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BF252" w14:textId="77777777" w:rsidR="00D34095" w:rsidRDefault="00D34095" w:rsidP="00D34095">
      <w:pPr>
        <w:jc w:val="center"/>
      </w:pPr>
      <w:bookmarkStart w:id="0" w:name="_Hlk23931055"/>
      <w:r>
        <w:rPr>
          <w:noProof/>
          <w:lang w:eastAsia="en-AU"/>
        </w:rPr>
        <w:drawing>
          <wp:inline distT="0" distB="0" distL="0" distR="0" wp14:anchorId="47AE40FD" wp14:editId="030010B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C3C1F50" w14:textId="77777777" w:rsidR="00D34095" w:rsidRDefault="00D34095" w:rsidP="00D34095">
      <w:pPr>
        <w:jc w:val="center"/>
        <w:rPr>
          <w:rFonts w:ascii="Arial" w:hAnsi="Arial"/>
        </w:rPr>
      </w:pPr>
      <w:r>
        <w:rPr>
          <w:rFonts w:ascii="Arial" w:hAnsi="Arial"/>
        </w:rPr>
        <w:t>Australian Capital Territory</w:t>
      </w:r>
    </w:p>
    <w:p w14:paraId="498A0CA4" w14:textId="103AEE6F" w:rsidR="00D34095" w:rsidRDefault="006B28F0" w:rsidP="00D34095">
      <w:pPr>
        <w:pStyle w:val="Billname1"/>
      </w:pPr>
      <w:r>
        <w:fldChar w:fldCharType="begin"/>
      </w:r>
      <w:r>
        <w:instrText xml:space="preserve"> REF Citation \*charformat </w:instrText>
      </w:r>
      <w:r>
        <w:fldChar w:fldCharType="separate"/>
      </w:r>
      <w:r w:rsidR="00647AD2">
        <w:t>Adoption Act 1993</w:t>
      </w:r>
      <w:r>
        <w:fldChar w:fldCharType="end"/>
      </w:r>
      <w:r w:rsidR="00D34095">
        <w:t xml:space="preserve">    </w:t>
      </w:r>
    </w:p>
    <w:p w14:paraId="5013BB7B" w14:textId="41E24E06" w:rsidR="00D34095" w:rsidRDefault="004D2F82" w:rsidP="00D34095">
      <w:pPr>
        <w:pStyle w:val="ActNo"/>
      </w:pPr>
      <w:bookmarkStart w:id="1" w:name="LawNo"/>
      <w:r>
        <w:t>A1993-20</w:t>
      </w:r>
      <w:bookmarkEnd w:id="1"/>
    </w:p>
    <w:p w14:paraId="200C379A" w14:textId="7CBFE41E" w:rsidR="00D34095" w:rsidRDefault="00D34095" w:rsidP="00D34095">
      <w:pPr>
        <w:pStyle w:val="RepubNo"/>
      </w:pPr>
      <w:r>
        <w:t xml:space="preserve">Republication No </w:t>
      </w:r>
      <w:bookmarkStart w:id="2" w:name="RepubNo"/>
      <w:r w:rsidR="004D2F82">
        <w:t>25</w:t>
      </w:r>
      <w:bookmarkEnd w:id="2"/>
    </w:p>
    <w:p w14:paraId="0FBDC13A" w14:textId="220834CB" w:rsidR="00D34095" w:rsidRDefault="00D34095" w:rsidP="00D34095">
      <w:pPr>
        <w:pStyle w:val="EffectiveDate"/>
      </w:pPr>
      <w:r>
        <w:t xml:space="preserve">Effective:  </w:t>
      </w:r>
      <w:bookmarkStart w:id="3" w:name="EffectiveDate"/>
      <w:r w:rsidR="004D2F82">
        <w:t>2 September 2023</w:t>
      </w:r>
      <w:bookmarkEnd w:id="3"/>
      <w:r w:rsidR="004D2F82">
        <w:t xml:space="preserve"> – </w:t>
      </w:r>
      <w:bookmarkStart w:id="4" w:name="EndEffDate"/>
      <w:r w:rsidR="004D2F82">
        <w:t>5 December 2025</w:t>
      </w:r>
      <w:bookmarkEnd w:id="4"/>
    </w:p>
    <w:p w14:paraId="7DAA7CF9" w14:textId="7AF9A22A" w:rsidR="00D34095" w:rsidRDefault="00D34095" w:rsidP="00D34095">
      <w:pPr>
        <w:pStyle w:val="CoverInForce"/>
      </w:pPr>
      <w:r>
        <w:t xml:space="preserve">Republication date: </w:t>
      </w:r>
      <w:bookmarkStart w:id="5" w:name="InForceDate"/>
      <w:r w:rsidR="004D2F82">
        <w:t>2 September 2023</w:t>
      </w:r>
      <w:bookmarkEnd w:id="5"/>
    </w:p>
    <w:p w14:paraId="1089516C" w14:textId="237D315A" w:rsidR="00D34095" w:rsidRDefault="00D34095" w:rsidP="00D34095">
      <w:pPr>
        <w:pStyle w:val="CoverInForce"/>
      </w:pPr>
      <w:r>
        <w:t xml:space="preserve">Last amendment made by </w:t>
      </w:r>
      <w:bookmarkStart w:id="6" w:name="LastAmdt"/>
      <w:r w:rsidRPr="00D34095">
        <w:rPr>
          <w:rStyle w:val="charCitHyperlinkAbbrev"/>
        </w:rPr>
        <w:fldChar w:fldCharType="begin"/>
      </w:r>
      <w:r w:rsidR="004D2F82">
        <w:rPr>
          <w:rStyle w:val="charCitHyperlinkAbbrev"/>
        </w:rPr>
        <w:instrText>HYPERLINK "http://www.legislation.act.gov.au/a/2020-40/" \o "Births, Deaths and Marriages Registration Amendment Act 2020"</w:instrText>
      </w:r>
      <w:r w:rsidRPr="00D34095">
        <w:rPr>
          <w:rStyle w:val="charCitHyperlinkAbbrev"/>
        </w:rPr>
      </w:r>
      <w:r w:rsidRPr="00D34095">
        <w:rPr>
          <w:rStyle w:val="charCitHyperlinkAbbrev"/>
        </w:rPr>
        <w:fldChar w:fldCharType="separate"/>
      </w:r>
      <w:r w:rsidR="004D2F82">
        <w:rPr>
          <w:rStyle w:val="charCitHyperlinkAbbrev"/>
        </w:rPr>
        <w:t>A2020</w:t>
      </w:r>
      <w:r w:rsidR="004D2F82">
        <w:rPr>
          <w:rStyle w:val="charCitHyperlinkAbbrev"/>
        </w:rPr>
        <w:noBreakHyphen/>
        <w:t>40</w:t>
      </w:r>
      <w:r w:rsidRPr="00D34095">
        <w:rPr>
          <w:rStyle w:val="charCitHyperlinkAbbrev"/>
        </w:rPr>
        <w:fldChar w:fldCharType="end"/>
      </w:r>
      <w:bookmarkEnd w:id="6"/>
      <w:r w:rsidR="00720D50">
        <w:rPr>
          <w:rStyle w:val="charCitHyperlinkAbbrev"/>
        </w:rPr>
        <w:br/>
      </w:r>
      <w:r w:rsidR="00720D50">
        <w:t>(republication for expiry of provision (s 122))</w:t>
      </w:r>
    </w:p>
    <w:p w14:paraId="7F056489" w14:textId="77777777" w:rsidR="00D34095" w:rsidRDefault="00D34095" w:rsidP="00D34095"/>
    <w:p w14:paraId="0CEEE6D7" w14:textId="77777777" w:rsidR="00D34095" w:rsidRDefault="00D34095" w:rsidP="00D34095"/>
    <w:p w14:paraId="441A7E60" w14:textId="77777777" w:rsidR="00D34095" w:rsidRDefault="00D34095" w:rsidP="00D34095"/>
    <w:p w14:paraId="476F1286" w14:textId="77777777" w:rsidR="00D34095" w:rsidRDefault="00D34095" w:rsidP="00D34095"/>
    <w:p w14:paraId="0B267CDE" w14:textId="77777777" w:rsidR="00D34095" w:rsidRDefault="00D34095" w:rsidP="00D34095"/>
    <w:p w14:paraId="5E91107C" w14:textId="77777777" w:rsidR="00D34095" w:rsidRDefault="00D34095" w:rsidP="00D34095">
      <w:pPr>
        <w:spacing w:after="240"/>
        <w:rPr>
          <w:rFonts w:ascii="Arial" w:hAnsi="Arial"/>
        </w:rPr>
      </w:pPr>
    </w:p>
    <w:p w14:paraId="7E325BF4" w14:textId="77777777" w:rsidR="00D34095" w:rsidRPr="00101B4C" w:rsidRDefault="00D34095" w:rsidP="00D34095">
      <w:pPr>
        <w:pStyle w:val="PageBreak"/>
      </w:pPr>
      <w:r w:rsidRPr="00101B4C">
        <w:br w:type="page"/>
      </w:r>
    </w:p>
    <w:bookmarkEnd w:id="0"/>
    <w:p w14:paraId="6CFEA9F5" w14:textId="77777777" w:rsidR="00D34095" w:rsidRDefault="00D34095" w:rsidP="00D34095">
      <w:pPr>
        <w:pStyle w:val="CoverHeading"/>
      </w:pPr>
      <w:r>
        <w:lastRenderedPageBreak/>
        <w:t>About this republication</w:t>
      </w:r>
    </w:p>
    <w:p w14:paraId="00CB01D6" w14:textId="77777777" w:rsidR="00D34095" w:rsidRDefault="00D34095" w:rsidP="00D34095">
      <w:pPr>
        <w:pStyle w:val="CoverSubHdg"/>
      </w:pPr>
      <w:r>
        <w:t>The republished law</w:t>
      </w:r>
    </w:p>
    <w:p w14:paraId="07121C87" w14:textId="46AC0478" w:rsidR="00D34095" w:rsidRDefault="00D34095" w:rsidP="00D34095">
      <w:pPr>
        <w:pStyle w:val="CoverText"/>
      </w:pPr>
      <w:r>
        <w:t xml:space="preserve">This is a republication of the </w:t>
      </w:r>
      <w:r w:rsidRPr="004D2F82">
        <w:rPr>
          <w:i/>
        </w:rPr>
        <w:fldChar w:fldCharType="begin"/>
      </w:r>
      <w:r w:rsidRPr="004D2F82">
        <w:rPr>
          <w:i/>
        </w:rPr>
        <w:instrText xml:space="preserve"> REF citation *\charformat  \* MERGEFORMAT </w:instrText>
      </w:r>
      <w:r w:rsidRPr="004D2F82">
        <w:rPr>
          <w:i/>
        </w:rPr>
        <w:fldChar w:fldCharType="separate"/>
      </w:r>
      <w:r w:rsidR="00647AD2" w:rsidRPr="00647AD2">
        <w:rPr>
          <w:i/>
        </w:rPr>
        <w:t>Adoption Act 1993</w:t>
      </w:r>
      <w:r w:rsidRPr="004D2F82">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B28F0">
        <w:fldChar w:fldCharType="begin"/>
      </w:r>
      <w:r w:rsidR="006B28F0">
        <w:instrText xml:space="preserve"> REF InForceDate *\charformat </w:instrText>
      </w:r>
      <w:r w:rsidR="006B28F0">
        <w:fldChar w:fldCharType="separate"/>
      </w:r>
      <w:r w:rsidR="00647AD2">
        <w:t>2 September 2023</w:t>
      </w:r>
      <w:r w:rsidR="006B28F0">
        <w:fldChar w:fldCharType="end"/>
      </w:r>
      <w:r w:rsidRPr="0074598E">
        <w:rPr>
          <w:rStyle w:val="charItals"/>
        </w:rPr>
        <w:t xml:space="preserve">.  </w:t>
      </w:r>
      <w:r>
        <w:t xml:space="preserve">It also includes any commencement, amendment, repeal or expiry affecting this republished law to </w:t>
      </w:r>
      <w:r w:rsidR="006B28F0">
        <w:fldChar w:fldCharType="begin"/>
      </w:r>
      <w:r w:rsidR="006B28F0">
        <w:instrText xml:space="preserve"> REF EffectiveDate *\charformat </w:instrText>
      </w:r>
      <w:r w:rsidR="006B28F0">
        <w:fldChar w:fldCharType="separate"/>
      </w:r>
      <w:r w:rsidR="00647AD2">
        <w:t>2 September 2023</w:t>
      </w:r>
      <w:r w:rsidR="006B28F0">
        <w:fldChar w:fldCharType="end"/>
      </w:r>
      <w:r>
        <w:t xml:space="preserve">.  </w:t>
      </w:r>
    </w:p>
    <w:p w14:paraId="5CDD19D8" w14:textId="77777777" w:rsidR="00D34095" w:rsidRDefault="00D34095" w:rsidP="00D34095">
      <w:pPr>
        <w:pStyle w:val="CoverText"/>
      </w:pPr>
      <w:r>
        <w:t xml:space="preserve">The legislation history and amendment history of the republished law are set out in endnotes 3 and 4. </w:t>
      </w:r>
    </w:p>
    <w:p w14:paraId="29355EA8" w14:textId="77777777" w:rsidR="00D34095" w:rsidRDefault="00D34095" w:rsidP="00D34095">
      <w:pPr>
        <w:pStyle w:val="CoverSubHdg"/>
      </w:pPr>
      <w:r>
        <w:t>Kinds of republications</w:t>
      </w:r>
    </w:p>
    <w:p w14:paraId="7F7D1377" w14:textId="7F11EE97" w:rsidR="00D34095" w:rsidRDefault="00D34095" w:rsidP="00D34095">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C60C486" w14:textId="5446110E" w:rsidR="00D34095" w:rsidRDefault="00D34095" w:rsidP="00D34095">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760321B" w14:textId="77777777" w:rsidR="00D34095" w:rsidRDefault="00D34095" w:rsidP="00D34095">
      <w:pPr>
        <w:pStyle w:val="CoverTextBullet"/>
        <w:tabs>
          <w:tab w:val="clear" w:pos="0"/>
        </w:tabs>
        <w:ind w:left="357" w:hanging="357"/>
      </w:pPr>
      <w:r>
        <w:t>unauthorised republications.</w:t>
      </w:r>
    </w:p>
    <w:p w14:paraId="306EFF2A" w14:textId="77777777" w:rsidR="00D34095" w:rsidRDefault="00D34095" w:rsidP="00D34095">
      <w:pPr>
        <w:pStyle w:val="CoverText"/>
      </w:pPr>
      <w:r>
        <w:t>The status of this republication appears on the bottom of each page.</w:t>
      </w:r>
    </w:p>
    <w:p w14:paraId="2D3FC16E" w14:textId="77777777" w:rsidR="00D34095" w:rsidRDefault="00D34095" w:rsidP="00D34095">
      <w:pPr>
        <w:pStyle w:val="CoverSubHdg"/>
      </w:pPr>
      <w:r>
        <w:t>Editorial changes</w:t>
      </w:r>
    </w:p>
    <w:p w14:paraId="01EC6445" w14:textId="28B7A54C" w:rsidR="00D34095" w:rsidRDefault="00D34095" w:rsidP="00D34095">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4CF4D3B" w14:textId="466E3607" w:rsidR="00D34095" w:rsidRDefault="00D34095" w:rsidP="00D34095">
      <w:pPr>
        <w:pStyle w:val="CoverText"/>
      </w:pPr>
      <w:r>
        <w:t>This republication</w:t>
      </w:r>
      <w:r w:rsidR="00931FFF">
        <w:t xml:space="preserve"> does not</w:t>
      </w:r>
      <w:r>
        <w:t xml:space="preserve"> include amendments made under part 11.3 (see endnote 1).</w:t>
      </w:r>
    </w:p>
    <w:p w14:paraId="7FD2CA0A" w14:textId="77777777" w:rsidR="00D34095" w:rsidRDefault="00D34095" w:rsidP="00D34095">
      <w:pPr>
        <w:pStyle w:val="CoverSubHdg"/>
      </w:pPr>
      <w:r>
        <w:t>Uncommenced provisions and amendments</w:t>
      </w:r>
    </w:p>
    <w:p w14:paraId="549DF145" w14:textId="2F7277B3" w:rsidR="00D34095" w:rsidRDefault="00D34095" w:rsidP="00D3409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A3DC5D9" w14:textId="77777777" w:rsidR="00D34095" w:rsidRDefault="00D34095" w:rsidP="00D34095">
      <w:pPr>
        <w:pStyle w:val="CoverSubHdg"/>
      </w:pPr>
      <w:r>
        <w:t>Modifications</w:t>
      </w:r>
    </w:p>
    <w:p w14:paraId="3EDBF13F" w14:textId="645369ED" w:rsidR="00D34095" w:rsidRDefault="00D34095" w:rsidP="00D3409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6C2C871" w14:textId="77777777" w:rsidR="00D34095" w:rsidRDefault="00D34095" w:rsidP="00D34095">
      <w:pPr>
        <w:pStyle w:val="CoverSubHdg"/>
      </w:pPr>
      <w:r>
        <w:t>Penalties</w:t>
      </w:r>
    </w:p>
    <w:p w14:paraId="499066A0" w14:textId="5EB4D344" w:rsidR="00D34095" w:rsidRPr="003765DF" w:rsidRDefault="00D34095" w:rsidP="00D34095">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3BDDE38" w14:textId="77777777" w:rsidR="00D34095" w:rsidRDefault="00D34095" w:rsidP="00D34095">
      <w:pPr>
        <w:pStyle w:val="00SigningPage"/>
        <w:sectPr w:rsidR="00D34095" w:rsidSect="00D34095">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602D8DE" w14:textId="77777777" w:rsidR="00D34095" w:rsidRDefault="00D34095" w:rsidP="00D34095">
      <w:pPr>
        <w:jc w:val="center"/>
      </w:pPr>
      <w:r>
        <w:rPr>
          <w:noProof/>
          <w:lang w:eastAsia="en-AU"/>
        </w:rPr>
        <w:lastRenderedPageBreak/>
        <w:drawing>
          <wp:inline distT="0" distB="0" distL="0" distR="0" wp14:anchorId="348DF80D" wp14:editId="4571CDB6">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646A447" w14:textId="77777777" w:rsidR="00D34095" w:rsidRDefault="00D34095" w:rsidP="00D34095">
      <w:pPr>
        <w:jc w:val="center"/>
        <w:rPr>
          <w:rFonts w:ascii="Arial" w:hAnsi="Arial"/>
        </w:rPr>
      </w:pPr>
      <w:r>
        <w:rPr>
          <w:rFonts w:ascii="Arial" w:hAnsi="Arial"/>
        </w:rPr>
        <w:t>Australian Capital Territory</w:t>
      </w:r>
    </w:p>
    <w:p w14:paraId="2F18F34A" w14:textId="0F4D3B2C" w:rsidR="00D34095" w:rsidRDefault="006B28F0" w:rsidP="00D34095">
      <w:pPr>
        <w:pStyle w:val="Billname"/>
      </w:pPr>
      <w:r>
        <w:fldChar w:fldCharType="begin"/>
      </w:r>
      <w:r>
        <w:instrText xml:space="preserve"> REF Citation \*charformat  \* MERGEFORMAT </w:instrText>
      </w:r>
      <w:r>
        <w:fldChar w:fldCharType="separate"/>
      </w:r>
      <w:r w:rsidR="00647AD2">
        <w:t>Adoption Act 1993</w:t>
      </w:r>
      <w:r>
        <w:fldChar w:fldCharType="end"/>
      </w:r>
    </w:p>
    <w:p w14:paraId="6B3A19E6" w14:textId="77777777" w:rsidR="00D34095" w:rsidRDefault="00D34095" w:rsidP="00D34095">
      <w:pPr>
        <w:pStyle w:val="ActNo"/>
      </w:pPr>
    </w:p>
    <w:p w14:paraId="2F00795A" w14:textId="77777777" w:rsidR="00D34095" w:rsidRDefault="00D34095" w:rsidP="00D34095">
      <w:pPr>
        <w:pStyle w:val="Placeholder"/>
      </w:pPr>
      <w:r>
        <w:rPr>
          <w:rStyle w:val="charContents"/>
          <w:sz w:val="16"/>
        </w:rPr>
        <w:t xml:space="preserve">  </w:t>
      </w:r>
      <w:r>
        <w:rPr>
          <w:rStyle w:val="charPage"/>
        </w:rPr>
        <w:t xml:space="preserve">  </w:t>
      </w:r>
    </w:p>
    <w:p w14:paraId="403C41A5" w14:textId="77777777" w:rsidR="00D34095" w:rsidRDefault="00D34095" w:rsidP="00D34095">
      <w:pPr>
        <w:pStyle w:val="N-TOCheading"/>
      </w:pPr>
      <w:r>
        <w:rPr>
          <w:rStyle w:val="charContents"/>
        </w:rPr>
        <w:t>Contents</w:t>
      </w:r>
    </w:p>
    <w:p w14:paraId="62AF2983" w14:textId="77777777" w:rsidR="00D34095" w:rsidRDefault="00D34095" w:rsidP="00D34095">
      <w:pPr>
        <w:pStyle w:val="N-9pt"/>
      </w:pPr>
      <w:r>
        <w:tab/>
      </w:r>
      <w:r>
        <w:rPr>
          <w:rStyle w:val="charPage"/>
        </w:rPr>
        <w:t>Page</w:t>
      </w:r>
    </w:p>
    <w:p w14:paraId="3EE433EE" w14:textId="66C90CA9" w:rsidR="00670DD6" w:rsidRDefault="00670DD6">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4128211" w:history="1">
        <w:r w:rsidRPr="000B5608">
          <w:t>Part 1</w:t>
        </w:r>
        <w:r>
          <w:rPr>
            <w:rFonts w:asciiTheme="minorHAnsi" w:eastAsiaTheme="minorEastAsia" w:hAnsiTheme="minorHAnsi" w:cstheme="minorBidi"/>
            <w:b w:val="0"/>
            <w:sz w:val="22"/>
            <w:szCs w:val="22"/>
            <w:lang w:eastAsia="en-AU"/>
          </w:rPr>
          <w:tab/>
        </w:r>
        <w:r w:rsidRPr="000B5608">
          <w:t>Preliminary</w:t>
        </w:r>
        <w:r w:rsidRPr="00670DD6">
          <w:rPr>
            <w:vanish/>
          </w:rPr>
          <w:tab/>
        </w:r>
        <w:r w:rsidRPr="00670DD6">
          <w:rPr>
            <w:vanish/>
          </w:rPr>
          <w:fldChar w:fldCharType="begin"/>
        </w:r>
        <w:r w:rsidRPr="00670DD6">
          <w:rPr>
            <w:vanish/>
          </w:rPr>
          <w:instrText xml:space="preserve"> PAGEREF _Toc144128211 \h </w:instrText>
        </w:r>
        <w:r w:rsidRPr="00670DD6">
          <w:rPr>
            <w:vanish/>
          </w:rPr>
        </w:r>
        <w:r w:rsidRPr="00670DD6">
          <w:rPr>
            <w:vanish/>
          </w:rPr>
          <w:fldChar w:fldCharType="separate"/>
        </w:r>
        <w:r w:rsidR="00647AD2">
          <w:rPr>
            <w:vanish/>
          </w:rPr>
          <w:t>2</w:t>
        </w:r>
        <w:r w:rsidRPr="00670DD6">
          <w:rPr>
            <w:vanish/>
          </w:rPr>
          <w:fldChar w:fldCharType="end"/>
        </w:r>
      </w:hyperlink>
    </w:p>
    <w:p w14:paraId="53A8FD36" w14:textId="432E1451" w:rsidR="00670DD6" w:rsidRDefault="00670DD6">
      <w:pPr>
        <w:pStyle w:val="TOC5"/>
        <w:rPr>
          <w:rFonts w:asciiTheme="minorHAnsi" w:eastAsiaTheme="minorEastAsia" w:hAnsiTheme="minorHAnsi" w:cstheme="minorBidi"/>
          <w:sz w:val="22"/>
          <w:szCs w:val="22"/>
          <w:lang w:eastAsia="en-AU"/>
        </w:rPr>
      </w:pPr>
      <w:r>
        <w:tab/>
      </w:r>
      <w:hyperlink w:anchor="_Toc144128212" w:history="1">
        <w:r w:rsidRPr="000B5608">
          <w:t>1</w:t>
        </w:r>
        <w:r>
          <w:rPr>
            <w:rFonts w:asciiTheme="minorHAnsi" w:eastAsiaTheme="minorEastAsia" w:hAnsiTheme="minorHAnsi" w:cstheme="minorBidi"/>
            <w:sz w:val="22"/>
            <w:szCs w:val="22"/>
            <w:lang w:eastAsia="en-AU"/>
          </w:rPr>
          <w:tab/>
        </w:r>
        <w:r w:rsidRPr="000B5608">
          <w:t>Name of Act</w:t>
        </w:r>
        <w:r>
          <w:tab/>
        </w:r>
        <w:r>
          <w:fldChar w:fldCharType="begin"/>
        </w:r>
        <w:r>
          <w:instrText xml:space="preserve"> PAGEREF _Toc144128212 \h </w:instrText>
        </w:r>
        <w:r>
          <w:fldChar w:fldCharType="separate"/>
        </w:r>
        <w:r w:rsidR="00647AD2">
          <w:t>2</w:t>
        </w:r>
        <w:r>
          <w:fldChar w:fldCharType="end"/>
        </w:r>
      </w:hyperlink>
    </w:p>
    <w:p w14:paraId="1506F2F6" w14:textId="47C71354" w:rsidR="00670DD6" w:rsidRDefault="00670DD6">
      <w:pPr>
        <w:pStyle w:val="TOC5"/>
        <w:rPr>
          <w:rFonts w:asciiTheme="minorHAnsi" w:eastAsiaTheme="minorEastAsia" w:hAnsiTheme="minorHAnsi" w:cstheme="minorBidi"/>
          <w:sz w:val="22"/>
          <w:szCs w:val="22"/>
          <w:lang w:eastAsia="en-AU"/>
        </w:rPr>
      </w:pPr>
      <w:r>
        <w:tab/>
      </w:r>
      <w:hyperlink w:anchor="_Toc144128213" w:history="1">
        <w:r w:rsidRPr="000B5608">
          <w:t>2</w:t>
        </w:r>
        <w:r>
          <w:rPr>
            <w:rFonts w:asciiTheme="minorHAnsi" w:eastAsiaTheme="minorEastAsia" w:hAnsiTheme="minorHAnsi" w:cstheme="minorBidi"/>
            <w:sz w:val="22"/>
            <w:szCs w:val="22"/>
            <w:lang w:eastAsia="en-AU"/>
          </w:rPr>
          <w:tab/>
        </w:r>
        <w:r w:rsidRPr="000B5608">
          <w:t>Dictionary</w:t>
        </w:r>
        <w:r>
          <w:tab/>
        </w:r>
        <w:r>
          <w:fldChar w:fldCharType="begin"/>
        </w:r>
        <w:r>
          <w:instrText xml:space="preserve"> PAGEREF _Toc144128213 \h </w:instrText>
        </w:r>
        <w:r>
          <w:fldChar w:fldCharType="separate"/>
        </w:r>
        <w:r w:rsidR="00647AD2">
          <w:t>2</w:t>
        </w:r>
        <w:r>
          <w:fldChar w:fldCharType="end"/>
        </w:r>
      </w:hyperlink>
    </w:p>
    <w:p w14:paraId="46A381E3" w14:textId="4796E185" w:rsidR="00670DD6" w:rsidRDefault="00670DD6">
      <w:pPr>
        <w:pStyle w:val="TOC5"/>
        <w:rPr>
          <w:rFonts w:asciiTheme="minorHAnsi" w:eastAsiaTheme="minorEastAsia" w:hAnsiTheme="minorHAnsi" w:cstheme="minorBidi"/>
          <w:sz w:val="22"/>
          <w:szCs w:val="22"/>
          <w:lang w:eastAsia="en-AU"/>
        </w:rPr>
      </w:pPr>
      <w:r>
        <w:tab/>
      </w:r>
      <w:hyperlink w:anchor="_Toc144128214" w:history="1">
        <w:r w:rsidRPr="000B5608">
          <w:t>3</w:t>
        </w:r>
        <w:r>
          <w:rPr>
            <w:rFonts w:asciiTheme="minorHAnsi" w:eastAsiaTheme="minorEastAsia" w:hAnsiTheme="minorHAnsi" w:cstheme="minorBidi"/>
            <w:sz w:val="22"/>
            <w:szCs w:val="22"/>
            <w:lang w:eastAsia="en-AU"/>
          </w:rPr>
          <w:tab/>
        </w:r>
        <w:r w:rsidRPr="000B5608">
          <w:t>Notes</w:t>
        </w:r>
        <w:r>
          <w:tab/>
        </w:r>
        <w:r>
          <w:fldChar w:fldCharType="begin"/>
        </w:r>
        <w:r>
          <w:instrText xml:space="preserve"> PAGEREF _Toc144128214 \h </w:instrText>
        </w:r>
        <w:r>
          <w:fldChar w:fldCharType="separate"/>
        </w:r>
        <w:r w:rsidR="00647AD2">
          <w:t>2</w:t>
        </w:r>
        <w:r>
          <w:fldChar w:fldCharType="end"/>
        </w:r>
      </w:hyperlink>
    </w:p>
    <w:p w14:paraId="09BAB5FD" w14:textId="281A8F9D" w:rsidR="00670DD6" w:rsidRDefault="00670DD6">
      <w:pPr>
        <w:pStyle w:val="TOC2"/>
        <w:rPr>
          <w:rFonts w:asciiTheme="minorHAnsi" w:eastAsiaTheme="minorEastAsia" w:hAnsiTheme="minorHAnsi" w:cstheme="minorBidi"/>
          <w:b w:val="0"/>
          <w:sz w:val="22"/>
          <w:szCs w:val="22"/>
          <w:lang w:eastAsia="en-AU"/>
        </w:rPr>
      </w:pPr>
      <w:hyperlink w:anchor="_Toc144128215" w:history="1">
        <w:r w:rsidRPr="000B5608">
          <w:t>Part 1A</w:t>
        </w:r>
        <w:r>
          <w:rPr>
            <w:rFonts w:asciiTheme="minorHAnsi" w:eastAsiaTheme="minorEastAsia" w:hAnsiTheme="minorHAnsi" w:cstheme="minorBidi"/>
            <w:b w:val="0"/>
            <w:sz w:val="22"/>
            <w:szCs w:val="22"/>
            <w:lang w:eastAsia="en-AU"/>
          </w:rPr>
          <w:tab/>
        </w:r>
        <w:r w:rsidRPr="000B5608">
          <w:t>Objects and principles</w:t>
        </w:r>
        <w:r w:rsidRPr="00670DD6">
          <w:rPr>
            <w:vanish/>
          </w:rPr>
          <w:tab/>
        </w:r>
        <w:r w:rsidRPr="00670DD6">
          <w:rPr>
            <w:vanish/>
          </w:rPr>
          <w:fldChar w:fldCharType="begin"/>
        </w:r>
        <w:r w:rsidRPr="00670DD6">
          <w:rPr>
            <w:vanish/>
          </w:rPr>
          <w:instrText xml:space="preserve"> PAGEREF _Toc144128215 \h </w:instrText>
        </w:r>
        <w:r w:rsidRPr="00670DD6">
          <w:rPr>
            <w:vanish/>
          </w:rPr>
        </w:r>
        <w:r w:rsidRPr="00670DD6">
          <w:rPr>
            <w:vanish/>
          </w:rPr>
          <w:fldChar w:fldCharType="separate"/>
        </w:r>
        <w:r w:rsidR="00647AD2">
          <w:rPr>
            <w:vanish/>
          </w:rPr>
          <w:t>3</w:t>
        </w:r>
        <w:r w:rsidRPr="00670DD6">
          <w:rPr>
            <w:vanish/>
          </w:rPr>
          <w:fldChar w:fldCharType="end"/>
        </w:r>
      </w:hyperlink>
    </w:p>
    <w:p w14:paraId="5AE45A30" w14:textId="444005C2" w:rsidR="00670DD6" w:rsidRDefault="00670DD6">
      <w:pPr>
        <w:pStyle w:val="TOC5"/>
        <w:rPr>
          <w:rFonts w:asciiTheme="minorHAnsi" w:eastAsiaTheme="minorEastAsia" w:hAnsiTheme="minorHAnsi" w:cstheme="minorBidi"/>
          <w:sz w:val="22"/>
          <w:szCs w:val="22"/>
          <w:lang w:eastAsia="en-AU"/>
        </w:rPr>
      </w:pPr>
      <w:r>
        <w:tab/>
      </w:r>
      <w:hyperlink w:anchor="_Toc144128216" w:history="1">
        <w:r w:rsidRPr="000B5608">
          <w:t>4</w:t>
        </w:r>
        <w:r>
          <w:rPr>
            <w:rFonts w:asciiTheme="minorHAnsi" w:eastAsiaTheme="minorEastAsia" w:hAnsiTheme="minorHAnsi" w:cstheme="minorBidi"/>
            <w:sz w:val="22"/>
            <w:szCs w:val="22"/>
            <w:lang w:eastAsia="en-AU"/>
          </w:rPr>
          <w:tab/>
        </w:r>
        <w:r w:rsidRPr="000B5608">
          <w:t>Objects of Act</w:t>
        </w:r>
        <w:r>
          <w:tab/>
        </w:r>
        <w:r>
          <w:fldChar w:fldCharType="begin"/>
        </w:r>
        <w:r>
          <w:instrText xml:space="preserve"> PAGEREF _Toc144128216 \h </w:instrText>
        </w:r>
        <w:r>
          <w:fldChar w:fldCharType="separate"/>
        </w:r>
        <w:r w:rsidR="00647AD2">
          <w:t>3</w:t>
        </w:r>
        <w:r>
          <w:fldChar w:fldCharType="end"/>
        </w:r>
      </w:hyperlink>
    </w:p>
    <w:p w14:paraId="0564D4E2" w14:textId="733BF89D" w:rsidR="00670DD6" w:rsidRDefault="00670DD6">
      <w:pPr>
        <w:pStyle w:val="TOC5"/>
        <w:rPr>
          <w:rFonts w:asciiTheme="minorHAnsi" w:eastAsiaTheme="minorEastAsia" w:hAnsiTheme="minorHAnsi" w:cstheme="minorBidi"/>
          <w:sz w:val="22"/>
          <w:szCs w:val="22"/>
          <w:lang w:eastAsia="en-AU"/>
        </w:rPr>
      </w:pPr>
      <w:r>
        <w:tab/>
      </w:r>
      <w:hyperlink w:anchor="_Toc144128217" w:history="1">
        <w:r w:rsidRPr="000B5608">
          <w:t>5</w:t>
        </w:r>
        <w:r>
          <w:rPr>
            <w:rFonts w:asciiTheme="minorHAnsi" w:eastAsiaTheme="minorEastAsia" w:hAnsiTheme="minorHAnsi" w:cstheme="minorBidi"/>
            <w:sz w:val="22"/>
            <w:szCs w:val="22"/>
            <w:lang w:eastAsia="en-AU"/>
          </w:rPr>
          <w:tab/>
        </w:r>
        <w:r w:rsidRPr="000B5608">
          <w:rPr>
            <w:lang w:eastAsia="en-AU"/>
          </w:rPr>
          <w:t>Best interests of child or young person paramount consideration</w:t>
        </w:r>
        <w:r>
          <w:tab/>
        </w:r>
        <w:r>
          <w:fldChar w:fldCharType="begin"/>
        </w:r>
        <w:r>
          <w:instrText xml:space="preserve"> PAGEREF _Toc144128217 \h </w:instrText>
        </w:r>
        <w:r>
          <w:fldChar w:fldCharType="separate"/>
        </w:r>
        <w:r w:rsidR="00647AD2">
          <w:t>4</w:t>
        </w:r>
        <w:r>
          <w:fldChar w:fldCharType="end"/>
        </w:r>
      </w:hyperlink>
    </w:p>
    <w:p w14:paraId="084795BB" w14:textId="464B3905" w:rsidR="00670DD6" w:rsidRDefault="00670DD6">
      <w:pPr>
        <w:pStyle w:val="TOC5"/>
        <w:rPr>
          <w:rFonts w:asciiTheme="minorHAnsi" w:eastAsiaTheme="minorEastAsia" w:hAnsiTheme="minorHAnsi" w:cstheme="minorBidi"/>
          <w:sz w:val="22"/>
          <w:szCs w:val="22"/>
          <w:lang w:eastAsia="en-AU"/>
        </w:rPr>
      </w:pPr>
      <w:r>
        <w:tab/>
      </w:r>
      <w:hyperlink w:anchor="_Toc144128218" w:history="1">
        <w:r w:rsidRPr="000B5608">
          <w:t>6</w:t>
        </w:r>
        <w:r>
          <w:rPr>
            <w:rFonts w:asciiTheme="minorHAnsi" w:eastAsiaTheme="minorEastAsia" w:hAnsiTheme="minorHAnsi" w:cstheme="minorBidi"/>
            <w:sz w:val="22"/>
            <w:szCs w:val="22"/>
            <w:lang w:eastAsia="en-AU"/>
          </w:rPr>
          <w:tab/>
        </w:r>
        <w:r w:rsidRPr="000B5608">
          <w:rPr>
            <w:lang w:eastAsia="en-AU"/>
          </w:rPr>
          <w:t xml:space="preserve">Aboriginal and Torres Strait Islander child </w:t>
        </w:r>
        <w:r w:rsidRPr="000B5608">
          <w:t>or young person—additional requirements</w:t>
        </w:r>
        <w:r>
          <w:tab/>
        </w:r>
        <w:r>
          <w:fldChar w:fldCharType="begin"/>
        </w:r>
        <w:r>
          <w:instrText xml:space="preserve"> PAGEREF _Toc144128218 \h </w:instrText>
        </w:r>
        <w:r>
          <w:fldChar w:fldCharType="separate"/>
        </w:r>
        <w:r w:rsidR="00647AD2">
          <w:t>5</w:t>
        </w:r>
        <w:r>
          <w:fldChar w:fldCharType="end"/>
        </w:r>
      </w:hyperlink>
    </w:p>
    <w:p w14:paraId="3D47E02E" w14:textId="2384B305" w:rsidR="00670DD6" w:rsidRDefault="00670DD6">
      <w:pPr>
        <w:pStyle w:val="TOC2"/>
        <w:rPr>
          <w:rFonts w:asciiTheme="minorHAnsi" w:eastAsiaTheme="minorEastAsia" w:hAnsiTheme="minorHAnsi" w:cstheme="minorBidi"/>
          <w:b w:val="0"/>
          <w:sz w:val="22"/>
          <w:szCs w:val="22"/>
          <w:lang w:eastAsia="en-AU"/>
        </w:rPr>
      </w:pPr>
      <w:hyperlink w:anchor="_Toc144128219" w:history="1">
        <w:r w:rsidRPr="000B5608">
          <w:t>Part 2</w:t>
        </w:r>
        <w:r>
          <w:rPr>
            <w:rFonts w:asciiTheme="minorHAnsi" w:eastAsiaTheme="minorEastAsia" w:hAnsiTheme="minorHAnsi" w:cstheme="minorBidi"/>
            <w:b w:val="0"/>
            <w:sz w:val="22"/>
            <w:szCs w:val="22"/>
            <w:lang w:eastAsia="en-AU"/>
          </w:rPr>
          <w:tab/>
        </w:r>
        <w:r w:rsidRPr="000B5608">
          <w:t>Jurisdiction</w:t>
        </w:r>
        <w:r w:rsidRPr="00670DD6">
          <w:rPr>
            <w:vanish/>
          </w:rPr>
          <w:tab/>
        </w:r>
        <w:r w:rsidRPr="00670DD6">
          <w:rPr>
            <w:vanish/>
          </w:rPr>
          <w:fldChar w:fldCharType="begin"/>
        </w:r>
        <w:r w:rsidRPr="00670DD6">
          <w:rPr>
            <w:vanish/>
          </w:rPr>
          <w:instrText xml:space="preserve"> PAGEREF _Toc144128219 \h </w:instrText>
        </w:r>
        <w:r w:rsidRPr="00670DD6">
          <w:rPr>
            <w:vanish/>
          </w:rPr>
        </w:r>
        <w:r w:rsidRPr="00670DD6">
          <w:rPr>
            <w:vanish/>
          </w:rPr>
          <w:fldChar w:fldCharType="separate"/>
        </w:r>
        <w:r w:rsidR="00647AD2">
          <w:rPr>
            <w:vanish/>
          </w:rPr>
          <w:t>7</w:t>
        </w:r>
        <w:r w:rsidRPr="00670DD6">
          <w:rPr>
            <w:vanish/>
          </w:rPr>
          <w:fldChar w:fldCharType="end"/>
        </w:r>
      </w:hyperlink>
    </w:p>
    <w:p w14:paraId="097015DD" w14:textId="07A5AB08" w:rsidR="00670DD6" w:rsidRDefault="00670DD6">
      <w:pPr>
        <w:pStyle w:val="TOC5"/>
        <w:rPr>
          <w:rFonts w:asciiTheme="minorHAnsi" w:eastAsiaTheme="minorEastAsia" w:hAnsiTheme="minorHAnsi" w:cstheme="minorBidi"/>
          <w:sz w:val="22"/>
          <w:szCs w:val="22"/>
          <w:lang w:eastAsia="en-AU"/>
        </w:rPr>
      </w:pPr>
      <w:r>
        <w:tab/>
      </w:r>
      <w:hyperlink w:anchor="_Toc144128220" w:history="1">
        <w:r w:rsidRPr="000B5608">
          <w:t>7</w:t>
        </w:r>
        <w:r>
          <w:rPr>
            <w:rFonts w:asciiTheme="minorHAnsi" w:eastAsiaTheme="minorEastAsia" w:hAnsiTheme="minorHAnsi" w:cstheme="minorBidi"/>
            <w:sz w:val="22"/>
            <w:szCs w:val="22"/>
            <w:lang w:eastAsia="en-AU"/>
          </w:rPr>
          <w:tab/>
        </w:r>
        <w:r w:rsidRPr="000B5608">
          <w:t>Proceedings</w:t>
        </w:r>
        <w:r>
          <w:tab/>
        </w:r>
        <w:r>
          <w:fldChar w:fldCharType="begin"/>
        </w:r>
        <w:r>
          <w:instrText xml:space="preserve"> PAGEREF _Toc144128220 \h </w:instrText>
        </w:r>
        <w:r>
          <w:fldChar w:fldCharType="separate"/>
        </w:r>
        <w:r w:rsidR="00647AD2">
          <w:t>7</w:t>
        </w:r>
        <w:r>
          <w:fldChar w:fldCharType="end"/>
        </w:r>
      </w:hyperlink>
    </w:p>
    <w:p w14:paraId="2C0367E6" w14:textId="76CE3D84" w:rsidR="00670DD6" w:rsidRDefault="00670DD6">
      <w:pPr>
        <w:pStyle w:val="TOC5"/>
        <w:rPr>
          <w:rFonts w:asciiTheme="minorHAnsi" w:eastAsiaTheme="minorEastAsia" w:hAnsiTheme="minorHAnsi" w:cstheme="minorBidi"/>
          <w:sz w:val="22"/>
          <w:szCs w:val="22"/>
          <w:lang w:eastAsia="en-AU"/>
        </w:rPr>
      </w:pPr>
      <w:r>
        <w:tab/>
      </w:r>
      <w:hyperlink w:anchor="_Toc144128221" w:history="1">
        <w:r w:rsidRPr="000B5608">
          <w:t>8</w:t>
        </w:r>
        <w:r>
          <w:rPr>
            <w:rFonts w:asciiTheme="minorHAnsi" w:eastAsiaTheme="minorEastAsia" w:hAnsiTheme="minorHAnsi" w:cstheme="minorBidi"/>
            <w:sz w:val="22"/>
            <w:szCs w:val="22"/>
            <w:lang w:eastAsia="en-AU"/>
          </w:rPr>
          <w:tab/>
        </w:r>
        <w:r w:rsidRPr="000B5608">
          <w:t>Rules of private international law not to apply</w:t>
        </w:r>
        <w:r>
          <w:tab/>
        </w:r>
        <w:r>
          <w:fldChar w:fldCharType="begin"/>
        </w:r>
        <w:r>
          <w:instrText xml:space="preserve"> PAGEREF _Toc144128221 \h </w:instrText>
        </w:r>
        <w:r>
          <w:fldChar w:fldCharType="separate"/>
        </w:r>
        <w:r w:rsidR="00647AD2">
          <w:t>7</w:t>
        </w:r>
        <w:r>
          <w:fldChar w:fldCharType="end"/>
        </w:r>
      </w:hyperlink>
    </w:p>
    <w:p w14:paraId="19B5A744" w14:textId="1722E767" w:rsidR="00670DD6" w:rsidRDefault="00670DD6">
      <w:pPr>
        <w:pStyle w:val="TOC2"/>
        <w:rPr>
          <w:rFonts w:asciiTheme="minorHAnsi" w:eastAsiaTheme="minorEastAsia" w:hAnsiTheme="minorHAnsi" w:cstheme="minorBidi"/>
          <w:b w:val="0"/>
          <w:sz w:val="22"/>
          <w:szCs w:val="22"/>
          <w:lang w:eastAsia="en-AU"/>
        </w:rPr>
      </w:pPr>
      <w:hyperlink w:anchor="_Toc144128222" w:history="1">
        <w:r w:rsidRPr="000B5608">
          <w:t>Part 3</w:t>
        </w:r>
        <w:r>
          <w:rPr>
            <w:rFonts w:asciiTheme="minorHAnsi" w:eastAsiaTheme="minorEastAsia" w:hAnsiTheme="minorHAnsi" w:cstheme="minorBidi"/>
            <w:b w:val="0"/>
            <w:sz w:val="22"/>
            <w:szCs w:val="22"/>
            <w:lang w:eastAsia="en-AU"/>
          </w:rPr>
          <w:tab/>
        </w:r>
        <w:r w:rsidRPr="000B5608">
          <w:t>Adoptions under this Act</w:t>
        </w:r>
        <w:r w:rsidRPr="00670DD6">
          <w:rPr>
            <w:vanish/>
          </w:rPr>
          <w:tab/>
        </w:r>
        <w:r w:rsidRPr="00670DD6">
          <w:rPr>
            <w:vanish/>
          </w:rPr>
          <w:fldChar w:fldCharType="begin"/>
        </w:r>
        <w:r w:rsidRPr="00670DD6">
          <w:rPr>
            <w:vanish/>
          </w:rPr>
          <w:instrText xml:space="preserve"> PAGEREF _Toc144128222 \h </w:instrText>
        </w:r>
        <w:r w:rsidRPr="00670DD6">
          <w:rPr>
            <w:vanish/>
          </w:rPr>
        </w:r>
        <w:r w:rsidRPr="00670DD6">
          <w:rPr>
            <w:vanish/>
          </w:rPr>
          <w:fldChar w:fldCharType="separate"/>
        </w:r>
        <w:r w:rsidR="00647AD2">
          <w:rPr>
            <w:vanish/>
          </w:rPr>
          <w:t>8</w:t>
        </w:r>
        <w:r w:rsidRPr="00670DD6">
          <w:rPr>
            <w:vanish/>
          </w:rPr>
          <w:fldChar w:fldCharType="end"/>
        </w:r>
      </w:hyperlink>
    </w:p>
    <w:p w14:paraId="68DEA4D5" w14:textId="5FF22BA7" w:rsidR="00670DD6" w:rsidRDefault="00670DD6">
      <w:pPr>
        <w:pStyle w:val="TOC3"/>
        <w:rPr>
          <w:rFonts w:asciiTheme="minorHAnsi" w:eastAsiaTheme="minorEastAsia" w:hAnsiTheme="minorHAnsi" w:cstheme="minorBidi"/>
          <w:b w:val="0"/>
          <w:sz w:val="22"/>
          <w:szCs w:val="22"/>
          <w:lang w:eastAsia="en-AU"/>
        </w:rPr>
      </w:pPr>
      <w:hyperlink w:anchor="_Toc144128223" w:history="1">
        <w:r w:rsidRPr="000B5608">
          <w:t>Division 3.1</w:t>
        </w:r>
        <w:r>
          <w:rPr>
            <w:rFonts w:asciiTheme="minorHAnsi" w:eastAsiaTheme="minorEastAsia" w:hAnsiTheme="minorHAnsi" w:cstheme="minorBidi"/>
            <w:b w:val="0"/>
            <w:sz w:val="22"/>
            <w:szCs w:val="22"/>
            <w:lang w:eastAsia="en-AU"/>
          </w:rPr>
          <w:tab/>
        </w:r>
        <w:r w:rsidRPr="000B5608">
          <w:t>Who can be adopted?</w:t>
        </w:r>
        <w:r w:rsidRPr="00670DD6">
          <w:rPr>
            <w:vanish/>
          </w:rPr>
          <w:tab/>
        </w:r>
        <w:r w:rsidRPr="00670DD6">
          <w:rPr>
            <w:vanish/>
          </w:rPr>
          <w:fldChar w:fldCharType="begin"/>
        </w:r>
        <w:r w:rsidRPr="00670DD6">
          <w:rPr>
            <w:vanish/>
          </w:rPr>
          <w:instrText xml:space="preserve"> PAGEREF _Toc144128223 \h </w:instrText>
        </w:r>
        <w:r w:rsidRPr="00670DD6">
          <w:rPr>
            <w:vanish/>
          </w:rPr>
        </w:r>
        <w:r w:rsidRPr="00670DD6">
          <w:rPr>
            <w:vanish/>
          </w:rPr>
          <w:fldChar w:fldCharType="separate"/>
        </w:r>
        <w:r w:rsidR="00647AD2">
          <w:rPr>
            <w:vanish/>
          </w:rPr>
          <w:t>8</w:t>
        </w:r>
        <w:r w:rsidRPr="00670DD6">
          <w:rPr>
            <w:vanish/>
          </w:rPr>
          <w:fldChar w:fldCharType="end"/>
        </w:r>
      </w:hyperlink>
    </w:p>
    <w:p w14:paraId="40666402" w14:textId="63156256" w:rsidR="00670DD6" w:rsidRDefault="00670DD6">
      <w:pPr>
        <w:pStyle w:val="TOC5"/>
        <w:rPr>
          <w:rFonts w:asciiTheme="minorHAnsi" w:eastAsiaTheme="minorEastAsia" w:hAnsiTheme="minorHAnsi" w:cstheme="minorBidi"/>
          <w:sz w:val="22"/>
          <w:szCs w:val="22"/>
          <w:lang w:eastAsia="en-AU"/>
        </w:rPr>
      </w:pPr>
      <w:r>
        <w:tab/>
      </w:r>
      <w:hyperlink w:anchor="_Toc144128224" w:history="1">
        <w:r w:rsidRPr="000B5608">
          <w:t>9</w:t>
        </w:r>
        <w:r>
          <w:rPr>
            <w:rFonts w:asciiTheme="minorHAnsi" w:eastAsiaTheme="minorEastAsia" w:hAnsiTheme="minorHAnsi" w:cstheme="minorBidi"/>
            <w:sz w:val="22"/>
            <w:szCs w:val="22"/>
            <w:lang w:eastAsia="en-AU"/>
          </w:rPr>
          <w:tab/>
        </w:r>
        <w:r w:rsidRPr="000B5608">
          <w:t>Adoption of child or young person</w:t>
        </w:r>
        <w:r>
          <w:tab/>
        </w:r>
        <w:r>
          <w:fldChar w:fldCharType="begin"/>
        </w:r>
        <w:r>
          <w:instrText xml:space="preserve"> PAGEREF _Toc144128224 \h </w:instrText>
        </w:r>
        <w:r>
          <w:fldChar w:fldCharType="separate"/>
        </w:r>
        <w:r w:rsidR="00647AD2">
          <w:t>8</w:t>
        </w:r>
        <w:r>
          <w:fldChar w:fldCharType="end"/>
        </w:r>
      </w:hyperlink>
    </w:p>
    <w:p w14:paraId="33177865" w14:textId="4F039A76" w:rsidR="00670DD6" w:rsidRDefault="00670DD6">
      <w:pPr>
        <w:pStyle w:val="TOC5"/>
        <w:rPr>
          <w:rFonts w:asciiTheme="minorHAnsi" w:eastAsiaTheme="minorEastAsia" w:hAnsiTheme="minorHAnsi" w:cstheme="minorBidi"/>
          <w:sz w:val="22"/>
          <w:szCs w:val="22"/>
          <w:lang w:eastAsia="en-AU"/>
        </w:rPr>
      </w:pPr>
      <w:r>
        <w:tab/>
      </w:r>
      <w:hyperlink w:anchor="_Toc144128225" w:history="1">
        <w:r w:rsidRPr="000B5608">
          <w:t>10</w:t>
        </w:r>
        <w:r>
          <w:rPr>
            <w:rFonts w:asciiTheme="minorHAnsi" w:eastAsiaTheme="minorEastAsia" w:hAnsiTheme="minorHAnsi" w:cstheme="minorBidi"/>
            <w:sz w:val="22"/>
            <w:szCs w:val="22"/>
            <w:lang w:eastAsia="en-AU"/>
          </w:rPr>
          <w:tab/>
        </w:r>
        <w:r w:rsidRPr="000B5608">
          <w:t>Adoption of person 18 years old or older</w:t>
        </w:r>
        <w:r>
          <w:tab/>
        </w:r>
        <w:r>
          <w:fldChar w:fldCharType="begin"/>
        </w:r>
        <w:r>
          <w:instrText xml:space="preserve"> PAGEREF _Toc144128225 \h </w:instrText>
        </w:r>
        <w:r>
          <w:fldChar w:fldCharType="separate"/>
        </w:r>
        <w:r w:rsidR="00647AD2">
          <w:t>8</w:t>
        </w:r>
        <w:r>
          <w:fldChar w:fldCharType="end"/>
        </w:r>
      </w:hyperlink>
    </w:p>
    <w:p w14:paraId="2672821A" w14:textId="1814B19E" w:rsidR="00670DD6" w:rsidRDefault="00670DD6">
      <w:pPr>
        <w:pStyle w:val="TOC5"/>
        <w:rPr>
          <w:rFonts w:asciiTheme="minorHAnsi" w:eastAsiaTheme="minorEastAsia" w:hAnsiTheme="minorHAnsi" w:cstheme="minorBidi"/>
          <w:sz w:val="22"/>
          <w:szCs w:val="22"/>
          <w:lang w:eastAsia="en-AU"/>
        </w:rPr>
      </w:pPr>
      <w:r>
        <w:tab/>
      </w:r>
      <w:hyperlink w:anchor="_Toc144128226" w:history="1">
        <w:r w:rsidRPr="000B5608">
          <w:t>11</w:t>
        </w:r>
        <w:r>
          <w:rPr>
            <w:rFonts w:asciiTheme="minorHAnsi" w:eastAsiaTheme="minorEastAsia" w:hAnsiTheme="minorHAnsi" w:cstheme="minorBidi"/>
            <w:sz w:val="22"/>
            <w:szCs w:val="22"/>
            <w:lang w:eastAsia="en-AU"/>
          </w:rPr>
          <w:tab/>
        </w:r>
        <w:r w:rsidRPr="000B5608">
          <w:t>Previous adoption immaterial</w:t>
        </w:r>
        <w:r>
          <w:tab/>
        </w:r>
        <w:r>
          <w:fldChar w:fldCharType="begin"/>
        </w:r>
        <w:r>
          <w:instrText xml:space="preserve"> PAGEREF _Toc144128226 \h </w:instrText>
        </w:r>
        <w:r>
          <w:fldChar w:fldCharType="separate"/>
        </w:r>
        <w:r w:rsidR="00647AD2">
          <w:t>9</w:t>
        </w:r>
        <w:r>
          <w:fldChar w:fldCharType="end"/>
        </w:r>
      </w:hyperlink>
    </w:p>
    <w:p w14:paraId="11F5D6E5" w14:textId="19407DEB" w:rsidR="00670DD6" w:rsidRDefault="00670DD6">
      <w:pPr>
        <w:pStyle w:val="TOC5"/>
        <w:rPr>
          <w:rFonts w:asciiTheme="minorHAnsi" w:eastAsiaTheme="minorEastAsia" w:hAnsiTheme="minorHAnsi" w:cstheme="minorBidi"/>
          <w:sz w:val="22"/>
          <w:szCs w:val="22"/>
          <w:lang w:eastAsia="en-AU"/>
        </w:rPr>
      </w:pPr>
      <w:r>
        <w:tab/>
      </w:r>
      <w:hyperlink w:anchor="_Toc144128227" w:history="1">
        <w:r w:rsidRPr="000B5608">
          <w:t>12</w:t>
        </w:r>
        <w:r>
          <w:rPr>
            <w:rFonts w:asciiTheme="minorHAnsi" w:eastAsiaTheme="minorEastAsia" w:hAnsiTheme="minorHAnsi" w:cstheme="minorBidi"/>
            <w:sz w:val="22"/>
            <w:szCs w:val="22"/>
            <w:lang w:eastAsia="en-AU"/>
          </w:rPr>
          <w:tab/>
        </w:r>
        <w:r w:rsidRPr="000B5608">
          <w:t>Frustration of immigration law</w:t>
        </w:r>
        <w:r>
          <w:tab/>
        </w:r>
        <w:r>
          <w:fldChar w:fldCharType="begin"/>
        </w:r>
        <w:r>
          <w:instrText xml:space="preserve"> PAGEREF _Toc144128227 \h </w:instrText>
        </w:r>
        <w:r>
          <w:fldChar w:fldCharType="separate"/>
        </w:r>
        <w:r w:rsidR="00647AD2">
          <w:t>9</w:t>
        </w:r>
        <w:r>
          <w:fldChar w:fldCharType="end"/>
        </w:r>
      </w:hyperlink>
    </w:p>
    <w:p w14:paraId="1F41D28E" w14:textId="0ACA5B86" w:rsidR="00670DD6" w:rsidRDefault="00670DD6">
      <w:pPr>
        <w:pStyle w:val="TOC3"/>
        <w:rPr>
          <w:rFonts w:asciiTheme="minorHAnsi" w:eastAsiaTheme="minorEastAsia" w:hAnsiTheme="minorHAnsi" w:cstheme="minorBidi"/>
          <w:b w:val="0"/>
          <w:sz w:val="22"/>
          <w:szCs w:val="22"/>
          <w:lang w:eastAsia="en-AU"/>
        </w:rPr>
      </w:pPr>
      <w:hyperlink w:anchor="_Toc144128228" w:history="1">
        <w:r w:rsidRPr="000B5608">
          <w:t>Division 3.2</w:t>
        </w:r>
        <w:r>
          <w:rPr>
            <w:rFonts w:asciiTheme="minorHAnsi" w:eastAsiaTheme="minorEastAsia" w:hAnsiTheme="minorHAnsi" w:cstheme="minorBidi"/>
            <w:b w:val="0"/>
            <w:sz w:val="22"/>
            <w:szCs w:val="22"/>
            <w:lang w:eastAsia="en-AU"/>
          </w:rPr>
          <w:tab/>
        </w:r>
        <w:r w:rsidRPr="000B5608">
          <w:t>Who can adopt?</w:t>
        </w:r>
        <w:r w:rsidRPr="00670DD6">
          <w:rPr>
            <w:vanish/>
          </w:rPr>
          <w:tab/>
        </w:r>
        <w:r w:rsidRPr="00670DD6">
          <w:rPr>
            <w:vanish/>
          </w:rPr>
          <w:fldChar w:fldCharType="begin"/>
        </w:r>
        <w:r w:rsidRPr="00670DD6">
          <w:rPr>
            <w:vanish/>
          </w:rPr>
          <w:instrText xml:space="preserve"> PAGEREF _Toc144128228 \h </w:instrText>
        </w:r>
        <w:r w:rsidRPr="00670DD6">
          <w:rPr>
            <w:vanish/>
          </w:rPr>
        </w:r>
        <w:r w:rsidRPr="00670DD6">
          <w:rPr>
            <w:vanish/>
          </w:rPr>
          <w:fldChar w:fldCharType="separate"/>
        </w:r>
        <w:r w:rsidR="00647AD2">
          <w:rPr>
            <w:vanish/>
          </w:rPr>
          <w:t>10</w:t>
        </w:r>
        <w:r w:rsidRPr="00670DD6">
          <w:rPr>
            <w:vanish/>
          </w:rPr>
          <w:fldChar w:fldCharType="end"/>
        </w:r>
      </w:hyperlink>
    </w:p>
    <w:p w14:paraId="3B375060" w14:textId="341CEB5D" w:rsidR="00670DD6" w:rsidRDefault="00670DD6">
      <w:pPr>
        <w:pStyle w:val="TOC5"/>
        <w:rPr>
          <w:rFonts w:asciiTheme="minorHAnsi" w:eastAsiaTheme="minorEastAsia" w:hAnsiTheme="minorHAnsi" w:cstheme="minorBidi"/>
          <w:sz w:val="22"/>
          <w:szCs w:val="22"/>
          <w:lang w:eastAsia="en-AU"/>
        </w:rPr>
      </w:pPr>
      <w:r>
        <w:tab/>
      </w:r>
      <w:hyperlink w:anchor="_Toc144128229" w:history="1">
        <w:r w:rsidRPr="000B5608">
          <w:t>13</w:t>
        </w:r>
        <w:r>
          <w:rPr>
            <w:rFonts w:asciiTheme="minorHAnsi" w:eastAsiaTheme="minorEastAsia" w:hAnsiTheme="minorHAnsi" w:cstheme="minorBidi"/>
            <w:sz w:val="22"/>
            <w:szCs w:val="22"/>
            <w:lang w:eastAsia="en-AU"/>
          </w:rPr>
          <w:tab/>
        </w:r>
        <w:r w:rsidRPr="000B5608">
          <w:t>Residency requirement</w:t>
        </w:r>
        <w:r>
          <w:tab/>
        </w:r>
        <w:r>
          <w:fldChar w:fldCharType="begin"/>
        </w:r>
        <w:r>
          <w:instrText xml:space="preserve"> PAGEREF _Toc144128229 \h </w:instrText>
        </w:r>
        <w:r>
          <w:fldChar w:fldCharType="separate"/>
        </w:r>
        <w:r w:rsidR="00647AD2">
          <w:t>10</w:t>
        </w:r>
        <w:r>
          <w:fldChar w:fldCharType="end"/>
        </w:r>
      </w:hyperlink>
    </w:p>
    <w:p w14:paraId="541354F5" w14:textId="4CE36313" w:rsidR="00670DD6" w:rsidRDefault="00670DD6">
      <w:pPr>
        <w:pStyle w:val="TOC5"/>
        <w:rPr>
          <w:rFonts w:asciiTheme="minorHAnsi" w:eastAsiaTheme="minorEastAsia" w:hAnsiTheme="minorHAnsi" w:cstheme="minorBidi"/>
          <w:sz w:val="22"/>
          <w:szCs w:val="22"/>
          <w:lang w:eastAsia="en-AU"/>
        </w:rPr>
      </w:pPr>
      <w:r>
        <w:tab/>
      </w:r>
      <w:hyperlink w:anchor="_Toc144128230" w:history="1">
        <w:r w:rsidRPr="000B5608">
          <w:t>14</w:t>
        </w:r>
        <w:r>
          <w:rPr>
            <w:rFonts w:asciiTheme="minorHAnsi" w:eastAsiaTheme="minorEastAsia" w:hAnsiTheme="minorHAnsi" w:cstheme="minorBidi"/>
            <w:sz w:val="22"/>
            <w:szCs w:val="22"/>
            <w:lang w:eastAsia="en-AU"/>
          </w:rPr>
          <w:tab/>
        </w:r>
        <w:r w:rsidRPr="000B5608">
          <w:t>Additional requirements for adoption of child or young person</w:t>
        </w:r>
        <w:r>
          <w:tab/>
        </w:r>
        <w:r>
          <w:fldChar w:fldCharType="begin"/>
        </w:r>
        <w:r>
          <w:instrText xml:space="preserve"> PAGEREF _Toc144128230 \h </w:instrText>
        </w:r>
        <w:r>
          <w:fldChar w:fldCharType="separate"/>
        </w:r>
        <w:r w:rsidR="00647AD2">
          <w:t>10</w:t>
        </w:r>
        <w:r>
          <w:fldChar w:fldCharType="end"/>
        </w:r>
      </w:hyperlink>
    </w:p>
    <w:p w14:paraId="04AF0BEE" w14:textId="66515A52" w:rsidR="00670DD6" w:rsidRDefault="00670DD6">
      <w:pPr>
        <w:pStyle w:val="TOC5"/>
        <w:rPr>
          <w:rFonts w:asciiTheme="minorHAnsi" w:eastAsiaTheme="minorEastAsia" w:hAnsiTheme="minorHAnsi" w:cstheme="minorBidi"/>
          <w:sz w:val="22"/>
          <w:szCs w:val="22"/>
          <w:lang w:eastAsia="en-AU"/>
        </w:rPr>
      </w:pPr>
      <w:r>
        <w:tab/>
      </w:r>
      <w:hyperlink w:anchor="_Toc144128231" w:history="1">
        <w:r w:rsidRPr="000B5608">
          <w:t>18</w:t>
        </w:r>
        <w:r>
          <w:rPr>
            <w:rFonts w:asciiTheme="minorHAnsi" w:eastAsiaTheme="minorEastAsia" w:hAnsiTheme="minorHAnsi" w:cstheme="minorBidi"/>
            <w:sz w:val="22"/>
            <w:szCs w:val="22"/>
            <w:lang w:eastAsia="en-AU"/>
          </w:rPr>
          <w:tab/>
        </w:r>
        <w:r w:rsidRPr="000B5608">
          <w:t>Approval of suitable people</w:t>
        </w:r>
        <w:r>
          <w:tab/>
        </w:r>
        <w:r>
          <w:fldChar w:fldCharType="begin"/>
        </w:r>
        <w:r>
          <w:instrText xml:space="preserve"> PAGEREF _Toc144128231 \h </w:instrText>
        </w:r>
        <w:r>
          <w:fldChar w:fldCharType="separate"/>
        </w:r>
        <w:r w:rsidR="00647AD2">
          <w:t>11</w:t>
        </w:r>
        <w:r>
          <w:fldChar w:fldCharType="end"/>
        </w:r>
      </w:hyperlink>
    </w:p>
    <w:p w14:paraId="4A696388" w14:textId="3DFBB49D" w:rsidR="00670DD6" w:rsidRDefault="00670DD6">
      <w:pPr>
        <w:pStyle w:val="TOC5"/>
        <w:rPr>
          <w:rFonts w:asciiTheme="minorHAnsi" w:eastAsiaTheme="minorEastAsia" w:hAnsiTheme="minorHAnsi" w:cstheme="minorBidi"/>
          <w:sz w:val="22"/>
          <w:szCs w:val="22"/>
          <w:lang w:eastAsia="en-AU"/>
        </w:rPr>
      </w:pPr>
      <w:r>
        <w:tab/>
      </w:r>
      <w:hyperlink w:anchor="_Toc144128232" w:history="1">
        <w:r w:rsidRPr="000B5608">
          <w:t>19</w:t>
        </w:r>
        <w:r>
          <w:rPr>
            <w:rFonts w:asciiTheme="minorHAnsi" w:eastAsiaTheme="minorEastAsia" w:hAnsiTheme="minorHAnsi" w:cstheme="minorBidi"/>
            <w:sz w:val="22"/>
            <w:szCs w:val="22"/>
            <w:lang w:eastAsia="en-AU"/>
          </w:rPr>
          <w:tab/>
        </w:r>
        <w:r w:rsidRPr="000B5608">
          <w:t>Register of suitable people</w:t>
        </w:r>
        <w:r>
          <w:tab/>
        </w:r>
        <w:r>
          <w:fldChar w:fldCharType="begin"/>
        </w:r>
        <w:r>
          <w:instrText xml:space="preserve"> PAGEREF _Toc144128232 \h </w:instrText>
        </w:r>
        <w:r>
          <w:fldChar w:fldCharType="separate"/>
        </w:r>
        <w:r w:rsidR="00647AD2">
          <w:t>11</w:t>
        </w:r>
        <w:r>
          <w:fldChar w:fldCharType="end"/>
        </w:r>
      </w:hyperlink>
    </w:p>
    <w:p w14:paraId="481C297A" w14:textId="3F165882" w:rsidR="00670DD6" w:rsidRDefault="00670DD6">
      <w:pPr>
        <w:pStyle w:val="TOC3"/>
        <w:rPr>
          <w:rFonts w:asciiTheme="minorHAnsi" w:eastAsiaTheme="minorEastAsia" w:hAnsiTheme="minorHAnsi" w:cstheme="minorBidi"/>
          <w:b w:val="0"/>
          <w:sz w:val="22"/>
          <w:szCs w:val="22"/>
          <w:lang w:eastAsia="en-AU"/>
        </w:rPr>
      </w:pPr>
      <w:hyperlink w:anchor="_Toc144128233" w:history="1">
        <w:r w:rsidRPr="000B5608">
          <w:t>Division 3.3</w:t>
        </w:r>
        <w:r>
          <w:rPr>
            <w:rFonts w:asciiTheme="minorHAnsi" w:eastAsiaTheme="minorEastAsia" w:hAnsiTheme="minorHAnsi" w:cstheme="minorBidi"/>
            <w:b w:val="0"/>
            <w:sz w:val="22"/>
            <w:szCs w:val="22"/>
            <w:lang w:eastAsia="en-AU"/>
          </w:rPr>
          <w:tab/>
        </w:r>
        <w:r w:rsidRPr="000B5608">
          <w:t>Consents to adoptions</w:t>
        </w:r>
        <w:r w:rsidRPr="00670DD6">
          <w:rPr>
            <w:vanish/>
          </w:rPr>
          <w:tab/>
        </w:r>
        <w:r w:rsidRPr="00670DD6">
          <w:rPr>
            <w:vanish/>
          </w:rPr>
          <w:fldChar w:fldCharType="begin"/>
        </w:r>
        <w:r w:rsidRPr="00670DD6">
          <w:rPr>
            <w:vanish/>
          </w:rPr>
          <w:instrText xml:space="preserve"> PAGEREF _Toc144128233 \h </w:instrText>
        </w:r>
        <w:r w:rsidRPr="00670DD6">
          <w:rPr>
            <w:vanish/>
          </w:rPr>
        </w:r>
        <w:r w:rsidRPr="00670DD6">
          <w:rPr>
            <w:vanish/>
          </w:rPr>
          <w:fldChar w:fldCharType="separate"/>
        </w:r>
        <w:r w:rsidR="00647AD2">
          <w:rPr>
            <w:vanish/>
          </w:rPr>
          <w:t>12</w:t>
        </w:r>
        <w:r w:rsidRPr="00670DD6">
          <w:rPr>
            <w:vanish/>
          </w:rPr>
          <w:fldChar w:fldCharType="end"/>
        </w:r>
      </w:hyperlink>
    </w:p>
    <w:p w14:paraId="7B701BB0" w14:textId="7FE8BC1E" w:rsidR="00670DD6" w:rsidRDefault="00670DD6">
      <w:pPr>
        <w:pStyle w:val="TOC5"/>
        <w:rPr>
          <w:rFonts w:asciiTheme="minorHAnsi" w:eastAsiaTheme="minorEastAsia" w:hAnsiTheme="minorHAnsi" w:cstheme="minorBidi"/>
          <w:sz w:val="22"/>
          <w:szCs w:val="22"/>
          <w:lang w:eastAsia="en-AU"/>
        </w:rPr>
      </w:pPr>
      <w:r>
        <w:tab/>
      </w:r>
      <w:hyperlink w:anchor="_Toc144128234" w:history="1">
        <w:r w:rsidRPr="000B5608">
          <w:t>26</w:t>
        </w:r>
        <w:r>
          <w:rPr>
            <w:rFonts w:asciiTheme="minorHAnsi" w:eastAsiaTheme="minorEastAsia" w:hAnsiTheme="minorHAnsi" w:cstheme="minorBidi"/>
            <w:sz w:val="22"/>
            <w:szCs w:val="22"/>
            <w:lang w:eastAsia="en-AU"/>
          </w:rPr>
          <w:tab/>
        </w:r>
        <w:r w:rsidRPr="000B5608">
          <w:t>Consents of parents and guardians</w:t>
        </w:r>
        <w:r>
          <w:tab/>
        </w:r>
        <w:r>
          <w:fldChar w:fldCharType="begin"/>
        </w:r>
        <w:r>
          <w:instrText xml:space="preserve"> PAGEREF _Toc144128234 \h </w:instrText>
        </w:r>
        <w:r>
          <w:fldChar w:fldCharType="separate"/>
        </w:r>
        <w:r w:rsidR="00647AD2">
          <w:t>12</w:t>
        </w:r>
        <w:r>
          <w:fldChar w:fldCharType="end"/>
        </w:r>
      </w:hyperlink>
    </w:p>
    <w:p w14:paraId="16E31E22" w14:textId="3ECD6B2F" w:rsidR="00670DD6" w:rsidRDefault="00670DD6">
      <w:pPr>
        <w:pStyle w:val="TOC5"/>
        <w:rPr>
          <w:rFonts w:asciiTheme="minorHAnsi" w:eastAsiaTheme="minorEastAsia" w:hAnsiTheme="minorHAnsi" w:cstheme="minorBidi"/>
          <w:sz w:val="22"/>
          <w:szCs w:val="22"/>
          <w:lang w:eastAsia="en-AU"/>
        </w:rPr>
      </w:pPr>
      <w:r>
        <w:tab/>
      </w:r>
      <w:hyperlink w:anchor="_Toc144128235" w:history="1">
        <w:r w:rsidRPr="000B5608">
          <w:t>27</w:t>
        </w:r>
        <w:r>
          <w:rPr>
            <w:rFonts w:asciiTheme="minorHAnsi" w:eastAsiaTheme="minorEastAsia" w:hAnsiTheme="minorHAnsi" w:cstheme="minorBidi"/>
            <w:sz w:val="22"/>
            <w:szCs w:val="22"/>
            <w:lang w:eastAsia="en-AU"/>
          </w:rPr>
          <w:tab/>
        </w:r>
        <w:r w:rsidRPr="000B5608">
          <w:t>Information for certain parents considering consent</w:t>
        </w:r>
        <w:r>
          <w:tab/>
        </w:r>
        <w:r>
          <w:fldChar w:fldCharType="begin"/>
        </w:r>
        <w:r>
          <w:instrText xml:space="preserve"> PAGEREF _Toc144128235 \h </w:instrText>
        </w:r>
        <w:r>
          <w:fldChar w:fldCharType="separate"/>
        </w:r>
        <w:r w:rsidR="00647AD2">
          <w:t>13</w:t>
        </w:r>
        <w:r>
          <w:fldChar w:fldCharType="end"/>
        </w:r>
      </w:hyperlink>
    </w:p>
    <w:p w14:paraId="2207C71C" w14:textId="4DB64615" w:rsidR="00670DD6" w:rsidRDefault="00670DD6">
      <w:pPr>
        <w:pStyle w:val="TOC5"/>
        <w:rPr>
          <w:rFonts w:asciiTheme="minorHAnsi" w:eastAsiaTheme="minorEastAsia" w:hAnsiTheme="minorHAnsi" w:cstheme="minorBidi"/>
          <w:sz w:val="22"/>
          <w:szCs w:val="22"/>
          <w:lang w:eastAsia="en-AU"/>
        </w:rPr>
      </w:pPr>
      <w:r>
        <w:tab/>
      </w:r>
      <w:hyperlink w:anchor="_Toc144128236" w:history="1">
        <w:r w:rsidRPr="000B5608">
          <w:t>28</w:t>
        </w:r>
        <w:r>
          <w:rPr>
            <w:rFonts w:asciiTheme="minorHAnsi" w:eastAsiaTheme="minorEastAsia" w:hAnsiTheme="minorHAnsi" w:cstheme="minorBidi"/>
            <w:sz w:val="22"/>
            <w:szCs w:val="22"/>
            <w:lang w:eastAsia="en-AU"/>
          </w:rPr>
          <w:tab/>
        </w:r>
        <w:r w:rsidRPr="000B5608">
          <w:t>Consent of applicant not required</w:t>
        </w:r>
        <w:r>
          <w:tab/>
        </w:r>
        <w:r>
          <w:fldChar w:fldCharType="begin"/>
        </w:r>
        <w:r>
          <w:instrText xml:space="preserve"> PAGEREF _Toc144128236 \h </w:instrText>
        </w:r>
        <w:r>
          <w:fldChar w:fldCharType="separate"/>
        </w:r>
        <w:r w:rsidR="00647AD2">
          <w:t>14</w:t>
        </w:r>
        <w:r>
          <w:fldChar w:fldCharType="end"/>
        </w:r>
      </w:hyperlink>
    </w:p>
    <w:p w14:paraId="1F6E3EF6" w14:textId="4B99C9E9" w:rsidR="00670DD6" w:rsidRDefault="00670DD6">
      <w:pPr>
        <w:pStyle w:val="TOC5"/>
        <w:rPr>
          <w:rFonts w:asciiTheme="minorHAnsi" w:eastAsiaTheme="minorEastAsia" w:hAnsiTheme="minorHAnsi" w:cstheme="minorBidi"/>
          <w:sz w:val="22"/>
          <w:szCs w:val="22"/>
          <w:lang w:eastAsia="en-AU"/>
        </w:rPr>
      </w:pPr>
      <w:r>
        <w:tab/>
      </w:r>
      <w:hyperlink w:anchor="_Toc144128237" w:history="1">
        <w:r w:rsidRPr="000B5608">
          <w:t>29</w:t>
        </w:r>
        <w:r>
          <w:rPr>
            <w:rFonts w:asciiTheme="minorHAnsi" w:eastAsiaTheme="minorEastAsia" w:hAnsiTheme="minorHAnsi" w:cstheme="minorBidi"/>
            <w:sz w:val="22"/>
            <w:szCs w:val="22"/>
            <w:lang w:eastAsia="en-AU"/>
          </w:rPr>
          <w:tab/>
        </w:r>
        <w:r w:rsidRPr="000B5608">
          <w:t>General or limited consents</w:t>
        </w:r>
        <w:r>
          <w:tab/>
        </w:r>
        <w:r>
          <w:fldChar w:fldCharType="begin"/>
        </w:r>
        <w:r>
          <w:instrText xml:space="preserve"> PAGEREF _Toc144128237 \h </w:instrText>
        </w:r>
        <w:r>
          <w:fldChar w:fldCharType="separate"/>
        </w:r>
        <w:r w:rsidR="00647AD2">
          <w:t>14</w:t>
        </w:r>
        <w:r>
          <w:fldChar w:fldCharType="end"/>
        </w:r>
      </w:hyperlink>
    </w:p>
    <w:p w14:paraId="63722946" w14:textId="75ED072B" w:rsidR="00670DD6" w:rsidRDefault="00670DD6">
      <w:pPr>
        <w:pStyle w:val="TOC5"/>
        <w:rPr>
          <w:rFonts w:asciiTheme="minorHAnsi" w:eastAsiaTheme="minorEastAsia" w:hAnsiTheme="minorHAnsi" w:cstheme="minorBidi"/>
          <w:sz w:val="22"/>
          <w:szCs w:val="22"/>
          <w:lang w:eastAsia="en-AU"/>
        </w:rPr>
      </w:pPr>
      <w:r>
        <w:tab/>
      </w:r>
      <w:hyperlink w:anchor="_Toc144128238" w:history="1">
        <w:r w:rsidRPr="000B5608">
          <w:t>30</w:t>
        </w:r>
        <w:r>
          <w:rPr>
            <w:rFonts w:asciiTheme="minorHAnsi" w:eastAsiaTheme="minorEastAsia" w:hAnsiTheme="minorHAnsi" w:cstheme="minorBidi"/>
            <w:sz w:val="22"/>
            <w:szCs w:val="22"/>
            <w:lang w:eastAsia="en-AU"/>
          </w:rPr>
          <w:tab/>
        </w:r>
        <w:r w:rsidRPr="000B5608">
          <w:t>Instrument of consent</w:t>
        </w:r>
        <w:r>
          <w:tab/>
        </w:r>
        <w:r>
          <w:fldChar w:fldCharType="begin"/>
        </w:r>
        <w:r>
          <w:instrText xml:space="preserve"> PAGEREF _Toc144128238 \h </w:instrText>
        </w:r>
        <w:r>
          <w:fldChar w:fldCharType="separate"/>
        </w:r>
        <w:r w:rsidR="00647AD2">
          <w:t>14</w:t>
        </w:r>
        <w:r>
          <w:fldChar w:fldCharType="end"/>
        </w:r>
      </w:hyperlink>
    </w:p>
    <w:p w14:paraId="2DA64E54" w14:textId="24E50F6A" w:rsidR="00670DD6" w:rsidRDefault="00670DD6">
      <w:pPr>
        <w:pStyle w:val="TOC5"/>
        <w:rPr>
          <w:rFonts w:asciiTheme="minorHAnsi" w:eastAsiaTheme="minorEastAsia" w:hAnsiTheme="minorHAnsi" w:cstheme="minorBidi"/>
          <w:sz w:val="22"/>
          <w:szCs w:val="22"/>
          <w:lang w:eastAsia="en-AU"/>
        </w:rPr>
      </w:pPr>
      <w:r>
        <w:tab/>
      </w:r>
      <w:hyperlink w:anchor="_Toc144128239" w:history="1">
        <w:r w:rsidRPr="000B5608">
          <w:t>31</w:t>
        </w:r>
        <w:r>
          <w:rPr>
            <w:rFonts w:asciiTheme="minorHAnsi" w:eastAsiaTheme="minorEastAsia" w:hAnsiTheme="minorHAnsi" w:cstheme="minorBidi"/>
            <w:sz w:val="22"/>
            <w:szCs w:val="22"/>
            <w:lang w:eastAsia="en-AU"/>
          </w:rPr>
          <w:tab/>
        </w:r>
        <w:r w:rsidRPr="000B5608">
          <w:t>Revocation of consent</w:t>
        </w:r>
        <w:r>
          <w:tab/>
        </w:r>
        <w:r>
          <w:fldChar w:fldCharType="begin"/>
        </w:r>
        <w:r>
          <w:instrText xml:space="preserve"> PAGEREF _Toc144128239 \h </w:instrText>
        </w:r>
        <w:r>
          <w:fldChar w:fldCharType="separate"/>
        </w:r>
        <w:r w:rsidR="00647AD2">
          <w:t>15</w:t>
        </w:r>
        <w:r>
          <w:fldChar w:fldCharType="end"/>
        </w:r>
      </w:hyperlink>
    </w:p>
    <w:p w14:paraId="6017B592" w14:textId="43AEF71A" w:rsidR="00670DD6" w:rsidRDefault="00670DD6">
      <w:pPr>
        <w:pStyle w:val="TOC5"/>
        <w:rPr>
          <w:rFonts w:asciiTheme="minorHAnsi" w:eastAsiaTheme="minorEastAsia" w:hAnsiTheme="minorHAnsi" w:cstheme="minorBidi"/>
          <w:sz w:val="22"/>
          <w:szCs w:val="22"/>
          <w:lang w:eastAsia="en-AU"/>
        </w:rPr>
      </w:pPr>
      <w:r>
        <w:tab/>
      </w:r>
      <w:hyperlink w:anchor="_Toc144128240" w:history="1">
        <w:r w:rsidRPr="000B5608">
          <w:t>32</w:t>
        </w:r>
        <w:r>
          <w:rPr>
            <w:rFonts w:asciiTheme="minorHAnsi" w:eastAsiaTheme="minorEastAsia" w:hAnsiTheme="minorHAnsi" w:cstheme="minorBidi"/>
            <w:sz w:val="22"/>
            <w:szCs w:val="22"/>
            <w:lang w:eastAsia="en-AU"/>
          </w:rPr>
          <w:tab/>
        </w:r>
        <w:r w:rsidRPr="000B5608">
          <w:t>Access during revocation period</w:t>
        </w:r>
        <w:r>
          <w:tab/>
        </w:r>
        <w:r>
          <w:fldChar w:fldCharType="begin"/>
        </w:r>
        <w:r>
          <w:instrText xml:space="preserve"> PAGEREF _Toc144128240 \h </w:instrText>
        </w:r>
        <w:r>
          <w:fldChar w:fldCharType="separate"/>
        </w:r>
        <w:r w:rsidR="00647AD2">
          <w:t>15</w:t>
        </w:r>
        <w:r>
          <w:fldChar w:fldCharType="end"/>
        </w:r>
      </w:hyperlink>
    </w:p>
    <w:p w14:paraId="089D7FB4" w14:textId="420EC9E2" w:rsidR="00670DD6" w:rsidRDefault="00670DD6">
      <w:pPr>
        <w:pStyle w:val="TOC5"/>
        <w:rPr>
          <w:rFonts w:asciiTheme="minorHAnsi" w:eastAsiaTheme="minorEastAsia" w:hAnsiTheme="minorHAnsi" w:cstheme="minorBidi"/>
          <w:sz w:val="22"/>
          <w:szCs w:val="22"/>
          <w:lang w:eastAsia="en-AU"/>
        </w:rPr>
      </w:pPr>
      <w:r>
        <w:tab/>
      </w:r>
      <w:hyperlink w:anchor="_Toc144128241" w:history="1">
        <w:r w:rsidRPr="000B5608">
          <w:t>33</w:t>
        </w:r>
        <w:r>
          <w:rPr>
            <w:rFonts w:asciiTheme="minorHAnsi" w:eastAsiaTheme="minorEastAsia" w:hAnsiTheme="minorHAnsi" w:cstheme="minorBidi"/>
            <w:sz w:val="22"/>
            <w:szCs w:val="22"/>
            <w:lang w:eastAsia="en-AU"/>
          </w:rPr>
          <w:tab/>
        </w:r>
        <w:r w:rsidRPr="000B5608">
          <w:t>Consents under law of a State or another Territory</w:t>
        </w:r>
        <w:r>
          <w:tab/>
        </w:r>
        <w:r>
          <w:fldChar w:fldCharType="begin"/>
        </w:r>
        <w:r>
          <w:instrText xml:space="preserve"> PAGEREF _Toc144128241 \h </w:instrText>
        </w:r>
        <w:r>
          <w:fldChar w:fldCharType="separate"/>
        </w:r>
        <w:r w:rsidR="00647AD2">
          <w:t>16</w:t>
        </w:r>
        <w:r>
          <w:fldChar w:fldCharType="end"/>
        </w:r>
      </w:hyperlink>
    </w:p>
    <w:p w14:paraId="1D38D1D1" w14:textId="67FA8E3E" w:rsidR="00670DD6" w:rsidRDefault="00670DD6">
      <w:pPr>
        <w:pStyle w:val="TOC5"/>
        <w:rPr>
          <w:rFonts w:asciiTheme="minorHAnsi" w:eastAsiaTheme="minorEastAsia" w:hAnsiTheme="minorHAnsi" w:cstheme="minorBidi"/>
          <w:sz w:val="22"/>
          <w:szCs w:val="22"/>
          <w:lang w:eastAsia="en-AU"/>
        </w:rPr>
      </w:pPr>
      <w:r>
        <w:tab/>
      </w:r>
      <w:hyperlink w:anchor="_Toc144128242" w:history="1">
        <w:r w:rsidRPr="000B5608">
          <w:t>34</w:t>
        </w:r>
        <w:r>
          <w:rPr>
            <w:rFonts w:asciiTheme="minorHAnsi" w:eastAsiaTheme="minorEastAsia" w:hAnsiTheme="minorHAnsi" w:cstheme="minorBidi"/>
            <w:sz w:val="22"/>
            <w:szCs w:val="22"/>
            <w:lang w:eastAsia="en-AU"/>
          </w:rPr>
          <w:tab/>
        </w:r>
        <w:r w:rsidRPr="000B5608">
          <w:t>Defective consents</w:t>
        </w:r>
        <w:r>
          <w:tab/>
        </w:r>
        <w:r>
          <w:fldChar w:fldCharType="begin"/>
        </w:r>
        <w:r>
          <w:instrText xml:space="preserve"> PAGEREF _Toc144128242 \h </w:instrText>
        </w:r>
        <w:r>
          <w:fldChar w:fldCharType="separate"/>
        </w:r>
        <w:r w:rsidR="00647AD2">
          <w:t>16</w:t>
        </w:r>
        <w:r>
          <w:fldChar w:fldCharType="end"/>
        </w:r>
      </w:hyperlink>
    </w:p>
    <w:p w14:paraId="27D605F6" w14:textId="54ED2568" w:rsidR="00670DD6" w:rsidRDefault="00670DD6">
      <w:pPr>
        <w:pStyle w:val="TOC5"/>
        <w:rPr>
          <w:rFonts w:asciiTheme="minorHAnsi" w:eastAsiaTheme="minorEastAsia" w:hAnsiTheme="minorHAnsi" w:cstheme="minorBidi"/>
          <w:sz w:val="22"/>
          <w:szCs w:val="22"/>
          <w:lang w:eastAsia="en-AU"/>
        </w:rPr>
      </w:pPr>
      <w:r>
        <w:tab/>
      </w:r>
      <w:hyperlink w:anchor="_Toc144128243" w:history="1">
        <w:r w:rsidRPr="000B5608">
          <w:t>35</w:t>
        </w:r>
        <w:r>
          <w:rPr>
            <w:rFonts w:asciiTheme="minorHAnsi" w:eastAsiaTheme="minorEastAsia" w:hAnsiTheme="minorHAnsi" w:cstheme="minorBidi"/>
            <w:sz w:val="22"/>
            <w:szCs w:val="22"/>
            <w:lang w:eastAsia="en-AU"/>
          </w:rPr>
          <w:tab/>
        </w:r>
        <w:r w:rsidRPr="000B5608">
          <w:t>Dispensing with consent</w:t>
        </w:r>
        <w:r>
          <w:tab/>
        </w:r>
        <w:r>
          <w:fldChar w:fldCharType="begin"/>
        </w:r>
        <w:r>
          <w:instrText xml:space="preserve"> PAGEREF _Toc144128243 \h </w:instrText>
        </w:r>
        <w:r>
          <w:fldChar w:fldCharType="separate"/>
        </w:r>
        <w:r w:rsidR="00647AD2">
          <w:t>17</w:t>
        </w:r>
        <w:r>
          <w:fldChar w:fldCharType="end"/>
        </w:r>
      </w:hyperlink>
    </w:p>
    <w:p w14:paraId="58AF6956" w14:textId="646315EE" w:rsidR="00670DD6" w:rsidRDefault="00670DD6">
      <w:pPr>
        <w:pStyle w:val="TOC3"/>
        <w:rPr>
          <w:rFonts w:asciiTheme="minorHAnsi" w:eastAsiaTheme="minorEastAsia" w:hAnsiTheme="minorHAnsi" w:cstheme="minorBidi"/>
          <w:b w:val="0"/>
          <w:sz w:val="22"/>
          <w:szCs w:val="22"/>
          <w:lang w:eastAsia="en-AU"/>
        </w:rPr>
      </w:pPr>
      <w:hyperlink w:anchor="_Toc144128244" w:history="1">
        <w:r w:rsidRPr="000B5608">
          <w:t>Division 3.4</w:t>
        </w:r>
        <w:r>
          <w:rPr>
            <w:rFonts w:asciiTheme="minorHAnsi" w:eastAsiaTheme="minorEastAsia" w:hAnsiTheme="minorHAnsi" w:cstheme="minorBidi"/>
            <w:b w:val="0"/>
            <w:sz w:val="22"/>
            <w:szCs w:val="22"/>
            <w:lang w:eastAsia="en-AU"/>
          </w:rPr>
          <w:tab/>
        </w:r>
        <w:r w:rsidRPr="000B5608">
          <w:t>Placement of child or young person before adoption</w:t>
        </w:r>
        <w:r w:rsidRPr="00670DD6">
          <w:rPr>
            <w:vanish/>
          </w:rPr>
          <w:tab/>
        </w:r>
        <w:r w:rsidRPr="00670DD6">
          <w:rPr>
            <w:vanish/>
          </w:rPr>
          <w:fldChar w:fldCharType="begin"/>
        </w:r>
        <w:r w:rsidRPr="00670DD6">
          <w:rPr>
            <w:vanish/>
          </w:rPr>
          <w:instrText xml:space="preserve"> PAGEREF _Toc144128244 \h </w:instrText>
        </w:r>
        <w:r w:rsidRPr="00670DD6">
          <w:rPr>
            <w:vanish/>
          </w:rPr>
        </w:r>
        <w:r w:rsidRPr="00670DD6">
          <w:rPr>
            <w:vanish/>
          </w:rPr>
          <w:fldChar w:fldCharType="separate"/>
        </w:r>
        <w:r w:rsidR="00647AD2">
          <w:rPr>
            <w:vanish/>
          </w:rPr>
          <w:t>18</w:t>
        </w:r>
        <w:r w:rsidRPr="00670DD6">
          <w:rPr>
            <w:vanish/>
          </w:rPr>
          <w:fldChar w:fldCharType="end"/>
        </w:r>
      </w:hyperlink>
    </w:p>
    <w:p w14:paraId="5C68E035" w14:textId="2501B19C" w:rsidR="00670DD6" w:rsidRDefault="00670DD6">
      <w:pPr>
        <w:pStyle w:val="TOC5"/>
        <w:rPr>
          <w:rFonts w:asciiTheme="minorHAnsi" w:eastAsiaTheme="minorEastAsia" w:hAnsiTheme="minorHAnsi" w:cstheme="minorBidi"/>
          <w:sz w:val="22"/>
          <w:szCs w:val="22"/>
          <w:lang w:eastAsia="en-AU"/>
        </w:rPr>
      </w:pPr>
      <w:r>
        <w:tab/>
      </w:r>
      <w:hyperlink w:anchor="_Toc144128245" w:history="1">
        <w:r w:rsidRPr="000B5608">
          <w:t>35A</w:t>
        </w:r>
        <w:r>
          <w:rPr>
            <w:rFonts w:asciiTheme="minorHAnsi" w:eastAsiaTheme="minorEastAsia" w:hAnsiTheme="minorHAnsi" w:cstheme="minorBidi"/>
            <w:sz w:val="22"/>
            <w:szCs w:val="22"/>
            <w:lang w:eastAsia="en-AU"/>
          </w:rPr>
          <w:tab/>
        </w:r>
        <w:r w:rsidRPr="000B5608">
          <w:t>Placement of child or young person before adoption</w:t>
        </w:r>
        <w:r>
          <w:tab/>
        </w:r>
        <w:r>
          <w:fldChar w:fldCharType="begin"/>
        </w:r>
        <w:r>
          <w:instrText xml:space="preserve"> PAGEREF _Toc144128245 \h </w:instrText>
        </w:r>
        <w:r>
          <w:fldChar w:fldCharType="separate"/>
        </w:r>
        <w:r w:rsidR="00647AD2">
          <w:t>18</w:t>
        </w:r>
        <w:r>
          <w:fldChar w:fldCharType="end"/>
        </w:r>
      </w:hyperlink>
    </w:p>
    <w:p w14:paraId="3E6E3489" w14:textId="0BD49232" w:rsidR="00670DD6" w:rsidRDefault="00670DD6">
      <w:pPr>
        <w:pStyle w:val="TOC5"/>
        <w:rPr>
          <w:rFonts w:asciiTheme="minorHAnsi" w:eastAsiaTheme="minorEastAsia" w:hAnsiTheme="minorHAnsi" w:cstheme="minorBidi"/>
          <w:sz w:val="22"/>
          <w:szCs w:val="22"/>
          <w:lang w:eastAsia="en-AU"/>
        </w:rPr>
      </w:pPr>
      <w:r>
        <w:tab/>
      </w:r>
      <w:hyperlink w:anchor="_Toc144128246" w:history="1">
        <w:r w:rsidRPr="000B5608">
          <w:t>35B</w:t>
        </w:r>
        <w:r>
          <w:rPr>
            <w:rFonts w:asciiTheme="minorHAnsi" w:eastAsiaTheme="minorEastAsia" w:hAnsiTheme="minorHAnsi" w:cstheme="minorBidi"/>
            <w:sz w:val="22"/>
            <w:szCs w:val="22"/>
            <w:lang w:eastAsia="en-AU"/>
          </w:rPr>
          <w:tab/>
        </w:r>
        <w:r w:rsidRPr="000B5608">
          <w:t>Consultation with child or young person before deciding placement</w:t>
        </w:r>
        <w:r>
          <w:tab/>
        </w:r>
        <w:r>
          <w:fldChar w:fldCharType="begin"/>
        </w:r>
        <w:r>
          <w:instrText xml:space="preserve"> PAGEREF _Toc144128246 \h </w:instrText>
        </w:r>
        <w:r>
          <w:fldChar w:fldCharType="separate"/>
        </w:r>
        <w:r w:rsidR="00647AD2">
          <w:t>20</w:t>
        </w:r>
        <w:r>
          <w:fldChar w:fldCharType="end"/>
        </w:r>
      </w:hyperlink>
    </w:p>
    <w:p w14:paraId="24E23919" w14:textId="1B714D11" w:rsidR="00670DD6" w:rsidRDefault="00670DD6">
      <w:pPr>
        <w:pStyle w:val="TOC3"/>
        <w:rPr>
          <w:rFonts w:asciiTheme="minorHAnsi" w:eastAsiaTheme="minorEastAsia" w:hAnsiTheme="minorHAnsi" w:cstheme="minorBidi"/>
          <w:b w:val="0"/>
          <w:sz w:val="22"/>
          <w:szCs w:val="22"/>
          <w:lang w:eastAsia="en-AU"/>
        </w:rPr>
      </w:pPr>
      <w:hyperlink w:anchor="_Toc144128247" w:history="1">
        <w:r w:rsidRPr="000B5608">
          <w:t>Division 3.5</w:t>
        </w:r>
        <w:r>
          <w:rPr>
            <w:rFonts w:asciiTheme="minorHAnsi" w:eastAsiaTheme="minorEastAsia" w:hAnsiTheme="minorHAnsi" w:cstheme="minorBidi"/>
            <w:b w:val="0"/>
            <w:sz w:val="22"/>
            <w:szCs w:val="22"/>
            <w:lang w:eastAsia="en-AU"/>
          </w:rPr>
          <w:tab/>
        </w:r>
        <w:r w:rsidRPr="000B5608">
          <w:t>Guardianship before adoption</w:t>
        </w:r>
        <w:r w:rsidRPr="00670DD6">
          <w:rPr>
            <w:vanish/>
          </w:rPr>
          <w:tab/>
        </w:r>
        <w:r w:rsidRPr="00670DD6">
          <w:rPr>
            <w:vanish/>
          </w:rPr>
          <w:fldChar w:fldCharType="begin"/>
        </w:r>
        <w:r w:rsidRPr="00670DD6">
          <w:rPr>
            <w:vanish/>
          </w:rPr>
          <w:instrText xml:space="preserve"> PAGEREF _Toc144128247 \h </w:instrText>
        </w:r>
        <w:r w:rsidRPr="00670DD6">
          <w:rPr>
            <w:vanish/>
          </w:rPr>
        </w:r>
        <w:r w:rsidRPr="00670DD6">
          <w:rPr>
            <w:vanish/>
          </w:rPr>
          <w:fldChar w:fldCharType="separate"/>
        </w:r>
        <w:r w:rsidR="00647AD2">
          <w:rPr>
            <w:vanish/>
          </w:rPr>
          <w:t>20</w:t>
        </w:r>
        <w:r w:rsidRPr="00670DD6">
          <w:rPr>
            <w:vanish/>
          </w:rPr>
          <w:fldChar w:fldCharType="end"/>
        </w:r>
      </w:hyperlink>
    </w:p>
    <w:p w14:paraId="15B538F2" w14:textId="2C51453E" w:rsidR="00670DD6" w:rsidRDefault="00670DD6">
      <w:pPr>
        <w:pStyle w:val="TOC5"/>
        <w:rPr>
          <w:rFonts w:asciiTheme="minorHAnsi" w:eastAsiaTheme="minorEastAsia" w:hAnsiTheme="minorHAnsi" w:cstheme="minorBidi"/>
          <w:sz w:val="22"/>
          <w:szCs w:val="22"/>
          <w:lang w:eastAsia="en-AU"/>
        </w:rPr>
      </w:pPr>
      <w:r>
        <w:tab/>
      </w:r>
      <w:hyperlink w:anchor="_Toc144128248" w:history="1">
        <w:r w:rsidRPr="000B5608">
          <w:t>36</w:t>
        </w:r>
        <w:r>
          <w:rPr>
            <w:rFonts w:asciiTheme="minorHAnsi" w:eastAsiaTheme="minorEastAsia" w:hAnsiTheme="minorHAnsi" w:cstheme="minorBidi"/>
            <w:sz w:val="22"/>
            <w:szCs w:val="22"/>
            <w:lang w:eastAsia="en-AU"/>
          </w:rPr>
          <w:tab/>
        </w:r>
        <w:r w:rsidRPr="000B5608">
          <w:t>Guardianship before adoption</w:t>
        </w:r>
        <w:r>
          <w:tab/>
        </w:r>
        <w:r>
          <w:fldChar w:fldCharType="begin"/>
        </w:r>
        <w:r>
          <w:instrText xml:space="preserve"> PAGEREF _Toc144128248 \h </w:instrText>
        </w:r>
        <w:r>
          <w:fldChar w:fldCharType="separate"/>
        </w:r>
        <w:r w:rsidR="00647AD2">
          <w:t>20</w:t>
        </w:r>
        <w:r>
          <w:fldChar w:fldCharType="end"/>
        </w:r>
      </w:hyperlink>
    </w:p>
    <w:p w14:paraId="64564C9E" w14:textId="61A41D6C" w:rsidR="00670DD6" w:rsidRDefault="00670DD6">
      <w:pPr>
        <w:pStyle w:val="TOC5"/>
        <w:rPr>
          <w:rFonts w:asciiTheme="minorHAnsi" w:eastAsiaTheme="minorEastAsia" w:hAnsiTheme="minorHAnsi" w:cstheme="minorBidi"/>
          <w:sz w:val="22"/>
          <w:szCs w:val="22"/>
          <w:lang w:eastAsia="en-AU"/>
        </w:rPr>
      </w:pPr>
      <w:r>
        <w:tab/>
      </w:r>
      <w:hyperlink w:anchor="_Toc144128249" w:history="1">
        <w:r w:rsidRPr="000B5608">
          <w:t>37</w:t>
        </w:r>
        <w:r>
          <w:rPr>
            <w:rFonts w:asciiTheme="minorHAnsi" w:eastAsiaTheme="minorEastAsia" w:hAnsiTheme="minorHAnsi" w:cstheme="minorBidi"/>
            <w:sz w:val="22"/>
            <w:szCs w:val="22"/>
            <w:lang w:eastAsia="en-AU"/>
          </w:rPr>
          <w:tab/>
        </w:r>
        <w:r w:rsidRPr="000B5608">
          <w:t>Guardianship of non-citizen child or young person</w:t>
        </w:r>
        <w:r>
          <w:tab/>
        </w:r>
        <w:r>
          <w:fldChar w:fldCharType="begin"/>
        </w:r>
        <w:r>
          <w:instrText xml:space="preserve"> PAGEREF _Toc144128249 \h </w:instrText>
        </w:r>
        <w:r>
          <w:fldChar w:fldCharType="separate"/>
        </w:r>
        <w:r w:rsidR="00647AD2">
          <w:t>22</w:t>
        </w:r>
        <w:r>
          <w:fldChar w:fldCharType="end"/>
        </w:r>
      </w:hyperlink>
    </w:p>
    <w:p w14:paraId="5DC625C9" w14:textId="7BA080E1" w:rsidR="00670DD6" w:rsidRDefault="00670DD6">
      <w:pPr>
        <w:pStyle w:val="TOC5"/>
        <w:rPr>
          <w:rFonts w:asciiTheme="minorHAnsi" w:eastAsiaTheme="minorEastAsia" w:hAnsiTheme="minorHAnsi" w:cstheme="minorBidi"/>
          <w:sz w:val="22"/>
          <w:szCs w:val="22"/>
          <w:lang w:eastAsia="en-AU"/>
        </w:rPr>
      </w:pPr>
      <w:r>
        <w:tab/>
      </w:r>
      <w:hyperlink w:anchor="_Toc144128250" w:history="1">
        <w:r w:rsidRPr="000B5608">
          <w:t>38</w:t>
        </w:r>
        <w:r>
          <w:rPr>
            <w:rFonts w:asciiTheme="minorHAnsi" w:eastAsiaTheme="minorEastAsia" w:hAnsiTheme="minorHAnsi" w:cstheme="minorBidi"/>
            <w:sz w:val="22"/>
            <w:szCs w:val="22"/>
            <w:lang w:eastAsia="en-AU"/>
          </w:rPr>
          <w:tab/>
        </w:r>
        <w:r w:rsidRPr="000B5608">
          <w:t>Transfer of guardianship of child or young person until adoption</w:t>
        </w:r>
        <w:r>
          <w:tab/>
        </w:r>
        <w:r>
          <w:fldChar w:fldCharType="begin"/>
        </w:r>
        <w:r>
          <w:instrText xml:space="preserve"> PAGEREF _Toc144128250 \h </w:instrText>
        </w:r>
        <w:r>
          <w:fldChar w:fldCharType="separate"/>
        </w:r>
        <w:r w:rsidR="00647AD2">
          <w:t>22</w:t>
        </w:r>
        <w:r>
          <w:fldChar w:fldCharType="end"/>
        </w:r>
      </w:hyperlink>
    </w:p>
    <w:p w14:paraId="15A46870" w14:textId="2FE4D4C2" w:rsidR="00670DD6" w:rsidRDefault="00670DD6">
      <w:pPr>
        <w:pStyle w:val="TOC5"/>
        <w:rPr>
          <w:rFonts w:asciiTheme="minorHAnsi" w:eastAsiaTheme="minorEastAsia" w:hAnsiTheme="minorHAnsi" w:cstheme="minorBidi"/>
          <w:sz w:val="22"/>
          <w:szCs w:val="22"/>
          <w:lang w:eastAsia="en-AU"/>
        </w:rPr>
      </w:pPr>
      <w:r>
        <w:tab/>
      </w:r>
      <w:hyperlink w:anchor="_Toc144128251" w:history="1">
        <w:r w:rsidRPr="000B5608">
          <w:t>39</w:t>
        </w:r>
        <w:r>
          <w:rPr>
            <w:rFonts w:asciiTheme="minorHAnsi" w:eastAsiaTheme="minorEastAsia" w:hAnsiTheme="minorHAnsi" w:cstheme="minorBidi"/>
            <w:sz w:val="22"/>
            <w:szCs w:val="22"/>
            <w:lang w:eastAsia="en-AU"/>
          </w:rPr>
          <w:tab/>
        </w:r>
        <w:r w:rsidRPr="000B5608">
          <w:t>Review of status of child or young person released for adoption</w:t>
        </w:r>
        <w:r>
          <w:tab/>
        </w:r>
        <w:r>
          <w:fldChar w:fldCharType="begin"/>
        </w:r>
        <w:r>
          <w:instrText xml:space="preserve"> PAGEREF _Toc144128251 \h </w:instrText>
        </w:r>
        <w:r>
          <w:fldChar w:fldCharType="separate"/>
        </w:r>
        <w:r w:rsidR="00647AD2">
          <w:t>24</w:t>
        </w:r>
        <w:r>
          <w:fldChar w:fldCharType="end"/>
        </w:r>
      </w:hyperlink>
    </w:p>
    <w:p w14:paraId="5F47510D" w14:textId="0DF9C819" w:rsidR="00670DD6" w:rsidRDefault="00670DD6">
      <w:pPr>
        <w:pStyle w:val="TOC3"/>
        <w:rPr>
          <w:rFonts w:asciiTheme="minorHAnsi" w:eastAsiaTheme="minorEastAsia" w:hAnsiTheme="minorHAnsi" w:cstheme="minorBidi"/>
          <w:b w:val="0"/>
          <w:sz w:val="22"/>
          <w:szCs w:val="22"/>
          <w:lang w:eastAsia="en-AU"/>
        </w:rPr>
      </w:pPr>
      <w:hyperlink w:anchor="_Toc144128252" w:history="1">
        <w:r w:rsidRPr="000B5608">
          <w:t>Division 3.6</w:t>
        </w:r>
        <w:r>
          <w:rPr>
            <w:rFonts w:asciiTheme="minorHAnsi" w:eastAsiaTheme="minorEastAsia" w:hAnsiTheme="minorHAnsi" w:cstheme="minorBidi"/>
            <w:b w:val="0"/>
            <w:sz w:val="22"/>
            <w:szCs w:val="22"/>
            <w:lang w:eastAsia="en-AU"/>
          </w:rPr>
          <w:tab/>
        </w:r>
        <w:r w:rsidRPr="000B5608">
          <w:t>Proceedings for an adoption order</w:t>
        </w:r>
        <w:r w:rsidRPr="00670DD6">
          <w:rPr>
            <w:vanish/>
          </w:rPr>
          <w:tab/>
        </w:r>
        <w:r w:rsidRPr="00670DD6">
          <w:rPr>
            <w:vanish/>
          </w:rPr>
          <w:fldChar w:fldCharType="begin"/>
        </w:r>
        <w:r w:rsidRPr="00670DD6">
          <w:rPr>
            <w:vanish/>
          </w:rPr>
          <w:instrText xml:space="preserve"> PAGEREF _Toc144128252 \h </w:instrText>
        </w:r>
        <w:r w:rsidRPr="00670DD6">
          <w:rPr>
            <w:vanish/>
          </w:rPr>
        </w:r>
        <w:r w:rsidRPr="00670DD6">
          <w:rPr>
            <w:vanish/>
          </w:rPr>
          <w:fldChar w:fldCharType="separate"/>
        </w:r>
        <w:r w:rsidR="00647AD2">
          <w:rPr>
            <w:vanish/>
          </w:rPr>
          <w:t>24</w:t>
        </w:r>
        <w:r w:rsidRPr="00670DD6">
          <w:rPr>
            <w:vanish/>
          </w:rPr>
          <w:fldChar w:fldCharType="end"/>
        </w:r>
      </w:hyperlink>
    </w:p>
    <w:p w14:paraId="4DFD3AAF" w14:textId="39E847E1" w:rsidR="00670DD6" w:rsidRDefault="00670DD6">
      <w:pPr>
        <w:pStyle w:val="TOC5"/>
        <w:rPr>
          <w:rFonts w:asciiTheme="minorHAnsi" w:eastAsiaTheme="minorEastAsia" w:hAnsiTheme="minorHAnsi" w:cstheme="minorBidi"/>
          <w:sz w:val="22"/>
          <w:szCs w:val="22"/>
          <w:lang w:eastAsia="en-AU"/>
        </w:rPr>
      </w:pPr>
      <w:r>
        <w:tab/>
      </w:r>
      <w:hyperlink w:anchor="_Toc144128253" w:history="1">
        <w:r w:rsidRPr="000B5608">
          <w:t>39A</w:t>
        </w:r>
        <w:r>
          <w:rPr>
            <w:rFonts w:asciiTheme="minorHAnsi" w:eastAsiaTheme="minorEastAsia" w:hAnsiTheme="minorHAnsi" w:cstheme="minorBidi"/>
            <w:sz w:val="22"/>
            <w:szCs w:val="22"/>
            <w:lang w:eastAsia="en-AU"/>
          </w:rPr>
          <w:tab/>
        </w:r>
        <w:r w:rsidRPr="000B5608">
          <w:t>Application for adoption order</w:t>
        </w:r>
        <w:r>
          <w:tab/>
        </w:r>
        <w:r>
          <w:fldChar w:fldCharType="begin"/>
        </w:r>
        <w:r>
          <w:instrText xml:space="preserve"> PAGEREF _Toc144128253 \h </w:instrText>
        </w:r>
        <w:r>
          <w:fldChar w:fldCharType="separate"/>
        </w:r>
        <w:r w:rsidR="00647AD2">
          <w:t>24</w:t>
        </w:r>
        <w:r>
          <w:fldChar w:fldCharType="end"/>
        </w:r>
      </w:hyperlink>
    </w:p>
    <w:p w14:paraId="06C1390C" w14:textId="398EF9DD" w:rsidR="00670DD6" w:rsidRDefault="00670DD6">
      <w:pPr>
        <w:pStyle w:val="TOC5"/>
        <w:rPr>
          <w:rFonts w:asciiTheme="minorHAnsi" w:eastAsiaTheme="minorEastAsia" w:hAnsiTheme="minorHAnsi" w:cstheme="minorBidi"/>
          <w:sz w:val="22"/>
          <w:szCs w:val="22"/>
          <w:lang w:eastAsia="en-AU"/>
        </w:rPr>
      </w:pPr>
      <w:r>
        <w:tab/>
      </w:r>
      <w:hyperlink w:anchor="_Toc144128254" w:history="1">
        <w:r w:rsidRPr="000B5608">
          <w:t>39B</w:t>
        </w:r>
        <w:r>
          <w:rPr>
            <w:rFonts w:asciiTheme="minorHAnsi" w:eastAsiaTheme="minorEastAsia" w:hAnsiTheme="minorHAnsi" w:cstheme="minorBidi"/>
            <w:sz w:val="22"/>
            <w:szCs w:val="22"/>
            <w:lang w:eastAsia="en-AU"/>
          </w:rPr>
          <w:tab/>
        </w:r>
        <w:r w:rsidRPr="000B5608">
          <w:t>Notice of application for adoption order</w:t>
        </w:r>
        <w:r>
          <w:tab/>
        </w:r>
        <w:r>
          <w:fldChar w:fldCharType="begin"/>
        </w:r>
        <w:r>
          <w:instrText xml:space="preserve"> PAGEREF _Toc144128254 \h </w:instrText>
        </w:r>
        <w:r>
          <w:fldChar w:fldCharType="separate"/>
        </w:r>
        <w:r w:rsidR="00647AD2">
          <w:t>25</w:t>
        </w:r>
        <w:r>
          <w:fldChar w:fldCharType="end"/>
        </w:r>
      </w:hyperlink>
    </w:p>
    <w:p w14:paraId="3DB6434C" w14:textId="7CA60DD9" w:rsidR="00670DD6" w:rsidRDefault="00670DD6">
      <w:pPr>
        <w:pStyle w:val="TOC5"/>
        <w:rPr>
          <w:rFonts w:asciiTheme="minorHAnsi" w:eastAsiaTheme="minorEastAsia" w:hAnsiTheme="minorHAnsi" w:cstheme="minorBidi"/>
          <w:sz w:val="22"/>
          <w:szCs w:val="22"/>
          <w:lang w:eastAsia="en-AU"/>
        </w:rPr>
      </w:pPr>
      <w:r>
        <w:lastRenderedPageBreak/>
        <w:tab/>
      </w:r>
      <w:hyperlink w:anchor="_Toc144128255" w:history="1">
        <w:r w:rsidRPr="000B5608">
          <w:t>39C</w:t>
        </w:r>
        <w:r>
          <w:rPr>
            <w:rFonts w:asciiTheme="minorHAnsi" w:eastAsiaTheme="minorEastAsia" w:hAnsiTheme="minorHAnsi" w:cstheme="minorBidi"/>
            <w:sz w:val="22"/>
            <w:szCs w:val="22"/>
            <w:lang w:eastAsia="en-AU"/>
          </w:rPr>
          <w:tab/>
        </w:r>
        <w:r w:rsidRPr="000B5608">
          <w:t>Parties to proceeding</w:t>
        </w:r>
        <w:r>
          <w:tab/>
        </w:r>
        <w:r>
          <w:fldChar w:fldCharType="begin"/>
        </w:r>
        <w:r>
          <w:instrText xml:space="preserve"> PAGEREF _Toc144128255 \h </w:instrText>
        </w:r>
        <w:r>
          <w:fldChar w:fldCharType="separate"/>
        </w:r>
        <w:r w:rsidR="00647AD2">
          <w:t>25</w:t>
        </w:r>
        <w:r>
          <w:fldChar w:fldCharType="end"/>
        </w:r>
      </w:hyperlink>
    </w:p>
    <w:p w14:paraId="14408E75" w14:textId="5395CE9D" w:rsidR="00670DD6" w:rsidRDefault="00670DD6">
      <w:pPr>
        <w:pStyle w:val="TOC5"/>
        <w:rPr>
          <w:rFonts w:asciiTheme="minorHAnsi" w:eastAsiaTheme="minorEastAsia" w:hAnsiTheme="minorHAnsi" w:cstheme="minorBidi"/>
          <w:sz w:val="22"/>
          <w:szCs w:val="22"/>
          <w:lang w:eastAsia="en-AU"/>
        </w:rPr>
      </w:pPr>
      <w:r>
        <w:tab/>
      </w:r>
      <w:hyperlink w:anchor="_Toc144128256" w:history="1">
        <w:r w:rsidRPr="000B5608">
          <w:t>39D</w:t>
        </w:r>
        <w:r>
          <w:rPr>
            <w:rFonts w:asciiTheme="minorHAnsi" w:eastAsiaTheme="minorEastAsia" w:hAnsiTheme="minorHAnsi" w:cstheme="minorBidi"/>
            <w:sz w:val="22"/>
            <w:szCs w:val="22"/>
            <w:lang w:eastAsia="en-AU"/>
          </w:rPr>
          <w:tab/>
        </w:r>
        <w:r w:rsidRPr="000B5608">
          <w:t>Report on proposed adoption</w:t>
        </w:r>
        <w:r>
          <w:tab/>
        </w:r>
        <w:r>
          <w:fldChar w:fldCharType="begin"/>
        </w:r>
        <w:r>
          <w:instrText xml:space="preserve"> PAGEREF _Toc144128256 \h </w:instrText>
        </w:r>
        <w:r>
          <w:fldChar w:fldCharType="separate"/>
        </w:r>
        <w:r w:rsidR="00647AD2">
          <w:t>26</w:t>
        </w:r>
        <w:r>
          <w:fldChar w:fldCharType="end"/>
        </w:r>
      </w:hyperlink>
    </w:p>
    <w:p w14:paraId="0BA5DBCC" w14:textId="6B034525" w:rsidR="00670DD6" w:rsidRDefault="00670DD6">
      <w:pPr>
        <w:pStyle w:val="TOC5"/>
        <w:rPr>
          <w:rFonts w:asciiTheme="minorHAnsi" w:eastAsiaTheme="minorEastAsia" w:hAnsiTheme="minorHAnsi" w:cstheme="minorBidi"/>
          <w:sz w:val="22"/>
          <w:szCs w:val="22"/>
          <w:lang w:eastAsia="en-AU"/>
        </w:rPr>
      </w:pPr>
      <w:r>
        <w:tab/>
      </w:r>
      <w:hyperlink w:anchor="_Toc144128257" w:history="1">
        <w:r w:rsidRPr="000B5608">
          <w:t>39E</w:t>
        </w:r>
        <w:r>
          <w:rPr>
            <w:rFonts w:asciiTheme="minorHAnsi" w:eastAsiaTheme="minorEastAsia" w:hAnsiTheme="minorHAnsi" w:cstheme="minorBidi"/>
            <w:sz w:val="22"/>
            <w:szCs w:val="22"/>
            <w:lang w:eastAsia="en-AU"/>
          </w:rPr>
          <w:tab/>
        </w:r>
        <w:r w:rsidRPr="000B5608">
          <w:t>Consultation with child or young person before adoption order made</w:t>
        </w:r>
        <w:r>
          <w:tab/>
        </w:r>
        <w:r>
          <w:fldChar w:fldCharType="begin"/>
        </w:r>
        <w:r>
          <w:instrText xml:space="preserve"> PAGEREF _Toc144128257 \h </w:instrText>
        </w:r>
        <w:r>
          <w:fldChar w:fldCharType="separate"/>
        </w:r>
        <w:r w:rsidR="00647AD2">
          <w:t>27</w:t>
        </w:r>
        <w:r>
          <w:fldChar w:fldCharType="end"/>
        </w:r>
      </w:hyperlink>
    </w:p>
    <w:p w14:paraId="74EDEAE9" w14:textId="79E59970" w:rsidR="00670DD6" w:rsidRDefault="00670DD6">
      <w:pPr>
        <w:pStyle w:val="TOC5"/>
        <w:rPr>
          <w:rFonts w:asciiTheme="minorHAnsi" w:eastAsiaTheme="minorEastAsia" w:hAnsiTheme="minorHAnsi" w:cstheme="minorBidi"/>
          <w:sz w:val="22"/>
          <w:szCs w:val="22"/>
          <w:lang w:eastAsia="en-AU"/>
        </w:rPr>
      </w:pPr>
      <w:r>
        <w:tab/>
      </w:r>
      <w:hyperlink w:anchor="_Toc144128258" w:history="1">
        <w:r w:rsidRPr="000B5608">
          <w:t>39F</w:t>
        </w:r>
        <w:r>
          <w:rPr>
            <w:rFonts w:asciiTheme="minorHAnsi" w:eastAsiaTheme="minorEastAsia" w:hAnsiTheme="minorHAnsi" w:cstheme="minorBidi"/>
            <w:sz w:val="22"/>
            <w:szCs w:val="22"/>
            <w:lang w:eastAsia="en-AU"/>
          </w:rPr>
          <w:tab/>
        </w:r>
        <w:r w:rsidRPr="000B5608">
          <w:t>Deciding application for adoption order for child or young person</w:t>
        </w:r>
        <w:r>
          <w:tab/>
        </w:r>
        <w:r>
          <w:fldChar w:fldCharType="begin"/>
        </w:r>
        <w:r>
          <w:instrText xml:space="preserve"> PAGEREF _Toc144128258 \h </w:instrText>
        </w:r>
        <w:r>
          <w:fldChar w:fldCharType="separate"/>
        </w:r>
        <w:r w:rsidR="00647AD2">
          <w:t>28</w:t>
        </w:r>
        <w:r>
          <w:fldChar w:fldCharType="end"/>
        </w:r>
      </w:hyperlink>
    </w:p>
    <w:p w14:paraId="6659E99F" w14:textId="02BEAD11" w:rsidR="00670DD6" w:rsidRDefault="00670DD6">
      <w:pPr>
        <w:pStyle w:val="TOC5"/>
        <w:rPr>
          <w:rFonts w:asciiTheme="minorHAnsi" w:eastAsiaTheme="minorEastAsia" w:hAnsiTheme="minorHAnsi" w:cstheme="minorBidi"/>
          <w:sz w:val="22"/>
          <w:szCs w:val="22"/>
          <w:lang w:eastAsia="en-AU"/>
        </w:rPr>
      </w:pPr>
      <w:r>
        <w:tab/>
      </w:r>
      <w:hyperlink w:anchor="_Toc144128259" w:history="1">
        <w:r w:rsidRPr="000B5608">
          <w:t>39G</w:t>
        </w:r>
        <w:r>
          <w:rPr>
            <w:rFonts w:asciiTheme="minorHAnsi" w:eastAsiaTheme="minorEastAsia" w:hAnsiTheme="minorHAnsi" w:cstheme="minorBidi"/>
            <w:sz w:val="22"/>
            <w:szCs w:val="22"/>
            <w:lang w:eastAsia="en-AU"/>
          </w:rPr>
          <w:tab/>
        </w:r>
        <w:r w:rsidRPr="000B5608">
          <w:t>Aboriginal or Torres Strait Islander child or young person</w:t>
        </w:r>
        <w:r>
          <w:tab/>
        </w:r>
        <w:r>
          <w:fldChar w:fldCharType="begin"/>
        </w:r>
        <w:r>
          <w:instrText xml:space="preserve"> PAGEREF _Toc144128259 \h </w:instrText>
        </w:r>
        <w:r>
          <w:fldChar w:fldCharType="separate"/>
        </w:r>
        <w:r w:rsidR="00647AD2">
          <w:t>29</w:t>
        </w:r>
        <w:r>
          <w:fldChar w:fldCharType="end"/>
        </w:r>
      </w:hyperlink>
    </w:p>
    <w:p w14:paraId="22647811" w14:textId="784D838B" w:rsidR="00670DD6" w:rsidRDefault="00670DD6">
      <w:pPr>
        <w:pStyle w:val="TOC5"/>
        <w:rPr>
          <w:rFonts w:asciiTheme="minorHAnsi" w:eastAsiaTheme="minorEastAsia" w:hAnsiTheme="minorHAnsi" w:cstheme="minorBidi"/>
          <w:sz w:val="22"/>
          <w:szCs w:val="22"/>
          <w:lang w:eastAsia="en-AU"/>
        </w:rPr>
      </w:pPr>
      <w:r>
        <w:tab/>
      </w:r>
      <w:hyperlink w:anchor="_Toc144128260" w:history="1">
        <w:r w:rsidRPr="000B5608">
          <w:t>39H</w:t>
        </w:r>
        <w:r>
          <w:rPr>
            <w:rFonts w:asciiTheme="minorHAnsi" w:eastAsiaTheme="minorEastAsia" w:hAnsiTheme="minorHAnsi" w:cstheme="minorBidi"/>
            <w:sz w:val="22"/>
            <w:szCs w:val="22"/>
            <w:lang w:eastAsia="en-AU"/>
          </w:rPr>
          <w:tab/>
        </w:r>
        <w:r w:rsidRPr="000B5608">
          <w:t>Adoption of non-citizen child or young person</w:t>
        </w:r>
        <w:r>
          <w:tab/>
        </w:r>
        <w:r>
          <w:fldChar w:fldCharType="begin"/>
        </w:r>
        <w:r>
          <w:instrText xml:space="preserve"> PAGEREF _Toc144128260 \h </w:instrText>
        </w:r>
        <w:r>
          <w:fldChar w:fldCharType="separate"/>
        </w:r>
        <w:r w:rsidR="00647AD2">
          <w:t>30</w:t>
        </w:r>
        <w:r>
          <w:fldChar w:fldCharType="end"/>
        </w:r>
      </w:hyperlink>
    </w:p>
    <w:p w14:paraId="035EEEF5" w14:textId="2623EFF1" w:rsidR="00670DD6" w:rsidRDefault="00670DD6">
      <w:pPr>
        <w:pStyle w:val="TOC5"/>
        <w:rPr>
          <w:rFonts w:asciiTheme="minorHAnsi" w:eastAsiaTheme="minorEastAsia" w:hAnsiTheme="minorHAnsi" w:cstheme="minorBidi"/>
          <w:sz w:val="22"/>
          <w:szCs w:val="22"/>
          <w:lang w:eastAsia="en-AU"/>
        </w:rPr>
      </w:pPr>
      <w:r>
        <w:tab/>
      </w:r>
      <w:hyperlink w:anchor="_Toc144128261" w:history="1">
        <w:r w:rsidRPr="000B5608">
          <w:t>39I</w:t>
        </w:r>
        <w:r>
          <w:rPr>
            <w:rFonts w:asciiTheme="minorHAnsi" w:eastAsiaTheme="minorEastAsia" w:hAnsiTheme="minorHAnsi" w:cstheme="minorBidi"/>
            <w:sz w:val="22"/>
            <w:szCs w:val="22"/>
            <w:lang w:eastAsia="en-AU"/>
          </w:rPr>
          <w:tab/>
        </w:r>
        <w:r w:rsidRPr="000B5608">
          <w:t>Deciding application for adoption order for person 18 years old or older</w:t>
        </w:r>
        <w:r>
          <w:tab/>
        </w:r>
        <w:r>
          <w:fldChar w:fldCharType="begin"/>
        </w:r>
        <w:r>
          <w:instrText xml:space="preserve"> PAGEREF _Toc144128261 \h </w:instrText>
        </w:r>
        <w:r>
          <w:fldChar w:fldCharType="separate"/>
        </w:r>
        <w:r w:rsidR="00647AD2">
          <w:t>30</w:t>
        </w:r>
        <w:r>
          <w:fldChar w:fldCharType="end"/>
        </w:r>
      </w:hyperlink>
    </w:p>
    <w:p w14:paraId="6C01EB1E" w14:textId="1AE9366E" w:rsidR="00670DD6" w:rsidRDefault="00670DD6">
      <w:pPr>
        <w:pStyle w:val="TOC5"/>
        <w:rPr>
          <w:rFonts w:asciiTheme="minorHAnsi" w:eastAsiaTheme="minorEastAsia" w:hAnsiTheme="minorHAnsi" w:cstheme="minorBidi"/>
          <w:sz w:val="22"/>
          <w:szCs w:val="22"/>
          <w:lang w:eastAsia="en-AU"/>
        </w:rPr>
      </w:pPr>
      <w:r>
        <w:tab/>
      </w:r>
      <w:hyperlink w:anchor="_Toc144128262" w:history="1">
        <w:r w:rsidRPr="000B5608">
          <w:t>39J</w:t>
        </w:r>
        <w:r>
          <w:rPr>
            <w:rFonts w:asciiTheme="minorHAnsi" w:eastAsiaTheme="minorEastAsia" w:hAnsiTheme="minorHAnsi" w:cstheme="minorBidi"/>
            <w:sz w:val="22"/>
            <w:szCs w:val="22"/>
            <w:lang w:eastAsia="en-AU"/>
          </w:rPr>
          <w:tab/>
        </w:r>
        <w:r w:rsidRPr="000B5608">
          <w:t>Notification to director</w:t>
        </w:r>
        <w:r w:rsidRPr="000B5608">
          <w:noBreakHyphen/>
          <w:t>general of adoption order</w:t>
        </w:r>
        <w:r>
          <w:tab/>
        </w:r>
        <w:r>
          <w:fldChar w:fldCharType="begin"/>
        </w:r>
        <w:r>
          <w:instrText xml:space="preserve"> PAGEREF _Toc144128262 \h </w:instrText>
        </w:r>
        <w:r>
          <w:fldChar w:fldCharType="separate"/>
        </w:r>
        <w:r w:rsidR="00647AD2">
          <w:t>30</w:t>
        </w:r>
        <w:r>
          <w:fldChar w:fldCharType="end"/>
        </w:r>
      </w:hyperlink>
    </w:p>
    <w:p w14:paraId="20A5CDFE" w14:textId="1ACF1DF1" w:rsidR="00670DD6" w:rsidRDefault="00670DD6">
      <w:pPr>
        <w:pStyle w:val="TOC5"/>
        <w:rPr>
          <w:rFonts w:asciiTheme="minorHAnsi" w:eastAsiaTheme="minorEastAsia" w:hAnsiTheme="minorHAnsi" w:cstheme="minorBidi"/>
          <w:sz w:val="22"/>
          <w:szCs w:val="22"/>
          <w:lang w:eastAsia="en-AU"/>
        </w:rPr>
      </w:pPr>
      <w:r>
        <w:tab/>
      </w:r>
      <w:hyperlink w:anchor="_Toc144128263" w:history="1">
        <w:r w:rsidRPr="000B5608">
          <w:t>39K</w:t>
        </w:r>
        <w:r>
          <w:rPr>
            <w:rFonts w:asciiTheme="minorHAnsi" w:eastAsiaTheme="minorEastAsia" w:hAnsiTheme="minorHAnsi" w:cstheme="minorBidi"/>
            <w:sz w:val="22"/>
            <w:szCs w:val="22"/>
            <w:lang w:eastAsia="en-AU"/>
          </w:rPr>
          <w:tab/>
        </w:r>
        <w:r w:rsidRPr="000B5608">
          <w:t>Alternative orders on refusal of adoption order</w:t>
        </w:r>
        <w:r>
          <w:tab/>
        </w:r>
        <w:r>
          <w:fldChar w:fldCharType="begin"/>
        </w:r>
        <w:r>
          <w:instrText xml:space="preserve"> PAGEREF _Toc144128263 \h </w:instrText>
        </w:r>
        <w:r>
          <w:fldChar w:fldCharType="separate"/>
        </w:r>
        <w:r w:rsidR="00647AD2">
          <w:t>31</w:t>
        </w:r>
        <w:r>
          <w:fldChar w:fldCharType="end"/>
        </w:r>
      </w:hyperlink>
    </w:p>
    <w:p w14:paraId="13DC58ED" w14:textId="228AF76F" w:rsidR="00670DD6" w:rsidRDefault="00670DD6">
      <w:pPr>
        <w:pStyle w:val="TOC5"/>
        <w:rPr>
          <w:rFonts w:asciiTheme="minorHAnsi" w:eastAsiaTheme="minorEastAsia" w:hAnsiTheme="minorHAnsi" w:cstheme="minorBidi"/>
          <w:sz w:val="22"/>
          <w:szCs w:val="22"/>
          <w:lang w:eastAsia="en-AU"/>
        </w:rPr>
      </w:pPr>
      <w:r>
        <w:tab/>
      </w:r>
      <w:hyperlink w:anchor="_Toc144128264" w:history="1">
        <w:r w:rsidRPr="000B5608">
          <w:t>39L</w:t>
        </w:r>
        <w:r>
          <w:rPr>
            <w:rFonts w:asciiTheme="minorHAnsi" w:eastAsiaTheme="minorEastAsia" w:hAnsiTheme="minorHAnsi" w:cstheme="minorBidi"/>
            <w:sz w:val="22"/>
            <w:szCs w:val="22"/>
            <w:lang w:eastAsia="en-AU"/>
          </w:rPr>
          <w:tab/>
        </w:r>
        <w:r w:rsidRPr="000B5608">
          <w:t>Discharge of adoption order</w:t>
        </w:r>
        <w:r>
          <w:tab/>
        </w:r>
        <w:r>
          <w:fldChar w:fldCharType="begin"/>
        </w:r>
        <w:r>
          <w:instrText xml:space="preserve"> PAGEREF _Toc144128264 \h </w:instrText>
        </w:r>
        <w:r>
          <w:fldChar w:fldCharType="separate"/>
        </w:r>
        <w:r w:rsidR="00647AD2">
          <w:t>31</w:t>
        </w:r>
        <w:r>
          <w:fldChar w:fldCharType="end"/>
        </w:r>
      </w:hyperlink>
    </w:p>
    <w:p w14:paraId="074C32CD" w14:textId="79829410" w:rsidR="00670DD6" w:rsidRDefault="00670DD6">
      <w:pPr>
        <w:pStyle w:val="TOC3"/>
        <w:rPr>
          <w:rFonts w:asciiTheme="minorHAnsi" w:eastAsiaTheme="minorEastAsia" w:hAnsiTheme="minorHAnsi" w:cstheme="minorBidi"/>
          <w:b w:val="0"/>
          <w:sz w:val="22"/>
          <w:szCs w:val="22"/>
          <w:lang w:eastAsia="en-AU"/>
        </w:rPr>
      </w:pPr>
      <w:hyperlink w:anchor="_Toc144128265" w:history="1">
        <w:r w:rsidRPr="000B5608">
          <w:t>Division 3.7</w:t>
        </w:r>
        <w:r>
          <w:rPr>
            <w:rFonts w:asciiTheme="minorHAnsi" w:eastAsiaTheme="minorEastAsia" w:hAnsiTheme="minorHAnsi" w:cstheme="minorBidi"/>
            <w:b w:val="0"/>
            <w:sz w:val="22"/>
            <w:szCs w:val="22"/>
            <w:lang w:eastAsia="en-AU"/>
          </w:rPr>
          <w:tab/>
        </w:r>
        <w:r w:rsidRPr="000B5608">
          <w:t>Conditional orders</w:t>
        </w:r>
        <w:r w:rsidRPr="00670DD6">
          <w:rPr>
            <w:vanish/>
          </w:rPr>
          <w:tab/>
        </w:r>
        <w:r w:rsidRPr="00670DD6">
          <w:rPr>
            <w:vanish/>
          </w:rPr>
          <w:fldChar w:fldCharType="begin"/>
        </w:r>
        <w:r w:rsidRPr="00670DD6">
          <w:rPr>
            <w:vanish/>
          </w:rPr>
          <w:instrText xml:space="preserve"> PAGEREF _Toc144128265 \h </w:instrText>
        </w:r>
        <w:r w:rsidRPr="00670DD6">
          <w:rPr>
            <w:vanish/>
          </w:rPr>
        </w:r>
        <w:r w:rsidRPr="00670DD6">
          <w:rPr>
            <w:vanish/>
          </w:rPr>
          <w:fldChar w:fldCharType="separate"/>
        </w:r>
        <w:r w:rsidR="00647AD2">
          <w:rPr>
            <w:vanish/>
          </w:rPr>
          <w:t>34</w:t>
        </w:r>
        <w:r w:rsidRPr="00670DD6">
          <w:rPr>
            <w:vanish/>
          </w:rPr>
          <w:fldChar w:fldCharType="end"/>
        </w:r>
      </w:hyperlink>
    </w:p>
    <w:p w14:paraId="11458684" w14:textId="57524032" w:rsidR="00670DD6" w:rsidRDefault="00670DD6">
      <w:pPr>
        <w:pStyle w:val="TOC5"/>
        <w:rPr>
          <w:rFonts w:asciiTheme="minorHAnsi" w:eastAsiaTheme="minorEastAsia" w:hAnsiTheme="minorHAnsi" w:cstheme="minorBidi"/>
          <w:sz w:val="22"/>
          <w:szCs w:val="22"/>
          <w:lang w:eastAsia="en-AU"/>
        </w:rPr>
      </w:pPr>
      <w:r>
        <w:tab/>
      </w:r>
      <w:hyperlink w:anchor="_Toc144128266" w:history="1">
        <w:r w:rsidRPr="000B5608">
          <w:t>40</w:t>
        </w:r>
        <w:r>
          <w:rPr>
            <w:rFonts w:asciiTheme="minorHAnsi" w:eastAsiaTheme="minorEastAsia" w:hAnsiTheme="minorHAnsi" w:cstheme="minorBidi"/>
            <w:sz w:val="22"/>
            <w:szCs w:val="22"/>
            <w:lang w:eastAsia="en-AU"/>
          </w:rPr>
          <w:tab/>
        </w:r>
        <w:r w:rsidRPr="000B5608">
          <w:t>Adoption order subject to certain conditions</w:t>
        </w:r>
        <w:r>
          <w:tab/>
        </w:r>
        <w:r>
          <w:fldChar w:fldCharType="begin"/>
        </w:r>
        <w:r>
          <w:instrText xml:space="preserve"> PAGEREF _Toc144128266 \h </w:instrText>
        </w:r>
        <w:r>
          <w:fldChar w:fldCharType="separate"/>
        </w:r>
        <w:r w:rsidR="00647AD2">
          <w:t>34</w:t>
        </w:r>
        <w:r>
          <w:fldChar w:fldCharType="end"/>
        </w:r>
      </w:hyperlink>
    </w:p>
    <w:p w14:paraId="33463797" w14:textId="09E9EF8D" w:rsidR="00670DD6" w:rsidRDefault="00670DD6">
      <w:pPr>
        <w:pStyle w:val="TOC5"/>
        <w:rPr>
          <w:rFonts w:asciiTheme="minorHAnsi" w:eastAsiaTheme="minorEastAsia" w:hAnsiTheme="minorHAnsi" w:cstheme="minorBidi"/>
          <w:sz w:val="22"/>
          <w:szCs w:val="22"/>
          <w:lang w:eastAsia="en-AU"/>
        </w:rPr>
      </w:pPr>
      <w:r>
        <w:tab/>
      </w:r>
      <w:hyperlink w:anchor="_Toc144128267" w:history="1">
        <w:r w:rsidRPr="000B5608">
          <w:t>41</w:t>
        </w:r>
        <w:r>
          <w:rPr>
            <w:rFonts w:asciiTheme="minorHAnsi" w:eastAsiaTheme="minorEastAsia" w:hAnsiTheme="minorHAnsi" w:cstheme="minorBidi"/>
            <w:sz w:val="22"/>
            <w:szCs w:val="22"/>
            <w:lang w:eastAsia="en-AU"/>
          </w:rPr>
          <w:tab/>
        </w:r>
        <w:r w:rsidRPr="000B5608">
          <w:t>Amendment of adoption condition</w:t>
        </w:r>
        <w:r>
          <w:tab/>
        </w:r>
        <w:r>
          <w:fldChar w:fldCharType="begin"/>
        </w:r>
        <w:r>
          <w:instrText xml:space="preserve"> PAGEREF _Toc144128267 \h </w:instrText>
        </w:r>
        <w:r>
          <w:fldChar w:fldCharType="separate"/>
        </w:r>
        <w:r w:rsidR="00647AD2">
          <w:t>34</w:t>
        </w:r>
        <w:r>
          <w:fldChar w:fldCharType="end"/>
        </w:r>
      </w:hyperlink>
    </w:p>
    <w:p w14:paraId="27CF7A31" w14:textId="42056BFA" w:rsidR="00670DD6" w:rsidRDefault="00670DD6">
      <w:pPr>
        <w:pStyle w:val="TOC5"/>
        <w:rPr>
          <w:rFonts w:asciiTheme="minorHAnsi" w:eastAsiaTheme="minorEastAsia" w:hAnsiTheme="minorHAnsi" w:cstheme="minorBidi"/>
          <w:sz w:val="22"/>
          <w:szCs w:val="22"/>
          <w:lang w:eastAsia="en-AU"/>
        </w:rPr>
      </w:pPr>
      <w:r>
        <w:tab/>
      </w:r>
      <w:hyperlink w:anchor="_Toc144128268" w:history="1">
        <w:r w:rsidRPr="000B5608">
          <w:t>42</w:t>
        </w:r>
        <w:r>
          <w:rPr>
            <w:rFonts w:asciiTheme="minorHAnsi" w:eastAsiaTheme="minorEastAsia" w:hAnsiTheme="minorHAnsi" w:cstheme="minorBidi"/>
            <w:sz w:val="22"/>
            <w:szCs w:val="22"/>
            <w:lang w:eastAsia="en-AU"/>
          </w:rPr>
          <w:tab/>
        </w:r>
        <w:r w:rsidRPr="000B5608">
          <w:t>Cessation of condition</w:t>
        </w:r>
        <w:r>
          <w:tab/>
        </w:r>
        <w:r>
          <w:fldChar w:fldCharType="begin"/>
        </w:r>
        <w:r>
          <w:instrText xml:space="preserve"> PAGEREF _Toc144128268 \h </w:instrText>
        </w:r>
        <w:r>
          <w:fldChar w:fldCharType="separate"/>
        </w:r>
        <w:r w:rsidR="00647AD2">
          <w:t>35</w:t>
        </w:r>
        <w:r>
          <w:fldChar w:fldCharType="end"/>
        </w:r>
      </w:hyperlink>
    </w:p>
    <w:p w14:paraId="5D8F7793" w14:textId="5EB1572C" w:rsidR="00670DD6" w:rsidRDefault="00670DD6">
      <w:pPr>
        <w:pStyle w:val="TOC3"/>
        <w:rPr>
          <w:rFonts w:asciiTheme="minorHAnsi" w:eastAsiaTheme="minorEastAsia" w:hAnsiTheme="minorHAnsi" w:cstheme="minorBidi"/>
          <w:b w:val="0"/>
          <w:sz w:val="22"/>
          <w:szCs w:val="22"/>
          <w:lang w:eastAsia="en-AU"/>
        </w:rPr>
      </w:pPr>
      <w:hyperlink w:anchor="_Toc144128269" w:history="1">
        <w:r w:rsidRPr="000B5608">
          <w:t>Division 3.8</w:t>
        </w:r>
        <w:r>
          <w:rPr>
            <w:rFonts w:asciiTheme="minorHAnsi" w:eastAsiaTheme="minorEastAsia" w:hAnsiTheme="minorHAnsi" w:cstheme="minorBidi"/>
            <w:b w:val="0"/>
            <w:sz w:val="22"/>
            <w:szCs w:val="22"/>
            <w:lang w:eastAsia="en-AU"/>
          </w:rPr>
          <w:tab/>
        </w:r>
        <w:r w:rsidRPr="000B5608">
          <w:t>Effect of adoption orders</w:t>
        </w:r>
        <w:r w:rsidRPr="00670DD6">
          <w:rPr>
            <w:vanish/>
          </w:rPr>
          <w:tab/>
        </w:r>
        <w:r w:rsidRPr="00670DD6">
          <w:rPr>
            <w:vanish/>
          </w:rPr>
          <w:fldChar w:fldCharType="begin"/>
        </w:r>
        <w:r w:rsidRPr="00670DD6">
          <w:rPr>
            <w:vanish/>
          </w:rPr>
          <w:instrText xml:space="preserve"> PAGEREF _Toc144128269 \h </w:instrText>
        </w:r>
        <w:r w:rsidRPr="00670DD6">
          <w:rPr>
            <w:vanish/>
          </w:rPr>
        </w:r>
        <w:r w:rsidRPr="00670DD6">
          <w:rPr>
            <w:vanish/>
          </w:rPr>
          <w:fldChar w:fldCharType="separate"/>
        </w:r>
        <w:r w:rsidR="00647AD2">
          <w:rPr>
            <w:vanish/>
          </w:rPr>
          <w:t>35</w:t>
        </w:r>
        <w:r w:rsidRPr="00670DD6">
          <w:rPr>
            <w:vanish/>
          </w:rPr>
          <w:fldChar w:fldCharType="end"/>
        </w:r>
      </w:hyperlink>
    </w:p>
    <w:p w14:paraId="63EB3112" w14:textId="6BBCCD44" w:rsidR="00670DD6" w:rsidRDefault="00670DD6">
      <w:pPr>
        <w:pStyle w:val="TOC5"/>
        <w:rPr>
          <w:rFonts w:asciiTheme="minorHAnsi" w:eastAsiaTheme="minorEastAsia" w:hAnsiTheme="minorHAnsi" w:cstheme="minorBidi"/>
          <w:sz w:val="22"/>
          <w:szCs w:val="22"/>
          <w:lang w:eastAsia="en-AU"/>
        </w:rPr>
      </w:pPr>
      <w:r>
        <w:tab/>
      </w:r>
      <w:hyperlink w:anchor="_Toc144128270" w:history="1">
        <w:r w:rsidRPr="000B5608">
          <w:t>43</w:t>
        </w:r>
        <w:r>
          <w:rPr>
            <w:rFonts w:asciiTheme="minorHAnsi" w:eastAsiaTheme="minorEastAsia" w:hAnsiTheme="minorHAnsi" w:cstheme="minorBidi"/>
            <w:sz w:val="22"/>
            <w:szCs w:val="22"/>
            <w:lang w:eastAsia="en-AU"/>
          </w:rPr>
          <w:tab/>
        </w:r>
        <w:r w:rsidRPr="000B5608">
          <w:t>General effect</w:t>
        </w:r>
        <w:r>
          <w:tab/>
        </w:r>
        <w:r>
          <w:fldChar w:fldCharType="begin"/>
        </w:r>
        <w:r>
          <w:instrText xml:space="preserve"> PAGEREF _Toc144128270 \h </w:instrText>
        </w:r>
        <w:r>
          <w:fldChar w:fldCharType="separate"/>
        </w:r>
        <w:r w:rsidR="00647AD2">
          <w:t>35</w:t>
        </w:r>
        <w:r>
          <w:fldChar w:fldCharType="end"/>
        </w:r>
      </w:hyperlink>
    </w:p>
    <w:p w14:paraId="50C6643E" w14:textId="1515DDEB" w:rsidR="00670DD6" w:rsidRDefault="00670DD6">
      <w:pPr>
        <w:pStyle w:val="TOC5"/>
        <w:rPr>
          <w:rFonts w:asciiTheme="minorHAnsi" w:eastAsiaTheme="minorEastAsia" w:hAnsiTheme="minorHAnsi" w:cstheme="minorBidi"/>
          <w:sz w:val="22"/>
          <w:szCs w:val="22"/>
          <w:lang w:eastAsia="en-AU"/>
        </w:rPr>
      </w:pPr>
      <w:r>
        <w:tab/>
      </w:r>
      <w:hyperlink w:anchor="_Toc144128271" w:history="1">
        <w:r w:rsidRPr="000B5608">
          <w:t>44</w:t>
        </w:r>
        <w:r>
          <w:rPr>
            <w:rFonts w:asciiTheme="minorHAnsi" w:eastAsiaTheme="minorEastAsia" w:hAnsiTheme="minorHAnsi" w:cstheme="minorBidi"/>
            <w:sz w:val="22"/>
            <w:szCs w:val="22"/>
            <w:lang w:eastAsia="en-AU"/>
          </w:rPr>
          <w:tab/>
        </w:r>
        <w:r w:rsidRPr="000B5608">
          <w:t>Disposition of property</w:t>
        </w:r>
        <w:r>
          <w:tab/>
        </w:r>
        <w:r>
          <w:fldChar w:fldCharType="begin"/>
        </w:r>
        <w:r>
          <w:instrText xml:space="preserve"> PAGEREF _Toc144128271 \h </w:instrText>
        </w:r>
        <w:r>
          <w:fldChar w:fldCharType="separate"/>
        </w:r>
        <w:r w:rsidR="00647AD2">
          <w:t>37</w:t>
        </w:r>
        <w:r>
          <w:fldChar w:fldCharType="end"/>
        </w:r>
      </w:hyperlink>
    </w:p>
    <w:p w14:paraId="66007D28" w14:textId="2119D42F" w:rsidR="00670DD6" w:rsidRDefault="00670DD6">
      <w:pPr>
        <w:pStyle w:val="TOC5"/>
        <w:rPr>
          <w:rFonts w:asciiTheme="minorHAnsi" w:eastAsiaTheme="minorEastAsia" w:hAnsiTheme="minorHAnsi" w:cstheme="minorBidi"/>
          <w:sz w:val="22"/>
          <w:szCs w:val="22"/>
          <w:lang w:eastAsia="en-AU"/>
        </w:rPr>
      </w:pPr>
      <w:r>
        <w:tab/>
      </w:r>
      <w:hyperlink w:anchor="_Toc144128272" w:history="1">
        <w:r w:rsidRPr="000B5608">
          <w:t>45</w:t>
        </w:r>
        <w:r>
          <w:rPr>
            <w:rFonts w:asciiTheme="minorHAnsi" w:eastAsiaTheme="minorEastAsia" w:hAnsiTheme="minorHAnsi" w:cstheme="minorBidi"/>
            <w:sz w:val="22"/>
            <w:szCs w:val="22"/>
            <w:lang w:eastAsia="en-AU"/>
          </w:rPr>
          <w:tab/>
        </w:r>
        <w:r w:rsidRPr="000B5608">
          <w:t>Names of adopted child or young person</w:t>
        </w:r>
        <w:r>
          <w:tab/>
        </w:r>
        <w:r>
          <w:fldChar w:fldCharType="begin"/>
        </w:r>
        <w:r>
          <w:instrText xml:space="preserve"> PAGEREF _Toc144128272 \h </w:instrText>
        </w:r>
        <w:r>
          <w:fldChar w:fldCharType="separate"/>
        </w:r>
        <w:r w:rsidR="00647AD2">
          <w:t>38</w:t>
        </w:r>
        <w:r>
          <w:fldChar w:fldCharType="end"/>
        </w:r>
      </w:hyperlink>
    </w:p>
    <w:p w14:paraId="3BCE512E" w14:textId="1D5D92C1" w:rsidR="00670DD6" w:rsidRDefault="00670DD6">
      <w:pPr>
        <w:pStyle w:val="TOC5"/>
        <w:rPr>
          <w:rFonts w:asciiTheme="minorHAnsi" w:eastAsiaTheme="minorEastAsia" w:hAnsiTheme="minorHAnsi" w:cstheme="minorBidi"/>
          <w:sz w:val="22"/>
          <w:szCs w:val="22"/>
          <w:lang w:eastAsia="en-AU"/>
        </w:rPr>
      </w:pPr>
      <w:r>
        <w:tab/>
      </w:r>
      <w:hyperlink w:anchor="_Toc144128273" w:history="1">
        <w:r w:rsidRPr="000B5608">
          <w:t>46</w:t>
        </w:r>
        <w:r>
          <w:rPr>
            <w:rFonts w:asciiTheme="minorHAnsi" w:eastAsiaTheme="minorEastAsia" w:hAnsiTheme="minorHAnsi" w:cstheme="minorBidi"/>
            <w:sz w:val="22"/>
            <w:szCs w:val="22"/>
            <w:lang w:eastAsia="en-AU"/>
          </w:rPr>
          <w:tab/>
        </w:r>
        <w:r w:rsidRPr="000B5608">
          <w:t>Effect of order on domicile</w:t>
        </w:r>
        <w:r>
          <w:tab/>
        </w:r>
        <w:r>
          <w:fldChar w:fldCharType="begin"/>
        </w:r>
        <w:r>
          <w:instrText xml:space="preserve"> PAGEREF _Toc144128273 \h </w:instrText>
        </w:r>
        <w:r>
          <w:fldChar w:fldCharType="separate"/>
        </w:r>
        <w:r w:rsidR="00647AD2">
          <w:t>40</w:t>
        </w:r>
        <w:r>
          <w:fldChar w:fldCharType="end"/>
        </w:r>
      </w:hyperlink>
    </w:p>
    <w:p w14:paraId="750D2FE5" w14:textId="744CD494" w:rsidR="00670DD6" w:rsidRDefault="00670DD6">
      <w:pPr>
        <w:pStyle w:val="TOC5"/>
        <w:rPr>
          <w:rFonts w:asciiTheme="minorHAnsi" w:eastAsiaTheme="minorEastAsia" w:hAnsiTheme="minorHAnsi" w:cstheme="minorBidi"/>
          <w:sz w:val="22"/>
          <w:szCs w:val="22"/>
          <w:lang w:eastAsia="en-AU"/>
        </w:rPr>
      </w:pPr>
      <w:r>
        <w:tab/>
      </w:r>
      <w:hyperlink w:anchor="_Toc144128274" w:history="1">
        <w:r w:rsidRPr="000B5608">
          <w:t>47</w:t>
        </w:r>
        <w:r>
          <w:rPr>
            <w:rFonts w:asciiTheme="minorHAnsi" w:eastAsiaTheme="minorEastAsia" w:hAnsiTheme="minorHAnsi" w:cstheme="minorBidi"/>
            <w:sz w:val="22"/>
            <w:szCs w:val="22"/>
            <w:lang w:eastAsia="en-AU"/>
          </w:rPr>
          <w:tab/>
        </w:r>
        <w:r w:rsidRPr="000B5608">
          <w:t>Distribution of property by trustee or personal representative</w:t>
        </w:r>
        <w:r>
          <w:tab/>
        </w:r>
        <w:r>
          <w:fldChar w:fldCharType="begin"/>
        </w:r>
        <w:r>
          <w:instrText xml:space="preserve"> PAGEREF _Toc144128274 \h </w:instrText>
        </w:r>
        <w:r>
          <w:fldChar w:fldCharType="separate"/>
        </w:r>
        <w:r w:rsidR="00647AD2">
          <w:t>40</w:t>
        </w:r>
        <w:r>
          <w:fldChar w:fldCharType="end"/>
        </w:r>
      </w:hyperlink>
    </w:p>
    <w:p w14:paraId="15F34A66" w14:textId="238DD73A" w:rsidR="00670DD6" w:rsidRDefault="00670DD6">
      <w:pPr>
        <w:pStyle w:val="TOC5"/>
        <w:rPr>
          <w:rFonts w:asciiTheme="minorHAnsi" w:eastAsiaTheme="minorEastAsia" w:hAnsiTheme="minorHAnsi" w:cstheme="minorBidi"/>
          <w:sz w:val="22"/>
          <w:szCs w:val="22"/>
          <w:lang w:eastAsia="en-AU"/>
        </w:rPr>
      </w:pPr>
      <w:r>
        <w:tab/>
      </w:r>
      <w:hyperlink w:anchor="_Toc144128275" w:history="1">
        <w:r w:rsidRPr="000B5608">
          <w:t>48</w:t>
        </w:r>
        <w:r>
          <w:rPr>
            <w:rFonts w:asciiTheme="minorHAnsi" w:eastAsiaTheme="minorEastAsia" w:hAnsiTheme="minorHAnsi" w:cstheme="minorBidi"/>
            <w:sz w:val="22"/>
            <w:szCs w:val="22"/>
            <w:lang w:eastAsia="en-AU"/>
          </w:rPr>
          <w:tab/>
        </w:r>
        <w:r w:rsidRPr="000B5608">
          <w:t>Bequest by will to unascertained adopted person</w:t>
        </w:r>
        <w:r>
          <w:tab/>
        </w:r>
        <w:r>
          <w:fldChar w:fldCharType="begin"/>
        </w:r>
        <w:r>
          <w:instrText xml:space="preserve"> PAGEREF _Toc144128275 \h </w:instrText>
        </w:r>
        <w:r>
          <w:fldChar w:fldCharType="separate"/>
        </w:r>
        <w:r w:rsidR="00647AD2">
          <w:t>41</w:t>
        </w:r>
        <w:r>
          <w:fldChar w:fldCharType="end"/>
        </w:r>
      </w:hyperlink>
    </w:p>
    <w:p w14:paraId="3179D53E" w14:textId="0ED589FC" w:rsidR="00670DD6" w:rsidRDefault="00670DD6">
      <w:pPr>
        <w:pStyle w:val="TOC5"/>
        <w:rPr>
          <w:rFonts w:asciiTheme="minorHAnsi" w:eastAsiaTheme="minorEastAsia" w:hAnsiTheme="minorHAnsi" w:cstheme="minorBidi"/>
          <w:sz w:val="22"/>
          <w:szCs w:val="22"/>
          <w:lang w:eastAsia="en-AU"/>
        </w:rPr>
      </w:pPr>
      <w:r>
        <w:tab/>
      </w:r>
      <w:hyperlink w:anchor="_Toc144128276" w:history="1">
        <w:r w:rsidRPr="000B5608">
          <w:t>49</w:t>
        </w:r>
        <w:r>
          <w:rPr>
            <w:rFonts w:asciiTheme="minorHAnsi" w:eastAsiaTheme="minorEastAsia" w:hAnsiTheme="minorHAnsi" w:cstheme="minorBidi"/>
            <w:sz w:val="22"/>
            <w:szCs w:val="22"/>
            <w:lang w:eastAsia="en-AU"/>
          </w:rPr>
          <w:tab/>
        </w:r>
        <w:r w:rsidRPr="000B5608">
          <w:t>Gifts between living people</w:t>
        </w:r>
        <w:r>
          <w:tab/>
        </w:r>
        <w:r>
          <w:fldChar w:fldCharType="begin"/>
        </w:r>
        <w:r>
          <w:instrText xml:space="preserve"> PAGEREF _Toc144128276 \h </w:instrText>
        </w:r>
        <w:r>
          <w:fldChar w:fldCharType="separate"/>
        </w:r>
        <w:r w:rsidR="00647AD2">
          <w:t>43</w:t>
        </w:r>
        <w:r>
          <w:fldChar w:fldCharType="end"/>
        </w:r>
      </w:hyperlink>
    </w:p>
    <w:p w14:paraId="29F6691E" w14:textId="5C3098A9" w:rsidR="00670DD6" w:rsidRDefault="00670DD6">
      <w:pPr>
        <w:pStyle w:val="TOC3"/>
        <w:rPr>
          <w:rFonts w:asciiTheme="minorHAnsi" w:eastAsiaTheme="minorEastAsia" w:hAnsiTheme="minorHAnsi" w:cstheme="minorBidi"/>
          <w:b w:val="0"/>
          <w:sz w:val="22"/>
          <w:szCs w:val="22"/>
          <w:lang w:eastAsia="en-AU"/>
        </w:rPr>
      </w:pPr>
      <w:hyperlink w:anchor="_Toc144128277" w:history="1">
        <w:r w:rsidRPr="000B5608">
          <w:t>Division 3.9</w:t>
        </w:r>
        <w:r>
          <w:rPr>
            <w:rFonts w:asciiTheme="minorHAnsi" w:eastAsiaTheme="minorEastAsia" w:hAnsiTheme="minorHAnsi" w:cstheme="minorBidi"/>
            <w:b w:val="0"/>
            <w:sz w:val="22"/>
            <w:szCs w:val="22"/>
            <w:lang w:eastAsia="en-AU"/>
          </w:rPr>
          <w:tab/>
        </w:r>
        <w:r w:rsidRPr="000B5608">
          <w:t>Interim orders</w:t>
        </w:r>
        <w:r w:rsidRPr="00670DD6">
          <w:rPr>
            <w:vanish/>
          </w:rPr>
          <w:tab/>
        </w:r>
        <w:r w:rsidRPr="00670DD6">
          <w:rPr>
            <w:vanish/>
          </w:rPr>
          <w:fldChar w:fldCharType="begin"/>
        </w:r>
        <w:r w:rsidRPr="00670DD6">
          <w:rPr>
            <w:vanish/>
          </w:rPr>
          <w:instrText xml:space="preserve"> PAGEREF _Toc144128277 \h </w:instrText>
        </w:r>
        <w:r w:rsidRPr="00670DD6">
          <w:rPr>
            <w:vanish/>
          </w:rPr>
        </w:r>
        <w:r w:rsidRPr="00670DD6">
          <w:rPr>
            <w:vanish/>
          </w:rPr>
          <w:fldChar w:fldCharType="separate"/>
        </w:r>
        <w:r w:rsidR="00647AD2">
          <w:rPr>
            <w:vanish/>
          </w:rPr>
          <w:t>44</w:t>
        </w:r>
        <w:r w:rsidRPr="00670DD6">
          <w:rPr>
            <w:vanish/>
          </w:rPr>
          <w:fldChar w:fldCharType="end"/>
        </w:r>
      </w:hyperlink>
    </w:p>
    <w:p w14:paraId="6D2B6336" w14:textId="515BF967" w:rsidR="00670DD6" w:rsidRDefault="00670DD6">
      <w:pPr>
        <w:pStyle w:val="TOC5"/>
        <w:rPr>
          <w:rFonts w:asciiTheme="minorHAnsi" w:eastAsiaTheme="minorEastAsia" w:hAnsiTheme="minorHAnsi" w:cstheme="minorBidi"/>
          <w:sz w:val="22"/>
          <w:szCs w:val="22"/>
          <w:lang w:eastAsia="en-AU"/>
        </w:rPr>
      </w:pPr>
      <w:r>
        <w:tab/>
      </w:r>
      <w:hyperlink w:anchor="_Toc144128278" w:history="1">
        <w:r w:rsidRPr="000B5608">
          <w:t>50</w:t>
        </w:r>
        <w:r>
          <w:rPr>
            <w:rFonts w:asciiTheme="minorHAnsi" w:eastAsiaTheme="minorEastAsia" w:hAnsiTheme="minorHAnsi" w:cstheme="minorBidi"/>
            <w:sz w:val="22"/>
            <w:szCs w:val="22"/>
            <w:lang w:eastAsia="en-AU"/>
          </w:rPr>
          <w:tab/>
        </w:r>
        <w:r w:rsidRPr="000B5608">
          <w:t>Making of order</w:t>
        </w:r>
        <w:r>
          <w:tab/>
        </w:r>
        <w:r>
          <w:fldChar w:fldCharType="begin"/>
        </w:r>
        <w:r>
          <w:instrText xml:space="preserve"> PAGEREF _Toc144128278 \h </w:instrText>
        </w:r>
        <w:r>
          <w:fldChar w:fldCharType="separate"/>
        </w:r>
        <w:r w:rsidR="00647AD2">
          <w:t>44</w:t>
        </w:r>
        <w:r>
          <w:fldChar w:fldCharType="end"/>
        </w:r>
      </w:hyperlink>
    </w:p>
    <w:p w14:paraId="3489FB1D" w14:textId="061ACB06" w:rsidR="00670DD6" w:rsidRDefault="00670DD6">
      <w:pPr>
        <w:pStyle w:val="TOC5"/>
        <w:rPr>
          <w:rFonts w:asciiTheme="minorHAnsi" w:eastAsiaTheme="minorEastAsia" w:hAnsiTheme="minorHAnsi" w:cstheme="minorBidi"/>
          <w:sz w:val="22"/>
          <w:szCs w:val="22"/>
          <w:lang w:eastAsia="en-AU"/>
        </w:rPr>
      </w:pPr>
      <w:r>
        <w:tab/>
      </w:r>
      <w:hyperlink w:anchor="_Toc144128279" w:history="1">
        <w:r w:rsidRPr="000B5608">
          <w:t>51</w:t>
        </w:r>
        <w:r>
          <w:rPr>
            <w:rFonts w:asciiTheme="minorHAnsi" w:eastAsiaTheme="minorEastAsia" w:hAnsiTheme="minorHAnsi" w:cstheme="minorBidi"/>
            <w:sz w:val="22"/>
            <w:szCs w:val="22"/>
            <w:lang w:eastAsia="en-AU"/>
          </w:rPr>
          <w:tab/>
        </w:r>
        <w:r w:rsidRPr="000B5608">
          <w:t>Duration</w:t>
        </w:r>
        <w:r>
          <w:tab/>
        </w:r>
        <w:r>
          <w:fldChar w:fldCharType="begin"/>
        </w:r>
        <w:r>
          <w:instrText xml:space="preserve"> PAGEREF _Toc144128279 \h </w:instrText>
        </w:r>
        <w:r>
          <w:fldChar w:fldCharType="separate"/>
        </w:r>
        <w:r w:rsidR="00647AD2">
          <w:t>44</w:t>
        </w:r>
        <w:r>
          <w:fldChar w:fldCharType="end"/>
        </w:r>
      </w:hyperlink>
    </w:p>
    <w:p w14:paraId="2C7361FA" w14:textId="3B1688AB" w:rsidR="00670DD6" w:rsidRDefault="00670DD6">
      <w:pPr>
        <w:pStyle w:val="TOC5"/>
        <w:rPr>
          <w:rFonts w:asciiTheme="minorHAnsi" w:eastAsiaTheme="minorEastAsia" w:hAnsiTheme="minorHAnsi" w:cstheme="minorBidi"/>
          <w:sz w:val="22"/>
          <w:szCs w:val="22"/>
          <w:lang w:eastAsia="en-AU"/>
        </w:rPr>
      </w:pPr>
      <w:r>
        <w:tab/>
      </w:r>
      <w:hyperlink w:anchor="_Toc144128280" w:history="1">
        <w:r w:rsidRPr="000B5608">
          <w:t>52</w:t>
        </w:r>
        <w:r>
          <w:rPr>
            <w:rFonts w:asciiTheme="minorHAnsi" w:eastAsiaTheme="minorEastAsia" w:hAnsiTheme="minorHAnsi" w:cstheme="minorBidi"/>
            <w:sz w:val="22"/>
            <w:szCs w:val="22"/>
            <w:lang w:eastAsia="en-AU"/>
          </w:rPr>
          <w:tab/>
        </w:r>
        <w:r w:rsidRPr="000B5608">
          <w:t>Discharge</w:t>
        </w:r>
        <w:r>
          <w:tab/>
        </w:r>
        <w:r>
          <w:fldChar w:fldCharType="begin"/>
        </w:r>
        <w:r>
          <w:instrText xml:space="preserve"> PAGEREF _Toc144128280 \h </w:instrText>
        </w:r>
        <w:r>
          <w:fldChar w:fldCharType="separate"/>
        </w:r>
        <w:r w:rsidR="00647AD2">
          <w:t>44</w:t>
        </w:r>
        <w:r>
          <w:fldChar w:fldCharType="end"/>
        </w:r>
      </w:hyperlink>
    </w:p>
    <w:p w14:paraId="61827083" w14:textId="557AA5A5" w:rsidR="00670DD6" w:rsidRDefault="00670DD6">
      <w:pPr>
        <w:pStyle w:val="TOC2"/>
        <w:rPr>
          <w:rFonts w:asciiTheme="minorHAnsi" w:eastAsiaTheme="minorEastAsia" w:hAnsiTheme="minorHAnsi" w:cstheme="minorBidi"/>
          <w:b w:val="0"/>
          <w:sz w:val="22"/>
          <w:szCs w:val="22"/>
          <w:lang w:eastAsia="en-AU"/>
        </w:rPr>
      </w:pPr>
      <w:hyperlink w:anchor="_Toc144128281" w:history="1">
        <w:r w:rsidRPr="000B5608">
          <w:t>Part 4</w:t>
        </w:r>
        <w:r>
          <w:rPr>
            <w:rFonts w:asciiTheme="minorHAnsi" w:eastAsiaTheme="minorEastAsia" w:hAnsiTheme="minorHAnsi" w:cstheme="minorBidi"/>
            <w:b w:val="0"/>
            <w:sz w:val="22"/>
            <w:szCs w:val="22"/>
            <w:lang w:eastAsia="en-AU"/>
          </w:rPr>
          <w:tab/>
        </w:r>
        <w:r w:rsidRPr="000B5608">
          <w:t>Recognition of Australian adoptions</w:t>
        </w:r>
        <w:r w:rsidRPr="00670DD6">
          <w:rPr>
            <w:vanish/>
          </w:rPr>
          <w:tab/>
        </w:r>
        <w:r w:rsidRPr="00670DD6">
          <w:rPr>
            <w:vanish/>
          </w:rPr>
          <w:fldChar w:fldCharType="begin"/>
        </w:r>
        <w:r w:rsidRPr="00670DD6">
          <w:rPr>
            <w:vanish/>
          </w:rPr>
          <w:instrText xml:space="preserve"> PAGEREF _Toc144128281 \h </w:instrText>
        </w:r>
        <w:r w:rsidRPr="00670DD6">
          <w:rPr>
            <w:vanish/>
          </w:rPr>
        </w:r>
        <w:r w:rsidRPr="00670DD6">
          <w:rPr>
            <w:vanish/>
          </w:rPr>
          <w:fldChar w:fldCharType="separate"/>
        </w:r>
        <w:r w:rsidR="00647AD2">
          <w:rPr>
            <w:vanish/>
          </w:rPr>
          <w:t>45</w:t>
        </w:r>
        <w:r w:rsidRPr="00670DD6">
          <w:rPr>
            <w:vanish/>
          </w:rPr>
          <w:fldChar w:fldCharType="end"/>
        </w:r>
      </w:hyperlink>
    </w:p>
    <w:p w14:paraId="6423305F" w14:textId="6763075B" w:rsidR="00670DD6" w:rsidRDefault="00670DD6">
      <w:pPr>
        <w:pStyle w:val="TOC5"/>
        <w:rPr>
          <w:rFonts w:asciiTheme="minorHAnsi" w:eastAsiaTheme="minorEastAsia" w:hAnsiTheme="minorHAnsi" w:cstheme="minorBidi"/>
          <w:sz w:val="22"/>
          <w:szCs w:val="22"/>
          <w:lang w:eastAsia="en-AU"/>
        </w:rPr>
      </w:pPr>
      <w:r>
        <w:tab/>
      </w:r>
      <w:hyperlink w:anchor="_Toc144128282" w:history="1">
        <w:r w:rsidRPr="000B5608">
          <w:t>53</w:t>
        </w:r>
        <w:r>
          <w:rPr>
            <w:rFonts w:asciiTheme="minorHAnsi" w:eastAsiaTheme="minorEastAsia" w:hAnsiTheme="minorHAnsi" w:cstheme="minorBidi"/>
            <w:sz w:val="22"/>
            <w:szCs w:val="22"/>
            <w:lang w:eastAsia="en-AU"/>
          </w:rPr>
          <w:tab/>
        </w:r>
        <w:r w:rsidRPr="000B5608">
          <w:t>Recognition of Australian adoptions</w:t>
        </w:r>
        <w:r>
          <w:tab/>
        </w:r>
        <w:r>
          <w:fldChar w:fldCharType="begin"/>
        </w:r>
        <w:r>
          <w:instrText xml:space="preserve"> PAGEREF _Toc144128282 \h </w:instrText>
        </w:r>
        <w:r>
          <w:fldChar w:fldCharType="separate"/>
        </w:r>
        <w:r w:rsidR="00647AD2">
          <w:t>45</w:t>
        </w:r>
        <w:r>
          <w:fldChar w:fldCharType="end"/>
        </w:r>
      </w:hyperlink>
    </w:p>
    <w:p w14:paraId="3503A419" w14:textId="45239F5A" w:rsidR="00670DD6" w:rsidRDefault="00670DD6">
      <w:pPr>
        <w:pStyle w:val="TOC2"/>
        <w:rPr>
          <w:rFonts w:asciiTheme="minorHAnsi" w:eastAsiaTheme="minorEastAsia" w:hAnsiTheme="minorHAnsi" w:cstheme="minorBidi"/>
          <w:b w:val="0"/>
          <w:sz w:val="22"/>
          <w:szCs w:val="22"/>
          <w:lang w:eastAsia="en-AU"/>
        </w:rPr>
      </w:pPr>
      <w:hyperlink w:anchor="_Toc144128283" w:history="1">
        <w:r w:rsidRPr="000B5608">
          <w:t>Part 4A</w:t>
        </w:r>
        <w:r>
          <w:rPr>
            <w:rFonts w:asciiTheme="minorHAnsi" w:eastAsiaTheme="minorEastAsia" w:hAnsiTheme="minorHAnsi" w:cstheme="minorBidi"/>
            <w:b w:val="0"/>
            <w:sz w:val="22"/>
            <w:szCs w:val="22"/>
            <w:lang w:eastAsia="en-AU"/>
          </w:rPr>
          <w:tab/>
        </w:r>
        <w:r w:rsidRPr="000B5608">
          <w:t>Intercountry and overseas adoption</w:t>
        </w:r>
        <w:r w:rsidRPr="00670DD6">
          <w:rPr>
            <w:vanish/>
          </w:rPr>
          <w:tab/>
        </w:r>
        <w:r w:rsidRPr="00670DD6">
          <w:rPr>
            <w:vanish/>
          </w:rPr>
          <w:fldChar w:fldCharType="begin"/>
        </w:r>
        <w:r w:rsidRPr="00670DD6">
          <w:rPr>
            <w:vanish/>
          </w:rPr>
          <w:instrText xml:space="preserve"> PAGEREF _Toc144128283 \h </w:instrText>
        </w:r>
        <w:r w:rsidRPr="00670DD6">
          <w:rPr>
            <w:vanish/>
          </w:rPr>
        </w:r>
        <w:r w:rsidRPr="00670DD6">
          <w:rPr>
            <w:vanish/>
          </w:rPr>
          <w:fldChar w:fldCharType="separate"/>
        </w:r>
        <w:r w:rsidR="00647AD2">
          <w:rPr>
            <w:vanish/>
          </w:rPr>
          <w:t>46</w:t>
        </w:r>
        <w:r w:rsidRPr="00670DD6">
          <w:rPr>
            <w:vanish/>
          </w:rPr>
          <w:fldChar w:fldCharType="end"/>
        </w:r>
      </w:hyperlink>
    </w:p>
    <w:p w14:paraId="67BB2906" w14:textId="76FF8C7D" w:rsidR="00670DD6" w:rsidRDefault="00670DD6">
      <w:pPr>
        <w:pStyle w:val="TOC3"/>
        <w:rPr>
          <w:rFonts w:asciiTheme="minorHAnsi" w:eastAsiaTheme="minorEastAsia" w:hAnsiTheme="minorHAnsi" w:cstheme="minorBidi"/>
          <w:b w:val="0"/>
          <w:sz w:val="22"/>
          <w:szCs w:val="22"/>
          <w:lang w:eastAsia="en-AU"/>
        </w:rPr>
      </w:pPr>
      <w:hyperlink w:anchor="_Toc144128284" w:history="1">
        <w:r w:rsidRPr="000B5608">
          <w:t>Division 4A.1</w:t>
        </w:r>
        <w:r>
          <w:rPr>
            <w:rFonts w:asciiTheme="minorHAnsi" w:eastAsiaTheme="minorEastAsia" w:hAnsiTheme="minorHAnsi" w:cstheme="minorBidi"/>
            <w:b w:val="0"/>
            <w:sz w:val="22"/>
            <w:szCs w:val="22"/>
            <w:lang w:eastAsia="en-AU"/>
          </w:rPr>
          <w:tab/>
        </w:r>
        <w:r w:rsidRPr="000B5608">
          <w:t>Preliminary</w:t>
        </w:r>
        <w:r w:rsidRPr="00670DD6">
          <w:rPr>
            <w:vanish/>
          </w:rPr>
          <w:tab/>
        </w:r>
        <w:r w:rsidRPr="00670DD6">
          <w:rPr>
            <w:vanish/>
          </w:rPr>
          <w:fldChar w:fldCharType="begin"/>
        </w:r>
        <w:r w:rsidRPr="00670DD6">
          <w:rPr>
            <w:vanish/>
          </w:rPr>
          <w:instrText xml:space="preserve"> PAGEREF _Toc144128284 \h </w:instrText>
        </w:r>
        <w:r w:rsidRPr="00670DD6">
          <w:rPr>
            <w:vanish/>
          </w:rPr>
        </w:r>
        <w:r w:rsidRPr="00670DD6">
          <w:rPr>
            <w:vanish/>
          </w:rPr>
          <w:fldChar w:fldCharType="separate"/>
        </w:r>
        <w:r w:rsidR="00647AD2">
          <w:rPr>
            <w:vanish/>
          </w:rPr>
          <w:t>46</w:t>
        </w:r>
        <w:r w:rsidRPr="00670DD6">
          <w:rPr>
            <w:vanish/>
          </w:rPr>
          <w:fldChar w:fldCharType="end"/>
        </w:r>
      </w:hyperlink>
    </w:p>
    <w:p w14:paraId="1221B222" w14:textId="1921B7F0" w:rsidR="00670DD6" w:rsidRDefault="00670DD6">
      <w:pPr>
        <w:pStyle w:val="TOC5"/>
        <w:rPr>
          <w:rFonts w:asciiTheme="minorHAnsi" w:eastAsiaTheme="minorEastAsia" w:hAnsiTheme="minorHAnsi" w:cstheme="minorBidi"/>
          <w:sz w:val="22"/>
          <w:szCs w:val="22"/>
          <w:lang w:eastAsia="en-AU"/>
        </w:rPr>
      </w:pPr>
      <w:r>
        <w:tab/>
      </w:r>
      <w:hyperlink w:anchor="_Toc144128285" w:history="1">
        <w:r w:rsidRPr="000B5608">
          <w:t>54</w:t>
        </w:r>
        <w:r>
          <w:rPr>
            <w:rFonts w:asciiTheme="minorHAnsi" w:eastAsiaTheme="minorEastAsia" w:hAnsiTheme="minorHAnsi" w:cstheme="minorBidi"/>
            <w:sz w:val="22"/>
            <w:szCs w:val="22"/>
            <w:lang w:eastAsia="en-AU"/>
          </w:rPr>
          <w:tab/>
        </w:r>
        <w:r w:rsidRPr="000B5608">
          <w:t>Adoptions outside Australia—general</w:t>
        </w:r>
        <w:r>
          <w:tab/>
        </w:r>
        <w:r>
          <w:fldChar w:fldCharType="begin"/>
        </w:r>
        <w:r>
          <w:instrText xml:space="preserve"> PAGEREF _Toc144128285 \h </w:instrText>
        </w:r>
        <w:r>
          <w:fldChar w:fldCharType="separate"/>
        </w:r>
        <w:r w:rsidR="00647AD2">
          <w:t>46</w:t>
        </w:r>
        <w:r>
          <w:fldChar w:fldCharType="end"/>
        </w:r>
      </w:hyperlink>
    </w:p>
    <w:p w14:paraId="31BB8BDB" w14:textId="2A9C99D2" w:rsidR="00670DD6" w:rsidRDefault="00670DD6">
      <w:pPr>
        <w:pStyle w:val="TOC5"/>
        <w:rPr>
          <w:rFonts w:asciiTheme="minorHAnsi" w:eastAsiaTheme="minorEastAsia" w:hAnsiTheme="minorHAnsi" w:cstheme="minorBidi"/>
          <w:sz w:val="22"/>
          <w:szCs w:val="22"/>
          <w:lang w:eastAsia="en-AU"/>
        </w:rPr>
      </w:pPr>
      <w:r>
        <w:tab/>
      </w:r>
      <w:hyperlink w:anchor="_Toc144128286" w:history="1">
        <w:r w:rsidRPr="000B5608">
          <w:t>55</w:t>
        </w:r>
        <w:r>
          <w:rPr>
            <w:rFonts w:asciiTheme="minorHAnsi" w:eastAsiaTheme="minorEastAsia" w:hAnsiTheme="minorHAnsi" w:cstheme="minorBidi"/>
            <w:sz w:val="22"/>
            <w:szCs w:val="22"/>
            <w:lang w:eastAsia="en-AU"/>
          </w:rPr>
          <w:tab/>
        </w:r>
        <w:r w:rsidRPr="000B5608">
          <w:t>State central authority</w:t>
        </w:r>
        <w:r>
          <w:tab/>
        </w:r>
        <w:r>
          <w:fldChar w:fldCharType="begin"/>
        </w:r>
        <w:r>
          <w:instrText xml:space="preserve"> PAGEREF _Toc144128286 \h </w:instrText>
        </w:r>
        <w:r>
          <w:fldChar w:fldCharType="separate"/>
        </w:r>
        <w:r w:rsidR="00647AD2">
          <w:t>46</w:t>
        </w:r>
        <w:r>
          <w:fldChar w:fldCharType="end"/>
        </w:r>
      </w:hyperlink>
    </w:p>
    <w:p w14:paraId="02F131AB" w14:textId="56679290" w:rsidR="00670DD6" w:rsidRDefault="00670DD6">
      <w:pPr>
        <w:pStyle w:val="TOC5"/>
        <w:rPr>
          <w:rFonts w:asciiTheme="minorHAnsi" w:eastAsiaTheme="minorEastAsia" w:hAnsiTheme="minorHAnsi" w:cstheme="minorBidi"/>
          <w:sz w:val="22"/>
          <w:szCs w:val="22"/>
          <w:lang w:eastAsia="en-AU"/>
        </w:rPr>
      </w:pPr>
      <w:r>
        <w:lastRenderedPageBreak/>
        <w:tab/>
      </w:r>
      <w:hyperlink w:anchor="_Toc144128287" w:history="1">
        <w:r w:rsidRPr="000B5608">
          <w:t>56</w:t>
        </w:r>
        <w:r>
          <w:rPr>
            <w:rFonts w:asciiTheme="minorHAnsi" w:eastAsiaTheme="minorEastAsia" w:hAnsiTheme="minorHAnsi" w:cstheme="minorBidi"/>
            <w:sz w:val="22"/>
            <w:szCs w:val="22"/>
            <w:lang w:eastAsia="en-AU"/>
          </w:rPr>
          <w:tab/>
        </w:r>
        <w:r w:rsidRPr="000B5608">
          <w:rPr>
            <w:lang w:eastAsia="en-AU"/>
          </w:rPr>
          <w:t>Functions of State central authority</w:t>
        </w:r>
        <w:r>
          <w:tab/>
        </w:r>
        <w:r>
          <w:fldChar w:fldCharType="begin"/>
        </w:r>
        <w:r>
          <w:instrText xml:space="preserve"> PAGEREF _Toc144128287 \h </w:instrText>
        </w:r>
        <w:r>
          <w:fldChar w:fldCharType="separate"/>
        </w:r>
        <w:r w:rsidR="00647AD2">
          <w:t>46</w:t>
        </w:r>
        <w:r>
          <w:fldChar w:fldCharType="end"/>
        </w:r>
      </w:hyperlink>
    </w:p>
    <w:p w14:paraId="7A0B302E" w14:textId="51C06BF5" w:rsidR="00670DD6" w:rsidRDefault="00670DD6">
      <w:pPr>
        <w:pStyle w:val="TOC3"/>
        <w:rPr>
          <w:rFonts w:asciiTheme="minorHAnsi" w:eastAsiaTheme="minorEastAsia" w:hAnsiTheme="minorHAnsi" w:cstheme="minorBidi"/>
          <w:b w:val="0"/>
          <w:sz w:val="22"/>
          <w:szCs w:val="22"/>
          <w:lang w:eastAsia="en-AU"/>
        </w:rPr>
      </w:pPr>
      <w:hyperlink w:anchor="_Toc144128288" w:history="1">
        <w:r w:rsidRPr="000B5608">
          <w:t>Division 4A.2</w:t>
        </w:r>
        <w:r>
          <w:rPr>
            <w:rFonts w:asciiTheme="minorHAnsi" w:eastAsiaTheme="minorEastAsia" w:hAnsiTheme="minorHAnsi" w:cstheme="minorBidi"/>
            <w:b w:val="0"/>
            <w:sz w:val="22"/>
            <w:szCs w:val="22"/>
            <w:lang w:eastAsia="en-AU"/>
          </w:rPr>
          <w:tab/>
        </w:r>
        <w:r w:rsidRPr="000B5608">
          <w:t>Convention on intercountry adoption</w:t>
        </w:r>
        <w:r w:rsidRPr="00670DD6">
          <w:rPr>
            <w:vanish/>
          </w:rPr>
          <w:tab/>
        </w:r>
        <w:r w:rsidRPr="00670DD6">
          <w:rPr>
            <w:vanish/>
          </w:rPr>
          <w:fldChar w:fldCharType="begin"/>
        </w:r>
        <w:r w:rsidRPr="00670DD6">
          <w:rPr>
            <w:vanish/>
          </w:rPr>
          <w:instrText xml:space="preserve"> PAGEREF _Toc144128288 \h </w:instrText>
        </w:r>
        <w:r w:rsidRPr="00670DD6">
          <w:rPr>
            <w:vanish/>
          </w:rPr>
        </w:r>
        <w:r w:rsidRPr="00670DD6">
          <w:rPr>
            <w:vanish/>
          </w:rPr>
          <w:fldChar w:fldCharType="separate"/>
        </w:r>
        <w:r w:rsidR="00647AD2">
          <w:rPr>
            <w:vanish/>
          </w:rPr>
          <w:t>47</w:t>
        </w:r>
        <w:r w:rsidRPr="00670DD6">
          <w:rPr>
            <w:vanish/>
          </w:rPr>
          <w:fldChar w:fldCharType="end"/>
        </w:r>
      </w:hyperlink>
    </w:p>
    <w:p w14:paraId="1A44445C" w14:textId="6C74B7C2" w:rsidR="00670DD6" w:rsidRDefault="00670DD6">
      <w:pPr>
        <w:pStyle w:val="TOC4"/>
        <w:rPr>
          <w:rFonts w:asciiTheme="minorHAnsi" w:eastAsiaTheme="minorEastAsia" w:hAnsiTheme="minorHAnsi" w:cstheme="minorBidi"/>
          <w:b w:val="0"/>
          <w:sz w:val="22"/>
          <w:szCs w:val="22"/>
          <w:lang w:eastAsia="en-AU"/>
        </w:rPr>
      </w:pPr>
      <w:hyperlink w:anchor="_Toc144128289" w:history="1">
        <w:r w:rsidRPr="000B5608">
          <w:t>Subdivision 4A.2.1</w:t>
        </w:r>
        <w:r>
          <w:rPr>
            <w:rFonts w:asciiTheme="minorHAnsi" w:eastAsiaTheme="minorEastAsia" w:hAnsiTheme="minorHAnsi" w:cstheme="minorBidi"/>
            <w:b w:val="0"/>
            <w:sz w:val="22"/>
            <w:szCs w:val="22"/>
            <w:lang w:eastAsia="en-AU"/>
          </w:rPr>
          <w:tab/>
        </w:r>
        <w:r w:rsidRPr="000B5608">
          <w:t>Adoption under Convention</w:t>
        </w:r>
        <w:r w:rsidRPr="00670DD6">
          <w:rPr>
            <w:vanish/>
          </w:rPr>
          <w:tab/>
        </w:r>
        <w:r w:rsidRPr="00670DD6">
          <w:rPr>
            <w:vanish/>
          </w:rPr>
          <w:fldChar w:fldCharType="begin"/>
        </w:r>
        <w:r w:rsidRPr="00670DD6">
          <w:rPr>
            <w:vanish/>
          </w:rPr>
          <w:instrText xml:space="preserve"> PAGEREF _Toc144128289 \h </w:instrText>
        </w:r>
        <w:r w:rsidRPr="00670DD6">
          <w:rPr>
            <w:vanish/>
          </w:rPr>
        </w:r>
        <w:r w:rsidRPr="00670DD6">
          <w:rPr>
            <w:vanish/>
          </w:rPr>
          <w:fldChar w:fldCharType="separate"/>
        </w:r>
        <w:r w:rsidR="00647AD2">
          <w:rPr>
            <w:vanish/>
          </w:rPr>
          <w:t>47</w:t>
        </w:r>
        <w:r w:rsidRPr="00670DD6">
          <w:rPr>
            <w:vanish/>
          </w:rPr>
          <w:fldChar w:fldCharType="end"/>
        </w:r>
      </w:hyperlink>
    </w:p>
    <w:p w14:paraId="47FF3A57" w14:textId="3A83ED3F" w:rsidR="00670DD6" w:rsidRDefault="00670DD6">
      <w:pPr>
        <w:pStyle w:val="TOC5"/>
        <w:rPr>
          <w:rFonts w:asciiTheme="minorHAnsi" w:eastAsiaTheme="minorEastAsia" w:hAnsiTheme="minorHAnsi" w:cstheme="minorBidi"/>
          <w:sz w:val="22"/>
          <w:szCs w:val="22"/>
          <w:lang w:eastAsia="en-AU"/>
        </w:rPr>
      </w:pPr>
      <w:r>
        <w:tab/>
      </w:r>
      <w:hyperlink w:anchor="_Toc144128290" w:history="1">
        <w:r w:rsidRPr="000B5608">
          <w:t>57</w:t>
        </w:r>
        <w:r>
          <w:rPr>
            <w:rFonts w:asciiTheme="minorHAnsi" w:eastAsiaTheme="minorEastAsia" w:hAnsiTheme="minorHAnsi" w:cstheme="minorBidi"/>
            <w:sz w:val="22"/>
            <w:szCs w:val="22"/>
            <w:lang w:eastAsia="en-AU"/>
          </w:rPr>
          <w:tab/>
        </w:r>
        <w:r w:rsidRPr="000B5608">
          <w:t>Adoption in ACT of ACT child or young person by parents from Convention country</w:t>
        </w:r>
        <w:r>
          <w:tab/>
        </w:r>
        <w:r>
          <w:fldChar w:fldCharType="begin"/>
        </w:r>
        <w:r>
          <w:instrText xml:space="preserve"> PAGEREF _Toc144128290 \h </w:instrText>
        </w:r>
        <w:r>
          <w:fldChar w:fldCharType="separate"/>
        </w:r>
        <w:r w:rsidR="00647AD2">
          <w:t>47</w:t>
        </w:r>
        <w:r>
          <w:fldChar w:fldCharType="end"/>
        </w:r>
      </w:hyperlink>
    </w:p>
    <w:p w14:paraId="256DE8EF" w14:textId="39E8C9C6" w:rsidR="00670DD6" w:rsidRDefault="00670DD6">
      <w:pPr>
        <w:pStyle w:val="TOC5"/>
        <w:rPr>
          <w:rFonts w:asciiTheme="minorHAnsi" w:eastAsiaTheme="minorEastAsia" w:hAnsiTheme="minorHAnsi" w:cstheme="minorBidi"/>
          <w:sz w:val="22"/>
          <w:szCs w:val="22"/>
          <w:lang w:eastAsia="en-AU"/>
        </w:rPr>
      </w:pPr>
      <w:r>
        <w:tab/>
      </w:r>
      <w:hyperlink w:anchor="_Toc144128291" w:history="1">
        <w:r w:rsidRPr="000B5608">
          <w:t>57A</w:t>
        </w:r>
        <w:r>
          <w:rPr>
            <w:rFonts w:asciiTheme="minorHAnsi" w:eastAsiaTheme="minorEastAsia" w:hAnsiTheme="minorHAnsi" w:cstheme="minorBidi"/>
            <w:sz w:val="22"/>
            <w:szCs w:val="22"/>
            <w:lang w:eastAsia="en-AU"/>
          </w:rPr>
          <w:tab/>
        </w:r>
        <w:r w:rsidRPr="000B5608">
          <w:rPr>
            <w:lang w:eastAsia="en-AU"/>
          </w:rPr>
          <w:t>Report on child for intercountry adoption</w:t>
        </w:r>
        <w:r>
          <w:tab/>
        </w:r>
        <w:r>
          <w:fldChar w:fldCharType="begin"/>
        </w:r>
        <w:r>
          <w:instrText xml:space="preserve"> PAGEREF _Toc144128291 \h </w:instrText>
        </w:r>
        <w:r>
          <w:fldChar w:fldCharType="separate"/>
        </w:r>
        <w:r w:rsidR="00647AD2">
          <w:t>48</w:t>
        </w:r>
        <w:r>
          <w:fldChar w:fldCharType="end"/>
        </w:r>
      </w:hyperlink>
    </w:p>
    <w:p w14:paraId="048DDDB0" w14:textId="1587617D" w:rsidR="00670DD6" w:rsidRDefault="00670DD6">
      <w:pPr>
        <w:pStyle w:val="TOC5"/>
        <w:rPr>
          <w:rFonts w:asciiTheme="minorHAnsi" w:eastAsiaTheme="minorEastAsia" w:hAnsiTheme="minorHAnsi" w:cstheme="minorBidi"/>
          <w:sz w:val="22"/>
          <w:szCs w:val="22"/>
          <w:lang w:eastAsia="en-AU"/>
        </w:rPr>
      </w:pPr>
      <w:r>
        <w:tab/>
      </w:r>
      <w:hyperlink w:anchor="_Toc144128292" w:history="1">
        <w:r w:rsidRPr="000B5608">
          <w:t>57B</w:t>
        </w:r>
        <w:r>
          <w:rPr>
            <w:rFonts w:asciiTheme="minorHAnsi" w:eastAsiaTheme="minorEastAsia" w:hAnsiTheme="minorHAnsi" w:cstheme="minorBidi"/>
            <w:sz w:val="22"/>
            <w:szCs w:val="22"/>
            <w:lang w:eastAsia="en-AU"/>
          </w:rPr>
          <w:tab/>
        </w:r>
        <w:r w:rsidRPr="000B5608">
          <w:t>Adoption in ACT of child or young person from Convention country by ACT parents</w:t>
        </w:r>
        <w:r>
          <w:tab/>
        </w:r>
        <w:r>
          <w:fldChar w:fldCharType="begin"/>
        </w:r>
        <w:r>
          <w:instrText xml:space="preserve"> PAGEREF _Toc144128292 \h </w:instrText>
        </w:r>
        <w:r>
          <w:fldChar w:fldCharType="separate"/>
        </w:r>
        <w:r w:rsidR="00647AD2">
          <w:t>49</w:t>
        </w:r>
        <w:r>
          <w:fldChar w:fldCharType="end"/>
        </w:r>
      </w:hyperlink>
    </w:p>
    <w:p w14:paraId="517E59A4" w14:textId="6C4CEBC9" w:rsidR="00670DD6" w:rsidRDefault="00670DD6">
      <w:pPr>
        <w:pStyle w:val="TOC5"/>
        <w:rPr>
          <w:rFonts w:asciiTheme="minorHAnsi" w:eastAsiaTheme="minorEastAsia" w:hAnsiTheme="minorHAnsi" w:cstheme="minorBidi"/>
          <w:sz w:val="22"/>
          <w:szCs w:val="22"/>
          <w:lang w:eastAsia="en-AU"/>
        </w:rPr>
      </w:pPr>
      <w:r>
        <w:tab/>
      </w:r>
      <w:hyperlink w:anchor="_Toc144128293" w:history="1">
        <w:r w:rsidRPr="000B5608">
          <w:t>57C</w:t>
        </w:r>
        <w:r>
          <w:rPr>
            <w:rFonts w:asciiTheme="minorHAnsi" w:eastAsiaTheme="minorEastAsia" w:hAnsiTheme="minorHAnsi" w:cstheme="minorBidi"/>
            <w:sz w:val="22"/>
            <w:szCs w:val="22"/>
            <w:lang w:eastAsia="en-AU"/>
          </w:rPr>
          <w:tab/>
        </w:r>
        <w:r w:rsidRPr="000B5608">
          <w:rPr>
            <w:lang w:eastAsia="en-AU"/>
          </w:rPr>
          <w:t>Issue of adoption compliance certificate</w:t>
        </w:r>
        <w:r>
          <w:tab/>
        </w:r>
        <w:r>
          <w:fldChar w:fldCharType="begin"/>
        </w:r>
        <w:r>
          <w:instrText xml:space="preserve"> PAGEREF _Toc144128293 \h </w:instrText>
        </w:r>
        <w:r>
          <w:fldChar w:fldCharType="separate"/>
        </w:r>
        <w:r w:rsidR="00647AD2">
          <w:t>50</w:t>
        </w:r>
        <w:r>
          <w:fldChar w:fldCharType="end"/>
        </w:r>
      </w:hyperlink>
    </w:p>
    <w:p w14:paraId="7741C4F6" w14:textId="4D83EF26" w:rsidR="00670DD6" w:rsidRDefault="00670DD6">
      <w:pPr>
        <w:pStyle w:val="TOC4"/>
        <w:rPr>
          <w:rFonts w:asciiTheme="minorHAnsi" w:eastAsiaTheme="minorEastAsia" w:hAnsiTheme="minorHAnsi" w:cstheme="minorBidi"/>
          <w:b w:val="0"/>
          <w:sz w:val="22"/>
          <w:szCs w:val="22"/>
          <w:lang w:eastAsia="en-AU"/>
        </w:rPr>
      </w:pPr>
      <w:hyperlink w:anchor="_Toc144128294" w:history="1">
        <w:r w:rsidRPr="000B5608">
          <w:rPr>
            <w:lang w:eastAsia="en-AU"/>
          </w:rPr>
          <w:t>Subdivision 4A.2.2</w:t>
        </w:r>
        <w:r>
          <w:rPr>
            <w:rFonts w:asciiTheme="minorHAnsi" w:eastAsiaTheme="minorEastAsia" w:hAnsiTheme="minorHAnsi" w:cstheme="minorBidi"/>
            <w:b w:val="0"/>
            <w:sz w:val="22"/>
            <w:szCs w:val="22"/>
            <w:lang w:eastAsia="en-AU"/>
          </w:rPr>
          <w:tab/>
        </w:r>
        <w:r w:rsidRPr="000B5608">
          <w:rPr>
            <w:lang w:eastAsia="en-AU"/>
          </w:rPr>
          <w:t>Recognition under Convention</w:t>
        </w:r>
        <w:r w:rsidRPr="00670DD6">
          <w:rPr>
            <w:vanish/>
          </w:rPr>
          <w:tab/>
        </w:r>
        <w:r w:rsidRPr="00670DD6">
          <w:rPr>
            <w:vanish/>
          </w:rPr>
          <w:fldChar w:fldCharType="begin"/>
        </w:r>
        <w:r w:rsidRPr="00670DD6">
          <w:rPr>
            <w:vanish/>
          </w:rPr>
          <w:instrText xml:space="preserve"> PAGEREF _Toc144128294 \h </w:instrText>
        </w:r>
        <w:r w:rsidRPr="00670DD6">
          <w:rPr>
            <w:vanish/>
          </w:rPr>
        </w:r>
        <w:r w:rsidRPr="00670DD6">
          <w:rPr>
            <w:vanish/>
          </w:rPr>
          <w:fldChar w:fldCharType="separate"/>
        </w:r>
        <w:r w:rsidR="00647AD2">
          <w:rPr>
            <w:vanish/>
          </w:rPr>
          <w:t>50</w:t>
        </w:r>
        <w:r w:rsidRPr="00670DD6">
          <w:rPr>
            <w:vanish/>
          </w:rPr>
          <w:fldChar w:fldCharType="end"/>
        </w:r>
      </w:hyperlink>
    </w:p>
    <w:p w14:paraId="312E1026" w14:textId="1087FF3E" w:rsidR="00670DD6" w:rsidRDefault="00670DD6">
      <w:pPr>
        <w:pStyle w:val="TOC5"/>
        <w:rPr>
          <w:rFonts w:asciiTheme="minorHAnsi" w:eastAsiaTheme="minorEastAsia" w:hAnsiTheme="minorHAnsi" w:cstheme="minorBidi"/>
          <w:sz w:val="22"/>
          <w:szCs w:val="22"/>
          <w:lang w:eastAsia="en-AU"/>
        </w:rPr>
      </w:pPr>
      <w:r>
        <w:tab/>
      </w:r>
      <w:hyperlink w:anchor="_Toc144128295" w:history="1">
        <w:r w:rsidRPr="000B5608">
          <w:t>57D</w:t>
        </w:r>
        <w:r>
          <w:rPr>
            <w:rFonts w:asciiTheme="minorHAnsi" w:eastAsiaTheme="minorEastAsia" w:hAnsiTheme="minorHAnsi" w:cstheme="minorBidi"/>
            <w:sz w:val="22"/>
            <w:szCs w:val="22"/>
            <w:lang w:eastAsia="en-AU"/>
          </w:rPr>
          <w:tab/>
        </w:r>
        <w:r w:rsidRPr="000B5608">
          <w:t>Recognition of adoption of child or young person from Convention country in that country</w:t>
        </w:r>
        <w:r>
          <w:tab/>
        </w:r>
        <w:r>
          <w:fldChar w:fldCharType="begin"/>
        </w:r>
        <w:r>
          <w:instrText xml:space="preserve"> PAGEREF _Toc144128295 \h </w:instrText>
        </w:r>
        <w:r>
          <w:fldChar w:fldCharType="separate"/>
        </w:r>
        <w:r w:rsidR="00647AD2">
          <w:t>50</w:t>
        </w:r>
        <w:r>
          <w:fldChar w:fldCharType="end"/>
        </w:r>
      </w:hyperlink>
    </w:p>
    <w:p w14:paraId="4F2E422B" w14:textId="0E949A19" w:rsidR="00670DD6" w:rsidRDefault="00670DD6">
      <w:pPr>
        <w:pStyle w:val="TOC5"/>
        <w:rPr>
          <w:rFonts w:asciiTheme="minorHAnsi" w:eastAsiaTheme="minorEastAsia" w:hAnsiTheme="minorHAnsi" w:cstheme="minorBidi"/>
          <w:sz w:val="22"/>
          <w:szCs w:val="22"/>
          <w:lang w:eastAsia="en-AU"/>
        </w:rPr>
      </w:pPr>
      <w:r>
        <w:tab/>
      </w:r>
      <w:hyperlink w:anchor="_Toc144128296" w:history="1">
        <w:r w:rsidRPr="000B5608">
          <w:t>57E</w:t>
        </w:r>
        <w:r>
          <w:rPr>
            <w:rFonts w:asciiTheme="minorHAnsi" w:eastAsiaTheme="minorEastAsia" w:hAnsiTheme="minorHAnsi" w:cstheme="minorBidi"/>
            <w:sz w:val="22"/>
            <w:szCs w:val="22"/>
            <w:lang w:eastAsia="en-AU"/>
          </w:rPr>
          <w:tab/>
        </w:r>
        <w:r w:rsidRPr="000B5608">
          <w:t>Recognition of adoption of child or young person from Convention country to another Convention country</w:t>
        </w:r>
        <w:r>
          <w:tab/>
        </w:r>
        <w:r>
          <w:fldChar w:fldCharType="begin"/>
        </w:r>
        <w:r>
          <w:instrText xml:space="preserve"> PAGEREF _Toc144128296 \h </w:instrText>
        </w:r>
        <w:r>
          <w:fldChar w:fldCharType="separate"/>
        </w:r>
        <w:r w:rsidR="00647AD2">
          <w:t>51</w:t>
        </w:r>
        <w:r>
          <w:fldChar w:fldCharType="end"/>
        </w:r>
      </w:hyperlink>
    </w:p>
    <w:p w14:paraId="3CAD4696" w14:textId="1C0647E4" w:rsidR="00670DD6" w:rsidRDefault="00670DD6">
      <w:pPr>
        <w:pStyle w:val="TOC5"/>
        <w:rPr>
          <w:rFonts w:asciiTheme="minorHAnsi" w:eastAsiaTheme="minorEastAsia" w:hAnsiTheme="minorHAnsi" w:cstheme="minorBidi"/>
          <w:sz w:val="22"/>
          <w:szCs w:val="22"/>
          <w:lang w:eastAsia="en-AU"/>
        </w:rPr>
      </w:pPr>
      <w:r>
        <w:tab/>
      </w:r>
      <w:hyperlink w:anchor="_Toc144128297" w:history="1">
        <w:r w:rsidRPr="000B5608">
          <w:t>57F</w:t>
        </w:r>
        <w:r>
          <w:rPr>
            <w:rFonts w:asciiTheme="minorHAnsi" w:eastAsiaTheme="minorEastAsia" w:hAnsiTheme="minorHAnsi" w:cstheme="minorBidi"/>
            <w:sz w:val="22"/>
            <w:szCs w:val="22"/>
            <w:lang w:eastAsia="en-AU"/>
          </w:rPr>
          <w:tab/>
        </w:r>
        <w:r w:rsidRPr="000B5608">
          <w:t>Effect of recognition</w:t>
        </w:r>
        <w:r>
          <w:tab/>
        </w:r>
        <w:r>
          <w:fldChar w:fldCharType="begin"/>
        </w:r>
        <w:r>
          <w:instrText xml:space="preserve"> PAGEREF _Toc144128297 \h </w:instrText>
        </w:r>
        <w:r>
          <w:fldChar w:fldCharType="separate"/>
        </w:r>
        <w:r w:rsidR="00647AD2">
          <w:t>51</w:t>
        </w:r>
        <w:r>
          <w:fldChar w:fldCharType="end"/>
        </w:r>
      </w:hyperlink>
    </w:p>
    <w:p w14:paraId="5E79AF99" w14:textId="0BFD306A" w:rsidR="00670DD6" w:rsidRDefault="00670DD6">
      <w:pPr>
        <w:pStyle w:val="TOC5"/>
        <w:rPr>
          <w:rFonts w:asciiTheme="minorHAnsi" w:eastAsiaTheme="minorEastAsia" w:hAnsiTheme="minorHAnsi" w:cstheme="minorBidi"/>
          <w:sz w:val="22"/>
          <w:szCs w:val="22"/>
          <w:lang w:eastAsia="en-AU"/>
        </w:rPr>
      </w:pPr>
      <w:r>
        <w:tab/>
      </w:r>
      <w:hyperlink w:anchor="_Toc144128298" w:history="1">
        <w:r w:rsidRPr="000B5608">
          <w:t>57G</w:t>
        </w:r>
        <w:r>
          <w:rPr>
            <w:rFonts w:asciiTheme="minorHAnsi" w:eastAsiaTheme="minorEastAsia" w:hAnsiTheme="minorHAnsi" w:cstheme="minorBidi"/>
            <w:sz w:val="22"/>
            <w:szCs w:val="22"/>
            <w:lang w:eastAsia="en-AU"/>
          </w:rPr>
          <w:tab/>
        </w:r>
        <w:r w:rsidRPr="000B5608">
          <w:t>Refusal to recognise adoption or decision</w:t>
        </w:r>
        <w:r>
          <w:tab/>
        </w:r>
        <w:r>
          <w:fldChar w:fldCharType="begin"/>
        </w:r>
        <w:r>
          <w:instrText xml:space="preserve"> PAGEREF _Toc144128298 \h </w:instrText>
        </w:r>
        <w:r>
          <w:fldChar w:fldCharType="separate"/>
        </w:r>
        <w:r w:rsidR="00647AD2">
          <w:t>51</w:t>
        </w:r>
        <w:r>
          <w:fldChar w:fldCharType="end"/>
        </w:r>
      </w:hyperlink>
    </w:p>
    <w:p w14:paraId="7D5268E1" w14:textId="656F639F" w:rsidR="00670DD6" w:rsidRDefault="00670DD6">
      <w:pPr>
        <w:pStyle w:val="TOC5"/>
        <w:rPr>
          <w:rFonts w:asciiTheme="minorHAnsi" w:eastAsiaTheme="minorEastAsia" w:hAnsiTheme="minorHAnsi" w:cstheme="minorBidi"/>
          <w:sz w:val="22"/>
          <w:szCs w:val="22"/>
          <w:lang w:eastAsia="en-AU"/>
        </w:rPr>
      </w:pPr>
      <w:r>
        <w:tab/>
      </w:r>
      <w:hyperlink w:anchor="_Toc144128299" w:history="1">
        <w:r w:rsidRPr="000B5608">
          <w:t>57H</w:t>
        </w:r>
        <w:r>
          <w:rPr>
            <w:rFonts w:asciiTheme="minorHAnsi" w:eastAsiaTheme="minorEastAsia" w:hAnsiTheme="minorHAnsi" w:cstheme="minorBidi"/>
            <w:sz w:val="22"/>
            <w:szCs w:val="22"/>
            <w:lang w:eastAsia="en-AU"/>
          </w:rPr>
          <w:tab/>
        </w:r>
        <w:r w:rsidRPr="000B5608">
          <w:t>Order terminating legal relationship between child or young person and parents</w:t>
        </w:r>
        <w:r>
          <w:tab/>
        </w:r>
        <w:r>
          <w:fldChar w:fldCharType="begin"/>
        </w:r>
        <w:r>
          <w:instrText xml:space="preserve"> PAGEREF _Toc144128299 \h </w:instrText>
        </w:r>
        <w:r>
          <w:fldChar w:fldCharType="separate"/>
        </w:r>
        <w:r w:rsidR="00647AD2">
          <w:t>52</w:t>
        </w:r>
        <w:r>
          <w:fldChar w:fldCharType="end"/>
        </w:r>
      </w:hyperlink>
    </w:p>
    <w:p w14:paraId="5D8E79F2" w14:textId="6FB53B1F" w:rsidR="00670DD6" w:rsidRDefault="00670DD6">
      <w:pPr>
        <w:pStyle w:val="TOC5"/>
        <w:rPr>
          <w:rFonts w:asciiTheme="minorHAnsi" w:eastAsiaTheme="minorEastAsia" w:hAnsiTheme="minorHAnsi" w:cstheme="minorBidi"/>
          <w:sz w:val="22"/>
          <w:szCs w:val="22"/>
          <w:lang w:eastAsia="en-AU"/>
        </w:rPr>
      </w:pPr>
      <w:r>
        <w:tab/>
      </w:r>
      <w:hyperlink w:anchor="_Toc144128300" w:history="1">
        <w:r w:rsidRPr="000B5608">
          <w:t>57I</w:t>
        </w:r>
        <w:r>
          <w:rPr>
            <w:rFonts w:asciiTheme="minorHAnsi" w:eastAsiaTheme="minorEastAsia" w:hAnsiTheme="minorHAnsi" w:cstheme="minorBidi"/>
            <w:sz w:val="22"/>
            <w:szCs w:val="22"/>
            <w:lang w:eastAsia="en-AU"/>
          </w:rPr>
          <w:tab/>
        </w:r>
        <w:r w:rsidRPr="000B5608">
          <w:t>Evidential value of adoption compliance certificate</w:t>
        </w:r>
        <w:r>
          <w:tab/>
        </w:r>
        <w:r>
          <w:fldChar w:fldCharType="begin"/>
        </w:r>
        <w:r>
          <w:instrText xml:space="preserve"> PAGEREF _Toc144128300 \h </w:instrText>
        </w:r>
        <w:r>
          <w:fldChar w:fldCharType="separate"/>
        </w:r>
        <w:r w:rsidR="00647AD2">
          <w:t>53</w:t>
        </w:r>
        <w:r>
          <w:fldChar w:fldCharType="end"/>
        </w:r>
      </w:hyperlink>
    </w:p>
    <w:p w14:paraId="3DE91CA5" w14:textId="2CEAE69E" w:rsidR="00670DD6" w:rsidRDefault="00670DD6">
      <w:pPr>
        <w:pStyle w:val="TOC3"/>
        <w:rPr>
          <w:rFonts w:asciiTheme="minorHAnsi" w:eastAsiaTheme="minorEastAsia" w:hAnsiTheme="minorHAnsi" w:cstheme="minorBidi"/>
          <w:b w:val="0"/>
          <w:sz w:val="22"/>
          <w:szCs w:val="22"/>
          <w:lang w:eastAsia="en-AU"/>
        </w:rPr>
      </w:pPr>
      <w:hyperlink w:anchor="_Toc144128301" w:history="1">
        <w:r w:rsidRPr="000B5608">
          <w:t>Division 4A.3</w:t>
        </w:r>
        <w:r>
          <w:rPr>
            <w:rFonts w:asciiTheme="minorHAnsi" w:eastAsiaTheme="minorEastAsia" w:hAnsiTheme="minorHAnsi" w:cstheme="minorBidi"/>
            <w:b w:val="0"/>
            <w:sz w:val="22"/>
            <w:szCs w:val="22"/>
            <w:lang w:eastAsia="en-AU"/>
          </w:rPr>
          <w:tab/>
        </w:r>
        <w:r w:rsidRPr="000B5608">
          <w:t>Bilateral arrangements for intercountry adoptions</w:t>
        </w:r>
        <w:r w:rsidRPr="00670DD6">
          <w:rPr>
            <w:vanish/>
          </w:rPr>
          <w:tab/>
        </w:r>
        <w:r w:rsidRPr="00670DD6">
          <w:rPr>
            <w:vanish/>
          </w:rPr>
          <w:fldChar w:fldCharType="begin"/>
        </w:r>
        <w:r w:rsidRPr="00670DD6">
          <w:rPr>
            <w:vanish/>
          </w:rPr>
          <w:instrText xml:space="preserve"> PAGEREF _Toc144128301 \h </w:instrText>
        </w:r>
        <w:r w:rsidRPr="00670DD6">
          <w:rPr>
            <w:vanish/>
          </w:rPr>
        </w:r>
        <w:r w:rsidRPr="00670DD6">
          <w:rPr>
            <w:vanish/>
          </w:rPr>
          <w:fldChar w:fldCharType="separate"/>
        </w:r>
        <w:r w:rsidR="00647AD2">
          <w:rPr>
            <w:vanish/>
          </w:rPr>
          <w:t>54</w:t>
        </w:r>
        <w:r w:rsidRPr="00670DD6">
          <w:rPr>
            <w:vanish/>
          </w:rPr>
          <w:fldChar w:fldCharType="end"/>
        </w:r>
      </w:hyperlink>
    </w:p>
    <w:p w14:paraId="32FCB6B7" w14:textId="3EF80F65" w:rsidR="00670DD6" w:rsidRDefault="00670DD6">
      <w:pPr>
        <w:pStyle w:val="TOC5"/>
        <w:rPr>
          <w:rFonts w:asciiTheme="minorHAnsi" w:eastAsiaTheme="minorEastAsia" w:hAnsiTheme="minorHAnsi" w:cstheme="minorBidi"/>
          <w:sz w:val="22"/>
          <w:szCs w:val="22"/>
          <w:lang w:eastAsia="en-AU"/>
        </w:rPr>
      </w:pPr>
      <w:r>
        <w:tab/>
      </w:r>
      <w:hyperlink w:anchor="_Toc144128302" w:history="1">
        <w:r w:rsidRPr="000B5608">
          <w:t>57J</w:t>
        </w:r>
        <w:r>
          <w:rPr>
            <w:rFonts w:asciiTheme="minorHAnsi" w:eastAsiaTheme="minorEastAsia" w:hAnsiTheme="minorHAnsi" w:cstheme="minorBidi"/>
            <w:sz w:val="22"/>
            <w:szCs w:val="22"/>
            <w:lang w:eastAsia="en-AU"/>
          </w:rPr>
          <w:tab/>
        </w:r>
        <w:r w:rsidRPr="000B5608">
          <w:t>Adoption in ACT of child or young person from prescribed overseas jurisdiction by ACT parents</w:t>
        </w:r>
        <w:r>
          <w:tab/>
        </w:r>
        <w:r>
          <w:fldChar w:fldCharType="begin"/>
        </w:r>
        <w:r>
          <w:instrText xml:space="preserve"> PAGEREF _Toc144128302 \h </w:instrText>
        </w:r>
        <w:r>
          <w:fldChar w:fldCharType="separate"/>
        </w:r>
        <w:r w:rsidR="00647AD2">
          <w:t>54</w:t>
        </w:r>
        <w:r>
          <w:fldChar w:fldCharType="end"/>
        </w:r>
      </w:hyperlink>
    </w:p>
    <w:p w14:paraId="23FA5CFB" w14:textId="539CC8DE" w:rsidR="00670DD6" w:rsidRDefault="00670DD6">
      <w:pPr>
        <w:pStyle w:val="TOC5"/>
        <w:rPr>
          <w:rFonts w:asciiTheme="minorHAnsi" w:eastAsiaTheme="minorEastAsia" w:hAnsiTheme="minorHAnsi" w:cstheme="minorBidi"/>
          <w:sz w:val="22"/>
          <w:szCs w:val="22"/>
          <w:lang w:eastAsia="en-AU"/>
        </w:rPr>
      </w:pPr>
      <w:r>
        <w:tab/>
      </w:r>
      <w:hyperlink w:anchor="_Toc144128303" w:history="1">
        <w:r w:rsidRPr="000B5608">
          <w:t>57K</w:t>
        </w:r>
        <w:r>
          <w:rPr>
            <w:rFonts w:asciiTheme="minorHAnsi" w:eastAsiaTheme="minorEastAsia" w:hAnsiTheme="minorHAnsi" w:cstheme="minorBidi"/>
            <w:sz w:val="22"/>
            <w:szCs w:val="22"/>
            <w:lang w:eastAsia="en-AU"/>
          </w:rPr>
          <w:tab/>
        </w:r>
        <w:r w:rsidRPr="000B5608">
          <w:t>Evidential value of adoption compliance certificate—div 4A.3</w:t>
        </w:r>
        <w:r>
          <w:tab/>
        </w:r>
        <w:r>
          <w:fldChar w:fldCharType="begin"/>
        </w:r>
        <w:r>
          <w:instrText xml:space="preserve"> PAGEREF _Toc144128303 \h </w:instrText>
        </w:r>
        <w:r>
          <w:fldChar w:fldCharType="separate"/>
        </w:r>
        <w:r w:rsidR="00647AD2">
          <w:t>55</w:t>
        </w:r>
        <w:r>
          <w:fldChar w:fldCharType="end"/>
        </w:r>
      </w:hyperlink>
    </w:p>
    <w:p w14:paraId="56CDBC22" w14:textId="738A4ECA" w:rsidR="00670DD6" w:rsidRDefault="00670DD6">
      <w:pPr>
        <w:pStyle w:val="TOC3"/>
        <w:rPr>
          <w:rFonts w:asciiTheme="minorHAnsi" w:eastAsiaTheme="minorEastAsia" w:hAnsiTheme="minorHAnsi" w:cstheme="minorBidi"/>
          <w:b w:val="0"/>
          <w:sz w:val="22"/>
          <w:szCs w:val="22"/>
          <w:lang w:eastAsia="en-AU"/>
        </w:rPr>
      </w:pPr>
      <w:hyperlink w:anchor="_Toc144128304" w:history="1">
        <w:r w:rsidRPr="000B5608">
          <w:t>Division 4A.4</w:t>
        </w:r>
        <w:r>
          <w:rPr>
            <w:rFonts w:asciiTheme="minorHAnsi" w:eastAsiaTheme="minorEastAsia" w:hAnsiTheme="minorHAnsi" w:cstheme="minorBidi"/>
            <w:b w:val="0"/>
            <w:sz w:val="22"/>
            <w:szCs w:val="22"/>
            <w:lang w:eastAsia="en-AU"/>
          </w:rPr>
          <w:tab/>
        </w:r>
        <w:r w:rsidRPr="000B5608">
          <w:t>Recognition of other overseas adoptions</w:t>
        </w:r>
        <w:r w:rsidRPr="00670DD6">
          <w:rPr>
            <w:vanish/>
          </w:rPr>
          <w:tab/>
        </w:r>
        <w:r w:rsidRPr="00670DD6">
          <w:rPr>
            <w:vanish/>
          </w:rPr>
          <w:fldChar w:fldCharType="begin"/>
        </w:r>
        <w:r w:rsidRPr="00670DD6">
          <w:rPr>
            <w:vanish/>
          </w:rPr>
          <w:instrText xml:space="preserve"> PAGEREF _Toc144128304 \h </w:instrText>
        </w:r>
        <w:r w:rsidRPr="00670DD6">
          <w:rPr>
            <w:vanish/>
          </w:rPr>
        </w:r>
        <w:r w:rsidRPr="00670DD6">
          <w:rPr>
            <w:vanish/>
          </w:rPr>
          <w:fldChar w:fldCharType="separate"/>
        </w:r>
        <w:r w:rsidR="00647AD2">
          <w:rPr>
            <w:vanish/>
          </w:rPr>
          <w:t>55</w:t>
        </w:r>
        <w:r w:rsidRPr="00670DD6">
          <w:rPr>
            <w:vanish/>
          </w:rPr>
          <w:fldChar w:fldCharType="end"/>
        </w:r>
      </w:hyperlink>
    </w:p>
    <w:p w14:paraId="2DB751F9" w14:textId="207BC1F5" w:rsidR="00670DD6" w:rsidRDefault="00670DD6">
      <w:pPr>
        <w:pStyle w:val="TOC5"/>
        <w:rPr>
          <w:rFonts w:asciiTheme="minorHAnsi" w:eastAsiaTheme="minorEastAsia" w:hAnsiTheme="minorHAnsi" w:cstheme="minorBidi"/>
          <w:sz w:val="22"/>
          <w:szCs w:val="22"/>
          <w:lang w:eastAsia="en-AU"/>
        </w:rPr>
      </w:pPr>
      <w:r>
        <w:tab/>
      </w:r>
      <w:hyperlink w:anchor="_Toc144128305" w:history="1">
        <w:r w:rsidRPr="000B5608">
          <w:t>57L</w:t>
        </w:r>
        <w:r>
          <w:rPr>
            <w:rFonts w:asciiTheme="minorHAnsi" w:eastAsiaTheme="minorEastAsia" w:hAnsiTheme="minorHAnsi" w:cstheme="minorBidi"/>
            <w:sz w:val="22"/>
            <w:szCs w:val="22"/>
            <w:lang w:eastAsia="en-AU"/>
          </w:rPr>
          <w:tab/>
        </w:r>
        <w:r w:rsidRPr="000B5608">
          <w:t>Recognition of adoption order made outside Australia</w:t>
        </w:r>
        <w:r>
          <w:tab/>
        </w:r>
        <w:r>
          <w:fldChar w:fldCharType="begin"/>
        </w:r>
        <w:r>
          <w:instrText xml:space="preserve"> PAGEREF _Toc144128305 \h </w:instrText>
        </w:r>
        <w:r>
          <w:fldChar w:fldCharType="separate"/>
        </w:r>
        <w:r w:rsidR="00647AD2">
          <w:t>55</w:t>
        </w:r>
        <w:r>
          <w:fldChar w:fldCharType="end"/>
        </w:r>
      </w:hyperlink>
    </w:p>
    <w:p w14:paraId="6CD08D54" w14:textId="277FA338" w:rsidR="00670DD6" w:rsidRDefault="00670DD6">
      <w:pPr>
        <w:pStyle w:val="TOC5"/>
        <w:rPr>
          <w:rFonts w:asciiTheme="minorHAnsi" w:eastAsiaTheme="minorEastAsia" w:hAnsiTheme="minorHAnsi" w:cstheme="minorBidi"/>
          <w:sz w:val="22"/>
          <w:szCs w:val="22"/>
          <w:lang w:eastAsia="en-AU"/>
        </w:rPr>
      </w:pPr>
      <w:r>
        <w:tab/>
      </w:r>
      <w:hyperlink w:anchor="_Toc144128306" w:history="1">
        <w:r w:rsidRPr="000B5608">
          <w:t>57M</w:t>
        </w:r>
        <w:r>
          <w:rPr>
            <w:rFonts w:asciiTheme="minorHAnsi" w:eastAsiaTheme="minorEastAsia" w:hAnsiTheme="minorHAnsi" w:cstheme="minorBidi"/>
            <w:sz w:val="22"/>
            <w:szCs w:val="22"/>
            <w:lang w:eastAsia="en-AU"/>
          </w:rPr>
          <w:tab/>
        </w:r>
        <w:r w:rsidRPr="000B5608">
          <w:t>Declaration of validity of adoption order made outside Australia</w:t>
        </w:r>
        <w:r>
          <w:tab/>
        </w:r>
        <w:r>
          <w:fldChar w:fldCharType="begin"/>
        </w:r>
        <w:r>
          <w:instrText xml:space="preserve"> PAGEREF _Toc144128306 \h </w:instrText>
        </w:r>
        <w:r>
          <w:fldChar w:fldCharType="separate"/>
        </w:r>
        <w:r w:rsidR="00647AD2">
          <w:t>56</w:t>
        </w:r>
        <w:r>
          <w:fldChar w:fldCharType="end"/>
        </w:r>
      </w:hyperlink>
    </w:p>
    <w:p w14:paraId="17CAC17C" w14:textId="076F796E" w:rsidR="00670DD6" w:rsidRDefault="00670DD6">
      <w:pPr>
        <w:pStyle w:val="TOC2"/>
        <w:rPr>
          <w:rFonts w:asciiTheme="minorHAnsi" w:eastAsiaTheme="minorEastAsia" w:hAnsiTheme="minorHAnsi" w:cstheme="minorBidi"/>
          <w:b w:val="0"/>
          <w:sz w:val="22"/>
          <w:szCs w:val="22"/>
          <w:lang w:eastAsia="en-AU"/>
        </w:rPr>
      </w:pPr>
      <w:hyperlink w:anchor="_Toc144128307" w:history="1">
        <w:r w:rsidRPr="000B5608">
          <w:t>Part 5</w:t>
        </w:r>
        <w:r>
          <w:rPr>
            <w:rFonts w:asciiTheme="minorHAnsi" w:eastAsiaTheme="minorEastAsia" w:hAnsiTheme="minorHAnsi" w:cstheme="minorBidi"/>
            <w:b w:val="0"/>
            <w:sz w:val="22"/>
            <w:szCs w:val="22"/>
            <w:lang w:eastAsia="en-AU"/>
          </w:rPr>
          <w:tab/>
        </w:r>
        <w:r w:rsidRPr="000B5608">
          <w:t>Access to information</w:t>
        </w:r>
        <w:r w:rsidRPr="00670DD6">
          <w:rPr>
            <w:vanish/>
          </w:rPr>
          <w:tab/>
        </w:r>
        <w:r w:rsidRPr="00670DD6">
          <w:rPr>
            <w:vanish/>
          </w:rPr>
          <w:fldChar w:fldCharType="begin"/>
        </w:r>
        <w:r w:rsidRPr="00670DD6">
          <w:rPr>
            <w:vanish/>
          </w:rPr>
          <w:instrText xml:space="preserve"> PAGEREF _Toc144128307 \h </w:instrText>
        </w:r>
        <w:r w:rsidRPr="00670DD6">
          <w:rPr>
            <w:vanish/>
          </w:rPr>
        </w:r>
        <w:r w:rsidRPr="00670DD6">
          <w:rPr>
            <w:vanish/>
          </w:rPr>
          <w:fldChar w:fldCharType="separate"/>
        </w:r>
        <w:r w:rsidR="00647AD2">
          <w:rPr>
            <w:vanish/>
          </w:rPr>
          <w:t>58</w:t>
        </w:r>
        <w:r w:rsidRPr="00670DD6">
          <w:rPr>
            <w:vanish/>
          </w:rPr>
          <w:fldChar w:fldCharType="end"/>
        </w:r>
      </w:hyperlink>
    </w:p>
    <w:p w14:paraId="586D7029" w14:textId="218D729F" w:rsidR="00670DD6" w:rsidRDefault="00670DD6">
      <w:pPr>
        <w:pStyle w:val="TOC3"/>
        <w:rPr>
          <w:rFonts w:asciiTheme="minorHAnsi" w:eastAsiaTheme="minorEastAsia" w:hAnsiTheme="minorHAnsi" w:cstheme="minorBidi"/>
          <w:b w:val="0"/>
          <w:sz w:val="22"/>
          <w:szCs w:val="22"/>
          <w:lang w:eastAsia="en-AU"/>
        </w:rPr>
      </w:pPr>
      <w:hyperlink w:anchor="_Toc144128308" w:history="1">
        <w:r w:rsidRPr="000B5608">
          <w:t>Division 5.1</w:t>
        </w:r>
        <w:r>
          <w:rPr>
            <w:rFonts w:asciiTheme="minorHAnsi" w:eastAsiaTheme="minorEastAsia" w:hAnsiTheme="minorHAnsi" w:cstheme="minorBidi"/>
            <w:b w:val="0"/>
            <w:sz w:val="22"/>
            <w:szCs w:val="22"/>
            <w:lang w:eastAsia="en-AU"/>
          </w:rPr>
          <w:tab/>
        </w:r>
        <w:r w:rsidRPr="000B5608">
          <w:t>General</w:t>
        </w:r>
        <w:r w:rsidRPr="00670DD6">
          <w:rPr>
            <w:vanish/>
          </w:rPr>
          <w:tab/>
        </w:r>
        <w:r w:rsidRPr="00670DD6">
          <w:rPr>
            <w:vanish/>
          </w:rPr>
          <w:fldChar w:fldCharType="begin"/>
        </w:r>
        <w:r w:rsidRPr="00670DD6">
          <w:rPr>
            <w:vanish/>
          </w:rPr>
          <w:instrText xml:space="preserve"> PAGEREF _Toc144128308 \h </w:instrText>
        </w:r>
        <w:r w:rsidRPr="00670DD6">
          <w:rPr>
            <w:vanish/>
          </w:rPr>
        </w:r>
        <w:r w:rsidRPr="00670DD6">
          <w:rPr>
            <w:vanish/>
          </w:rPr>
          <w:fldChar w:fldCharType="separate"/>
        </w:r>
        <w:r w:rsidR="00647AD2">
          <w:rPr>
            <w:vanish/>
          </w:rPr>
          <w:t>58</w:t>
        </w:r>
        <w:r w:rsidRPr="00670DD6">
          <w:rPr>
            <w:vanish/>
          </w:rPr>
          <w:fldChar w:fldCharType="end"/>
        </w:r>
      </w:hyperlink>
    </w:p>
    <w:p w14:paraId="7974C4FC" w14:textId="628D1B69" w:rsidR="00670DD6" w:rsidRDefault="00670DD6">
      <w:pPr>
        <w:pStyle w:val="TOC5"/>
        <w:rPr>
          <w:rFonts w:asciiTheme="minorHAnsi" w:eastAsiaTheme="minorEastAsia" w:hAnsiTheme="minorHAnsi" w:cstheme="minorBidi"/>
          <w:sz w:val="22"/>
          <w:szCs w:val="22"/>
          <w:lang w:eastAsia="en-AU"/>
        </w:rPr>
      </w:pPr>
      <w:r>
        <w:tab/>
      </w:r>
      <w:hyperlink w:anchor="_Toc144128309" w:history="1">
        <w:r w:rsidRPr="000B5608">
          <w:t>58</w:t>
        </w:r>
        <w:r>
          <w:rPr>
            <w:rFonts w:asciiTheme="minorHAnsi" w:eastAsiaTheme="minorEastAsia" w:hAnsiTheme="minorHAnsi" w:cstheme="minorBidi"/>
            <w:sz w:val="22"/>
            <w:szCs w:val="22"/>
            <w:lang w:eastAsia="en-AU"/>
          </w:rPr>
          <w:tab/>
        </w:r>
        <w:r w:rsidRPr="000B5608">
          <w:t>Definitions—pt 5</w:t>
        </w:r>
        <w:r>
          <w:tab/>
        </w:r>
        <w:r>
          <w:fldChar w:fldCharType="begin"/>
        </w:r>
        <w:r>
          <w:instrText xml:space="preserve"> PAGEREF _Toc144128309 \h </w:instrText>
        </w:r>
        <w:r>
          <w:fldChar w:fldCharType="separate"/>
        </w:r>
        <w:r w:rsidR="00647AD2">
          <w:t>58</w:t>
        </w:r>
        <w:r>
          <w:fldChar w:fldCharType="end"/>
        </w:r>
      </w:hyperlink>
    </w:p>
    <w:p w14:paraId="0FB5ED90" w14:textId="29CD31CC" w:rsidR="00670DD6" w:rsidRDefault="00670DD6">
      <w:pPr>
        <w:pStyle w:val="TOC5"/>
        <w:rPr>
          <w:rFonts w:asciiTheme="minorHAnsi" w:eastAsiaTheme="minorEastAsia" w:hAnsiTheme="minorHAnsi" w:cstheme="minorBidi"/>
          <w:sz w:val="22"/>
          <w:szCs w:val="22"/>
          <w:lang w:eastAsia="en-AU"/>
        </w:rPr>
      </w:pPr>
      <w:r>
        <w:tab/>
      </w:r>
      <w:hyperlink w:anchor="_Toc144128310" w:history="1">
        <w:r w:rsidRPr="000B5608">
          <w:t>59</w:t>
        </w:r>
        <w:r>
          <w:rPr>
            <w:rFonts w:asciiTheme="minorHAnsi" w:eastAsiaTheme="minorEastAsia" w:hAnsiTheme="minorHAnsi" w:cstheme="minorBidi"/>
            <w:sz w:val="22"/>
            <w:szCs w:val="22"/>
            <w:lang w:eastAsia="en-AU"/>
          </w:rPr>
          <w:tab/>
        </w:r>
        <w:r w:rsidRPr="000B5608">
          <w:t>Application—pt 5</w:t>
        </w:r>
        <w:r>
          <w:tab/>
        </w:r>
        <w:r>
          <w:fldChar w:fldCharType="begin"/>
        </w:r>
        <w:r>
          <w:instrText xml:space="preserve"> PAGEREF _Toc144128310 \h </w:instrText>
        </w:r>
        <w:r>
          <w:fldChar w:fldCharType="separate"/>
        </w:r>
        <w:r w:rsidR="00647AD2">
          <w:t>59</w:t>
        </w:r>
        <w:r>
          <w:fldChar w:fldCharType="end"/>
        </w:r>
      </w:hyperlink>
    </w:p>
    <w:p w14:paraId="51676416" w14:textId="0C41F2B5" w:rsidR="00670DD6" w:rsidRDefault="00670DD6">
      <w:pPr>
        <w:pStyle w:val="TOC5"/>
        <w:rPr>
          <w:rFonts w:asciiTheme="minorHAnsi" w:eastAsiaTheme="minorEastAsia" w:hAnsiTheme="minorHAnsi" w:cstheme="minorBidi"/>
          <w:sz w:val="22"/>
          <w:szCs w:val="22"/>
          <w:lang w:eastAsia="en-AU"/>
        </w:rPr>
      </w:pPr>
      <w:r>
        <w:tab/>
      </w:r>
      <w:hyperlink w:anchor="_Toc144128311" w:history="1">
        <w:r w:rsidRPr="000B5608">
          <w:t>60</w:t>
        </w:r>
        <w:r>
          <w:rPr>
            <w:rFonts w:asciiTheme="minorHAnsi" w:eastAsiaTheme="minorEastAsia" w:hAnsiTheme="minorHAnsi" w:cstheme="minorBidi"/>
            <w:sz w:val="22"/>
            <w:szCs w:val="22"/>
            <w:lang w:eastAsia="en-AU"/>
          </w:rPr>
          <w:tab/>
        </w:r>
        <w:r w:rsidRPr="000B5608">
          <w:t>Confidentiality of records</w:t>
        </w:r>
        <w:r>
          <w:tab/>
        </w:r>
        <w:r>
          <w:fldChar w:fldCharType="begin"/>
        </w:r>
        <w:r>
          <w:instrText xml:space="preserve"> PAGEREF _Toc144128311 \h </w:instrText>
        </w:r>
        <w:r>
          <w:fldChar w:fldCharType="separate"/>
        </w:r>
        <w:r w:rsidR="00647AD2">
          <w:t>59</w:t>
        </w:r>
        <w:r>
          <w:fldChar w:fldCharType="end"/>
        </w:r>
      </w:hyperlink>
    </w:p>
    <w:p w14:paraId="0677715E" w14:textId="31167DB8" w:rsidR="00670DD6" w:rsidRDefault="00670DD6">
      <w:pPr>
        <w:pStyle w:val="TOC5"/>
        <w:rPr>
          <w:rFonts w:asciiTheme="minorHAnsi" w:eastAsiaTheme="minorEastAsia" w:hAnsiTheme="minorHAnsi" w:cstheme="minorBidi"/>
          <w:sz w:val="22"/>
          <w:szCs w:val="22"/>
          <w:lang w:eastAsia="en-AU"/>
        </w:rPr>
      </w:pPr>
      <w:r>
        <w:tab/>
      </w:r>
      <w:hyperlink w:anchor="_Toc144128312" w:history="1">
        <w:r w:rsidRPr="000B5608">
          <w:t>61</w:t>
        </w:r>
        <w:r>
          <w:rPr>
            <w:rFonts w:asciiTheme="minorHAnsi" w:eastAsiaTheme="minorEastAsia" w:hAnsiTheme="minorHAnsi" w:cstheme="minorBidi"/>
            <w:sz w:val="22"/>
            <w:szCs w:val="22"/>
            <w:lang w:eastAsia="en-AU"/>
          </w:rPr>
          <w:tab/>
        </w:r>
        <w:r w:rsidRPr="000B5608">
          <w:t>Records of adoptions</w:t>
        </w:r>
        <w:r>
          <w:tab/>
        </w:r>
        <w:r>
          <w:fldChar w:fldCharType="begin"/>
        </w:r>
        <w:r>
          <w:instrText xml:space="preserve"> PAGEREF _Toc144128312 \h </w:instrText>
        </w:r>
        <w:r>
          <w:fldChar w:fldCharType="separate"/>
        </w:r>
        <w:r w:rsidR="00647AD2">
          <w:t>60</w:t>
        </w:r>
        <w:r>
          <w:fldChar w:fldCharType="end"/>
        </w:r>
      </w:hyperlink>
    </w:p>
    <w:p w14:paraId="2F44E0AA" w14:textId="57735705" w:rsidR="00670DD6" w:rsidRDefault="00670DD6">
      <w:pPr>
        <w:pStyle w:val="TOC5"/>
        <w:rPr>
          <w:rFonts w:asciiTheme="minorHAnsi" w:eastAsiaTheme="minorEastAsia" w:hAnsiTheme="minorHAnsi" w:cstheme="minorBidi"/>
          <w:sz w:val="22"/>
          <w:szCs w:val="22"/>
          <w:lang w:eastAsia="en-AU"/>
        </w:rPr>
      </w:pPr>
      <w:r>
        <w:tab/>
      </w:r>
      <w:hyperlink w:anchor="_Toc144128313" w:history="1">
        <w:r w:rsidRPr="000B5608">
          <w:t>62</w:t>
        </w:r>
        <w:r>
          <w:rPr>
            <w:rFonts w:asciiTheme="minorHAnsi" w:eastAsiaTheme="minorEastAsia" w:hAnsiTheme="minorHAnsi" w:cstheme="minorBidi"/>
            <w:sz w:val="22"/>
            <w:szCs w:val="22"/>
            <w:lang w:eastAsia="en-AU"/>
          </w:rPr>
          <w:tab/>
        </w:r>
        <w:r w:rsidRPr="000B5608">
          <w:t>Provision of information</w:t>
        </w:r>
        <w:r>
          <w:tab/>
        </w:r>
        <w:r>
          <w:fldChar w:fldCharType="begin"/>
        </w:r>
        <w:r>
          <w:instrText xml:space="preserve"> PAGEREF _Toc144128313 \h </w:instrText>
        </w:r>
        <w:r>
          <w:fldChar w:fldCharType="separate"/>
        </w:r>
        <w:r w:rsidR="00647AD2">
          <w:t>61</w:t>
        </w:r>
        <w:r>
          <w:fldChar w:fldCharType="end"/>
        </w:r>
      </w:hyperlink>
    </w:p>
    <w:p w14:paraId="006BB879" w14:textId="2BE24930" w:rsidR="00670DD6" w:rsidRDefault="00670DD6">
      <w:pPr>
        <w:pStyle w:val="TOC3"/>
        <w:rPr>
          <w:rFonts w:asciiTheme="minorHAnsi" w:eastAsiaTheme="minorEastAsia" w:hAnsiTheme="minorHAnsi" w:cstheme="minorBidi"/>
          <w:b w:val="0"/>
          <w:sz w:val="22"/>
          <w:szCs w:val="22"/>
          <w:lang w:eastAsia="en-AU"/>
        </w:rPr>
      </w:pPr>
      <w:hyperlink w:anchor="_Toc144128314" w:history="1">
        <w:r w:rsidRPr="000B5608">
          <w:t>Division 5.2</w:t>
        </w:r>
        <w:r>
          <w:rPr>
            <w:rFonts w:asciiTheme="minorHAnsi" w:eastAsiaTheme="minorEastAsia" w:hAnsiTheme="minorHAnsi" w:cstheme="minorBidi"/>
            <w:b w:val="0"/>
            <w:sz w:val="22"/>
            <w:szCs w:val="22"/>
            <w:lang w:eastAsia="en-AU"/>
          </w:rPr>
          <w:tab/>
        </w:r>
        <w:r w:rsidRPr="000B5608">
          <w:t>Non-identifying information</w:t>
        </w:r>
        <w:r w:rsidRPr="00670DD6">
          <w:rPr>
            <w:vanish/>
          </w:rPr>
          <w:tab/>
        </w:r>
        <w:r w:rsidRPr="00670DD6">
          <w:rPr>
            <w:vanish/>
          </w:rPr>
          <w:fldChar w:fldCharType="begin"/>
        </w:r>
        <w:r w:rsidRPr="00670DD6">
          <w:rPr>
            <w:vanish/>
          </w:rPr>
          <w:instrText xml:space="preserve"> PAGEREF _Toc144128314 \h </w:instrText>
        </w:r>
        <w:r w:rsidRPr="00670DD6">
          <w:rPr>
            <w:vanish/>
          </w:rPr>
        </w:r>
        <w:r w:rsidRPr="00670DD6">
          <w:rPr>
            <w:vanish/>
          </w:rPr>
          <w:fldChar w:fldCharType="separate"/>
        </w:r>
        <w:r w:rsidR="00647AD2">
          <w:rPr>
            <w:vanish/>
          </w:rPr>
          <w:t>62</w:t>
        </w:r>
        <w:r w:rsidRPr="00670DD6">
          <w:rPr>
            <w:vanish/>
          </w:rPr>
          <w:fldChar w:fldCharType="end"/>
        </w:r>
      </w:hyperlink>
    </w:p>
    <w:p w14:paraId="3F909DD9" w14:textId="311E8EA6" w:rsidR="00670DD6" w:rsidRDefault="00670DD6">
      <w:pPr>
        <w:pStyle w:val="TOC5"/>
        <w:rPr>
          <w:rFonts w:asciiTheme="minorHAnsi" w:eastAsiaTheme="minorEastAsia" w:hAnsiTheme="minorHAnsi" w:cstheme="minorBidi"/>
          <w:sz w:val="22"/>
          <w:szCs w:val="22"/>
          <w:lang w:eastAsia="en-AU"/>
        </w:rPr>
      </w:pPr>
      <w:r>
        <w:tab/>
      </w:r>
      <w:hyperlink w:anchor="_Toc144128315" w:history="1">
        <w:r w:rsidRPr="000B5608">
          <w:t>63</w:t>
        </w:r>
        <w:r>
          <w:rPr>
            <w:rFonts w:asciiTheme="minorHAnsi" w:eastAsiaTheme="minorEastAsia" w:hAnsiTheme="minorHAnsi" w:cstheme="minorBidi"/>
            <w:sz w:val="22"/>
            <w:szCs w:val="22"/>
            <w:lang w:eastAsia="en-AU"/>
          </w:rPr>
          <w:tab/>
        </w:r>
        <w:r w:rsidRPr="000B5608">
          <w:t>Right of access</w:t>
        </w:r>
        <w:r>
          <w:tab/>
        </w:r>
        <w:r>
          <w:fldChar w:fldCharType="begin"/>
        </w:r>
        <w:r>
          <w:instrText xml:space="preserve"> PAGEREF _Toc144128315 \h </w:instrText>
        </w:r>
        <w:r>
          <w:fldChar w:fldCharType="separate"/>
        </w:r>
        <w:r w:rsidR="00647AD2">
          <w:t>62</w:t>
        </w:r>
        <w:r>
          <w:fldChar w:fldCharType="end"/>
        </w:r>
      </w:hyperlink>
    </w:p>
    <w:p w14:paraId="2A0467E6" w14:textId="1814A495" w:rsidR="00670DD6" w:rsidRDefault="00670DD6">
      <w:pPr>
        <w:pStyle w:val="TOC5"/>
        <w:rPr>
          <w:rFonts w:asciiTheme="minorHAnsi" w:eastAsiaTheme="minorEastAsia" w:hAnsiTheme="minorHAnsi" w:cstheme="minorBidi"/>
          <w:sz w:val="22"/>
          <w:szCs w:val="22"/>
          <w:lang w:eastAsia="en-AU"/>
        </w:rPr>
      </w:pPr>
      <w:r>
        <w:tab/>
      </w:r>
      <w:hyperlink w:anchor="_Toc144128316" w:history="1">
        <w:r w:rsidRPr="000B5608">
          <w:t>64</w:t>
        </w:r>
        <w:r>
          <w:rPr>
            <w:rFonts w:asciiTheme="minorHAnsi" w:eastAsiaTheme="minorEastAsia" w:hAnsiTheme="minorHAnsi" w:cstheme="minorBidi"/>
            <w:sz w:val="22"/>
            <w:szCs w:val="22"/>
            <w:lang w:eastAsia="en-AU"/>
          </w:rPr>
          <w:tab/>
        </w:r>
        <w:r w:rsidRPr="000B5608">
          <w:t>Protection of privacy</w:t>
        </w:r>
        <w:r>
          <w:tab/>
        </w:r>
        <w:r>
          <w:fldChar w:fldCharType="begin"/>
        </w:r>
        <w:r>
          <w:instrText xml:space="preserve"> PAGEREF _Toc144128316 \h </w:instrText>
        </w:r>
        <w:r>
          <w:fldChar w:fldCharType="separate"/>
        </w:r>
        <w:r w:rsidR="00647AD2">
          <w:t>63</w:t>
        </w:r>
        <w:r>
          <w:fldChar w:fldCharType="end"/>
        </w:r>
      </w:hyperlink>
    </w:p>
    <w:p w14:paraId="0612AE3C" w14:textId="62CCE765" w:rsidR="00670DD6" w:rsidRDefault="00670DD6">
      <w:pPr>
        <w:pStyle w:val="TOC5"/>
        <w:rPr>
          <w:rFonts w:asciiTheme="minorHAnsi" w:eastAsiaTheme="minorEastAsia" w:hAnsiTheme="minorHAnsi" w:cstheme="minorBidi"/>
          <w:sz w:val="22"/>
          <w:szCs w:val="22"/>
          <w:lang w:eastAsia="en-AU"/>
        </w:rPr>
      </w:pPr>
      <w:r>
        <w:tab/>
      </w:r>
      <w:hyperlink w:anchor="_Toc144128317" w:history="1">
        <w:r w:rsidRPr="000B5608">
          <w:t>65</w:t>
        </w:r>
        <w:r>
          <w:rPr>
            <w:rFonts w:asciiTheme="minorHAnsi" w:eastAsiaTheme="minorEastAsia" w:hAnsiTheme="minorHAnsi" w:cstheme="minorBidi"/>
            <w:sz w:val="22"/>
            <w:szCs w:val="22"/>
            <w:lang w:eastAsia="en-AU"/>
          </w:rPr>
          <w:tab/>
        </w:r>
        <w:r w:rsidRPr="000B5608">
          <w:t>Medical information</w:t>
        </w:r>
        <w:r>
          <w:tab/>
        </w:r>
        <w:r>
          <w:fldChar w:fldCharType="begin"/>
        </w:r>
        <w:r>
          <w:instrText xml:space="preserve"> PAGEREF _Toc144128317 \h </w:instrText>
        </w:r>
        <w:r>
          <w:fldChar w:fldCharType="separate"/>
        </w:r>
        <w:r w:rsidR="00647AD2">
          <w:t>63</w:t>
        </w:r>
        <w:r>
          <w:fldChar w:fldCharType="end"/>
        </w:r>
      </w:hyperlink>
    </w:p>
    <w:p w14:paraId="15B2F8CF" w14:textId="7DA0EC47" w:rsidR="00670DD6" w:rsidRDefault="00670DD6">
      <w:pPr>
        <w:pStyle w:val="TOC3"/>
        <w:rPr>
          <w:rFonts w:asciiTheme="minorHAnsi" w:eastAsiaTheme="minorEastAsia" w:hAnsiTheme="minorHAnsi" w:cstheme="minorBidi"/>
          <w:b w:val="0"/>
          <w:sz w:val="22"/>
          <w:szCs w:val="22"/>
          <w:lang w:eastAsia="en-AU"/>
        </w:rPr>
      </w:pPr>
      <w:hyperlink w:anchor="_Toc144128318" w:history="1">
        <w:r w:rsidRPr="000B5608">
          <w:t>Division 5.3</w:t>
        </w:r>
        <w:r>
          <w:rPr>
            <w:rFonts w:asciiTheme="minorHAnsi" w:eastAsiaTheme="minorEastAsia" w:hAnsiTheme="minorHAnsi" w:cstheme="minorBidi"/>
            <w:b w:val="0"/>
            <w:sz w:val="22"/>
            <w:szCs w:val="22"/>
            <w:lang w:eastAsia="en-AU"/>
          </w:rPr>
          <w:tab/>
        </w:r>
        <w:r w:rsidRPr="000B5608">
          <w:t>Identifying information</w:t>
        </w:r>
        <w:r w:rsidRPr="00670DD6">
          <w:rPr>
            <w:vanish/>
          </w:rPr>
          <w:tab/>
        </w:r>
        <w:r w:rsidRPr="00670DD6">
          <w:rPr>
            <w:vanish/>
          </w:rPr>
          <w:fldChar w:fldCharType="begin"/>
        </w:r>
        <w:r w:rsidRPr="00670DD6">
          <w:rPr>
            <w:vanish/>
          </w:rPr>
          <w:instrText xml:space="preserve"> PAGEREF _Toc144128318 \h </w:instrText>
        </w:r>
        <w:r w:rsidRPr="00670DD6">
          <w:rPr>
            <w:vanish/>
          </w:rPr>
        </w:r>
        <w:r w:rsidRPr="00670DD6">
          <w:rPr>
            <w:vanish/>
          </w:rPr>
          <w:fldChar w:fldCharType="separate"/>
        </w:r>
        <w:r w:rsidR="00647AD2">
          <w:rPr>
            <w:vanish/>
          </w:rPr>
          <w:t>63</w:t>
        </w:r>
        <w:r w:rsidRPr="00670DD6">
          <w:rPr>
            <w:vanish/>
          </w:rPr>
          <w:fldChar w:fldCharType="end"/>
        </w:r>
      </w:hyperlink>
    </w:p>
    <w:p w14:paraId="0DFFDBD8" w14:textId="01DD7B01" w:rsidR="00670DD6" w:rsidRDefault="00670DD6">
      <w:pPr>
        <w:pStyle w:val="TOC5"/>
        <w:rPr>
          <w:rFonts w:asciiTheme="minorHAnsi" w:eastAsiaTheme="minorEastAsia" w:hAnsiTheme="minorHAnsi" w:cstheme="minorBidi"/>
          <w:sz w:val="22"/>
          <w:szCs w:val="22"/>
          <w:lang w:eastAsia="en-AU"/>
        </w:rPr>
      </w:pPr>
      <w:r>
        <w:tab/>
      </w:r>
      <w:hyperlink w:anchor="_Toc144128319" w:history="1">
        <w:r w:rsidRPr="000B5608">
          <w:t>66</w:t>
        </w:r>
        <w:r>
          <w:rPr>
            <w:rFonts w:asciiTheme="minorHAnsi" w:eastAsiaTheme="minorEastAsia" w:hAnsiTheme="minorHAnsi" w:cstheme="minorBidi"/>
            <w:sz w:val="22"/>
            <w:szCs w:val="22"/>
            <w:lang w:eastAsia="en-AU"/>
          </w:rPr>
          <w:tab/>
        </w:r>
        <w:r w:rsidRPr="000B5608">
          <w:t>Right of access</w:t>
        </w:r>
        <w:r>
          <w:tab/>
        </w:r>
        <w:r>
          <w:fldChar w:fldCharType="begin"/>
        </w:r>
        <w:r>
          <w:instrText xml:space="preserve"> PAGEREF _Toc144128319 \h </w:instrText>
        </w:r>
        <w:r>
          <w:fldChar w:fldCharType="separate"/>
        </w:r>
        <w:r w:rsidR="00647AD2">
          <w:t>63</w:t>
        </w:r>
        <w:r>
          <w:fldChar w:fldCharType="end"/>
        </w:r>
      </w:hyperlink>
    </w:p>
    <w:p w14:paraId="2BA19B40" w14:textId="306F21D9" w:rsidR="00670DD6" w:rsidRDefault="00670DD6">
      <w:pPr>
        <w:pStyle w:val="TOC5"/>
        <w:rPr>
          <w:rFonts w:asciiTheme="minorHAnsi" w:eastAsiaTheme="minorEastAsia" w:hAnsiTheme="minorHAnsi" w:cstheme="minorBidi"/>
          <w:sz w:val="22"/>
          <w:szCs w:val="22"/>
          <w:lang w:eastAsia="en-AU"/>
        </w:rPr>
      </w:pPr>
      <w:r>
        <w:tab/>
      </w:r>
      <w:hyperlink w:anchor="_Toc144128320" w:history="1">
        <w:r w:rsidRPr="000B5608">
          <w:t>67</w:t>
        </w:r>
        <w:r>
          <w:rPr>
            <w:rFonts w:asciiTheme="minorHAnsi" w:eastAsiaTheme="minorEastAsia" w:hAnsiTheme="minorHAnsi" w:cstheme="minorBidi"/>
            <w:sz w:val="22"/>
            <w:szCs w:val="22"/>
            <w:lang w:eastAsia="en-AU"/>
          </w:rPr>
          <w:tab/>
        </w:r>
        <w:r w:rsidRPr="000B5608">
          <w:t>Recipient of application</w:t>
        </w:r>
        <w:r>
          <w:tab/>
        </w:r>
        <w:r>
          <w:fldChar w:fldCharType="begin"/>
        </w:r>
        <w:r>
          <w:instrText xml:space="preserve"> PAGEREF _Toc144128320 \h </w:instrText>
        </w:r>
        <w:r>
          <w:fldChar w:fldCharType="separate"/>
        </w:r>
        <w:r w:rsidR="00647AD2">
          <w:t>63</w:t>
        </w:r>
        <w:r>
          <w:fldChar w:fldCharType="end"/>
        </w:r>
      </w:hyperlink>
    </w:p>
    <w:p w14:paraId="71CDBF69" w14:textId="48CB65F6" w:rsidR="00670DD6" w:rsidRDefault="00670DD6">
      <w:pPr>
        <w:pStyle w:val="TOC5"/>
        <w:rPr>
          <w:rFonts w:asciiTheme="minorHAnsi" w:eastAsiaTheme="minorEastAsia" w:hAnsiTheme="minorHAnsi" w:cstheme="minorBidi"/>
          <w:sz w:val="22"/>
          <w:szCs w:val="22"/>
          <w:lang w:eastAsia="en-AU"/>
        </w:rPr>
      </w:pPr>
      <w:r>
        <w:tab/>
      </w:r>
      <w:hyperlink w:anchor="_Toc144128321" w:history="1">
        <w:r w:rsidRPr="000B5608">
          <w:t>68</w:t>
        </w:r>
        <w:r>
          <w:rPr>
            <w:rFonts w:asciiTheme="minorHAnsi" w:eastAsiaTheme="minorEastAsia" w:hAnsiTheme="minorHAnsi" w:cstheme="minorBidi"/>
            <w:sz w:val="22"/>
            <w:szCs w:val="22"/>
            <w:lang w:eastAsia="en-AU"/>
          </w:rPr>
          <w:tab/>
        </w:r>
        <w:r w:rsidRPr="000B5608">
          <w:t>Restriction on entitlement to apply</w:t>
        </w:r>
        <w:r>
          <w:tab/>
        </w:r>
        <w:r>
          <w:fldChar w:fldCharType="begin"/>
        </w:r>
        <w:r>
          <w:instrText xml:space="preserve"> PAGEREF _Toc144128321 \h </w:instrText>
        </w:r>
        <w:r>
          <w:fldChar w:fldCharType="separate"/>
        </w:r>
        <w:r w:rsidR="00647AD2">
          <w:t>64</w:t>
        </w:r>
        <w:r>
          <w:fldChar w:fldCharType="end"/>
        </w:r>
      </w:hyperlink>
    </w:p>
    <w:p w14:paraId="7D352530" w14:textId="299BC684" w:rsidR="00670DD6" w:rsidRDefault="00670DD6">
      <w:pPr>
        <w:pStyle w:val="TOC5"/>
        <w:rPr>
          <w:rFonts w:asciiTheme="minorHAnsi" w:eastAsiaTheme="minorEastAsia" w:hAnsiTheme="minorHAnsi" w:cstheme="minorBidi"/>
          <w:sz w:val="22"/>
          <w:szCs w:val="22"/>
          <w:lang w:eastAsia="en-AU"/>
        </w:rPr>
      </w:pPr>
      <w:r>
        <w:tab/>
      </w:r>
      <w:hyperlink w:anchor="_Toc144128322" w:history="1">
        <w:r w:rsidRPr="000B5608">
          <w:t>69</w:t>
        </w:r>
        <w:r>
          <w:rPr>
            <w:rFonts w:asciiTheme="minorHAnsi" w:eastAsiaTheme="minorEastAsia" w:hAnsiTheme="minorHAnsi" w:cstheme="minorBidi"/>
            <w:sz w:val="22"/>
            <w:szCs w:val="22"/>
            <w:lang w:eastAsia="en-AU"/>
          </w:rPr>
          <w:tab/>
        </w:r>
        <w:r w:rsidRPr="000B5608">
          <w:t>Assistance in obtaining approval</w:t>
        </w:r>
        <w:r>
          <w:tab/>
        </w:r>
        <w:r>
          <w:fldChar w:fldCharType="begin"/>
        </w:r>
        <w:r>
          <w:instrText xml:space="preserve"> PAGEREF _Toc144128322 \h </w:instrText>
        </w:r>
        <w:r>
          <w:fldChar w:fldCharType="separate"/>
        </w:r>
        <w:r w:rsidR="00647AD2">
          <w:t>65</w:t>
        </w:r>
        <w:r>
          <w:fldChar w:fldCharType="end"/>
        </w:r>
      </w:hyperlink>
    </w:p>
    <w:p w14:paraId="7AE0A0FD" w14:textId="66AD1735" w:rsidR="00670DD6" w:rsidRDefault="00670DD6">
      <w:pPr>
        <w:pStyle w:val="TOC5"/>
        <w:rPr>
          <w:rFonts w:asciiTheme="minorHAnsi" w:eastAsiaTheme="minorEastAsia" w:hAnsiTheme="minorHAnsi" w:cstheme="minorBidi"/>
          <w:sz w:val="22"/>
          <w:szCs w:val="22"/>
          <w:lang w:eastAsia="en-AU"/>
        </w:rPr>
      </w:pPr>
      <w:r>
        <w:tab/>
      </w:r>
      <w:hyperlink w:anchor="_Toc144128323" w:history="1">
        <w:r w:rsidRPr="000B5608">
          <w:t>70</w:t>
        </w:r>
        <w:r>
          <w:rPr>
            <w:rFonts w:asciiTheme="minorHAnsi" w:eastAsiaTheme="minorEastAsia" w:hAnsiTheme="minorHAnsi" w:cstheme="minorBidi"/>
            <w:sz w:val="22"/>
            <w:szCs w:val="22"/>
            <w:lang w:eastAsia="en-AU"/>
          </w:rPr>
          <w:tab/>
        </w:r>
        <w:r w:rsidRPr="000B5608">
          <w:t>Objection to contact—adoptions before Adoption Amendment Act 2009 (No 2)</w:t>
        </w:r>
        <w:r>
          <w:tab/>
        </w:r>
        <w:r>
          <w:fldChar w:fldCharType="begin"/>
        </w:r>
        <w:r>
          <w:instrText xml:space="preserve"> PAGEREF _Toc144128323 \h </w:instrText>
        </w:r>
        <w:r>
          <w:fldChar w:fldCharType="separate"/>
        </w:r>
        <w:r w:rsidR="00647AD2">
          <w:t>65</w:t>
        </w:r>
        <w:r>
          <w:fldChar w:fldCharType="end"/>
        </w:r>
      </w:hyperlink>
    </w:p>
    <w:p w14:paraId="168D022C" w14:textId="12A4CA5E" w:rsidR="00670DD6" w:rsidRDefault="00670DD6">
      <w:pPr>
        <w:pStyle w:val="TOC5"/>
        <w:rPr>
          <w:rFonts w:asciiTheme="minorHAnsi" w:eastAsiaTheme="minorEastAsia" w:hAnsiTheme="minorHAnsi" w:cstheme="minorBidi"/>
          <w:sz w:val="22"/>
          <w:szCs w:val="22"/>
          <w:lang w:eastAsia="en-AU"/>
        </w:rPr>
      </w:pPr>
      <w:r>
        <w:tab/>
      </w:r>
      <w:hyperlink w:anchor="_Toc144128324" w:history="1">
        <w:r w:rsidRPr="000B5608">
          <w:t>71</w:t>
        </w:r>
        <w:r>
          <w:rPr>
            <w:rFonts w:asciiTheme="minorHAnsi" w:eastAsiaTheme="minorEastAsia" w:hAnsiTheme="minorHAnsi" w:cstheme="minorBidi"/>
            <w:sz w:val="22"/>
            <w:szCs w:val="22"/>
            <w:lang w:eastAsia="en-AU"/>
          </w:rPr>
          <w:tab/>
        </w:r>
        <w:r w:rsidRPr="000B5608">
          <w:t>Contact veto by person other than adopted person—adoptions before Adoption Amendment Act 2009 (No 2)</w:t>
        </w:r>
        <w:r>
          <w:tab/>
        </w:r>
        <w:r>
          <w:fldChar w:fldCharType="begin"/>
        </w:r>
        <w:r>
          <w:instrText xml:space="preserve"> PAGEREF _Toc144128324 \h </w:instrText>
        </w:r>
        <w:r>
          <w:fldChar w:fldCharType="separate"/>
        </w:r>
        <w:r w:rsidR="00647AD2">
          <w:t>66</w:t>
        </w:r>
        <w:r>
          <w:fldChar w:fldCharType="end"/>
        </w:r>
      </w:hyperlink>
    </w:p>
    <w:p w14:paraId="3A9919FE" w14:textId="1AD43300" w:rsidR="00670DD6" w:rsidRDefault="00670DD6">
      <w:pPr>
        <w:pStyle w:val="TOC5"/>
        <w:rPr>
          <w:rFonts w:asciiTheme="minorHAnsi" w:eastAsiaTheme="minorEastAsia" w:hAnsiTheme="minorHAnsi" w:cstheme="minorBidi"/>
          <w:sz w:val="22"/>
          <w:szCs w:val="22"/>
          <w:lang w:eastAsia="en-AU"/>
        </w:rPr>
      </w:pPr>
      <w:r>
        <w:tab/>
      </w:r>
      <w:hyperlink w:anchor="_Toc144128325" w:history="1">
        <w:r w:rsidRPr="000B5608">
          <w:t>72</w:t>
        </w:r>
        <w:r>
          <w:rPr>
            <w:rFonts w:asciiTheme="minorHAnsi" w:eastAsiaTheme="minorEastAsia" w:hAnsiTheme="minorHAnsi" w:cstheme="minorBidi"/>
            <w:sz w:val="22"/>
            <w:szCs w:val="22"/>
            <w:lang w:eastAsia="en-AU"/>
          </w:rPr>
          <w:tab/>
        </w:r>
        <w:r w:rsidRPr="000B5608">
          <w:t>Counselling services</w:t>
        </w:r>
        <w:r>
          <w:tab/>
        </w:r>
        <w:r>
          <w:fldChar w:fldCharType="begin"/>
        </w:r>
        <w:r>
          <w:instrText xml:space="preserve"> PAGEREF _Toc144128325 \h </w:instrText>
        </w:r>
        <w:r>
          <w:fldChar w:fldCharType="separate"/>
        </w:r>
        <w:r w:rsidR="00647AD2">
          <w:t>67</w:t>
        </w:r>
        <w:r>
          <w:fldChar w:fldCharType="end"/>
        </w:r>
      </w:hyperlink>
    </w:p>
    <w:p w14:paraId="1E86EE1B" w14:textId="04E03DD5" w:rsidR="00670DD6" w:rsidRDefault="00670DD6">
      <w:pPr>
        <w:pStyle w:val="TOC5"/>
        <w:rPr>
          <w:rFonts w:asciiTheme="minorHAnsi" w:eastAsiaTheme="minorEastAsia" w:hAnsiTheme="minorHAnsi" w:cstheme="minorBidi"/>
          <w:sz w:val="22"/>
          <w:szCs w:val="22"/>
          <w:lang w:eastAsia="en-AU"/>
        </w:rPr>
      </w:pPr>
      <w:r>
        <w:tab/>
      </w:r>
      <w:hyperlink w:anchor="_Toc144128326" w:history="1">
        <w:r w:rsidRPr="000B5608">
          <w:t>73</w:t>
        </w:r>
        <w:r>
          <w:rPr>
            <w:rFonts w:asciiTheme="minorHAnsi" w:eastAsiaTheme="minorEastAsia" w:hAnsiTheme="minorHAnsi" w:cstheme="minorBidi"/>
            <w:sz w:val="22"/>
            <w:szCs w:val="22"/>
            <w:lang w:eastAsia="en-AU"/>
          </w:rPr>
          <w:tab/>
        </w:r>
        <w:r w:rsidRPr="000B5608">
          <w:t>Declaration that contact not be attempted</w:t>
        </w:r>
        <w:r>
          <w:tab/>
        </w:r>
        <w:r>
          <w:fldChar w:fldCharType="begin"/>
        </w:r>
        <w:r>
          <w:instrText xml:space="preserve"> PAGEREF _Toc144128326 \h </w:instrText>
        </w:r>
        <w:r>
          <w:fldChar w:fldCharType="separate"/>
        </w:r>
        <w:r w:rsidR="00647AD2">
          <w:t>68</w:t>
        </w:r>
        <w:r>
          <w:fldChar w:fldCharType="end"/>
        </w:r>
      </w:hyperlink>
    </w:p>
    <w:p w14:paraId="39694A91" w14:textId="5AD2F53D" w:rsidR="00670DD6" w:rsidRDefault="00670DD6">
      <w:pPr>
        <w:pStyle w:val="TOC5"/>
        <w:rPr>
          <w:rFonts w:asciiTheme="minorHAnsi" w:eastAsiaTheme="minorEastAsia" w:hAnsiTheme="minorHAnsi" w:cstheme="minorBidi"/>
          <w:sz w:val="22"/>
          <w:szCs w:val="22"/>
          <w:lang w:eastAsia="en-AU"/>
        </w:rPr>
      </w:pPr>
      <w:r>
        <w:tab/>
      </w:r>
      <w:hyperlink w:anchor="_Toc144128327" w:history="1">
        <w:r w:rsidRPr="000B5608">
          <w:t>74</w:t>
        </w:r>
        <w:r>
          <w:rPr>
            <w:rFonts w:asciiTheme="minorHAnsi" w:eastAsiaTheme="minorEastAsia" w:hAnsiTheme="minorHAnsi" w:cstheme="minorBidi"/>
            <w:sz w:val="22"/>
            <w:szCs w:val="22"/>
            <w:lang w:eastAsia="en-AU"/>
          </w:rPr>
          <w:tab/>
        </w:r>
        <w:r w:rsidRPr="000B5608">
          <w:t>Birth details of adopted person born overseas</w:t>
        </w:r>
        <w:r>
          <w:tab/>
        </w:r>
        <w:r>
          <w:fldChar w:fldCharType="begin"/>
        </w:r>
        <w:r>
          <w:instrText xml:space="preserve"> PAGEREF _Toc144128327 \h </w:instrText>
        </w:r>
        <w:r>
          <w:fldChar w:fldCharType="separate"/>
        </w:r>
        <w:r w:rsidR="00647AD2">
          <w:t>69</w:t>
        </w:r>
        <w:r>
          <w:fldChar w:fldCharType="end"/>
        </w:r>
      </w:hyperlink>
    </w:p>
    <w:p w14:paraId="175E5E77" w14:textId="50DA5B0B" w:rsidR="00670DD6" w:rsidRDefault="00670DD6">
      <w:pPr>
        <w:pStyle w:val="TOC5"/>
        <w:rPr>
          <w:rFonts w:asciiTheme="minorHAnsi" w:eastAsiaTheme="minorEastAsia" w:hAnsiTheme="minorHAnsi" w:cstheme="minorBidi"/>
          <w:sz w:val="22"/>
          <w:szCs w:val="22"/>
          <w:lang w:eastAsia="en-AU"/>
        </w:rPr>
      </w:pPr>
      <w:r>
        <w:tab/>
      </w:r>
      <w:hyperlink w:anchor="_Toc144128328" w:history="1">
        <w:r w:rsidRPr="000B5608">
          <w:t>75</w:t>
        </w:r>
        <w:r>
          <w:rPr>
            <w:rFonts w:asciiTheme="minorHAnsi" w:eastAsiaTheme="minorEastAsia" w:hAnsiTheme="minorHAnsi" w:cstheme="minorBidi"/>
            <w:sz w:val="22"/>
            <w:szCs w:val="22"/>
            <w:lang w:eastAsia="en-AU"/>
          </w:rPr>
          <w:tab/>
        </w:r>
        <w:r w:rsidRPr="000B5608">
          <w:t>Application to court in absence of consent</w:t>
        </w:r>
        <w:r>
          <w:tab/>
        </w:r>
        <w:r>
          <w:fldChar w:fldCharType="begin"/>
        </w:r>
        <w:r>
          <w:instrText xml:space="preserve"> PAGEREF _Toc144128328 \h </w:instrText>
        </w:r>
        <w:r>
          <w:fldChar w:fldCharType="separate"/>
        </w:r>
        <w:r w:rsidR="00647AD2">
          <w:t>69</w:t>
        </w:r>
        <w:r>
          <w:fldChar w:fldCharType="end"/>
        </w:r>
      </w:hyperlink>
    </w:p>
    <w:p w14:paraId="1A5AC124" w14:textId="700697C9" w:rsidR="00670DD6" w:rsidRDefault="00670DD6">
      <w:pPr>
        <w:pStyle w:val="TOC5"/>
        <w:rPr>
          <w:rFonts w:asciiTheme="minorHAnsi" w:eastAsiaTheme="minorEastAsia" w:hAnsiTheme="minorHAnsi" w:cstheme="minorBidi"/>
          <w:sz w:val="22"/>
          <w:szCs w:val="22"/>
          <w:lang w:eastAsia="en-AU"/>
        </w:rPr>
      </w:pPr>
      <w:r>
        <w:tab/>
      </w:r>
      <w:hyperlink w:anchor="_Toc144128329" w:history="1">
        <w:r w:rsidRPr="000B5608">
          <w:t>76</w:t>
        </w:r>
        <w:r>
          <w:rPr>
            <w:rFonts w:asciiTheme="minorHAnsi" w:eastAsiaTheme="minorEastAsia" w:hAnsiTheme="minorHAnsi" w:cstheme="minorBidi"/>
            <w:sz w:val="22"/>
            <w:szCs w:val="22"/>
            <w:lang w:eastAsia="en-AU"/>
          </w:rPr>
          <w:tab/>
        </w:r>
        <w:r w:rsidRPr="000B5608">
          <w:t>Other person’s right to information</w:t>
        </w:r>
        <w:r>
          <w:tab/>
        </w:r>
        <w:r>
          <w:fldChar w:fldCharType="begin"/>
        </w:r>
        <w:r>
          <w:instrText xml:space="preserve"> PAGEREF _Toc144128329 \h </w:instrText>
        </w:r>
        <w:r>
          <w:fldChar w:fldCharType="separate"/>
        </w:r>
        <w:r w:rsidR="00647AD2">
          <w:t>70</w:t>
        </w:r>
        <w:r>
          <w:fldChar w:fldCharType="end"/>
        </w:r>
      </w:hyperlink>
    </w:p>
    <w:p w14:paraId="26B0479D" w14:textId="1702270D" w:rsidR="00670DD6" w:rsidRDefault="00670DD6">
      <w:pPr>
        <w:pStyle w:val="TOC5"/>
        <w:rPr>
          <w:rFonts w:asciiTheme="minorHAnsi" w:eastAsiaTheme="minorEastAsia" w:hAnsiTheme="minorHAnsi" w:cstheme="minorBidi"/>
          <w:sz w:val="22"/>
          <w:szCs w:val="22"/>
          <w:lang w:eastAsia="en-AU"/>
        </w:rPr>
      </w:pPr>
      <w:r>
        <w:tab/>
      </w:r>
      <w:hyperlink w:anchor="_Toc144128330" w:history="1">
        <w:r w:rsidRPr="000B5608">
          <w:t>77</w:t>
        </w:r>
        <w:r>
          <w:rPr>
            <w:rFonts w:asciiTheme="minorHAnsi" w:eastAsiaTheme="minorEastAsia" w:hAnsiTheme="minorHAnsi" w:cstheme="minorBidi"/>
            <w:sz w:val="22"/>
            <w:szCs w:val="22"/>
            <w:lang w:eastAsia="en-AU"/>
          </w:rPr>
          <w:tab/>
        </w:r>
        <w:r w:rsidRPr="000B5608">
          <w:t>Family information service</w:t>
        </w:r>
        <w:r>
          <w:tab/>
        </w:r>
        <w:r>
          <w:fldChar w:fldCharType="begin"/>
        </w:r>
        <w:r>
          <w:instrText xml:space="preserve"> PAGEREF _Toc144128330 \h </w:instrText>
        </w:r>
        <w:r>
          <w:fldChar w:fldCharType="separate"/>
        </w:r>
        <w:r w:rsidR="00647AD2">
          <w:t>70</w:t>
        </w:r>
        <w:r>
          <w:fldChar w:fldCharType="end"/>
        </w:r>
      </w:hyperlink>
    </w:p>
    <w:p w14:paraId="53B81B17" w14:textId="1D484FB3" w:rsidR="00670DD6" w:rsidRDefault="00670DD6">
      <w:pPr>
        <w:pStyle w:val="TOC5"/>
        <w:rPr>
          <w:rFonts w:asciiTheme="minorHAnsi" w:eastAsiaTheme="minorEastAsia" w:hAnsiTheme="minorHAnsi" w:cstheme="minorBidi"/>
          <w:sz w:val="22"/>
          <w:szCs w:val="22"/>
          <w:lang w:eastAsia="en-AU"/>
        </w:rPr>
      </w:pPr>
      <w:r>
        <w:tab/>
      </w:r>
      <w:hyperlink w:anchor="_Toc144128331" w:history="1">
        <w:r w:rsidRPr="000B5608">
          <w:t>78</w:t>
        </w:r>
        <w:r>
          <w:rPr>
            <w:rFonts w:asciiTheme="minorHAnsi" w:eastAsiaTheme="minorEastAsia" w:hAnsiTheme="minorHAnsi" w:cstheme="minorBidi"/>
            <w:sz w:val="22"/>
            <w:szCs w:val="22"/>
            <w:lang w:eastAsia="en-AU"/>
          </w:rPr>
          <w:tab/>
        </w:r>
        <w:r w:rsidRPr="000B5608">
          <w:t>Adoption information register</w:t>
        </w:r>
        <w:r>
          <w:tab/>
        </w:r>
        <w:r>
          <w:fldChar w:fldCharType="begin"/>
        </w:r>
        <w:r>
          <w:instrText xml:space="preserve"> PAGEREF _Toc144128331 \h </w:instrText>
        </w:r>
        <w:r>
          <w:fldChar w:fldCharType="separate"/>
        </w:r>
        <w:r w:rsidR="00647AD2">
          <w:t>71</w:t>
        </w:r>
        <w:r>
          <w:fldChar w:fldCharType="end"/>
        </w:r>
      </w:hyperlink>
    </w:p>
    <w:p w14:paraId="58F41F04" w14:textId="29DF9414" w:rsidR="00670DD6" w:rsidRDefault="00670DD6">
      <w:pPr>
        <w:pStyle w:val="TOC5"/>
        <w:rPr>
          <w:rFonts w:asciiTheme="minorHAnsi" w:eastAsiaTheme="minorEastAsia" w:hAnsiTheme="minorHAnsi" w:cstheme="minorBidi"/>
          <w:sz w:val="22"/>
          <w:szCs w:val="22"/>
          <w:lang w:eastAsia="en-AU"/>
        </w:rPr>
      </w:pPr>
      <w:r>
        <w:tab/>
      </w:r>
      <w:hyperlink w:anchor="_Toc144128332" w:history="1">
        <w:r w:rsidRPr="000B5608">
          <w:t>79</w:t>
        </w:r>
        <w:r>
          <w:rPr>
            <w:rFonts w:asciiTheme="minorHAnsi" w:eastAsiaTheme="minorEastAsia" w:hAnsiTheme="minorHAnsi" w:cstheme="minorBidi"/>
            <w:sz w:val="22"/>
            <w:szCs w:val="22"/>
            <w:lang w:eastAsia="en-AU"/>
          </w:rPr>
          <w:tab/>
        </w:r>
        <w:r w:rsidRPr="000B5608">
          <w:t>Contact veto register</w:t>
        </w:r>
        <w:r>
          <w:tab/>
        </w:r>
        <w:r>
          <w:fldChar w:fldCharType="begin"/>
        </w:r>
        <w:r>
          <w:instrText xml:space="preserve"> PAGEREF _Toc144128332 \h </w:instrText>
        </w:r>
        <w:r>
          <w:fldChar w:fldCharType="separate"/>
        </w:r>
        <w:r w:rsidR="00647AD2">
          <w:t>72</w:t>
        </w:r>
        <w:r>
          <w:fldChar w:fldCharType="end"/>
        </w:r>
      </w:hyperlink>
    </w:p>
    <w:p w14:paraId="2856B83E" w14:textId="7B5FD6B5" w:rsidR="00670DD6" w:rsidRDefault="00670DD6">
      <w:pPr>
        <w:pStyle w:val="TOC5"/>
        <w:rPr>
          <w:rFonts w:asciiTheme="minorHAnsi" w:eastAsiaTheme="minorEastAsia" w:hAnsiTheme="minorHAnsi" w:cstheme="minorBidi"/>
          <w:sz w:val="22"/>
          <w:szCs w:val="22"/>
          <w:lang w:eastAsia="en-AU"/>
        </w:rPr>
      </w:pPr>
      <w:r>
        <w:tab/>
      </w:r>
      <w:hyperlink w:anchor="_Toc144128333" w:history="1">
        <w:r w:rsidRPr="000B5608">
          <w:t>80</w:t>
        </w:r>
        <w:r>
          <w:rPr>
            <w:rFonts w:asciiTheme="minorHAnsi" w:eastAsiaTheme="minorEastAsia" w:hAnsiTheme="minorHAnsi" w:cstheme="minorBidi"/>
            <w:sz w:val="22"/>
            <w:szCs w:val="22"/>
            <w:lang w:eastAsia="en-AU"/>
          </w:rPr>
          <w:tab/>
        </w:r>
        <w:r w:rsidRPr="000B5608">
          <w:t>Reunion information register</w:t>
        </w:r>
        <w:r>
          <w:tab/>
        </w:r>
        <w:r>
          <w:fldChar w:fldCharType="begin"/>
        </w:r>
        <w:r>
          <w:instrText xml:space="preserve"> PAGEREF _Toc144128333 \h </w:instrText>
        </w:r>
        <w:r>
          <w:fldChar w:fldCharType="separate"/>
        </w:r>
        <w:r w:rsidR="00647AD2">
          <w:t>72</w:t>
        </w:r>
        <w:r>
          <w:fldChar w:fldCharType="end"/>
        </w:r>
      </w:hyperlink>
    </w:p>
    <w:p w14:paraId="21E6E98F" w14:textId="2FE96B4B" w:rsidR="00670DD6" w:rsidRDefault="00670DD6">
      <w:pPr>
        <w:pStyle w:val="TOC2"/>
        <w:rPr>
          <w:rFonts w:asciiTheme="minorHAnsi" w:eastAsiaTheme="minorEastAsia" w:hAnsiTheme="minorHAnsi" w:cstheme="minorBidi"/>
          <w:b w:val="0"/>
          <w:sz w:val="22"/>
          <w:szCs w:val="22"/>
          <w:lang w:eastAsia="en-AU"/>
        </w:rPr>
      </w:pPr>
      <w:hyperlink w:anchor="_Toc144128334" w:history="1">
        <w:r w:rsidRPr="000B5608">
          <w:t>Part 6</w:t>
        </w:r>
        <w:r>
          <w:rPr>
            <w:rFonts w:asciiTheme="minorHAnsi" w:eastAsiaTheme="minorEastAsia" w:hAnsiTheme="minorHAnsi" w:cstheme="minorBidi"/>
            <w:b w:val="0"/>
            <w:sz w:val="22"/>
            <w:szCs w:val="22"/>
            <w:lang w:eastAsia="en-AU"/>
          </w:rPr>
          <w:tab/>
        </w:r>
        <w:r w:rsidRPr="000B5608">
          <w:t>Private adoption agencies</w:t>
        </w:r>
        <w:r w:rsidRPr="00670DD6">
          <w:rPr>
            <w:vanish/>
          </w:rPr>
          <w:tab/>
        </w:r>
        <w:r w:rsidRPr="00670DD6">
          <w:rPr>
            <w:vanish/>
          </w:rPr>
          <w:fldChar w:fldCharType="begin"/>
        </w:r>
        <w:r w:rsidRPr="00670DD6">
          <w:rPr>
            <w:vanish/>
          </w:rPr>
          <w:instrText xml:space="preserve"> PAGEREF _Toc144128334 \h </w:instrText>
        </w:r>
        <w:r w:rsidRPr="00670DD6">
          <w:rPr>
            <w:vanish/>
          </w:rPr>
        </w:r>
        <w:r w:rsidRPr="00670DD6">
          <w:rPr>
            <w:vanish/>
          </w:rPr>
          <w:fldChar w:fldCharType="separate"/>
        </w:r>
        <w:r w:rsidR="00647AD2">
          <w:rPr>
            <w:vanish/>
          </w:rPr>
          <w:t>73</w:t>
        </w:r>
        <w:r w:rsidRPr="00670DD6">
          <w:rPr>
            <w:vanish/>
          </w:rPr>
          <w:fldChar w:fldCharType="end"/>
        </w:r>
      </w:hyperlink>
    </w:p>
    <w:p w14:paraId="329ACDEB" w14:textId="24B8CAF9" w:rsidR="00670DD6" w:rsidRDefault="00670DD6">
      <w:pPr>
        <w:pStyle w:val="TOC5"/>
        <w:rPr>
          <w:rFonts w:asciiTheme="minorHAnsi" w:eastAsiaTheme="minorEastAsia" w:hAnsiTheme="minorHAnsi" w:cstheme="minorBidi"/>
          <w:sz w:val="22"/>
          <w:szCs w:val="22"/>
          <w:lang w:eastAsia="en-AU"/>
        </w:rPr>
      </w:pPr>
      <w:r>
        <w:tab/>
      </w:r>
      <w:hyperlink w:anchor="_Toc144128335" w:history="1">
        <w:r w:rsidRPr="000B5608">
          <w:t>81</w:t>
        </w:r>
        <w:r>
          <w:rPr>
            <w:rFonts w:asciiTheme="minorHAnsi" w:eastAsiaTheme="minorEastAsia" w:hAnsiTheme="minorHAnsi" w:cstheme="minorBidi"/>
            <w:sz w:val="22"/>
            <w:szCs w:val="22"/>
            <w:lang w:eastAsia="en-AU"/>
          </w:rPr>
          <w:tab/>
        </w:r>
        <w:r w:rsidRPr="000B5608">
          <w:t>Application for approval</w:t>
        </w:r>
        <w:r>
          <w:tab/>
        </w:r>
        <w:r>
          <w:fldChar w:fldCharType="begin"/>
        </w:r>
        <w:r>
          <w:instrText xml:space="preserve"> PAGEREF _Toc144128335 \h </w:instrText>
        </w:r>
        <w:r>
          <w:fldChar w:fldCharType="separate"/>
        </w:r>
        <w:r w:rsidR="00647AD2">
          <w:t>73</w:t>
        </w:r>
        <w:r>
          <w:fldChar w:fldCharType="end"/>
        </w:r>
      </w:hyperlink>
    </w:p>
    <w:p w14:paraId="77DA8855" w14:textId="2A131421" w:rsidR="00670DD6" w:rsidRDefault="00670DD6">
      <w:pPr>
        <w:pStyle w:val="TOC5"/>
        <w:rPr>
          <w:rFonts w:asciiTheme="minorHAnsi" w:eastAsiaTheme="minorEastAsia" w:hAnsiTheme="minorHAnsi" w:cstheme="minorBidi"/>
          <w:sz w:val="22"/>
          <w:szCs w:val="22"/>
          <w:lang w:eastAsia="en-AU"/>
        </w:rPr>
      </w:pPr>
      <w:r>
        <w:tab/>
      </w:r>
      <w:hyperlink w:anchor="_Toc144128336" w:history="1">
        <w:r w:rsidRPr="000B5608">
          <w:t>82</w:t>
        </w:r>
        <w:r>
          <w:rPr>
            <w:rFonts w:asciiTheme="minorHAnsi" w:eastAsiaTheme="minorEastAsia" w:hAnsiTheme="minorHAnsi" w:cstheme="minorBidi"/>
            <w:sz w:val="22"/>
            <w:szCs w:val="22"/>
            <w:lang w:eastAsia="en-AU"/>
          </w:rPr>
          <w:tab/>
        </w:r>
        <w:r w:rsidRPr="000B5608">
          <w:t>Grant or refusal of approval</w:t>
        </w:r>
        <w:r>
          <w:tab/>
        </w:r>
        <w:r>
          <w:fldChar w:fldCharType="begin"/>
        </w:r>
        <w:r>
          <w:instrText xml:space="preserve"> PAGEREF _Toc144128336 \h </w:instrText>
        </w:r>
        <w:r>
          <w:fldChar w:fldCharType="separate"/>
        </w:r>
        <w:r w:rsidR="00647AD2">
          <w:t>73</w:t>
        </w:r>
        <w:r>
          <w:fldChar w:fldCharType="end"/>
        </w:r>
      </w:hyperlink>
    </w:p>
    <w:p w14:paraId="15AD2E86" w14:textId="441A1CDC" w:rsidR="00670DD6" w:rsidRDefault="00670DD6">
      <w:pPr>
        <w:pStyle w:val="TOC5"/>
        <w:rPr>
          <w:rFonts w:asciiTheme="minorHAnsi" w:eastAsiaTheme="minorEastAsia" w:hAnsiTheme="minorHAnsi" w:cstheme="minorBidi"/>
          <w:sz w:val="22"/>
          <w:szCs w:val="22"/>
          <w:lang w:eastAsia="en-AU"/>
        </w:rPr>
      </w:pPr>
      <w:r>
        <w:tab/>
      </w:r>
      <w:hyperlink w:anchor="_Toc144128337" w:history="1">
        <w:r w:rsidRPr="000B5608">
          <w:t>83</w:t>
        </w:r>
        <w:r>
          <w:rPr>
            <w:rFonts w:asciiTheme="minorHAnsi" w:eastAsiaTheme="minorEastAsia" w:hAnsiTheme="minorHAnsi" w:cstheme="minorBidi"/>
            <w:sz w:val="22"/>
            <w:szCs w:val="22"/>
            <w:lang w:eastAsia="en-AU"/>
          </w:rPr>
          <w:tab/>
        </w:r>
        <w:r w:rsidRPr="000B5608">
          <w:t>Change in principal officer</w:t>
        </w:r>
        <w:r>
          <w:tab/>
        </w:r>
        <w:r>
          <w:fldChar w:fldCharType="begin"/>
        </w:r>
        <w:r>
          <w:instrText xml:space="preserve"> PAGEREF _Toc144128337 \h </w:instrText>
        </w:r>
        <w:r>
          <w:fldChar w:fldCharType="separate"/>
        </w:r>
        <w:r w:rsidR="00647AD2">
          <w:t>74</w:t>
        </w:r>
        <w:r>
          <w:fldChar w:fldCharType="end"/>
        </w:r>
      </w:hyperlink>
    </w:p>
    <w:p w14:paraId="2FDE9815" w14:textId="2FD2268D" w:rsidR="00670DD6" w:rsidRDefault="00670DD6">
      <w:pPr>
        <w:pStyle w:val="TOC5"/>
        <w:rPr>
          <w:rFonts w:asciiTheme="minorHAnsi" w:eastAsiaTheme="minorEastAsia" w:hAnsiTheme="minorHAnsi" w:cstheme="minorBidi"/>
          <w:sz w:val="22"/>
          <w:szCs w:val="22"/>
          <w:lang w:eastAsia="en-AU"/>
        </w:rPr>
      </w:pPr>
      <w:r>
        <w:tab/>
      </w:r>
      <w:hyperlink w:anchor="_Toc144128338" w:history="1">
        <w:r w:rsidRPr="000B5608">
          <w:t>84</w:t>
        </w:r>
        <w:r>
          <w:rPr>
            <w:rFonts w:asciiTheme="minorHAnsi" w:eastAsiaTheme="minorEastAsia" w:hAnsiTheme="minorHAnsi" w:cstheme="minorBidi"/>
            <w:sz w:val="22"/>
            <w:szCs w:val="22"/>
            <w:lang w:eastAsia="en-AU"/>
          </w:rPr>
          <w:tab/>
        </w:r>
        <w:r w:rsidRPr="000B5608">
          <w:t>Effect of action by principal officer</w:t>
        </w:r>
        <w:r>
          <w:tab/>
        </w:r>
        <w:r>
          <w:fldChar w:fldCharType="begin"/>
        </w:r>
        <w:r>
          <w:instrText xml:space="preserve"> PAGEREF _Toc144128338 \h </w:instrText>
        </w:r>
        <w:r>
          <w:fldChar w:fldCharType="separate"/>
        </w:r>
        <w:r w:rsidR="00647AD2">
          <w:t>74</w:t>
        </w:r>
        <w:r>
          <w:fldChar w:fldCharType="end"/>
        </w:r>
      </w:hyperlink>
    </w:p>
    <w:p w14:paraId="097D2976" w14:textId="357475D6" w:rsidR="00670DD6" w:rsidRDefault="00670DD6">
      <w:pPr>
        <w:pStyle w:val="TOC5"/>
        <w:rPr>
          <w:rFonts w:asciiTheme="minorHAnsi" w:eastAsiaTheme="minorEastAsia" w:hAnsiTheme="minorHAnsi" w:cstheme="minorBidi"/>
          <w:sz w:val="22"/>
          <w:szCs w:val="22"/>
          <w:lang w:eastAsia="en-AU"/>
        </w:rPr>
      </w:pPr>
      <w:r>
        <w:tab/>
      </w:r>
      <w:hyperlink w:anchor="_Toc144128339" w:history="1">
        <w:r w:rsidRPr="000B5608">
          <w:t>85</w:t>
        </w:r>
        <w:r>
          <w:rPr>
            <w:rFonts w:asciiTheme="minorHAnsi" w:eastAsiaTheme="minorEastAsia" w:hAnsiTheme="minorHAnsi" w:cstheme="minorBidi"/>
            <w:sz w:val="22"/>
            <w:szCs w:val="22"/>
            <w:lang w:eastAsia="en-AU"/>
          </w:rPr>
          <w:tab/>
        </w:r>
        <w:r w:rsidRPr="000B5608">
          <w:t>Revocation or suspension of approval</w:t>
        </w:r>
        <w:r>
          <w:tab/>
        </w:r>
        <w:r>
          <w:fldChar w:fldCharType="begin"/>
        </w:r>
        <w:r>
          <w:instrText xml:space="preserve"> PAGEREF _Toc144128339 \h </w:instrText>
        </w:r>
        <w:r>
          <w:fldChar w:fldCharType="separate"/>
        </w:r>
        <w:r w:rsidR="00647AD2">
          <w:t>74</w:t>
        </w:r>
        <w:r>
          <w:fldChar w:fldCharType="end"/>
        </w:r>
      </w:hyperlink>
    </w:p>
    <w:p w14:paraId="21AC4074" w14:textId="07D5C006" w:rsidR="00670DD6" w:rsidRDefault="00670DD6">
      <w:pPr>
        <w:pStyle w:val="TOC5"/>
        <w:rPr>
          <w:rFonts w:asciiTheme="minorHAnsi" w:eastAsiaTheme="minorEastAsia" w:hAnsiTheme="minorHAnsi" w:cstheme="minorBidi"/>
          <w:sz w:val="22"/>
          <w:szCs w:val="22"/>
          <w:lang w:eastAsia="en-AU"/>
        </w:rPr>
      </w:pPr>
      <w:r>
        <w:tab/>
      </w:r>
      <w:hyperlink w:anchor="_Toc144128340" w:history="1">
        <w:r w:rsidRPr="000B5608">
          <w:t>86</w:t>
        </w:r>
        <w:r>
          <w:rPr>
            <w:rFonts w:asciiTheme="minorHAnsi" w:eastAsiaTheme="minorEastAsia" w:hAnsiTheme="minorHAnsi" w:cstheme="minorBidi"/>
            <w:sz w:val="22"/>
            <w:szCs w:val="22"/>
            <w:lang w:eastAsia="en-AU"/>
          </w:rPr>
          <w:tab/>
        </w:r>
        <w:r w:rsidRPr="000B5608">
          <w:t>Effect of cessation of approved agency</w:t>
        </w:r>
        <w:r>
          <w:tab/>
        </w:r>
        <w:r>
          <w:fldChar w:fldCharType="begin"/>
        </w:r>
        <w:r>
          <w:instrText xml:space="preserve"> PAGEREF _Toc144128340 \h </w:instrText>
        </w:r>
        <w:r>
          <w:fldChar w:fldCharType="separate"/>
        </w:r>
        <w:r w:rsidR="00647AD2">
          <w:t>75</w:t>
        </w:r>
        <w:r>
          <w:fldChar w:fldCharType="end"/>
        </w:r>
      </w:hyperlink>
    </w:p>
    <w:p w14:paraId="68315889" w14:textId="2488DEC7" w:rsidR="00670DD6" w:rsidRDefault="00670DD6">
      <w:pPr>
        <w:pStyle w:val="TOC5"/>
        <w:rPr>
          <w:rFonts w:asciiTheme="minorHAnsi" w:eastAsiaTheme="minorEastAsia" w:hAnsiTheme="minorHAnsi" w:cstheme="minorBidi"/>
          <w:sz w:val="22"/>
          <w:szCs w:val="22"/>
          <w:lang w:eastAsia="en-AU"/>
        </w:rPr>
      </w:pPr>
      <w:r>
        <w:tab/>
      </w:r>
      <w:hyperlink w:anchor="_Toc144128341" w:history="1">
        <w:r w:rsidRPr="000B5608">
          <w:t>87</w:t>
        </w:r>
        <w:r>
          <w:rPr>
            <w:rFonts w:asciiTheme="minorHAnsi" w:eastAsiaTheme="minorEastAsia" w:hAnsiTheme="minorHAnsi" w:cstheme="minorBidi"/>
            <w:sz w:val="22"/>
            <w:szCs w:val="22"/>
            <w:lang w:eastAsia="en-AU"/>
          </w:rPr>
          <w:tab/>
        </w:r>
        <w:r w:rsidRPr="000B5608">
          <w:t>Requirements for private adoption agencies</w:t>
        </w:r>
        <w:r>
          <w:tab/>
        </w:r>
        <w:r>
          <w:fldChar w:fldCharType="begin"/>
        </w:r>
        <w:r>
          <w:instrText xml:space="preserve"> PAGEREF _Toc144128341 \h </w:instrText>
        </w:r>
        <w:r>
          <w:fldChar w:fldCharType="separate"/>
        </w:r>
        <w:r w:rsidR="00647AD2">
          <w:t>75</w:t>
        </w:r>
        <w:r>
          <w:fldChar w:fldCharType="end"/>
        </w:r>
      </w:hyperlink>
    </w:p>
    <w:p w14:paraId="481E7B07" w14:textId="2044EBE3" w:rsidR="00670DD6" w:rsidRDefault="00670DD6">
      <w:pPr>
        <w:pStyle w:val="TOC2"/>
        <w:rPr>
          <w:rFonts w:asciiTheme="minorHAnsi" w:eastAsiaTheme="minorEastAsia" w:hAnsiTheme="minorHAnsi" w:cstheme="minorBidi"/>
          <w:b w:val="0"/>
          <w:sz w:val="22"/>
          <w:szCs w:val="22"/>
          <w:lang w:eastAsia="en-AU"/>
        </w:rPr>
      </w:pPr>
      <w:hyperlink w:anchor="_Toc144128342" w:history="1">
        <w:r w:rsidRPr="000B5608">
          <w:t>Part 7</w:t>
        </w:r>
        <w:r>
          <w:rPr>
            <w:rFonts w:asciiTheme="minorHAnsi" w:eastAsiaTheme="minorEastAsia" w:hAnsiTheme="minorHAnsi" w:cstheme="minorBidi"/>
            <w:b w:val="0"/>
            <w:sz w:val="22"/>
            <w:szCs w:val="22"/>
            <w:lang w:eastAsia="en-AU"/>
          </w:rPr>
          <w:tab/>
        </w:r>
        <w:r w:rsidRPr="000B5608">
          <w:t>Offences</w:t>
        </w:r>
        <w:r w:rsidRPr="00670DD6">
          <w:rPr>
            <w:vanish/>
          </w:rPr>
          <w:tab/>
        </w:r>
        <w:r w:rsidRPr="00670DD6">
          <w:rPr>
            <w:vanish/>
          </w:rPr>
          <w:fldChar w:fldCharType="begin"/>
        </w:r>
        <w:r w:rsidRPr="00670DD6">
          <w:rPr>
            <w:vanish/>
          </w:rPr>
          <w:instrText xml:space="preserve"> PAGEREF _Toc144128342 \h </w:instrText>
        </w:r>
        <w:r w:rsidRPr="00670DD6">
          <w:rPr>
            <w:vanish/>
          </w:rPr>
        </w:r>
        <w:r w:rsidRPr="00670DD6">
          <w:rPr>
            <w:vanish/>
          </w:rPr>
          <w:fldChar w:fldCharType="separate"/>
        </w:r>
        <w:r w:rsidR="00647AD2">
          <w:rPr>
            <w:vanish/>
          </w:rPr>
          <w:t>76</w:t>
        </w:r>
        <w:r w:rsidRPr="00670DD6">
          <w:rPr>
            <w:vanish/>
          </w:rPr>
          <w:fldChar w:fldCharType="end"/>
        </w:r>
      </w:hyperlink>
    </w:p>
    <w:p w14:paraId="54628DAA" w14:textId="1E263B45" w:rsidR="00670DD6" w:rsidRDefault="00670DD6">
      <w:pPr>
        <w:pStyle w:val="TOC5"/>
        <w:rPr>
          <w:rFonts w:asciiTheme="minorHAnsi" w:eastAsiaTheme="minorEastAsia" w:hAnsiTheme="minorHAnsi" w:cstheme="minorBidi"/>
          <w:sz w:val="22"/>
          <w:szCs w:val="22"/>
          <w:lang w:eastAsia="en-AU"/>
        </w:rPr>
      </w:pPr>
      <w:r>
        <w:tab/>
      </w:r>
      <w:hyperlink w:anchor="_Toc144128343" w:history="1">
        <w:r w:rsidRPr="000B5608">
          <w:t>88</w:t>
        </w:r>
        <w:r>
          <w:rPr>
            <w:rFonts w:asciiTheme="minorHAnsi" w:eastAsiaTheme="minorEastAsia" w:hAnsiTheme="minorHAnsi" w:cstheme="minorBidi"/>
            <w:sz w:val="22"/>
            <w:szCs w:val="22"/>
            <w:lang w:eastAsia="en-AU"/>
          </w:rPr>
          <w:tab/>
        </w:r>
        <w:r w:rsidRPr="000B5608">
          <w:t>Territorial application of pt 7</w:t>
        </w:r>
        <w:r>
          <w:tab/>
        </w:r>
        <w:r>
          <w:fldChar w:fldCharType="begin"/>
        </w:r>
        <w:r>
          <w:instrText xml:space="preserve"> PAGEREF _Toc144128343 \h </w:instrText>
        </w:r>
        <w:r>
          <w:fldChar w:fldCharType="separate"/>
        </w:r>
        <w:r w:rsidR="00647AD2">
          <w:t>76</w:t>
        </w:r>
        <w:r>
          <w:fldChar w:fldCharType="end"/>
        </w:r>
      </w:hyperlink>
    </w:p>
    <w:p w14:paraId="63E18F98" w14:textId="105074F5" w:rsidR="00670DD6" w:rsidRDefault="00670DD6">
      <w:pPr>
        <w:pStyle w:val="TOC5"/>
        <w:rPr>
          <w:rFonts w:asciiTheme="minorHAnsi" w:eastAsiaTheme="minorEastAsia" w:hAnsiTheme="minorHAnsi" w:cstheme="minorBidi"/>
          <w:sz w:val="22"/>
          <w:szCs w:val="22"/>
          <w:lang w:eastAsia="en-AU"/>
        </w:rPr>
      </w:pPr>
      <w:r>
        <w:tab/>
      </w:r>
      <w:hyperlink w:anchor="_Toc144128344" w:history="1">
        <w:r w:rsidRPr="000B5608">
          <w:t>89</w:t>
        </w:r>
        <w:r>
          <w:rPr>
            <w:rFonts w:asciiTheme="minorHAnsi" w:eastAsiaTheme="minorEastAsia" w:hAnsiTheme="minorHAnsi" w:cstheme="minorBidi"/>
            <w:sz w:val="22"/>
            <w:szCs w:val="22"/>
            <w:lang w:eastAsia="en-AU"/>
          </w:rPr>
          <w:tab/>
        </w:r>
        <w:r w:rsidRPr="000B5608">
          <w:t>Taking away etc of adopted child or young person by birth parent</w:t>
        </w:r>
        <w:r>
          <w:tab/>
        </w:r>
        <w:r>
          <w:fldChar w:fldCharType="begin"/>
        </w:r>
        <w:r>
          <w:instrText xml:space="preserve"> PAGEREF _Toc144128344 \h </w:instrText>
        </w:r>
        <w:r>
          <w:fldChar w:fldCharType="separate"/>
        </w:r>
        <w:r w:rsidR="00647AD2">
          <w:t>76</w:t>
        </w:r>
        <w:r>
          <w:fldChar w:fldCharType="end"/>
        </w:r>
      </w:hyperlink>
    </w:p>
    <w:p w14:paraId="5F4E9614" w14:textId="74BEAEFC" w:rsidR="00670DD6" w:rsidRDefault="00670DD6">
      <w:pPr>
        <w:pStyle w:val="TOC5"/>
        <w:rPr>
          <w:rFonts w:asciiTheme="minorHAnsi" w:eastAsiaTheme="minorEastAsia" w:hAnsiTheme="minorHAnsi" w:cstheme="minorBidi"/>
          <w:sz w:val="22"/>
          <w:szCs w:val="22"/>
          <w:lang w:eastAsia="en-AU"/>
        </w:rPr>
      </w:pPr>
      <w:r>
        <w:lastRenderedPageBreak/>
        <w:tab/>
      </w:r>
      <w:hyperlink w:anchor="_Toc144128345" w:history="1">
        <w:r w:rsidRPr="000B5608">
          <w:t>90</w:t>
        </w:r>
        <w:r>
          <w:rPr>
            <w:rFonts w:asciiTheme="minorHAnsi" w:eastAsiaTheme="minorEastAsia" w:hAnsiTheme="minorHAnsi" w:cstheme="minorBidi"/>
            <w:sz w:val="22"/>
            <w:szCs w:val="22"/>
            <w:lang w:eastAsia="en-AU"/>
          </w:rPr>
          <w:tab/>
        </w:r>
        <w:r w:rsidRPr="000B5608">
          <w:t>Receiving or harbouring child or young person</w:t>
        </w:r>
        <w:r>
          <w:tab/>
        </w:r>
        <w:r>
          <w:fldChar w:fldCharType="begin"/>
        </w:r>
        <w:r>
          <w:instrText xml:space="preserve"> PAGEREF _Toc144128345 \h </w:instrText>
        </w:r>
        <w:r>
          <w:fldChar w:fldCharType="separate"/>
        </w:r>
        <w:r w:rsidR="00647AD2">
          <w:t>76</w:t>
        </w:r>
        <w:r>
          <w:fldChar w:fldCharType="end"/>
        </w:r>
      </w:hyperlink>
    </w:p>
    <w:p w14:paraId="64E071A1" w14:textId="01C414D8" w:rsidR="00670DD6" w:rsidRDefault="00670DD6">
      <w:pPr>
        <w:pStyle w:val="TOC5"/>
        <w:rPr>
          <w:rFonts w:asciiTheme="minorHAnsi" w:eastAsiaTheme="minorEastAsia" w:hAnsiTheme="minorHAnsi" w:cstheme="minorBidi"/>
          <w:sz w:val="22"/>
          <w:szCs w:val="22"/>
          <w:lang w:eastAsia="en-AU"/>
        </w:rPr>
      </w:pPr>
      <w:r>
        <w:tab/>
      </w:r>
      <w:hyperlink w:anchor="_Toc144128346" w:history="1">
        <w:r w:rsidRPr="000B5608">
          <w:t>91</w:t>
        </w:r>
        <w:r>
          <w:rPr>
            <w:rFonts w:asciiTheme="minorHAnsi" w:eastAsiaTheme="minorEastAsia" w:hAnsiTheme="minorHAnsi" w:cstheme="minorBidi"/>
            <w:sz w:val="22"/>
            <w:szCs w:val="22"/>
            <w:lang w:eastAsia="en-AU"/>
          </w:rPr>
          <w:tab/>
        </w:r>
        <w:r w:rsidRPr="000B5608">
          <w:t>Interfering with upbringing of child or young person</w:t>
        </w:r>
        <w:r>
          <w:tab/>
        </w:r>
        <w:r>
          <w:fldChar w:fldCharType="begin"/>
        </w:r>
        <w:r>
          <w:instrText xml:space="preserve"> PAGEREF _Toc144128346 \h </w:instrText>
        </w:r>
        <w:r>
          <w:fldChar w:fldCharType="separate"/>
        </w:r>
        <w:r w:rsidR="00647AD2">
          <w:t>77</w:t>
        </w:r>
        <w:r>
          <w:fldChar w:fldCharType="end"/>
        </w:r>
      </w:hyperlink>
    </w:p>
    <w:p w14:paraId="11740AB4" w14:textId="472DC512" w:rsidR="00670DD6" w:rsidRDefault="00670DD6">
      <w:pPr>
        <w:pStyle w:val="TOC5"/>
        <w:rPr>
          <w:rFonts w:asciiTheme="minorHAnsi" w:eastAsiaTheme="minorEastAsia" w:hAnsiTheme="minorHAnsi" w:cstheme="minorBidi"/>
          <w:sz w:val="22"/>
          <w:szCs w:val="22"/>
          <w:lang w:eastAsia="en-AU"/>
        </w:rPr>
      </w:pPr>
      <w:r>
        <w:tab/>
      </w:r>
      <w:hyperlink w:anchor="_Toc144128347" w:history="1">
        <w:r w:rsidRPr="000B5608">
          <w:t>92</w:t>
        </w:r>
        <w:r>
          <w:rPr>
            <w:rFonts w:asciiTheme="minorHAnsi" w:eastAsiaTheme="minorEastAsia" w:hAnsiTheme="minorHAnsi" w:cstheme="minorBidi"/>
            <w:sz w:val="22"/>
            <w:szCs w:val="22"/>
            <w:lang w:eastAsia="en-AU"/>
          </w:rPr>
          <w:tab/>
        </w:r>
        <w:r w:rsidRPr="000B5608">
          <w:t>Approval of communications</w:t>
        </w:r>
        <w:r>
          <w:tab/>
        </w:r>
        <w:r>
          <w:fldChar w:fldCharType="begin"/>
        </w:r>
        <w:r>
          <w:instrText xml:space="preserve"> PAGEREF _Toc144128347 \h </w:instrText>
        </w:r>
        <w:r>
          <w:fldChar w:fldCharType="separate"/>
        </w:r>
        <w:r w:rsidR="00647AD2">
          <w:t>77</w:t>
        </w:r>
        <w:r>
          <w:fldChar w:fldCharType="end"/>
        </w:r>
      </w:hyperlink>
    </w:p>
    <w:p w14:paraId="2BCB4D5F" w14:textId="0809A03B" w:rsidR="00670DD6" w:rsidRDefault="00670DD6">
      <w:pPr>
        <w:pStyle w:val="TOC5"/>
        <w:rPr>
          <w:rFonts w:asciiTheme="minorHAnsi" w:eastAsiaTheme="minorEastAsia" w:hAnsiTheme="minorHAnsi" w:cstheme="minorBidi"/>
          <w:sz w:val="22"/>
          <w:szCs w:val="22"/>
          <w:lang w:eastAsia="en-AU"/>
        </w:rPr>
      </w:pPr>
      <w:r>
        <w:tab/>
      </w:r>
      <w:hyperlink w:anchor="_Toc144128348" w:history="1">
        <w:r w:rsidRPr="000B5608">
          <w:t>93</w:t>
        </w:r>
        <w:r>
          <w:rPr>
            <w:rFonts w:asciiTheme="minorHAnsi" w:eastAsiaTheme="minorEastAsia" w:hAnsiTheme="minorHAnsi" w:cstheme="minorBidi"/>
            <w:sz w:val="22"/>
            <w:szCs w:val="22"/>
            <w:lang w:eastAsia="en-AU"/>
          </w:rPr>
          <w:tab/>
        </w:r>
        <w:r w:rsidRPr="000B5608">
          <w:t>Director</w:t>
        </w:r>
        <w:r w:rsidRPr="000B5608">
          <w:noBreakHyphen/>
          <w:t>general’s report for prosecution</w:t>
        </w:r>
        <w:r>
          <w:tab/>
        </w:r>
        <w:r>
          <w:fldChar w:fldCharType="begin"/>
        </w:r>
        <w:r>
          <w:instrText xml:space="preserve"> PAGEREF _Toc144128348 \h </w:instrText>
        </w:r>
        <w:r>
          <w:fldChar w:fldCharType="separate"/>
        </w:r>
        <w:r w:rsidR="00647AD2">
          <w:t>78</w:t>
        </w:r>
        <w:r>
          <w:fldChar w:fldCharType="end"/>
        </w:r>
      </w:hyperlink>
    </w:p>
    <w:p w14:paraId="3163EEE8" w14:textId="09FFB17E" w:rsidR="00670DD6" w:rsidRDefault="00670DD6">
      <w:pPr>
        <w:pStyle w:val="TOC5"/>
        <w:rPr>
          <w:rFonts w:asciiTheme="minorHAnsi" w:eastAsiaTheme="minorEastAsia" w:hAnsiTheme="minorHAnsi" w:cstheme="minorBidi"/>
          <w:sz w:val="22"/>
          <w:szCs w:val="22"/>
          <w:lang w:eastAsia="en-AU"/>
        </w:rPr>
      </w:pPr>
      <w:r>
        <w:tab/>
      </w:r>
      <w:hyperlink w:anchor="_Toc144128349" w:history="1">
        <w:r w:rsidRPr="000B5608">
          <w:t>94</w:t>
        </w:r>
        <w:r>
          <w:rPr>
            <w:rFonts w:asciiTheme="minorHAnsi" w:eastAsiaTheme="minorEastAsia" w:hAnsiTheme="minorHAnsi" w:cstheme="minorBidi"/>
            <w:sz w:val="22"/>
            <w:szCs w:val="22"/>
            <w:lang w:eastAsia="en-AU"/>
          </w:rPr>
          <w:tab/>
        </w:r>
        <w:r w:rsidRPr="000B5608">
          <w:t>Payments in consideration of adoptions etc</w:t>
        </w:r>
        <w:r>
          <w:tab/>
        </w:r>
        <w:r>
          <w:fldChar w:fldCharType="begin"/>
        </w:r>
        <w:r>
          <w:instrText xml:space="preserve"> PAGEREF _Toc144128349 \h </w:instrText>
        </w:r>
        <w:r>
          <w:fldChar w:fldCharType="separate"/>
        </w:r>
        <w:r w:rsidR="00647AD2">
          <w:t>78</w:t>
        </w:r>
        <w:r>
          <w:fldChar w:fldCharType="end"/>
        </w:r>
      </w:hyperlink>
    </w:p>
    <w:p w14:paraId="61D1195D" w14:textId="65A7D1C7" w:rsidR="00670DD6" w:rsidRDefault="00670DD6">
      <w:pPr>
        <w:pStyle w:val="TOC5"/>
        <w:rPr>
          <w:rFonts w:asciiTheme="minorHAnsi" w:eastAsiaTheme="minorEastAsia" w:hAnsiTheme="minorHAnsi" w:cstheme="minorBidi"/>
          <w:sz w:val="22"/>
          <w:szCs w:val="22"/>
          <w:lang w:eastAsia="en-AU"/>
        </w:rPr>
      </w:pPr>
      <w:r>
        <w:tab/>
      </w:r>
      <w:hyperlink w:anchor="_Toc144128350" w:history="1">
        <w:r w:rsidRPr="000B5608">
          <w:t>95</w:t>
        </w:r>
        <w:r>
          <w:rPr>
            <w:rFonts w:asciiTheme="minorHAnsi" w:eastAsiaTheme="minorEastAsia" w:hAnsiTheme="minorHAnsi" w:cstheme="minorBidi"/>
            <w:sz w:val="22"/>
            <w:szCs w:val="22"/>
            <w:lang w:eastAsia="en-AU"/>
          </w:rPr>
          <w:tab/>
        </w:r>
        <w:r w:rsidRPr="000B5608">
          <w:t>Unauthorised arrangements for adoption</w:t>
        </w:r>
        <w:r>
          <w:tab/>
        </w:r>
        <w:r>
          <w:fldChar w:fldCharType="begin"/>
        </w:r>
        <w:r>
          <w:instrText xml:space="preserve"> PAGEREF _Toc144128350 \h </w:instrText>
        </w:r>
        <w:r>
          <w:fldChar w:fldCharType="separate"/>
        </w:r>
        <w:r w:rsidR="00647AD2">
          <w:t>79</w:t>
        </w:r>
        <w:r>
          <w:fldChar w:fldCharType="end"/>
        </w:r>
      </w:hyperlink>
    </w:p>
    <w:p w14:paraId="2DC6F1E2" w14:textId="6E377985" w:rsidR="00670DD6" w:rsidRDefault="00670DD6">
      <w:pPr>
        <w:pStyle w:val="TOC5"/>
        <w:rPr>
          <w:rFonts w:asciiTheme="minorHAnsi" w:eastAsiaTheme="minorEastAsia" w:hAnsiTheme="minorHAnsi" w:cstheme="minorBidi"/>
          <w:sz w:val="22"/>
          <w:szCs w:val="22"/>
          <w:lang w:eastAsia="en-AU"/>
        </w:rPr>
      </w:pPr>
      <w:r>
        <w:tab/>
      </w:r>
      <w:hyperlink w:anchor="_Toc144128351" w:history="1">
        <w:r w:rsidRPr="000B5608">
          <w:t>96</w:t>
        </w:r>
        <w:r>
          <w:rPr>
            <w:rFonts w:asciiTheme="minorHAnsi" w:eastAsiaTheme="minorEastAsia" w:hAnsiTheme="minorHAnsi" w:cstheme="minorBidi"/>
            <w:sz w:val="22"/>
            <w:szCs w:val="22"/>
            <w:lang w:eastAsia="en-AU"/>
          </w:rPr>
          <w:tab/>
        </w:r>
        <w:r w:rsidRPr="000B5608">
          <w:t>Unauthorised advertising</w:t>
        </w:r>
        <w:r>
          <w:tab/>
        </w:r>
        <w:r>
          <w:fldChar w:fldCharType="begin"/>
        </w:r>
        <w:r>
          <w:instrText xml:space="preserve"> PAGEREF _Toc144128351 \h </w:instrText>
        </w:r>
        <w:r>
          <w:fldChar w:fldCharType="separate"/>
        </w:r>
        <w:r w:rsidR="00647AD2">
          <w:t>80</w:t>
        </w:r>
        <w:r>
          <w:fldChar w:fldCharType="end"/>
        </w:r>
      </w:hyperlink>
    </w:p>
    <w:p w14:paraId="443A308F" w14:textId="078E2FF3" w:rsidR="00670DD6" w:rsidRDefault="00670DD6">
      <w:pPr>
        <w:pStyle w:val="TOC5"/>
        <w:rPr>
          <w:rFonts w:asciiTheme="minorHAnsi" w:eastAsiaTheme="minorEastAsia" w:hAnsiTheme="minorHAnsi" w:cstheme="minorBidi"/>
          <w:sz w:val="22"/>
          <w:szCs w:val="22"/>
          <w:lang w:eastAsia="en-AU"/>
        </w:rPr>
      </w:pPr>
      <w:r>
        <w:tab/>
      </w:r>
      <w:hyperlink w:anchor="_Toc144128352" w:history="1">
        <w:r w:rsidRPr="000B5608">
          <w:t>97</w:t>
        </w:r>
        <w:r>
          <w:rPr>
            <w:rFonts w:asciiTheme="minorHAnsi" w:eastAsiaTheme="minorEastAsia" w:hAnsiTheme="minorHAnsi" w:cstheme="minorBidi"/>
            <w:sz w:val="22"/>
            <w:szCs w:val="22"/>
            <w:lang w:eastAsia="en-AU"/>
          </w:rPr>
          <w:tab/>
        </w:r>
        <w:r w:rsidRPr="000B5608">
          <w:t>Restriction on publication of identity of parties</w:t>
        </w:r>
        <w:r>
          <w:tab/>
        </w:r>
        <w:r>
          <w:fldChar w:fldCharType="begin"/>
        </w:r>
        <w:r>
          <w:instrText xml:space="preserve"> PAGEREF _Toc144128352 \h </w:instrText>
        </w:r>
        <w:r>
          <w:fldChar w:fldCharType="separate"/>
        </w:r>
        <w:r w:rsidR="00647AD2">
          <w:t>80</w:t>
        </w:r>
        <w:r>
          <w:fldChar w:fldCharType="end"/>
        </w:r>
      </w:hyperlink>
    </w:p>
    <w:p w14:paraId="0765C667" w14:textId="06FB8F1D" w:rsidR="00670DD6" w:rsidRDefault="00670DD6">
      <w:pPr>
        <w:pStyle w:val="TOC5"/>
        <w:rPr>
          <w:rFonts w:asciiTheme="minorHAnsi" w:eastAsiaTheme="minorEastAsia" w:hAnsiTheme="minorHAnsi" w:cstheme="minorBidi"/>
          <w:sz w:val="22"/>
          <w:szCs w:val="22"/>
          <w:lang w:eastAsia="en-AU"/>
        </w:rPr>
      </w:pPr>
      <w:r>
        <w:tab/>
      </w:r>
      <w:hyperlink w:anchor="_Toc144128353" w:history="1">
        <w:r w:rsidRPr="000B5608">
          <w:t>99</w:t>
        </w:r>
        <w:r>
          <w:rPr>
            <w:rFonts w:asciiTheme="minorHAnsi" w:eastAsiaTheme="minorEastAsia" w:hAnsiTheme="minorHAnsi" w:cstheme="minorBidi"/>
            <w:sz w:val="22"/>
            <w:szCs w:val="22"/>
            <w:lang w:eastAsia="en-AU"/>
          </w:rPr>
          <w:tab/>
        </w:r>
        <w:r w:rsidRPr="000B5608">
          <w:t>Personation of person whose consent to adoption is required</w:t>
        </w:r>
        <w:r>
          <w:tab/>
        </w:r>
        <w:r>
          <w:fldChar w:fldCharType="begin"/>
        </w:r>
        <w:r>
          <w:instrText xml:space="preserve"> PAGEREF _Toc144128353 \h </w:instrText>
        </w:r>
        <w:r>
          <w:fldChar w:fldCharType="separate"/>
        </w:r>
        <w:r w:rsidR="00647AD2">
          <w:t>81</w:t>
        </w:r>
        <w:r>
          <w:fldChar w:fldCharType="end"/>
        </w:r>
      </w:hyperlink>
    </w:p>
    <w:p w14:paraId="667918D6" w14:textId="79D69D4B" w:rsidR="00670DD6" w:rsidRDefault="00670DD6">
      <w:pPr>
        <w:pStyle w:val="TOC5"/>
        <w:rPr>
          <w:rFonts w:asciiTheme="minorHAnsi" w:eastAsiaTheme="minorEastAsia" w:hAnsiTheme="minorHAnsi" w:cstheme="minorBidi"/>
          <w:sz w:val="22"/>
          <w:szCs w:val="22"/>
          <w:lang w:eastAsia="en-AU"/>
        </w:rPr>
      </w:pPr>
      <w:r>
        <w:tab/>
      </w:r>
      <w:hyperlink w:anchor="_Toc144128354" w:history="1">
        <w:r w:rsidRPr="000B5608">
          <w:t>100</w:t>
        </w:r>
        <w:r>
          <w:rPr>
            <w:rFonts w:asciiTheme="minorHAnsi" w:eastAsiaTheme="minorEastAsia" w:hAnsiTheme="minorHAnsi" w:cstheme="minorBidi"/>
            <w:sz w:val="22"/>
            <w:szCs w:val="22"/>
            <w:lang w:eastAsia="en-AU"/>
          </w:rPr>
          <w:tab/>
        </w:r>
        <w:r w:rsidRPr="000B5608">
          <w:t>Presenting consent obtained by fraud etc</w:t>
        </w:r>
        <w:r>
          <w:tab/>
        </w:r>
        <w:r>
          <w:fldChar w:fldCharType="begin"/>
        </w:r>
        <w:r>
          <w:instrText xml:space="preserve"> PAGEREF _Toc144128354 \h </w:instrText>
        </w:r>
        <w:r>
          <w:fldChar w:fldCharType="separate"/>
        </w:r>
        <w:r w:rsidR="00647AD2">
          <w:t>82</w:t>
        </w:r>
        <w:r>
          <w:fldChar w:fldCharType="end"/>
        </w:r>
      </w:hyperlink>
    </w:p>
    <w:p w14:paraId="4EBAA527" w14:textId="0BC3CBDC" w:rsidR="00670DD6" w:rsidRDefault="00670DD6">
      <w:pPr>
        <w:pStyle w:val="TOC5"/>
        <w:rPr>
          <w:rFonts w:asciiTheme="minorHAnsi" w:eastAsiaTheme="minorEastAsia" w:hAnsiTheme="minorHAnsi" w:cstheme="minorBidi"/>
          <w:sz w:val="22"/>
          <w:szCs w:val="22"/>
          <w:lang w:eastAsia="en-AU"/>
        </w:rPr>
      </w:pPr>
      <w:r>
        <w:tab/>
      </w:r>
      <w:hyperlink w:anchor="_Toc144128355" w:history="1">
        <w:r w:rsidRPr="000B5608">
          <w:t>101</w:t>
        </w:r>
        <w:r>
          <w:rPr>
            <w:rFonts w:asciiTheme="minorHAnsi" w:eastAsiaTheme="minorEastAsia" w:hAnsiTheme="minorHAnsi" w:cstheme="minorBidi"/>
            <w:sz w:val="22"/>
            <w:szCs w:val="22"/>
            <w:lang w:eastAsia="en-AU"/>
          </w:rPr>
          <w:tab/>
        </w:r>
        <w:r w:rsidRPr="000B5608">
          <w:t>Improperly witnessing consent</w:t>
        </w:r>
        <w:r>
          <w:tab/>
        </w:r>
        <w:r>
          <w:fldChar w:fldCharType="begin"/>
        </w:r>
        <w:r>
          <w:instrText xml:space="preserve"> PAGEREF _Toc144128355 \h </w:instrText>
        </w:r>
        <w:r>
          <w:fldChar w:fldCharType="separate"/>
        </w:r>
        <w:r w:rsidR="00647AD2">
          <w:t>82</w:t>
        </w:r>
        <w:r>
          <w:fldChar w:fldCharType="end"/>
        </w:r>
      </w:hyperlink>
    </w:p>
    <w:p w14:paraId="695EBA15" w14:textId="55DBE6C8" w:rsidR="00670DD6" w:rsidRDefault="00670DD6">
      <w:pPr>
        <w:pStyle w:val="TOC2"/>
        <w:rPr>
          <w:rFonts w:asciiTheme="minorHAnsi" w:eastAsiaTheme="minorEastAsia" w:hAnsiTheme="minorHAnsi" w:cstheme="minorBidi"/>
          <w:b w:val="0"/>
          <w:sz w:val="22"/>
          <w:szCs w:val="22"/>
          <w:lang w:eastAsia="en-AU"/>
        </w:rPr>
      </w:pPr>
      <w:hyperlink w:anchor="_Toc144128356" w:history="1">
        <w:r w:rsidRPr="000B5608">
          <w:t>Part 7A</w:t>
        </w:r>
        <w:r>
          <w:rPr>
            <w:rFonts w:asciiTheme="minorHAnsi" w:eastAsiaTheme="minorEastAsia" w:hAnsiTheme="minorHAnsi" w:cstheme="minorBidi"/>
            <w:b w:val="0"/>
            <w:sz w:val="22"/>
            <w:szCs w:val="22"/>
            <w:lang w:eastAsia="en-AU"/>
          </w:rPr>
          <w:tab/>
        </w:r>
        <w:r w:rsidRPr="000B5608">
          <w:t>Notification and review of decisions</w:t>
        </w:r>
        <w:r w:rsidRPr="00670DD6">
          <w:rPr>
            <w:vanish/>
          </w:rPr>
          <w:tab/>
        </w:r>
        <w:r w:rsidRPr="00670DD6">
          <w:rPr>
            <w:vanish/>
          </w:rPr>
          <w:fldChar w:fldCharType="begin"/>
        </w:r>
        <w:r w:rsidRPr="00670DD6">
          <w:rPr>
            <w:vanish/>
          </w:rPr>
          <w:instrText xml:space="preserve"> PAGEREF _Toc144128356 \h </w:instrText>
        </w:r>
        <w:r w:rsidRPr="00670DD6">
          <w:rPr>
            <w:vanish/>
          </w:rPr>
        </w:r>
        <w:r w:rsidRPr="00670DD6">
          <w:rPr>
            <w:vanish/>
          </w:rPr>
          <w:fldChar w:fldCharType="separate"/>
        </w:r>
        <w:r w:rsidR="00647AD2">
          <w:rPr>
            <w:vanish/>
          </w:rPr>
          <w:t>83</w:t>
        </w:r>
        <w:r w:rsidRPr="00670DD6">
          <w:rPr>
            <w:vanish/>
          </w:rPr>
          <w:fldChar w:fldCharType="end"/>
        </w:r>
      </w:hyperlink>
    </w:p>
    <w:p w14:paraId="7215AD90" w14:textId="56F660F5" w:rsidR="00670DD6" w:rsidRDefault="00670DD6">
      <w:pPr>
        <w:pStyle w:val="TOC5"/>
        <w:rPr>
          <w:rFonts w:asciiTheme="minorHAnsi" w:eastAsiaTheme="minorEastAsia" w:hAnsiTheme="minorHAnsi" w:cstheme="minorBidi"/>
          <w:sz w:val="22"/>
          <w:szCs w:val="22"/>
          <w:lang w:eastAsia="en-AU"/>
        </w:rPr>
      </w:pPr>
      <w:r>
        <w:tab/>
      </w:r>
      <w:hyperlink w:anchor="_Toc144128357" w:history="1">
        <w:r w:rsidRPr="000B5608">
          <w:t>102</w:t>
        </w:r>
        <w:r>
          <w:rPr>
            <w:rFonts w:asciiTheme="minorHAnsi" w:eastAsiaTheme="minorEastAsia" w:hAnsiTheme="minorHAnsi" w:cstheme="minorBidi"/>
            <w:sz w:val="22"/>
            <w:szCs w:val="22"/>
            <w:lang w:eastAsia="en-AU"/>
          </w:rPr>
          <w:tab/>
        </w:r>
        <w:r w:rsidRPr="000B5608">
          <w:t xml:space="preserve">Meaning of </w:t>
        </w:r>
        <w:r w:rsidRPr="000B5608">
          <w:rPr>
            <w:i/>
          </w:rPr>
          <w:t>reviewable decision</w:t>
        </w:r>
        <w:r w:rsidRPr="000B5608">
          <w:t>—pt 7A</w:t>
        </w:r>
        <w:r>
          <w:tab/>
        </w:r>
        <w:r>
          <w:fldChar w:fldCharType="begin"/>
        </w:r>
        <w:r>
          <w:instrText xml:space="preserve"> PAGEREF _Toc144128357 \h </w:instrText>
        </w:r>
        <w:r>
          <w:fldChar w:fldCharType="separate"/>
        </w:r>
        <w:r w:rsidR="00647AD2">
          <w:t>83</w:t>
        </w:r>
        <w:r>
          <w:fldChar w:fldCharType="end"/>
        </w:r>
      </w:hyperlink>
    </w:p>
    <w:p w14:paraId="44B069C5" w14:textId="7C7C1C5A" w:rsidR="00670DD6" w:rsidRDefault="00670DD6">
      <w:pPr>
        <w:pStyle w:val="TOC5"/>
        <w:rPr>
          <w:rFonts w:asciiTheme="minorHAnsi" w:eastAsiaTheme="minorEastAsia" w:hAnsiTheme="minorHAnsi" w:cstheme="minorBidi"/>
          <w:sz w:val="22"/>
          <w:szCs w:val="22"/>
          <w:lang w:eastAsia="en-AU"/>
        </w:rPr>
      </w:pPr>
      <w:r>
        <w:tab/>
      </w:r>
      <w:hyperlink w:anchor="_Toc144128358" w:history="1">
        <w:r w:rsidRPr="000B5608">
          <w:t>103</w:t>
        </w:r>
        <w:r>
          <w:rPr>
            <w:rFonts w:asciiTheme="minorHAnsi" w:eastAsiaTheme="minorEastAsia" w:hAnsiTheme="minorHAnsi" w:cstheme="minorBidi"/>
            <w:sz w:val="22"/>
            <w:szCs w:val="22"/>
            <w:lang w:eastAsia="en-AU"/>
          </w:rPr>
          <w:tab/>
        </w:r>
        <w:r w:rsidRPr="000B5608">
          <w:t>Reviewable decision notices</w:t>
        </w:r>
        <w:r>
          <w:tab/>
        </w:r>
        <w:r>
          <w:fldChar w:fldCharType="begin"/>
        </w:r>
        <w:r>
          <w:instrText xml:space="preserve"> PAGEREF _Toc144128358 \h </w:instrText>
        </w:r>
        <w:r>
          <w:fldChar w:fldCharType="separate"/>
        </w:r>
        <w:r w:rsidR="00647AD2">
          <w:t>83</w:t>
        </w:r>
        <w:r>
          <w:fldChar w:fldCharType="end"/>
        </w:r>
      </w:hyperlink>
    </w:p>
    <w:p w14:paraId="3ED6792B" w14:textId="1F0BA866" w:rsidR="00670DD6" w:rsidRDefault="00670DD6">
      <w:pPr>
        <w:pStyle w:val="TOC5"/>
        <w:rPr>
          <w:rFonts w:asciiTheme="minorHAnsi" w:eastAsiaTheme="minorEastAsia" w:hAnsiTheme="minorHAnsi" w:cstheme="minorBidi"/>
          <w:sz w:val="22"/>
          <w:szCs w:val="22"/>
          <w:lang w:eastAsia="en-AU"/>
        </w:rPr>
      </w:pPr>
      <w:r>
        <w:tab/>
      </w:r>
      <w:hyperlink w:anchor="_Toc144128359" w:history="1">
        <w:r w:rsidRPr="000B5608">
          <w:t>103A</w:t>
        </w:r>
        <w:r>
          <w:rPr>
            <w:rFonts w:asciiTheme="minorHAnsi" w:eastAsiaTheme="minorEastAsia" w:hAnsiTheme="minorHAnsi" w:cstheme="minorBidi"/>
            <w:sz w:val="22"/>
            <w:szCs w:val="22"/>
            <w:lang w:eastAsia="en-AU"/>
          </w:rPr>
          <w:tab/>
        </w:r>
        <w:r w:rsidRPr="000B5608">
          <w:t>Applications for review</w:t>
        </w:r>
        <w:r>
          <w:tab/>
        </w:r>
        <w:r>
          <w:fldChar w:fldCharType="begin"/>
        </w:r>
        <w:r>
          <w:instrText xml:space="preserve"> PAGEREF _Toc144128359 \h </w:instrText>
        </w:r>
        <w:r>
          <w:fldChar w:fldCharType="separate"/>
        </w:r>
        <w:r w:rsidR="00647AD2">
          <w:t>83</w:t>
        </w:r>
        <w:r>
          <w:fldChar w:fldCharType="end"/>
        </w:r>
      </w:hyperlink>
    </w:p>
    <w:p w14:paraId="44F32EDA" w14:textId="7F523C8A" w:rsidR="00670DD6" w:rsidRDefault="00670DD6">
      <w:pPr>
        <w:pStyle w:val="TOC2"/>
        <w:rPr>
          <w:rFonts w:asciiTheme="minorHAnsi" w:eastAsiaTheme="minorEastAsia" w:hAnsiTheme="minorHAnsi" w:cstheme="minorBidi"/>
          <w:b w:val="0"/>
          <w:sz w:val="22"/>
          <w:szCs w:val="22"/>
          <w:lang w:eastAsia="en-AU"/>
        </w:rPr>
      </w:pPr>
      <w:hyperlink w:anchor="_Toc144128360" w:history="1">
        <w:r w:rsidRPr="000B5608">
          <w:t>Part 8</w:t>
        </w:r>
        <w:r>
          <w:rPr>
            <w:rFonts w:asciiTheme="minorHAnsi" w:eastAsiaTheme="minorEastAsia" w:hAnsiTheme="minorHAnsi" w:cstheme="minorBidi"/>
            <w:b w:val="0"/>
            <w:sz w:val="22"/>
            <w:szCs w:val="22"/>
            <w:lang w:eastAsia="en-AU"/>
          </w:rPr>
          <w:tab/>
        </w:r>
        <w:r w:rsidRPr="000B5608">
          <w:t>Miscellaneous</w:t>
        </w:r>
        <w:r w:rsidRPr="00670DD6">
          <w:rPr>
            <w:vanish/>
          </w:rPr>
          <w:tab/>
        </w:r>
        <w:r w:rsidRPr="00670DD6">
          <w:rPr>
            <w:vanish/>
          </w:rPr>
          <w:fldChar w:fldCharType="begin"/>
        </w:r>
        <w:r w:rsidRPr="00670DD6">
          <w:rPr>
            <w:vanish/>
          </w:rPr>
          <w:instrText xml:space="preserve"> PAGEREF _Toc144128360 \h </w:instrText>
        </w:r>
        <w:r w:rsidRPr="00670DD6">
          <w:rPr>
            <w:vanish/>
          </w:rPr>
        </w:r>
        <w:r w:rsidRPr="00670DD6">
          <w:rPr>
            <w:vanish/>
          </w:rPr>
          <w:fldChar w:fldCharType="separate"/>
        </w:r>
        <w:r w:rsidR="00647AD2">
          <w:rPr>
            <w:vanish/>
          </w:rPr>
          <w:t>84</w:t>
        </w:r>
        <w:r w:rsidRPr="00670DD6">
          <w:rPr>
            <w:vanish/>
          </w:rPr>
          <w:fldChar w:fldCharType="end"/>
        </w:r>
      </w:hyperlink>
    </w:p>
    <w:p w14:paraId="40593EEE" w14:textId="39D56992" w:rsidR="00670DD6" w:rsidRDefault="00670DD6">
      <w:pPr>
        <w:pStyle w:val="TOC5"/>
        <w:rPr>
          <w:rFonts w:asciiTheme="minorHAnsi" w:eastAsiaTheme="minorEastAsia" w:hAnsiTheme="minorHAnsi" w:cstheme="minorBidi"/>
          <w:sz w:val="22"/>
          <w:szCs w:val="22"/>
          <w:lang w:eastAsia="en-AU"/>
        </w:rPr>
      </w:pPr>
      <w:r>
        <w:tab/>
      </w:r>
      <w:hyperlink w:anchor="_Toc144128361" w:history="1">
        <w:r w:rsidRPr="000B5608">
          <w:t>104</w:t>
        </w:r>
        <w:r>
          <w:rPr>
            <w:rFonts w:asciiTheme="minorHAnsi" w:eastAsiaTheme="minorEastAsia" w:hAnsiTheme="minorHAnsi" w:cstheme="minorBidi"/>
            <w:sz w:val="22"/>
            <w:szCs w:val="22"/>
            <w:lang w:eastAsia="en-AU"/>
          </w:rPr>
          <w:tab/>
        </w:r>
        <w:r w:rsidRPr="000B5608">
          <w:t>Registration of orders</w:t>
        </w:r>
        <w:r>
          <w:tab/>
        </w:r>
        <w:r>
          <w:fldChar w:fldCharType="begin"/>
        </w:r>
        <w:r>
          <w:instrText xml:space="preserve"> PAGEREF _Toc144128361 \h </w:instrText>
        </w:r>
        <w:r>
          <w:fldChar w:fldCharType="separate"/>
        </w:r>
        <w:r w:rsidR="00647AD2">
          <w:t>84</w:t>
        </w:r>
        <w:r>
          <w:fldChar w:fldCharType="end"/>
        </w:r>
      </w:hyperlink>
    </w:p>
    <w:p w14:paraId="3AD01338" w14:textId="3CCD3B3C" w:rsidR="00670DD6" w:rsidRDefault="00670DD6">
      <w:pPr>
        <w:pStyle w:val="TOC5"/>
        <w:rPr>
          <w:rFonts w:asciiTheme="minorHAnsi" w:eastAsiaTheme="minorEastAsia" w:hAnsiTheme="minorHAnsi" w:cstheme="minorBidi"/>
          <w:sz w:val="22"/>
          <w:szCs w:val="22"/>
          <w:lang w:eastAsia="en-AU"/>
        </w:rPr>
      </w:pPr>
      <w:r>
        <w:tab/>
      </w:r>
      <w:hyperlink w:anchor="_Toc144128362" w:history="1">
        <w:r w:rsidRPr="000B5608">
          <w:t>105</w:t>
        </w:r>
        <w:r>
          <w:rPr>
            <w:rFonts w:asciiTheme="minorHAnsi" w:eastAsiaTheme="minorEastAsia" w:hAnsiTheme="minorHAnsi" w:cstheme="minorBidi"/>
            <w:sz w:val="22"/>
            <w:szCs w:val="22"/>
            <w:lang w:eastAsia="en-AU"/>
          </w:rPr>
          <w:tab/>
        </w:r>
        <w:r w:rsidRPr="000B5608">
          <w:t>Memoranda of orders interstate</w:t>
        </w:r>
        <w:r>
          <w:tab/>
        </w:r>
        <w:r>
          <w:fldChar w:fldCharType="begin"/>
        </w:r>
        <w:r>
          <w:instrText xml:space="preserve"> PAGEREF _Toc144128362 \h </w:instrText>
        </w:r>
        <w:r>
          <w:fldChar w:fldCharType="separate"/>
        </w:r>
        <w:r w:rsidR="00647AD2">
          <w:t>84</w:t>
        </w:r>
        <w:r>
          <w:fldChar w:fldCharType="end"/>
        </w:r>
      </w:hyperlink>
    </w:p>
    <w:p w14:paraId="5B7E0E41" w14:textId="13ED382A" w:rsidR="00670DD6" w:rsidRDefault="00670DD6">
      <w:pPr>
        <w:pStyle w:val="TOC5"/>
        <w:rPr>
          <w:rFonts w:asciiTheme="minorHAnsi" w:eastAsiaTheme="minorEastAsia" w:hAnsiTheme="minorHAnsi" w:cstheme="minorBidi"/>
          <w:sz w:val="22"/>
          <w:szCs w:val="22"/>
          <w:lang w:eastAsia="en-AU"/>
        </w:rPr>
      </w:pPr>
      <w:r>
        <w:tab/>
      </w:r>
      <w:hyperlink w:anchor="_Toc144128363" w:history="1">
        <w:r w:rsidRPr="000B5608">
          <w:t>106</w:t>
        </w:r>
        <w:r>
          <w:rPr>
            <w:rFonts w:asciiTheme="minorHAnsi" w:eastAsiaTheme="minorEastAsia" w:hAnsiTheme="minorHAnsi" w:cstheme="minorBidi"/>
            <w:sz w:val="22"/>
            <w:szCs w:val="22"/>
            <w:lang w:eastAsia="en-AU"/>
          </w:rPr>
          <w:tab/>
        </w:r>
        <w:r w:rsidRPr="000B5608">
          <w:t>Particulars of interstate orders</w:t>
        </w:r>
        <w:r>
          <w:tab/>
        </w:r>
        <w:r>
          <w:fldChar w:fldCharType="begin"/>
        </w:r>
        <w:r>
          <w:instrText xml:space="preserve"> PAGEREF _Toc144128363 \h </w:instrText>
        </w:r>
        <w:r>
          <w:fldChar w:fldCharType="separate"/>
        </w:r>
        <w:r w:rsidR="00647AD2">
          <w:t>85</w:t>
        </w:r>
        <w:r>
          <w:fldChar w:fldCharType="end"/>
        </w:r>
      </w:hyperlink>
    </w:p>
    <w:p w14:paraId="0DF5B553" w14:textId="3B06665C" w:rsidR="00670DD6" w:rsidRDefault="00670DD6">
      <w:pPr>
        <w:pStyle w:val="TOC5"/>
        <w:rPr>
          <w:rFonts w:asciiTheme="minorHAnsi" w:eastAsiaTheme="minorEastAsia" w:hAnsiTheme="minorHAnsi" w:cstheme="minorBidi"/>
          <w:sz w:val="22"/>
          <w:szCs w:val="22"/>
          <w:lang w:eastAsia="en-AU"/>
        </w:rPr>
      </w:pPr>
      <w:r>
        <w:tab/>
      </w:r>
      <w:hyperlink w:anchor="_Toc144128364" w:history="1">
        <w:r w:rsidRPr="000B5608">
          <w:t>107</w:t>
        </w:r>
        <w:r>
          <w:rPr>
            <w:rFonts w:asciiTheme="minorHAnsi" w:eastAsiaTheme="minorEastAsia" w:hAnsiTheme="minorHAnsi" w:cstheme="minorBidi"/>
            <w:sz w:val="22"/>
            <w:szCs w:val="22"/>
            <w:lang w:eastAsia="en-AU"/>
          </w:rPr>
          <w:tab/>
        </w:r>
        <w:r w:rsidRPr="000B5608">
          <w:t>Legal representation of child or young person</w:t>
        </w:r>
        <w:r>
          <w:tab/>
        </w:r>
        <w:r>
          <w:fldChar w:fldCharType="begin"/>
        </w:r>
        <w:r>
          <w:instrText xml:space="preserve"> PAGEREF _Toc144128364 \h </w:instrText>
        </w:r>
        <w:r>
          <w:fldChar w:fldCharType="separate"/>
        </w:r>
        <w:r w:rsidR="00647AD2">
          <w:t>85</w:t>
        </w:r>
        <w:r>
          <w:fldChar w:fldCharType="end"/>
        </w:r>
      </w:hyperlink>
    </w:p>
    <w:p w14:paraId="2639DF3C" w14:textId="6EA2DA63" w:rsidR="00670DD6" w:rsidRDefault="00670DD6">
      <w:pPr>
        <w:pStyle w:val="TOC5"/>
        <w:rPr>
          <w:rFonts w:asciiTheme="minorHAnsi" w:eastAsiaTheme="minorEastAsia" w:hAnsiTheme="minorHAnsi" w:cstheme="minorBidi"/>
          <w:sz w:val="22"/>
          <w:szCs w:val="22"/>
          <w:lang w:eastAsia="en-AU"/>
        </w:rPr>
      </w:pPr>
      <w:r>
        <w:tab/>
      </w:r>
      <w:hyperlink w:anchor="_Toc144128365" w:history="1">
        <w:r w:rsidRPr="000B5608">
          <w:t>108</w:t>
        </w:r>
        <w:r>
          <w:rPr>
            <w:rFonts w:asciiTheme="minorHAnsi" w:eastAsiaTheme="minorEastAsia" w:hAnsiTheme="minorHAnsi" w:cstheme="minorBidi"/>
            <w:sz w:val="22"/>
            <w:szCs w:val="22"/>
            <w:lang w:eastAsia="en-AU"/>
          </w:rPr>
          <w:tab/>
        </w:r>
        <w:r w:rsidRPr="000B5608">
          <w:t>Notification to parents</w:t>
        </w:r>
        <w:r>
          <w:tab/>
        </w:r>
        <w:r>
          <w:fldChar w:fldCharType="begin"/>
        </w:r>
        <w:r>
          <w:instrText xml:space="preserve"> PAGEREF _Toc144128365 \h </w:instrText>
        </w:r>
        <w:r>
          <w:fldChar w:fldCharType="separate"/>
        </w:r>
        <w:r w:rsidR="00647AD2">
          <w:t>86</w:t>
        </w:r>
        <w:r>
          <w:fldChar w:fldCharType="end"/>
        </w:r>
      </w:hyperlink>
    </w:p>
    <w:p w14:paraId="1535CF79" w14:textId="3AF5F857" w:rsidR="00670DD6" w:rsidRDefault="00670DD6">
      <w:pPr>
        <w:pStyle w:val="TOC5"/>
        <w:rPr>
          <w:rFonts w:asciiTheme="minorHAnsi" w:eastAsiaTheme="minorEastAsia" w:hAnsiTheme="minorHAnsi" w:cstheme="minorBidi"/>
          <w:sz w:val="22"/>
          <w:szCs w:val="22"/>
          <w:lang w:eastAsia="en-AU"/>
        </w:rPr>
      </w:pPr>
      <w:r>
        <w:tab/>
      </w:r>
      <w:hyperlink w:anchor="_Toc144128366" w:history="1">
        <w:r w:rsidRPr="000B5608">
          <w:t>108A</w:t>
        </w:r>
        <w:r>
          <w:rPr>
            <w:rFonts w:asciiTheme="minorHAnsi" w:eastAsiaTheme="minorEastAsia" w:hAnsiTheme="minorHAnsi" w:cstheme="minorBidi"/>
            <w:sz w:val="22"/>
            <w:szCs w:val="22"/>
            <w:lang w:eastAsia="en-AU"/>
          </w:rPr>
          <w:tab/>
        </w:r>
        <w:r w:rsidRPr="000B5608">
          <w:t>Financial support of adopted children and young people</w:t>
        </w:r>
        <w:r>
          <w:tab/>
        </w:r>
        <w:r>
          <w:fldChar w:fldCharType="begin"/>
        </w:r>
        <w:r>
          <w:instrText xml:space="preserve"> PAGEREF _Toc144128366 \h </w:instrText>
        </w:r>
        <w:r>
          <w:fldChar w:fldCharType="separate"/>
        </w:r>
        <w:r w:rsidR="00647AD2">
          <w:t>86</w:t>
        </w:r>
        <w:r>
          <w:fldChar w:fldCharType="end"/>
        </w:r>
      </w:hyperlink>
    </w:p>
    <w:p w14:paraId="4C652428" w14:textId="1BBB5EEE" w:rsidR="00670DD6" w:rsidRDefault="00670DD6">
      <w:pPr>
        <w:pStyle w:val="TOC5"/>
        <w:rPr>
          <w:rFonts w:asciiTheme="minorHAnsi" w:eastAsiaTheme="minorEastAsia" w:hAnsiTheme="minorHAnsi" w:cstheme="minorBidi"/>
          <w:sz w:val="22"/>
          <w:szCs w:val="22"/>
          <w:lang w:eastAsia="en-AU"/>
        </w:rPr>
      </w:pPr>
      <w:r>
        <w:tab/>
      </w:r>
      <w:hyperlink w:anchor="_Toc144128367" w:history="1">
        <w:r w:rsidRPr="000B5608">
          <w:t>111</w:t>
        </w:r>
        <w:r>
          <w:rPr>
            <w:rFonts w:asciiTheme="minorHAnsi" w:eastAsiaTheme="minorEastAsia" w:hAnsiTheme="minorHAnsi" w:cstheme="minorBidi"/>
            <w:sz w:val="22"/>
            <w:szCs w:val="22"/>
            <w:lang w:eastAsia="en-AU"/>
          </w:rPr>
          <w:tab/>
        </w:r>
        <w:r w:rsidRPr="000B5608">
          <w:t>Authority to prosecute</w:t>
        </w:r>
        <w:r>
          <w:tab/>
        </w:r>
        <w:r>
          <w:fldChar w:fldCharType="begin"/>
        </w:r>
        <w:r>
          <w:instrText xml:space="preserve"> PAGEREF _Toc144128367 \h </w:instrText>
        </w:r>
        <w:r>
          <w:fldChar w:fldCharType="separate"/>
        </w:r>
        <w:r w:rsidR="00647AD2">
          <w:t>87</w:t>
        </w:r>
        <w:r>
          <w:fldChar w:fldCharType="end"/>
        </w:r>
      </w:hyperlink>
    </w:p>
    <w:p w14:paraId="5F28EC25" w14:textId="3699C7CE" w:rsidR="00670DD6" w:rsidRDefault="00670DD6">
      <w:pPr>
        <w:pStyle w:val="TOC5"/>
        <w:rPr>
          <w:rFonts w:asciiTheme="minorHAnsi" w:eastAsiaTheme="minorEastAsia" w:hAnsiTheme="minorHAnsi" w:cstheme="minorBidi"/>
          <w:sz w:val="22"/>
          <w:szCs w:val="22"/>
          <w:lang w:eastAsia="en-AU"/>
        </w:rPr>
      </w:pPr>
      <w:r>
        <w:tab/>
      </w:r>
      <w:hyperlink w:anchor="_Toc144128368" w:history="1">
        <w:r w:rsidRPr="000B5608">
          <w:t>112</w:t>
        </w:r>
        <w:r>
          <w:rPr>
            <w:rFonts w:asciiTheme="minorHAnsi" w:eastAsiaTheme="minorEastAsia" w:hAnsiTheme="minorHAnsi" w:cstheme="minorBidi"/>
            <w:sz w:val="22"/>
            <w:szCs w:val="22"/>
            <w:lang w:eastAsia="en-AU"/>
          </w:rPr>
          <w:tab/>
        </w:r>
        <w:r w:rsidRPr="000B5608">
          <w:t>Hearings to be in camera</w:t>
        </w:r>
        <w:r>
          <w:tab/>
        </w:r>
        <w:r>
          <w:fldChar w:fldCharType="begin"/>
        </w:r>
        <w:r>
          <w:instrText xml:space="preserve"> PAGEREF _Toc144128368 \h </w:instrText>
        </w:r>
        <w:r>
          <w:fldChar w:fldCharType="separate"/>
        </w:r>
        <w:r w:rsidR="00647AD2">
          <w:t>87</w:t>
        </w:r>
        <w:r>
          <w:fldChar w:fldCharType="end"/>
        </w:r>
      </w:hyperlink>
    </w:p>
    <w:p w14:paraId="3FF82A92" w14:textId="49FCB860" w:rsidR="00670DD6" w:rsidRDefault="00670DD6">
      <w:pPr>
        <w:pStyle w:val="TOC5"/>
        <w:rPr>
          <w:rFonts w:asciiTheme="minorHAnsi" w:eastAsiaTheme="minorEastAsia" w:hAnsiTheme="minorHAnsi" w:cstheme="minorBidi"/>
          <w:sz w:val="22"/>
          <w:szCs w:val="22"/>
          <w:lang w:eastAsia="en-AU"/>
        </w:rPr>
      </w:pPr>
      <w:r>
        <w:tab/>
      </w:r>
      <w:hyperlink w:anchor="_Toc144128369" w:history="1">
        <w:r w:rsidRPr="000B5608">
          <w:t>113</w:t>
        </w:r>
        <w:r>
          <w:rPr>
            <w:rFonts w:asciiTheme="minorHAnsi" w:eastAsiaTheme="minorEastAsia" w:hAnsiTheme="minorHAnsi" w:cstheme="minorBidi"/>
            <w:sz w:val="22"/>
            <w:szCs w:val="22"/>
            <w:lang w:eastAsia="en-AU"/>
          </w:rPr>
          <w:tab/>
        </w:r>
        <w:r w:rsidRPr="000B5608">
          <w:t>Contents of reports not to be disclosed</w:t>
        </w:r>
        <w:r>
          <w:tab/>
        </w:r>
        <w:r>
          <w:fldChar w:fldCharType="begin"/>
        </w:r>
        <w:r>
          <w:instrText xml:space="preserve"> PAGEREF _Toc144128369 \h </w:instrText>
        </w:r>
        <w:r>
          <w:fldChar w:fldCharType="separate"/>
        </w:r>
        <w:r w:rsidR="00647AD2">
          <w:t>87</w:t>
        </w:r>
        <w:r>
          <w:fldChar w:fldCharType="end"/>
        </w:r>
      </w:hyperlink>
    </w:p>
    <w:p w14:paraId="2E8608CB" w14:textId="1B4F9F0C" w:rsidR="00670DD6" w:rsidRDefault="00670DD6">
      <w:pPr>
        <w:pStyle w:val="TOC5"/>
        <w:rPr>
          <w:rFonts w:asciiTheme="minorHAnsi" w:eastAsiaTheme="minorEastAsia" w:hAnsiTheme="minorHAnsi" w:cstheme="minorBidi"/>
          <w:sz w:val="22"/>
          <w:szCs w:val="22"/>
          <w:lang w:eastAsia="en-AU"/>
        </w:rPr>
      </w:pPr>
      <w:r>
        <w:tab/>
      </w:r>
      <w:hyperlink w:anchor="_Toc144128370" w:history="1">
        <w:r w:rsidRPr="000B5608">
          <w:t>114</w:t>
        </w:r>
        <w:r>
          <w:rPr>
            <w:rFonts w:asciiTheme="minorHAnsi" w:eastAsiaTheme="minorEastAsia" w:hAnsiTheme="minorHAnsi" w:cstheme="minorBidi"/>
            <w:sz w:val="22"/>
            <w:szCs w:val="22"/>
            <w:lang w:eastAsia="en-AU"/>
          </w:rPr>
          <w:tab/>
        </w:r>
        <w:r w:rsidRPr="000B5608">
          <w:t>Restriction on inspection of records</w:t>
        </w:r>
        <w:r>
          <w:tab/>
        </w:r>
        <w:r>
          <w:fldChar w:fldCharType="begin"/>
        </w:r>
        <w:r>
          <w:instrText xml:space="preserve"> PAGEREF _Toc144128370 \h </w:instrText>
        </w:r>
        <w:r>
          <w:fldChar w:fldCharType="separate"/>
        </w:r>
        <w:r w:rsidR="00647AD2">
          <w:t>88</w:t>
        </w:r>
        <w:r>
          <w:fldChar w:fldCharType="end"/>
        </w:r>
      </w:hyperlink>
    </w:p>
    <w:p w14:paraId="670C20D8" w14:textId="553F390F" w:rsidR="00670DD6" w:rsidRDefault="00670DD6">
      <w:pPr>
        <w:pStyle w:val="TOC5"/>
        <w:rPr>
          <w:rFonts w:asciiTheme="minorHAnsi" w:eastAsiaTheme="minorEastAsia" w:hAnsiTheme="minorHAnsi" w:cstheme="minorBidi"/>
          <w:sz w:val="22"/>
          <w:szCs w:val="22"/>
          <w:lang w:eastAsia="en-AU"/>
        </w:rPr>
      </w:pPr>
      <w:r>
        <w:tab/>
      </w:r>
      <w:hyperlink w:anchor="_Toc144128371" w:history="1">
        <w:r w:rsidRPr="000B5608">
          <w:t>115</w:t>
        </w:r>
        <w:r>
          <w:rPr>
            <w:rFonts w:asciiTheme="minorHAnsi" w:eastAsiaTheme="minorEastAsia" w:hAnsiTheme="minorHAnsi" w:cstheme="minorBidi"/>
            <w:sz w:val="22"/>
            <w:szCs w:val="22"/>
            <w:lang w:eastAsia="en-AU"/>
          </w:rPr>
          <w:tab/>
        </w:r>
        <w:r w:rsidRPr="000B5608">
          <w:t>Director</w:t>
        </w:r>
        <w:r w:rsidRPr="000B5608">
          <w:noBreakHyphen/>
          <w:t>general may appear at hearings</w:t>
        </w:r>
        <w:r>
          <w:tab/>
        </w:r>
        <w:r>
          <w:fldChar w:fldCharType="begin"/>
        </w:r>
        <w:r>
          <w:instrText xml:space="preserve"> PAGEREF _Toc144128371 \h </w:instrText>
        </w:r>
        <w:r>
          <w:fldChar w:fldCharType="separate"/>
        </w:r>
        <w:r w:rsidR="00647AD2">
          <w:t>88</w:t>
        </w:r>
        <w:r>
          <w:fldChar w:fldCharType="end"/>
        </w:r>
      </w:hyperlink>
    </w:p>
    <w:p w14:paraId="5754FB26" w14:textId="03C2AFC5" w:rsidR="00670DD6" w:rsidRDefault="00670DD6">
      <w:pPr>
        <w:pStyle w:val="TOC5"/>
        <w:rPr>
          <w:rFonts w:asciiTheme="minorHAnsi" w:eastAsiaTheme="minorEastAsia" w:hAnsiTheme="minorHAnsi" w:cstheme="minorBidi"/>
          <w:sz w:val="22"/>
          <w:szCs w:val="22"/>
          <w:lang w:eastAsia="en-AU"/>
        </w:rPr>
      </w:pPr>
      <w:r>
        <w:tab/>
      </w:r>
      <w:hyperlink w:anchor="_Toc144128372" w:history="1">
        <w:r w:rsidRPr="000B5608">
          <w:t>116</w:t>
        </w:r>
        <w:r>
          <w:rPr>
            <w:rFonts w:asciiTheme="minorHAnsi" w:eastAsiaTheme="minorEastAsia" w:hAnsiTheme="minorHAnsi" w:cstheme="minorBidi"/>
            <w:sz w:val="22"/>
            <w:szCs w:val="22"/>
            <w:lang w:eastAsia="en-AU"/>
          </w:rPr>
          <w:tab/>
        </w:r>
        <w:r w:rsidRPr="000B5608">
          <w:t>Proof of adoptions</w:t>
        </w:r>
        <w:r>
          <w:tab/>
        </w:r>
        <w:r>
          <w:fldChar w:fldCharType="begin"/>
        </w:r>
        <w:r>
          <w:instrText xml:space="preserve"> PAGEREF _Toc144128372 \h </w:instrText>
        </w:r>
        <w:r>
          <w:fldChar w:fldCharType="separate"/>
        </w:r>
        <w:r w:rsidR="00647AD2">
          <w:t>88</w:t>
        </w:r>
        <w:r>
          <w:fldChar w:fldCharType="end"/>
        </w:r>
      </w:hyperlink>
    </w:p>
    <w:p w14:paraId="7233C43B" w14:textId="68713450" w:rsidR="00670DD6" w:rsidRDefault="00670DD6">
      <w:pPr>
        <w:pStyle w:val="TOC5"/>
        <w:rPr>
          <w:rFonts w:asciiTheme="minorHAnsi" w:eastAsiaTheme="minorEastAsia" w:hAnsiTheme="minorHAnsi" w:cstheme="minorBidi"/>
          <w:sz w:val="22"/>
          <w:szCs w:val="22"/>
          <w:lang w:eastAsia="en-AU"/>
        </w:rPr>
      </w:pPr>
      <w:r>
        <w:tab/>
      </w:r>
      <w:hyperlink w:anchor="_Toc144128373" w:history="1">
        <w:r w:rsidRPr="000B5608">
          <w:t>118</w:t>
        </w:r>
        <w:r>
          <w:rPr>
            <w:rFonts w:asciiTheme="minorHAnsi" w:eastAsiaTheme="minorEastAsia" w:hAnsiTheme="minorHAnsi" w:cstheme="minorBidi"/>
            <w:sz w:val="22"/>
            <w:szCs w:val="22"/>
            <w:lang w:eastAsia="en-AU"/>
          </w:rPr>
          <w:tab/>
        </w:r>
        <w:r w:rsidRPr="000B5608">
          <w:t>Determination of fees</w:t>
        </w:r>
        <w:r>
          <w:tab/>
        </w:r>
        <w:r>
          <w:fldChar w:fldCharType="begin"/>
        </w:r>
        <w:r>
          <w:instrText xml:space="preserve"> PAGEREF _Toc144128373 \h </w:instrText>
        </w:r>
        <w:r>
          <w:fldChar w:fldCharType="separate"/>
        </w:r>
        <w:r w:rsidR="00647AD2">
          <w:t>88</w:t>
        </w:r>
        <w:r>
          <w:fldChar w:fldCharType="end"/>
        </w:r>
      </w:hyperlink>
    </w:p>
    <w:p w14:paraId="46FC0D0F" w14:textId="06329957" w:rsidR="00670DD6" w:rsidRDefault="00670DD6">
      <w:pPr>
        <w:pStyle w:val="TOC5"/>
        <w:rPr>
          <w:rFonts w:asciiTheme="minorHAnsi" w:eastAsiaTheme="minorEastAsia" w:hAnsiTheme="minorHAnsi" w:cstheme="minorBidi"/>
          <w:sz w:val="22"/>
          <w:szCs w:val="22"/>
          <w:lang w:eastAsia="en-AU"/>
        </w:rPr>
      </w:pPr>
      <w:r>
        <w:tab/>
      </w:r>
      <w:hyperlink w:anchor="_Toc144128374" w:history="1">
        <w:r w:rsidRPr="000B5608">
          <w:t>120A</w:t>
        </w:r>
        <w:r>
          <w:rPr>
            <w:rFonts w:asciiTheme="minorHAnsi" w:eastAsiaTheme="minorEastAsia" w:hAnsiTheme="minorHAnsi" w:cstheme="minorBidi"/>
            <w:sz w:val="22"/>
            <w:szCs w:val="22"/>
            <w:lang w:eastAsia="en-AU"/>
          </w:rPr>
          <w:tab/>
        </w:r>
        <w:r w:rsidRPr="000B5608">
          <w:t>Approved forms</w:t>
        </w:r>
        <w:r>
          <w:tab/>
        </w:r>
        <w:r>
          <w:fldChar w:fldCharType="begin"/>
        </w:r>
        <w:r>
          <w:instrText xml:space="preserve"> PAGEREF _Toc144128374 \h </w:instrText>
        </w:r>
        <w:r>
          <w:fldChar w:fldCharType="separate"/>
        </w:r>
        <w:r w:rsidR="00647AD2">
          <w:t>89</w:t>
        </w:r>
        <w:r>
          <w:fldChar w:fldCharType="end"/>
        </w:r>
      </w:hyperlink>
    </w:p>
    <w:p w14:paraId="4E8DDB94" w14:textId="24E371EC" w:rsidR="00670DD6" w:rsidRDefault="00670DD6">
      <w:pPr>
        <w:pStyle w:val="TOC5"/>
        <w:rPr>
          <w:rFonts w:asciiTheme="minorHAnsi" w:eastAsiaTheme="minorEastAsia" w:hAnsiTheme="minorHAnsi" w:cstheme="minorBidi"/>
          <w:sz w:val="22"/>
          <w:szCs w:val="22"/>
          <w:lang w:eastAsia="en-AU"/>
        </w:rPr>
      </w:pPr>
      <w:r>
        <w:tab/>
      </w:r>
      <w:hyperlink w:anchor="_Toc144128375" w:history="1">
        <w:r w:rsidRPr="000B5608">
          <w:t>121</w:t>
        </w:r>
        <w:r>
          <w:rPr>
            <w:rFonts w:asciiTheme="minorHAnsi" w:eastAsiaTheme="minorEastAsia" w:hAnsiTheme="minorHAnsi" w:cstheme="minorBidi"/>
            <w:sz w:val="22"/>
            <w:szCs w:val="22"/>
            <w:lang w:eastAsia="en-AU"/>
          </w:rPr>
          <w:tab/>
        </w:r>
        <w:r w:rsidRPr="000B5608">
          <w:t>Regulation-making power</w:t>
        </w:r>
        <w:r>
          <w:tab/>
        </w:r>
        <w:r>
          <w:fldChar w:fldCharType="begin"/>
        </w:r>
        <w:r>
          <w:instrText xml:space="preserve"> PAGEREF _Toc144128375 \h </w:instrText>
        </w:r>
        <w:r>
          <w:fldChar w:fldCharType="separate"/>
        </w:r>
        <w:r w:rsidR="00647AD2">
          <w:t>89</w:t>
        </w:r>
        <w:r>
          <w:fldChar w:fldCharType="end"/>
        </w:r>
      </w:hyperlink>
    </w:p>
    <w:p w14:paraId="332DA285" w14:textId="437D5071" w:rsidR="00670DD6" w:rsidRDefault="00670DD6">
      <w:pPr>
        <w:pStyle w:val="TOC6"/>
        <w:rPr>
          <w:rFonts w:asciiTheme="minorHAnsi" w:eastAsiaTheme="minorEastAsia" w:hAnsiTheme="minorHAnsi" w:cstheme="minorBidi"/>
          <w:b w:val="0"/>
          <w:sz w:val="22"/>
          <w:szCs w:val="22"/>
          <w:lang w:eastAsia="en-AU"/>
        </w:rPr>
      </w:pPr>
      <w:hyperlink w:anchor="_Toc144128376" w:history="1">
        <w:r w:rsidRPr="000B5608">
          <w:t>Schedule 1</w:t>
        </w:r>
        <w:r>
          <w:rPr>
            <w:rFonts w:asciiTheme="minorHAnsi" w:eastAsiaTheme="minorEastAsia" w:hAnsiTheme="minorHAnsi" w:cstheme="minorBidi"/>
            <w:b w:val="0"/>
            <w:sz w:val="22"/>
            <w:szCs w:val="22"/>
            <w:lang w:eastAsia="en-AU"/>
          </w:rPr>
          <w:tab/>
        </w:r>
        <w:r w:rsidRPr="000B5608">
          <w:rPr>
            <w:lang w:eastAsia="en-AU"/>
          </w:rPr>
          <w:t>Convention on Protection of Children and Cooperation in Respect of Intercountry Adoption</w:t>
        </w:r>
        <w:r>
          <w:tab/>
        </w:r>
        <w:r w:rsidRPr="00670DD6">
          <w:rPr>
            <w:b w:val="0"/>
            <w:sz w:val="20"/>
          </w:rPr>
          <w:fldChar w:fldCharType="begin"/>
        </w:r>
        <w:r w:rsidRPr="00670DD6">
          <w:rPr>
            <w:b w:val="0"/>
            <w:sz w:val="20"/>
          </w:rPr>
          <w:instrText xml:space="preserve"> PAGEREF _Toc144128376 \h </w:instrText>
        </w:r>
        <w:r w:rsidRPr="00670DD6">
          <w:rPr>
            <w:b w:val="0"/>
            <w:sz w:val="20"/>
          </w:rPr>
        </w:r>
        <w:r w:rsidRPr="00670DD6">
          <w:rPr>
            <w:b w:val="0"/>
            <w:sz w:val="20"/>
          </w:rPr>
          <w:fldChar w:fldCharType="separate"/>
        </w:r>
        <w:r w:rsidR="00647AD2">
          <w:rPr>
            <w:b w:val="0"/>
            <w:sz w:val="20"/>
          </w:rPr>
          <w:t>90</w:t>
        </w:r>
        <w:r w:rsidRPr="00670DD6">
          <w:rPr>
            <w:b w:val="0"/>
            <w:sz w:val="20"/>
          </w:rPr>
          <w:fldChar w:fldCharType="end"/>
        </w:r>
      </w:hyperlink>
    </w:p>
    <w:p w14:paraId="78C0956A" w14:textId="7EBD409A" w:rsidR="00670DD6" w:rsidRDefault="00670DD6">
      <w:pPr>
        <w:pStyle w:val="TOC6"/>
        <w:rPr>
          <w:rFonts w:asciiTheme="minorHAnsi" w:eastAsiaTheme="minorEastAsia" w:hAnsiTheme="minorHAnsi" w:cstheme="minorBidi"/>
          <w:b w:val="0"/>
          <w:sz w:val="22"/>
          <w:szCs w:val="22"/>
          <w:lang w:eastAsia="en-AU"/>
        </w:rPr>
      </w:pPr>
      <w:hyperlink w:anchor="_Toc144128377" w:history="1">
        <w:r w:rsidRPr="000B5608">
          <w:t>Dictionary</w:t>
        </w:r>
        <w:r>
          <w:tab/>
        </w:r>
        <w:r>
          <w:tab/>
        </w:r>
        <w:r w:rsidRPr="00670DD6">
          <w:rPr>
            <w:b w:val="0"/>
            <w:sz w:val="20"/>
          </w:rPr>
          <w:fldChar w:fldCharType="begin"/>
        </w:r>
        <w:r w:rsidRPr="00670DD6">
          <w:rPr>
            <w:b w:val="0"/>
            <w:sz w:val="20"/>
          </w:rPr>
          <w:instrText xml:space="preserve"> PAGEREF _Toc144128377 \h </w:instrText>
        </w:r>
        <w:r w:rsidRPr="00670DD6">
          <w:rPr>
            <w:b w:val="0"/>
            <w:sz w:val="20"/>
          </w:rPr>
        </w:r>
        <w:r w:rsidRPr="00670DD6">
          <w:rPr>
            <w:b w:val="0"/>
            <w:sz w:val="20"/>
          </w:rPr>
          <w:fldChar w:fldCharType="separate"/>
        </w:r>
        <w:r w:rsidR="00647AD2">
          <w:rPr>
            <w:b w:val="0"/>
            <w:sz w:val="20"/>
          </w:rPr>
          <w:t>109</w:t>
        </w:r>
        <w:r w:rsidRPr="00670DD6">
          <w:rPr>
            <w:b w:val="0"/>
            <w:sz w:val="20"/>
          </w:rPr>
          <w:fldChar w:fldCharType="end"/>
        </w:r>
      </w:hyperlink>
    </w:p>
    <w:p w14:paraId="0F310031" w14:textId="4A34D69F" w:rsidR="00670DD6" w:rsidRDefault="00670DD6" w:rsidP="00670DD6">
      <w:pPr>
        <w:pStyle w:val="TOC7"/>
        <w:spacing w:before="480"/>
        <w:rPr>
          <w:rFonts w:asciiTheme="minorHAnsi" w:eastAsiaTheme="minorEastAsia" w:hAnsiTheme="minorHAnsi" w:cstheme="minorBidi"/>
          <w:b w:val="0"/>
          <w:sz w:val="22"/>
          <w:szCs w:val="22"/>
          <w:lang w:eastAsia="en-AU"/>
        </w:rPr>
      </w:pPr>
      <w:hyperlink w:anchor="_Toc144128378" w:history="1">
        <w:r>
          <w:t>Endnotes</w:t>
        </w:r>
        <w:r w:rsidRPr="00670DD6">
          <w:rPr>
            <w:vanish/>
          </w:rPr>
          <w:tab/>
        </w:r>
        <w:r>
          <w:rPr>
            <w:vanish/>
          </w:rPr>
          <w:tab/>
        </w:r>
        <w:r w:rsidRPr="00670DD6">
          <w:rPr>
            <w:b w:val="0"/>
            <w:vanish/>
          </w:rPr>
          <w:fldChar w:fldCharType="begin"/>
        </w:r>
        <w:r w:rsidRPr="00670DD6">
          <w:rPr>
            <w:b w:val="0"/>
            <w:vanish/>
          </w:rPr>
          <w:instrText xml:space="preserve"> PAGEREF _Toc144128378 \h </w:instrText>
        </w:r>
        <w:r w:rsidRPr="00670DD6">
          <w:rPr>
            <w:b w:val="0"/>
            <w:vanish/>
          </w:rPr>
        </w:r>
        <w:r w:rsidRPr="00670DD6">
          <w:rPr>
            <w:b w:val="0"/>
            <w:vanish/>
          </w:rPr>
          <w:fldChar w:fldCharType="separate"/>
        </w:r>
        <w:r w:rsidR="00647AD2">
          <w:rPr>
            <w:b w:val="0"/>
            <w:vanish/>
          </w:rPr>
          <w:t>115</w:t>
        </w:r>
        <w:r w:rsidRPr="00670DD6">
          <w:rPr>
            <w:b w:val="0"/>
            <w:vanish/>
          </w:rPr>
          <w:fldChar w:fldCharType="end"/>
        </w:r>
      </w:hyperlink>
    </w:p>
    <w:p w14:paraId="65E114DE" w14:textId="0D16701E" w:rsidR="00670DD6" w:rsidRDefault="00670DD6">
      <w:pPr>
        <w:pStyle w:val="TOC5"/>
        <w:rPr>
          <w:rFonts w:asciiTheme="minorHAnsi" w:eastAsiaTheme="minorEastAsia" w:hAnsiTheme="minorHAnsi" w:cstheme="minorBidi"/>
          <w:sz w:val="22"/>
          <w:szCs w:val="22"/>
          <w:lang w:eastAsia="en-AU"/>
        </w:rPr>
      </w:pPr>
      <w:r>
        <w:tab/>
      </w:r>
      <w:hyperlink w:anchor="_Toc144128379" w:history="1">
        <w:r w:rsidRPr="000B5608">
          <w:t>1</w:t>
        </w:r>
        <w:r>
          <w:rPr>
            <w:rFonts w:asciiTheme="minorHAnsi" w:eastAsiaTheme="minorEastAsia" w:hAnsiTheme="minorHAnsi" w:cstheme="minorBidi"/>
            <w:sz w:val="22"/>
            <w:szCs w:val="22"/>
            <w:lang w:eastAsia="en-AU"/>
          </w:rPr>
          <w:tab/>
        </w:r>
        <w:r w:rsidRPr="000B5608">
          <w:t>About the endnotes</w:t>
        </w:r>
        <w:r>
          <w:tab/>
        </w:r>
        <w:r>
          <w:fldChar w:fldCharType="begin"/>
        </w:r>
        <w:r>
          <w:instrText xml:space="preserve"> PAGEREF _Toc144128379 \h </w:instrText>
        </w:r>
        <w:r>
          <w:fldChar w:fldCharType="separate"/>
        </w:r>
        <w:r w:rsidR="00647AD2">
          <w:t>115</w:t>
        </w:r>
        <w:r>
          <w:fldChar w:fldCharType="end"/>
        </w:r>
      </w:hyperlink>
    </w:p>
    <w:p w14:paraId="06EA63EA" w14:textId="6DD1ED30" w:rsidR="00670DD6" w:rsidRDefault="00670DD6">
      <w:pPr>
        <w:pStyle w:val="TOC5"/>
        <w:rPr>
          <w:rFonts w:asciiTheme="minorHAnsi" w:eastAsiaTheme="minorEastAsia" w:hAnsiTheme="minorHAnsi" w:cstheme="minorBidi"/>
          <w:sz w:val="22"/>
          <w:szCs w:val="22"/>
          <w:lang w:eastAsia="en-AU"/>
        </w:rPr>
      </w:pPr>
      <w:r>
        <w:tab/>
      </w:r>
      <w:hyperlink w:anchor="_Toc144128380" w:history="1">
        <w:r w:rsidRPr="000B5608">
          <w:t>2</w:t>
        </w:r>
        <w:r>
          <w:rPr>
            <w:rFonts w:asciiTheme="minorHAnsi" w:eastAsiaTheme="minorEastAsia" w:hAnsiTheme="minorHAnsi" w:cstheme="minorBidi"/>
            <w:sz w:val="22"/>
            <w:szCs w:val="22"/>
            <w:lang w:eastAsia="en-AU"/>
          </w:rPr>
          <w:tab/>
        </w:r>
        <w:r w:rsidRPr="000B5608">
          <w:t>Abbreviation key</w:t>
        </w:r>
        <w:r>
          <w:tab/>
        </w:r>
        <w:r>
          <w:fldChar w:fldCharType="begin"/>
        </w:r>
        <w:r>
          <w:instrText xml:space="preserve"> PAGEREF _Toc144128380 \h </w:instrText>
        </w:r>
        <w:r>
          <w:fldChar w:fldCharType="separate"/>
        </w:r>
        <w:r w:rsidR="00647AD2">
          <w:t>115</w:t>
        </w:r>
        <w:r>
          <w:fldChar w:fldCharType="end"/>
        </w:r>
      </w:hyperlink>
    </w:p>
    <w:p w14:paraId="6907C49F" w14:textId="08C40D6E" w:rsidR="00670DD6" w:rsidRDefault="00670DD6">
      <w:pPr>
        <w:pStyle w:val="TOC5"/>
        <w:rPr>
          <w:rFonts w:asciiTheme="minorHAnsi" w:eastAsiaTheme="minorEastAsia" w:hAnsiTheme="minorHAnsi" w:cstheme="minorBidi"/>
          <w:sz w:val="22"/>
          <w:szCs w:val="22"/>
          <w:lang w:eastAsia="en-AU"/>
        </w:rPr>
      </w:pPr>
      <w:r>
        <w:tab/>
      </w:r>
      <w:hyperlink w:anchor="_Toc144128381" w:history="1">
        <w:r w:rsidRPr="000B5608">
          <w:t>3</w:t>
        </w:r>
        <w:r>
          <w:rPr>
            <w:rFonts w:asciiTheme="minorHAnsi" w:eastAsiaTheme="minorEastAsia" w:hAnsiTheme="minorHAnsi" w:cstheme="minorBidi"/>
            <w:sz w:val="22"/>
            <w:szCs w:val="22"/>
            <w:lang w:eastAsia="en-AU"/>
          </w:rPr>
          <w:tab/>
        </w:r>
        <w:r w:rsidRPr="000B5608">
          <w:t>Legislation history</w:t>
        </w:r>
        <w:r>
          <w:tab/>
        </w:r>
        <w:r>
          <w:fldChar w:fldCharType="begin"/>
        </w:r>
        <w:r>
          <w:instrText xml:space="preserve"> PAGEREF _Toc144128381 \h </w:instrText>
        </w:r>
        <w:r>
          <w:fldChar w:fldCharType="separate"/>
        </w:r>
        <w:r w:rsidR="00647AD2">
          <w:t>116</w:t>
        </w:r>
        <w:r>
          <w:fldChar w:fldCharType="end"/>
        </w:r>
      </w:hyperlink>
    </w:p>
    <w:p w14:paraId="6A0F05F0" w14:textId="548708FA" w:rsidR="00670DD6" w:rsidRDefault="00670DD6">
      <w:pPr>
        <w:pStyle w:val="TOC5"/>
        <w:rPr>
          <w:rFonts w:asciiTheme="minorHAnsi" w:eastAsiaTheme="minorEastAsia" w:hAnsiTheme="minorHAnsi" w:cstheme="minorBidi"/>
          <w:sz w:val="22"/>
          <w:szCs w:val="22"/>
          <w:lang w:eastAsia="en-AU"/>
        </w:rPr>
      </w:pPr>
      <w:r>
        <w:tab/>
      </w:r>
      <w:hyperlink w:anchor="_Toc144128382" w:history="1">
        <w:r w:rsidRPr="000B5608">
          <w:t>4</w:t>
        </w:r>
        <w:r>
          <w:rPr>
            <w:rFonts w:asciiTheme="minorHAnsi" w:eastAsiaTheme="minorEastAsia" w:hAnsiTheme="minorHAnsi" w:cstheme="minorBidi"/>
            <w:sz w:val="22"/>
            <w:szCs w:val="22"/>
            <w:lang w:eastAsia="en-AU"/>
          </w:rPr>
          <w:tab/>
        </w:r>
        <w:r w:rsidRPr="000B5608">
          <w:t>Amendment history</w:t>
        </w:r>
        <w:r>
          <w:tab/>
        </w:r>
        <w:r>
          <w:fldChar w:fldCharType="begin"/>
        </w:r>
        <w:r>
          <w:instrText xml:space="preserve"> PAGEREF _Toc144128382 \h </w:instrText>
        </w:r>
        <w:r>
          <w:fldChar w:fldCharType="separate"/>
        </w:r>
        <w:r w:rsidR="00647AD2">
          <w:t>121</w:t>
        </w:r>
        <w:r>
          <w:fldChar w:fldCharType="end"/>
        </w:r>
      </w:hyperlink>
    </w:p>
    <w:p w14:paraId="5D63C3E5" w14:textId="63B48696" w:rsidR="00670DD6" w:rsidRDefault="00670DD6">
      <w:pPr>
        <w:pStyle w:val="TOC5"/>
        <w:rPr>
          <w:rFonts w:asciiTheme="minorHAnsi" w:eastAsiaTheme="minorEastAsia" w:hAnsiTheme="minorHAnsi" w:cstheme="minorBidi"/>
          <w:sz w:val="22"/>
          <w:szCs w:val="22"/>
          <w:lang w:eastAsia="en-AU"/>
        </w:rPr>
      </w:pPr>
      <w:r>
        <w:tab/>
      </w:r>
      <w:hyperlink w:anchor="_Toc144128383" w:history="1">
        <w:r w:rsidRPr="000B5608">
          <w:t>5</w:t>
        </w:r>
        <w:r>
          <w:rPr>
            <w:rFonts w:asciiTheme="minorHAnsi" w:eastAsiaTheme="minorEastAsia" w:hAnsiTheme="minorHAnsi" w:cstheme="minorBidi"/>
            <w:sz w:val="22"/>
            <w:szCs w:val="22"/>
            <w:lang w:eastAsia="en-AU"/>
          </w:rPr>
          <w:tab/>
        </w:r>
        <w:r w:rsidRPr="000B5608">
          <w:t>Earlier republications</w:t>
        </w:r>
        <w:r>
          <w:tab/>
        </w:r>
        <w:r>
          <w:fldChar w:fldCharType="begin"/>
        </w:r>
        <w:r>
          <w:instrText xml:space="preserve"> PAGEREF _Toc144128383 \h </w:instrText>
        </w:r>
        <w:r>
          <w:fldChar w:fldCharType="separate"/>
        </w:r>
        <w:r w:rsidR="00647AD2">
          <w:t>136</w:t>
        </w:r>
        <w:r>
          <w:fldChar w:fldCharType="end"/>
        </w:r>
      </w:hyperlink>
    </w:p>
    <w:p w14:paraId="575EFDC2" w14:textId="5B9E486C" w:rsidR="00670DD6" w:rsidRDefault="00670DD6">
      <w:pPr>
        <w:pStyle w:val="TOC5"/>
        <w:rPr>
          <w:rFonts w:asciiTheme="minorHAnsi" w:eastAsiaTheme="minorEastAsia" w:hAnsiTheme="minorHAnsi" w:cstheme="minorBidi"/>
          <w:sz w:val="22"/>
          <w:szCs w:val="22"/>
          <w:lang w:eastAsia="en-AU"/>
        </w:rPr>
      </w:pPr>
      <w:r>
        <w:tab/>
      </w:r>
      <w:hyperlink w:anchor="_Toc144128384" w:history="1">
        <w:r w:rsidRPr="000B5608">
          <w:t>6</w:t>
        </w:r>
        <w:r>
          <w:rPr>
            <w:rFonts w:asciiTheme="minorHAnsi" w:eastAsiaTheme="minorEastAsia" w:hAnsiTheme="minorHAnsi" w:cstheme="minorBidi"/>
            <w:sz w:val="22"/>
            <w:szCs w:val="22"/>
            <w:lang w:eastAsia="en-AU"/>
          </w:rPr>
          <w:tab/>
        </w:r>
        <w:r w:rsidRPr="000B5608">
          <w:t>Expired transitional or validating provisions</w:t>
        </w:r>
        <w:r>
          <w:tab/>
        </w:r>
        <w:r>
          <w:fldChar w:fldCharType="begin"/>
        </w:r>
        <w:r>
          <w:instrText xml:space="preserve"> PAGEREF _Toc144128384 \h </w:instrText>
        </w:r>
        <w:r>
          <w:fldChar w:fldCharType="separate"/>
        </w:r>
        <w:r w:rsidR="00647AD2">
          <w:t>138</w:t>
        </w:r>
        <w:r>
          <w:fldChar w:fldCharType="end"/>
        </w:r>
      </w:hyperlink>
    </w:p>
    <w:p w14:paraId="2173FFBC" w14:textId="7239E5F2" w:rsidR="00D34095" w:rsidRDefault="00670DD6" w:rsidP="00D34095">
      <w:pPr>
        <w:pStyle w:val="BillBasic"/>
      </w:pPr>
      <w:r>
        <w:fldChar w:fldCharType="end"/>
      </w:r>
    </w:p>
    <w:p w14:paraId="7A268A69" w14:textId="77777777" w:rsidR="00D34095" w:rsidRDefault="00D34095" w:rsidP="00D34095">
      <w:pPr>
        <w:pStyle w:val="01Contents"/>
        <w:sectPr w:rsidR="00D34095">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3398EA69" w14:textId="77777777" w:rsidR="00D34095" w:rsidRDefault="00D34095" w:rsidP="00D34095">
      <w:pPr>
        <w:jc w:val="center"/>
      </w:pPr>
      <w:r>
        <w:rPr>
          <w:noProof/>
          <w:lang w:eastAsia="en-AU"/>
        </w:rPr>
        <w:lastRenderedPageBreak/>
        <w:drawing>
          <wp:inline distT="0" distB="0" distL="0" distR="0" wp14:anchorId="39ED986F" wp14:editId="6AFDA194">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659930" w14:textId="77777777" w:rsidR="00D34095" w:rsidRDefault="00D34095" w:rsidP="00D34095">
      <w:pPr>
        <w:jc w:val="center"/>
        <w:rPr>
          <w:rFonts w:ascii="Arial" w:hAnsi="Arial"/>
        </w:rPr>
      </w:pPr>
      <w:r>
        <w:rPr>
          <w:rFonts w:ascii="Arial" w:hAnsi="Arial"/>
        </w:rPr>
        <w:t>Australian Capital Territory</w:t>
      </w:r>
    </w:p>
    <w:p w14:paraId="30B26E27" w14:textId="3B81FF8F" w:rsidR="00D34095" w:rsidRDefault="004D2F82" w:rsidP="00D34095">
      <w:pPr>
        <w:pStyle w:val="Billname"/>
      </w:pPr>
      <w:bookmarkStart w:id="7" w:name="Citation"/>
      <w:r>
        <w:t>Adoption Act 1993</w:t>
      </w:r>
      <w:bookmarkEnd w:id="7"/>
    </w:p>
    <w:p w14:paraId="48388BFC" w14:textId="77777777" w:rsidR="00D34095" w:rsidRDefault="00D34095" w:rsidP="00D34095">
      <w:pPr>
        <w:pStyle w:val="ActNo"/>
      </w:pPr>
    </w:p>
    <w:p w14:paraId="3C5F16C4" w14:textId="77777777" w:rsidR="00D34095" w:rsidRDefault="00D34095" w:rsidP="00D34095">
      <w:pPr>
        <w:pStyle w:val="N-line3"/>
      </w:pPr>
    </w:p>
    <w:p w14:paraId="26F93D57" w14:textId="77777777" w:rsidR="00D34095" w:rsidRDefault="00D34095" w:rsidP="00D34095">
      <w:pPr>
        <w:pStyle w:val="LongTitle"/>
      </w:pPr>
      <w:r>
        <w:t>An Act relating to the adoption of children and young people</w:t>
      </w:r>
    </w:p>
    <w:p w14:paraId="42B2E7CE" w14:textId="77777777" w:rsidR="00D34095" w:rsidRDefault="00D34095" w:rsidP="00D34095">
      <w:pPr>
        <w:pStyle w:val="N-line3"/>
      </w:pPr>
    </w:p>
    <w:p w14:paraId="6473A253" w14:textId="77777777" w:rsidR="00D34095" w:rsidRDefault="00D34095" w:rsidP="00D34095">
      <w:pPr>
        <w:pStyle w:val="Placeholder"/>
      </w:pPr>
      <w:r>
        <w:rPr>
          <w:rStyle w:val="charContents"/>
          <w:sz w:val="16"/>
        </w:rPr>
        <w:t xml:space="preserve">  </w:t>
      </w:r>
      <w:r>
        <w:rPr>
          <w:rStyle w:val="charPage"/>
        </w:rPr>
        <w:t xml:space="preserve">  </w:t>
      </w:r>
    </w:p>
    <w:p w14:paraId="432737D9" w14:textId="77777777" w:rsidR="00D34095" w:rsidRDefault="00D34095" w:rsidP="00D34095">
      <w:pPr>
        <w:pStyle w:val="Placeholder"/>
      </w:pPr>
      <w:r>
        <w:rPr>
          <w:rStyle w:val="CharChapNo"/>
        </w:rPr>
        <w:t xml:space="preserve">  </w:t>
      </w:r>
      <w:r>
        <w:rPr>
          <w:rStyle w:val="CharChapText"/>
        </w:rPr>
        <w:t xml:space="preserve">  </w:t>
      </w:r>
    </w:p>
    <w:p w14:paraId="529656AC" w14:textId="77777777" w:rsidR="00D34095" w:rsidRDefault="00D34095" w:rsidP="00D34095">
      <w:pPr>
        <w:pStyle w:val="Placeholder"/>
      </w:pPr>
      <w:r>
        <w:rPr>
          <w:rStyle w:val="CharPartNo"/>
        </w:rPr>
        <w:t xml:space="preserve">  </w:t>
      </w:r>
      <w:r>
        <w:rPr>
          <w:rStyle w:val="CharPartText"/>
        </w:rPr>
        <w:t xml:space="preserve">  </w:t>
      </w:r>
    </w:p>
    <w:p w14:paraId="6C87F254" w14:textId="77777777" w:rsidR="00D34095" w:rsidRDefault="00D34095" w:rsidP="00D34095">
      <w:pPr>
        <w:pStyle w:val="Placeholder"/>
      </w:pPr>
      <w:r>
        <w:rPr>
          <w:rStyle w:val="CharDivNo"/>
        </w:rPr>
        <w:t xml:space="preserve">  </w:t>
      </w:r>
      <w:r>
        <w:rPr>
          <w:rStyle w:val="CharDivText"/>
        </w:rPr>
        <w:t xml:space="preserve">  </w:t>
      </w:r>
    </w:p>
    <w:p w14:paraId="3668654C" w14:textId="77777777" w:rsidR="00D34095" w:rsidRPr="00CA74E4" w:rsidRDefault="00D34095" w:rsidP="00D34095">
      <w:pPr>
        <w:pStyle w:val="PageBreak"/>
      </w:pPr>
      <w:r w:rsidRPr="00CA74E4">
        <w:br w:type="page"/>
      </w:r>
    </w:p>
    <w:p w14:paraId="5E02D3EC" w14:textId="77777777" w:rsidR="001E553C" w:rsidRPr="00670DD6" w:rsidRDefault="001E553C">
      <w:pPr>
        <w:pStyle w:val="AH2Part"/>
      </w:pPr>
      <w:bookmarkStart w:id="8" w:name="_Toc144128211"/>
      <w:r w:rsidRPr="00670DD6">
        <w:rPr>
          <w:rStyle w:val="CharPartNo"/>
        </w:rPr>
        <w:lastRenderedPageBreak/>
        <w:t>Part 1</w:t>
      </w:r>
      <w:r>
        <w:tab/>
      </w:r>
      <w:r w:rsidRPr="00670DD6">
        <w:rPr>
          <w:rStyle w:val="CharPartText"/>
        </w:rPr>
        <w:t>Preliminary</w:t>
      </w:r>
      <w:bookmarkEnd w:id="8"/>
    </w:p>
    <w:p w14:paraId="2D88F13B" w14:textId="77777777" w:rsidR="00265735" w:rsidRDefault="00265735">
      <w:pPr>
        <w:pStyle w:val="Placeholder"/>
      </w:pPr>
      <w:r>
        <w:rPr>
          <w:rStyle w:val="CharDivNo"/>
        </w:rPr>
        <w:t xml:space="preserve">  </w:t>
      </w:r>
      <w:r>
        <w:rPr>
          <w:rStyle w:val="CharDivText"/>
        </w:rPr>
        <w:t xml:space="preserve">  </w:t>
      </w:r>
    </w:p>
    <w:p w14:paraId="799B3EDE" w14:textId="77777777" w:rsidR="001E553C" w:rsidRDefault="001E553C">
      <w:pPr>
        <w:pStyle w:val="AH5Sec"/>
      </w:pPr>
      <w:bookmarkStart w:id="9" w:name="_Toc144128212"/>
      <w:r w:rsidRPr="00670DD6">
        <w:rPr>
          <w:rStyle w:val="CharSectNo"/>
        </w:rPr>
        <w:t>1</w:t>
      </w:r>
      <w:r>
        <w:tab/>
        <w:t>Name of Act</w:t>
      </w:r>
      <w:bookmarkEnd w:id="9"/>
    </w:p>
    <w:p w14:paraId="53C7D411" w14:textId="77777777" w:rsidR="001E553C" w:rsidRDefault="001E553C">
      <w:pPr>
        <w:pStyle w:val="Amainreturn"/>
      </w:pPr>
      <w:r>
        <w:t xml:space="preserve">This </w:t>
      </w:r>
      <w:r w:rsidRPr="00CE149B">
        <w:t>Act</w:t>
      </w:r>
      <w:r>
        <w:t xml:space="preserve"> </w:t>
      </w:r>
      <w:r w:rsidR="007B4351">
        <w:t>is</w:t>
      </w:r>
      <w:r>
        <w:t xml:space="preserve"> the </w:t>
      </w:r>
      <w:r>
        <w:rPr>
          <w:rStyle w:val="charItals"/>
        </w:rPr>
        <w:t xml:space="preserve">Adoption </w:t>
      </w:r>
      <w:r w:rsidRPr="00CE149B">
        <w:rPr>
          <w:rStyle w:val="charItals"/>
        </w:rPr>
        <w:t>Act</w:t>
      </w:r>
      <w:r>
        <w:rPr>
          <w:rStyle w:val="charItals"/>
        </w:rPr>
        <w:t xml:space="preserve"> 1993</w:t>
      </w:r>
      <w:r>
        <w:t>.</w:t>
      </w:r>
    </w:p>
    <w:p w14:paraId="341F6F1C" w14:textId="77777777" w:rsidR="001E553C" w:rsidRDefault="001E553C">
      <w:pPr>
        <w:pStyle w:val="AH5Sec"/>
      </w:pPr>
      <w:bookmarkStart w:id="10" w:name="_Toc144128213"/>
      <w:r w:rsidRPr="00670DD6">
        <w:rPr>
          <w:rStyle w:val="CharSectNo"/>
        </w:rPr>
        <w:t>2</w:t>
      </w:r>
      <w:r>
        <w:tab/>
        <w:t>Dictionary</w:t>
      </w:r>
      <w:bookmarkEnd w:id="10"/>
    </w:p>
    <w:p w14:paraId="34F66455" w14:textId="77777777" w:rsidR="001E553C" w:rsidRDefault="001E553C">
      <w:pPr>
        <w:pStyle w:val="Amainreturn"/>
        <w:keepNext/>
        <w:rPr>
          <w:color w:val="000000"/>
        </w:rPr>
      </w:pPr>
      <w:r>
        <w:rPr>
          <w:color w:val="000000"/>
        </w:rPr>
        <w:t xml:space="preserve">The dictionary at the end </w:t>
      </w:r>
      <w:r w:rsidRPr="00CE149B">
        <w:rPr>
          <w:color w:val="000000"/>
        </w:rPr>
        <w:t>of this</w:t>
      </w:r>
      <w:r>
        <w:rPr>
          <w:color w:val="000000"/>
        </w:rPr>
        <w:t xml:space="preserve"> </w:t>
      </w:r>
      <w:r w:rsidRPr="00CE149B">
        <w:rPr>
          <w:color w:val="000000"/>
        </w:rPr>
        <w:t>Act</w:t>
      </w:r>
      <w:r>
        <w:rPr>
          <w:color w:val="000000"/>
        </w:rPr>
        <w:t xml:space="preserve"> is </w:t>
      </w:r>
      <w:r w:rsidRPr="00CE149B">
        <w:rPr>
          <w:color w:val="000000"/>
        </w:rPr>
        <w:t>part</w:t>
      </w:r>
      <w:r>
        <w:rPr>
          <w:color w:val="000000"/>
        </w:rPr>
        <w:t xml:space="preserve"> </w:t>
      </w:r>
      <w:r w:rsidRPr="00CE149B">
        <w:rPr>
          <w:color w:val="000000"/>
        </w:rPr>
        <w:t>of this</w:t>
      </w:r>
      <w:r>
        <w:rPr>
          <w:color w:val="000000"/>
        </w:rPr>
        <w:t xml:space="preserve"> </w:t>
      </w:r>
      <w:r w:rsidRPr="00CE149B">
        <w:rPr>
          <w:color w:val="000000"/>
        </w:rPr>
        <w:t>Act</w:t>
      </w:r>
      <w:r>
        <w:rPr>
          <w:color w:val="000000"/>
        </w:rPr>
        <w:t>.</w:t>
      </w:r>
    </w:p>
    <w:p w14:paraId="6B73DE94" w14:textId="77777777" w:rsidR="001E553C" w:rsidRDefault="001E553C">
      <w:pPr>
        <w:pStyle w:val="aNote"/>
        <w:keepNext/>
        <w:rPr>
          <w:color w:val="000000"/>
        </w:rPr>
      </w:pPr>
      <w:r>
        <w:rPr>
          <w:rStyle w:val="charItals"/>
        </w:rPr>
        <w:t>Note 1</w:t>
      </w:r>
      <w:r>
        <w:rPr>
          <w:color w:val="000000"/>
        </w:rPr>
        <w:tab/>
        <w:t xml:space="preserve">The dictionary at the end </w:t>
      </w:r>
      <w:r w:rsidRPr="00CE149B">
        <w:rPr>
          <w:color w:val="000000"/>
        </w:rPr>
        <w:t>of this</w:t>
      </w:r>
      <w:r>
        <w:rPr>
          <w:color w:val="000000"/>
        </w:rPr>
        <w:t xml:space="preserve"> </w:t>
      </w:r>
      <w:r w:rsidRPr="00CE149B">
        <w:rPr>
          <w:color w:val="000000"/>
        </w:rPr>
        <w:t>Act</w:t>
      </w:r>
      <w:r>
        <w:rPr>
          <w:color w:val="000000"/>
        </w:rPr>
        <w:t xml:space="preserve"> defines certain terms used in this </w:t>
      </w:r>
      <w:r w:rsidRPr="00CE149B">
        <w:rPr>
          <w:color w:val="000000"/>
        </w:rPr>
        <w:t>Act</w:t>
      </w:r>
      <w:r>
        <w:rPr>
          <w:color w:val="000000"/>
        </w:rPr>
        <w:t>, and includes references (</w:t>
      </w:r>
      <w:r>
        <w:rPr>
          <w:rStyle w:val="charBoldItals"/>
        </w:rPr>
        <w:t xml:space="preserve">signpost </w:t>
      </w:r>
      <w:r w:rsidRPr="00CE149B">
        <w:rPr>
          <w:rStyle w:val="charBoldItals"/>
        </w:rPr>
        <w:t>definition</w:t>
      </w:r>
      <w:r>
        <w:rPr>
          <w:rStyle w:val="charBoldItals"/>
        </w:rPr>
        <w:t>s</w:t>
      </w:r>
      <w:r>
        <w:rPr>
          <w:color w:val="000000"/>
        </w:rPr>
        <w:t xml:space="preserve">) to other terms defined elsewhere in this </w:t>
      </w:r>
      <w:r w:rsidRPr="00CE149B">
        <w:rPr>
          <w:color w:val="000000"/>
        </w:rPr>
        <w:t>Act</w:t>
      </w:r>
      <w:r>
        <w:rPr>
          <w:color w:val="000000"/>
        </w:rPr>
        <w:t>.</w:t>
      </w:r>
    </w:p>
    <w:p w14:paraId="572EBB77" w14:textId="77777777" w:rsidR="001E553C" w:rsidRDefault="001E553C">
      <w:pPr>
        <w:pStyle w:val="aNoteTextss"/>
      </w:pPr>
      <w:r>
        <w:t xml:space="preserve">For example, the signpost </w:t>
      </w:r>
      <w:r w:rsidRPr="00CE149B">
        <w:t>definition</w:t>
      </w:r>
      <w:r>
        <w:t xml:space="preserve"> </w:t>
      </w:r>
      <w:r w:rsidRPr="00CE149B">
        <w:t>‘</w:t>
      </w:r>
      <w:r>
        <w:rPr>
          <w:rStyle w:val="charBoldItals"/>
        </w:rPr>
        <w:t>adoptive relative</w:t>
      </w:r>
      <w:r>
        <w:t xml:space="preserve">, for </w:t>
      </w:r>
      <w:r w:rsidRPr="00CE149B">
        <w:t>part</w:t>
      </w:r>
      <w:r>
        <w:t xml:space="preserve"> 5 (Access to information)</w:t>
      </w:r>
      <w:r w:rsidRPr="00CE149B">
        <w:t>—see</w:t>
      </w:r>
      <w:r>
        <w:t xml:space="preserve"> </w:t>
      </w:r>
      <w:r w:rsidRPr="00CE149B">
        <w:t>section</w:t>
      </w:r>
      <w:r>
        <w:t> 58.</w:t>
      </w:r>
      <w:r w:rsidRPr="00CE149B">
        <w:t>’</w:t>
      </w:r>
      <w:r>
        <w:t xml:space="preserve"> means that the term </w:t>
      </w:r>
      <w:r w:rsidRPr="00CE149B">
        <w:t>‘</w:t>
      </w:r>
      <w:r>
        <w:t>adoptive relative</w:t>
      </w:r>
      <w:r w:rsidRPr="00CE149B">
        <w:t>’</w:t>
      </w:r>
      <w:r>
        <w:t xml:space="preserve"> is defined in that </w:t>
      </w:r>
      <w:r w:rsidRPr="00CE149B">
        <w:t>section</w:t>
      </w:r>
      <w:r>
        <w:t>.</w:t>
      </w:r>
    </w:p>
    <w:p w14:paraId="36DAAD0E" w14:textId="465D97B4" w:rsidR="001E553C" w:rsidRDefault="001E553C">
      <w:pPr>
        <w:pStyle w:val="aNote"/>
        <w:rPr>
          <w:color w:val="000000"/>
        </w:rPr>
      </w:pPr>
      <w:r>
        <w:rPr>
          <w:rStyle w:val="charItals"/>
        </w:rPr>
        <w:t>Note 2</w:t>
      </w:r>
      <w:r>
        <w:rPr>
          <w:color w:val="000000"/>
        </w:rPr>
        <w:tab/>
        <w:t xml:space="preserve">A </w:t>
      </w:r>
      <w:r w:rsidRPr="00CE149B">
        <w:rPr>
          <w:color w:val="000000"/>
        </w:rPr>
        <w:t>definition</w:t>
      </w:r>
      <w:r>
        <w:rPr>
          <w:color w:val="000000"/>
        </w:rPr>
        <w:t xml:space="preserve"> in the dictionary (including a signpost </w:t>
      </w:r>
      <w:r w:rsidRPr="00CE149B">
        <w:rPr>
          <w:color w:val="000000"/>
        </w:rPr>
        <w:t>definition</w:t>
      </w:r>
      <w:r>
        <w:rPr>
          <w:color w:val="000000"/>
        </w:rPr>
        <w:t xml:space="preserve">) applies to the entire </w:t>
      </w:r>
      <w:r w:rsidRPr="00CE149B">
        <w:rPr>
          <w:color w:val="000000"/>
        </w:rPr>
        <w:t>Act</w:t>
      </w:r>
      <w:r>
        <w:rPr>
          <w:color w:val="000000"/>
        </w:rPr>
        <w:t xml:space="preserve"> unless the </w:t>
      </w:r>
      <w:r w:rsidRPr="00CE149B">
        <w:rPr>
          <w:color w:val="000000"/>
        </w:rPr>
        <w:t>definition</w:t>
      </w:r>
      <w:r>
        <w:rPr>
          <w:color w:val="000000"/>
        </w:rPr>
        <w:t xml:space="preserve">, or another provision of the </w:t>
      </w:r>
      <w:r w:rsidRPr="00CE149B">
        <w:rPr>
          <w:color w:val="000000"/>
        </w:rPr>
        <w:t>Act</w:t>
      </w:r>
      <w:r>
        <w:rPr>
          <w:color w:val="000000"/>
        </w:rPr>
        <w:t>, provides otherwise or the contrary intention otherwise appears (</w:t>
      </w:r>
      <w:r w:rsidRPr="00CE149B">
        <w:rPr>
          <w:color w:val="000000"/>
        </w:rPr>
        <w:t>see</w:t>
      </w:r>
      <w:r>
        <w:rPr>
          <w:color w:val="000000"/>
        </w:rPr>
        <w:t xml:space="preserve"> </w:t>
      </w:r>
      <w:hyperlink r:id="rId27" w:tooltip="A2001-14" w:history="1">
        <w:r w:rsidR="0055510E" w:rsidRPr="0055510E">
          <w:rPr>
            <w:rStyle w:val="charCitHyperlinkAbbrev"/>
          </w:rPr>
          <w:t>Legislation Act</w:t>
        </w:r>
      </w:hyperlink>
      <w:r>
        <w:rPr>
          <w:color w:val="000000"/>
        </w:rPr>
        <w:t xml:space="preserve">, </w:t>
      </w:r>
      <w:r w:rsidRPr="00CE149B">
        <w:rPr>
          <w:color w:val="000000"/>
        </w:rPr>
        <w:t>s</w:t>
      </w:r>
      <w:r>
        <w:rPr>
          <w:color w:val="000000"/>
        </w:rPr>
        <w:t xml:space="preserve"> 155 and </w:t>
      </w:r>
      <w:r w:rsidRPr="00CE149B">
        <w:rPr>
          <w:color w:val="000000"/>
        </w:rPr>
        <w:t>s</w:t>
      </w:r>
      <w:r>
        <w:rPr>
          <w:color w:val="000000"/>
        </w:rPr>
        <w:t> 156 (1)).</w:t>
      </w:r>
    </w:p>
    <w:p w14:paraId="7E2DD058" w14:textId="77777777" w:rsidR="001E553C" w:rsidRDefault="001E553C">
      <w:pPr>
        <w:pStyle w:val="AH5Sec"/>
      </w:pPr>
      <w:bookmarkStart w:id="11" w:name="_Toc144128214"/>
      <w:r w:rsidRPr="00670DD6">
        <w:rPr>
          <w:rStyle w:val="CharSectNo"/>
        </w:rPr>
        <w:t>3</w:t>
      </w:r>
      <w:r>
        <w:tab/>
        <w:t>Notes</w:t>
      </w:r>
      <w:bookmarkEnd w:id="11"/>
    </w:p>
    <w:p w14:paraId="3E9EAD24" w14:textId="77777777" w:rsidR="001E553C" w:rsidRDefault="001E553C">
      <w:pPr>
        <w:pStyle w:val="Amainreturn"/>
        <w:keepNext/>
        <w:rPr>
          <w:color w:val="000000"/>
        </w:rPr>
      </w:pPr>
      <w:r>
        <w:rPr>
          <w:color w:val="000000"/>
        </w:rPr>
        <w:t xml:space="preserve">A note included in this </w:t>
      </w:r>
      <w:r w:rsidRPr="00CE149B">
        <w:rPr>
          <w:color w:val="000000"/>
        </w:rPr>
        <w:t>Act</w:t>
      </w:r>
      <w:r>
        <w:rPr>
          <w:color w:val="000000"/>
        </w:rPr>
        <w:t xml:space="preserve"> is explanatory and is not </w:t>
      </w:r>
      <w:r w:rsidRPr="00CE149B">
        <w:rPr>
          <w:color w:val="000000"/>
        </w:rPr>
        <w:t>part</w:t>
      </w:r>
      <w:r>
        <w:rPr>
          <w:color w:val="000000"/>
        </w:rPr>
        <w:t xml:space="preserve"> </w:t>
      </w:r>
      <w:r w:rsidRPr="00CE149B">
        <w:rPr>
          <w:color w:val="000000"/>
        </w:rPr>
        <w:t>of this</w:t>
      </w:r>
      <w:r>
        <w:rPr>
          <w:color w:val="000000"/>
        </w:rPr>
        <w:t xml:space="preserve"> </w:t>
      </w:r>
      <w:r w:rsidRPr="00CE149B">
        <w:rPr>
          <w:color w:val="000000"/>
        </w:rPr>
        <w:t>Act</w:t>
      </w:r>
      <w:r>
        <w:rPr>
          <w:color w:val="000000"/>
        </w:rPr>
        <w:t>.</w:t>
      </w:r>
    </w:p>
    <w:p w14:paraId="68650A94" w14:textId="6362B8C4" w:rsidR="001E553C" w:rsidRDefault="001E553C">
      <w:pPr>
        <w:pStyle w:val="aNote"/>
        <w:rPr>
          <w:color w:val="000000"/>
        </w:rPr>
      </w:pPr>
      <w:r>
        <w:rPr>
          <w:rStyle w:val="charItals"/>
        </w:rPr>
        <w:t>Note</w:t>
      </w:r>
      <w:r>
        <w:rPr>
          <w:rStyle w:val="charItals"/>
        </w:rPr>
        <w:tab/>
      </w:r>
      <w:r w:rsidRPr="00CE149B">
        <w:rPr>
          <w:color w:val="000000"/>
        </w:rPr>
        <w:t>See</w:t>
      </w:r>
      <w:r>
        <w:rPr>
          <w:color w:val="000000"/>
        </w:rPr>
        <w:t xml:space="preserve"> the </w:t>
      </w:r>
      <w:hyperlink r:id="rId28" w:tooltip="A2001-14" w:history="1">
        <w:r w:rsidR="0055510E" w:rsidRPr="0055510E">
          <w:rPr>
            <w:rStyle w:val="charCitHyperlinkAbbrev"/>
          </w:rPr>
          <w:t>Legislation Act</w:t>
        </w:r>
      </w:hyperlink>
      <w:r>
        <w:rPr>
          <w:color w:val="000000"/>
        </w:rPr>
        <w:t xml:space="preserve">, </w:t>
      </w:r>
      <w:r w:rsidRPr="00CE149B">
        <w:rPr>
          <w:color w:val="000000"/>
        </w:rPr>
        <w:t>s</w:t>
      </w:r>
      <w:r>
        <w:rPr>
          <w:color w:val="000000"/>
        </w:rPr>
        <w:t xml:space="preserve"> 127 (1), (4) and (5) for the legal status of notes.</w:t>
      </w:r>
    </w:p>
    <w:p w14:paraId="0753BB11" w14:textId="77777777" w:rsidR="00A83AF8" w:rsidRDefault="00A83AF8" w:rsidP="00A83AF8">
      <w:pPr>
        <w:pStyle w:val="PageBreak"/>
      </w:pPr>
      <w:r>
        <w:br w:type="page"/>
      </w:r>
    </w:p>
    <w:p w14:paraId="323C32D9" w14:textId="77777777" w:rsidR="008A2D9F" w:rsidRPr="00670DD6" w:rsidRDefault="008A2D9F" w:rsidP="00A83AF8">
      <w:pPr>
        <w:pStyle w:val="AH2Part"/>
      </w:pPr>
      <w:bookmarkStart w:id="12" w:name="_Toc144128215"/>
      <w:r w:rsidRPr="00670DD6">
        <w:rPr>
          <w:rStyle w:val="CharPartNo"/>
        </w:rPr>
        <w:lastRenderedPageBreak/>
        <w:t>Part 1A</w:t>
      </w:r>
      <w:r w:rsidRPr="00CA0982">
        <w:tab/>
      </w:r>
      <w:r w:rsidRPr="00670DD6">
        <w:rPr>
          <w:rStyle w:val="CharPartText"/>
        </w:rPr>
        <w:t>Objects and principles</w:t>
      </w:r>
      <w:bookmarkEnd w:id="12"/>
    </w:p>
    <w:p w14:paraId="4A778719" w14:textId="77777777" w:rsidR="008A2D9F" w:rsidRPr="00CA0982" w:rsidRDefault="008A2D9F" w:rsidP="008A2D9F">
      <w:pPr>
        <w:pStyle w:val="AH5Sec"/>
      </w:pPr>
      <w:bookmarkStart w:id="13" w:name="_Toc144128216"/>
      <w:r w:rsidRPr="00670DD6">
        <w:rPr>
          <w:rStyle w:val="CharSectNo"/>
        </w:rPr>
        <w:t>4</w:t>
      </w:r>
      <w:r w:rsidRPr="00CA0982">
        <w:tab/>
        <w:t>Objects of Act</w:t>
      </w:r>
      <w:bookmarkEnd w:id="13"/>
    </w:p>
    <w:p w14:paraId="6686A2DF" w14:textId="77777777" w:rsidR="008A2D9F" w:rsidRPr="00CA0982" w:rsidRDefault="008A2D9F" w:rsidP="008A2D9F">
      <w:pPr>
        <w:pStyle w:val="Amainreturn"/>
      </w:pPr>
      <w:r w:rsidRPr="00CA0982">
        <w:t>The main objects of this Act include—</w:t>
      </w:r>
    </w:p>
    <w:p w14:paraId="56232837" w14:textId="77777777" w:rsidR="008A2D9F" w:rsidRPr="00CA0982" w:rsidRDefault="008A2D9F" w:rsidP="008A2D9F">
      <w:pPr>
        <w:pStyle w:val="Apara"/>
      </w:pPr>
      <w:r w:rsidRPr="00CA0982">
        <w:tab/>
        <w:t>(a)</w:t>
      </w:r>
      <w:r w:rsidRPr="00CA0982">
        <w:tab/>
        <w:t>ensuring that the best interests of the child or young person are the paramount consideration in the adoption of a child or young person; and</w:t>
      </w:r>
    </w:p>
    <w:p w14:paraId="1DCAB2B4" w14:textId="77777777" w:rsidR="008A2D9F" w:rsidRPr="00CA0982" w:rsidRDefault="008A2D9F" w:rsidP="008A2D9F">
      <w:pPr>
        <w:pStyle w:val="Apara"/>
        <w:rPr>
          <w:lang w:eastAsia="en-AU"/>
        </w:rPr>
      </w:pPr>
      <w:r w:rsidRPr="00CA0982">
        <w:rPr>
          <w:lang w:eastAsia="en-AU"/>
        </w:rPr>
        <w:tab/>
        <w:t>(b)</w:t>
      </w:r>
      <w:r w:rsidRPr="00CA0982">
        <w:rPr>
          <w:lang w:eastAsia="en-AU"/>
        </w:rPr>
        <w:tab/>
        <w:t>providing an adoption process that promotes the wellbeing and care</w:t>
      </w:r>
      <w:r w:rsidRPr="00CA0982">
        <w:rPr>
          <w:szCs w:val="24"/>
          <w:lang w:eastAsia="en-AU"/>
        </w:rPr>
        <w:t xml:space="preserve"> of children and young people in a way that </w:t>
      </w:r>
      <w:r w:rsidRPr="00CA0982">
        <w:rPr>
          <w:lang w:eastAsia="en-AU"/>
        </w:rPr>
        <w:t xml:space="preserve">recognises the child’s </w:t>
      </w:r>
      <w:r w:rsidRPr="00CA0982">
        <w:t xml:space="preserve">or young person’s </w:t>
      </w:r>
      <w:r w:rsidRPr="00CA0982">
        <w:rPr>
          <w:lang w:eastAsia="en-AU"/>
        </w:rPr>
        <w:t>right—</w:t>
      </w:r>
    </w:p>
    <w:p w14:paraId="04366C60" w14:textId="77777777" w:rsidR="008A2D9F" w:rsidRPr="00CA0982" w:rsidRDefault="008A2D9F" w:rsidP="008A2D9F">
      <w:pPr>
        <w:pStyle w:val="Asubpara"/>
        <w:rPr>
          <w:lang w:eastAsia="en-AU"/>
        </w:rPr>
      </w:pPr>
      <w:r w:rsidRPr="00CA0982">
        <w:rPr>
          <w:lang w:eastAsia="en-AU"/>
        </w:rPr>
        <w:tab/>
        <w:t>(i)</w:t>
      </w:r>
      <w:r w:rsidRPr="00CA0982">
        <w:rPr>
          <w:lang w:eastAsia="en-AU"/>
        </w:rPr>
        <w:tab/>
        <w:t xml:space="preserve">to grow in a safe and stable environment; and </w:t>
      </w:r>
    </w:p>
    <w:p w14:paraId="36E84F34" w14:textId="77777777" w:rsidR="008A2D9F" w:rsidRPr="00CA0982" w:rsidRDefault="008A2D9F" w:rsidP="008A2D9F">
      <w:pPr>
        <w:pStyle w:val="Asubpara"/>
      </w:pPr>
      <w:r w:rsidRPr="00CA0982">
        <w:rPr>
          <w:lang w:eastAsia="en-AU"/>
        </w:rPr>
        <w:tab/>
        <w:t>(ii)</w:t>
      </w:r>
      <w:r w:rsidRPr="00CA0982">
        <w:rPr>
          <w:lang w:eastAsia="en-AU"/>
        </w:rPr>
        <w:tab/>
      </w:r>
      <w:r w:rsidRPr="00CA0982">
        <w:t>to be cared for by a suitable family and to establish enduring relationships; and</w:t>
      </w:r>
    </w:p>
    <w:p w14:paraId="09335DCD" w14:textId="77777777" w:rsidR="008A2D9F" w:rsidRPr="00CA0982" w:rsidRDefault="008A2D9F" w:rsidP="008A2D9F">
      <w:pPr>
        <w:pStyle w:val="Asubpara"/>
        <w:rPr>
          <w:szCs w:val="24"/>
          <w:lang w:eastAsia="en-AU"/>
        </w:rPr>
      </w:pPr>
      <w:r w:rsidRPr="00CA0982">
        <w:tab/>
        <w:t>(iii)</w:t>
      </w:r>
      <w:r w:rsidRPr="00CA0982">
        <w:tab/>
        <w:t>to know about family background and culture and have the opportunity to maintain or develop cultural identity; and</w:t>
      </w:r>
    </w:p>
    <w:p w14:paraId="12A24822" w14:textId="77777777" w:rsidR="008A2D9F" w:rsidRPr="00CA0982" w:rsidRDefault="008A2D9F" w:rsidP="008A2D9F">
      <w:pPr>
        <w:pStyle w:val="Apara"/>
        <w:rPr>
          <w:lang w:eastAsia="en-AU"/>
        </w:rPr>
      </w:pPr>
      <w:r w:rsidRPr="00CA0982">
        <w:rPr>
          <w:lang w:eastAsia="en-AU"/>
        </w:rPr>
        <w:tab/>
        <w:t>(c)</w:t>
      </w:r>
      <w:r w:rsidRPr="00CA0982">
        <w:rPr>
          <w:lang w:eastAsia="en-AU"/>
        </w:rPr>
        <w:tab/>
        <w:t xml:space="preserve">ensuring that the Aboriginal and Torres Strait Islander people are included and participate in any adoption of an Aboriginal or Torres Strait Islander child </w:t>
      </w:r>
      <w:r w:rsidRPr="00CA0982">
        <w:t>or young person</w:t>
      </w:r>
      <w:r w:rsidRPr="00CA0982">
        <w:rPr>
          <w:lang w:eastAsia="en-AU"/>
        </w:rPr>
        <w:t>; and</w:t>
      </w:r>
    </w:p>
    <w:p w14:paraId="76B5FED7" w14:textId="77777777" w:rsidR="008A2D9F" w:rsidRPr="00CA0982" w:rsidRDefault="008A2D9F" w:rsidP="008A2D9F">
      <w:pPr>
        <w:pStyle w:val="Apara"/>
        <w:rPr>
          <w:lang w:eastAsia="en-AU"/>
        </w:rPr>
      </w:pPr>
      <w:r w:rsidRPr="00CA0982">
        <w:rPr>
          <w:lang w:eastAsia="en-AU"/>
        </w:rPr>
        <w:tab/>
        <w:t>(d)</w:t>
      </w:r>
      <w:r w:rsidRPr="00CA0982">
        <w:rPr>
          <w:lang w:eastAsia="en-AU"/>
        </w:rPr>
        <w:tab/>
        <w:t xml:space="preserve">ensuring that adoption is centred on the needs of the child </w:t>
      </w:r>
      <w:r w:rsidRPr="00CA0982">
        <w:t>or young person rather than an adult wanting to care for a child or young person</w:t>
      </w:r>
      <w:r w:rsidRPr="00CA0982">
        <w:rPr>
          <w:lang w:eastAsia="en-AU"/>
        </w:rPr>
        <w:t xml:space="preserve">; and </w:t>
      </w:r>
    </w:p>
    <w:p w14:paraId="3EFE6AAD" w14:textId="77777777" w:rsidR="008A2D9F" w:rsidRPr="00CA0982" w:rsidRDefault="008A2D9F" w:rsidP="008A2D9F">
      <w:pPr>
        <w:pStyle w:val="Apara"/>
        <w:rPr>
          <w:szCs w:val="24"/>
        </w:rPr>
      </w:pPr>
      <w:r w:rsidRPr="00CA0982">
        <w:rPr>
          <w:lang w:eastAsia="en-AU"/>
        </w:rPr>
        <w:tab/>
        <w:t>(e)</w:t>
      </w:r>
      <w:r w:rsidRPr="00CA0982">
        <w:rPr>
          <w:lang w:eastAsia="en-AU"/>
        </w:rPr>
        <w:tab/>
      </w:r>
      <w:r w:rsidR="0049613C">
        <w:t>consult</w:t>
      </w:r>
      <w:r w:rsidRPr="00CA0982">
        <w:t>i</w:t>
      </w:r>
      <w:r>
        <w:t>ng</w:t>
      </w:r>
      <w:r w:rsidRPr="00CA0982">
        <w:t xml:space="preserve"> with the child or young person throughout the adoption process and, wherever possible, taking the child’s or young person’s views </w:t>
      </w:r>
      <w:r w:rsidRPr="00CA0982">
        <w:rPr>
          <w:szCs w:val="24"/>
        </w:rPr>
        <w:t>into account; and</w:t>
      </w:r>
    </w:p>
    <w:p w14:paraId="414F5054" w14:textId="77777777" w:rsidR="008A2D9F" w:rsidRPr="00CA0982" w:rsidRDefault="008A2D9F" w:rsidP="008A2D9F">
      <w:pPr>
        <w:pStyle w:val="Apara"/>
      </w:pPr>
      <w:r w:rsidRPr="00CA0982">
        <w:tab/>
        <w:t>(f)</w:t>
      </w:r>
      <w:r w:rsidRPr="00CA0982">
        <w:tab/>
        <w:t>recognising a birth parent’s involvement in making decisions about their child’s future; and</w:t>
      </w:r>
    </w:p>
    <w:p w14:paraId="1AC98C6C" w14:textId="77777777" w:rsidR="008A2D9F" w:rsidRPr="00CA0982" w:rsidRDefault="008A2D9F" w:rsidP="008A2D9F">
      <w:pPr>
        <w:pStyle w:val="Apara"/>
      </w:pPr>
      <w:r w:rsidRPr="00CA0982">
        <w:tab/>
        <w:t>(g)</w:t>
      </w:r>
      <w:r w:rsidRPr="00CA0982">
        <w:tab/>
        <w:t>providing for adoption plans to recognise the intentions of parties in an adoption; and</w:t>
      </w:r>
    </w:p>
    <w:p w14:paraId="411CBFE9" w14:textId="77777777" w:rsidR="008A2D9F" w:rsidRPr="00CA0982" w:rsidRDefault="008A2D9F" w:rsidP="008A2D9F">
      <w:pPr>
        <w:pStyle w:val="Apara"/>
      </w:pPr>
      <w:r w:rsidRPr="00CA0982">
        <w:lastRenderedPageBreak/>
        <w:tab/>
        <w:t>(h)</w:t>
      </w:r>
      <w:r w:rsidRPr="00CA0982">
        <w:tab/>
        <w:t>ensuring that equivalent standards apply for a child or young person adopted from the ACT and a child or young person adopted from overseas; and</w:t>
      </w:r>
    </w:p>
    <w:p w14:paraId="06FB1BB9" w14:textId="77777777" w:rsidR="008A2D9F" w:rsidRPr="00CA0982" w:rsidRDefault="008A2D9F" w:rsidP="008A2D9F">
      <w:pPr>
        <w:pStyle w:val="Apara"/>
      </w:pPr>
      <w:r w:rsidRPr="00CA0982">
        <w:tab/>
        <w:t>(i)</w:t>
      </w:r>
      <w:r w:rsidRPr="00CA0982">
        <w:tab/>
        <w:t xml:space="preserve">ensuring that the adoption process in the ACT complies with </w:t>
      </w:r>
      <w:smartTag w:uri="urn:schemas-microsoft-com:office:smarttags" w:element="place">
        <w:smartTag w:uri="urn:schemas-microsoft-com:office:smarttags" w:element="country-region">
          <w:r w:rsidRPr="00CA0982">
            <w:t>Australia</w:t>
          </w:r>
        </w:smartTag>
      </w:smartTag>
      <w:r w:rsidRPr="00CA0982">
        <w:t>’s international obligations, in particular the obligations arising under the Convention on Protection of Children and Cooperation in Respect of Intercountry Adoption.</w:t>
      </w:r>
    </w:p>
    <w:p w14:paraId="6A634605" w14:textId="77777777" w:rsidR="008A2D9F" w:rsidRPr="00CA0982" w:rsidRDefault="008A2D9F" w:rsidP="008A2D9F">
      <w:pPr>
        <w:pStyle w:val="aNotepar"/>
      </w:pPr>
      <w:r w:rsidRPr="0035270A">
        <w:rPr>
          <w:rStyle w:val="charItals"/>
        </w:rPr>
        <w:t>Note</w:t>
      </w:r>
      <w:r w:rsidRPr="0035270A">
        <w:rPr>
          <w:rStyle w:val="charItals"/>
        </w:rPr>
        <w:tab/>
      </w:r>
      <w:r w:rsidRPr="00CA0982">
        <w:t>The text of the Convention is set out in sch 1.</w:t>
      </w:r>
    </w:p>
    <w:p w14:paraId="7D822865" w14:textId="77777777" w:rsidR="0023154F" w:rsidRPr="00D0231E" w:rsidRDefault="0023154F" w:rsidP="0023154F">
      <w:pPr>
        <w:pStyle w:val="AH5Sec"/>
        <w:rPr>
          <w:lang w:eastAsia="en-AU"/>
        </w:rPr>
      </w:pPr>
      <w:bookmarkStart w:id="14" w:name="_Toc144128217"/>
      <w:r w:rsidRPr="00670DD6">
        <w:rPr>
          <w:rStyle w:val="CharSectNo"/>
        </w:rPr>
        <w:t>5</w:t>
      </w:r>
      <w:r w:rsidRPr="00D0231E">
        <w:rPr>
          <w:lang w:eastAsia="en-AU"/>
        </w:rPr>
        <w:tab/>
        <w:t>Best interests of child or young person paramount consideration</w:t>
      </w:r>
      <w:bookmarkEnd w:id="14"/>
    </w:p>
    <w:p w14:paraId="0554B131" w14:textId="77777777" w:rsidR="0023154F" w:rsidRPr="00D0231E" w:rsidRDefault="0023154F" w:rsidP="0023154F">
      <w:pPr>
        <w:pStyle w:val="Amain"/>
        <w:rPr>
          <w:lang w:eastAsia="en-AU"/>
        </w:rPr>
      </w:pPr>
      <w:r w:rsidRPr="00D0231E">
        <w:rPr>
          <w:lang w:eastAsia="en-AU"/>
        </w:rPr>
        <w:tab/>
        <w:t>(1)</w:t>
      </w:r>
      <w:r w:rsidRPr="00D0231E">
        <w:rPr>
          <w:lang w:eastAsia="en-AU"/>
        </w:rPr>
        <w:tab/>
        <w:t>A person making a decision under this Act in relation to a child or young person must regard the best interests of the child or young person as the paramount consideration.</w:t>
      </w:r>
    </w:p>
    <w:p w14:paraId="1D1E5A14" w14:textId="77777777" w:rsidR="0023154F" w:rsidRPr="00D0231E" w:rsidRDefault="0023154F" w:rsidP="0023154F">
      <w:pPr>
        <w:pStyle w:val="Amain"/>
      </w:pPr>
      <w:r w:rsidRPr="00D0231E">
        <w:tab/>
        <w:t>(2)</w:t>
      </w:r>
      <w:r w:rsidRPr="00D0231E">
        <w:tab/>
        <w:t>In forming a view about the best interests of a child or young person, a person making a decision under this Act must take into account the following:</w:t>
      </w:r>
    </w:p>
    <w:p w14:paraId="30726A5D" w14:textId="77777777" w:rsidR="0023154F" w:rsidRPr="00D0231E" w:rsidRDefault="0023154F" w:rsidP="0023154F">
      <w:pPr>
        <w:pStyle w:val="Apara"/>
      </w:pPr>
      <w:r w:rsidRPr="00D0231E">
        <w:tab/>
        <w:t>(a)</w:t>
      </w:r>
      <w:r w:rsidRPr="00D0231E">
        <w:tab/>
        <w:t>the likely effect of the decision on the life course of the child or young person taking into account the need to preserve their cultural inheritance, personal identity and sense of belonging;</w:t>
      </w:r>
    </w:p>
    <w:p w14:paraId="306734FF" w14:textId="77777777" w:rsidR="0023154F" w:rsidRPr="00D0231E" w:rsidRDefault="0023154F" w:rsidP="0023154F">
      <w:pPr>
        <w:pStyle w:val="Apara"/>
      </w:pPr>
      <w:r w:rsidRPr="00D0231E">
        <w:tab/>
        <w:t>(b)</w:t>
      </w:r>
      <w:r w:rsidRPr="00D0231E">
        <w:tab/>
        <w:t>the child’s or young person’s age, level of understanding, level of maturity, gender, personal characteristics and individual circumstances;</w:t>
      </w:r>
    </w:p>
    <w:p w14:paraId="0268F1DB" w14:textId="77777777" w:rsidR="0023154F" w:rsidRPr="00D0231E" w:rsidRDefault="0023154F" w:rsidP="0023154F">
      <w:pPr>
        <w:pStyle w:val="Apara"/>
        <w:rPr>
          <w:lang w:eastAsia="en-AU"/>
        </w:rPr>
      </w:pPr>
      <w:r w:rsidRPr="00D0231E">
        <w:rPr>
          <w:lang w:eastAsia="en-AU"/>
        </w:rPr>
        <w:tab/>
        <w:t>(c)</w:t>
      </w:r>
      <w:r w:rsidRPr="00D0231E">
        <w:rPr>
          <w:lang w:eastAsia="en-AU"/>
        </w:rPr>
        <w:tab/>
        <w:t>the child’s or young person’s cultural, physical, emotional, intellectual, and educational needs;</w:t>
      </w:r>
    </w:p>
    <w:p w14:paraId="0F132286" w14:textId="77777777" w:rsidR="0023154F" w:rsidRPr="00D0231E" w:rsidRDefault="0023154F" w:rsidP="0023154F">
      <w:pPr>
        <w:pStyle w:val="Apara"/>
      </w:pPr>
      <w:r w:rsidRPr="00D0231E">
        <w:rPr>
          <w:lang w:eastAsia="en-AU"/>
        </w:rPr>
        <w:tab/>
        <w:t>(d)</w:t>
      </w:r>
      <w:r w:rsidRPr="00D0231E">
        <w:rPr>
          <w:lang w:eastAsia="en-AU"/>
        </w:rPr>
        <w:tab/>
        <w:t xml:space="preserve">the views expressed by the child or young person in relation to the decision </w:t>
      </w:r>
      <w:r w:rsidRPr="00D0231E">
        <w:t>(</w:t>
      </w:r>
      <w:r w:rsidRPr="00D0231E">
        <w:rPr>
          <w:lang w:eastAsia="en-AU"/>
        </w:rPr>
        <w:t>including views expressed with a</w:t>
      </w:r>
      <w:r w:rsidRPr="00D0231E">
        <w:t>dequate and appropriate support to actively participate, to the best of their ability, in consultation related to the decision);</w:t>
      </w:r>
    </w:p>
    <w:p w14:paraId="6C20187D" w14:textId="77777777" w:rsidR="0023154F" w:rsidRPr="00D0231E" w:rsidRDefault="0023154F" w:rsidP="0023154F">
      <w:pPr>
        <w:pStyle w:val="Apara"/>
        <w:rPr>
          <w:lang w:eastAsia="en-AU"/>
        </w:rPr>
      </w:pPr>
      <w:r w:rsidRPr="00D0231E">
        <w:rPr>
          <w:lang w:eastAsia="en-AU"/>
        </w:rPr>
        <w:lastRenderedPageBreak/>
        <w:tab/>
        <w:t>(e)</w:t>
      </w:r>
      <w:r w:rsidRPr="00D0231E">
        <w:rPr>
          <w:lang w:eastAsia="en-AU"/>
        </w:rPr>
        <w:tab/>
        <w:t>taking into account the benefit of maintaining meaningful relationships, the likely effect of the decision on the child’s or young person’s relationship with the following people:</w:t>
      </w:r>
    </w:p>
    <w:p w14:paraId="265871E4" w14:textId="77777777" w:rsidR="0023154F" w:rsidRPr="00D0231E" w:rsidRDefault="0023154F" w:rsidP="0023154F">
      <w:pPr>
        <w:pStyle w:val="Asubpara"/>
        <w:rPr>
          <w:lang w:eastAsia="en-AU"/>
        </w:rPr>
      </w:pPr>
      <w:r w:rsidRPr="00D0231E">
        <w:rPr>
          <w:lang w:eastAsia="en-AU"/>
        </w:rPr>
        <w:tab/>
        <w:t>(i)</w:t>
      </w:r>
      <w:r w:rsidRPr="00D0231E">
        <w:rPr>
          <w:lang w:eastAsia="en-AU"/>
        </w:rPr>
        <w:tab/>
        <w:t>the child’s or young person’s birth parents;</w:t>
      </w:r>
    </w:p>
    <w:p w14:paraId="2A1602AF" w14:textId="77777777" w:rsidR="0023154F" w:rsidRPr="00D0231E" w:rsidRDefault="0023154F" w:rsidP="0023154F">
      <w:pPr>
        <w:pStyle w:val="Asubpara"/>
        <w:rPr>
          <w:rFonts w:ascii="Arial" w:hAnsi="Arial" w:cs="Arial"/>
          <w:lang w:eastAsia="en-AU"/>
        </w:rPr>
      </w:pPr>
      <w:r w:rsidRPr="00D0231E">
        <w:rPr>
          <w:lang w:eastAsia="en-AU"/>
        </w:rPr>
        <w:tab/>
        <w:t>(ii)</w:t>
      </w:r>
      <w:r w:rsidRPr="00D0231E">
        <w:rPr>
          <w:lang w:eastAsia="en-AU"/>
        </w:rPr>
        <w:tab/>
        <w:t>the child’s or young person’s siblings (if any);</w:t>
      </w:r>
    </w:p>
    <w:p w14:paraId="2971B8A9" w14:textId="77777777" w:rsidR="0023154F" w:rsidRPr="00D0231E" w:rsidRDefault="0023154F" w:rsidP="0023154F">
      <w:pPr>
        <w:pStyle w:val="Asubpara"/>
        <w:rPr>
          <w:lang w:eastAsia="en-AU"/>
        </w:rPr>
      </w:pPr>
      <w:r w:rsidRPr="00D0231E">
        <w:rPr>
          <w:lang w:eastAsia="en-AU"/>
        </w:rPr>
        <w:tab/>
        <w:t>(iii)</w:t>
      </w:r>
      <w:r w:rsidRPr="00D0231E">
        <w:rPr>
          <w:lang w:eastAsia="en-AU"/>
        </w:rPr>
        <w:tab/>
        <w:t>the child’s or young person’s other relatives;</w:t>
      </w:r>
    </w:p>
    <w:p w14:paraId="0AC5F102" w14:textId="77777777" w:rsidR="0023154F" w:rsidRPr="00D0231E" w:rsidRDefault="0023154F" w:rsidP="0023154F">
      <w:pPr>
        <w:pStyle w:val="Asubpara"/>
        <w:rPr>
          <w:lang w:eastAsia="en-AU"/>
        </w:rPr>
      </w:pPr>
      <w:r w:rsidRPr="00D0231E">
        <w:rPr>
          <w:lang w:eastAsia="en-AU"/>
        </w:rPr>
        <w:tab/>
        <w:t>(iv)</w:t>
      </w:r>
      <w:r w:rsidRPr="00D0231E">
        <w:rPr>
          <w:lang w:eastAsia="en-AU"/>
        </w:rPr>
        <w:tab/>
        <w:t>carers or other significant people in the child’s or young person’s life;</w:t>
      </w:r>
    </w:p>
    <w:p w14:paraId="66BB8362" w14:textId="77777777" w:rsidR="0023154F" w:rsidRPr="00D0231E" w:rsidRDefault="0023154F" w:rsidP="0023154F">
      <w:pPr>
        <w:pStyle w:val="Apara"/>
      </w:pPr>
      <w:r w:rsidRPr="00D0231E">
        <w:tab/>
        <w:t>(f)</w:t>
      </w:r>
      <w:r w:rsidRPr="00D0231E">
        <w:tab/>
        <w:t>the relationship the child or young person has with the adoptive parents;</w:t>
      </w:r>
    </w:p>
    <w:p w14:paraId="42AC4681" w14:textId="77777777" w:rsidR="0023154F" w:rsidRPr="00D0231E" w:rsidRDefault="0023154F" w:rsidP="0023154F">
      <w:pPr>
        <w:pStyle w:val="Apara"/>
      </w:pPr>
      <w:r w:rsidRPr="00D0231E">
        <w:rPr>
          <w:lang w:eastAsia="en-AU"/>
        </w:rPr>
        <w:tab/>
        <w:t>(g)</w:t>
      </w:r>
      <w:r w:rsidRPr="00D0231E">
        <w:rPr>
          <w:lang w:eastAsia="en-AU"/>
        </w:rPr>
        <w:tab/>
        <w:t>the suitability and capacity of the adoptive parents to meet the child’s or young person’s needs;</w:t>
      </w:r>
    </w:p>
    <w:p w14:paraId="66199F06" w14:textId="77777777" w:rsidR="0023154F" w:rsidRPr="00D0231E" w:rsidRDefault="0023154F" w:rsidP="0023154F">
      <w:pPr>
        <w:pStyle w:val="Apara"/>
      </w:pPr>
      <w:r w:rsidRPr="00D0231E">
        <w:tab/>
        <w:t>(h)</w:t>
      </w:r>
      <w:r w:rsidRPr="00D0231E">
        <w:tab/>
        <w:t>the alternatives to adoption for the child or young person to secure permanent family arrangements;</w:t>
      </w:r>
    </w:p>
    <w:p w14:paraId="7FF6930D" w14:textId="77777777" w:rsidR="0023154F" w:rsidRPr="00D0231E" w:rsidRDefault="0023154F" w:rsidP="0023154F">
      <w:pPr>
        <w:pStyle w:val="Apara"/>
      </w:pPr>
      <w:r w:rsidRPr="00D0231E">
        <w:tab/>
        <w:t>(i)</w:t>
      </w:r>
      <w:r w:rsidRPr="00D0231E">
        <w:tab/>
        <w:t>the continuity and sense of belonging that comes from a child or young person having stable emotional and physical living conditions;</w:t>
      </w:r>
    </w:p>
    <w:p w14:paraId="31744CD0" w14:textId="77777777" w:rsidR="0023154F" w:rsidRPr="00D0231E" w:rsidRDefault="0023154F" w:rsidP="0023154F">
      <w:pPr>
        <w:pStyle w:val="Apara"/>
      </w:pPr>
      <w:r w:rsidRPr="00D0231E">
        <w:tab/>
        <w:t>(j)</w:t>
      </w:r>
      <w:r w:rsidRPr="00D0231E">
        <w:tab/>
        <w:t>the need to protect the child or young person from physical or psychological harm associated with exposure to abuse, neglect or family violence.</w:t>
      </w:r>
    </w:p>
    <w:p w14:paraId="55B3A167" w14:textId="77777777" w:rsidR="008A2D9F" w:rsidRPr="00CA0982" w:rsidRDefault="008A2D9F" w:rsidP="008A2D9F">
      <w:pPr>
        <w:pStyle w:val="AH5Sec"/>
        <w:rPr>
          <w:lang w:eastAsia="en-AU"/>
        </w:rPr>
      </w:pPr>
      <w:bookmarkStart w:id="15" w:name="_Toc144128218"/>
      <w:r w:rsidRPr="00670DD6">
        <w:rPr>
          <w:rStyle w:val="CharSectNo"/>
        </w:rPr>
        <w:t>6</w:t>
      </w:r>
      <w:r w:rsidRPr="00CA0982">
        <w:rPr>
          <w:lang w:eastAsia="en-AU"/>
        </w:rPr>
        <w:tab/>
        <w:t xml:space="preserve">Aboriginal and </w:t>
      </w:r>
      <w:smartTag w:uri="urn:schemas-microsoft-com:office:smarttags" w:element="place">
        <w:r w:rsidRPr="00CA0982">
          <w:rPr>
            <w:lang w:eastAsia="en-AU"/>
          </w:rPr>
          <w:t>Torres Strait</w:t>
        </w:r>
      </w:smartTag>
      <w:r w:rsidRPr="00CA0982">
        <w:rPr>
          <w:lang w:eastAsia="en-AU"/>
        </w:rPr>
        <w:t xml:space="preserve"> Islander child </w:t>
      </w:r>
      <w:r w:rsidRPr="00CA0982">
        <w:t>or young person—additional requirements</w:t>
      </w:r>
      <w:bookmarkEnd w:id="15"/>
    </w:p>
    <w:p w14:paraId="6743BE16" w14:textId="77777777" w:rsidR="008A2D9F" w:rsidRPr="00CA0982" w:rsidRDefault="008A2D9F" w:rsidP="008A2D9F">
      <w:pPr>
        <w:pStyle w:val="Amainreturn"/>
        <w:rPr>
          <w:szCs w:val="24"/>
          <w:lang w:eastAsia="en-AU"/>
        </w:rPr>
      </w:pPr>
      <w:r w:rsidRPr="00CA0982">
        <w:rPr>
          <w:lang w:eastAsia="en-AU"/>
        </w:rPr>
        <w:t xml:space="preserve">In addition to section 5, a person making a decision under this Act in relation to an Aboriginal or </w:t>
      </w:r>
      <w:r w:rsidRPr="00CA0982">
        <w:rPr>
          <w:szCs w:val="24"/>
          <w:lang w:eastAsia="en-AU"/>
        </w:rPr>
        <w:t xml:space="preserve">Torres Strait Islander child </w:t>
      </w:r>
      <w:r w:rsidRPr="00CA0982">
        <w:t xml:space="preserve">or young person </w:t>
      </w:r>
      <w:r w:rsidRPr="00CA0982">
        <w:rPr>
          <w:szCs w:val="24"/>
          <w:lang w:eastAsia="en-AU"/>
        </w:rPr>
        <w:t>must—</w:t>
      </w:r>
    </w:p>
    <w:p w14:paraId="2CE051BF" w14:textId="77777777" w:rsidR="008A2D9F" w:rsidRPr="00CA0982" w:rsidRDefault="008A2D9F" w:rsidP="008A2D9F">
      <w:pPr>
        <w:pStyle w:val="Apara"/>
        <w:rPr>
          <w:lang w:eastAsia="en-AU"/>
        </w:rPr>
      </w:pPr>
      <w:r w:rsidRPr="00CA0982">
        <w:rPr>
          <w:lang w:eastAsia="en-AU"/>
        </w:rPr>
        <w:tab/>
        <w:t>(a)</w:t>
      </w:r>
      <w:r w:rsidRPr="00CA0982">
        <w:rPr>
          <w:lang w:eastAsia="en-AU"/>
        </w:rPr>
        <w:tab/>
        <w:t>take into account the need for the child</w:t>
      </w:r>
      <w:r w:rsidRPr="00CA0982">
        <w:t xml:space="preserve"> or young person</w:t>
      </w:r>
      <w:r w:rsidRPr="00CA0982">
        <w:rPr>
          <w:lang w:eastAsia="en-AU"/>
        </w:rPr>
        <w:t xml:space="preserve"> to maintain a connection with the lifestyle, culture and traditions of the child’s </w:t>
      </w:r>
      <w:r w:rsidRPr="00CA0982">
        <w:t xml:space="preserve">or young person’s </w:t>
      </w:r>
      <w:r w:rsidRPr="00CA0982">
        <w:rPr>
          <w:lang w:eastAsia="en-AU"/>
        </w:rPr>
        <w:t>Aboriginal or Torres Strait Islander community; and</w:t>
      </w:r>
    </w:p>
    <w:p w14:paraId="34ACDA9D" w14:textId="77777777" w:rsidR="008A2D9F" w:rsidRPr="00CA0982" w:rsidRDefault="008A2D9F" w:rsidP="008A2D9F">
      <w:pPr>
        <w:pStyle w:val="Apara"/>
        <w:rPr>
          <w:szCs w:val="24"/>
          <w:lang w:eastAsia="en-AU"/>
        </w:rPr>
      </w:pPr>
      <w:r w:rsidRPr="00CA0982">
        <w:rPr>
          <w:lang w:eastAsia="en-AU"/>
        </w:rPr>
        <w:lastRenderedPageBreak/>
        <w:tab/>
        <w:t>(b)</w:t>
      </w:r>
      <w:r w:rsidRPr="00CA0982">
        <w:rPr>
          <w:lang w:eastAsia="en-AU"/>
        </w:rPr>
        <w:tab/>
        <w:t>seek and consider submissions about the child</w:t>
      </w:r>
      <w:r w:rsidRPr="00CA0982">
        <w:t xml:space="preserve"> or young person</w:t>
      </w:r>
      <w:r w:rsidRPr="00CA0982">
        <w:rPr>
          <w:lang w:eastAsia="en-AU"/>
        </w:rPr>
        <w:t xml:space="preserve"> made by or on behalf of any Aboriginal or Torres Strait Islander people or organisations identified by the </w:t>
      </w:r>
      <w:r w:rsidR="009E00B4">
        <w:t>director</w:t>
      </w:r>
      <w:r w:rsidR="009E00B4">
        <w:noBreakHyphen/>
        <w:t>general</w:t>
      </w:r>
      <w:r w:rsidRPr="00CA0982">
        <w:rPr>
          <w:lang w:eastAsia="en-AU"/>
        </w:rPr>
        <w:t xml:space="preserve"> as providing </w:t>
      </w:r>
      <w:r w:rsidRPr="00CA0982">
        <w:rPr>
          <w:szCs w:val="24"/>
          <w:lang w:eastAsia="en-AU"/>
        </w:rPr>
        <w:t xml:space="preserve">ongoing support services to the child </w:t>
      </w:r>
      <w:r w:rsidRPr="00CA0982">
        <w:t>or young person</w:t>
      </w:r>
      <w:r w:rsidRPr="00CA0982">
        <w:rPr>
          <w:szCs w:val="24"/>
          <w:lang w:eastAsia="en-AU"/>
        </w:rPr>
        <w:t xml:space="preserve"> or the child’s </w:t>
      </w:r>
      <w:r w:rsidRPr="00CA0982">
        <w:t>or young person’s family</w:t>
      </w:r>
      <w:r w:rsidRPr="00CA0982">
        <w:rPr>
          <w:szCs w:val="24"/>
          <w:lang w:eastAsia="en-AU"/>
        </w:rPr>
        <w:t>; and</w:t>
      </w:r>
    </w:p>
    <w:p w14:paraId="664B84C9" w14:textId="77777777" w:rsidR="008A2D9F" w:rsidRPr="00CA0982" w:rsidRDefault="008A2D9F" w:rsidP="008A2D9F">
      <w:pPr>
        <w:pStyle w:val="Apara"/>
        <w:rPr>
          <w:szCs w:val="24"/>
          <w:lang w:eastAsia="en-AU"/>
        </w:rPr>
      </w:pPr>
      <w:r w:rsidRPr="00CA0982">
        <w:rPr>
          <w:lang w:eastAsia="en-AU"/>
        </w:rPr>
        <w:tab/>
        <w:t>(c)</w:t>
      </w:r>
      <w:r w:rsidRPr="00CA0982">
        <w:rPr>
          <w:lang w:eastAsia="en-AU"/>
        </w:rPr>
        <w:tab/>
        <w:t xml:space="preserve">take into account Aboriginal and Torres Strait Islander traditions and cultural values (including kinship rules) as identified by reference to the child’s </w:t>
      </w:r>
      <w:r w:rsidRPr="00CA0982">
        <w:t xml:space="preserve">or young person’s </w:t>
      </w:r>
      <w:r w:rsidRPr="00CA0982">
        <w:rPr>
          <w:lang w:eastAsia="en-AU"/>
        </w:rPr>
        <w:t xml:space="preserve">family and kinship relationships </w:t>
      </w:r>
      <w:r w:rsidRPr="00CA0982">
        <w:rPr>
          <w:szCs w:val="24"/>
          <w:lang w:eastAsia="en-AU"/>
        </w:rPr>
        <w:t xml:space="preserve">and the community with which the child </w:t>
      </w:r>
      <w:r w:rsidRPr="00CA0982">
        <w:t xml:space="preserve">or young person </w:t>
      </w:r>
      <w:r w:rsidRPr="00CA0982">
        <w:rPr>
          <w:szCs w:val="24"/>
          <w:lang w:eastAsia="en-AU"/>
        </w:rPr>
        <w:t>has the strongest affiliation.</w:t>
      </w:r>
    </w:p>
    <w:p w14:paraId="7A32055B" w14:textId="77777777" w:rsidR="001E553C" w:rsidRDefault="001E553C">
      <w:pPr>
        <w:pStyle w:val="PageBreak"/>
      </w:pPr>
      <w:r>
        <w:br w:type="page"/>
      </w:r>
    </w:p>
    <w:p w14:paraId="6C047B4D" w14:textId="77777777" w:rsidR="001E553C" w:rsidRPr="00670DD6" w:rsidRDefault="001E553C">
      <w:pPr>
        <w:pStyle w:val="AH2Part"/>
      </w:pPr>
      <w:bookmarkStart w:id="16" w:name="_Toc144128219"/>
      <w:r w:rsidRPr="00670DD6">
        <w:rPr>
          <w:rStyle w:val="CharPartNo"/>
        </w:rPr>
        <w:lastRenderedPageBreak/>
        <w:t>Part 2</w:t>
      </w:r>
      <w:r>
        <w:tab/>
      </w:r>
      <w:r w:rsidRPr="00670DD6">
        <w:rPr>
          <w:rStyle w:val="CharPartText"/>
        </w:rPr>
        <w:t>Jurisdiction</w:t>
      </w:r>
      <w:bookmarkEnd w:id="16"/>
    </w:p>
    <w:p w14:paraId="02FB33EF" w14:textId="77777777" w:rsidR="001E553C" w:rsidRDefault="001E553C">
      <w:pPr>
        <w:pStyle w:val="Placeholder"/>
      </w:pPr>
      <w:r>
        <w:rPr>
          <w:rStyle w:val="CharDivNo"/>
        </w:rPr>
        <w:t xml:space="preserve">  </w:t>
      </w:r>
      <w:r>
        <w:rPr>
          <w:rStyle w:val="CharDivText"/>
        </w:rPr>
        <w:t xml:space="preserve">  </w:t>
      </w:r>
    </w:p>
    <w:p w14:paraId="7A040E25" w14:textId="77777777" w:rsidR="001E553C" w:rsidRDefault="001E553C">
      <w:pPr>
        <w:pStyle w:val="AH5Sec"/>
      </w:pPr>
      <w:bookmarkStart w:id="17" w:name="_Toc144128220"/>
      <w:r w:rsidRPr="00670DD6">
        <w:rPr>
          <w:rStyle w:val="CharSectNo"/>
        </w:rPr>
        <w:t>7</w:t>
      </w:r>
      <w:r>
        <w:tab/>
        <w:t>Proceedings</w:t>
      </w:r>
      <w:bookmarkEnd w:id="17"/>
    </w:p>
    <w:p w14:paraId="089F95BC" w14:textId="77777777" w:rsidR="001E553C" w:rsidRDefault="001E553C">
      <w:pPr>
        <w:pStyle w:val="Amainreturn"/>
      </w:pPr>
      <w:r>
        <w:t xml:space="preserve">Jurisdiction is </w:t>
      </w:r>
      <w:r w:rsidRPr="00CE149B">
        <w:t>conferred</w:t>
      </w:r>
      <w:r>
        <w:t xml:space="preserve"> on the </w:t>
      </w:r>
      <w:r w:rsidRPr="00CE149B">
        <w:t>court</w:t>
      </w:r>
      <w:r>
        <w:t xml:space="preserve"> to hear and </w:t>
      </w:r>
      <w:r w:rsidRPr="00CE149B">
        <w:t>determin</w:t>
      </w:r>
      <w:r>
        <w:t xml:space="preserve">e proceedings on applications for the making of adoption orders and other orders under this </w:t>
      </w:r>
      <w:r w:rsidRPr="00CE149B">
        <w:t>Act</w:t>
      </w:r>
      <w:r>
        <w:t>.</w:t>
      </w:r>
    </w:p>
    <w:p w14:paraId="6D401440" w14:textId="77777777" w:rsidR="001E553C" w:rsidRDefault="001E553C">
      <w:pPr>
        <w:pStyle w:val="AH5Sec"/>
      </w:pPr>
      <w:bookmarkStart w:id="18" w:name="_Toc144128221"/>
      <w:r w:rsidRPr="00670DD6">
        <w:rPr>
          <w:rStyle w:val="CharSectNo"/>
        </w:rPr>
        <w:t>8</w:t>
      </w:r>
      <w:r>
        <w:tab/>
      </w:r>
      <w:r w:rsidRPr="00CE149B">
        <w:t>Rules</w:t>
      </w:r>
      <w:r>
        <w:t xml:space="preserve"> of private international law not to apply</w:t>
      </w:r>
      <w:bookmarkEnd w:id="18"/>
    </w:p>
    <w:p w14:paraId="4E55DBFA" w14:textId="77777777" w:rsidR="001E553C" w:rsidRDefault="001E553C">
      <w:pPr>
        <w:pStyle w:val="Amain"/>
      </w:pPr>
      <w:r>
        <w:tab/>
        <w:t>(1)</w:t>
      </w:r>
      <w:r>
        <w:tab/>
        <w:t xml:space="preserve">The jurisdiction of the Supreme </w:t>
      </w:r>
      <w:r w:rsidRPr="00CE149B">
        <w:t>Court</w:t>
      </w:r>
      <w:r>
        <w:t xml:space="preserve"> under this </w:t>
      </w:r>
      <w:r w:rsidRPr="00CE149B">
        <w:t>Act</w:t>
      </w:r>
      <w:r>
        <w:t xml:space="preserve"> is not dependent on any fact or circumstance not </w:t>
      </w:r>
      <w:r w:rsidR="007B4351">
        <w:t>stated</w:t>
      </w:r>
      <w:r>
        <w:t xml:space="preserve"> in this </w:t>
      </w:r>
      <w:r w:rsidRPr="00CE149B">
        <w:t>Act</w:t>
      </w:r>
      <w:r>
        <w:t>.</w:t>
      </w:r>
    </w:p>
    <w:p w14:paraId="4EE4E20E" w14:textId="77777777" w:rsidR="001E553C" w:rsidRDefault="001E553C">
      <w:pPr>
        <w:pStyle w:val="Amain"/>
      </w:pPr>
      <w:r>
        <w:tab/>
        <w:t>(2)</w:t>
      </w:r>
      <w:r>
        <w:tab/>
        <w:t xml:space="preserve">Without limiting </w:t>
      </w:r>
      <w:r w:rsidRPr="00CE149B">
        <w:t>subsection</w:t>
      </w:r>
      <w:r>
        <w:t xml:space="preserve"> (1), the common law </w:t>
      </w:r>
      <w:r w:rsidRPr="00CE149B">
        <w:t>rules</w:t>
      </w:r>
      <w:r>
        <w:t xml:space="preserve"> of private international law do not apply in relation to matters arising under this </w:t>
      </w:r>
      <w:r w:rsidRPr="00CE149B">
        <w:t>Act</w:t>
      </w:r>
      <w:r>
        <w:t>.</w:t>
      </w:r>
    </w:p>
    <w:p w14:paraId="3DC123EE" w14:textId="77777777" w:rsidR="001E553C" w:rsidRDefault="001E553C">
      <w:pPr>
        <w:pStyle w:val="PageBreak"/>
      </w:pPr>
      <w:r>
        <w:br w:type="page"/>
      </w:r>
    </w:p>
    <w:p w14:paraId="358C2A11" w14:textId="77777777" w:rsidR="001E553C" w:rsidRPr="00670DD6" w:rsidRDefault="001E553C">
      <w:pPr>
        <w:pStyle w:val="AH2Part"/>
      </w:pPr>
      <w:bookmarkStart w:id="19" w:name="_Toc144128222"/>
      <w:r w:rsidRPr="00670DD6">
        <w:rPr>
          <w:rStyle w:val="CharPartNo"/>
        </w:rPr>
        <w:lastRenderedPageBreak/>
        <w:t>Part 3</w:t>
      </w:r>
      <w:r>
        <w:tab/>
      </w:r>
      <w:r w:rsidRPr="00670DD6">
        <w:rPr>
          <w:rStyle w:val="CharPartText"/>
        </w:rPr>
        <w:t>Adoptions under this Act</w:t>
      </w:r>
      <w:bookmarkEnd w:id="19"/>
    </w:p>
    <w:p w14:paraId="5D36A863" w14:textId="77777777" w:rsidR="00A83AF8" w:rsidRPr="00670DD6" w:rsidRDefault="00A83AF8" w:rsidP="00A83AF8">
      <w:pPr>
        <w:pStyle w:val="AH3Div"/>
      </w:pPr>
      <w:bookmarkStart w:id="20" w:name="_Toc144128223"/>
      <w:r w:rsidRPr="00670DD6">
        <w:rPr>
          <w:rStyle w:val="CharDivNo"/>
        </w:rPr>
        <w:t>Division 3.1</w:t>
      </w:r>
      <w:r w:rsidRPr="00CA0982">
        <w:tab/>
      </w:r>
      <w:r w:rsidRPr="00670DD6">
        <w:rPr>
          <w:rStyle w:val="CharDivText"/>
        </w:rPr>
        <w:t>Who can be adopted?</w:t>
      </w:r>
      <w:bookmarkEnd w:id="20"/>
    </w:p>
    <w:p w14:paraId="14E6D27B" w14:textId="77777777" w:rsidR="00A83AF8" w:rsidRPr="00CA0982" w:rsidRDefault="00A83AF8" w:rsidP="00A83AF8">
      <w:pPr>
        <w:pStyle w:val="AH5Sec"/>
      </w:pPr>
      <w:bookmarkStart w:id="21" w:name="_Toc144128224"/>
      <w:r w:rsidRPr="00670DD6">
        <w:rPr>
          <w:rStyle w:val="CharSectNo"/>
        </w:rPr>
        <w:t>9</w:t>
      </w:r>
      <w:r w:rsidRPr="00CA0982">
        <w:tab/>
        <w:t>Adoption of child or young person</w:t>
      </w:r>
      <w:bookmarkEnd w:id="21"/>
    </w:p>
    <w:p w14:paraId="76257D77" w14:textId="77777777" w:rsidR="00A83AF8" w:rsidRPr="00CA0982" w:rsidRDefault="00A83AF8" w:rsidP="00A83AF8">
      <w:pPr>
        <w:pStyle w:val="Amainreturn"/>
        <w:keepNext/>
      </w:pPr>
      <w:r w:rsidRPr="00CA0982">
        <w:t>An adoption order may be made for a person who—</w:t>
      </w:r>
    </w:p>
    <w:p w14:paraId="174B34B2" w14:textId="77777777" w:rsidR="00A83AF8" w:rsidRPr="00CA0982" w:rsidRDefault="00A83AF8" w:rsidP="00A83AF8">
      <w:pPr>
        <w:pStyle w:val="Apara"/>
      </w:pPr>
      <w:r w:rsidRPr="00CA0982">
        <w:tab/>
        <w:t>(a)</w:t>
      </w:r>
      <w:r w:rsidRPr="00CA0982">
        <w:tab/>
        <w:t>was under 18 years old on the day the application was filed in the court; and</w:t>
      </w:r>
    </w:p>
    <w:p w14:paraId="3B314AE2" w14:textId="77777777" w:rsidR="00A83AF8" w:rsidRPr="00CA0982" w:rsidRDefault="00A83AF8" w:rsidP="00A83AF8">
      <w:pPr>
        <w:pStyle w:val="Apara"/>
      </w:pPr>
      <w:r w:rsidRPr="00CA0982">
        <w:tab/>
        <w:t>(b)</w:t>
      </w:r>
      <w:r w:rsidRPr="00CA0982">
        <w:tab/>
        <w:t>is present in the ACT.</w:t>
      </w:r>
    </w:p>
    <w:p w14:paraId="6D129F1C" w14:textId="77777777" w:rsidR="0023154F" w:rsidRPr="00D0231E" w:rsidRDefault="0023154F" w:rsidP="0023154F">
      <w:pPr>
        <w:pStyle w:val="AH5Sec"/>
      </w:pPr>
      <w:bookmarkStart w:id="22" w:name="_Toc144128225"/>
      <w:r w:rsidRPr="00670DD6">
        <w:rPr>
          <w:rStyle w:val="CharSectNo"/>
        </w:rPr>
        <w:t>10</w:t>
      </w:r>
      <w:r w:rsidRPr="00D0231E">
        <w:tab/>
        <w:t>Adoption of person 18 years old or older</w:t>
      </w:r>
      <w:bookmarkEnd w:id="22"/>
    </w:p>
    <w:p w14:paraId="7E6EDB4C" w14:textId="77777777" w:rsidR="0023154F" w:rsidRPr="00D0231E" w:rsidRDefault="0023154F" w:rsidP="0023154F">
      <w:pPr>
        <w:pStyle w:val="Amain"/>
      </w:pPr>
      <w:r w:rsidRPr="00D0231E">
        <w:tab/>
        <w:t>(1)</w:t>
      </w:r>
      <w:r w:rsidRPr="00D0231E">
        <w:tab/>
        <w:t>An adoption order may be made for a person who was 18 years old or older on the day the application was filed in the court if—</w:t>
      </w:r>
    </w:p>
    <w:p w14:paraId="7DDFE2A0" w14:textId="77777777" w:rsidR="0023154F" w:rsidRPr="00D0231E" w:rsidRDefault="0023154F" w:rsidP="0023154F">
      <w:pPr>
        <w:pStyle w:val="Apara"/>
      </w:pPr>
      <w:r w:rsidRPr="00D0231E">
        <w:tab/>
        <w:t>(a)</w:t>
      </w:r>
      <w:r w:rsidRPr="00D0231E">
        <w:tab/>
        <w:t>the applicant or applicants have been in a care-giving relationship with the person; and</w:t>
      </w:r>
    </w:p>
    <w:p w14:paraId="1106033F" w14:textId="77777777" w:rsidR="0023154F" w:rsidRPr="00D0231E" w:rsidRDefault="0023154F" w:rsidP="0023154F">
      <w:pPr>
        <w:pStyle w:val="Apara"/>
      </w:pPr>
      <w:r w:rsidRPr="00D0231E">
        <w:tab/>
        <w:t>(b)</w:t>
      </w:r>
      <w:r w:rsidRPr="00D0231E">
        <w:tab/>
        <w:t>the person has received physical, emotional, intellectual and educational support from the applicant or applicants; and</w:t>
      </w:r>
    </w:p>
    <w:p w14:paraId="2EB749C0" w14:textId="77777777" w:rsidR="0023154F" w:rsidRPr="00D0231E" w:rsidRDefault="0023154F" w:rsidP="0023154F">
      <w:pPr>
        <w:pStyle w:val="Apara"/>
      </w:pPr>
      <w:r w:rsidRPr="00D0231E">
        <w:tab/>
        <w:t>(c)</w:t>
      </w:r>
      <w:r w:rsidRPr="00D0231E">
        <w:tab/>
        <w:t>the person, or at least 1 applicant, is ordinarily resident in the ACT.</w:t>
      </w:r>
    </w:p>
    <w:p w14:paraId="489517A0" w14:textId="77777777" w:rsidR="0023154F" w:rsidRPr="00D0231E" w:rsidRDefault="0023154F" w:rsidP="0023154F">
      <w:pPr>
        <w:pStyle w:val="Amain"/>
        <w:rPr>
          <w:lang w:eastAsia="en-AU"/>
        </w:rPr>
      </w:pPr>
      <w:r w:rsidRPr="00D0231E">
        <w:rPr>
          <w:iCs/>
        </w:rPr>
        <w:tab/>
        <w:t>(2)</w:t>
      </w:r>
      <w:r w:rsidRPr="00D0231E">
        <w:rPr>
          <w:iCs/>
        </w:rPr>
        <w:tab/>
      </w:r>
      <w:r w:rsidRPr="00D0231E">
        <w:rPr>
          <w:lang w:eastAsia="en-AU"/>
        </w:rPr>
        <w:t>The following provisions of this Act do not apply to the adoption of a person who was 18 years old or older on the day the application was filed in the court:</w:t>
      </w:r>
    </w:p>
    <w:p w14:paraId="1AB83CE7" w14:textId="77777777" w:rsidR="0023154F" w:rsidRPr="00D0231E" w:rsidRDefault="0023154F" w:rsidP="0023154F">
      <w:pPr>
        <w:pStyle w:val="Apara"/>
        <w:rPr>
          <w:lang w:eastAsia="en-AU"/>
        </w:rPr>
      </w:pPr>
      <w:r w:rsidRPr="00D0231E">
        <w:rPr>
          <w:lang w:eastAsia="en-AU"/>
        </w:rPr>
        <w:tab/>
        <w:t>(a)</w:t>
      </w:r>
      <w:r w:rsidRPr="00D0231E">
        <w:rPr>
          <w:lang w:eastAsia="en-AU"/>
        </w:rPr>
        <w:tab/>
        <w:t>division 3.2 (Who can adopt?);</w:t>
      </w:r>
    </w:p>
    <w:p w14:paraId="29053359" w14:textId="77777777" w:rsidR="0023154F" w:rsidRPr="00D0231E" w:rsidRDefault="0023154F" w:rsidP="0023154F">
      <w:pPr>
        <w:pStyle w:val="Apara"/>
        <w:rPr>
          <w:lang w:eastAsia="en-AU"/>
        </w:rPr>
      </w:pPr>
      <w:r w:rsidRPr="00D0231E">
        <w:rPr>
          <w:lang w:eastAsia="en-AU"/>
        </w:rPr>
        <w:tab/>
        <w:t>(b)</w:t>
      </w:r>
      <w:r w:rsidRPr="00D0231E">
        <w:rPr>
          <w:lang w:eastAsia="en-AU"/>
        </w:rPr>
        <w:tab/>
        <w:t>division 3.3 (Consents to adoptions) other than the following:</w:t>
      </w:r>
    </w:p>
    <w:p w14:paraId="478FB778" w14:textId="77777777" w:rsidR="0023154F" w:rsidRPr="00D0231E" w:rsidRDefault="0023154F" w:rsidP="0023154F">
      <w:pPr>
        <w:pStyle w:val="Asubpara"/>
        <w:rPr>
          <w:lang w:eastAsia="en-AU"/>
        </w:rPr>
      </w:pPr>
      <w:r w:rsidRPr="00D0231E">
        <w:rPr>
          <w:lang w:eastAsia="en-AU"/>
        </w:rPr>
        <w:tab/>
        <w:t>(i)</w:t>
      </w:r>
      <w:r w:rsidRPr="00D0231E">
        <w:rPr>
          <w:lang w:eastAsia="en-AU"/>
        </w:rPr>
        <w:tab/>
        <w:t>section 28 (Consent of applicant not required);</w:t>
      </w:r>
    </w:p>
    <w:p w14:paraId="6F7E6423" w14:textId="77777777" w:rsidR="0023154F" w:rsidRPr="00D0231E" w:rsidRDefault="0023154F" w:rsidP="0023154F">
      <w:pPr>
        <w:pStyle w:val="Asubpara"/>
        <w:rPr>
          <w:lang w:eastAsia="en-AU"/>
        </w:rPr>
      </w:pPr>
      <w:r w:rsidRPr="00D0231E">
        <w:rPr>
          <w:lang w:eastAsia="en-AU"/>
        </w:rPr>
        <w:tab/>
        <w:t>(ii)</w:t>
      </w:r>
      <w:r w:rsidRPr="00D0231E">
        <w:rPr>
          <w:lang w:eastAsia="en-AU"/>
        </w:rPr>
        <w:tab/>
        <w:t>section 30 (Instrument of consent);</w:t>
      </w:r>
    </w:p>
    <w:p w14:paraId="5ED481FB" w14:textId="77777777" w:rsidR="0023154F" w:rsidRPr="00D0231E" w:rsidRDefault="0023154F" w:rsidP="0023154F">
      <w:pPr>
        <w:pStyle w:val="Asubpara"/>
        <w:rPr>
          <w:lang w:eastAsia="en-AU"/>
        </w:rPr>
      </w:pPr>
      <w:r w:rsidRPr="00D0231E">
        <w:rPr>
          <w:lang w:eastAsia="en-AU"/>
        </w:rPr>
        <w:tab/>
        <w:t>(iii)</w:t>
      </w:r>
      <w:r w:rsidRPr="00D0231E">
        <w:rPr>
          <w:lang w:eastAsia="en-AU"/>
        </w:rPr>
        <w:tab/>
        <w:t>section 34 (1);</w:t>
      </w:r>
    </w:p>
    <w:p w14:paraId="198B7059" w14:textId="77777777" w:rsidR="0023154F" w:rsidRPr="00D0231E" w:rsidRDefault="0023154F" w:rsidP="0023154F">
      <w:pPr>
        <w:pStyle w:val="Apara"/>
        <w:rPr>
          <w:lang w:eastAsia="en-AU"/>
        </w:rPr>
      </w:pPr>
      <w:r w:rsidRPr="00D0231E">
        <w:rPr>
          <w:lang w:eastAsia="en-AU"/>
        </w:rPr>
        <w:lastRenderedPageBreak/>
        <w:tab/>
        <w:t>(c)</w:t>
      </w:r>
      <w:r w:rsidRPr="00D0231E">
        <w:rPr>
          <w:lang w:eastAsia="en-AU"/>
        </w:rPr>
        <w:tab/>
        <w:t>division 3.4 (Placement of child or young person before adoption);</w:t>
      </w:r>
    </w:p>
    <w:p w14:paraId="1561CAF8" w14:textId="77777777" w:rsidR="0023154F" w:rsidRPr="00D0231E" w:rsidRDefault="0023154F" w:rsidP="0023154F">
      <w:pPr>
        <w:pStyle w:val="Apara"/>
        <w:rPr>
          <w:lang w:eastAsia="en-AU"/>
        </w:rPr>
      </w:pPr>
      <w:r w:rsidRPr="00D0231E">
        <w:rPr>
          <w:lang w:eastAsia="en-AU"/>
        </w:rPr>
        <w:tab/>
        <w:t>(d)</w:t>
      </w:r>
      <w:r w:rsidRPr="00D0231E">
        <w:rPr>
          <w:lang w:eastAsia="en-AU"/>
        </w:rPr>
        <w:tab/>
        <w:t>division 3.5 (Guardianship before adoption);</w:t>
      </w:r>
    </w:p>
    <w:p w14:paraId="63B44E41" w14:textId="77777777" w:rsidR="0023154F" w:rsidRPr="00D0231E" w:rsidRDefault="0023154F" w:rsidP="0023154F">
      <w:pPr>
        <w:pStyle w:val="Apara"/>
        <w:rPr>
          <w:lang w:eastAsia="en-AU"/>
        </w:rPr>
      </w:pPr>
      <w:r w:rsidRPr="00D0231E">
        <w:rPr>
          <w:lang w:eastAsia="en-AU"/>
        </w:rPr>
        <w:tab/>
        <w:t>(e)</w:t>
      </w:r>
      <w:r w:rsidRPr="00D0231E">
        <w:rPr>
          <w:lang w:eastAsia="en-AU"/>
        </w:rPr>
        <w:tab/>
        <w:t>division 3.6 (Proceedings for an adoption order) other than the following:</w:t>
      </w:r>
    </w:p>
    <w:p w14:paraId="172AFC5E" w14:textId="77777777" w:rsidR="0023154F" w:rsidRPr="00D0231E" w:rsidRDefault="0023154F" w:rsidP="0023154F">
      <w:pPr>
        <w:pStyle w:val="Asubpara"/>
        <w:rPr>
          <w:lang w:eastAsia="en-AU"/>
        </w:rPr>
      </w:pPr>
      <w:r w:rsidRPr="00D0231E">
        <w:rPr>
          <w:lang w:eastAsia="en-AU"/>
        </w:rPr>
        <w:tab/>
        <w:t>(i)</w:t>
      </w:r>
      <w:r w:rsidRPr="00D0231E">
        <w:rPr>
          <w:lang w:eastAsia="en-AU"/>
        </w:rPr>
        <w:tab/>
        <w:t>section 39A (2);</w:t>
      </w:r>
    </w:p>
    <w:p w14:paraId="67205313" w14:textId="77777777" w:rsidR="0023154F" w:rsidRPr="00D0231E" w:rsidRDefault="0023154F" w:rsidP="0023154F">
      <w:pPr>
        <w:pStyle w:val="Asubpara"/>
        <w:rPr>
          <w:lang w:eastAsia="en-AU"/>
        </w:rPr>
      </w:pPr>
      <w:r w:rsidRPr="00D0231E">
        <w:rPr>
          <w:lang w:eastAsia="en-AU"/>
        </w:rPr>
        <w:tab/>
        <w:t>(ii)</w:t>
      </w:r>
      <w:r w:rsidRPr="00D0231E">
        <w:rPr>
          <w:lang w:eastAsia="en-AU"/>
        </w:rPr>
        <w:tab/>
        <w:t>section 39B (1) (a), (2) and (3);</w:t>
      </w:r>
    </w:p>
    <w:p w14:paraId="5E1FF131" w14:textId="77777777" w:rsidR="0023154F" w:rsidRPr="00D0231E" w:rsidRDefault="0023154F" w:rsidP="0023154F">
      <w:pPr>
        <w:pStyle w:val="Asubpara"/>
        <w:rPr>
          <w:lang w:eastAsia="en-AU"/>
        </w:rPr>
      </w:pPr>
      <w:r w:rsidRPr="00D0231E">
        <w:rPr>
          <w:lang w:eastAsia="en-AU"/>
        </w:rPr>
        <w:tab/>
        <w:t>(iii)</w:t>
      </w:r>
      <w:r w:rsidRPr="00D0231E">
        <w:rPr>
          <w:lang w:eastAsia="en-AU"/>
        </w:rPr>
        <w:tab/>
        <w:t>section 39C (Parties to proceeding);</w:t>
      </w:r>
    </w:p>
    <w:p w14:paraId="0A74D738" w14:textId="77777777" w:rsidR="0023154F" w:rsidRPr="00D0231E" w:rsidRDefault="0023154F" w:rsidP="0023154F">
      <w:pPr>
        <w:pStyle w:val="Asubpara"/>
        <w:rPr>
          <w:lang w:eastAsia="en-AU"/>
        </w:rPr>
      </w:pPr>
      <w:r w:rsidRPr="00D0231E">
        <w:rPr>
          <w:lang w:eastAsia="en-AU"/>
        </w:rPr>
        <w:tab/>
        <w:t>(iv)</w:t>
      </w:r>
      <w:r w:rsidRPr="00D0231E">
        <w:rPr>
          <w:lang w:eastAsia="en-AU"/>
        </w:rPr>
        <w:tab/>
        <w:t>section 39I (Deciding application for adoption order for person 18 years old or older);</w:t>
      </w:r>
    </w:p>
    <w:p w14:paraId="3F7140D5" w14:textId="77777777" w:rsidR="0023154F" w:rsidRPr="00D0231E" w:rsidRDefault="0023154F" w:rsidP="0023154F">
      <w:pPr>
        <w:pStyle w:val="Asubpara"/>
        <w:rPr>
          <w:rFonts w:ascii="Symbol" w:hAnsi="Symbol"/>
          <w:lang w:eastAsia="en-AU"/>
        </w:rPr>
      </w:pPr>
      <w:r w:rsidRPr="00D0231E">
        <w:rPr>
          <w:lang w:eastAsia="en-AU"/>
        </w:rPr>
        <w:tab/>
        <w:t>(v)</w:t>
      </w:r>
      <w:r w:rsidRPr="00D0231E">
        <w:rPr>
          <w:lang w:eastAsia="en-AU"/>
        </w:rPr>
        <w:tab/>
        <w:t>section 39L (Discharge of adoption order);</w:t>
      </w:r>
    </w:p>
    <w:p w14:paraId="76D0FBC6" w14:textId="77777777" w:rsidR="0023154F" w:rsidRPr="00D0231E" w:rsidRDefault="0023154F" w:rsidP="0023154F">
      <w:pPr>
        <w:pStyle w:val="Apara"/>
        <w:rPr>
          <w:lang w:eastAsia="en-AU"/>
        </w:rPr>
      </w:pPr>
      <w:r w:rsidRPr="00D0231E">
        <w:rPr>
          <w:lang w:eastAsia="en-AU"/>
        </w:rPr>
        <w:tab/>
        <w:t>(f)</w:t>
      </w:r>
      <w:r w:rsidRPr="00D0231E">
        <w:rPr>
          <w:lang w:eastAsia="en-AU"/>
        </w:rPr>
        <w:tab/>
        <w:t>division 3.7 (Conditional orders);</w:t>
      </w:r>
    </w:p>
    <w:p w14:paraId="4A57D74F" w14:textId="77777777" w:rsidR="0023154F" w:rsidRPr="00D0231E" w:rsidRDefault="0023154F" w:rsidP="0023154F">
      <w:pPr>
        <w:pStyle w:val="Apara"/>
        <w:rPr>
          <w:lang w:eastAsia="en-AU"/>
        </w:rPr>
      </w:pPr>
      <w:r w:rsidRPr="00D0231E">
        <w:rPr>
          <w:lang w:eastAsia="en-AU"/>
        </w:rPr>
        <w:tab/>
        <w:t>(g)</w:t>
      </w:r>
      <w:r w:rsidRPr="00D0231E">
        <w:rPr>
          <w:lang w:eastAsia="en-AU"/>
        </w:rPr>
        <w:tab/>
        <w:t>section 45 (Names of adopted child or young person);</w:t>
      </w:r>
    </w:p>
    <w:p w14:paraId="26EBDF9F" w14:textId="77777777" w:rsidR="0023154F" w:rsidRPr="00D0231E" w:rsidRDefault="0023154F" w:rsidP="0023154F">
      <w:pPr>
        <w:pStyle w:val="Apara"/>
        <w:rPr>
          <w:lang w:eastAsia="en-AU"/>
        </w:rPr>
      </w:pPr>
      <w:r w:rsidRPr="00D0231E">
        <w:rPr>
          <w:lang w:eastAsia="en-AU"/>
        </w:rPr>
        <w:tab/>
        <w:t>(h)</w:t>
      </w:r>
      <w:r w:rsidRPr="00D0231E">
        <w:rPr>
          <w:lang w:eastAsia="en-AU"/>
        </w:rPr>
        <w:tab/>
        <w:t>section 46 (Effect of order on domicile);</w:t>
      </w:r>
    </w:p>
    <w:p w14:paraId="41EE9C25" w14:textId="77777777" w:rsidR="0023154F" w:rsidRPr="00D0231E" w:rsidRDefault="0023154F" w:rsidP="0023154F">
      <w:pPr>
        <w:pStyle w:val="Apara"/>
        <w:rPr>
          <w:lang w:eastAsia="en-AU"/>
        </w:rPr>
      </w:pPr>
      <w:r w:rsidRPr="00D0231E">
        <w:rPr>
          <w:lang w:eastAsia="en-AU"/>
        </w:rPr>
        <w:tab/>
        <w:t>(i)</w:t>
      </w:r>
      <w:r w:rsidRPr="00D0231E">
        <w:rPr>
          <w:lang w:eastAsia="en-AU"/>
        </w:rPr>
        <w:tab/>
        <w:t>division 3.9 (Interim orders).</w:t>
      </w:r>
    </w:p>
    <w:p w14:paraId="79E918EB" w14:textId="77777777" w:rsidR="00A83AF8" w:rsidRPr="00CA0982" w:rsidRDefault="00A83AF8" w:rsidP="00A83AF8">
      <w:pPr>
        <w:pStyle w:val="AH5Sec"/>
      </w:pPr>
      <w:bookmarkStart w:id="23" w:name="_Toc144128226"/>
      <w:r w:rsidRPr="00670DD6">
        <w:rPr>
          <w:rStyle w:val="CharSectNo"/>
        </w:rPr>
        <w:t>11</w:t>
      </w:r>
      <w:r w:rsidRPr="00CA0982">
        <w:tab/>
        <w:t>Previous adoption immaterial</w:t>
      </w:r>
      <w:bookmarkEnd w:id="23"/>
    </w:p>
    <w:p w14:paraId="7E6DFBA2" w14:textId="77777777" w:rsidR="00A83AF8" w:rsidRPr="000E0F00" w:rsidRDefault="00A83AF8" w:rsidP="00A83AF8">
      <w:pPr>
        <w:pStyle w:val="Amainreturn"/>
      </w:pPr>
      <w:r w:rsidRPr="00CA0982">
        <w:t>An adoption order may be made even if the person has previously been adopted, before or after the commencement of this Act, in the ACT or elsewhere.</w:t>
      </w:r>
      <w:r w:rsidRPr="000E0F00">
        <w:t xml:space="preserve"> </w:t>
      </w:r>
    </w:p>
    <w:p w14:paraId="5C5B7740" w14:textId="77777777" w:rsidR="00A83AF8" w:rsidRPr="00CA0982" w:rsidRDefault="00A83AF8" w:rsidP="00A83AF8">
      <w:pPr>
        <w:pStyle w:val="AH5Sec"/>
      </w:pPr>
      <w:bookmarkStart w:id="24" w:name="_Toc144128227"/>
      <w:r w:rsidRPr="00670DD6">
        <w:rPr>
          <w:rStyle w:val="CharSectNo"/>
        </w:rPr>
        <w:t>12</w:t>
      </w:r>
      <w:r w:rsidRPr="00CA0982">
        <w:tab/>
        <w:t>Frustration of immigration law</w:t>
      </w:r>
      <w:bookmarkEnd w:id="24"/>
      <w:r w:rsidRPr="00CA0982">
        <w:t xml:space="preserve"> </w:t>
      </w:r>
    </w:p>
    <w:p w14:paraId="3BFAC6C4" w14:textId="77777777" w:rsidR="00A83AF8" w:rsidRPr="000E0F00" w:rsidRDefault="00A83AF8" w:rsidP="00A83AF8">
      <w:pPr>
        <w:pStyle w:val="Amainreturn"/>
      </w:pPr>
      <w:r w:rsidRPr="00CA0982">
        <w:t>An adoption order must not be made if the court considers that it is being sought primarily as a means of evading the operation of a law of the Commonwealth relating to immigration.</w:t>
      </w:r>
    </w:p>
    <w:p w14:paraId="1EA811FD" w14:textId="77777777" w:rsidR="00A83AF8" w:rsidRPr="00670DD6" w:rsidRDefault="00A83AF8" w:rsidP="00A83AF8">
      <w:pPr>
        <w:pStyle w:val="AH3Div"/>
      </w:pPr>
      <w:bookmarkStart w:id="25" w:name="_Toc144128228"/>
      <w:r w:rsidRPr="00670DD6">
        <w:rPr>
          <w:rStyle w:val="CharDivNo"/>
        </w:rPr>
        <w:lastRenderedPageBreak/>
        <w:t>Division 3.2</w:t>
      </w:r>
      <w:r w:rsidRPr="00CA0982">
        <w:tab/>
      </w:r>
      <w:r w:rsidRPr="00670DD6">
        <w:rPr>
          <w:rStyle w:val="CharDivText"/>
        </w:rPr>
        <w:t>Who can adopt?</w:t>
      </w:r>
      <w:bookmarkEnd w:id="25"/>
    </w:p>
    <w:p w14:paraId="30C6E702" w14:textId="77777777" w:rsidR="00A83AF8" w:rsidRPr="00CA0982" w:rsidRDefault="00A83AF8" w:rsidP="00A83AF8">
      <w:pPr>
        <w:pStyle w:val="AH5Sec"/>
      </w:pPr>
      <w:bookmarkStart w:id="26" w:name="_Toc144128229"/>
      <w:r w:rsidRPr="00670DD6">
        <w:rPr>
          <w:rStyle w:val="CharSectNo"/>
        </w:rPr>
        <w:t>13</w:t>
      </w:r>
      <w:r w:rsidRPr="00CA0982">
        <w:tab/>
        <w:t>Residency requirement</w:t>
      </w:r>
      <w:bookmarkEnd w:id="26"/>
    </w:p>
    <w:p w14:paraId="5999183C" w14:textId="77777777" w:rsidR="00A83AF8" w:rsidRPr="00CA0982" w:rsidRDefault="00A83AF8" w:rsidP="00A83AF8">
      <w:pPr>
        <w:pStyle w:val="Amain"/>
      </w:pPr>
      <w:r w:rsidRPr="00CA0982">
        <w:tab/>
        <w:t>(1)</w:t>
      </w:r>
      <w:r w:rsidRPr="00CA0982">
        <w:tab/>
        <w:t>An adoption order may only be made in favour of a person, or 2 people, who are ordinarily resident in the ACT.</w:t>
      </w:r>
    </w:p>
    <w:p w14:paraId="61438DD6" w14:textId="77777777" w:rsidR="00A83AF8" w:rsidRPr="00CA0982" w:rsidRDefault="00A83AF8" w:rsidP="00A83AF8">
      <w:pPr>
        <w:pStyle w:val="Amain"/>
      </w:pPr>
      <w:r w:rsidRPr="00CA0982">
        <w:tab/>
        <w:t>(2)</w:t>
      </w:r>
      <w:r w:rsidRPr="00CA0982">
        <w:tab/>
        <w:t xml:space="preserve">This section does not apply to an adoption order under section 57 </w:t>
      </w:r>
      <w:r w:rsidRPr="00CA0982">
        <w:rPr>
          <w:lang w:eastAsia="en-AU"/>
        </w:rPr>
        <w:t>(Adoption in ACT of ACT child or young person by parents from Convention country)</w:t>
      </w:r>
      <w:r w:rsidRPr="00CA0982">
        <w:t>.</w:t>
      </w:r>
    </w:p>
    <w:p w14:paraId="77A534FD" w14:textId="77777777" w:rsidR="00941120" w:rsidRPr="007B3153" w:rsidRDefault="00941120" w:rsidP="00941120">
      <w:pPr>
        <w:pStyle w:val="AH5Sec"/>
      </w:pPr>
      <w:bookmarkStart w:id="27" w:name="_Toc144128230"/>
      <w:r w:rsidRPr="00670DD6">
        <w:rPr>
          <w:rStyle w:val="CharSectNo"/>
        </w:rPr>
        <w:t>14</w:t>
      </w:r>
      <w:r w:rsidRPr="007B3153">
        <w:tab/>
        <w:t>Additional requirements for adoption of child or young person</w:t>
      </w:r>
      <w:bookmarkEnd w:id="27"/>
    </w:p>
    <w:p w14:paraId="17EEBD7B" w14:textId="77777777" w:rsidR="00941120" w:rsidRPr="007B3153" w:rsidRDefault="00941120" w:rsidP="00941120">
      <w:pPr>
        <w:pStyle w:val="Amainreturn"/>
      </w:pPr>
      <w:r w:rsidRPr="007B3153">
        <w:t>An adoption order for a child or young person may be made in favour of a person only if—</w:t>
      </w:r>
    </w:p>
    <w:p w14:paraId="3CE7DCFE" w14:textId="77777777" w:rsidR="00941120" w:rsidRPr="007B3153" w:rsidRDefault="00941120" w:rsidP="00941120">
      <w:pPr>
        <w:pStyle w:val="Apara"/>
      </w:pPr>
      <w:r w:rsidRPr="007B3153">
        <w:tab/>
        <w:t>(a)</w:t>
      </w:r>
      <w:r w:rsidRPr="007B3153">
        <w:tab/>
        <w:t>the person is on the register of suitable people; and</w:t>
      </w:r>
    </w:p>
    <w:p w14:paraId="2615D6CA" w14:textId="77777777" w:rsidR="00941120" w:rsidRPr="007B3153" w:rsidRDefault="00941120" w:rsidP="00941120">
      <w:pPr>
        <w:pStyle w:val="Apara"/>
      </w:pPr>
      <w:r w:rsidRPr="007B3153">
        <w:tab/>
        <w:t>(b)</w:t>
      </w:r>
      <w:r w:rsidRPr="007B3153">
        <w:tab/>
        <w:t>for an order to be made in favour of 2 people jointly—</w:t>
      </w:r>
    </w:p>
    <w:p w14:paraId="2EDDC70B" w14:textId="77777777" w:rsidR="00941120" w:rsidRPr="007B3153" w:rsidRDefault="00941120" w:rsidP="00941120">
      <w:pPr>
        <w:pStyle w:val="Asubpara"/>
      </w:pPr>
      <w:r w:rsidRPr="007B3153">
        <w:tab/>
        <w:t>(i)</w:t>
      </w:r>
      <w:r w:rsidRPr="007B3153">
        <w:tab/>
        <w:t>they have lived together in a domestic partnership for at least 3 years (whether or not married or in a civil union); and</w:t>
      </w:r>
    </w:p>
    <w:p w14:paraId="0D29CBAA" w14:textId="77777777" w:rsidR="00941120" w:rsidRPr="007B3153" w:rsidRDefault="00941120" w:rsidP="00941120">
      <w:pPr>
        <w:pStyle w:val="Asubpara"/>
      </w:pPr>
      <w:r w:rsidRPr="007B3153">
        <w:tab/>
        <w:t>(ii)</w:t>
      </w:r>
      <w:r w:rsidRPr="007B3153">
        <w:tab/>
        <w:t>the court considers they have demonstrated the stability of, and their commitment to, their domestic partnership; and</w:t>
      </w:r>
    </w:p>
    <w:p w14:paraId="1776E3FF" w14:textId="77777777" w:rsidR="00941120" w:rsidRPr="007B3153" w:rsidRDefault="00941120" w:rsidP="00941120">
      <w:pPr>
        <w:pStyle w:val="Apara"/>
      </w:pPr>
      <w:r w:rsidRPr="007B3153">
        <w:tab/>
        <w:t>(c)</w:t>
      </w:r>
      <w:r w:rsidRPr="007B3153">
        <w:tab/>
        <w:t>for an order to be made in favour of 1 person only—the person either—</w:t>
      </w:r>
    </w:p>
    <w:p w14:paraId="471559B2" w14:textId="77777777" w:rsidR="00941120" w:rsidRPr="007B3153" w:rsidRDefault="00941120" w:rsidP="00941120">
      <w:pPr>
        <w:pStyle w:val="Asubpara"/>
      </w:pPr>
      <w:r w:rsidRPr="007B3153">
        <w:tab/>
        <w:t>(i)</w:t>
      </w:r>
      <w:r w:rsidRPr="007B3153">
        <w:tab/>
        <w:t>is a step parent of the child or young person; or</w:t>
      </w:r>
    </w:p>
    <w:p w14:paraId="191ED403" w14:textId="77777777" w:rsidR="00941120" w:rsidRPr="007B3153" w:rsidRDefault="00941120" w:rsidP="00941120">
      <w:pPr>
        <w:pStyle w:val="Asubpara"/>
      </w:pPr>
      <w:r w:rsidRPr="007B3153">
        <w:tab/>
        <w:t>(ii)</w:t>
      </w:r>
      <w:r w:rsidRPr="007B3153">
        <w:tab/>
        <w:t>is not in a domestic partnership; and</w:t>
      </w:r>
    </w:p>
    <w:p w14:paraId="4EB84278" w14:textId="746014AF" w:rsidR="00941120" w:rsidRPr="007B3153" w:rsidRDefault="00941120" w:rsidP="00941120">
      <w:pPr>
        <w:pStyle w:val="Apara"/>
      </w:pPr>
      <w:r w:rsidRPr="007B3153">
        <w:tab/>
        <w:t>(d)</w:t>
      </w:r>
      <w:r w:rsidRPr="007B3153">
        <w:tab/>
        <w:t>if the person is a step-parent of the child or young person—the Family Court of Australia has given the step-parent leave to commence a proceeding for the adoption of the child or young person under the</w:t>
      </w:r>
      <w:r w:rsidRPr="007B3153">
        <w:rPr>
          <w:rStyle w:val="charItals"/>
        </w:rPr>
        <w:t xml:space="preserve"> </w:t>
      </w:r>
      <w:hyperlink r:id="rId29" w:tooltip="Act 1975 No 53 (Cth)" w:history="1">
        <w:r w:rsidRPr="007B3153">
          <w:rPr>
            <w:rStyle w:val="charCitHyperlinkItal"/>
          </w:rPr>
          <w:t>Family Law Act 1975</w:t>
        </w:r>
      </w:hyperlink>
      <w:r w:rsidRPr="007B3153">
        <w:rPr>
          <w:rStyle w:val="charItals"/>
        </w:rPr>
        <w:t xml:space="preserve"> </w:t>
      </w:r>
      <w:r w:rsidRPr="007B3153">
        <w:t>(Cwlth), section 60G (Family Court may grant leave for adoption proceedings by prescribed adopting parent); and</w:t>
      </w:r>
    </w:p>
    <w:p w14:paraId="0DDAC519" w14:textId="77777777" w:rsidR="00941120" w:rsidRPr="007B3153" w:rsidRDefault="00941120" w:rsidP="00941120">
      <w:pPr>
        <w:pStyle w:val="Apara"/>
      </w:pPr>
      <w:r w:rsidRPr="007B3153">
        <w:lastRenderedPageBreak/>
        <w:tab/>
        <w:t>(e)</w:t>
      </w:r>
      <w:r w:rsidRPr="007B3153">
        <w:tab/>
        <w:t>if the person is a relative of the child or young person—the court considers that—</w:t>
      </w:r>
    </w:p>
    <w:p w14:paraId="1CC7F8D8" w14:textId="77777777" w:rsidR="00941120" w:rsidRPr="007B3153" w:rsidRDefault="00941120" w:rsidP="00941120">
      <w:pPr>
        <w:pStyle w:val="Asubpara"/>
      </w:pPr>
      <w:r w:rsidRPr="007B3153">
        <w:tab/>
        <w:t>(i)</w:t>
      </w:r>
      <w:r w:rsidRPr="007B3153">
        <w:tab/>
        <w:t>the family circumstances mean that it would be beneficial for the child or young person if the relationships within the family were redefined in the way the order would redefine them; and</w:t>
      </w:r>
    </w:p>
    <w:p w14:paraId="3EA2491D" w14:textId="77777777" w:rsidR="00941120" w:rsidRPr="007B3153" w:rsidRDefault="00941120" w:rsidP="00941120">
      <w:pPr>
        <w:pStyle w:val="Asubpara"/>
      </w:pPr>
      <w:r w:rsidRPr="007B3153">
        <w:tab/>
        <w:t>(ii)</w:t>
      </w:r>
      <w:r w:rsidRPr="007B3153">
        <w:tab/>
        <w:t>it would not be preferable to make an order relating to guardianship or custody of the child or young person.</w:t>
      </w:r>
    </w:p>
    <w:p w14:paraId="72DBC4C9" w14:textId="77777777" w:rsidR="00A83AF8" w:rsidRPr="00CA0982" w:rsidRDefault="00A83AF8" w:rsidP="00A83AF8">
      <w:pPr>
        <w:pStyle w:val="AH5Sec"/>
      </w:pPr>
      <w:bookmarkStart w:id="28" w:name="_Toc144128231"/>
      <w:r w:rsidRPr="00670DD6">
        <w:rPr>
          <w:rStyle w:val="CharSectNo"/>
        </w:rPr>
        <w:t>18</w:t>
      </w:r>
      <w:r w:rsidRPr="00CA0982">
        <w:tab/>
        <w:t>Approval of suitable people</w:t>
      </w:r>
      <w:bookmarkEnd w:id="28"/>
      <w:r w:rsidRPr="00CA0982">
        <w:t xml:space="preserve"> </w:t>
      </w:r>
    </w:p>
    <w:p w14:paraId="74193865" w14:textId="77777777" w:rsidR="00A83AF8" w:rsidRPr="00CA0982" w:rsidRDefault="00A83AF8" w:rsidP="00A83AF8">
      <w:pPr>
        <w:pStyle w:val="Amain"/>
      </w:pPr>
      <w:r w:rsidRPr="00CA0982">
        <w:tab/>
        <w:t>(</w:t>
      </w:r>
      <w:r>
        <w:t>1</w:t>
      </w:r>
      <w:r w:rsidRPr="00CA0982">
        <w:t>)</w:t>
      </w:r>
      <w:r w:rsidRPr="00CA0982">
        <w:tab/>
        <w:t xml:space="preserve">A person may apply in writing to the </w:t>
      </w:r>
      <w:r w:rsidR="009E00B4">
        <w:t>director</w:t>
      </w:r>
      <w:r w:rsidR="009E00B4">
        <w:noBreakHyphen/>
        <w:t>general</w:t>
      </w:r>
      <w:r w:rsidRPr="00CA0982">
        <w:t xml:space="preserve"> for approval to be registered as suitable for the placement of a child or young person for adoption.</w:t>
      </w:r>
    </w:p>
    <w:p w14:paraId="069571C2" w14:textId="77777777" w:rsidR="00A83AF8" w:rsidRPr="00CA0982" w:rsidRDefault="00A83AF8" w:rsidP="00A83AF8">
      <w:pPr>
        <w:pStyle w:val="Amain"/>
      </w:pPr>
      <w:r w:rsidRPr="00CA0982">
        <w:tab/>
        <w:t>(</w:t>
      </w:r>
      <w:r>
        <w:t>2</w:t>
      </w:r>
      <w:r w:rsidRPr="00CA0982">
        <w:t>)</w:t>
      </w:r>
      <w:r w:rsidRPr="00CA0982">
        <w:tab/>
        <w:t xml:space="preserve">The </w:t>
      </w:r>
      <w:r w:rsidR="009E00B4">
        <w:t>director</w:t>
      </w:r>
      <w:r w:rsidR="009E00B4">
        <w:noBreakHyphen/>
        <w:t>general</w:t>
      </w:r>
      <w:r w:rsidRPr="00CA0982">
        <w:t xml:space="preserve"> must—</w:t>
      </w:r>
    </w:p>
    <w:p w14:paraId="2E39C4B8" w14:textId="77777777" w:rsidR="00A83AF8" w:rsidRPr="00CA0982" w:rsidRDefault="00A83AF8" w:rsidP="00A83AF8">
      <w:pPr>
        <w:pStyle w:val="Apara"/>
      </w:pPr>
      <w:r w:rsidRPr="00CA0982">
        <w:tab/>
        <w:t>(a)</w:t>
      </w:r>
      <w:r w:rsidRPr="00CA0982">
        <w:tab/>
        <w:t>approve the application; or</w:t>
      </w:r>
    </w:p>
    <w:p w14:paraId="793C84E2" w14:textId="77777777" w:rsidR="00A83AF8" w:rsidRPr="00CA0982" w:rsidRDefault="00A83AF8" w:rsidP="00A83AF8">
      <w:pPr>
        <w:pStyle w:val="Apara"/>
      </w:pPr>
      <w:r w:rsidRPr="00CA0982">
        <w:tab/>
        <w:t>(b)</w:t>
      </w:r>
      <w:r w:rsidRPr="00CA0982">
        <w:tab/>
        <w:t>refuse to approve the application.</w:t>
      </w:r>
    </w:p>
    <w:p w14:paraId="21C2BB3A" w14:textId="77777777" w:rsidR="00A83AF8" w:rsidRPr="00CA0982" w:rsidRDefault="00A83AF8" w:rsidP="00465FAF">
      <w:pPr>
        <w:pStyle w:val="Amain"/>
        <w:keepLines/>
      </w:pPr>
      <w:r w:rsidRPr="00CA0982">
        <w:tab/>
        <w:t>(</w:t>
      </w:r>
      <w:r>
        <w:t>3</w:t>
      </w:r>
      <w:r w:rsidRPr="00CA0982">
        <w:t>)</w:t>
      </w:r>
      <w:r w:rsidRPr="00CA0982">
        <w:tab/>
        <w:t xml:space="preserve">In deciding the application, the </w:t>
      </w:r>
      <w:r w:rsidR="009E00B4">
        <w:t>director</w:t>
      </w:r>
      <w:r w:rsidR="009E00B4">
        <w:noBreakHyphen/>
        <w:t>general</w:t>
      </w:r>
      <w:r w:rsidRPr="00CA0982">
        <w:t xml:space="preserve"> must consider whether the applicant is suitable for the placement of a child or young person for adoption having regard to the criteria set out in section</w:t>
      </w:r>
      <w:r w:rsidR="00F20135">
        <w:t> </w:t>
      </w:r>
      <w:r w:rsidRPr="00CA0982">
        <w:t>39F</w:t>
      </w:r>
      <w:r w:rsidR="00866CC9">
        <w:t> </w:t>
      </w:r>
      <w:r w:rsidRPr="00CA0982">
        <w:t>(1) (c) (Deciding application for adoption order for child or young person).</w:t>
      </w:r>
    </w:p>
    <w:p w14:paraId="469573EA" w14:textId="77777777" w:rsidR="00A83AF8" w:rsidRPr="00CA0982" w:rsidRDefault="00A83AF8" w:rsidP="00A83AF8">
      <w:pPr>
        <w:pStyle w:val="Amain"/>
      </w:pPr>
      <w:r w:rsidRPr="00CA0982">
        <w:tab/>
        <w:t>(</w:t>
      </w:r>
      <w:r>
        <w:t>4</w:t>
      </w:r>
      <w:r w:rsidRPr="00CA0982">
        <w:t>)</w:t>
      </w:r>
      <w:r w:rsidRPr="00CA0982">
        <w:tab/>
        <w:t xml:space="preserve">The </w:t>
      </w:r>
      <w:r w:rsidR="009E00B4">
        <w:t>director</w:t>
      </w:r>
      <w:r w:rsidR="009E00B4">
        <w:noBreakHyphen/>
        <w:t>general</w:t>
      </w:r>
      <w:r w:rsidRPr="00CA0982">
        <w:t xml:space="preserve"> must not approve an application if the applicant is not ordinarily resident in the ACT.</w:t>
      </w:r>
    </w:p>
    <w:p w14:paraId="6E8CBBA9" w14:textId="77777777" w:rsidR="00A83AF8" w:rsidRPr="00CA0982" w:rsidRDefault="00A83AF8" w:rsidP="00A83AF8">
      <w:pPr>
        <w:pStyle w:val="AH5Sec"/>
      </w:pPr>
      <w:bookmarkStart w:id="29" w:name="_Toc144128232"/>
      <w:r w:rsidRPr="00670DD6">
        <w:rPr>
          <w:rStyle w:val="CharSectNo"/>
        </w:rPr>
        <w:t>19</w:t>
      </w:r>
      <w:r w:rsidRPr="00CA0982">
        <w:tab/>
        <w:t>Register of suitable people</w:t>
      </w:r>
      <w:bookmarkEnd w:id="29"/>
    </w:p>
    <w:p w14:paraId="28083290" w14:textId="77777777" w:rsidR="00A83AF8" w:rsidRPr="00CA0982" w:rsidRDefault="00A83AF8" w:rsidP="00A83AF8">
      <w:pPr>
        <w:pStyle w:val="Amain"/>
      </w:pPr>
      <w:r w:rsidRPr="00CA0982">
        <w:tab/>
        <w:t>(1)</w:t>
      </w:r>
      <w:r w:rsidRPr="00CA0982">
        <w:tab/>
        <w:t xml:space="preserve">The </w:t>
      </w:r>
      <w:r w:rsidR="009E00B4">
        <w:t>director</w:t>
      </w:r>
      <w:r w:rsidR="009E00B4">
        <w:noBreakHyphen/>
        <w:t>general</w:t>
      </w:r>
      <w:r w:rsidRPr="00CA0982">
        <w:t xml:space="preserve"> must keep—</w:t>
      </w:r>
    </w:p>
    <w:p w14:paraId="5D889501" w14:textId="77777777" w:rsidR="00A83AF8" w:rsidRPr="00CA0982" w:rsidRDefault="00A83AF8" w:rsidP="00A83AF8">
      <w:pPr>
        <w:pStyle w:val="Apara"/>
      </w:pPr>
      <w:r w:rsidRPr="00CA0982">
        <w:tab/>
        <w:t>(a)</w:t>
      </w:r>
      <w:r w:rsidRPr="00CA0982">
        <w:tab/>
        <w:t xml:space="preserve">a register of people whose application to be registered as suitable for the placement of a child or young person for adoption has been approved; and </w:t>
      </w:r>
    </w:p>
    <w:p w14:paraId="5BC92745" w14:textId="77777777" w:rsidR="00A83AF8" w:rsidRPr="00CA0982" w:rsidRDefault="00A83AF8" w:rsidP="00A83AF8">
      <w:pPr>
        <w:pStyle w:val="Apara"/>
      </w:pPr>
      <w:r w:rsidRPr="00CA0982">
        <w:lastRenderedPageBreak/>
        <w:tab/>
        <w:t>(b)</w:t>
      </w:r>
      <w:r w:rsidRPr="00CA0982">
        <w:tab/>
        <w:t>records of people whose application to be registered as suitable for the placement of a child or young person for adoption—</w:t>
      </w:r>
    </w:p>
    <w:p w14:paraId="4EF46F16" w14:textId="77777777" w:rsidR="00A83AF8" w:rsidRPr="00CA0982" w:rsidRDefault="00A83AF8" w:rsidP="00A83AF8">
      <w:pPr>
        <w:pStyle w:val="Asubpara"/>
      </w:pPr>
      <w:r w:rsidRPr="00CA0982">
        <w:tab/>
        <w:t>(i)</w:t>
      </w:r>
      <w:r w:rsidRPr="00CA0982">
        <w:tab/>
        <w:t xml:space="preserve">has been refused; or </w:t>
      </w:r>
    </w:p>
    <w:p w14:paraId="125683D9" w14:textId="77777777" w:rsidR="00A83AF8" w:rsidRPr="00CA0982" w:rsidRDefault="00A83AF8" w:rsidP="00A83AF8">
      <w:pPr>
        <w:pStyle w:val="Asubpara"/>
      </w:pPr>
      <w:r w:rsidRPr="00CA0982">
        <w:tab/>
        <w:t>(ii)</w:t>
      </w:r>
      <w:r w:rsidRPr="00CA0982">
        <w:tab/>
        <w:t>has been approved, but for which the approval has been withdrawn.</w:t>
      </w:r>
    </w:p>
    <w:p w14:paraId="1C0CE20B" w14:textId="77777777" w:rsidR="00A83AF8" w:rsidRPr="00CA0982" w:rsidRDefault="00A83AF8" w:rsidP="00A83AF8">
      <w:pPr>
        <w:pStyle w:val="Amain"/>
      </w:pPr>
      <w:r w:rsidRPr="00CA0982">
        <w:tab/>
        <w:t>(2)</w:t>
      </w:r>
      <w:r w:rsidRPr="00CA0982">
        <w:tab/>
        <w:t xml:space="preserve">The </w:t>
      </w:r>
      <w:r w:rsidR="009E00B4">
        <w:t>director</w:t>
      </w:r>
      <w:r w:rsidR="009E00B4">
        <w:noBreakHyphen/>
        <w:t>general</w:t>
      </w:r>
      <w:r w:rsidRPr="00CA0982">
        <w:t xml:space="preserve"> may review the register kept under subsection (1) (a) and—</w:t>
      </w:r>
    </w:p>
    <w:p w14:paraId="35487B0A" w14:textId="77777777" w:rsidR="00A83AF8" w:rsidRPr="00CA0982" w:rsidRDefault="00A83AF8" w:rsidP="00A83AF8">
      <w:pPr>
        <w:pStyle w:val="Apara"/>
      </w:pPr>
      <w:r w:rsidRPr="00CA0982">
        <w:tab/>
        <w:t>(a)</w:t>
      </w:r>
      <w:r w:rsidRPr="00CA0982">
        <w:tab/>
        <w:t xml:space="preserve">must remove a person from the register if satisfied on reasonable grounds that the person is no longer suitable having regard to the criteria set out in section 39F (1) (c) (Deciding application for adoption order for child or young person); </w:t>
      </w:r>
      <w:r>
        <w:t>and</w:t>
      </w:r>
    </w:p>
    <w:p w14:paraId="38A50D91" w14:textId="77777777" w:rsidR="00A83AF8" w:rsidRPr="00CA0982" w:rsidRDefault="00A83AF8" w:rsidP="00A83AF8">
      <w:pPr>
        <w:pStyle w:val="Apara"/>
      </w:pPr>
      <w:r w:rsidRPr="00CA0982">
        <w:tab/>
        <w:t>(b)</w:t>
      </w:r>
      <w:r w:rsidRPr="00CA0982">
        <w:tab/>
      </w:r>
      <w:r>
        <w:t xml:space="preserve">may remove a person from the register if satisfied on reasonable grounds that the person is </w:t>
      </w:r>
      <w:r w:rsidRPr="00CA0982">
        <w:t>no longer ordinarily resident in the ACT.</w:t>
      </w:r>
    </w:p>
    <w:p w14:paraId="2F0652D6" w14:textId="77777777" w:rsidR="00A83AF8" w:rsidRPr="00CA0982" w:rsidRDefault="00A83AF8" w:rsidP="00A83AF8">
      <w:pPr>
        <w:pStyle w:val="Amain"/>
      </w:pPr>
      <w:r w:rsidRPr="00CA0982">
        <w:tab/>
        <w:t>(3)</w:t>
      </w:r>
      <w:r w:rsidRPr="00CA0982">
        <w:tab/>
        <w:t xml:space="preserve">If the </w:t>
      </w:r>
      <w:r w:rsidR="009E00B4">
        <w:t>director</w:t>
      </w:r>
      <w:r w:rsidR="009E00B4">
        <w:noBreakHyphen/>
        <w:t>general</w:t>
      </w:r>
      <w:r w:rsidRPr="00CA0982">
        <w:t xml:space="preserve"> removes a person from the register under subsection (2), the </w:t>
      </w:r>
      <w:r w:rsidR="009E00B4">
        <w:t>director</w:t>
      </w:r>
      <w:r w:rsidR="009E00B4">
        <w:noBreakHyphen/>
        <w:t>general</w:t>
      </w:r>
      <w:r w:rsidRPr="00CA0982">
        <w:t xml:space="preserve"> must give the person written notice of the removal.</w:t>
      </w:r>
    </w:p>
    <w:p w14:paraId="20A4A972" w14:textId="77777777" w:rsidR="001E553C" w:rsidRPr="00670DD6" w:rsidRDefault="001E553C">
      <w:pPr>
        <w:pStyle w:val="AH3Div"/>
      </w:pPr>
      <w:bookmarkStart w:id="30" w:name="_Toc144128233"/>
      <w:r w:rsidRPr="00670DD6">
        <w:rPr>
          <w:rStyle w:val="CharDivNo"/>
        </w:rPr>
        <w:t>Divisio</w:t>
      </w:r>
      <w:r w:rsidR="005914B0" w:rsidRPr="00670DD6">
        <w:rPr>
          <w:rStyle w:val="CharDivNo"/>
        </w:rPr>
        <w:t>n 3.3</w:t>
      </w:r>
      <w:r>
        <w:tab/>
      </w:r>
      <w:r w:rsidRPr="00670DD6">
        <w:rPr>
          <w:rStyle w:val="CharDivText"/>
        </w:rPr>
        <w:t>Consents to adoptions</w:t>
      </w:r>
      <w:bookmarkEnd w:id="30"/>
    </w:p>
    <w:p w14:paraId="68053BC0" w14:textId="77777777" w:rsidR="005914B0" w:rsidRPr="00CA0982" w:rsidRDefault="005914B0" w:rsidP="005914B0">
      <w:pPr>
        <w:pStyle w:val="AH5Sec"/>
      </w:pPr>
      <w:bookmarkStart w:id="31" w:name="_Toc144128234"/>
      <w:r w:rsidRPr="00670DD6">
        <w:rPr>
          <w:rStyle w:val="CharSectNo"/>
        </w:rPr>
        <w:t>26</w:t>
      </w:r>
      <w:r w:rsidRPr="00CA0982">
        <w:tab/>
        <w:t>Consents of parents and guardians</w:t>
      </w:r>
      <w:bookmarkEnd w:id="31"/>
    </w:p>
    <w:p w14:paraId="2BD21D94" w14:textId="77777777" w:rsidR="005914B0" w:rsidRPr="00CA0982" w:rsidRDefault="005914B0" w:rsidP="005914B0">
      <w:pPr>
        <w:pStyle w:val="Amain"/>
      </w:pPr>
      <w:r w:rsidRPr="00CA0982">
        <w:tab/>
        <w:t>(1)</w:t>
      </w:r>
      <w:r w:rsidRPr="00CA0982">
        <w:tab/>
        <w:t>Subject to this division, an adoption order must not be made for a child or young person unless consent to the adoption has been given by—</w:t>
      </w:r>
    </w:p>
    <w:p w14:paraId="36C56EAA" w14:textId="77777777" w:rsidR="005914B0" w:rsidRPr="00CA0982" w:rsidRDefault="005914B0" w:rsidP="005914B0">
      <w:pPr>
        <w:pStyle w:val="Apara"/>
      </w:pPr>
      <w:r w:rsidRPr="00CA0982">
        <w:tab/>
        <w:t>(a)</w:t>
      </w:r>
      <w:r w:rsidRPr="00CA0982">
        <w:tab/>
        <w:t>if the child or young person has not previously been adopted—</w:t>
      </w:r>
    </w:p>
    <w:p w14:paraId="4F333690" w14:textId="77777777" w:rsidR="005914B0" w:rsidRPr="00CA0982" w:rsidRDefault="005914B0" w:rsidP="005914B0">
      <w:pPr>
        <w:pStyle w:val="Asubpara"/>
      </w:pPr>
      <w:r w:rsidRPr="00CA0982">
        <w:tab/>
        <w:t>(i)</w:t>
      </w:r>
      <w:r w:rsidRPr="00CA0982">
        <w:tab/>
        <w:t>each parent of the child or young person; and</w:t>
      </w:r>
    </w:p>
    <w:p w14:paraId="7AC12519" w14:textId="77777777" w:rsidR="005914B0" w:rsidRPr="00CA0982" w:rsidRDefault="005914B0" w:rsidP="005914B0">
      <w:pPr>
        <w:pStyle w:val="Asubpara"/>
      </w:pPr>
      <w:r w:rsidRPr="00CA0982">
        <w:tab/>
        <w:t>(ii)</w:t>
      </w:r>
      <w:r w:rsidRPr="00CA0982">
        <w:tab/>
        <w:t>each guardian of the child or young person; or</w:t>
      </w:r>
    </w:p>
    <w:p w14:paraId="5EB93AC6" w14:textId="77777777" w:rsidR="005914B0" w:rsidRPr="00CA0982" w:rsidRDefault="005914B0" w:rsidP="00780E16">
      <w:pPr>
        <w:pStyle w:val="Apara"/>
        <w:keepNext/>
      </w:pPr>
      <w:r w:rsidRPr="00CA0982">
        <w:lastRenderedPageBreak/>
        <w:tab/>
        <w:t>(b)</w:t>
      </w:r>
      <w:r w:rsidRPr="00CA0982">
        <w:tab/>
        <w:t>if the child or young person has previously been adopted—</w:t>
      </w:r>
    </w:p>
    <w:p w14:paraId="0310A02A" w14:textId="77777777" w:rsidR="005914B0" w:rsidRPr="00CA0982" w:rsidRDefault="005914B0" w:rsidP="00780E16">
      <w:pPr>
        <w:pStyle w:val="Asubpara"/>
        <w:keepNext/>
      </w:pPr>
      <w:r w:rsidRPr="00CA0982">
        <w:tab/>
        <w:t>(i)</w:t>
      </w:r>
      <w:r w:rsidRPr="00CA0982">
        <w:tab/>
        <w:t xml:space="preserve">each adoptive parent of the child or young person; and </w:t>
      </w:r>
    </w:p>
    <w:p w14:paraId="2FDD23C1" w14:textId="77777777" w:rsidR="005914B0" w:rsidRPr="00CA0982" w:rsidRDefault="005914B0" w:rsidP="005914B0">
      <w:pPr>
        <w:pStyle w:val="Asubpara"/>
      </w:pPr>
      <w:r w:rsidRPr="00CA0982">
        <w:tab/>
        <w:t>(ii)</w:t>
      </w:r>
      <w:r w:rsidRPr="00CA0982">
        <w:tab/>
        <w:t>each guardian of the child or young person.</w:t>
      </w:r>
    </w:p>
    <w:p w14:paraId="51B17B4E" w14:textId="05DA640C" w:rsidR="005914B0" w:rsidRDefault="005914B0" w:rsidP="005914B0">
      <w:pPr>
        <w:pStyle w:val="Amain"/>
      </w:pPr>
      <w:r w:rsidRPr="00CA0982">
        <w:tab/>
        <w:t>(2)</w:t>
      </w:r>
      <w:r w:rsidRPr="00CA0982">
        <w:tab/>
        <w:t xml:space="preserve">A reference in subsection (1) (a) (i) to a parent of a child or young person does not include a reference to the father of the child or young person unless he is presumed to be the father under the </w:t>
      </w:r>
      <w:hyperlink r:id="rId30" w:tooltip="A2004-1" w:history="1">
        <w:r w:rsidR="0055510E" w:rsidRPr="0055510E">
          <w:rPr>
            <w:rStyle w:val="charCitHyperlinkItal"/>
          </w:rPr>
          <w:t>Parentage Act</w:t>
        </w:r>
        <w:r w:rsidR="00EF03F4">
          <w:rPr>
            <w:rStyle w:val="charCitHyperlinkItal"/>
          </w:rPr>
          <w:t> </w:t>
        </w:r>
        <w:r w:rsidR="0055510E" w:rsidRPr="0055510E">
          <w:rPr>
            <w:rStyle w:val="charCitHyperlinkItal"/>
          </w:rPr>
          <w:t>2004</w:t>
        </w:r>
      </w:hyperlink>
      <w:r w:rsidRPr="00EF03F4">
        <w:t>.</w:t>
      </w:r>
    </w:p>
    <w:p w14:paraId="20D4482A" w14:textId="77777777" w:rsidR="005914B0" w:rsidRPr="00CA0982" w:rsidRDefault="005914B0" w:rsidP="005914B0">
      <w:pPr>
        <w:pStyle w:val="Amain"/>
      </w:pPr>
      <w:r>
        <w:tab/>
        <w:t>(3)</w:t>
      </w:r>
      <w:r>
        <w:tab/>
        <w:t>Consent of a person is not required if the court is satisfied that the person is dead.</w:t>
      </w:r>
    </w:p>
    <w:p w14:paraId="0AE12B28" w14:textId="77777777" w:rsidR="005914B0" w:rsidRPr="00CA0982" w:rsidRDefault="005914B0" w:rsidP="005914B0">
      <w:pPr>
        <w:pStyle w:val="AH5Sec"/>
      </w:pPr>
      <w:bookmarkStart w:id="32" w:name="_Toc144128235"/>
      <w:r w:rsidRPr="00670DD6">
        <w:rPr>
          <w:rStyle w:val="CharSectNo"/>
        </w:rPr>
        <w:t>27</w:t>
      </w:r>
      <w:r w:rsidRPr="000E0F00">
        <w:tab/>
        <w:t xml:space="preserve">Information for certain </w:t>
      </w:r>
      <w:r w:rsidRPr="00CA0982">
        <w:t>parents considering consent</w:t>
      </w:r>
      <w:bookmarkEnd w:id="32"/>
    </w:p>
    <w:p w14:paraId="7B416456" w14:textId="77777777" w:rsidR="005914B0" w:rsidRPr="00CA0982" w:rsidRDefault="005914B0" w:rsidP="005914B0">
      <w:pPr>
        <w:pStyle w:val="Amain"/>
      </w:pPr>
      <w:r w:rsidRPr="00CA0982">
        <w:tab/>
        <w:t>(1)</w:t>
      </w:r>
      <w:r w:rsidRPr="00CA0982">
        <w:tab/>
        <w:t xml:space="preserve">This section applies if the </w:t>
      </w:r>
      <w:r w:rsidR="009E00B4">
        <w:t>director</w:t>
      </w:r>
      <w:r w:rsidR="009E00B4">
        <w:noBreakHyphen/>
        <w:t>general</w:t>
      </w:r>
      <w:r w:rsidRPr="00CA0982">
        <w:t xml:space="preserve"> knows that—</w:t>
      </w:r>
    </w:p>
    <w:p w14:paraId="16B32A09" w14:textId="77777777" w:rsidR="005914B0" w:rsidRPr="00CA0982" w:rsidRDefault="005914B0" w:rsidP="005914B0">
      <w:pPr>
        <w:pStyle w:val="Apara"/>
      </w:pPr>
      <w:r w:rsidRPr="00CA0982">
        <w:tab/>
        <w:t>(a)</w:t>
      </w:r>
      <w:r w:rsidRPr="00CA0982">
        <w:tab/>
        <w:t xml:space="preserve">a parent is considering consenting to the adoption of a child in the 28 days following the birth of the child; or </w:t>
      </w:r>
    </w:p>
    <w:p w14:paraId="7260593C" w14:textId="77777777" w:rsidR="005914B0" w:rsidRPr="00CA0982" w:rsidRDefault="005914B0" w:rsidP="005914B0">
      <w:pPr>
        <w:pStyle w:val="Apara"/>
      </w:pPr>
      <w:r w:rsidRPr="00CA0982">
        <w:tab/>
        <w:t>(b)</w:t>
      </w:r>
      <w:r w:rsidRPr="00CA0982">
        <w:tab/>
        <w:t>a parent under 18 years old is considering consenting to the adoption of a child.</w:t>
      </w:r>
    </w:p>
    <w:p w14:paraId="754C34F3" w14:textId="77777777" w:rsidR="005914B0" w:rsidRPr="00CA0982" w:rsidRDefault="005914B0" w:rsidP="005914B0">
      <w:pPr>
        <w:pStyle w:val="Amain"/>
      </w:pPr>
      <w:r w:rsidRPr="00CA0982">
        <w:tab/>
        <w:t>(2)</w:t>
      </w:r>
      <w:r w:rsidRPr="00CA0982">
        <w:tab/>
        <w:t xml:space="preserve">The </w:t>
      </w:r>
      <w:r w:rsidR="009E00B4">
        <w:t>director</w:t>
      </w:r>
      <w:r w:rsidR="009E00B4">
        <w:noBreakHyphen/>
        <w:t>general</w:t>
      </w:r>
      <w:r w:rsidRPr="00CA0982">
        <w:t xml:space="preserve"> must offer the parent—</w:t>
      </w:r>
    </w:p>
    <w:p w14:paraId="07984CAF" w14:textId="77777777" w:rsidR="005914B0" w:rsidRPr="00CA0982" w:rsidRDefault="005914B0" w:rsidP="005914B0">
      <w:pPr>
        <w:pStyle w:val="Apara"/>
      </w:pPr>
      <w:r w:rsidRPr="00CA0982">
        <w:tab/>
        <w:t>(a)</w:t>
      </w:r>
      <w:r w:rsidRPr="00CA0982">
        <w:tab/>
        <w:t>information about—</w:t>
      </w:r>
    </w:p>
    <w:p w14:paraId="78C29988" w14:textId="77777777" w:rsidR="005914B0" w:rsidRPr="00CA0982" w:rsidRDefault="005914B0" w:rsidP="005914B0">
      <w:pPr>
        <w:pStyle w:val="Asubpara"/>
      </w:pPr>
      <w:r w:rsidRPr="00CA0982">
        <w:tab/>
        <w:t>(i)</w:t>
      </w:r>
      <w:r w:rsidRPr="00CA0982">
        <w:tab/>
        <w:t>the time period for providing the consent; and</w:t>
      </w:r>
    </w:p>
    <w:p w14:paraId="5C88ECF1" w14:textId="77777777" w:rsidR="005914B0" w:rsidRPr="00CA0982" w:rsidRDefault="005914B0" w:rsidP="005914B0">
      <w:pPr>
        <w:pStyle w:val="Asubpara"/>
      </w:pPr>
      <w:r w:rsidRPr="00CA0982">
        <w:tab/>
        <w:t>(ii)</w:t>
      </w:r>
      <w:r w:rsidRPr="00CA0982">
        <w:tab/>
        <w:t>the process for revocation of consent; and</w:t>
      </w:r>
    </w:p>
    <w:p w14:paraId="0BF6C12E" w14:textId="77777777" w:rsidR="005914B0" w:rsidRPr="00CA0982" w:rsidRDefault="005914B0" w:rsidP="005914B0">
      <w:pPr>
        <w:pStyle w:val="Asubpara"/>
      </w:pPr>
      <w:r w:rsidRPr="00CA0982">
        <w:tab/>
        <w:t>(iii)</w:t>
      </w:r>
      <w:r w:rsidRPr="00CA0982">
        <w:tab/>
        <w:t>alternatives to adoption; and</w:t>
      </w:r>
    </w:p>
    <w:p w14:paraId="145DBD35" w14:textId="77777777" w:rsidR="005914B0" w:rsidRPr="00CA0982" w:rsidRDefault="005914B0" w:rsidP="005914B0">
      <w:pPr>
        <w:pStyle w:val="Asubpara"/>
      </w:pPr>
      <w:r w:rsidRPr="00CA0982">
        <w:tab/>
        <w:t>(iv)</w:t>
      </w:r>
      <w:r w:rsidRPr="00CA0982">
        <w:tab/>
        <w:t>future contact with the child; and</w:t>
      </w:r>
    </w:p>
    <w:p w14:paraId="6B305645" w14:textId="77777777" w:rsidR="005914B0" w:rsidRPr="00CA0982" w:rsidRDefault="005914B0" w:rsidP="005914B0">
      <w:pPr>
        <w:pStyle w:val="Apara"/>
      </w:pPr>
      <w:r w:rsidRPr="00CA0982">
        <w:tab/>
        <w:t>(b)</w:t>
      </w:r>
      <w:r w:rsidRPr="00CA0982">
        <w:tab/>
        <w:t>the opportunity for counselling, if requested.</w:t>
      </w:r>
    </w:p>
    <w:p w14:paraId="386A81DD" w14:textId="77777777" w:rsidR="005914B0" w:rsidRPr="00CA0982" w:rsidRDefault="005914B0" w:rsidP="005914B0">
      <w:pPr>
        <w:pStyle w:val="Amain"/>
      </w:pPr>
      <w:r w:rsidRPr="00CA0982">
        <w:tab/>
        <w:t>(3)</w:t>
      </w:r>
      <w:r w:rsidRPr="00CA0982">
        <w:tab/>
        <w:t xml:space="preserve">The </w:t>
      </w:r>
      <w:r w:rsidR="009E00B4">
        <w:t>director</w:t>
      </w:r>
      <w:r w:rsidR="009E00B4">
        <w:noBreakHyphen/>
        <w:t>general</w:t>
      </w:r>
      <w:r w:rsidRPr="00CA0982">
        <w:t xml:space="preserve"> must ensure a parent mentioned in subsection (1) (b) has access to independent legal advice.</w:t>
      </w:r>
    </w:p>
    <w:p w14:paraId="6904CB3B" w14:textId="77777777" w:rsidR="001E553C" w:rsidRDefault="001E553C">
      <w:pPr>
        <w:pStyle w:val="AH5Sec"/>
      </w:pPr>
      <w:bookmarkStart w:id="33" w:name="_Toc144128236"/>
      <w:r w:rsidRPr="00670DD6">
        <w:rPr>
          <w:rStyle w:val="CharSectNo"/>
        </w:rPr>
        <w:lastRenderedPageBreak/>
        <w:t>28</w:t>
      </w:r>
      <w:r>
        <w:tab/>
        <w:t>Consent of applicant not required</w:t>
      </w:r>
      <w:bookmarkEnd w:id="33"/>
    </w:p>
    <w:p w14:paraId="77F58F5D" w14:textId="77777777" w:rsidR="001E553C" w:rsidRDefault="004F4732">
      <w:pPr>
        <w:pStyle w:val="Amainreturn"/>
      </w:pPr>
      <w:r>
        <w:t>If</w:t>
      </w:r>
      <w:r w:rsidR="001E553C">
        <w:t xml:space="preserve"> a person whose consent to an adoption would, </w:t>
      </w:r>
      <w:r w:rsidR="001E553C" w:rsidRPr="00CE149B">
        <w:t>but for</w:t>
      </w:r>
      <w:r w:rsidR="001E553C">
        <w:t xml:space="preserve"> this </w:t>
      </w:r>
      <w:r w:rsidR="001E553C" w:rsidRPr="00CE149B">
        <w:t>section</w:t>
      </w:r>
      <w:r w:rsidR="001E553C">
        <w:t>, be required is an applicant for the adoption order, the consent of that person is not required.</w:t>
      </w:r>
    </w:p>
    <w:p w14:paraId="2289E96F" w14:textId="77777777" w:rsidR="001E553C" w:rsidRDefault="001E553C">
      <w:pPr>
        <w:pStyle w:val="AH5Sec"/>
      </w:pPr>
      <w:bookmarkStart w:id="34" w:name="_Toc144128237"/>
      <w:r w:rsidRPr="00670DD6">
        <w:rPr>
          <w:rStyle w:val="CharSectNo"/>
        </w:rPr>
        <w:t>29</w:t>
      </w:r>
      <w:r>
        <w:tab/>
        <w:t>General or limited consents</w:t>
      </w:r>
      <w:bookmarkEnd w:id="34"/>
    </w:p>
    <w:p w14:paraId="1FCD0A8A" w14:textId="77777777" w:rsidR="001E553C" w:rsidRDefault="001E553C">
      <w:pPr>
        <w:pStyle w:val="Amain"/>
      </w:pPr>
      <w:r>
        <w:tab/>
        <w:t>(1)</w:t>
      </w:r>
      <w:r>
        <w:tab/>
        <w:t xml:space="preserve">For this </w:t>
      </w:r>
      <w:r w:rsidRPr="00CE149B">
        <w:t>Act</w:t>
      </w:r>
      <w:r>
        <w:t xml:space="preserve">, consent to the adoption of a </w:t>
      </w:r>
      <w:r w:rsidR="001C79D9">
        <w:t>child or young person</w:t>
      </w:r>
      <w:r>
        <w:t xml:space="preserve"> may be general or limited.</w:t>
      </w:r>
    </w:p>
    <w:p w14:paraId="181A00FD" w14:textId="77777777" w:rsidR="001E553C" w:rsidRDefault="001E553C">
      <w:pPr>
        <w:pStyle w:val="Amain"/>
      </w:pPr>
      <w:r>
        <w:tab/>
        <w:t>(2)</w:t>
      </w:r>
      <w:r>
        <w:tab/>
        <w:t xml:space="preserve">A general consent </w:t>
      </w:r>
      <w:r w:rsidR="004F4732">
        <w:t>is</w:t>
      </w:r>
      <w:r>
        <w:t xml:space="preserve"> a consent to the adoption of the </w:t>
      </w:r>
      <w:r w:rsidR="001C79D9">
        <w:t>child or young person</w:t>
      </w:r>
      <w:r>
        <w:t xml:space="preserve"> by any person or </w:t>
      </w:r>
      <w:r w:rsidRPr="00CE149B">
        <w:t>persons</w:t>
      </w:r>
      <w:r>
        <w:t xml:space="preserve"> in accordance with the law of the </w:t>
      </w:r>
      <w:r w:rsidRPr="00CE149B">
        <w:t>Territory</w:t>
      </w:r>
      <w:r>
        <w:t xml:space="preserve">, and </w:t>
      </w:r>
      <w:r w:rsidR="004F4732">
        <w:t>has</w:t>
      </w:r>
      <w:r>
        <w:t xml:space="preserve"> effect accordingly.</w:t>
      </w:r>
    </w:p>
    <w:p w14:paraId="38A4ADDF" w14:textId="77777777" w:rsidR="001E553C" w:rsidRDefault="001E553C">
      <w:pPr>
        <w:pStyle w:val="Amain"/>
      </w:pPr>
      <w:r>
        <w:tab/>
        <w:t>(3)</w:t>
      </w:r>
      <w:r>
        <w:tab/>
        <w:t xml:space="preserve">A limited consent </w:t>
      </w:r>
      <w:r w:rsidR="004F4732">
        <w:t>is</w:t>
      </w:r>
      <w:r>
        <w:t xml:space="preserve"> a consent to the adoption of the </w:t>
      </w:r>
      <w:r w:rsidR="001C79D9">
        <w:t>child or young person</w:t>
      </w:r>
      <w:r w:rsidRPr="00CE149B">
        <w:t>—</w:t>
      </w:r>
    </w:p>
    <w:p w14:paraId="20AF1430" w14:textId="77777777" w:rsidR="001E553C" w:rsidRDefault="001E553C">
      <w:pPr>
        <w:pStyle w:val="Apara"/>
      </w:pPr>
      <w:r>
        <w:tab/>
        <w:t>(a)</w:t>
      </w:r>
      <w:r>
        <w:tab/>
        <w:t xml:space="preserve">by a relative of the </w:t>
      </w:r>
      <w:r w:rsidR="001C79D9">
        <w:t>child or young person</w:t>
      </w:r>
      <w:r w:rsidRPr="00CE149B">
        <w:t>; or</w:t>
      </w:r>
    </w:p>
    <w:p w14:paraId="77A6368C" w14:textId="77777777" w:rsidR="001E553C" w:rsidRDefault="001E553C">
      <w:pPr>
        <w:pStyle w:val="Apara"/>
      </w:pPr>
      <w:r>
        <w:tab/>
        <w:t>(b)</w:t>
      </w:r>
      <w:r>
        <w:tab/>
        <w:t xml:space="preserve">by a person who has been appointed as a guardian of the </w:t>
      </w:r>
      <w:r w:rsidR="001C79D9">
        <w:t>child or young person</w:t>
      </w:r>
      <w:r>
        <w:t xml:space="preserve"> by order of a </w:t>
      </w:r>
      <w:r w:rsidRPr="00CE149B">
        <w:t>court; or</w:t>
      </w:r>
    </w:p>
    <w:p w14:paraId="3E879325" w14:textId="77777777" w:rsidR="001E553C" w:rsidRDefault="001E553C">
      <w:pPr>
        <w:pStyle w:val="Apara"/>
      </w:pPr>
      <w:r>
        <w:tab/>
        <w:t>(c)</w:t>
      </w:r>
      <w:r>
        <w:tab/>
        <w:t xml:space="preserve">by a person in whose custody the </w:t>
      </w:r>
      <w:r w:rsidR="001C79D9">
        <w:t>child or young person</w:t>
      </w:r>
      <w:r>
        <w:t xml:space="preserve"> has been placed by the </w:t>
      </w:r>
      <w:r w:rsidR="00A856A4">
        <w:t>director</w:t>
      </w:r>
      <w:r w:rsidR="00A856A4">
        <w:noBreakHyphen/>
        <w:t>general</w:t>
      </w:r>
      <w:r>
        <w:t xml:space="preserve"> in accordance with a law of the </w:t>
      </w:r>
      <w:r w:rsidRPr="00CE149B">
        <w:t>Territory; or</w:t>
      </w:r>
    </w:p>
    <w:p w14:paraId="7224B6B3" w14:textId="77777777" w:rsidR="00130F72" w:rsidRPr="00CA0982" w:rsidRDefault="00130F72" w:rsidP="00130F72">
      <w:pPr>
        <w:pStyle w:val="Apara"/>
      </w:pPr>
      <w:r w:rsidRPr="00CA0982">
        <w:tab/>
        <w:t>(d)</w:t>
      </w:r>
      <w:r w:rsidRPr="00CA0982">
        <w:tab/>
        <w:t>by a step-parent.</w:t>
      </w:r>
    </w:p>
    <w:p w14:paraId="0581DD14" w14:textId="77777777" w:rsidR="001E553C" w:rsidRDefault="001E553C">
      <w:pPr>
        <w:pStyle w:val="AH5Sec"/>
      </w:pPr>
      <w:bookmarkStart w:id="35" w:name="_Toc144128238"/>
      <w:r w:rsidRPr="00670DD6">
        <w:rPr>
          <w:rStyle w:val="CharSectNo"/>
        </w:rPr>
        <w:t>30</w:t>
      </w:r>
      <w:r>
        <w:tab/>
      </w:r>
      <w:r w:rsidRPr="00CE149B">
        <w:t>Instrument</w:t>
      </w:r>
      <w:r>
        <w:t xml:space="preserve"> of consent</w:t>
      </w:r>
      <w:bookmarkEnd w:id="35"/>
    </w:p>
    <w:p w14:paraId="620AF90B" w14:textId="77777777" w:rsidR="001E553C" w:rsidRDefault="001E553C">
      <w:pPr>
        <w:pStyle w:val="Amainreturn"/>
        <w:keepNext/>
      </w:pPr>
      <w:r>
        <w:t xml:space="preserve">A consent to an adoption must be by an </w:t>
      </w:r>
      <w:r w:rsidRPr="00CE149B">
        <w:t>instrument</w:t>
      </w:r>
      <w:r>
        <w:t xml:space="preserve"> signed by the person giving consent and attested as </w:t>
      </w:r>
      <w:r w:rsidRPr="00CE149B">
        <w:t>prescribed</w:t>
      </w:r>
      <w:r>
        <w:t xml:space="preserve"> under the </w:t>
      </w:r>
      <w:r w:rsidRPr="00CE149B">
        <w:t>regulations</w:t>
      </w:r>
      <w:r>
        <w:t>.</w:t>
      </w:r>
    </w:p>
    <w:p w14:paraId="5A00FE5A" w14:textId="77777777" w:rsidR="001E553C" w:rsidRDefault="001E553C">
      <w:pPr>
        <w:pStyle w:val="aNote"/>
      </w:pPr>
      <w:r w:rsidRPr="0055510E">
        <w:rPr>
          <w:rStyle w:val="charItals"/>
        </w:rPr>
        <w:t>Note</w:t>
      </w:r>
      <w:r w:rsidRPr="0055510E">
        <w:rPr>
          <w:rStyle w:val="charItals"/>
        </w:rPr>
        <w:tab/>
      </w:r>
      <w:r>
        <w:t xml:space="preserve">If a form is approved under </w:t>
      </w:r>
      <w:r w:rsidRPr="00CE149B">
        <w:t>s</w:t>
      </w:r>
      <w:r>
        <w:t xml:space="preserve"> 120A (Approved forms) for a consent, the form must be used</w:t>
      </w:r>
      <w:r w:rsidRPr="0055510E">
        <w:rPr>
          <w:rStyle w:val="charItals"/>
        </w:rPr>
        <w:t>.</w:t>
      </w:r>
    </w:p>
    <w:p w14:paraId="732A96FD" w14:textId="77777777" w:rsidR="001E553C" w:rsidRDefault="001E553C">
      <w:pPr>
        <w:pStyle w:val="AH5Sec"/>
      </w:pPr>
      <w:bookmarkStart w:id="36" w:name="_Toc144128239"/>
      <w:r w:rsidRPr="00670DD6">
        <w:rPr>
          <w:rStyle w:val="CharSectNo"/>
        </w:rPr>
        <w:lastRenderedPageBreak/>
        <w:t>31</w:t>
      </w:r>
      <w:r>
        <w:tab/>
        <w:t>Revocation of consent</w:t>
      </w:r>
      <w:bookmarkEnd w:id="36"/>
    </w:p>
    <w:p w14:paraId="43EF4F03" w14:textId="77777777" w:rsidR="001E553C" w:rsidRDefault="001E553C">
      <w:pPr>
        <w:pStyle w:val="Amain"/>
      </w:pPr>
      <w:r>
        <w:tab/>
        <w:t>(1)</w:t>
      </w:r>
      <w:r>
        <w:tab/>
        <w:t xml:space="preserve">A person who consents to the adoption of a </w:t>
      </w:r>
      <w:r w:rsidR="001C79D9">
        <w:t>child or young person</w:t>
      </w:r>
      <w:r>
        <w:t xml:space="preserve"> may revoke the consent only by filing a notice of revocation in the Supreme </w:t>
      </w:r>
      <w:r w:rsidRPr="00CE149B">
        <w:t>Court</w:t>
      </w:r>
      <w:r>
        <w:t xml:space="preserve"> before the end of</w:t>
      </w:r>
      <w:r w:rsidRPr="00CE149B">
        <w:t>—</w:t>
      </w:r>
    </w:p>
    <w:p w14:paraId="4EB6FD88" w14:textId="77777777" w:rsidR="001E553C" w:rsidRDefault="00635FB6">
      <w:pPr>
        <w:pStyle w:val="Apara"/>
      </w:pPr>
      <w:r>
        <w:tab/>
        <w:t>(a)</w:t>
      </w:r>
      <w:r>
        <w:tab/>
        <w:t>28</w:t>
      </w:r>
      <w:r w:rsidR="001E553C">
        <w:t xml:space="preserve"> days after the day the </w:t>
      </w:r>
      <w:r w:rsidR="001E553C" w:rsidRPr="00CE149B">
        <w:t>instrument</w:t>
      </w:r>
      <w:r w:rsidR="001E553C">
        <w:t xml:space="preserve"> of consent is signed</w:t>
      </w:r>
      <w:r w:rsidR="001E553C" w:rsidRPr="00CE149B">
        <w:t>; or</w:t>
      </w:r>
    </w:p>
    <w:p w14:paraId="5D292345" w14:textId="77777777" w:rsidR="001E553C" w:rsidRDefault="00635FB6">
      <w:pPr>
        <w:pStyle w:val="Apara"/>
      </w:pPr>
      <w:r>
        <w:tab/>
        <w:t>(b)</w:t>
      </w:r>
      <w:r>
        <w:tab/>
        <w:t>if before the end of the 28</w:t>
      </w:r>
      <w:r w:rsidR="001E553C" w:rsidRPr="00CE149B">
        <w:t>-</w:t>
      </w:r>
      <w:r w:rsidR="001E553C">
        <w:t xml:space="preserve">day </w:t>
      </w:r>
      <w:r w:rsidR="001E553C" w:rsidRPr="00CE149B">
        <w:t>period</w:t>
      </w:r>
      <w:r w:rsidR="001E553C">
        <w:t xml:space="preserve"> the person files in the Supreme </w:t>
      </w:r>
      <w:r w:rsidR="001E553C" w:rsidRPr="00CE149B">
        <w:t>Court</w:t>
      </w:r>
      <w:r w:rsidR="001E553C">
        <w:t xml:space="preserve"> a notice stating the person needs further time</w:t>
      </w:r>
      <w:r w:rsidR="001E553C" w:rsidRPr="00CE149B">
        <w:t>—</w:t>
      </w:r>
      <w:r>
        <w:t>14 days after the end of the 28</w:t>
      </w:r>
      <w:r w:rsidR="001E553C" w:rsidRPr="00CE149B">
        <w:t>-</w:t>
      </w:r>
      <w:r w:rsidR="001E553C">
        <w:t xml:space="preserve">day </w:t>
      </w:r>
      <w:r w:rsidR="001E553C" w:rsidRPr="00CE149B">
        <w:t>period</w:t>
      </w:r>
      <w:r w:rsidR="001E553C">
        <w:t>.</w:t>
      </w:r>
    </w:p>
    <w:p w14:paraId="0E3AF83E" w14:textId="77777777" w:rsidR="001E553C" w:rsidRDefault="001E553C">
      <w:pPr>
        <w:pStyle w:val="Amain"/>
      </w:pPr>
      <w:r>
        <w:tab/>
        <w:t>(2)</w:t>
      </w:r>
      <w:r>
        <w:tab/>
        <w:t xml:space="preserve">A </w:t>
      </w:r>
      <w:r w:rsidRPr="00CE149B">
        <w:t>period</w:t>
      </w:r>
      <w:r>
        <w:t xml:space="preserve"> applying under </w:t>
      </w:r>
      <w:r w:rsidRPr="00CE149B">
        <w:t>subsection</w:t>
      </w:r>
      <w:r>
        <w:t xml:space="preserve"> (1) may not be extended.</w:t>
      </w:r>
    </w:p>
    <w:p w14:paraId="075224C4" w14:textId="0427C67B" w:rsidR="001E553C" w:rsidRDefault="001E553C">
      <w:pPr>
        <w:pStyle w:val="Amain"/>
      </w:pPr>
      <w:r>
        <w:tab/>
        <w:t>(3)</w:t>
      </w:r>
      <w:r>
        <w:tab/>
      </w:r>
      <w:r w:rsidRPr="00CE149B">
        <w:t>Subsection</w:t>
      </w:r>
      <w:r>
        <w:t xml:space="preserve"> (2) has effect despite the </w:t>
      </w:r>
      <w:hyperlink r:id="rId31" w:tooltip="A2001-14" w:history="1">
        <w:r w:rsidR="0055510E" w:rsidRPr="0055510E">
          <w:rPr>
            <w:rStyle w:val="charCitHyperlinkAbbrev"/>
          </w:rPr>
          <w:t>Legislation Act</w:t>
        </w:r>
      </w:hyperlink>
      <w:r>
        <w:t xml:space="preserve">, </w:t>
      </w:r>
      <w:r w:rsidRPr="00CE149B">
        <w:t>section</w:t>
      </w:r>
      <w:r>
        <w:t xml:space="preserve"> 151C (Power to extend time).</w:t>
      </w:r>
    </w:p>
    <w:p w14:paraId="75591631" w14:textId="77777777" w:rsidR="001E553C" w:rsidRDefault="001E553C">
      <w:pPr>
        <w:pStyle w:val="Amain"/>
      </w:pPr>
      <w:r>
        <w:tab/>
        <w:t>(4)</w:t>
      </w:r>
      <w:r>
        <w:tab/>
        <w:t xml:space="preserve">The </w:t>
      </w:r>
      <w:r w:rsidRPr="00CE149B">
        <w:t>registrar</w:t>
      </w:r>
      <w:r>
        <w:t xml:space="preserve"> of the Supreme </w:t>
      </w:r>
      <w:r w:rsidRPr="00CE149B">
        <w:t>Court</w:t>
      </w:r>
      <w:r>
        <w:t xml:space="preserve"> must tell the </w:t>
      </w:r>
      <w:r w:rsidR="00A856A4">
        <w:t>director</w:t>
      </w:r>
      <w:r w:rsidR="00A856A4">
        <w:noBreakHyphen/>
        <w:t>general</w:t>
      </w:r>
      <w:r>
        <w:t xml:space="preserve"> </w:t>
      </w:r>
      <w:r w:rsidRPr="00CE149B">
        <w:t>in writing</w:t>
      </w:r>
      <w:r>
        <w:t xml:space="preserve"> about a notice filed under </w:t>
      </w:r>
      <w:r w:rsidRPr="00CE149B">
        <w:t>subsection</w:t>
      </w:r>
      <w:r>
        <w:t xml:space="preserve"> (1).</w:t>
      </w:r>
    </w:p>
    <w:p w14:paraId="75B54F55" w14:textId="77777777" w:rsidR="001E553C" w:rsidRDefault="001E553C">
      <w:pPr>
        <w:pStyle w:val="Amain"/>
      </w:pPr>
      <w:r>
        <w:tab/>
        <w:t>(5)</w:t>
      </w:r>
      <w:r>
        <w:tab/>
        <w:t xml:space="preserve">When the </w:t>
      </w:r>
      <w:r w:rsidRPr="00CE149B">
        <w:t>period</w:t>
      </w:r>
      <w:r>
        <w:t xml:space="preserve"> within </w:t>
      </w:r>
      <w:r w:rsidRPr="00CE149B">
        <w:t>which</w:t>
      </w:r>
      <w:r>
        <w:t xml:space="preserve"> a person’s consent to the adoption of a </w:t>
      </w:r>
      <w:r w:rsidR="001C79D9">
        <w:t>child or young person</w:t>
      </w:r>
      <w:r>
        <w:t xml:space="preserve"> may be revoked ends, the </w:t>
      </w:r>
      <w:r w:rsidR="00A856A4">
        <w:t>director</w:t>
      </w:r>
      <w:r w:rsidR="00A856A4">
        <w:noBreakHyphen/>
        <w:t>general</w:t>
      </w:r>
      <w:r>
        <w:t xml:space="preserve"> must tell the person </w:t>
      </w:r>
      <w:r w:rsidRPr="00CE149B">
        <w:t>in writing</w:t>
      </w:r>
      <w:r>
        <w:t>.</w:t>
      </w:r>
    </w:p>
    <w:p w14:paraId="47B161B2" w14:textId="77777777" w:rsidR="001E553C" w:rsidRDefault="001E553C">
      <w:pPr>
        <w:pStyle w:val="AH5Sec"/>
      </w:pPr>
      <w:bookmarkStart w:id="37" w:name="_Toc144128240"/>
      <w:r w:rsidRPr="00670DD6">
        <w:rPr>
          <w:rStyle w:val="CharSectNo"/>
        </w:rPr>
        <w:t>32</w:t>
      </w:r>
      <w:r>
        <w:tab/>
        <w:t xml:space="preserve">Access during revocation </w:t>
      </w:r>
      <w:r w:rsidRPr="00CE149B">
        <w:t>period</w:t>
      </w:r>
      <w:bookmarkEnd w:id="37"/>
    </w:p>
    <w:p w14:paraId="7AFDC034" w14:textId="77777777" w:rsidR="001E553C" w:rsidRDefault="001E553C">
      <w:pPr>
        <w:pStyle w:val="Amain"/>
      </w:pPr>
      <w:r>
        <w:tab/>
        <w:t>(1)</w:t>
      </w:r>
      <w:r>
        <w:tab/>
        <w:t xml:space="preserve">A person whose consent to the adoption of a </w:t>
      </w:r>
      <w:r w:rsidR="001C79D9">
        <w:t>child or young person</w:t>
      </w:r>
      <w:r>
        <w:t xml:space="preserve"> is required is entitled to have access to the </w:t>
      </w:r>
      <w:r w:rsidR="001C79D9">
        <w:t>child or young person</w:t>
      </w:r>
      <w:r>
        <w:t xml:space="preserve"> before the </w:t>
      </w:r>
      <w:r w:rsidR="004F4732">
        <w:t>end</w:t>
      </w:r>
      <w:r>
        <w:t xml:space="preserve"> of the </w:t>
      </w:r>
      <w:r w:rsidRPr="00CE149B">
        <w:t>period</w:t>
      </w:r>
      <w:r>
        <w:t xml:space="preserve"> during </w:t>
      </w:r>
      <w:r w:rsidRPr="00CE149B">
        <w:t>which</w:t>
      </w:r>
      <w:r>
        <w:t xml:space="preserve"> that consent may be revoked unless the </w:t>
      </w:r>
      <w:r w:rsidR="00A856A4">
        <w:t>director</w:t>
      </w:r>
      <w:r w:rsidR="00A856A4">
        <w:noBreakHyphen/>
        <w:t>general</w:t>
      </w:r>
      <w:r>
        <w:t xml:space="preserve">, by </w:t>
      </w:r>
      <w:r w:rsidRPr="00CE149B">
        <w:t>notice in writing</w:t>
      </w:r>
      <w:r>
        <w:t xml:space="preserve"> served on that person, informs that person that access is denied.</w:t>
      </w:r>
    </w:p>
    <w:p w14:paraId="73C38339" w14:textId="77777777" w:rsidR="001E553C" w:rsidRDefault="001E553C">
      <w:pPr>
        <w:pStyle w:val="Amain"/>
      </w:pPr>
      <w:r>
        <w:tab/>
        <w:t>(2)</w:t>
      </w:r>
      <w:r>
        <w:tab/>
        <w:t xml:space="preserve">The </w:t>
      </w:r>
      <w:r w:rsidR="00A856A4">
        <w:t>director</w:t>
      </w:r>
      <w:r w:rsidR="00A856A4">
        <w:noBreakHyphen/>
        <w:t>general</w:t>
      </w:r>
      <w:r>
        <w:t xml:space="preserve"> </w:t>
      </w:r>
      <w:r w:rsidR="004F4732">
        <w:t>must</w:t>
      </w:r>
      <w:r>
        <w:t xml:space="preserve"> not give a notice under </w:t>
      </w:r>
      <w:r w:rsidRPr="00CE149B">
        <w:t>subsection</w:t>
      </w:r>
      <w:r>
        <w:t xml:space="preserve"> (1) unless satisfied that it is necessary </w:t>
      </w:r>
      <w:r w:rsidRPr="00CE149B">
        <w:t>for</w:t>
      </w:r>
      <w:r>
        <w:t xml:space="preserve"> protecting the </w:t>
      </w:r>
      <w:r w:rsidR="00635FB6">
        <w:t>best</w:t>
      </w:r>
      <w:r>
        <w:t xml:space="preserve"> interests of the </w:t>
      </w:r>
      <w:r w:rsidR="001C79D9">
        <w:t>child or young person</w:t>
      </w:r>
      <w:r>
        <w:t xml:space="preserve"> to do so.</w:t>
      </w:r>
    </w:p>
    <w:p w14:paraId="2E8E171F" w14:textId="77777777" w:rsidR="001E553C" w:rsidRDefault="001E553C">
      <w:pPr>
        <w:pStyle w:val="AH5Sec"/>
      </w:pPr>
      <w:bookmarkStart w:id="38" w:name="_Toc144128241"/>
      <w:r w:rsidRPr="00670DD6">
        <w:rPr>
          <w:rStyle w:val="CharSectNo"/>
        </w:rPr>
        <w:lastRenderedPageBreak/>
        <w:t>33</w:t>
      </w:r>
      <w:r>
        <w:tab/>
        <w:t xml:space="preserve">Consents under law of a State or another </w:t>
      </w:r>
      <w:r w:rsidRPr="00CE149B">
        <w:t>Territory</w:t>
      </w:r>
      <w:bookmarkEnd w:id="38"/>
    </w:p>
    <w:p w14:paraId="1C19CC04" w14:textId="77777777" w:rsidR="001E553C" w:rsidRDefault="001E553C" w:rsidP="00EF03F4">
      <w:pPr>
        <w:pStyle w:val="Amainreturn"/>
        <w:keepLines/>
      </w:pPr>
      <w:r>
        <w:t xml:space="preserve">A consent to the adoption of a </w:t>
      </w:r>
      <w:r w:rsidR="001C79D9">
        <w:t>child or young person</w:t>
      </w:r>
      <w:r>
        <w:t xml:space="preserve"> given by a person in accordance with the law of a State or another </w:t>
      </w:r>
      <w:r w:rsidRPr="00CE149B">
        <w:t>Territory</w:t>
      </w:r>
      <w:r>
        <w:t xml:space="preserve"> that would be an effective consent under that law if the application had been an application for a corresponding order under that law is, if the consent of that person is required, an effective consent for this </w:t>
      </w:r>
      <w:r w:rsidRPr="00CE149B">
        <w:t>Act</w:t>
      </w:r>
      <w:r>
        <w:t>.</w:t>
      </w:r>
    </w:p>
    <w:p w14:paraId="24B4816F" w14:textId="77777777" w:rsidR="001E553C" w:rsidRDefault="001E553C">
      <w:pPr>
        <w:pStyle w:val="AH5Sec"/>
      </w:pPr>
      <w:bookmarkStart w:id="39" w:name="_Toc144128242"/>
      <w:r w:rsidRPr="00670DD6">
        <w:rPr>
          <w:rStyle w:val="CharSectNo"/>
        </w:rPr>
        <w:t>34</w:t>
      </w:r>
      <w:r>
        <w:tab/>
        <w:t>Defective consents</w:t>
      </w:r>
      <w:bookmarkEnd w:id="39"/>
    </w:p>
    <w:p w14:paraId="3BD639D8" w14:textId="77777777" w:rsidR="001E553C" w:rsidRDefault="001E553C" w:rsidP="00EF03F4">
      <w:pPr>
        <w:pStyle w:val="Amain"/>
        <w:keepNext/>
      </w:pPr>
      <w:r>
        <w:tab/>
        <w:t>(1)</w:t>
      </w:r>
      <w:r>
        <w:tab/>
        <w:t xml:space="preserve">The </w:t>
      </w:r>
      <w:r w:rsidRPr="00CE149B">
        <w:t>court</w:t>
      </w:r>
      <w:r>
        <w:t xml:space="preserve"> may refuse to make an adoption order if it appears to the </w:t>
      </w:r>
      <w:r w:rsidRPr="00CE149B">
        <w:t>court</w:t>
      </w:r>
      <w:r>
        <w:t xml:space="preserve"> that</w:t>
      </w:r>
      <w:r w:rsidRPr="00CE149B">
        <w:t>—</w:t>
      </w:r>
    </w:p>
    <w:p w14:paraId="2475E7FD" w14:textId="77777777" w:rsidR="001E553C" w:rsidRDefault="001E553C">
      <w:pPr>
        <w:pStyle w:val="Apara"/>
      </w:pPr>
      <w:r>
        <w:tab/>
        <w:t>(a)</w:t>
      </w:r>
      <w:r>
        <w:tab/>
        <w:t>any required consent was</w:t>
      </w:r>
      <w:r w:rsidRPr="00CE149B">
        <w:t>—</w:t>
      </w:r>
    </w:p>
    <w:p w14:paraId="5A51AA8D" w14:textId="77777777" w:rsidR="001E553C" w:rsidRDefault="001E553C">
      <w:pPr>
        <w:pStyle w:val="Asubpara"/>
      </w:pPr>
      <w:r>
        <w:tab/>
        <w:t>(i)</w:t>
      </w:r>
      <w:r>
        <w:tab/>
        <w:t xml:space="preserve">not given in accordance with this </w:t>
      </w:r>
      <w:r w:rsidRPr="00CE149B">
        <w:t>Act; or</w:t>
      </w:r>
      <w:r>
        <w:t xml:space="preserve"> </w:t>
      </w:r>
    </w:p>
    <w:p w14:paraId="0A08D4AB" w14:textId="77777777" w:rsidR="001E553C" w:rsidRDefault="001E553C">
      <w:pPr>
        <w:pStyle w:val="Asubpara"/>
      </w:pPr>
      <w:r>
        <w:tab/>
        <w:t>(ii)</w:t>
      </w:r>
      <w:r>
        <w:tab/>
        <w:t>obtained by fraud, duress or other improper means</w:t>
      </w:r>
      <w:r w:rsidRPr="00CE149B">
        <w:t>; or</w:t>
      </w:r>
    </w:p>
    <w:p w14:paraId="0FD357C0" w14:textId="77777777" w:rsidR="001E553C" w:rsidRDefault="001E553C">
      <w:pPr>
        <w:pStyle w:val="Apara"/>
      </w:pPr>
      <w:r>
        <w:tab/>
        <w:t>(b)</w:t>
      </w:r>
      <w:r>
        <w:tab/>
        <w:t xml:space="preserve">an </w:t>
      </w:r>
      <w:r w:rsidRPr="00CE149B">
        <w:t>instrument</w:t>
      </w:r>
      <w:r>
        <w:t xml:space="preserve"> of consent has been altered in a material particular without the authority of the person who gave the consent</w:t>
      </w:r>
      <w:r w:rsidRPr="00CE149B">
        <w:t>; or</w:t>
      </w:r>
    </w:p>
    <w:p w14:paraId="39DA19FF" w14:textId="77777777" w:rsidR="001E553C" w:rsidRDefault="001E553C">
      <w:pPr>
        <w:pStyle w:val="Apara"/>
      </w:pPr>
      <w:r>
        <w:tab/>
        <w:t>(c)</w:t>
      </w:r>
      <w:r>
        <w:tab/>
        <w:t xml:space="preserve">when an </w:t>
      </w:r>
      <w:r w:rsidRPr="00CE149B">
        <w:t>instrument</w:t>
      </w:r>
      <w:r>
        <w:t xml:space="preserve"> of consent was signed, the person who gave or purported to give the consent was not in a fit condition to give the consent or did not understand the nature of the consent.</w:t>
      </w:r>
    </w:p>
    <w:p w14:paraId="7F241CC8" w14:textId="77777777" w:rsidR="001E553C" w:rsidRDefault="001E553C">
      <w:pPr>
        <w:pStyle w:val="Amain"/>
      </w:pPr>
      <w:r>
        <w:tab/>
        <w:t>(2)</w:t>
      </w:r>
      <w:r>
        <w:tab/>
        <w:t xml:space="preserve">An adoption order </w:t>
      </w:r>
      <w:r w:rsidR="004F4732">
        <w:t>must</w:t>
      </w:r>
      <w:r>
        <w:t xml:space="preserve"> not be made </w:t>
      </w:r>
      <w:r w:rsidR="004F4732">
        <w:t>under</w:t>
      </w:r>
      <w:r>
        <w:t xml:space="preserve"> an </w:t>
      </w:r>
      <w:r w:rsidRPr="00CE149B">
        <w:t>instrument</w:t>
      </w:r>
      <w:r>
        <w:t xml:space="preserve"> of consent signed by the mother of the child before the birth of the child.</w:t>
      </w:r>
    </w:p>
    <w:p w14:paraId="277119FF" w14:textId="77777777" w:rsidR="001E553C" w:rsidRDefault="001E553C" w:rsidP="00240D43">
      <w:pPr>
        <w:pStyle w:val="Amain"/>
        <w:keepNext/>
      </w:pPr>
      <w:r>
        <w:tab/>
        <w:t>(3)</w:t>
      </w:r>
      <w:r>
        <w:tab/>
        <w:t xml:space="preserve">An adoption order </w:t>
      </w:r>
      <w:r w:rsidR="004F4732">
        <w:t>must</w:t>
      </w:r>
      <w:r>
        <w:t xml:space="preserve"> not be made </w:t>
      </w:r>
      <w:r w:rsidR="004F4732">
        <w:t>under</w:t>
      </w:r>
      <w:r>
        <w:t xml:space="preserve"> an </w:t>
      </w:r>
      <w:r w:rsidRPr="00CE149B">
        <w:t>instrument</w:t>
      </w:r>
      <w:r>
        <w:t xml:space="preserve"> of consent signed by the mother of the child before the </w:t>
      </w:r>
      <w:r w:rsidR="004F4732">
        <w:t>end</w:t>
      </w:r>
      <w:r w:rsidR="00635FB6">
        <w:t xml:space="preserve"> of 28</w:t>
      </w:r>
      <w:r>
        <w:t xml:space="preserve"> days after the day on </w:t>
      </w:r>
      <w:r w:rsidRPr="00CE149B">
        <w:t>which</w:t>
      </w:r>
      <w:r>
        <w:t xml:space="preserve"> the child was born unless</w:t>
      </w:r>
      <w:r w:rsidRPr="00CE149B">
        <w:t>—</w:t>
      </w:r>
    </w:p>
    <w:p w14:paraId="38FF107F" w14:textId="77777777" w:rsidR="001E553C" w:rsidRDefault="001E553C">
      <w:pPr>
        <w:pStyle w:val="Apara"/>
      </w:pPr>
      <w:r>
        <w:tab/>
        <w:t>(a)</w:t>
      </w:r>
      <w:r>
        <w:tab/>
        <w:t xml:space="preserve">the </w:t>
      </w:r>
      <w:r w:rsidRPr="00CE149B">
        <w:t>court</w:t>
      </w:r>
      <w:r>
        <w:t xml:space="preserve"> is of the opinion that there are circumstances that justify the </w:t>
      </w:r>
      <w:r w:rsidRPr="00CE149B">
        <w:t>instrument</w:t>
      </w:r>
      <w:r>
        <w:t xml:space="preserve"> </w:t>
      </w:r>
      <w:r w:rsidRPr="00CE149B">
        <w:t>being</w:t>
      </w:r>
      <w:r>
        <w:t xml:space="preserve"> treated as an effective consent</w:t>
      </w:r>
      <w:r w:rsidRPr="00CE149B">
        <w:t>; or</w:t>
      </w:r>
    </w:p>
    <w:p w14:paraId="2C28AF34" w14:textId="77777777" w:rsidR="001E553C" w:rsidRDefault="001E553C" w:rsidP="000015E6">
      <w:pPr>
        <w:pStyle w:val="Apara"/>
        <w:keepNext/>
      </w:pPr>
      <w:r>
        <w:tab/>
        <w:t>(b)</w:t>
      </w:r>
      <w:r>
        <w:tab/>
        <w:t>the consent</w:t>
      </w:r>
      <w:r w:rsidRPr="00CE149B">
        <w:t>—</w:t>
      </w:r>
    </w:p>
    <w:p w14:paraId="2FD63A47" w14:textId="77777777" w:rsidR="001E553C" w:rsidRDefault="001E553C">
      <w:pPr>
        <w:pStyle w:val="Asubpara"/>
      </w:pPr>
      <w:r>
        <w:tab/>
        <w:t>(i)</w:t>
      </w:r>
      <w:r>
        <w:tab/>
        <w:t xml:space="preserve">was given in accordance with a law of a State or another </w:t>
      </w:r>
      <w:r w:rsidRPr="00CE149B">
        <w:t>Territory; and</w:t>
      </w:r>
    </w:p>
    <w:p w14:paraId="48868E35" w14:textId="77777777" w:rsidR="001E553C" w:rsidRDefault="001E553C">
      <w:pPr>
        <w:pStyle w:val="Asubpara"/>
      </w:pPr>
      <w:r>
        <w:tab/>
        <w:t>(ii)</w:t>
      </w:r>
      <w:r>
        <w:tab/>
        <w:t xml:space="preserve">is, </w:t>
      </w:r>
      <w:r w:rsidR="004F4732" w:rsidRPr="00CE149B">
        <w:t>because</w:t>
      </w:r>
      <w:r w:rsidRPr="00CE149B">
        <w:t xml:space="preserve"> of</w:t>
      </w:r>
      <w:r>
        <w:t xml:space="preserve"> </w:t>
      </w:r>
      <w:r w:rsidRPr="00CE149B">
        <w:t>section</w:t>
      </w:r>
      <w:r>
        <w:t xml:space="preserve"> 33, an effective consent </w:t>
      </w:r>
      <w:r w:rsidRPr="00CE149B">
        <w:t>for this</w:t>
      </w:r>
      <w:r>
        <w:t xml:space="preserve"> </w:t>
      </w:r>
      <w:r w:rsidRPr="00CE149B">
        <w:t>Act</w:t>
      </w:r>
      <w:r>
        <w:t>.</w:t>
      </w:r>
    </w:p>
    <w:p w14:paraId="6D0A6DFA" w14:textId="77777777" w:rsidR="001E553C" w:rsidRDefault="001E553C" w:rsidP="00EF03F4">
      <w:pPr>
        <w:pStyle w:val="AH5Sec"/>
      </w:pPr>
      <w:bookmarkStart w:id="40" w:name="_Toc144128243"/>
      <w:r w:rsidRPr="00670DD6">
        <w:rPr>
          <w:rStyle w:val="CharSectNo"/>
        </w:rPr>
        <w:lastRenderedPageBreak/>
        <w:t>35</w:t>
      </w:r>
      <w:r>
        <w:tab/>
        <w:t>Dispensing with consent</w:t>
      </w:r>
      <w:bookmarkEnd w:id="40"/>
    </w:p>
    <w:p w14:paraId="442A1126" w14:textId="77777777" w:rsidR="0023154F" w:rsidRPr="00D0231E" w:rsidRDefault="0023154F" w:rsidP="00EF03F4">
      <w:pPr>
        <w:pStyle w:val="Amain"/>
        <w:keepNext/>
      </w:pPr>
      <w:r w:rsidRPr="00D0231E">
        <w:tab/>
        <w:t>(1)</w:t>
      </w:r>
      <w:r w:rsidRPr="00D0231E">
        <w:tab/>
        <w:t>On application, the court may, by order, dispense with the requirement for consent of a person to the adoption of a child or young person if the court is satisfied that—</w:t>
      </w:r>
    </w:p>
    <w:p w14:paraId="1CE0A610" w14:textId="77777777" w:rsidR="0023154F" w:rsidRPr="00D0231E" w:rsidRDefault="0023154F" w:rsidP="00EF03F4">
      <w:pPr>
        <w:pStyle w:val="Apara"/>
        <w:keepNext/>
      </w:pPr>
      <w:r w:rsidRPr="00D0231E">
        <w:tab/>
        <w:t>(a)</w:t>
      </w:r>
      <w:r w:rsidRPr="00D0231E">
        <w:tab/>
        <w:t>either—</w:t>
      </w:r>
    </w:p>
    <w:p w14:paraId="714F83AF" w14:textId="77777777" w:rsidR="0023154F" w:rsidRPr="00D0231E" w:rsidRDefault="0023154F" w:rsidP="0023154F">
      <w:pPr>
        <w:pStyle w:val="Asubpara"/>
      </w:pPr>
      <w:r w:rsidRPr="00D0231E">
        <w:tab/>
        <w:t>(i)</w:t>
      </w:r>
      <w:r w:rsidRPr="00D0231E">
        <w:tab/>
        <w:t>the person cannot, after reasonable inquiry, be identified or located; or</w:t>
      </w:r>
    </w:p>
    <w:p w14:paraId="127BC28B" w14:textId="77777777" w:rsidR="0023154F" w:rsidRPr="00D0231E" w:rsidRDefault="0023154F" w:rsidP="0023154F">
      <w:pPr>
        <w:pStyle w:val="Asubpara"/>
      </w:pPr>
      <w:r w:rsidRPr="00D0231E">
        <w:tab/>
        <w:t>(ii)</w:t>
      </w:r>
      <w:r w:rsidRPr="00D0231E">
        <w:tab/>
        <w:t>the person’s identity cannot be established; or</w:t>
      </w:r>
    </w:p>
    <w:p w14:paraId="30E30C9D" w14:textId="77777777" w:rsidR="0023154F" w:rsidRPr="00D0231E" w:rsidRDefault="0023154F" w:rsidP="0023154F">
      <w:pPr>
        <w:pStyle w:val="Apara"/>
      </w:pPr>
      <w:r w:rsidRPr="00D0231E">
        <w:tab/>
        <w:t>(b)</w:t>
      </w:r>
      <w:r w:rsidRPr="00D0231E">
        <w:tab/>
        <w:t>the person is not able to make a fully informed decision in relation to the consent despite receiving adequate and appropriate support to make the decision to the best of their ability; or</w:t>
      </w:r>
    </w:p>
    <w:p w14:paraId="1167ACC5" w14:textId="77777777" w:rsidR="0023154F" w:rsidRPr="00D0231E" w:rsidRDefault="0023154F" w:rsidP="0023154F">
      <w:pPr>
        <w:pStyle w:val="Apara"/>
      </w:pPr>
      <w:r w:rsidRPr="00D0231E">
        <w:tab/>
        <w:t>(c)</w:t>
      </w:r>
      <w:r w:rsidRPr="00D0231E">
        <w:tab/>
        <w:t>it is necessary in the best interests of the child or young person to dispense with the requirement for consent of the person.</w:t>
      </w:r>
    </w:p>
    <w:p w14:paraId="515BAADA" w14:textId="708E92C7" w:rsidR="0023154F" w:rsidRPr="00D0231E" w:rsidRDefault="0023154F" w:rsidP="0023154F">
      <w:pPr>
        <w:pStyle w:val="aNote"/>
      </w:pPr>
      <w:r w:rsidRPr="00D0231E">
        <w:rPr>
          <w:rStyle w:val="charItals"/>
        </w:rPr>
        <w:t>Note</w:t>
      </w:r>
      <w:r w:rsidRPr="00D0231E">
        <w:rPr>
          <w:rStyle w:val="charItals"/>
        </w:rPr>
        <w:tab/>
      </w:r>
      <w:r w:rsidRPr="00D0231E">
        <w:t xml:space="preserve">If a form is approved under the </w:t>
      </w:r>
      <w:hyperlink r:id="rId32" w:tooltip="A2004-59" w:history="1">
        <w:r w:rsidRPr="00D0231E">
          <w:rPr>
            <w:rStyle w:val="charCitHyperlinkItal"/>
          </w:rPr>
          <w:t>Court Procedures Act 2004</w:t>
        </w:r>
      </w:hyperlink>
      <w:r w:rsidRPr="00D0231E">
        <w:t xml:space="preserve">, s 8 for an application, the form must be used. </w:t>
      </w:r>
    </w:p>
    <w:p w14:paraId="44B64A42" w14:textId="77777777" w:rsidR="0023154F" w:rsidRPr="00D0231E" w:rsidRDefault="0023154F" w:rsidP="0023154F">
      <w:pPr>
        <w:pStyle w:val="Amain"/>
      </w:pPr>
      <w:r w:rsidRPr="00D0231E">
        <w:tab/>
        <w:t>(2)</w:t>
      </w:r>
      <w:r w:rsidRPr="00D0231E">
        <w:tab/>
        <w:t>On an application for an order under subsection (1), the court may require the director-general to do one or both of the following:</w:t>
      </w:r>
    </w:p>
    <w:p w14:paraId="204B9062" w14:textId="77777777" w:rsidR="0023154F" w:rsidRPr="00D0231E" w:rsidRDefault="0023154F" w:rsidP="0023154F">
      <w:pPr>
        <w:pStyle w:val="Apara"/>
      </w:pPr>
      <w:r w:rsidRPr="00D0231E">
        <w:tab/>
        <w:t>(a)</w:t>
      </w:r>
      <w:r w:rsidRPr="00D0231E">
        <w:tab/>
        <w:t>investigate a matter;</w:t>
      </w:r>
    </w:p>
    <w:p w14:paraId="0DEEC13E" w14:textId="77777777" w:rsidR="0023154F" w:rsidRPr="00D0231E" w:rsidRDefault="0023154F" w:rsidP="0023154F">
      <w:pPr>
        <w:pStyle w:val="Apara"/>
      </w:pPr>
      <w:r w:rsidRPr="00D0231E">
        <w:tab/>
        <w:t>(b)</w:t>
      </w:r>
      <w:r w:rsidRPr="00D0231E">
        <w:tab/>
        <w:t>make an assessment of the best interests of the child or young person.</w:t>
      </w:r>
    </w:p>
    <w:p w14:paraId="1B781F7F" w14:textId="77777777" w:rsidR="0023154F" w:rsidRPr="00D0231E" w:rsidRDefault="0023154F" w:rsidP="0023154F">
      <w:pPr>
        <w:pStyle w:val="aNote"/>
      </w:pPr>
      <w:r w:rsidRPr="00D0231E">
        <w:rPr>
          <w:rStyle w:val="charItals"/>
        </w:rPr>
        <w:t>Note</w:t>
      </w:r>
      <w:r w:rsidRPr="00D0231E">
        <w:rPr>
          <w:rStyle w:val="charItals"/>
        </w:rPr>
        <w:tab/>
      </w:r>
      <w:r w:rsidRPr="00D0231E">
        <w:t>See s 5 and s 6 for the matters that must be taken into account by a decision-maker in forming a view about the best interests of a child or young person.</w:t>
      </w:r>
    </w:p>
    <w:p w14:paraId="6A5D18E9" w14:textId="77777777" w:rsidR="0023154F" w:rsidRPr="00D0231E" w:rsidRDefault="0023154F" w:rsidP="0023154F">
      <w:pPr>
        <w:pStyle w:val="Amain"/>
      </w:pPr>
      <w:r w:rsidRPr="00D0231E">
        <w:tab/>
        <w:t>(</w:t>
      </w:r>
      <w:r w:rsidR="00FC045E">
        <w:t>3</w:t>
      </w:r>
      <w:r w:rsidRPr="00D0231E">
        <w:t>)</w:t>
      </w:r>
      <w:r w:rsidRPr="00D0231E">
        <w:tab/>
        <w:t>The director-general must give the court a written report detailing the conclusion of an investigation or assessment made under subsection (2).</w:t>
      </w:r>
    </w:p>
    <w:p w14:paraId="10919151" w14:textId="77777777" w:rsidR="001E553C" w:rsidRDefault="001E553C" w:rsidP="00465FAF">
      <w:pPr>
        <w:pStyle w:val="Amain"/>
        <w:keepLines/>
      </w:pPr>
      <w:r>
        <w:lastRenderedPageBreak/>
        <w:tab/>
        <w:t>(</w:t>
      </w:r>
      <w:r w:rsidR="00FC045E">
        <w:t>4</w:t>
      </w:r>
      <w:r>
        <w:t>)</w:t>
      </w:r>
      <w:r>
        <w:tab/>
      </w:r>
      <w:r w:rsidR="00724C9C">
        <w:t>To</w:t>
      </w:r>
      <w:r>
        <w:t xml:space="preserve"> facilitate the making of arrangements </w:t>
      </w:r>
      <w:r w:rsidR="00724C9C">
        <w:t>for</w:t>
      </w:r>
      <w:r>
        <w:t xml:space="preserve"> the adoption of a </w:t>
      </w:r>
      <w:r w:rsidR="001C79D9">
        <w:t>child or young person</w:t>
      </w:r>
      <w:r>
        <w:t xml:space="preserve">, on the application of the </w:t>
      </w:r>
      <w:r w:rsidR="00A856A4">
        <w:t>director</w:t>
      </w:r>
      <w:r w:rsidR="00A856A4">
        <w:noBreakHyphen/>
        <w:t>general</w:t>
      </w:r>
      <w:r>
        <w:t xml:space="preserve"> or the principal officer of a private adoption agency, the </w:t>
      </w:r>
      <w:r w:rsidRPr="00CE149B">
        <w:t>court</w:t>
      </w:r>
      <w:r>
        <w:t xml:space="preserve"> may make an order under </w:t>
      </w:r>
      <w:r w:rsidRPr="00CE149B">
        <w:t>subsection</w:t>
      </w:r>
      <w:r>
        <w:t xml:space="preserve"> (1) before an application for an adoption order has b</w:t>
      </w:r>
      <w:r w:rsidR="00724C9C">
        <w:t>een made, and the first</w:t>
      </w:r>
      <w:r>
        <w:t xml:space="preserve"> order has effect </w:t>
      </w:r>
      <w:r w:rsidRPr="00CE149B">
        <w:t>for the purpose</w:t>
      </w:r>
      <w:r>
        <w:t xml:space="preserve"> of any subsequent application for an adoption order.</w:t>
      </w:r>
    </w:p>
    <w:p w14:paraId="3B808EC4" w14:textId="77777777" w:rsidR="001E553C" w:rsidRDefault="001E553C">
      <w:pPr>
        <w:pStyle w:val="Amain"/>
      </w:pPr>
      <w:r>
        <w:tab/>
        <w:t>(</w:t>
      </w:r>
      <w:r w:rsidR="00FC045E">
        <w:t>5</w:t>
      </w:r>
      <w:r>
        <w:t>)</w:t>
      </w:r>
      <w:r>
        <w:tab/>
        <w:t xml:space="preserve">On the application of the </w:t>
      </w:r>
      <w:r w:rsidR="00A856A4">
        <w:t>director</w:t>
      </w:r>
      <w:r w:rsidR="00A856A4">
        <w:noBreakHyphen/>
        <w:t>general</w:t>
      </w:r>
      <w:r>
        <w:t xml:space="preserve"> or of the person the requirement for whose consent was dispensed with, the </w:t>
      </w:r>
      <w:r w:rsidRPr="00CE149B">
        <w:t>court</w:t>
      </w:r>
      <w:r>
        <w:t xml:space="preserve"> may revoke an order made </w:t>
      </w:r>
      <w:r w:rsidR="00724C9C" w:rsidRPr="00CE149B">
        <w:t>because</w:t>
      </w:r>
      <w:r w:rsidRPr="00CE149B">
        <w:t xml:space="preserve"> of</w:t>
      </w:r>
      <w:r>
        <w:t xml:space="preserve"> </w:t>
      </w:r>
      <w:r w:rsidRPr="00CE149B">
        <w:t>subsection</w:t>
      </w:r>
      <w:r>
        <w:t xml:space="preserve"> (</w:t>
      </w:r>
      <w:r w:rsidR="00FC045E">
        <w:t>4</w:t>
      </w:r>
      <w:r>
        <w:t>) at any time before making an adoption order.</w:t>
      </w:r>
    </w:p>
    <w:p w14:paraId="4DF1D3D6" w14:textId="77777777" w:rsidR="00635FB6" w:rsidRPr="00670DD6" w:rsidRDefault="00635FB6" w:rsidP="00635FB6">
      <w:pPr>
        <w:pStyle w:val="AH3Div"/>
      </w:pPr>
      <w:bookmarkStart w:id="41" w:name="_Toc144128244"/>
      <w:r w:rsidRPr="00670DD6">
        <w:rPr>
          <w:rStyle w:val="CharDivNo"/>
        </w:rPr>
        <w:t>Division 3.4</w:t>
      </w:r>
      <w:r w:rsidRPr="000E0F00">
        <w:tab/>
      </w:r>
      <w:r w:rsidRPr="00670DD6">
        <w:rPr>
          <w:rStyle w:val="CharDivText"/>
        </w:rPr>
        <w:t>Placement of child or young person before adoption</w:t>
      </w:r>
      <w:bookmarkEnd w:id="41"/>
    </w:p>
    <w:p w14:paraId="5158A264" w14:textId="77777777" w:rsidR="00635FB6" w:rsidRPr="00CA0982" w:rsidRDefault="00635FB6" w:rsidP="00635FB6">
      <w:pPr>
        <w:pStyle w:val="AH5Sec"/>
      </w:pPr>
      <w:bookmarkStart w:id="42" w:name="_Toc144128245"/>
      <w:r w:rsidRPr="00670DD6">
        <w:rPr>
          <w:rStyle w:val="CharSectNo"/>
        </w:rPr>
        <w:t>35A</w:t>
      </w:r>
      <w:r w:rsidRPr="00CA0982">
        <w:tab/>
        <w:t>Placement of child or young person before adoption</w:t>
      </w:r>
      <w:bookmarkEnd w:id="42"/>
    </w:p>
    <w:p w14:paraId="505AB483" w14:textId="77777777" w:rsidR="00635FB6" w:rsidRPr="00CA0982" w:rsidRDefault="00635FB6" w:rsidP="00635FB6">
      <w:pPr>
        <w:pStyle w:val="Amain"/>
      </w:pPr>
      <w:r w:rsidRPr="00CA0982">
        <w:tab/>
        <w:t>(1)</w:t>
      </w:r>
      <w:r w:rsidRPr="00CA0982">
        <w:tab/>
        <w:t xml:space="preserve">The </w:t>
      </w:r>
      <w:r w:rsidR="00A856A4">
        <w:t>director</w:t>
      </w:r>
      <w:r w:rsidR="00A856A4">
        <w:noBreakHyphen/>
        <w:t>general</w:t>
      </w:r>
      <w:r w:rsidRPr="00CA0982">
        <w:t xml:space="preserve"> may place a child or young person in the care of a person if—</w:t>
      </w:r>
    </w:p>
    <w:p w14:paraId="42CBEBCB" w14:textId="77777777" w:rsidR="00635FB6" w:rsidRPr="00CA0982" w:rsidRDefault="00635FB6" w:rsidP="00635FB6">
      <w:pPr>
        <w:pStyle w:val="Apara"/>
      </w:pPr>
      <w:r w:rsidRPr="00CA0982">
        <w:tab/>
        <w:t>(a)</w:t>
      </w:r>
      <w:r w:rsidRPr="00CA0982">
        <w:tab/>
        <w:t xml:space="preserve">the </w:t>
      </w:r>
      <w:r w:rsidR="00A856A4">
        <w:t>director</w:t>
      </w:r>
      <w:r w:rsidR="00A856A4">
        <w:noBreakHyphen/>
        <w:t>general</w:t>
      </w:r>
      <w:r w:rsidRPr="00CA0982">
        <w:t xml:space="preserve"> is the guardian of the child or young person; and </w:t>
      </w:r>
    </w:p>
    <w:p w14:paraId="24219B4C" w14:textId="77777777" w:rsidR="00635FB6" w:rsidRPr="00CA0982" w:rsidRDefault="00635FB6" w:rsidP="00635FB6">
      <w:pPr>
        <w:pStyle w:val="Apara"/>
      </w:pPr>
      <w:r w:rsidRPr="00CA0982">
        <w:tab/>
        <w:t>(b)</w:t>
      </w:r>
      <w:r w:rsidRPr="00CA0982">
        <w:tab/>
        <w:t>the person—</w:t>
      </w:r>
    </w:p>
    <w:p w14:paraId="384F7034" w14:textId="77777777" w:rsidR="00635FB6" w:rsidRPr="00CA0982" w:rsidRDefault="00635FB6" w:rsidP="00635FB6">
      <w:pPr>
        <w:pStyle w:val="Asubpara"/>
      </w:pPr>
      <w:r w:rsidRPr="00CA0982">
        <w:tab/>
        <w:t>(i)</w:t>
      </w:r>
      <w:r w:rsidRPr="00CA0982">
        <w:tab/>
        <w:t>is on the register of suitable people; and</w:t>
      </w:r>
    </w:p>
    <w:p w14:paraId="5A903A34" w14:textId="77777777" w:rsidR="00635FB6" w:rsidRPr="00CA0982" w:rsidRDefault="00635FB6" w:rsidP="00635FB6">
      <w:pPr>
        <w:pStyle w:val="Asubpara"/>
      </w:pPr>
      <w:r w:rsidRPr="00CA0982">
        <w:tab/>
        <w:t>(ii)</w:t>
      </w:r>
      <w:r w:rsidRPr="00CA0982">
        <w:tab/>
        <w:t>intends to apply for an adoption order for the child or young person; and</w:t>
      </w:r>
    </w:p>
    <w:p w14:paraId="6A15C962" w14:textId="77777777" w:rsidR="00635FB6" w:rsidRPr="00CA0982" w:rsidRDefault="00635FB6" w:rsidP="00240D43">
      <w:pPr>
        <w:pStyle w:val="Asubpara"/>
        <w:keepNext/>
      </w:pPr>
      <w:r w:rsidRPr="00CA0982">
        <w:tab/>
        <w:t>(iii)</w:t>
      </w:r>
      <w:r w:rsidRPr="00CA0982">
        <w:tab/>
        <w:t xml:space="preserve">has asked the </w:t>
      </w:r>
      <w:r w:rsidR="00A856A4">
        <w:t>director</w:t>
      </w:r>
      <w:r w:rsidR="00A856A4">
        <w:noBreakHyphen/>
        <w:t>general</w:t>
      </w:r>
      <w:r w:rsidRPr="00CA0982">
        <w:t>, in writing, to place the child or young person in the person’s care until the application is decided; and</w:t>
      </w:r>
    </w:p>
    <w:p w14:paraId="60DBB567" w14:textId="77777777" w:rsidR="00635FB6" w:rsidRPr="00CA0982" w:rsidRDefault="00635FB6" w:rsidP="00635FB6">
      <w:pPr>
        <w:pStyle w:val="aNotepar"/>
      </w:pPr>
      <w:r w:rsidRPr="0035270A">
        <w:rPr>
          <w:rStyle w:val="charItals"/>
        </w:rPr>
        <w:t>Note</w:t>
      </w:r>
      <w:r w:rsidRPr="0035270A">
        <w:rPr>
          <w:rStyle w:val="charItals"/>
        </w:rPr>
        <w:tab/>
      </w:r>
      <w:r w:rsidRPr="00CA0982">
        <w:t>If a form is approved under s 120A</w:t>
      </w:r>
      <w:r w:rsidRPr="00CA0982">
        <w:rPr>
          <w:color w:val="FF0000"/>
        </w:rPr>
        <w:t xml:space="preserve"> </w:t>
      </w:r>
      <w:r w:rsidRPr="00CA0982">
        <w:t>for this provision, the form must be used.</w:t>
      </w:r>
    </w:p>
    <w:p w14:paraId="67CB1379" w14:textId="77777777" w:rsidR="00635FB6" w:rsidRPr="00CA0982" w:rsidRDefault="00635FB6" w:rsidP="00635FB6">
      <w:pPr>
        <w:pStyle w:val="Apara"/>
      </w:pPr>
      <w:r w:rsidRPr="00CA0982">
        <w:tab/>
        <w:t>(c)</w:t>
      </w:r>
      <w:r w:rsidRPr="00CA0982">
        <w:tab/>
        <w:t>the child or young person has been consulted under section 35B; and</w:t>
      </w:r>
    </w:p>
    <w:p w14:paraId="74B6E7BD" w14:textId="77777777" w:rsidR="00635FB6" w:rsidRPr="00CA0982" w:rsidRDefault="00635FB6" w:rsidP="00635FB6">
      <w:pPr>
        <w:pStyle w:val="Apara"/>
      </w:pPr>
      <w:r w:rsidRPr="00CA0982">
        <w:lastRenderedPageBreak/>
        <w:tab/>
        <w:t>(d)</w:t>
      </w:r>
      <w:r w:rsidRPr="00CA0982">
        <w:tab/>
        <w:t>if the child or young person is an Aboriginal or Torres Strait Islander child or young person—the additional requirements mentioned in section 6 (Aboriginal and Torres Strait Islander child or young person</w:t>
      </w:r>
      <w:r>
        <w:t>—</w:t>
      </w:r>
      <w:r w:rsidRPr="00CA0982">
        <w:t>additional requirements) have been complied with.</w:t>
      </w:r>
    </w:p>
    <w:p w14:paraId="27E5353F" w14:textId="77777777" w:rsidR="00635FB6" w:rsidRPr="00CA0982" w:rsidRDefault="00635FB6" w:rsidP="00635FB6">
      <w:pPr>
        <w:pStyle w:val="Amain"/>
      </w:pPr>
      <w:r w:rsidRPr="00CA0982">
        <w:tab/>
        <w:t>(2)</w:t>
      </w:r>
      <w:r w:rsidRPr="00CA0982">
        <w:tab/>
        <w:t xml:space="preserve">The </w:t>
      </w:r>
      <w:r w:rsidR="00A856A4">
        <w:t>director</w:t>
      </w:r>
      <w:r w:rsidR="00A856A4">
        <w:noBreakHyphen/>
        <w:t>general</w:t>
      </w:r>
      <w:r w:rsidRPr="00CA0982">
        <w:t xml:space="preserve"> must not place a child or young person in the care of a person under subsection (1) unless the </w:t>
      </w:r>
      <w:r w:rsidR="00A856A4">
        <w:t>director</w:t>
      </w:r>
      <w:r w:rsidR="00A856A4">
        <w:noBreakHyphen/>
        <w:t>general</w:t>
      </w:r>
      <w:r w:rsidRPr="00CA0982">
        <w:t xml:space="preserve"> considers that the person is suitable to adopt the particular child or young person having regard to the criteria set out in section 39F (1) (c) (Deciding application for adoption order for child or young person).</w:t>
      </w:r>
    </w:p>
    <w:p w14:paraId="1F3887D5" w14:textId="77777777" w:rsidR="00635FB6" w:rsidRPr="00CA0982" w:rsidRDefault="00635FB6" w:rsidP="00635FB6">
      <w:pPr>
        <w:pStyle w:val="Amain"/>
      </w:pPr>
      <w:r w:rsidRPr="00CA0982">
        <w:tab/>
        <w:t>(3)</w:t>
      </w:r>
      <w:r w:rsidRPr="00CA0982">
        <w:tab/>
        <w:t xml:space="preserve">The </w:t>
      </w:r>
      <w:r w:rsidR="00942A3F">
        <w:t>director</w:t>
      </w:r>
      <w:r w:rsidR="00942A3F">
        <w:noBreakHyphen/>
        <w:t>general</w:t>
      </w:r>
      <w:r w:rsidRPr="00CA0982">
        <w:t xml:space="preserve"> must remove a child or young person from the care of a person with whom the child or young person has been placed under this section if—</w:t>
      </w:r>
    </w:p>
    <w:p w14:paraId="56BFB6F7" w14:textId="77777777" w:rsidR="00635FB6" w:rsidRPr="00CA0982" w:rsidRDefault="00635FB6" w:rsidP="00635FB6">
      <w:pPr>
        <w:pStyle w:val="Apara"/>
      </w:pPr>
      <w:r w:rsidRPr="00CA0982">
        <w:tab/>
        <w:t>(a)</w:t>
      </w:r>
      <w:r w:rsidRPr="00CA0982">
        <w:tab/>
        <w:t>the person is no longer on the register of suitable people; or</w:t>
      </w:r>
    </w:p>
    <w:p w14:paraId="13DB119A" w14:textId="77777777" w:rsidR="00635FB6" w:rsidRPr="00CA0982" w:rsidRDefault="00635FB6" w:rsidP="00635FB6">
      <w:pPr>
        <w:pStyle w:val="Apara"/>
      </w:pPr>
      <w:r w:rsidRPr="00CA0982">
        <w:tab/>
        <w:t>(b)</w:t>
      </w:r>
      <w:r w:rsidRPr="00CA0982">
        <w:tab/>
        <w:t xml:space="preserve">the </w:t>
      </w:r>
      <w:r w:rsidR="00942A3F">
        <w:t>director</w:t>
      </w:r>
      <w:r w:rsidR="00942A3F">
        <w:noBreakHyphen/>
        <w:t>general</w:t>
      </w:r>
      <w:r w:rsidRPr="00CA0982">
        <w:t xml:space="preserve"> considers that the person is no longer suitable to adopt the particular child or young person having regard to the criteria set out in section 39F (1) (c); or</w:t>
      </w:r>
    </w:p>
    <w:p w14:paraId="563EFBB0" w14:textId="77777777" w:rsidR="00635FB6" w:rsidRPr="00CA0982" w:rsidRDefault="00635FB6" w:rsidP="00635FB6">
      <w:pPr>
        <w:pStyle w:val="Apara"/>
      </w:pPr>
      <w:r w:rsidRPr="00CA0982">
        <w:tab/>
        <w:t>(c)</w:t>
      </w:r>
      <w:r w:rsidRPr="00CA0982">
        <w:tab/>
        <w:t xml:space="preserve">within 1 year after the child or young person is placed in the care of the person under this section, the person has not applied for an adoption order for the child or young person. </w:t>
      </w:r>
    </w:p>
    <w:p w14:paraId="494A785D" w14:textId="77777777" w:rsidR="00635FB6" w:rsidRPr="00CA0982" w:rsidRDefault="00635FB6" w:rsidP="00635FB6">
      <w:pPr>
        <w:pStyle w:val="Amain"/>
      </w:pPr>
      <w:r w:rsidRPr="00CA0982">
        <w:tab/>
        <w:t>(4)</w:t>
      </w:r>
      <w:r w:rsidRPr="00CA0982">
        <w:tab/>
        <w:t>A person given care of a child under this section has daily care responsibility for the child or young person.</w:t>
      </w:r>
    </w:p>
    <w:p w14:paraId="48F85111" w14:textId="77777777" w:rsidR="00635FB6" w:rsidRPr="00CA0982" w:rsidRDefault="00635FB6" w:rsidP="00240D43">
      <w:pPr>
        <w:pStyle w:val="Amain"/>
        <w:keepNext/>
      </w:pPr>
      <w:r w:rsidRPr="00CA0982">
        <w:tab/>
        <w:t>(5)</w:t>
      </w:r>
      <w:r w:rsidRPr="00CA0982">
        <w:tab/>
        <w:t>In this section:</w:t>
      </w:r>
    </w:p>
    <w:p w14:paraId="794AC560" w14:textId="62028393" w:rsidR="00635FB6" w:rsidRPr="00CA0982" w:rsidRDefault="00635FB6" w:rsidP="00635FB6">
      <w:pPr>
        <w:pStyle w:val="aDef"/>
      </w:pPr>
      <w:r w:rsidRPr="0035270A">
        <w:rPr>
          <w:rStyle w:val="charBoldItals"/>
        </w:rPr>
        <w:t>daily care responsibility</w:t>
      </w:r>
      <w:r w:rsidRPr="00CA0982">
        <w:t xml:space="preserve">—see the </w:t>
      </w:r>
      <w:hyperlink r:id="rId33" w:tooltip="A2008-19" w:history="1">
        <w:r w:rsidR="0055510E" w:rsidRPr="0055510E">
          <w:rPr>
            <w:rStyle w:val="charCitHyperlinkItal"/>
          </w:rPr>
          <w:t>Children and Young People Act 2008</w:t>
        </w:r>
      </w:hyperlink>
      <w:r w:rsidRPr="00CA0982">
        <w:t>, section 19.</w:t>
      </w:r>
    </w:p>
    <w:p w14:paraId="4482E9AA" w14:textId="77777777" w:rsidR="00635FB6" w:rsidRPr="00CA0982" w:rsidRDefault="00635FB6" w:rsidP="00635FB6">
      <w:pPr>
        <w:pStyle w:val="AH5Sec"/>
      </w:pPr>
      <w:bookmarkStart w:id="43" w:name="_Toc144128246"/>
      <w:r w:rsidRPr="00670DD6">
        <w:rPr>
          <w:rStyle w:val="CharSectNo"/>
        </w:rPr>
        <w:lastRenderedPageBreak/>
        <w:t>35B</w:t>
      </w:r>
      <w:r w:rsidRPr="00CA0982">
        <w:tab/>
        <w:t>Consultation with child or young person before deciding placement</w:t>
      </w:r>
      <w:bookmarkEnd w:id="43"/>
    </w:p>
    <w:p w14:paraId="6D4AE6E9" w14:textId="77777777" w:rsidR="00635FB6" w:rsidRPr="00CA0982" w:rsidRDefault="00635FB6" w:rsidP="00635FB6">
      <w:pPr>
        <w:pStyle w:val="Amain"/>
      </w:pPr>
      <w:r w:rsidRPr="00CA0982">
        <w:tab/>
        <w:t>(1)</w:t>
      </w:r>
      <w:r w:rsidRPr="00CA0982">
        <w:tab/>
        <w:t xml:space="preserve">Before deciding about the placement of a child or young person under section 35A, the </w:t>
      </w:r>
      <w:r w:rsidR="00942A3F">
        <w:t>director</w:t>
      </w:r>
      <w:r w:rsidR="00942A3F">
        <w:noBreakHyphen/>
        <w:t>general</w:t>
      </w:r>
      <w:r w:rsidRPr="00CA0982">
        <w:t xml:space="preserve"> must, if reasonably practicable, give the child or young person—</w:t>
      </w:r>
    </w:p>
    <w:p w14:paraId="6D8975C6" w14:textId="77777777" w:rsidR="00635FB6" w:rsidRPr="00CA0982" w:rsidRDefault="00635FB6" w:rsidP="00635FB6">
      <w:pPr>
        <w:pStyle w:val="Apara"/>
      </w:pPr>
      <w:r w:rsidRPr="00CA0982">
        <w:tab/>
        <w:t>(a)</w:t>
      </w:r>
      <w:r w:rsidRPr="00CA0982">
        <w:tab/>
        <w:t>information about the proposed placement, in language and in a way that the child or young person can understand; and</w:t>
      </w:r>
    </w:p>
    <w:p w14:paraId="4D7813F5" w14:textId="77777777" w:rsidR="00635FB6" w:rsidRPr="00CA0982" w:rsidRDefault="00635FB6" w:rsidP="00635FB6">
      <w:pPr>
        <w:pStyle w:val="Apara"/>
      </w:pPr>
      <w:r w:rsidRPr="00CA0982">
        <w:tab/>
        <w:t>(b)</w:t>
      </w:r>
      <w:r w:rsidRPr="00CA0982">
        <w:tab/>
        <w:t xml:space="preserve">the opportunity to freely express his or her views about the proposed placement; and </w:t>
      </w:r>
    </w:p>
    <w:p w14:paraId="12A26E8E" w14:textId="77777777" w:rsidR="00635FB6" w:rsidRPr="00CA0982" w:rsidRDefault="00635FB6" w:rsidP="00635FB6">
      <w:pPr>
        <w:pStyle w:val="Apara"/>
      </w:pPr>
      <w:r w:rsidRPr="00CA0982">
        <w:tab/>
        <w:t>(c)</w:t>
      </w:r>
      <w:r w:rsidRPr="00CA0982">
        <w:tab/>
        <w:t>assistance in understanding the information provided and in expressing his or her views, if required; and</w:t>
      </w:r>
    </w:p>
    <w:p w14:paraId="7C77FB2C" w14:textId="77777777" w:rsidR="00635FB6" w:rsidRPr="00CA0982" w:rsidRDefault="00635FB6" w:rsidP="00635FB6">
      <w:pPr>
        <w:pStyle w:val="Apara"/>
      </w:pPr>
      <w:r w:rsidRPr="00CA0982">
        <w:tab/>
        <w:t>(d)</w:t>
      </w:r>
      <w:r w:rsidRPr="00CA0982">
        <w:tab/>
        <w:t>the opportunity for counselling, if required.</w:t>
      </w:r>
    </w:p>
    <w:p w14:paraId="21EBD307" w14:textId="77777777" w:rsidR="00635FB6" w:rsidRPr="00CA0982" w:rsidRDefault="00635FB6" w:rsidP="00635FB6">
      <w:pPr>
        <w:pStyle w:val="Amain"/>
      </w:pPr>
      <w:r w:rsidRPr="00CA0982">
        <w:tab/>
        <w:t>(2)</w:t>
      </w:r>
      <w:r w:rsidRPr="00CA0982">
        <w:tab/>
        <w:t xml:space="preserve">The consultation under subsection (1) must be appropriate taking into account the best interests of the child or young person. </w:t>
      </w:r>
    </w:p>
    <w:p w14:paraId="6F0B79C0" w14:textId="77777777" w:rsidR="00635FB6" w:rsidRPr="00CA0982" w:rsidRDefault="00635FB6" w:rsidP="00635FB6">
      <w:pPr>
        <w:pStyle w:val="aNote"/>
      </w:pPr>
      <w:r w:rsidRPr="0035270A">
        <w:rPr>
          <w:rStyle w:val="charItals"/>
        </w:rPr>
        <w:t>Note</w:t>
      </w:r>
      <w:r w:rsidRPr="0035270A">
        <w:rPr>
          <w:rStyle w:val="charItals"/>
        </w:rPr>
        <w:tab/>
      </w:r>
      <w:r w:rsidRPr="00CA0982">
        <w:t>See s 5 for the matters that must be t</w:t>
      </w:r>
      <w:r>
        <w:t>aken into account by a decision</w:t>
      </w:r>
      <w:r>
        <w:noBreakHyphen/>
      </w:r>
      <w:r w:rsidRPr="00CA0982">
        <w:t>maker in forming a view about the best interests of a child or young person.</w:t>
      </w:r>
    </w:p>
    <w:p w14:paraId="264A9C29" w14:textId="77777777" w:rsidR="00870011" w:rsidRPr="00670DD6" w:rsidRDefault="00870011" w:rsidP="00265735">
      <w:pPr>
        <w:pStyle w:val="AH3Div"/>
      </w:pPr>
      <w:bookmarkStart w:id="44" w:name="_Toc144128247"/>
      <w:r w:rsidRPr="00670DD6">
        <w:rPr>
          <w:rStyle w:val="CharDivNo"/>
        </w:rPr>
        <w:t>Division 3.5</w:t>
      </w:r>
      <w:r w:rsidRPr="000E0F00">
        <w:tab/>
      </w:r>
      <w:r w:rsidRPr="00670DD6">
        <w:rPr>
          <w:rStyle w:val="CharDivText"/>
        </w:rPr>
        <w:t>Guardianship before adoption</w:t>
      </w:r>
      <w:bookmarkEnd w:id="44"/>
    </w:p>
    <w:p w14:paraId="17558978" w14:textId="77777777" w:rsidR="005A697A" w:rsidRPr="00CA0982" w:rsidRDefault="005A697A" w:rsidP="005A697A">
      <w:pPr>
        <w:pStyle w:val="AH5Sec"/>
      </w:pPr>
      <w:bookmarkStart w:id="45" w:name="_Toc144128248"/>
      <w:r w:rsidRPr="00670DD6">
        <w:rPr>
          <w:rStyle w:val="CharSectNo"/>
        </w:rPr>
        <w:t>36</w:t>
      </w:r>
      <w:r w:rsidRPr="00CA0982">
        <w:tab/>
        <w:t>Guardianship before adoption</w:t>
      </w:r>
      <w:bookmarkEnd w:id="45"/>
    </w:p>
    <w:p w14:paraId="47877964" w14:textId="77777777" w:rsidR="005A697A" w:rsidRPr="00CA0982" w:rsidRDefault="005A697A" w:rsidP="005A697A">
      <w:pPr>
        <w:pStyle w:val="Amain"/>
      </w:pPr>
      <w:r w:rsidRPr="00CA0982">
        <w:tab/>
        <w:t>(1)</w:t>
      </w:r>
      <w:r w:rsidRPr="00CA0982">
        <w:tab/>
        <w:t xml:space="preserve">The </w:t>
      </w:r>
      <w:r w:rsidR="00942A3F">
        <w:t>director</w:t>
      </w:r>
      <w:r w:rsidR="00942A3F">
        <w:noBreakHyphen/>
        <w:t>general</w:t>
      </w:r>
      <w:r w:rsidRPr="00CA0982">
        <w:t xml:space="preserve"> is the guardian of a child or young person for all purposes except section 2</w:t>
      </w:r>
      <w:r>
        <w:t>6</w:t>
      </w:r>
      <w:r w:rsidRPr="00CA0982">
        <w:t xml:space="preserve"> (Consents of parents and guardians) if—</w:t>
      </w:r>
    </w:p>
    <w:p w14:paraId="3348BF08" w14:textId="77777777" w:rsidR="005A697A" w:rsidRPr="00CA0982" w:rsidRDefault="005A697A" w:rsidP="005A697A">
      <w:pPr>
        <w:pStyle w:val="Apara"/>
      </w:pPr>
      <w:r w:rsidRPr="00CA0982">
        <w:tab/>
        <w:t>(a)</w:t>
      </w:r>
      <w:r w:rsidRPr="00CA0982">
        <w:tab/>
        <w:t>each person required to consent to the adoption of the child or young person under section 2</w:t>
      </w:r>
      <w:r>
        <w:t>6</w:t>
      </w:r>
      <w:r w:rsidRPr="00CA0982">
        <w:t xml:space="preserve"> has consented; or </w:t>
      </w:r>
    </w:p>
    <w:p w14:paraId="08D5573F" w14:textId="77777777" w:rsidR="005A697A" w:rsidRPr="00CA0982" w:rsidRDefault="005A697A" w:rsidP="005A697A">
      <w:pPr>
        <w:pStyle w:val="Apara"/>
      </w:pPr>
      <w:r w:rsidRPr="00CA0982">
        <w:tab/>
        <w:t>(b)</w:t>
      </w:r>
      <w:r w:rsidRPr="00CA0982">
        <w:tab/>
        <w:t>the requirement for consent has been dispensed with under section 35 (Dispensing with consent).</w:t>
      </w:r>
    </w:p>
    <w:p w14:paraId="7B80CE58" w14:textId="77777777" w:rsidR="005A697A" w:rsidRPr="00CA0982" w:rsidRDefault="005A697A" w:rsidP="00240D43">
      <w:pPr>
        <w:pStyle w:val="Amain"/>
        <w:keepNext/>
      </w:pPr>
      <w:r w:rsidRPr="00CA0982">
        <w:lastRenderedPageBreak/>
        <w:tab/>
        <w:t>(2)</w:t>
      </w:r>
      <w:r w:rsidRPr="00CA0982">
        <w:tab/>
        <w:t>However, subsection (1) does not apply in relation to a child or young person if—</w:t>
      </w:r>
    </w:p>
    <w:p w14:paraId="17790A98" w14:textId="77777777" w:rsidR="003A06A6" w:rsidRPr="007B3153" w:rsidRDefault="003A06A6" w:rsidP="003A06A6">
      <w:pPr>
        <w:pStyle w:val="Apara"/>
      </w:pPr>
      <w:r w:rsidRPr="007B3153">
        <w:tab/>
        <w:t>(a)</w:t>
      </w:r>
      <w:r w:rsidRPr="007B3153">
        <w:tab/>
        <w:t>the application for adoption is made by a step-parent and a parent of the child or young person has a continuing role as a parent; or</w:t>
      </w:r>
    </w:p>
    <w:p w14:paraId="1998302E" w14:textId="77777777" w:rsidR="005A697A" w:rsidRPr="00CA0982" w:rsidRDefault="005A697A" w:rsidP="005A697A">
      <w:pPr>
        <w:pStyle w:val="Apara"/>
      </w:pPr>
      <w:r w:rsidRPr="00CA0982">
        <w:tab/>
        <w:t>(b)</w:t>
      </w:r>
      <w:r w:rsidRPr="00CA0982">
        <w:tab/>
        <w:t>the principal officer of a private adoption agency is the guardian of the child or young person for all purposes except section 2</w:t>
      </w:r>
      <w:r>
        <w:t>6</w:t>
      </w:r>
      <w:r w:rsidRPr="00CA0982">
        <w:t xml:space="preserve"> (Consents of parents and guardians) because of subsection (3); or</w:t>
      </w:r>
    </w:p>
    <w:p w14:paraId="7E7D08B5" w14:textId="77777777" w:rsidR="005A697A" w:rsidRPr="00CA0982" w:rsidRDefault="005A697A" w:rsidP="005A697A">
      <w:pPr>
        <w:pStyle w:val="Apara"/>
      </w:pPr>
      <w:r w:rsidRPr="00CA0982">
        <w:tab/>
        <w:t>(c)</w:t>
      </w:r>
      <w:r w:rsidRPr="00CA0982">
        <w:tab/>
        <w:t>a declaration under section 3</w:t>
      </w:r>
      <w:r>
        <w:t>8</w:t>
      </w:r>
      <w:r w:rsidRPr="00CA0982">
        <w:t xml:space="preserve"> that the child or young person is under the guardianship of an authority in a State or another Territory is in force; or </w:t>
      </w:r>
    </w:p>
    <w:p w14:paraId="1DC40A35" w14:textId="2F8FD76E" w:rsidR="005A697A" w:rsidRPr="00CA0982" w:rsidRDefault="005A697A" w:rsidP="005A697A">
      <w:pPr>
        <w:pStyle w:val="Apara"/>
      </w:pPr>
      <w:r w:rsidRPr="00CA0982">
        <w:tab/>
        <w:t>(d)</w:t>
      </w:r>
      <w:r w:rsidRPr="00CA0982">
        <w:tab/>
        <w:t xml:space="preserve">the </w:t>
      </w:r>
      <w:r w:rsidR="00942A3F">
        <w:t>director</w:t>
      </w:r>
      <w:r w:rsidR="00942A3F">
        <w:noBreakHyphen/>
        <w:t>general</w:t>
      </w:r>
      <w:r w:rsidRPr="00CA0982">
        <w:t xml:space="preserve"> has long-term care responsibility for the child or young person under the </w:t>
      </w:r>
      <w:hyperlink r:id="rId34" w:tooltip="A2008-19" w:history="1">
        <w:r w:rsidR="0055510E" w:rsidRPr="0055510E">
          <w:rPr>
            <w:rStyle w:val="charCitHyperlinkItal"/>
          </w:rPr>
          <w:t>Children and Young People Act 2008</w:t>
        </w:r>
      </w:hyperlink>
      <w:r w:rsidRPr="00CA0982">
        <w:t>.</w:t>
      </w:r>
    </w:p>
    <w:p w14:paraId="04C84FE0" w14:textId="77777777" w:rsidR="005A697A" w:rsidRPr="00CA0982" w:rsidRDefault="005A697A" w:rsidP="005A697A">
      <w:pPr>
        <w:pStyle w:val="Amain"/>
      </w:pPr>
      <w:r w:rsidRPr="00CA0982">
        <w:tab/>
        <w:t>(3)</w:t>
      </w:r>
      <w:r w:rsidRPr="00CA0982">
        <w:tab/>
        <w:t>The principal officer of a private adoption agency is the guardian of a child or young person for all purposes except section 2</w:t>
      </w:r>
      <w:r>
        <w:t>6</w:t>
      </w:r>
      <w:r w:rsidRPr="00CA0982">
        <w:t xml:space="preserve"> (Consents of parents and guardians) if—</w:t>
      </w:r>
    </w:p>
    <w:p w14:paraId="13ACF5D5" w14:textId="77777777" w:rsidR="005A697A" w:rsidRPr="00CA0982" w:rsidRDefault="005A697A" w:rsidP="005A697A">
      <w:pPr>
        <w:pStyle w:val="Apara"/>
      </w:pPr>
      <w:r w:rsidRPr="00CA0982">
        <w:tab/>
        <w:t>(a)</w:t>
      </w:r>
      <w:r w:rsidRPr="00CA0982">
        <w:tab/>
        <w:t>each person whose consent to the adoption is required has consented and has, in writing, authorised the private adoption agency to make arrangements with a view to the adoption; and</w:t>
      </w:r>
    </w:p>
    <w:p w14:paraId="6D5F9B5B" w14:textId="77777777" w:rsidR="005A697A" w:rsidRPr="00CA0982" w:rsidRDefault="005A697A" w:rsidP="005A697A">
      <w:pPr>
        <w:pStyle w:val="Apara"/>
      </w:pPr>
      <w:r w:rsidRPr="00CA0982">
        <w:tab/>
        <w:t>(b)</w:t>
      </w:r>
      <w:r w:rsidRPr="00CA0982">
        <w:tab/>
        <w:t xml:space="preserve">the principal officer of the private adoption agency has told the </w:t>
      </w:r>
      <w:r w:rsidR="00942A3F">
        <w:t>director</w:t>
      </w:r>
      <w:r w:rsidR="00942A3F">
        <w:noBreakHyphen/>
        <w:t>general</w:t>
      </w:r>
      <w:r w:rsidRPr="00CA0982">
        <w:t xml:space="preserve"> in writing that he or she is willing to assume the guardianship of the child or young person.</w:t>
      </w:r>
    </w:p>
    <w:p w14:paraId="07D7EDFE" w14:textId="77777777" w:rsidR="005A697A" w:rsidRPr="00CA0982" w:rsidRDefault="005A697A" w:rsidP="005A697A">
      <w:pPr>
        <w:pStyle w:val="Amain"/>
      </w:pPr>
      <w:r w:rsidRPr="00CA0982">
        <w:tab/>
        <w:t>(4)</w:t>
      </w:r>
      <w:r w:rsidRPr="00CA0982">
        <w:tab/>
        <w:t>A guardianship under subsection (1) or (3) continues until—</w:t>
      </w:r>
    </w:p>
    <w:p w14:paraId="01D1ED8A" w14:textId="77777777" w:rsidR="005A697A" w:rsidRPr="00CA0982" w:rsidRDefault="005A697A" w:rsidP="005A697A">
      <w:pPr>
        <w:pStyle w:val="Apara"/>
      </w:pPr>
      <w:r w:rsidRPr="00CA0982">
        <w:tab/>
        <w:t>(a)</w:t>
      </w:r>
      <w:r w:rsidRPr="00CA0982">
        <w:tab/>
        <w:t>an adoption order is made; or</w:t>
      </w:r>
    </w:p>
    <w:p w14:paraId="6D926673" w14:textId="77777777" w:rsidR="005A697A" w:rsidRPr="00CA0982" w:rsidRDefault="005A697A" w:rsidP="005A697A">
      <w:pPr>
        <w:pStyle w:val="Apara"/>
      </w:pPr>
      <w:r w:rsidRPr="00CA0982">
        <w:tab/>
        <w:t>(b)</w:t>
      </w:r>
      <w:r w:rsidRPr="00CA0982">
        <w:tab/>
        <w:t>any consent given is revoked; or</w:t>
      </w:r>
    </w:p>
    <w:p w14:paraId="24714723" w14:textId="77777777" w:rsidR="005A697A" w:rsidRPr="0017516C" w:rsidRDefault="005A697A" w:rsidP="005A697A">
      <w:pPr>
        <w:pStyle w:val="Apara"/>
      </w:pPr>
      <w:r w:rsidRPr="00CA0982">
        <w:tab/>
        <w:t>(c)</w:t>
      </w:r>
      <w:r w:rsidRPr="00CA0982">
        <w:tab/>
        <w:t>the court makes an order relating to the guardianship of the child or young person.</w:t>
      </w:r>
    </w:p>
    <w:p w14:paraId="28C2CFC6" w14:textId="77777777" w:rsidR="005A697A" w:rsidRPr="00CA0982" w:rsidRDefault="005A697A" w:rsidP="005A697A">
      <w:pPr>
        <w:pStyle w:val="AH5Sec"/>
      </w:pPr>
      <w:bookmarkStart w:id="46" w:name="_Toc144128249"/>
      <w:r w:rsidRPr="00670DD6">
        <w:rPr>
          <w:rStyle w:val="CharSectNo"/>
        </w:rPr>
        <w:lastRenderedPageBreak/>
        <w:t>37</w:t>
      </w:r>
      <w:r w:rsidRPr="00CA0982">
        <w:tab/>
        <w:t>Guardianship of non-citizen child or young person</w:t>
      </w:r>
      <w:bookmarkEnd w:id="46"/>
    </w:p>
    <w:p w14:paraId="54A9B266" w14:textId="77777777" w:rsidR="005A697A" w:rsidRPr="00CA0982" w:rsidRDefault="005A697A" w:rsidP="005A697A">
      <w:pPr>
        <w:pStyle w:val="Amain"/>
      </w:pPr>
      <w:r w:rsidRPr="00CA0982">
        <w:tab/>
        <w:t>(1)</w:t>
      </w:r>
      <w:r w:rsidRPr="00CA0982">
        <w:tab/>
        <w:t>This section applies in relation to a non-citizen child or young person—</w:t>
      </w:r>
    </w:p>
    <w:p w14:paraId="0D2DDA3C" w14:textId="77777777" w:rsidR="005A697A" w:rsidRPr="00CA0982" w:rsidRDefault="005A697A" w:rsidP="005A697A">
      <w:pPr>
        <w:pStyle w:val="Apara"/>
      </w:pPr>
      <w:r w:rsidRPr="00CA0982">
        <w:tab/>
        <w:t>(a)</w:t>
      </w:r>
      <w:r w:rsidRPr="00CA0982">
        <w:tab/>
        <w:t xml:space="preserve">brought from a place outside </w:t>
      </w:r>
      <w:smartTag w:uri="urn:schemas-microsoft-com:office:smarttags" w:element="place">
        <w:smartTag w:uri="urn:schemas-microsoft-com:office:smarttags" w:element="country-region">
          <w:r w:rsidRPr="00CA0982">
            <w:t>Australia</w:t>
          </w:r>
        </w:smartTag>
      </w:smartTag>
      <w:r w:rsidRPr="00CA0982">
        <w:t xml:space="preserve"> for adoption in the ACT; or</w:t>
      </w:r>
    </w:p>
    <w:p w14:paraId="3319E7D8" w14:textId="77777777" w:rsidR="005A697A" w:rsidRPr="00CA0982" w:rsidRDefault="005A697A" w:rsidP="005A697A">
      <w:pPr>
        <w:pStyle w:val="Apara"/>
      </w:pPr>
      <w:r w:rsidRPr="00CA0982">
        <w:tab/>
        <w:t>(b)</w:t>
      </w:r>
      <w:r w:rsidRPr="00CA0982">
        <w:tab/>
        <w:t xml:space="preserve">adopted outside </w:t>
      </w:r>
      <w:smartTag w:uri="urn:schemas-microsoft-com:office:smarttags" w:element="place">
        <w:smartTag w:uri="urn:schemas-microsoft-com:office:smarttags" w:element="country-region">
          <w:r w:rsidRPr="00CA0982">
            <w:t>Australia</w:t>
          </w:r>
        </w:smartTag>
      </w:smartTag>
      <w:r w:rsidRPr="00CA0982">
        <w:t xml:space="preserve"> if the adoption is not recognised under this Act, part 4A.</w:t>
      </w:r>
    </w:p>
    <w:p w14:paraId="03E01E37" w14:textId="77777777" w:rsidR="005A697A" w:rsidRPr="00CA0982" w:rsidRDefault="005A697A" w:rsidP="005A697A">
      <w:pPr>
        <w:pStyle w:val="Amain"/>
      </w:pPr>
      <w:r w:rsidRPr="00CA0982">
        <w:tab/>
        <w:t>(2)</w:t>
      </w:r>
      <w:r w:rsidRPr="00CA0982">
        <w:tab/>
        <w:t xml:space="preserve">The </w:t>
      </w:r>
      <w:r w:rsidR="00942A3F">
        <w:t>director</w:t>
      </w:r>
      <w:r w:rsidR="00942A3F">
        <w:noBreakHyphen/>
        <w:t>general</w:t>
      </w:r>
      <w:r w:rsidRPr="00CA0982">
        <w:t xml:space="preserve"> is the guardian of the child or young person while the child or young person is ordinarily resident in the ACT until—</w:t>
      </w:r>
    </w:p>
    <w:p w14:paraId="47F3E82A" w14:textId="77777777" w:rsidR="005A697A" w:rsidRPr="00CA0982" w:rsidRDefault="005A697A" w:rsidP="005A697A">
      <w:pPr>
        <w:pStyle w:val="Apara"/>
      </w:pPr>
      <w:r w:rsidRPr="00CA0982">
        <w:tab/>
        <w:t>(a)</w:t>
      </w:r>
      <w:r w:rsidRPr="00CA0982">
        <w:tab/>
        <w:t>the child or young person turns 18 years old; or</w:t>
      </w:r>
    </w:p>
    <w:p w14:paraId="731E7855" w14:textId="77777777" w:rsidR="005A697A" w:rsidRPr="00CA0982" w:rsidRDefault="005A697A" w:rsidP="005A697A">
      <w:pPr>
        <w:pStyle w:val="Apara"/>
      </w:pPr>
      <w:r w:rsidRPr="00CA0982">
        <w:tab/>
        <w:t>(b)</w:t>
      </w:r>
      <w:r w:rsidRPr="00CA0982">
        <w:tab/>
        <w:t>an adoption order is made; or</w:t>
      </w:r>
    </w:p>
    <w:p w14:paraId="72FB565A" w14:textId="77777777" w:rsidR="005A697A" w:rsidRPr="00CA0982" w:rsidRDefault="005A697A" w:rsidP="005A697A">
      <w:pPr>
        <w:pStyle w:val="Apara"/>
      </w:pPr>
      <w:r w:rsidRPr="00CA0982">
        <w:tab/>
        <w:t>(c)</w:t>
      </w:r>
      <w:r w:rsidRPr="00CA0982">
        <w:tab/>
        <w:t>the court makes an order relating to the guardianship of the child or young person; or</w:t>
      </w:r>
    </w:p>
    <w:p w14:paraId="2F2CB61B" w14:textId="77777777" w:rsidR="005A697A" w:rsidRPr="00CA0982" w:rsidRDefault="005A697A" w:rsidP="005A697A">
      <w:pPr>
        <w:pStyle w:val="Apara"/>
      </w:pPr>
      <w:r w:rsidRPr="00CA0982">
        <w:tab/>
        <w:t>(d)</w:t>
      </w:r>
      <w:r w:rsidRPr="00CA0982">
        <w:tab/>
        <w:t xml:space="preserve">the child or young person leaves </w:t>
      </w:r>
      <w:smartTag w:uri="urn:schemas-microsoft-com:office:smarttags" w:element="country-region">
        <w:r w:rsidRPr="00CA0982">
          <w:t>Australia</w:t>
        </w:r>
      </w:smartTag>
      <w:r w:rsidRPr="00CA0982">
        <w:t xml:space="preserve"> with the intention of remaining outside </w:t>
      </w:r>
      <w:smartTag w:uri="urn:schemas-microsoft-com:office:smarttags" w:element="place">
        <w:smartTag w:uri="urn:schemas-microsoft-com:office:smarttags" w:element="country-region">
          <w:r w:rsidRPr="00CA0982">
            <w:t>Australia</w:t>
          </w:r>
        </w:smartTag>
      </w:smartTag>
      <w:r w:rsidRPr="00CA0982">
        <w:t xml:space="preserve"> permanently.</w:t>
      </w:r>
    </w:p>
    <w:p w14:paraId="6152E394" w14:textId="09E645BF" w:rsidR="005A697A" w:rsidRPr="00CA0982" w:rsidRDefault="005A697A" w:rsidP="005A697A">
      <w:pPr>
        <w:pStyle w:val="aNote"/>
      </w:pPr>
      <w:r w:rsidRPr="0035270A">
        <w:rPr>
          <w:rStyle w:val="charItals"/>
        </w:rPr>
        <w:t>Note</w:t>
      </w:r>
      <w:r w:rsidRPr="0035270A">
        <w:rPr>
          <w:rStyle w:val="charItals"/>
        </w:rPr>
        <w:tab/>
      </w:r>
      <w:r w:rsidRPr="00CA0982">
        <w:t xml:space="preserve">The Minister for Immigration of the Commonwealth is the guardian of  a child arriving in </w:t>
      </w:r>
      <w:smartTag w:uri="urn:schemas-microsoft-com:office:smarttags" w:element="place">
        <w:smartTag w:uri="urn:schemas-microsoft-com:office:smarttags" w:element="country-region">
          <w:r w:rsidRPr="00CA0982">
            <w:t>Australia</w:t>
          </w:r>
        </w:smartTag>
      </w:smartTag>
      <w:r w:rsidRPr="00CA0982">
        <w:t xml:space="preserve"> and subject to the </w:t>
      </w:r>
      <w:hyperlink r:id="rId35" w:tooltip="Act 1946 No 45 (Cwlth)" w:history="1">
        <w:r w:rsidR="004E0D97" w:rsidRPr="004E0D97">
          <w:rPr>
            <w:rStyle w:val="charCitHyperlinkItal"/>
          </w:rPr>
          <w:t>Immigration (Guardianship of Children) Act 1946</w:t>
        </w:r>
      </w:hyperlink>
      <w:r w:rsidRPr="0035270A">
        <w:rPr>
          <w:rStyle w:val="charItals"/>
        </w:rPr>
        <w:t xml:space="preserve"> </w:t>
      </w:r>
      <w:r w:rsidRPr="00CA0982">
        <w:t xml:space="preserve">(Cwlth) until an adoption order is made.  The responsibility for guardianship is delegated to the </w:t>
      </w:r>
      <w:r w:rsidR="00942A3F">
        <w:t>director</w:t>
      </w:r>
      <w:r w:rsidR="00942A3F">
        <w:noBreakHyphen/>
        <w:t>general</w:t>
      </w:r>
      <w:r w:rsidRPr="00CA0982">
        <w:t xml:space="preserve"> under s 5 of the</w:t>
      </w:r>
      <w:r w:rsidRPr="0035270A">
        <w:rPr>
          <w:rStyle w:val="charItals"/>
        </w:rPr>
        <w:t xml:space="preserve"> </w:t>
      </w:r>
      <w:hyperlink r:id="rId36" w:tooltip="Act 1946 No 45 (Cwlth)" w:history="1">
        <w:r w:rsidR="004E0D97" w:rsidRPr="004E0D97">
          <w:rPr>
            <w:rStyle w:val="charCitHyperlinkItal"/>
          </w:rPr>
          <w:t>Immigration (Guardianship of Children) Act 1946</w:t>
        </w:r>
      </w:hyperlink>
      <w:r w:rsidRPr="0035270A">
        <w:rPr>
          <w:rStyle w:val="charItals"/>
        </w:rPr>
        <w:t xml:space="preserve"> </w:t>
      </w:r>
      <w:r w:rsidRPr="00CA0982">
        <w:t xml:space="preserve">(Cwlth).   </w:t>
      </w:r>
    </w:p>
    <w:p w14:paraId="43F18054" w14:textId="77777777" w:rsidR="001E553C" w:rsidRDefault="001E553C">
      <w:pPr>
        <w:pStyle w:val="AH5Sec"/>
      </w:pPr>
      <w:bookmarkStart w:id="47" w:name="_Toc144128250"/>
      <w:r w:rsidRPr="00670DD6">
        <w:rPr>
          <w:rStyle w:val="CharSectNo"/>
        </w:rPr>
        <w:t>38</w:t>
      </w:r>
      <w:r>
        <w:tab/>
        <w:t xml:space="preserve">Transfer of guardianship of </w:t>
      </w:r>
      <w:r w:rsidR="001C79D9">
        <w:t>child or young person</w:t>
      </w:r>
      <w:r>
        <w:t xml:space="preserve"> </w:t>
      </w:r>
      <w:r w:rsidR="00724C9C">
        <w:t>until</w:t>
      </w:r>
      <w:r>
        <w:t xml:space="preserve"> adoption</w:t>
      </w:r>
      <w:bookmarkEnd w:id="47"/>
    </w:p>
    <w:p w14:paraId="22D4EF02" w14:textId="77777777" w:rsidR="001E553C" w:rsidRDefault="001E553C" w:rsidP="00240D43">
      <w:pPr>
        <w:pStyle w:val="Amain"/>
        <w:keepLines/>
      </w:pPr>
      <w:r>
        <w:tab/>
        <w:t>(1)</w:t>
      </w:r>
      <w:r>
        <w:tab/>
        <w:t xml:space="preserve">On receiving a </w:t>
      </w:r>
      <w:r w:rsidRPr="00CE149B">
        <w:t>request in writing</w:t>
      </w:r>
      <w:r>
        <w:t xml:space="preserve"> by or </w:t>
      </w:r>
      <w:r w:rsidR="00724C9C">
        <w:t>for</w:t>
      </w:r>
      <w:r>
        <w:t xml:space="preserve"> the authority in a State or another </w:t>
      </w:r>
      <w:r w:rsidRPr="00CE149B">
        <w:t>Territory</w:t>
      </w:r>
      <w:r>
        <w:t xml:space="preserve"> having the guardianship of a </w:t>
      </w:r>
      <w:r w:rsidR="001C79D9">
        <w:t>child or young person</w:t>
      </w:r>
      <w:r>
        <w:t xml:space="preserve"> in </w:t>
      </w:r>
      <w:r w:rsidRPr="00CE149B">
        <w:t>respect of</w:t>
      </w:r>
      <w:r>
        <w:t xml:space="preserve"> whom consents with a view to adoption in the </w:t>
      </w:r>
      <w:r w:rsidR="00724C9C">
        <w:t>ACT</w:t>
      </w:r>
      <w:r>
        <w:t xml:space="preserve"> have been given or dispensed with, the </w:t>
      </w:r>
      <w:r w:rsidR="00E36DC8">
        <w:t>director</w:t>
      </w:r>
      <w:r w:rsidR="00E36DC8">
        <w:noBreakHyphen/>
        <w:t>general</w:t>
      </w:r>
      <w:r>
        <w:t xml:space="preserve"> may, </w:t>
      </w:r>
      <w:r w:rsidRPr="00CE149B">
        <w:t>in writing</w:t>
      </w:r>
      <w:r>
        <w:t xml:space="preserve">, declare that the </w:t>
      </w:r>
      <w:r w:rsidR="001C79D9">
        <w:t>child or young person</w:t>
      </w:r>
      <w:r>
        <w:t xml:space="preserve"> is under the guardianship of the </w:t>
      </w:r>
      <w:r w:rsidR="00E36DC8">
        <w:t>director</w:t>
      </w:r>
      <w:r w:rsidR="00E36DC8">
        <w:noBreakHyphen/>
        <w:t>general</w:t>
      </w:r>
      <w:r>
        <w:t xml:space="preserve"> while the </w:t>
      </w:r>
      <w:r w:rsidR="001C79D9">
        <w:t>child or young person</w:t>
      </w:r>
      <w:r>
        <w:t xml:space="preserve"> is domiciled or resident in the </w:t>
      </w:r>
      <w:r w:rsidR="00724C9C">
        <w:t>ACT</w:t>
      </w:r>
      <w:r>
        <w:t>.</w:t>
      </w:r>
    </w:p>
    <w:p w14:paraId="5DE1E70F" w14:textId="77777777" w:rsidR="001E553C" w:rsidRDefault="001E553C">
      <w:pPr>
        <w:pStyle w:val="Amain"/>
      </w:pPr>
      <w:r>
        <w:lastRenderedPageBreak/>
        <w:tab/>
        <w:t>(2)</w:t>
      </w:r>
      <w:r>
        <w:tab/>
      </w:r>
      <w:r w:rsidR="00724C9C">
        <w:t>If</w:t>
      </w:r>
      <w:r>
        <w:t xml:space="preserve"> a declaration under </w:t>
      </w:r>
      <w:r w:rsidRPr="00CE149B">
        <w:t>subsection</w:t>
      </w:r>
      <w:r>
        <w:t xml:space="preserve"> (1) has effect, then, while the </w:t>
      </w:r>
      <w:r w:rsidR="001C79D9">
        <w:t>child or young person</w:t>
      </w:r>
      <w:r>
        <w:t xml:space="preserve"> is domiciled or resident in the </w:t>
      </w:r>
      <w:r w:rsidR="0053685C">
        <w:t>ACT</w:t>
      </w:r>
      <w:r>
        <w:t xml:space="preserve">, the </w:t>
      </w:r>
      <w:r w:rsidR="00E36DC8">
        <w:t>director</w:t>
      </w:r>
      <w:r w:rsidR="00E36DC8">
        <w:noBreakHyphen/>
        <w:t>general</w:t>
      </w:r>
      <w:r>
        <w:t xml:space="preserve"> is the guardian of the </w:t>
      </w:r>
      <w:r w:rsidR="001C79D9">
        <w:t>child or young person</w:t>
      </w:r>
      <w:r>
        <w:t xml:space="preserve"> until</w:t>
      </w:r>
      <w:r w:rsidRPr="00CE149B">
        <w:t>—</w:t>
      </w:r>
    </w:p>
    <w:p w14:paraId="3E6A014B" w14:textId="77777777" w:rsidR="001E553C" w:rsidRDefault="001E553C">
      <w:pPr>
        <w:pStyle w:val="Apara"/>
      </w:pPr>
      <w:r>
        <w:tab/>
        <w:t>(a)</w:t>
      </w:r>
      <w:r>
        <w:tab/>
        <w:t xml:space="preserve">the </w:t>
      </w:r>
      <w:r w:rsidR="001C79D9">
        <w:t>child or young person</w:t>
      </w:r>
      <w:r>
        <w:t xml:space="preserve"> attains the </w:t>
      </w:r>
      <w:r w:rsidRPr="00CE149B">
        <w:t>age</w:t>
      </w:r>
      <w:r>
        <w:t xml:space="preserve"> of 18 years</w:t>
      </w:r>
      <w:r w:rsidRPr="00CE149B">
        <w:t>; or</w:t>
      </w:r>
    </w:p>
    <w:p w14:paraId="03C061BB" w14:textId="77777777" w:rsidR="001E553C" w:rsidRDefault="001E553C">
      <w:pPr>
        <w:pStyle w:val="Apara"/>
      </w:pPr>
      <w:r>
        <w:tab/>
        <w:t>(b)</w:t>
      </w:r>
      <w:r>
        <w:tab/>
        <w:t>an adoption order is made</w:t>
      </w:r>
      <w:r w:rsidRPr="00CE149B">
        <w:t>; or</w:t>
      </w:r>
    </w:p>
    <w:p w14:paraId="0672015A" w14:textId="77777777" w:rsidR="001E553C" w:rsidRDefault="001E553C">
      <w:pPr>
        <w:pStyle w:val="Apara"/>
      </w:pPr>
      <w:r>
        <w:tab/>
        <w:t>(c)</w:t>
      </w:r>
      <w:r>
        <w:tab/>
        <w:t xml:space="preserve">the </w:t>
      </w:r>
      <w:r w:rsidRPr="00CE149B">
        <w:t>court</w:t>
      </w:r>
      <w:r>
        <w:t xml:space="preserve"> makes an order relating to the guardianship of the </w:t>
      </w:r>
      <w:r w:rsidR="001C79D9">
        <w:t>child or young person</w:t>
      </w:r>
      <w:r>
        <w:t>.</w:t>
      </w:r>
    </w:p>
    <w:p w14:paraId="5EAA98EF" w14:textId="77777777" w:rsidR="001E553C" w:rsidRDefault="001E553C">
      <w:pPr>
        <w:pStyle w:val="Amain"/>
      </w:pPr>
      <w:r>
        <w:tab/>
        <w:t>(3)</w:t>
      </w:r>
      <w:r>
        <w:tab/>
        <w:t xml:space="preserve">A declaration under </w:t>
      </w:r>
      <w:r w:rsidRPr="00CE149B">
        <w:t>subsection</w:t>
      </w:r>
      <w:r>
        <w:t xml:space="preserve"> (1) ceases to have effect if the </w:t>
      </w:r>
      <w:r w:rsidR="001C79D9">
        <w:t>child or young person</w:t>
      </w:r>
      <w:r>
        <w:t xml:space="preserve"> ceases to be under the guardianship of the authority in the State or other </w:t>
      </w:r>
      <w:r w:rsidRPr="00CE149B">
        <w:t>Territory</w:t>
      </w:r>
      <w:r>
        <w:t>.</w:t>
      </w:r>
    </w:p>
    <w:p w14:paraId="51B9EE5A" w14:textId="77777777" w:rsidR="001E553C" w:rsidRDefault="001E553C">
      <w:pPr>
        <w:pStyle w:val="Amain"/>
      </w:pPr>
      <w:r>
        <w:tab/>
        <w:t>(4)</w:t>
      </w:r>
      <w:r>
        <w:tab/>
      </w:r>
      <w:r w:rsidR="0053685C">
        <w:t>If</w:t>
      </w:r>
      <w:r>
        <w:t xml:space="preserve">, in the opinion of the </w:t>
      </w:r>
      <w:r w:rsidR="00614E35">
        <w:t>director</w:t>
      </w:r>
      <w:r w:rsidR="00614E35">
        <w:noBreakHyphen/>
        <w:t>general</w:t>
      </w:r>
      <w:r>
        <w:t xml:space="preserve">, a law of a State or another </w:t>
      </w:r>
      <w:r w:rsidRPr="00CE149B">
        <w:t>Territory</w:t>
      </w:r>
      <w:r>
        <w:t xml:space="preserve"> contains a provision corresponding </w:t>
      </w:r>
      <w:r w:rsidRPr="00CE149B">
        <w:t>to this</w:t>
      </w:r>
      <w:r>
        <w:t xml:space="preserve"> </w:t>
      </w:r>
      <w:r w:rsidRPr="00CE149B">
        <w:t>section</w:t>
      </w:r>
      <w:r>
        <w:t xml:space="preserve">, the </w:t>
      </w:r>
      <w:r w:rsidR="00E36DC8">
        <w:t>director</w:t>
      </w:r>
      <w:r w:rsidR="00E36DC8">
        <w:noBreakHyphen/>
        <w:t>general</w:t>
      </w:r>
      <w:r>
        <w:t xml:space="preserve"> may request the authority having the guardianship of </w:t>
      </w:r>
      <w:r w:rsidR="00697F28">
        <w:t>children or young people</w:t>
      </w:r>
      <w:r>
        <w:t xml:space="preserve"> </w:t>
      </w:r>
      <w:r w:rsidR="0053685C">
        <w:t>until</w:t>
      </w:r>
      <w:r>
        <w:t xml:space="preserve"> adoption in that State or </w:t>
      </w:r>
      <w:r w:rsidRPr="00CE149B">
        <w:t>Territory</w:t>
      </w:r>
      <w:r>
        <w:t xml:space="preserve"> to declare that, while a </w:t>
      </w:r>
      <w:r w:rsidR="001C79D9">
        <w:t>child or young person</w:t>
      </w:r>
      <w:r>
        <w:t xml:space="preserve"> of whom the </w:t>
      </w:r>
      <w:r w:rsidR="00E36DC8">
        <w:t>director</w:t>
      </w:r>
      <w:r w:rsidR="00E36DC8">
        <w:noBreakHyphen/>
        <w:t>general</w:t>
      </w:r>
      <w:r>
        <w:t xml:space="preserve"> is the guardian </w:t>
      </w:r>
      <w:r w:rsidR="0053685C" w:rsidRPr="00CE149B">
        <w:t>under</w:t>
      </w:r>
      <w:r w:rsidRPr="00CE149B">
        <w:t xml:space="preserve"> this</w:t>
      </w:r>
      <w:r>
        <w:t xml:space="preserve"> </w:t>
      </w:r>
      <w:r w:rsidRPr="00CE149B">
        <w:t>Act</w:t>
      </w:r>
      <w:r>
        <w:t xml:space="preserve"> (</w:t>
      </w:r>
      <w:r w:rsidRPr="00CE149B">
        <w:t>being</w:t>
      </w:r>
      <w:r>
        <w:t xml:space="preserve"> a </w:t>
      </w:r>
      <w:r w:rsidR="001C79D9">
        <w:t>child or young person</w:t>
      </w:r>
      <w:r>
        <w:t xml:space="preserve"> in </w:t>
      </w:r>
      <w:r w:rsidRPr="00CE149B">
        <w:t>respect of</w:t>
      </w:r>
      <w:r>
        <w:t xml:space="preserve"> whom consents with a view to adoption in that State or </w:t>
      </w:r>
      <w:r w:rsidRPr="00CE149B">
        <w:t>Territory</w:t>
      </w:r>
      <w:r>
        <w:t xml:space="preserve"> have been given or dispensed with) is domiciled or resident in that State or </w:t>
      </w:r>
      <w:r w:rsidRPr="00CE149B">
        <w:t>Territory</w:t>
      </w:r>
      <w:r>
        <w:t xml:space="preserve">, the </w:t>
      </w:r>
      <w:r w:rsidR="001C79D9">
        <w:t>child or young person</w:t>
      </w:r>
      <w:r>
        <w:t xml:space="preserve"> is under the guardianship of that authority.</w:t>
      </w:r>
    </w:p>
    <w:p w14:paraId="64F9D141" w14:textId="77777777" w:rsidR="001E553C" w:rsidRDefault="001E553C">
      <w:pPr>
        <w:pStyle w:val="Amain"/>
      </w:pPr>
      <w:r>
        <w:tab/>
        <w:t>(5)</w:t>
      </w:r>
      <w:r>
        <w:tab/>
        <w:t xml:space="preserve">While a declaration under </w:t>
      </w:r>
      <w:r w:rsidRPr="00CE149B">
        <w:t>subsection</w:t>
      </w:r>
      <w:r>
        <w:t xml:space="preserve"> (4) has effect, the functions and obligations of the </w:t>
      </w:r>
      <w:r w:rsidR="00E36DC8">
        <w:t>director</w:t>
      </w:r>
      <w:r w:rsidR="00E36DC8">
        <w:noBreakHyphen/>
        <w:t>general</w:t>
      </w:r>
      <w:r>
        <w:t xml:space="preserve"> as guardian of the </w:t>
      </w:r>
      <w:r w:rsidR="001C79D9">
        <w:t>child or young person</w:t>
      </w:r>
      <w:r>
        <w:t xml:space="preserve"> are suspended.</w:t>
      </w:r>
    </w:p>
    <w:p w14:paraId="5EDD8D4B" w14:textId="77777777" w:rsidR="001E553C" w:rsidRDefault="001E553C">
      <w:pPr>
        <w:pStyle w:val="Amain"/>
      </w:pPr>
      <w:r>
        <w:tab/>
        <w:t>(6)</w:t>
      </w:r>
      <w:r>
        <w:tab/>
      </w:r>
      <w:r w:rsidRPr="00CE149B">
        <w:t>Subsection</w:t>
      </w:r>
      <w:r>
        <w:t xml:space="preserve"> (5) does not apply in relation to the exercise by the </w:t>
      </w:r>
      <w:r w:rsidR="00E36DC8">
        <w:t>director</w:t>
      </w:r>
      <w:r w:rsidR="00E36DC8">
        <w:noBreakHyphen/>
        <w:t>general</w:t>
      </w:r>
      <w:r>
        <w:t xml:space="preserve"> of a function in </w:t>
      </w:r>
      <w:r w:rsidRPr="00CE149B">
        <w:t>respect of</w:t>
      </w:r>
      <w:r>
        <w:t xml:space="preserve"> a </w:t>
      </w:r>
      <w:r w:rsidR="001C79D9">
        <w:t>child or young person</w:t>
      </w:r>
      <w:r>
        <w:t xml:space="preserve"> </w:t>
      </w:r>
      <w:r w:rsidR="0053685C">
        <w:t>under</w:t>
      </w:r>
      <w:r>
        <w:t xml:space="preserve"> an arrangement made under </w:t>
      </w:r>
      <w:r w:rsidRPr="00CE149B">
        <w:t>subsection</w:t>
      </w:r>
      <w:r>
        <w:t xml:space="preserve"> (7).</w:t>
      </w:r>
    </w:p>
    <w:p w14:paraId="7482588D" w14:textId="77777777" w:rsidR="001E553C" w:rsidRDefault="001E553C">
      <w:pPr>
        <w:pStyle w:val="Amain"/>
      </w:pPr>
      <w:r>
        <w:tab/>
        <w:t>(7)</w:t>
      </w:r>
      <w:r>
        <w:tab/>
        <w:t xml:space="preserve">The </w:t>
      </w:r>
      <w:r w:rsidR="00E36DC8">
        <w:t>director</w:t>
      </w:r>
      <w:r w:rsidR="00E36DC8">
        <w:noBreakHyphen/>
        <w:t>general</w:t>
      </w:r>
      <w:r>
        <w:t xml:space="preserve"> may, on behalf of the </w:t>
      </w:r>
      <w:r w:rsidRPr="00CE149B">
        <w:t>Territory</w:t>
      </w:r>
      <w:r>
        <w:t xml:space="preserve">, make financial or other arrangements with an authority </w:t>
      </w:r>
      <w:r w:rsidR="0053685C">
        <w:t>mentioned</w:t>
      </w:r>
      <w:r>
        <w:t xml:space="preserve"> in </w:t>
      </w:r>
      <w:r w:rsidRPr="00CE149B">
        <w:t>subsection</w:t>
      </w:r>
      <w:r>
        <w:t xml:space="preserve"> (1) or (4) in </w:t>
      </w:r>
      <w:r w:rsidRPr="00CE149B">
        <w:t>respect of</w:t>
      </w:r>
      <w:r>
        <w:t xml:space="preserve"> a </w:t>
      </w:r>
      <w:r w:rsidR="001C79D9">
        <w:t>child or young person</w:t>
      </w:r>
      <w:r>
        <w:t xml:space="preserve"> while the </w:t>
      </w:r>
      <w:r w:rsidR="001C79D9">
        <w:t>child or young person</w:t>
      </w:r>
      <w:r>
        <w:t xml:space="preserve"> is under the guardianship of the </w:t>
      </w:r>
      <w:r w:rsidR="00E36DC8">
        <w:t>director</w:t>
      </w:r>
      <w:r w:rsidR="00E36DC8">
        <w:noBreakHyphen/>
        <w:t>general</w:t>
      </w:r>
      <w:r>
        <w:t xml:space="preserve"> or that authority.</w:t>
      </w:r>
    </w:p>
    <w:p w14:paraId="478BFF0D" w14:textId="77777777" w:rsidR="001E553C" w:rsidRDefault="001E553C">
      <w:pPr>
        <w:pStyle w:val="Amain"/>
      </w:pPr>
      <w:r>
        <w:lastRenderedPageBreak/>
        <w:tab/>
        <w:t>(8)</w:t>
      </w:r>
      <w:r>
        <w:tab/>
        <w:t xml:space="preserve">The </w:t>
      </w:r>
      <w:r w:rsidR="00E36DC8">
        <w:t>director</w:t>
      </w:r>
      <w:r w:rsidR="00E36DC8">
        <w:noBreakHyphen/>
        <w:t>general</w:t>
      </w:r>
      <w:r>
        <w:t xml:space="preserve"> may make arrangements for the return of a </w:t>
      </w:r>
      <w:r w:rsidR="001C79D9">
        <w:t>child or young person</w:t>
      </w:r>
      <w:r>
        <w:t xml:space="preserve"> who is under the guardianship of the </w:t>
      </w:r>
      <w:r w:rsidR="00E36DC8">
        <w:t>director</w:t>
      </w:r>
      <w:r w:rsidR="00E36DC8">
        <w:noBreakHyphen/>
        <w:t>general</w:t>
      </w:r>
      <w:r>
        <w:t xml:space="preserve"> </w:t>
      </w:r>
      <w:r w:rsidR="0053685C" w:rsidRPr="00CE149B">
        <w:t>under</w:t>
      </w:r>
      <w:r w:rsidRPr="00CE149B">
        <w:t xml:space="preserve"> this</w:t>
      </w:r>
      <w:r>
        <w:t xml:space="preserve"> </w:t>
      </w:r>
      <w:r w:rsidRPr="00CE149B">
        <w:t>section</w:t>
      </w:r>
      <w:r>
        <w:t xml:space="preserve"> to </w:t>
      </w:r>
      <w:r w:rsidRPr="00CE149B">
        <w:t>his</w:t>
      </w:r>
      <w:r>
        <w:t xml:space="preserve"> or her former custody.</w:t>
      </w:r>
    </w:p>
    <w:p w14:paraId="60C469DE" w14:textId="77777777" w:rsidR="001E553C" w:rsidRDefault="001E553C">
      <w:pPr>
        <w:pStyle w:val="AH5Sec"/>
      </w:pPr>
      <w:bookmarkStart w:id="48" w:name="_Toc144128251"/>
      <w:r w:rsidRPr="00670DD6">
        <w:rPr>
          <w:rStyle w:val="CharSectNo"/>
        </w:rPr>
        <w:t>39</w:t>
      </w:r>
      <w:r>
        <w:tab/>
        <w:t xml:space="preserve">Review of status of </w:t>
      </w:r>
      <w:r w:rsidR="001C79D9">
        <w:t>child or young person</w:t>
      </w:r>
      <w:r>
        <w:t xml:space="preserve"> released for adoption</w:t>
      </w:r>
      <w:bookmarkEnd w:id="48"/>
    </w:p>
    <w:p w14:paraId="6A1E42D0" w14:textId="77777777" w:rsidR="001E553C" w:rsidRDefault="001E553C" w:rsidP="0019336D">
      <w:pPr>
        <w:pStyle w:val="Amain"/>
        <w:keepNext/>
      </w:pPr>
      <w:r>
        <w:tab/>
        <w:t>(1)</w:t>
      </w:r>
      <w:r>
        <w:tab/>
      </w:r>
      <w:r w:rsidR="0053685C" w:rsidRPr="00CE149B">
        <w:t>If</w:t>
      </w:r>
      <w:r w:rsidRPr="00CE149B">
        <w:t>—</w:t>
      </w:r>
    </w:p>
    <w:p w14:paraId="25F6053F" w14:textId="77777777" w:rsidR="001E553C" w:rsidRDefault="001E553C">
      <w:pPr>
        <w:pStyle w:val="Apara"/>
      </w:pPr>
      <w:r>
        <w:tab/>
        <w:t>(a)</w:t>
      </w:r>
      <w:r>
        <w:tab/>
        <w:t xml:space="preserve">all required consents to the adoption of a </w:t>
      </w:r>
      <w:r w:rsidR="001C79D9">
        <w:t>child or young person</w:t>
      </w:r>
      <w:r>
        <w:t xml:space="preserve"> have been given</w:t>
      </w:r>
      <w:r w:rsidRPr="00CE149B">
        <w:t>; and</w:t>
      </w:r>
    </w:p>
    <w:p w14:paraId="6A341A00" w14:textId="77777777" w:rsidR="001E553C" w:rsidRDefault="001E553C">
      <w:pPr>
        <w:pStyle w:val="Apara"/>
      </w:pPr>
      <w:r>
        <w:tab/>
        <w:t>(b)</w:t>
      </w:r>
      <w:r>
        <w:tab/>
        <w:t xml:space="preserve">the </w:t>
      </w:r>
      <w:r w:rsidR="001C79D9">
        <w:t>child or young person</w:t>
      </w:r>
      <w:r>
        <w:t xml:space="preserve"> has not been</w:t>
      </w:r>
      <w:r w:rsidRPr="00CE149B">
        <w:t>—</w:t>
      </w:r>
    </w:p>
    <w:p w14:paraId="6BD66337" w14:textId="77777777" w:rsidR="001E553C" w:rsidRDefault="001E553C">
      <w:pPr>
        <w:pStyle w:val="Asubpara"/>
      </w:pPr>
      <w:r>
        <w:tab/>
        <w:t>(i)</w:t>
      </w:r>
      <w:r>
        <w:tab/>
        <w:t>placed for adoption within 1 year</w:t>
      </w:r>
      <w:r w:rsidRPr="00CE149B">
        <w:t>; or</w:t>
      </w:r>
    </w:p>
    <w:p w14:paraId="1AA9206E" w14:textId="77777777" w:rsidR="001E553C" w:rsidRPr="00CE149B" w:rsidRDefault="001E553C">
      <w:pPr>
        <w:pStyle w:val="Asubpara"/>
      </w:pPr>
      <w:r>
        <w:tab/>
        <w:t>(ii)</w:t>
      </w:r>
      <w:r>
        <w:tab/>
        <w:t xml:space="preserve">adopted within 1 year after </w:t>
      </w:r>
      <w:r w:rsidRPr="00CE149B">
        <w:t>being</w:t>
      </w:r>
      <w:r>
        <w:t xml:space="preserve"> placed for adoption</w:t>
      </w:r>
      <w:r w:rsidRPr="00CE149B">
        <w:t>;</w:t>
      </w:r>
    </w:p>
    <w:p w14:paraId="654DE1B8" w14:textId="77777777" w:rsidR="001E553C" w:rsidRDefault="001E553C">
      <w:pPr>
        <w:pStyle w:val="Amainreturn"/>
      </w:pPr>
      <w:r>
        <w:t xml:space="preserve">the </w:t>
      </w:r>
      <w:r w:rsidR="00E36DC8">
        <w:t>director</w:t>
      </w:r>
      <w:r w:rsidR="00E36DC8">
        <w:noBreakHyphen/>
        <w:t>general</w:t>
      </w:r>
      <w:r>
        <w:t xml:space="preserve"> </w:t>
      </w:r>
      <w:r w:rsidR="0053685C">
        <w:t>must</w:t>
      </w:r>
      <w:r>
        <w:t xml:space="preserve"> apply to the </w:t>
      </w:r>
      <w:r w:rsidRPr="00CE149B">
        <w:t>court</w:t>
      </w:r>
      <w:r>
        <w:t xml:space="preserve"> for an order under this </w:t>
      </w:r>
      <w:r w:rsidRPr="00CE149B">
        <w:t>section</w:t>
      </w:r>
      <w:r>
        <w:t>.</w:t>
      </w:r>
    </w:p>
    <w:p w14:paraId="77D92DCD" w14:textId="77777777" w:rsidR="001E553C" w:rsidRDefault="001E553C" w:rsidP="00240D43">
      <w:pPr>
        <w:pStyle w:val="Amain"/>
        <w:keepNext/>
      </w:pPr>
      <w:r>
        <w:tab/>
        <w:t>(2)</w:t>
      </w:r>
      <w:r>
        <w:tab/>
        <w:t xml:space="preserve">On an application under </w:t>
      </w:r>
      <w:r w:rsidRPr="00CE149B">
        <w:t>subsection</w:t>
      </w:r>
      <w:r>
        <w:t xml:space="preserve"> (1), the </w:t>
      </w:r>
      <w:r w:rsidRPr="00CE149B">
        <w:t>court</w:t>
      </w:r>
      <w:r>
        <w:t xml:space="preserve"> may</w:t>
      </w:r>
      <w:r w:rsidRPr="00CE149B">
        <w:t>—</w:t>
      </w:r>
    </w:p>
    <w:p w14:paraId="61BF0922" w14:textId="77777777" w:rsidR="001E553C" w:rsidRDefault="001E553C" w:rsidP="00240D43">
      <w:pPr>
        <w:pStyle w:val="Apara"/>
        <w:keepNext/>
      </w:pPr>
      <w:r>
        <w:tab/>
        <w:t>(a)</w:t>
      </w:r>
      <w:r>
        <w:tab/>
        <w:t xml:space="preserve">review the status of the </w:t>
      </w:r>
      <w:r w:rsidR="001C79D9">
        <w:t>child or young person</w:t>
      </w:r>
      <w:r w:rsidRPr="00CE149B">
        <w:t>; and</w:t>
      </w:r>
    </w:p>
    <w:p w14:paraId="78CE3A56" w14:textId="77777777" w:rsidR="001E553C" w:rsidRDefault="001E553C">
      <w:pPr>
        <w:pStyle w:val="Apara"/>
      </w:pPr>
      <w:r>
        <w:tab/>
        <w:t>(b)</w:t>
      </w:r>
      <w:r>
        <w:tab/>
        <w:t xml:space="preserve">make </w:t>
      </w:r>
      <w:r w:rsidR="0053685C">
        <w:t>any</w:t>
      </w:r>
      <w:r>
        <w:t xml:space="preserve"> orders in relation to guardianship or custody of the </w:t>
      </w:r>
      <w:r w:rsidR="001C79D9">
        <w:t>child or young person</w:t>
      </w:r>
      <w:r>
        <w:t xml:space="preserve">, or </w:t>
      </w:r>
      <w:r w:rsidR="0053685C">
        <w:t>any</w:t>
      </w:r>
      <w:r>
        <w:t xml:space="preserve"> other orders to promote the </w:t>
      </w:r>
      <w:r w:rsidR="00EC48A8">
        <w:t>best</w:t>
      </w:r>
      <w:r>
        <w:t xml:space="preserve"> interests of the </w:t>
      </w:r>
      <w:r w:rsidR="001C79D9">
        <w:t>child or young person</w:t>
      </w:r>
      <w:r>
        <w:t xml:space="preserve">, </w:t>
      </w:r>
      <w:r w:rsidR="0053685C">
        <w:t>that</w:t>
      </w:r>
      <w:r>
        <w:t xml:space="preserve"> the </w:t>
      </w:r>
      <w:r w:rsidRPr="00CE149B">
        <w:t>court</w:t>
      </w:r>
      <w:r>
        <w:t xml:space="preserve"> </w:t>
      </w:r>
      <w:r w:rsidRPr="00CE149B">
        <w:t>thinks</w:t>
      </w:r>
      <w:r>
        <w:t xml:space="preserve"> fit.</w:t>
      </w:r>
    </w:p>
    <w:p w14:paraId="1AA0DF0B" w14:textId="77777777" w:rsidR="00EC48A8" w:rsidRPr="00670DD6" w:rsidRDefault="00EC48A8" w:rsidP="00EC48A8">
      <w:pPr>
        <w:pStyle w:val="AH3Div"/>
      </w:pPr>
      <w:bookmarkStart w:id="49" w:name="_Toc144128252"/>
      <w:r w:rsidRPr="00670DD6">
        <w:rPr>
          <w:rStyle w:val="CharDivNo"/>
        </w:rPr>
        <w:t>Division 3.6</w:t>
      </w:r>
      <w:r w:rsidRPr="00CA0982">
        <w:tab/>
      </w:r>
      <w:r w:rsidRPr="00670DD6">
        <w:rPr>
          <w:rStyle w:val="CharDivText"/>
        </w:rPr>
        <w:t>Proceedings for an adoption order</w:t>
      </w:r>
      <w:bookmarkEnd w:id="49"/>
    </w:p>
    <w:p w14:paraId="28996EC2" w14:textId="77777777" w:rsidR="00EC48A8" w:rsidRPr="00CA0982" w:rsidRDefault="00EC48A8" w:rsidP="00EC48A8">
      <w:pPr>
        <w:pStyle w:val="AH5Sec"/>
      </w:pPr>
      <w:bookmarkStart w:id="50" w:name="_Toc144128253"/>
      <w:r w:rsidRPr="00670DD6">
        <w:rPr>
          <w:rStyle w:val="CharSectNo"/>
        </w:rPr>
        <w:t>39A</w:t>
      </w:r>
      <w:r w:rsidRPr="00CA0982">
        <w:tab/>
        <w:t>Application for adoption order</w:t>
      </w:r>
      <w:bookmarkEnd w:id="50"/>
    </w:p>
    <w:p w14:paraId="213AC013" w14:textId="77777777" w:rsidR="00EC48A8" w:rsidRPr="00CA0982" w:rsidRDefault="00EC48A8" w:rsidP="00EC48A8">
      <w:pPr>
        <w:pStyle w:val="Amain"/>
      </w:pPr>
      <w:r w:rsidRPr="00CA0982">
        <w:tab/>
        <w:t>(1)</w:t>
      </w:r>
      <w:r w:rsidRPr="00CA0982">
        <w:tab/>
        <w:t>A person</w:t>
      </w:r>
      <w:r>
        <w:t xml:space="preserve"> </w:t>
      </w:r>
      <w:r w:rsidRPr="00765272">
        <w:t xml:space="preserve">(the </w:t>
      </w:r>
      <w:r w:rsidRPr="0035270A">
        <w:rPr>
          <w:rStyle w:val="charBoldItals"/>
        </w:rPr>
        <w:t>applicant</w:t>
      </w:r>
      <w:r w:rsidRPr="00765272">
        <w:t>)</w:t>
      </w:r>
      <w:r w:rsidRPr="00CA0982">
        <w:t xml:space="preserve"> may apply to the court for an adoption order for a child or young person if an adoption order for the child or young person may be made in favour of the </w:t>
      </w:r>
      <w:r>
        <w:t>applicant</w:t>
      </w:r>
      <w:r w:rsidRPr="00CA0982">
        <w:t xml:space="preserve"> under this part or part</w:t>
      </w:r>
      <w:r w:rsidR="00780E16">
        <w:t> </w:t>
      </w:r>
      <w:r w:rsidRPr="00CA0982">
        <w:t>4A (Intercountry and overseas adoption).</w:t>
      </w:r>
    </w:p>
    <w:p w14:paraId="65E76A33" w14:textId="77777777" w:rsidR="00EC48A8" w:rsidRPr="00CA0982" w:rsidRDefault="00EC48A8" w:rsidP="00465FAF">
      <w:pPr>
        <w:pStyle w:val="Amain"/>
        <w:keepNext/>
      </w:pPr>
      <w:r w:rsidRPr="00CA0982">
        <w:lastRenderedPageBreak/>
        <w:tab/>
        <w:t>(2)</w:t>
      </w:r>
      <w:r w:rsidRPr="00CA0982">
        <w:tab/>
        <w:t xml:space="preserve">A person </w:t>
      </w:r>
      <w:r w:rsidRPr="00765272">
        <w:t xml:space="preserve">(the </w:t>
      </w:r>
      <w:r w:rsidRPr="0035270A">
        <w:rPr>
          <w:rStyle w:val="charBoldItals"/>
        </w:rPr>
        <w:t>applicant</w:t>
      </w:r>
      <w:r w:rsidRPr="00765272">
        <w:t>)</w:t>
      </w:r>
      <w:r>
        <w:t xml:space="preserve"> </w:t>
      </w:r>
      <w:r w:rsidRPr="00B37D41">
        <w:t>may</w:t>
      </w:r>
      <w:r w:rsidRPr="00CA0982">
        <w:t xml:space="preserve"> apply to the court for an a</w:t>
      </w:r>
      <w:r>
        <w:t>doption order for a person</w:t>
      </w:r>
      <w:r w:rsidRPr="00CA0982">
        <w:t xml:space="preserve"> who is 18 years old or older </w:t>
      </w:r>
      <w:r>
        <w:t xml:space="preserve">if </w:t>
      </w:r>
      <w:r w:rsidRPr="00765272">
        <w:t>an adoption order for the person may be made in favour of the applicant under section 10</w:t>
      </w:r>
      <w:r>
        <w:t>.</w:t>
      </w:r>
    </w:p>
    <w:p w14:paraId="79E2036F" w14:textId="5CE3496A" w:rsidR="00EC48A8" w:rsidRPr="00CA0982" w:rsidRDefault="005B09F0" w:rsidP="00EC48A8">
      <w:pPr>
        <w:pStyle w:val="aNote"/>
      </w:pPr>
      <w:r>
        <w:rPr>
          <w:rStyle w:val="charItals"/>
        </w:rPr>
        <w:t>Note</w:t>
      </w:r>
      <w:r w:rsidR="00EC48A8" w:rsidRPr="0035270A">
        <w:rPr>
          <w:rStyle w:val="charItals"/>
        </w:rPr>
        <w:tab/>
      </w:r>
      <w:r w:rsidR="00EC48A8" w:rsidRPr="00CA0982">
        <w:t xml:space="preserve">If a form is approved under the </w:t>
      </w:r>
      <w:hyperlink r:id="rId37" w:tooltip="A2004-59" w:history="1">
        <w:r w:rsidR="0055510E" w:rsidRPr="0055510E">
          <w:rPr>
            <w:rStyle w:val="charCitHyperlinkItal"/>
          </w:rPr>
          <w:t>Court Procedures Act 2004</w:t>
        </w:r>
      </w:hyperlink>
      <w:r w:rsidR="00EC48A8" w:rsidRPr="00CA0982">
        <w:t>, s 8 for an application, the form must be used.</w:t>
      </w:r>
    </w:p>
    <w:p w14:paraId="6EAAC284" w14:textId="77777777" w:rsidR="00EC48A8" w:rsidRPr="00CA0982" w:rsidRDefault="00EC48A8" w:rsidP="00EC48A8">
      <w:pPr>
        <w:pStyle w:val="AH5Sec"/>
      </w:pPr>
      <w:bookmarkStart w:id="51" w:name="_Toc144128254"/>
      <w:r w:rsidRPr="00670DD6">
        <w:rPr>
          <w:rStyle w:val="CharSectNo"/>
        </w:rPr>
        <w:t>39B</w:t>
      </w:r>
      <w:r w:rsidRPr="00CA0982">
        <w:tab/>
        <w:t>Notice of application for adoption order</w:t>
      </w:r>
      <w:bookmarkEnd w:id="51"/>
    </w:p>
    <w:p w14:paraId="27F53246" w14:textId="77777777" w:rsidR="00EC48A8" w:rsidRPr="00CA0982" w:rsidRDefault="00EC48A8" w:rsidP="00EC48A8">
      <w:pPr>
        <w:pStyle w:val="Amain"/>
      </w:pPr>
      <w:r w:rsidRPr="00CA0982">
        <w:tab/>
        <w:t>(1)</w:t>
      </w:r>
      <w:r w:rsidRPr="00CA0982">
        <w:tab/>
        <w:t>An adoption order must not be made unless the applicant has, not later than 28 days before the return date for the application, served written notice of the application and its return date on—</w:t>
      </w:r>
    </w:p>
    <w:p w14:paraId="049665B3" w14:textId="77777777" w:rsidR="00EC48A8" w:rsidRPr="00CA0982" w:rsidRDefault="00EC48A8" w:rsidP="00EC48A8">
      <w:pPr>
        <w:pStyle w:val="Apara"/>
      </w:pPr>
      <w:r w:rsidRPr="00CA0982">
        <w:tab/>
        <w:t>(a)</w:t>
      </w:r>
      <w:r w:rsidRPr="00CA0982">
        <w:tab/>
        <w:t>anyone whose consent to the adoption is required but whose consent has not been given; and</w:t>
      </w:r>
    </w:p>
    <w:p w14:paraId="18C83555" w14:textId="77777777" w:rsidR="00EC48A8" w:rsidRPr="00CA0982" w:rsidRDefault="00EC48A8" w:rsidP="00240D43">
      <w:pPr>
        <w:pStyle w:val="Apara"/>
        <w:keepNext/>
      </w:pPr>
      <w:r w:rsidRPr="00CA0982">
        <w:tab/>
        <w:t>(b)</w:t>
      </w:r>
      <w:r w:rsidRPr="00CA0982">
        <w:tab/>
        <w:t>anyone whose consent is not required but with whom the child or young person lives or who has guardianship or custody of the child or young person.</w:t>
      </w:r>
    </w:p>
    <w:p w14:paraId="53B2C549" w14:textId="6AF6E310" w:rsidR="00EC48A8" w:rsidRPr="00CA0982" w:rsidRDefault="005B09F0" w:rsidP="00EC48A8">
      <w:pPr>
        <w:pStyle w:val="aNote"/>
      </w:pPr>
      <w:r>
        <w:rPr>
          <w:rStyle w:val="charItals"/>
        </w:rPr>
        <w:t>Note</w:t>
      </w:r>
      <w:r w:rsidR="00EC48A8" w:rsidRPr="0035270A">
        <w:rPr>
          <w:rStyle w:val="charItals"/>
        </w:rPr>
        <w:tab/>
      </w:r>
      <w:r w:rsidR="00EC48A8" w:rsidRPr="00CA0982">
        <w:t xml:space="preserve">If a form is approved under the </w:t>
      </w:r>
      <w:hyperlink r:id="rId38" w:tooltip="A2004-59" w:history="1">
        <w:r w:rsidR="0055510E" w:rsidRPr="0055510E">
          <w:rPr>
            <w:rStyle w:val="charCitHyperlinkItal"/>
          </w:rPr>
          <w:t>Court Procedures Act 2004</w:t>
        </w:r>
      </w:hyperlink>
      <w:r w:rsidR="00EC48A8" w:rsidRPr="00CA0982">
        <w:t>, s 8 for an application, the form must be used.</w:t>
      </w:r>
    </w:p>
    <w:p w14:paraId="0C475F55" w14:textId="77777777" w:rsidR="00EC48A8" w:rsidRPr="00CA0982" w:rsidRDefault="00EC48A8" w:rsidP="00EC48A8">
      <w:pPr>
        <w:pStyle w:val="Amain"/>
      </w:pPr>
      <w:r w:rsidRPr="00CA0982">
        <w:tab/>
        <w:t>(2)</w:t>
      </w:r>
      <w:r w:rsidRPr="00CA0982">
        <w:tab/>
        <w:t>On application, the court may dispense with the requirement to serve notice under subsection (1).</w:t>
      </w:r>
    </w:p>
    <w:p w14:paraId="2921033E" w14:textId="77777777" w:rsidR="00EC48A8" w:rsidRPr="00CA0982" w:rsidRDefault="00EC48A8" w:rsidP="00EC48A8">
      <w:pPr>
        <w:pStyle w:val="Amain"/>
      </w:pPr>
      <w:r w:rsidRPr="00CA0982">
        <w:tab/>
        <w:t>(3)</w:t>
      </w:r>
      <w:r w:rsidRPr="00CA0982">
        <w:tab/>
        <w:t>If it appears to the court to be necessary in the interests of justice, the court may, on application or its own initiative, direct that notice of an application for an adoption order and its return date be served on anyone.</w:t>
      </w:r>
    </w:p>
    <w:p w14:paraId="72862050" w14:textId="77777777" w:rsidR="00EC48A8" w:rsidRPr="00CA0982" w:rsidRDefault="00EC48A8" w:rsidP="00EC48A8">
      <w:pPr>
        <w:pStyle w:val="AH5Sec"/>
      </w:pPr>
      <w:bookmarkStart w:id="52" w:name="_Toc144128255"/>
      <w:r w:rsidRPr="00670DD6">
        <w:rPr>
          <w:rStyle w:val="CharSectNo"/>
        </w:rPr>
        <w:t>39C</w:t>
      </w:r>
      <w:r w:rsidRPr="00CA0982">
        <w:tab/>
        <w:t>Parties to proceeding</w:t>
      </w:r>
      <w:bookmarkEnd w:id="52"/>
    </w:p>
    <w:p w14:paraId="1E927F25" w14:textId="77777777" w:rsidR="00EC48A8" w:rsidRPr="00CA0982" w:rsidRDefault="00EC48A8" w:rsidP="00EC48A8">
      <w:pPr>
        <w:pStyle w:val="Amainreturn"/>
        <w:keepLines/>
      </w:pPr>
      <w:r w:rsidRPr="00CA0982">
        <w:t>The court may permit anyone the court thinks fit to be joined as a party to a proceeding on an application for an adoption order for the purpose of—</w:t>
      </w:r>
    </w:p>
    <w:p w14:paraId="75247F70" w14:textId="77777777" w:rsidR="00EC48A8" w:rsidRPr="00CA0982" w:rsidRDefault="00EC48A8" w:rsidP="00EC48A8">
      <w:pPr>
        <w:pStyle w:val="Apara"/>
      </w:pPr>
      <w:r w:rsidRPr="00CA0982">
        <w:tab/>
        <w:t>(a)</w:t>
      </w:r>
      <w:r w:rsidRPr="00CA0982">
        <w:tab/>
        <w:t xml:space="preserve">opposing the application; or </w:t>
      </w:r>
    </w:p>
    <w:p w14:paraId="1439D317" w14:textId="77777777" w:rsidR="00EC48A8" w:rsidRPr="00CA0982" w:rsidRDefault="00EC48A8" w:rsidP="00EC48A8">
      <w:pPr>
        <w:pStyle w:val="Apara"/>
      </w:pPr>
      <w:r w:rsidRPr="00CA0982">
        <w:tab/>
        <w:t>(b)</w:t>
      </w:r>
      <w:r w:rsidRPr="00CA0982">
        <w:tab/>
        <w:t>opposing an application to dispense with a requirement for a consent.</w:t>
      </w:r>
    </w:p>
    <w:p w14:paraId="0963E64F" w14:textId="77777777" w:rsidR="00EC48A8" w:rsidRPr="00CA0982" w:rsidRDefault="00EC48A8" w:rsidP="00EC48A8">
      <w:pPr>
        <w:pStyle w:val="AH5Sec"/>
      </w:pPr>
      <w:bookmarkStart w:id="53" w:name="_Toc144128256"/>
      <w:r w:rsidRPr="00670DD6">
        <w:rPr>
          <w:rStyle w:val="CharSectNo"/>
        </w:rPr>
        <w:lastRenderedPageBreak/>
        <w:t>39D</w:t>
      </w:r>
      <w:r w:rsidRPr="00CA0982">
        <w:tab/>
        <w:t>Report on proposed adoption</w:t>
      </w:r>
      <w:bookmarkEnd w:id="53"/>
    </w:p>
    <w:p w14:paraId="58872D14" w14:textId="77777777" w:rsidR="00EC48A8" w:rsidRPr="00CA0982" w:rsidRDefault="00EC48A8" w:rsidP="00EC48A8">
      <w:pPr>
        <w:pStyle w:val="Amain"/>
      </w:pPr>
      <w:r w:rsidRPr="00CA0982">
        <w:tab/>
        <w:t>(1)</w:t>
      </w:r>
      <w:r w:rsidRPr="00CA0982">
        <w:tab/>
        <w:t xml:space="preserve">The </w:t>
      </w:r>
      <w:r w:rsidR="00E36DC8">
        <w:t>director</w:t>
      </w:r>
      <w:r w:rsidR="00E36DC8">
        <w:noBreakHyphen/>
        <w:t>general</w:t>
      </w:r>
      <w:r w:rsidRPr="00CA0982">
        <w:t>, or the principal officer of a private adoption agency that made the arrangements that resulted in an application for an adoption order for a child or young person, must give a written report to the court.</w:t>
      </w:r>
    </w:p>
    <w:p w14:paraId="54D943F0" w14:textId="77777777" w:rsidR="00EC48A8" w:rsidRPr="00CA0982" w:rsidRDefault="00EC48A8" w:rsidP="00EC48A8">
      <w:pPr>
        <w:pStyle w:val="Amain"/>
      </w:pPr>
      <w:r w:rsidRPr="00CA0982">
        <w:tab/>
        <w:t>(2)</w:t>
      </w:r>
      <w:r w:rsidRPr="00CA0982">
        <w:tab/>
        <w:t>The written report must include—</w:t>
      </w:r>
    </w:p>
    <w:p w14:paraId="2E1028B4" w14:textId="77777777" w:rsidR="00EC48A8" w:rsidRPr="00CA0982" w:rsidRDefault="00EC48A8" w:rsidP="00EC48A8">
      <w:pPr>
        <w:pStyle w:val="Apara"/>
      </w:pPr>
      <w:r w:rsidRPr="00CA0982">
        <w:tab/>
        <w:t>(a)</w:t>
      </w:r>
      <w:r w:rsidRPr="00CA0982">
        <w:tab/>
        <w:t>information about the circumstances of the child or young person; and</w:t>
      </w:r>
    </w:p>
    <w:p w14:paraId="3CF6450D" w14:textId="77777777" w:rsidR="00EC48A8" w:rsidRPr="00CA0982" w:rsidRDefault="00EC48A8" w:rsidP="00EC48A8">
      <w:pPr>
        <w:pStyle w:val="Apara"/>
      </w:pPr>
      <w:r w:rsidRPr="00CA0982">
        <w:tab/>
        <w:t>(b)</w:t>
      </w:r>
      <w:r w:rsidRPr="00CA0982">
        <w:tab/>
        <w:t>information about the proposed adoption, including the applicant’s reputation, ability to fulfil the responsibility of a parent and suitability to adopt the particular child or young person; and</w:t>
      </w:r>
    </w:p>
    <w:p w14:paraId="4EC3DE63" w14:textId="77777777" w:rsidR="00EC48A8" w:rsidRPr="00CA0982" w:rsidRDefault="00EC48A8" w:rsidP="00EC48A8">
      <w:pPr>
        <w:pStyle w:val="Apara"/>
      </w:pPr>
      <w:r w:rsidRPr="00CA0982">
        <w:tab/>
        <w:t>(c)</w:t>
      </w:r>
      <w:r w:rsidRPr="00CA0982">
        <w:tab/>
        <w:t>an adoption plan.</w:t>
      </w:r>
    </w:p>
    <w:p w14:paraId="4B374D90" w14:textId="77777777" w:rsidR="00EC48A8" w:rsidRPr="00CA0982" w:rsidRDefault="00EC48A8" w:rsidP="00EC48A8">
      <w:pPr>
        <w:pStyle w:val="Amain"/>
      </w:pPr>
      <w:r w:rsidRPr="00CA0982">
        <w:tab/>
        <w:t>(3)</w:t>
      </w:r>
      <w:r w:rsidRPr="00CA0982">
        <w:tab/>
        <w:t>The adoption plan may include anything that is appropriate taking into account the best interests of the child or young person, including—</w:t>
      </w:r>
    </w:p>
    <w:p w14:paraId="23A75FBC" w14:textId="77777777" w:rsidR="00EC48A8" w:rsidRPr="00CA0982" w:rsidRDefault="00EC48A8" w:rsidP="00EC48A8">
      <w:pPr>
        <w:pStyle w:val="aDefpara"/>
      </w:pPr>
      <w:r w:rsidRPr="00CA0982">
        <w:tab/>
        <w:t>(a)</w:t>
      </w:r>
      <w:r w:rsidRPr="00CA0982">
        <w:tab/>
        <w:t>the preferences of a parent of the child or young person and of any person whose consent is required for the adoption in relation to the social, religious and financial characteristics of the adoptive family; and</w:t>
      </w:r>
    </w:p>
    <w:p w14:paraId="671081A4" w14:textId="77777777" w:rsidR="00EC48A8" w:rsidRPr="00CA0982" w:rsidRDefault="00EC48A8" w:rsidP="00EC48A8">
      <w:pPr>
        <w:pStyle w:val="Apara"/>
      </w:pPr>
      <w:r w:rsidRPr="00CA0982">
        <w:tab/>
        <w:t>(b)</w:t>
      </w:r>
      <w:r w:rsidRPr="00CA0982">
        <w:tab/>
        <w:t>arrangements for exchanging information about the child’s or young person’s medical background or condition; and</w:t>
      </w:r>
    </w:p>
    <w:p w14:paraId="7F4A6251" w14:textId="77777777" w:rsidR="00EC48A8" w:rsidRPr="00CA0982" w:rsidRDefault="00EC48A8" w:rsidP="00EC48A8">
      <w:pPr>
        <w:pStyle w:val="Apara"/>
      </w:pPr>
      <w:r w:rsidRPr="00CA0982">
        <w:tab/>
        <w:t>(c)</w:t>
      </w:r>
      <w:r w:rsidRPr="00CA0982">
        <w:tab/>
        <w:t>arrangements for ongoing contact between the child or young person and 1 or more of the following:</w:t>
      </w:r>
    </w:p>
    <w:p w14:paraId="63AAB349" w14:textId="77777777" w:rsidR="00EC48A8" w:rsidRPr="00CA0982" w:rsidRDefault="00EC48A8" w:rsidP="00EC48A8">
      <w:pPr>
        <w:pStyle w:val="Asubpara"/>
      </w:pPr>
      <w:r w:rsidRPr="00CA0982">
        <w:tab/>
        <w:t>(i)</w:t>
      </w:r>
      <w:r w:rsidRPr="00CA0982">
        <w:tab/>
        <w:t>a parent of the child or young person;</w:t>
      </w:r>
    </w:p>
    <w:p w14:paraId="26ACED15" w14:textId="77777777" w:rsidR="00EC48A8" w:rsidRPr="00CA0982" w:rsidRDefault="00EC48A8" w:rsidP="00EC48A8">
      <w:pPr>
        <w:pStyle w:val="Asubpara"/>
      </w:pPr>
      <w:r w:rsidRPr="00CA0982">
        <w:tab/>
        <w:t>(ii)</w:t>
      </w:r>
      <w:r w:rsidRPr="00CA0982">
        <w:tab/>
        <w:t>a person whose consent is required for the adoption;</w:t>
      </w:r>
    </w:p>
    <w:p w14:paraId="5310183E" w14:textId="77777777" w:rsidR="00EC48A8" w:rsidRPr="00CA0982" w:rsidRDefault="00EC48A8" w:rsidP="00EC48A8">
      <w:pPr>
        <w:pStyle w:val="Asubpara"/>
      </w:pPr>
      <w:r w:rsidRPr="00CA0982">
        <w:tab/>
        <w:t>(iii)</w:t>
      </w:r>
      <w:r w:rsidRPr="00CA0982">
        <w:tab/>
        <w:t>a person who otherwise has a significant relationship with the child or young person; and</w:t>
      </w:r>
    </w:p>
    <w:p w14:paraId="2B7EE5A8" w14:textId="77777777" w:rsidR="00EC48A8" w:rsidRPr="00CA0982" w:rsidRDefault="00EC48A8" w:rsidP="00780E16">
      <w:pPr>
        <w:pStyle w:val="Apara"/>
        <w:keepNext/>
      </w:pPr>
      <w:r w:rsidRPr="00CA0982">
        <w:lastRenderedPageBreak/>
        <w:tab/>
        <w:t>(d)</w:t>
      </w:r>
      <w:r w:rsidRPr="00CA0982">
        <w:tab/>
        <w:t>the way the child or young person is to develop an understanding about his or her family background and culture and have the opportunity to maintain or develop cultural identity.</w:t>
      </w:r>
    </w:p>
    <w:p w14:paraId="3E3D1D6C" w14:textId="77777777" w:rsidR="00EC48A8" w:rsidRPr="00CA0982" w:rsidRDefault="00EC48A8" w:rsidP="00EC48A8">
      <w:pPr>
        <w:pStyle w:val="aNote"/>
      </w:pPr>
      <w:r w:rsidRPr="0035270A">
        <w:rPr>
          <w:rStyle w:val="charItals"/>
        </w:rPr>
        <w:t>Note</w:t>
      </w:r>
      <w:r w:rsidRPr="0035270A">
        <w:rPr>
          <w:rStyle w:val="charItals"/>
        </w:rPr>
        <w:tab/>
      </w:r>
      <w:r w:rsidRPr="00CA0982">
        <w:t>See s 5 for the matters that must be t</w:t>
      </w:r>
      <w:r>
        <w:t>aken into account by a decision</w:t>
      </w:r>
      <w:r>
        <w:noBreakHyphen/>
      </w:r>
      <w:r w:rsidRPr="00CA0982">
        <w:t>maker in forming a view about the best interests of a child or young person.</w:t>
      </w:r>
    </w:p>
    <w:p w14:paraId="499E8556" w14:textId="77777777" w:rsidR="00EC48A8" w:rsidRPr="00CA0982" w:rsidRDefault="00EC48A8" w:rsidP="00EC48A8">
      <w:pPr>
        <w:pStyle w:val="Amain"/>
      </w:pPr>
      <w:r w:rsidRPr="00CA0982">
        <w:tab/>
        <w:t>(4)</w:t>
      </w:r>
      <w:r w:rsidRPr="00CA0982">
        <w:tab/>
        <w:t xml:space="preserve">If the child or young person is under the guardianship of an authority in a State or another Territory having functions under the law of that State or Territory corresponding to those of the </w:t>
      </w:r>
      <w:r w:rsidR="00E36DC8">
        <w:t>director</w:t>
      </w:r>
      <w:r w:rsidR="00E36DC8">
        <w:noBreakHyphen/>
        <w:t>general</w:t>
      </w:r>
      <w:r w:rsidRPr="00CA0982">
        <w:t>, the court may be given a report from that authority about the circumstances of the child or young person and the proposed adoption in addition to or instead of a report mentioned in subsection (1).</w:t>
      </w:r>
    </w:p>
    <w:p w14:paraId="616E0A8F" w14:textId="77777777" w:rsidR="00EC48A8" w:rsidRPr="00CA0982" w:rsidRDefault="00EC48A8" w:rsidP="00EC48A8">
      <w:pPr>
        <w:pStyle w:val="Amain"/>
      </w:pPr>
      <w:r w:rsidRPr="00CA0982">
        <w:tab/>
        <w:t>(5)</w:t>
      </w:r>
      <w:r w:rsidRPr="00CA0982">
        <w:tab/>
        <w:t>A written report is not required under this section if the application is for an adoption order mentioned in section 57 (Adoption in ACT of ACT child or young person by parents from Convention country).</w:t>
      </w:r>
    </w:p>
    <w:p w14:paraId="5597F361" w14:textId="77777777" w:rsidR="00EC48A8" w:rsidRPr="00CA0982" w:rsidRDefault="00EC48A8" w:rsidP="00EC48A8">
      <w:pPr>
        <w:pStyle w:val="aNote"/>
      </w:pPr>
      <w:r w:rsidRPr="0035270A">
        <w:rPr>
          <w:rStyle w:val="charItals"/>
        </w:rPr>
        <w:t>Note</w:t>
      </w:r>
      <w:r w:rsidRPr="0035270A">
        <w:rPr>
          <w:rStyle w:val="charItals"/>
        </w:rPr>
        <w:tab/>
      </w:r>
      <w:r w:rsidRPr="00CA0982">
        <w:t xml:space="preserve">For these applications, a report by the </w:t>
      </w:r>
      <w:r w:rsidR="00E36DC8">
        <w:t>director</w:t>
      </w:r>
      <w:r w:rsidR="00E36DC8">
        <w:noBreakHyphen/>
        <w:t>general</w:t>
      </w:r>
      <w:r w:rsidRPr="00CA0982">
        <w:t xml:space="preserve"> is required under s 57A.</w:t>
      </w:r>
    </w:p>
    <w:p w14:paraId="4160AB80" w14:textId="77777777" w:rsidR="00EC48A8" w:rsidRPr="00CA0982" w:rsidRDefault="00EC48A8" w:rsidP="00EC48A8">
      <w:pPr>
        <w:pStyle w:val="AH5Sec"/>
      </w:pPr>
      <w:bookmarkStart w:id="54" w:name="_Toc144128257"/>
      <w:r w:rsidRPr="00670DD6">
        <w:rPr>
          <w:rStyle w:val="CharSectNo"/>
        </w:rPr>
        <w:t>39E</w:t>
      </w:r>
      <w:r w:rsidRPr="00CA0982">
        <w:tab/>
        <w:t>Consultation with child or young person before adoption order made</w:t>
      </w:r>
      <w:bookmarkEnd w:id="54"/>
    </w:p>
    <w:p w14:paraId="34A0307B" w14:textId="77777777" w:rsidR="00EC48A8" w:rsidRPr="00CA0982" w:rsidRDefault="00EC48A8" w:rsidP="00EC48A8">
      <w:pPr>
        <w:pStyle w:val="Amain"/>
      </w:pPr>
      <w:r w:rsidRPr="00CA0982">
        <w:tab/>
        <w:t>(1)</w:t>
      </w:r>
      <w:r w:rsidRPr="00CA0982">
        <w:tab/>
        <w:t xml:space="preserve">Before making an adoption order for a child or young person, the court must be satisfied that, if reasonably practicable, the </w:t>
      </w:r>
      <w:r w:rsidR="00E36DC8">
        <w:t>director</w:t>
      </w:r>
      <w:r w:rsidR="00E36DC8">
        <w:noBreakHyphen/>
        <w:t>general</w:t>
      </w:r>
      <w:r w:rsidRPr="00CA0982">
        <w:t xml:space="preserve"> has given the child or young person—</w:t>
      </w:r>
    </w:p>
    <w:p w14:paraId="0070B681" w14:textId="77777777" w:rsidR="00EC48A8" w:rsidRPr="00CA0982" w:rsidRDefault="00EC48A8" w:rsidP="00EC48A8">
      <w:pPr>
        <w:pStyle w:val="Apara"/>
      </w:pPr>
      <w:r w:rsidRPr="00CA0982">
        <w:tab/>
        <w:t>(a)</w:t>
      </w:r>
      <w:r w:rsidRPr="00CA0982">
        <w:tab/>
        <w:t>information about the proposed adoption, in language and in a way that the child or young person can understand; and</w:t>
      </w:r>
    </w:p>
    <w:p w14:paraId="7F1621D7" w14:textId="77777777" w:rsidR="00EC48A8" w:rsidRPr="00CA0982" w:rsidRDefault="00EC48A8" w:rsidP="00EC48A8">
      <w:pPr>
        <w:pStyle w:val="Apara"/>
      </w:pPr>
      <w:r w:rsidRPr="00CA0982">
        <w:tab/>
        <w:t>(b)</w:t>
      </w:r>
      <w:r w:rsidRPr="00CA0982">
        <w:tab/>
        <w:t xml:space="preserve">the opportunity to freely express his or her views about the proposed adoption; and </w:t>
      </w:r>
    </w:p>
    <w:p w14:paraId="0F1D310B" w14:textId="77777777" w:rsidR="00EC48A8" w:rsidRPr="00CA0982" w:rsidRDefault="00EC48A8" w:rsidP="00EC48A8">
      <w:pPr>
        <w:pStyle w:val="Apara"/>
      </w:pPr>
      <w:r w:rsidRPr="00CA0982">
        <w:tab/>
        <w:t>(c)</w:t>
      </w:r>
      <w:r w:rsidRPr="00CA0982">
        <w:tab/>
        <w:t>assistance in understanding the information provided and in expressing his or her views, if required; and</w:t>
      </w:r>
    </w:p>
    <w:p w14:paraId="6DEF1C47" w14:textId="77777777" w:rsidR="00EC48A8" w:rsidRPr="00CA0982" w:rsidRDefault="00EC48A8" w:rsidP="00EC48A8">
      <w:pPr>
        <w:pStyle w:val="Apara"/>
      </w:pPr>
      <w:r w:rsidRPr="00CA0982">
        <w:tab/>
        <w:t>(d)</w:t>
      </w:r>
      <w:r w:rsidRPr="00CA0982">
        <w:tab/>
        <w:t>the opportunity for counselling, if required.</w:t>
      </w:r>
    </w:p>
    <w:p w14:paraId="091CD339" w14:textId="77777777" w:rsidR="00EC48A8" w:rsidRPr="00CA0982" w:rsidRDefault="00EC48A8" w:rsidP="00780E16">
      <w:pPr>
        <w:pStyle w:val="Amain"/>
        <w:keepNext/>
      </w:pPr>
      <w:r w:rsidRPr="00CA0982">
        <w:lastRenderedPageBreak/>
        <w:tab/>
        <w:t>(2)</w:t>
      </w:r>
      <w:r w:rsidRPr="00CA0982">
        <w:tab/>
        <w:t>The consultation under subsection (1) must be appropriate taking into account the best interests of the child</w:t>
      </w:r>
      <w:r w:rsidR="001F5C41">
        <w:t xml:space="preserve"> </w:t>
      </w:r>
      <w:r w:rsidR="001F5C41" w:rsidRPr="00CA0982">
        <w:t>or young person</w:t>
      </w:r>
      <w:r w:rsidR="001F5C41">
        <w:t>.</w:t>
      </w:r>
    </w:p>
    <w:p w14:paraId="31DFD5E6" w14:textId="77777777" w:rsidR="00EC48A8" w:rsidRPr="00CA0982" w:rsidRDefault="00EC48A8" w:rsidP="00EC48A8">
      <w:pPr>
        <w:pStyle w:val="aNote"/>
      </w:pPr>
      <w:r w:rsidRPr="0035270A">
        <w:rPr>
          <w:rStyle w:val="charItals"/>
        </w:rPr>
        <w:t>Note</w:t>
      </w:r>
      <w:r w:rsidRPr="0035270A">
        <w:rPr>
          <w:rStyle w:val="charItals"/>
        </w:rPr>
        <w:tab/>
      </w:r>
      <w:r w:rsidRPr="00CA0982">
        <w:t>See s 5 for the matters that must be t</w:t>
      </w:r>
      <w:r>
        <w:t>aken into account by a decision</w:t>
      </w:r>
      <w:r>
        <w:noBreakHyphen/>
      </w:r>
      <w:r w:rsidRPr="00CA0982">
        <w:t>maker in forming a view about the best interests of a child or young person.</w:t>
      </w:r>
    </w:p>
    <w:p w14:paraId="731DA820" w14:textId="77777777" w:rsidR="00EC48A8" w:rsidRPr="00CA0982" w:rsidRDefault="00EC48A8" w:rsidP="00EC48A8">
      <w:pPr>
        <w:pStyle w:val="AH5Sec"/>
      </w:pPr>
      <w:bookmarkStart w:id="55" w:name="_Toc144128258"/>
      <w:r w:rsidRPr="00670DD6">
        <w:rPr>
          <w:rStyle w:val="CharSectNo"/>
        </w:rPr>
        <w:t>39F</w:t>
      </w:r>
      <w:r w:rsidRPr="00CA0982">
        <w:tab/>
        <w:t>Deciding application for adoption order for child or young person</w:t>
      </w:r>
      <w:bookmarkEnd w:id="55"/>
    </w:p>
    <w:p w14:paraId="53C7D014" w14:textId="77777777" w:rsidR="00EC48A8" w:rsidRPr="00CA0982" w:rsidRDefault="00EC48A8" w:rsidP="00240D43">
      <w:pPr>
        <w:pStyle w:val="Amain"/>
        <w:keepNext/>
      </w:pPr>
      <w:r w:rsidRPr="00CA0982">
        <w:tab/>
        <w:t>(1)</w:t>
      </w:r>
      <w:r w:rsidRPr="00CA0982">
        <w:tab/>
        <w:t>The court must not make an adoption order for a child or young person unless—</w:t>
      </w:r>
    </w:p>
    <w:p w14:paraId="3386843B" w14:textId="77777777" w:rsidR="00EC48A8" w:rsidRPr="00CA0982" w:rsidRDefault="00EC48A8" w:rsidP="00240D43">
      <w:pPr>
        <w:pStyle w:val="Apara"/>
        <w:keepNext/>
      </w:pPr>
      <w:r w:rsidRPr="00CA0982">
        <w:tab/>
        <w:t>(a)</w:t>
      </w:r>
      <w:r w:rsidRPr="00CA0982">
        <w:tab/>
        <w:t xml:space="preserve">each consent required under division 3.3 has been given; and </w:t>
      </w:r>
    </w:p>
    <w:p w14:paraId="4A8B93AA" w14:textId="77777777" w:rsidR="00EC48A8" w:rsidRPr="00CA0982" w:rsidRDefault="00EC48A8" w:rsidP="00240D43">
      <w:pPr>
        <w:pStyle w:val="Apara"/>
        <w:keepNext/>
      </w:pPr>
      <w:r w:rsidRPr="00CA0982">
        <w:tab/>
        <w:t>(b)</w:t>
      </w:r>
      <w:r w:rsidRPr="00CA0982">
        <w:tab/>
        <w:t>the period within which each required consent may be revoked has expired without the consent having been revoked; and</w:t>
      </w:r>
    </w:p>
    <w:p w14:paraId="67ACBE7E" w14:textId="77777777" w:rsidR="00EC48A8" w:rsidRPr="00CA0982" w:rsidRDefault="00EC48A8" w:rsidP="00EC48A8">
      <w:pPr>
        <w:pStyle w:val="Apara"/>
      </w:pPr>
      <w:r w:rsidRPr="00CA0982">
        <w:tab/>
        <w:t>(c)</w:t>
      </w:r>
      <w:r w:rsidRPr="00CA0982">
        <w:tab/>
        <w:t>after considering the report or reports given to it under section 39D (Report on proposed adoption) or section 57A (Report on child for intercountry adoption) and any other evidence, the court considers that—</w:t>
      </w:r>
    </w:p>
    <w:p w14:paraId="6914CA87" w14:textId="77777777" w:rsidR="00EC48A8" w:rsidRPr="00CA0982" w:rsidRDefault="00EC48A8" w:rsidP="00EC48A8">
      <w:pPr>
        <w:pStyle w:val="Asubpara"/>
      </w:pPr>
      <w:r w:rsidRPr="00CA0982">
        <w:tab/>
        <w:t>(i)</w:t>
      </w:r>
      <w:r w:rsidRPr="00CA0982">
        <w:tab/>
        <w:t>each applicant is of good reputation and able to fulfil the responsibility of the parent of a child or young person (including protecting a child’s or young person’s physical and emotional well being); and</w:t>
      </w:r>
    </w:p>
    <w:p w14:paraId="5DAA8651" w14:textId="77777777" w:rsidR="00EC48A8" w:rsidRPr="00CA0982" w:rsidRDefault="00EC48A8" w:rsidP="00EC48A8">
      <w:pPr>
        <w:pStyle w:val="Asubpara"/>
      </w:pPr>
      <w:r w:rsidRPr="00CA0982">
        <w:tab/>
        <w:t>(ii)</w:t>
      </w:r>
      <w:r w:rsidRPr="00CA0982">
        <w:tab/>
        <w:t>each applicant is suitable to adopt the particular child or young person having regard to—</w:t>
      </w:r>
    </w:p>
    <w:p w14:paraId="71EFB321" w14:textId="77777777" w:rsidR="00EC48A8" w:rsidRPr="00CA0982" w:rsidRDefault="00EC48A8" w:rsidP="00EC48A8">
      <w:pPr>
        <w:pStyle w:val="Asubsubpara"/>
      </w:pPr>
      <w:r w:rsidRPr="00CA0982">
        <w:tab/>
        <w:t>(A)</w:t>
      </w:r>
      <w:r w:rsidRPr="00CA0982">
        <w:tab/>
        <w:t>the applicant’s age, education and attitude to adoption; and</w:t>
      </w:r>
    </w:p>
    <w:p w14:paraId="13B7F3CC" w14:textId="77777777" w:rsidR="00EC48A8" w:rsidRPr="00CA0982" w:rsidRDefault="00EC48A8" w:rsidP="00EC48A8">
      <w:pPr>
        <w:pStyle w:val="Asubsubpara"/>
      </w:pPr>
      <w:r w:rsidRPr="00CA0982">
        <w:tab/>
        <w:t>(B)</w:t>
      </w:r>
      <w:r w:rsidRPr="00CA0982">
        <w:tab/>
        <w:t>the applicant’s physical, mental and emotional health, particularly as it impacts on capacity to nurture the child or young person; and</w:t>
      </w:r>
    </w:p>
    <w:p w14:paraId="1310A7DD" w14:textId="77777777" w:rsidR="00EC48A8" w:rsidRPr="00CA0982" w:rsidRDefault="00EC48A8" w:rsidP="00EC48A8">
      <w:pPr>
        <w:pStyle w:val="Asubsubpara"/>
      </w:pPr>
      <w:r w:rsidRPr="00CA0982">
        <w:tab/>
        <w:t>(C)</w:t>
      </w:r>
      <w:r w:rsidRPr="00CA0982">
        <w:tab/>
        <w:t>any other relevant consideration; and</w:t>
      </w:r>
    </w:p>
    <w:p w14:paraId="01047918" w14:textId="77777777" w:rsidR="00EC48A8" w:rsidRPr="00CA0982" w:rsidRDefault="00EC48A8" w:rsidP="00EC48A8">
      <w:pPr>
        <w:pStyle w:val="Asubpara"/>
      </w:pPr>
      <w:r w:rsidRPr="00CA0982">
        <w:lastRenderedPageBreak/>
        <w:tab/>
        <w:t>(iii)</w:t>
      </w:r>
      <w:r w:rsidRPr="00CA0982">
        <w:tab/>
        <w:t>the adoption is in the best interests of the child or young person.</w:t>
      </w:r>
    </w:p>
    <w:p w14:paraId="23A63CDA" w14:textId="77777777" w:rsidR="00EC48A8" w:rsidRPr="00CA0982" w:rsidRDefault="00EC48A8" w:rsidP="000015E6">
      <w:pPr>
        <w:pStyle w:val="Amain"/>
        <w:keepNext/>
      </w:pPr>
      <w:r w:rsidRPr="00CA0982">
        <w:tab/>
        <w:t>(2)</w:t>
      </w:r>
      <w:r w:rsidRPr="00CA0982">
        <w:tab/>
        <w:t>In deciding whether or not to make an adoption order, the court must have regard to—</w:t>
      </w:r>
    </w:p>
    <w:p w14:paraId="3B793457" w14:textId="77777777" w:rsidR="00EC48A8" w:rsidRPr="00CA0982" w:rsidRDefault="00EC48A8" w:rsidP="00EC48A8">
      <w:pPr>
        <w:pStyle w:val="Apara"/>
      </w:pPr>
      <w:r w:rsidRPr="00CA0982">
        <w:tab/>
        <w:t>(a)</w:t>
      </w:r>
      <w:r w:rsidRPr="00CA0982">
        <w:tab/>
        <w:t>the views expressed by the child or young person in the consultation required under section 39E (Consultation with child or young person before adoption order made); and</w:t>
      </w:r>
    </w:p>
    <w:p w14:paraId="33D9B4FA" w14:textId="77777777" w:rsidR="00EC48A8" w:rsidRPr="00CA0982" w:rsidRDefault="00EC48A8" w:rsidP="00EC48A8">
      <w:pPr>
        <w:pStyle w:val="Apara"/>
      </w:pPr>
      <w:r w:rsidRPr="00CA0982">
        <w:tab/>
        <w:t>(b)</w:t>
      </w:r>
      <w:r w:rsidRPr="00CA0982">
        <w:tab/>
        <w:t>any preferences expressed in an adoption plan given to the court as part of a report required under section 39D (Report on proposed adoption).</w:t>
      </w:r>
    </w:p>
    <w:p w14:paraId="4200A201" w14:textId="77777777" w:rsidR="00EC48A8" w:rsidRPr="00CA0982" w:rsidRDefault="00EC48A8" w:rsidP="00EC48A8">
      <w:pPr>
        <w:pStyle w:val="aNote"/>
        <w:keepNext/>
      </w:pPr>
      <w:r w:rsidRPr="0035270A">
        <w:rPr>
          <w:rStyle w:val="charItals"/>
        </w:rPr>
        <w:t>Note</w:t>
      </w:r>
      <w:r w:rsidRPr="0035270A">
        <w:rPr>
          <w:rStyle w:val="charItals"/>
        </w:rPr>
        <w:tab/>
      </w:r>
      <w:r w:rsidRPr="00CA0982">
        <w:t>Additional requirements apply to certain intercountry adoptions.  See</w:t>
      </w:r>
      <w:r>
        <w:t xml:space="preserve"> the following sections:</w:t>
      </w:r>
    </w:p>
    <w:p w14:paraId="2D53C945" w14:textId="77777777" w:rsidR="00EC48A8" w:rsidRPr="00CA0982" w:rsidRDefault="00EC48A8" w:rsidP="00EC48A8">
      <w:pPr>
        <w:pStyle w:val="aNoteBulletss"/>
        <w:tabs>
          <w:tab w:val="left" w:pos="2300"/>
        </w:tabs>
      </w:pPr>
      <w:r w:rsidRPr="00CA0982">
        <w:rPr>
          <w:rFonts w:ascii="Symbol" w:hAnsi="Symbol"/>
        </w:rPr>
        <w:t></w:t>
      </w:r>
      <w:r w:rsidRPr="00CA0982">
        <w:rPr>
          <w:rFonts w:ascii="Symbol" w:hAnsi="Symbol"/>
        </w:rPr>
        <w:tab/>
      </w:r>
      <w:r w:rsidRPr="00CA0982">
        <w:t>s 57 (3) (Adoption in ACT of ACT child or young person by parents from Convention country)</w:t>
      </w:r>
      <w:r>
        <w:t>;</w:t>
      </w:r>
    </w:p>
    <w:p w14:paraId="025D2BCB" w14:textId="77777777" w:rsidR="00EC48A8" w:rsidRPr="00CA0982" w:rsidRDefault="00EC48A8" w:rsidP="00EC48A8">
      <w:pPr>
        <w:pStyle w:val="aNoteBulletss"/>
        <w:tabs>
          <w:tab w:val="left" w:pos="2300"/>
        </w:tabs>
      </w:pPr>
      <w:r w:rsidRPr="00CA0982">
        <w:rPr>
          <w:rFonts w:ascii="Symbol" w:hAnsi="Symbol"/>
        </w:rPr>
        <w:t></w:t>
      </w:r>
      <w:r w:rsidRPr="00CA0982">
        <w:rPr>
          <w:rFonts w:ascii="Symbol" w:hAnsi="Symbol"/>
        </w:rPr>
        <w:tab/>
      </w:r>
      <w:r w:rsidRPr="00CA0982">
        <w:t>s 57B (3) (Adoption in ACT of child or young person from Convention country by ACT parents)</w:t>
      </w:r>
      <w:r>
        <w:t>;</w:t>
      </w:r>
    </w:p>
    <w:p w14:paraId="4B65C869" w14:textId="77777777" w:rsidR="00EC48A8" w:rsidRPr="00CA0982" w:rsidRDefault="00EC48A8" w:rsidP="00EC48A8">
      <w:pPr>
        <w:pStyle w:val="aNoteBulletss"/>
        <w:tabs>
          <w:tab w:val="left" w:pos="2300"/>
        </w:tabs>
      </w:pPr>
      <w:r w:rsidRPr="00CA0982">
        <w:rPr>
          <w:rFonts w:ascii="Symbol" w:hAnsi="Symbol"/>
        </w:rPr>
        <w:t></w:t>
      </w:r>
      <w:r w:rsidRPr="00CA0982">
        <w:rPr>
          <w:rFonts w:ascii="Symbol" w:hAnsi="Symbol"/>
        </w:rPr>
        <w:tab/>
      </w:r>
      <w:r w:rsidRPr="00CA0982">
        <w:t>s 57J (2) (Adoption in ACT of child or young person from prescribed overseas jurisdiction by ACT parents).</w:t>
      </w:r>
    </w:p>
    <w:p w14:paraId="1AC650CC" w14:textId="77777777" w:rsidR="00EC48A8" w:rsidRPr="00CA0982" w:rsidRDefault="00EC48A8" w:rsidP="00EC48A8">
      <w:pPr>
        <w:pStyle w:val="AH5Sec"/>
      </w:pPr>
      <w:bookmarkStart w:id="56" w:name="_Toc144128259"/>
      <w:r w:rsidRPr="00670DD6">
        <w:rPr>
          <w:rStyle w:val="CharSectNo"/>
        </w:rPr>
        <w:t>39G</w:t>
      </w:r>
      <w:r w:rsidRPr="00CA0982">
        <w:tab/>
        <w:t xml:space="preserve">Aboriginal or </w:t>
      </w:r>
      <w:smartTag w:uri="urn:schemas-microsoft-com:office:smarttags" w:element="place">
        <w:r w:rsidRPr="00CA0982">
          <w:t>Torres Strait</w:t>
        </w:r>
      </w:smartTag>
      <w:r w:rsidRPr="00CA0982">
        <w:t xml:space="preserve"> Islander child or young person</w:t>
      </w:r>
      <w:bookmarkEnd w:id="56"/>
      <w:r w:rsidRPr="00CA0982">
        <w:t xml:space="preserve"> </w:t>
      </w:r>
    </w:p>
    <w:p w14:paraId="451654C3" w14:textId="77777777" w:rsidR="00EC48A8" w:rsidRPr="00CA0982" w:rsidRDefault="00EC48A8" w:rsidP="00EC48A8">
      <w:pPr>
        <w:pStyle w:val="Amain"/>
      </w:pPr>
      <w:r w:rsidRPr="00CA0982">
        <w:tab/>
        <w:t>(1)</w:t>
      </w:r>
      <w:r w:rsidRPr="00CA0982">
        <w:tab/>
        <w:t>This section is in addition to, and does not limit, section 39F.</w:t>
      </w:r>
    </w:p>
    <w:p w14:paraId="04BE8E97" w14:textId="77777777" w:rsidR="00EC48A8" w:rsidRPr="00CA0982" w:rsidRDefault="00EC48A8" w:rsidP="00EC48A8">
      <w:pPr>
        <w:pStyle w:val="Amain"/>
      </w:pPr>
      <w:r w:rsidRPr="00CA0982">
        <w:tab/>
        <w:t>(2)</w:t>
      </w:r>
      <w:r w:rsidRPr="00CA0982">
        <w:tab/>
        <w:t>An adoption order must not be made for an Aboriginal or Torres Strait Islander child or young person unless the court is satisfied that—</w:t>
      </w:r>
    </w:p>
    <w:p w14:paraId="1D70F0DA" w14:textId="77777777" w:rsidR="00EC48A8" w:rsidRPr="00CA0982" w:rsidRDefault="00EC48A8" w:rsidP="00EC48A8">
      <w:pPr>
        <w:pStyle w:val="Apara"/>
      </w:pPr>
      <w:r w:rsidRPr="00CA0982">
        <w:tab/>
        <w:t>(a)</w:t>
      </w:r>
      <w:r w:rsidRPr="00CA0982">
        <w:tab/>
        <w:t>the additional requirements mentioned in section 6 (Aboriginal and Torres Strait Islander child or young person—additional requirements) have been complied with; and</w:t>
      </w:r>
    </w:p>
    <w:p w14:paraId="10D4A54D" w14:textId="77777777" w:rsidR="00EC48A8" w:rsidRPr="00CA0982" w:rsidRDefault="00EC48A8" w:rsidP="00EC48A8">
      <w:pPr>
        <w:pStyle w:val="Apara"/>
      </w:pPr>
      <w:r w:rsidRPr="00CA0982">
        <w:tab/>
        <w:t>(b)</w:t>
      </w:r>
      <w:r w:rsidRPr="00CA0982">
        <w:tab/>
        <w:t>it is not practicable for the child or young person to remain in the care of the birth parents or a responsible person; and</w:t>
      </w:r>
    </w:p>
    <w:p w14:paraId="48D64719" w14:textId="77777777" w:rsidR="00EC48A8" w:rsidRPr="00CA0982" w:rsidRDefault="00EC48A8" w:rsidP="00240D43">
      <w:pPr>
        <w:pStyle w:val="Apara"/>
        <w:keepNext/>
      </w:pPr>
      <w:r w:rsidRPr="00CA0982">
        <w:lastRenderedPageBreak/>
        <w:tab/>
        <w:t>(c)</w:t>
      </w:r>
      <w:r w:rsidRPr="00CA0982">
        <w:tab/>
        <w:t>the choice of the adoptive parents has been made having regard to the desirability of the child or young person—</w:t>
      </w:r>
    </w:p>
    <w:p w14:paraId="5F7278E6" w14:textId="77777777" w:rsidR="00EC48A8" w:rsidRPr="00CA0982" w:rsidRDefault="00EC48A8" w:rsidP="00240D43">
      <w:pPr>
        <w:pStyle w:val="Asubpara"/>
        <w:keepNext/>
      </w:pPr>
      <w:r w:rsidRPr="00CA0982">
        <w:tab/>
        <w:t>(i)</w:t>
      </w:r>
      <w:r w:rsidRPr="00CA0982">
        <w:tab/>
        <w:t>being in the care of a person who is a member of an Aboriginal or Torres Strait Islander community; and</w:t>
      </w:r>
    </w:p>
    <w:p w14:paraId="45950232" w14:textId="77777777" w:rsidR="00EC48A8" w:rsidRPr="00CA0982" w:rsidRDefault="00EC48A8" w:rsidP="00EC48A8">
      <w:pPr>
        <w:pStyle w:val="Asubpara"/>
      </w:pPr>
      <w:r w:rsidRPr="00CA0982">
        <w:tab/>
        <w:t>(ii)</w:t>
      </w:r>
      <w:r w:rsidRPr="00CA0982">
        <w:tab/>
        <w:t>being able to establish and maintain contact with his or her birth parents, any responsible person and the Aboriginal or Torres Strait Islander community of which the child or young person is or was a member.</w:t>
      </w:r>
    </w:p>
    <w:p w14:paraId="00820E90" w14:textId="77777777" w:rsidR="00EC48A8" w:rsidRPr="00CA0982" w:rsidRDefault="00EC48A8" w:rsidP="00EC48A8">
      <w:pPr>
        <w:pStyle w:val="AH5Sec"/>
      </w:pPr>
      <w:bookmarkStart w:id="57" w:name="_Toc144128260"/>
      <w:r w:rsidRPr="00670DD6">
        <w:rPr>
          <w:rStyle w:val="CharSectNo"/>
        </w:rPr>
        <w:t>39H</w:t>
      </w:r>
      <w:r w:rsidRPr="000E0F00">
        <w:tab/>
        <w:t xml:space="preserve">Adoption of non-citizen child </w:t>
      </w:r>
      <w:r w:rsidRPr="00CA0982">
        <w:t>or young person</w:t>
      </w:r>
      <w:bookmarkEnd w:id="57"/>
    </w:p>
    <w:p w14:paraId="187547FD" w14:textId="77777777" w:rsidR="00EC48A8" w:rsidRPr="000E0F00" w:rsidRDefault="00EC48A8" w:rsidP="00EC48A8">
      <w:pPr>
        <w:pStyle w:val="Amainreturn"/>
      </w:pPr>
      <w:r w:rsidRPr="000E0F00">
        <w:t xml:space="preserve">An adoption order must not be made for a non-citizen child </w:t>
      </w:r>
      <w:r w:rsidRPr="00CA0982">
        <w:t xml:space="preserve">or young person </w:t>
      </w:r>
      <w:r w:rsidRPr="000E0F00">
        <w:t>unless the court is satisfied that the provisions of part 4A (Intercountry and overseas adoption) have been complied with.</w:t>
      </w:r>
    </w:p>
    <w:p w14:paraId="665765B0" w14:textId="77777777" w:rsidR="00EC48A8" w:rsidRPr="000E0F00" w:rsidRDefault="00EC48A8" w:rsidP="00EC48A8">
      <w:pPr>
        <w:pStyle w:val="AH5Sec"/>
      </w:pPr>
      <w:bookmarkStart w:id="58" w:name="_Toc144128261"/>
      <w:r w:rsidRPr="00670DD6">
        <w:rPr>
          <w:rStyle w:val="CharSectNo"/>
        </w:rPr>
        <w:t>39I</w:t>
      </w:r>
      <w:r w:rsidRPr="000E0F00">
        <w:tab/>
        <w:t>Deciding application for adoption order for person 18 years old or older</w:t>
      </w:r>
      <w:bookmarkEnd w:id="58"/>
    </w:p>
    <w:p w14:paraId="41E4FFCB" w14:textId="77777777" w:rsidR="00EC48A8" w:rsidRPr="00CA0982" w:rsidRDefault="00EC48A8" w:rsidP="00EC48A8">
      <w:pPr>
        <w:pStyle w:val="Amainreturn"/>
      </w:pPr>
      <w:r w:rsidRPr="00CA0982">
        <w:t xml:space="preserve">The court must not make an adoption order for a </w:t>
      </w:r>
      <w:r>
        <w:t>person who was 18 </w:t>
      </w:r>
      <w:r w:rsidRPr="00CA0982">
        <w:t>years old or older on the day the application was filed in the court unless—</w:t>
      </w:r>
    </w:p>
    <w:p w14:paraId="0935F1A8" w14:textId="77777777" w:rsidR="00EC48A8" w:rsidRPr="00CA0982" w:rsidRDefault="00EC48A8" w:rsidP="00EC48A8">
      <w:pPr>
        <w:pStyle w:val="Apara"/>
        <w:rPr>
          <w:lang w:eastAsia="en-AU"/>
        </w:rPr>
      </w:pPr>
      <w:r w:rsidRPr="00CA0982">
        <w:rPr>
          <w:lang w:eastAsia="en-AU"/>
        </w:rPr>
        <w:tab/>
        <w:t>(a)</w:t>
      </w:r>
      <w:r w:rsidRPr="00CA0982">
        <w:rPr>
          <w:lang w:eastAsia="en-AU"/>
        </w:rPr>
        <w:tab/>
        <w:t>the person consents to the adoption by the applicant or applicants; and</w:t>
      </w:r>
    </w:p>
    <w:p w14:paraId="75846483" w14:textId="77777777" w:rsidR="00EC48A8" w:rsidRPr="00CA0982" w:rsidRDefault="00EC48A8" w:rsidP="00EC48A8">
      <w:pPr>
        <w:pStyle w:val="Apara"/>
      </w:pPr>
      <w:r w:rsidRPr="00CA0982">
        <w:tab/>
        <w:t>(b)</w:t>
      </w:r>
      <w:r w:rsidRPr="00CA0982">
        <w:tab/>
        <w:t>the court is satisfied that the applicant or applicants are of good reputation.</w:t>
      </w:r>
    </w:p>
    <w:p w14:paraId="7310F56A" w14:textId="77777777" w:rsidR="00EC48A8" w:rsidRPr="00CA0982" w:rsidRDefault="00EC48A8" w:rsidP="00EC48A8">
      <w:pPr>
        <w:pStyle w:val="AH5Sec"/>
      </w:pPr>
      <w:bookmarkStart w:id="59" w:name="_Toc144128262"/>
      <w:r w:rsidRPr="00670DD6">
        <w:rPr>
          <w:rStyle w:val="CharSectNo"/>
        </w:rPr>
        <w:t>39J</w:t>
      </w:r>
      <w:r w:rsidRPr="00CA0982">
        <w:tab/>
        <w:t xml:space="preserve">Notification to </w:t>
      </w:r>
      <w:r w:rsidR="00E36DC8">
        <w:t>director</w:t>
      </w:r>
      <w:r w:rsidR="00E36DC8">
        <w:noBreakHyphen/>
        <w:t>general</w:t>
      </w:r>
      <w:r w:rsidRPr="00CA0982">
        <w:t xml:space="preserve"> of adoption order</w:t>
      </w:r>
      <w:bookmarkEnd w:id="59"/>
    </w:p>
    <w:p w14:paraId="6CA3DF36" w14:textId="77777777" w:rsidR="00EC48A8" w:rsidRPr="00CA0982" w:rsidRDefault="00EC48A8" w:rsidP="00EC48A8">
      <w:pPr>
        <w:pStyle w:val="Amainreturn"/>
      </w:pPr>
      <w:r w:rsidRPr="00CA0982">
        <w:t xml:space="preserve">The registrar of the court must notify the </w:t>
      </w:r>
      <w:r w:rsidR="00E36DC8">
        <w:t>director</w:t>
      </w:r>
      <w:r w:rsidR="00E36DC8">
        <w:noBreakHyphen/>
        <w:t>general</w:t>
      </w:r>
      <w:r w:rsidRPr="00CA0982">
        <w:t xml:space="preserve"> in writing if the court makes an adoption order.</w:t>
      </w:r>
    </w:p>
    <w:p w14:paraId="65B7169F" w14:textId="77777777" w:rsidR="00EC48A8" w:rsidRPr="00CA0982" w:rsidRDefault="00EC48A8" w:rsidP="00EC48A8">
      <w:pPr>
        <w:pStyle w:val="AH5Sec"/>
      </w:pPr>
      <w:bookmarkStart w:id="60" w:name="_Toc144128263"/>
      <w:r w:rsidRPr="00670DD6">
        <w:rPr>
          <w:rStyle w:val="CharSectNo"/>
        </w:rPr>
        <w:lastRenderedPageBreak/>
        <w:t>39K</w:t>
      </w:r>
      <w:r w:rsidRPr="000E0F00">
        <w:tab/>
      </w:r>
      <w:r w:rsidRPr="00CA0982">
        <w:t>Alternative orders on refusal of adoption order</w:t>
      </w:r>
      <w:bookmarkEnd w:id="60"/>
      <w:r w:rsidRPr="00CA0982">
        <w:t xml:space="preserve"> </w:t>
      </w:r>
    </w:p>
    <w:p w14:paraId="3BEBC347" w14:textId="77777777" w:rsidR="00EC48A8" w:rsidRPr="00CA0982" w:rsidRDefault="00EC48A8" w:rsidP="00240D43">
      <w:pPr>
        <w:pStyle w:val="Amain"/>
        <w:keepNext/>
      </w:pPr>
      <w:r w:rsidRPr="00CA0982">
        <w:tab/>
        <w:t>(1)</w:t>
      </w:r>
      <w:r w:rsidRPr="00CA0982">
        <w:tab/>
        <w:t>If the court refuses to make an adoption order for a child or young person, the court may—</w:t>
      </w:r>
    </w:p>
    <w:p w14:paraId="5EAF5BC0" w14:textId="77777777" w:rsidR="00EC48A8" w:rsidRPr="00CA0982" w:rsidRDefault="00EC48A8" w:rsidP="00EC48A8">
      <w:pPr>
        <w:pStyle w:val="Apara"/>
      </w:pPr>
      <w:r w:rsidRPr="00CA0982">
        <w:tab/>
        <w:t>(a)</w:t>
      </w:r>
      <w:r w:rsidRPr="00CA0982">
        <w:tab/>
        <w:t>if it considers that the child’s or young person’s best interests would be promoted by doing so—make an order relating to guardianship or custody of the child or young person; and</w:t>
      </w:r>
    </w:p>
    <w:p w14:paraId="085FB03E" w14:textId="77777777" w:rsidR="00EC48A8" w:rsidRPr="00CA0982" w:rsidRDefault="00EC48A8" w:rsidP="00EC48A8">
      <w:pPr>
        <w:pStyle w:val="Apara"/>
      </w:pPr>
      <w:r w:rsidRPr="00CA0982">
        <w:tab/>
        <w:t>(b)</w:t>
      </w:r>
      <w:r w:rsidRPr="00CA0982">
        <w:tab/>
        <w:t>make any other order it thinks fit.</w:t>
      </w:r>
    </w:p>
    <w:p w14:paraId="59F8E5AE" w14:textId="77777777" w:rsidR="00EC48A8" w:rsidRPr="00CA0982" w:rsidRDefault="00EC48A8" w:rsidP="00EC48A8">
      <w:pPr>
        <w:pStyle w:val="Amain"/>
      </w:pPr>
      <w:r w:rsidRPr="00CA0982">
        <w:tab/>
        <w:t>(2)</w:t>
      </w:r>
      <w:r w:rsidRPr="00CA0982">
        <w:tab/>
        <w:t xml:space="preserve">An order under subsection (1) (a) may be made in favour of the </w:t>
      </w:r>
      <w:r w:rsidR="00E36DC8">
        <w:t>director</w:t>
      </w:r>
      <w:r w:rsidR="00E36DC8">
        <w:noBreakHyphen/>
        <w:t>general</w:t>
      </w:r>
      <w:r w:rsidRPr="00CA0982">
        <w:t xml:space="preserve"> or any other person.</w:t>
      </w:r>
    </w:p>
    <w:p w14:paraId="3C903607" w14:textId="77777777" w:rsidR="00EC48A8" w:rsidRPr="00CA0982" w:rsidRDefault="00EC48A8" w:rsidP="00EC48A8">
      <w:pPr>
        <w:pStyle w:val="AH5Sec"/>
      </w:pPr>
      <w:bookmarkStart w:id="61" w:name="_Toc144128264"/>
      <w:r w:rsidRPr="00670DD6">
        <w:rPr>
          <w:rStyle w:val="CharSectNo"/>
        </w:rPr>
        <w:t>39L</w:t>
      </w:r>
      <w:r w:rsidRPr="00CA0982">
        <w:tab/>
        <w:t>Discharge of adoption order</w:t>
      </w:r>
      <w:bookmarkEnd w:id="61"/>
    </w:p>
    <w:p w14:paraId="03758104" w14:textId="77777777" w:rsidR="00EC48A8" w:rsidRPr="00CA0982" w:rsidRDefault="00EC48A8" w:rsidP="00EC48A8">
      <w:pPr>
        <w:pStyle w:val="Amain"/>
      </w:pPr>
      <w:r w:rsidRPr="00CA0982">
        <w:tab/>
        <w:t>(1)</w:t>
      </w:r>
      <w:r w:rsidRPr="00CA0982">
        <w:tab/>
        <w:t xml:space="preserve">On application by a prescribed person, the court may make an order (a </w:t>
      </w:r>
      <w:r w:rsidRPr="0035270A">
        <w:rPr>
          <w:rStyle w:val="charBoldItals"/>
        </w:rPr>
        <w:t>discharging order</w:t>
      </w:r>
      <w:r w:rsidRPr="00CA0982">
        <w:t>) discharging an adoption order if the court considers that—</w:t>
      </w:r>
    </w:p>
    <w:p w14:paraId="4DE31B18" w14:textId="77777777" w:rsidR="00EC48A8" w:rsidRPr="00CA0982" w:rsidRDefault="00EC48A8" w:rsidP="00EC48A8">
      <w:pPr>
        <w:pStyle w:val="Apara"/>
      </w:pPr>
      <w:r w:rsidRPr="00CA0982">
        <w:tab/>
        <w:t>(a)</w:t>
      </w:r>
      <w:r w:rsidRPr="00CA0982">
        <w:tab/>
        <w:t>the adoption order, or any consent to the adoption, was obtained by fraud, duress or other improper means; or</w:t>
      </w:r>
    </w:p>
    <w:p w14:paraId="1C933ABE" w14:textId="77777777" w:rsidR="00EC48A8" w:rsidRPr="00CA0982" w:rsidRDefault="00EC48A8" w:rsidP="00EC48A8">
      <w:pPr>
        <w:pStyle w:val="Apara"/>
      </w:pPr>
      <w:r w:rsidRPr="00CA0982">
        <w:tab/>
        <w:t>(b)</w:t>
      </w:r>
      <w:r w:rsidRPr="00CA0982">
        <w:tab/>
        <w:t>there are other circumstances that justify the discharging order.</w:t>
      </w:r>
    </w:p>
    <w:p w14:paraId="57414863" w14:textId="77777777" w:rsidR="00EC48A8" w:rsidRPr="00CA0982" w:rsidRDefault="00EC48A8" w:rsidP="00EC48A8">
      <w:pPr>
        <w:pStyle w:val="Amain"/>
      </w:pPr>
      <w:r w:rsidRPr="00CA0982">
        <w:tab/>
        <w:t>(2)</w:t>
      </w:r>
      <w:r w:rsidRPr="00CA0982">
        <w:tab/>
        <w:t>For subsection (1) (b), a breakdown in the relationship between the adopted person and the adoptive parents must not be taken to constitute a circumstance justifying a discharging order.</w:t>
      </w:r>
    </w:p>
    <w:p w14:paraId="7E82F519" w14:textId="77777777" w:rsidR="00EC48A8" w:rsidRPr="00CA0982" w:rsidRDefault="00EC48A8" w:rsidP="00EC48A8">
      <w:pPr>
        <w:pStyle w:val="Amain"/>
      </w:pPr>
      <w:r w:rsidRPr="00CA0982">
        <w:tab/>
        <w:t>(3)</w:t>
      </w:r>
      <w:r w:rsidRPr="00CA0982">
        <w:tab/>
        <w:t>A discharging order must not be made if it appears to the court that the making of the order would be prejudicial to the best interests of the adopted person.</w:t>
      </w:r>
    </w:p>
    <w:p w14:paraId="0101B8F2" w14:textId="77777777" w:rsidR="00EC48A8" w:rsidRPr="00CA0982" w:rsidRDefault="00EC48A8" w:rsidP="00EC48A8">
      <w:pPr>
        <w:pStyle w:val="Amain"/>
      </w:pPr>
      <w:r w:rsidRPr="00CA0982">
        <w:tab/>
        <w:t>(4)</w:t>
      </w:r>
      <w:r w:rsidRPr="00CA0982">
        <w:tab/>
        <w:t xml:space="preserve">On an application under subsection (1), the court may require the </w:t>
      </w:r>
      <w:r w:rsidR="00E36DC8">
        <w:t>director</w:t>
      </w:r>
      <w:r w:rsidR="00E36DC8">
        <w:noBreakHyphen/>
        <w:t>general</w:t>
      </w:r>
      <w:r w:rsidRPr="00CA0982">
        <w:t xml:space="preserve"> to investigate the matter and to provide a written report to the court.</w:t>
      </w:r>
    </w:p>
    <w:p w14:paraId="3A20CEF1" w14:textId="77777777" w:rsidR="00EC48A8" w:rsidRPr="00CA0982" w:rsidRDefault="00EC48A8" w:rsidP="00240D43">
      <w:pPr>
        <w:pStyle w:val="Amain"/>
        <w:keepNext/>
      </w:pPr>
      <w:r w:rsidRPr="00CA0982">
        <w:lastRenderedPageBreak/>
        <w:tab/>
        <w:t>(5)</w:t>
      </w:r>
      <w:r w:rsidRPr="00CA0982">
        <w:tab/>
        <w:t>A discharging order must not be made unless the applicant has, not later than 28 days before the return date for the application, served written notice of the application and its return date on—</w:t>
      </w:r>
    </w:p>
    <w:p w14:paraId="17AFC1C8" w14:textId="77777777" w:rsidR="00EC48A8" w:rsidRPr="00CA0982" w:rsidRDefault="00EC48A8" w:rsidP="00EC48A8">
      <w:pPr>
        <w:pStyle w:val="Apara"/>
      </w:pPr>
      <w:r w:rsidRPr="00CA0982">
        <w:tab/>
        <w:t>(a)</w:t>
      </w:r>
      <w:r w:rsidRPr="00CA0982">
        <w:tab/>
        <w:t>if the adopted person is 12 years old or older—the adopted person; and</w:t>
      </w:r>
    </w:p>
    <w:p w14:paraId="4CA9C682" w14:textId="77777777" w:rsidR="00EC48A8" w:rsidRPr="00CA0982" w:rsidRDefault="00EC48A8" w:rsidP="00EC48A8">
      <w:pPr>
        <w:pStyle w:val="Apara"/>
      </w:pPr>
      <w:r w:rsidRPr="00CA0982">
        <w:tab/>
        <w:t>(b)</w:t>
      </w:r>
      <w:r w:rsidRPr="00CA0982">
        <w:tab/>
        <w:t xml:space="preserve">each adoptive parent; and </w:t>
      </w:r>
    </w:p>
    <w:p w14:paraId="2831538D" w14:textId="77777777" w:rsidR="00EC48A8" w:rsidRPr="00CA0982" w:rsidRDefault="00EC48A8" w:rsidP="00EC48A8">
      <w:pPr>
        <w:pStyle w:val="Apara"/>
      </w:pPr>
      <w:r w:rsidRPr="00CA0982">
        <w:tab/>
        <w:t>(c)</w:t>
      </w:r>
      <w:r w:rsidRPr="00CA0982">
        <w:tab/>
        <w:t>each person whose consent to the adoption was required.</w:t>
      </w:r>
    </w:p>
    <w:p w14:paraId="075F1866" w14:textId="53A3BD61" w:rsidR="00EC48A8" w:rsidRPr="00CA0982" w:rsidRDefault="00EC48A8" w:rsidP="00EC48A8">
      <w:pPr>
        <w:pStyle w:val="aNote"/>
      </w:pPr>
      <w:r w:rsidRPr="0035270A">
        <w:rPr>
          <w:rStyle w:val="charItals"/>
        </w:rPr>
        <w:t>Note</w:t>
      </w:r>
      <w:r w:rsidRPr="0035270A">
        <w:rPr>
          <w:rStyle w:val="charItals"/>
        </w:rPr>
        <w:tab/>
      </w:r>
      <w:r w:rsidRPr="0055510E">
        <w:t xml:space="preserve">If a form is </w:t>
      </w:r>
      <w:r w:rsidRPr="00CA0982">
        <w:t xml:space="preserve">approved under the </w:t>
      </w:r>
      <w:hyperlink r:id="rId39" w:tooltip="A2004-59" w:history="1">
        <w:r w:rsidR="0055510E" w:rsidRPr="0055510E">
          <w:rPr>
            <w:rStyle w:val="charCitHyperlinkItal"/>
          </w:rPr>
          <w:t>Court Procedures Act 2004</w:t>
        </w:r>
      </w:hyperlink>
      <w:r w:rsidRPr="00CA0982">
        <w:t>, s 8 for an application, the form must be used.</w:t>
      </w:r>
    </w:p>
    <w:p w14:paraId="6637C22A" w14:textId="77777777" w:rsidR="00EC48A8" w:rsidRPr="00CA0982" w:rsidRDefault="00EC48A8" w:rsidP="00EC48A8">
      <w:pPr>
        <w:pStyle w:val="Amain"/>
      </w:pPr>
      <w:r w:rsidRPr="00CA0982">
        <w:tab/>
        <w:t>(6)</w:t>
      </w:r>
      <w:r w:rsidRPr="00CA0982">
        <w:tab/>
        <w:t>On application, the court may dispense with the requirement to serve notice under subsection (5).</w:t>
      </w:r>
    </w:p>
    <w:p w14:paraId="0420BF8B" w14:textId="77777777" w:rsidR="00EC48A8" w:rsidRPr="00CA0982" w:rsidRDefault="00EC48A8" w:rsidP="00EC48A8">
      <w:pPr>
        <w:pStyle w:val="Amain"/>
      </w:pPr>
      <w:r w:rsidRPr="00CA0982">
        <w:tab/>
        <w:t>(7)</w:t>
      </w:r>
      <w:r w:rsidRPr="00CA0982">
        <w:tab/>
        <w:t>If the court makes a discharging order, the court may, at the same time or subsequently, make any consequential or ancillary orders it thinks fit to promote the best interests of the adopted person, or otherwise in the interests of justice, including orders relating to—</w:t>
      </w:r>
    </w:p>
    <w:p w14:paraId="7760FBC1" w14:textId="77777777" w:rsidR="00EC48A8" w:rsidRPr="00CA0982" w:rsidRDefault="00EC48A8" w:rsidP="00EC48A8">
      <w:pPr>
        <w:pStyle w:val="Apara"/>
      </w:pPr>
      <w:r w:rsidRPr="00CA0982">
        <w:tab/>
        <w:t>(a)</w:t>
      </w:r>
      <w:r w:rsidRPr="00CA0982">
        <w:tab/>
        <w:t>the person’s name; or</w:t>
      </w:r>
    </w:p>
    <w:p w14:paraId="5EA70729" w14:textId="77777777" w:rsidR="00EC48A8" w:rsidRPr="00CA0982" w:rsidRDefault="00EC48A8" w:rsidP="00EC48A8">
      <w:pPr>
        <w:pStyle w:val="Apara"/>
      </w:pPr>
      <w:r w:rsidRPr="00CA0982">
        <w:tab/>
        <w:t>(b)</w:t>
      </w:r>
      <w:r w:rsidRPr="00CA0982">
        <w:tab/>
        <w:t>the ownership of property; or</w:t>
      </w:r>
    </w:p>
    <w:p w14:paraId="48CA8709" w14:textId="77777777" w:rsidR="00EC48A8" w:rsidRPr="00CA0982" w:rsidRDefault="00EC48A8" w:rsidP="00EC48A8">
      <w:pPr>
        <w:pStyle w:val="Apara"/>
      </w:pPr>
      <w:r w:rsidRPr="00CA0982">
        <w:tab/>
        <w:t>(c)</w:t>
      </w:r>
      <w:r w:rsidRPr="00CA0982">
        <w:tab/>
        <w:t>if the person is a child or young person—</w:t>
      </w:r>
    </w:p>
    <w:p w14:paraId="1CAB47A0" w14:textId="77777777" w:rsidR="00EC48A8" w:rsidRPr="00CA0982" w:rsidRDefault="00EC48A8" w:rsidP="00EC48A8">
      <w:pPr>
        <w:pStyle w:val="Asubpara"/>
      </w:pPr>
      <w:r w:rsidRPr="00CA0982">
        <w:tab/>
        <w:t>(i)</w:t>
      </w:r>
      <w:r w:rsidRPr="00CA0982">
        <w:tab/>
        <w:t>guardianship or custody of the person; or</w:t>
      </w:r>
    </w:p>
    <w:p w14:paraId="71E7996B" w14:textId="77777777" w:rsidR="00EC48A8" w:rsidRPr="00CA0982" w:rsidRDefault="00EC48A8" w:rsidP="00EC48A8">
      <w:pPr>
        <w:pStyle w:val="Asubpara"/>
      </w:pPr>
      <w:r w:rsidRPr="00CA0982">
        <w:tab/>
        <w:t>(ii)</w:t>
      </w:r>
      <w:r w:rsidRPr="00CA0982">
        <w:tab/>
        <w:t>the place of residence of the person.</w:t>
      </w:r>
    </w:p>
    <w:p w14:paraId="5CF584F9" w14:textId="77777777" w:rsidR="00EC48A8" w:rsidRPr="00CA0982" w:rsidRDefault="00EC48A8" w:rsidP="00EC48A8">
      <w:pPr>
        <w:pStyle w:val="Amain"/>
      </w:pPr>
      <w:r w:rsidRPr="00CA0982">
        <w:tab/>
        <w:t>(8)</w:t>
      </w:r>
      <w:r w:rsidRPr="00CA0982">
        <w:tab/>
        <w:t>Subject to any order made under subsection (7) and to section 43 (3), the rights, privileges, obligations, liabilities and relationships under the law of the Territory of the person and of all other people are, on the making of a discharging order, the same as if the adoption order had not been made, but without prejudice to—</w:t>
      </w:r>
    </w:p>
    <w:p w14:paraId="51FB1BE6" w14:textId="77777777" w:rsidR="00EC48A8" w:rsidRPr="00CA0982" w:rsidRDefault="00EC48A8" w:rsidP="00EC48A8">
      <w:pPr>
        <w:pStyle w:val="Apara"/>
      </w:pPr>
      <w:r w:rsidRPr="00CA0982">
        <w:tab/>
        <w:t>(a)</w:t>
      </w:r>
      <w:r w:rsidRPr="00CA0982">
        <w:tab/>
        <w:t>anything lawfully done while the adoption order was in force; or</w:t>
      </w:r>
    </w:p>
    <w:p w14:paraId="296A1F6C" w14:textId="77777777" w:rsidR="00EC48A8" w:rsidRPr="00CA0982" w:rsidRDefault="00EC48A8" w:rsidP="00EC48A8">
      <w:pPr>
        <w:pStyle w:val="Apara"/>
      </w:pPr>
      <w:r w:rsidRPr="00CA0982">
        <w:tab/>
        <w:t>(b)</w:t>
      </w:r>
      <w:r w:rsidRPr="00CA0982">
        <w:tab/>
        <w:t>the consequences of anything unlawfully done while the adoption order was in force; or</w:t>
      </w:r>
    </w:p>
    <w:p w14:paraId="6744360B" w14:textId="77777777" w:rsidR="00EC48A8" w:rsidRPr="00CA0982" w:rsidRDefault="00EC48A8" w:rsidP="00EC48A8">
      <w:pPr>
        <w:pStyle w:val="Apara"/>
      </w:pPr>
      <w:r w:rsidRPr="00CA0982">
        <w:lastRenderedPageBreak/>
        <w:tab/>
        <w:t>(c)</w:t>
      </w:r>
      <w:r w:rsidRPr="00CA0982">
        <w:tab/>
        <w:t>any right or interest that became vested in any person while the adoption order was in force.</w:t>
      </w:r>
    </w:p>
    <w:p w14:paraId="3EDA2C99" w14:textId="77777777" w:rsidR="00EC48A8" w:rsidRPr="00CA0982" w:rsidRDefault="00EC48A8" w:rsidP="00EC48A8">
      <w:pPr>
        <w:pStyle w:val="Amain"/>
      </w:pPr>
      <w:r w:rsidRPr="00CA0982">
        <w:tab/>
        <w:t>(9)</w:t>
      </w:r>
      <w:r w:rsidRPr="00CA0982">
        <w:tab/>
        <w:t>If an adoption order that has been discharged was made under a general consent, then, unless the court otherwise orders, that consent remains effective for the purpose of a further application for an adoption order about the same person.</w:t>
      </w:r>
    </w:p>
    <w:p w14:paraId="52EDB2F0" w14:textId="77777777" w:rsidR="00EC48A8" w:rsidRPr="00CA0982" w:rsidRDefault="00EC48A8" w:rsidP="00EC48A8">
      <w:pPr>
        <w:pStyle w:val="Amain"/>
      </w:pPr>
      <w:r w:rsidRPr="00CA0982">
        <w:tab/>
        <w:t>(10)</w:t>
      </w:r>
      <w:r w:rsidRPr="00CA0982">
        <w:tab/>
        <w:t>In this section:</w:t>
      </w:r>
    </w:p>
    <w:p w14:paraId="03F6745D" w14:textId="77777777" w:rsidR="008B7C5F" w:rsidRPr="00591A0F" w:rsidRDefault="008B7C5F" w:rsidP="008B7C5F">
      <w:pPr>
        <w:pStyle w:val="aDef"/>
      </w:pPr>
      <w:r w:rsidRPr="00591A0F">
        <w:rPr>
          <w:rStyle w:val="charBoldItals"/>
        </w:rPr>
        <w:t>adoption order</w:t>
      </w:r>
      <w:r w:rsidRPr="00591A0F">
        <w:t xml:space="preserve"> includes an order for the adoption of a person made under a repealed law.</w:t>
      </w:r>
    </w:p>
    <w:p w14:paraId="20DAB8BA" w14:textId="77777777" w:rsidR="00EC48A8" w:rsidRPr="00CA0982" w:rsidRDefault="00EC48A8" w:rsidP="00EC48A8">
      <w:pPr>
        <w:pStyle w:val="aDef"/>
      </w:pPr>
      <w:r w:rsidRPr="0035270A">
        <w:rPr>
          <w:rStyle w:val="charBoldItals"/>
        </w:rPr>
        <w:t>prescribed person</w:t>
      </w:r>
      <w:r w:rsidRPr="00CA0982">
        <w:t xml:space="preserve">, in relation to an application for a discharging order for a person, means the Minister, the </w:t>
      </w:r>
      <w:r w:rsidR="00E36DC8">
        <w:t>director</w:t>
      </w:r>
      <w:r w:rsidR="00E36DC8">
        <w:noBreakHyphen/>
        <w:t>general</w:t>
      </w:r>
      <w:r w:rsidRPr="00CA0982">
        <w:t>, the public advocate, the adopted person, an adoptive parent or a person whose consent to the adoption was required.</w:t>
      </w:r>
    </w:p>
    <w:p w14:paraId="01ED801B" w14:textId="77777777" w:rsidR="008B7C5F" w:rsidRPr="00591A0F" w:rsidRDefault="008B7C5F" w:rsidP="008B7C5F">
      <w:pPr>
        <w:pStyle w:val="aDef"/>
      </w:pPr>
      <w:r w:rsidRPr="00591A0F">
        <w:rPr>
          <w:rStyle w:val="charBoldItals"/>
        </w:rPr>
        <w:t>repealed law</w:t>
      </w:r>
      <w:r w:rsidRPr="00591A0F">
        <w:t xml:space="preserve"> means any of the following Acts or an Ordinance repealed by any of the following Acts:</w:t>
      </w:r>
    </w:p>
    <w:p w14:paraId="0F5838B2" w14:textId="1745BC00" w:rsidR="008B7C5F" w:rsidRPr="00591A0F" w:rsidRDefault="008B7C5F" w:rsidP="008B7C5F">
      <w:pPr>
        <w:pStyle w:val="aDefpara"/>
      </w:pPr>
      <w:r w:rsidRPr="00591A0F">
        <w:tab/>
        <w:t>(a)</w:t>
      </w:r>
      <w:r w:rsidRPr="00591A0F">
        <w:tab/>
      </w:r>
      <w:hyperlink r:id="rId40" w:tooltip="A1965-15" w:history="1">
        <w:r w:rsidRPr="00591A0F">
          <w:rPr>
            <w:rStyle w:val="charCitHyperlinkItal"/>
          </w:rPr>
          <w:t>Adoption of Children Act 1965</w:t>
        </w:r>
      </w:hyperlink>
      <w:r w:rsidRPr="00591A0F">
        <w:t>;</w:t>
      </w:r>
    </w:p>
    <w:p w14:paraId="4683B093" w14:textId="565F228D" w:rsidR="008B7C5F" w:rsidRPr="00591A0F" w:rsidRDefault="008B7C5F" w:rsidP="008B7C5F">
      <w:pPr>
        <w:pStyle w:val="aDefpara"/>
      </w:pPr>
      <w:r w:rsidRPr="00591A0F">
        <w:tab/>
        <w:t>(b)</w:t>
      </w:r>
      <w:r w:rsidRPr="00591A0F">
        <w:tab/>
      </w:r>
      <w:hyperlink r:id="rId41" w:tooltip="A1974-41" w:history="1">
        <w:r w:rsidRPr="00591A0F">
          <w:rPr>
            <w:rStyle w:val="charCitHyperlinkItal"/>
          </w:rPr>
          <w:t>Adoption of Children Act 1974</w:t>
        </w:r>
      </w:hyperlink>
      <w:r w:rsidRPr="00591A0F">
        <w:t>;</w:t>
      </w:r>
    </w:p>
    <w:p w14:paraId="4519D2D1" w14:textId="6FF31043" w:rsidR="008B7C5F" w:rsidRPr="00591A0F" w:rsidRDefault="008B7C5F" w:rsidP="008B7C5F">
      <w:pPr>
        <w:pStyle w:val="aDefpara"/>
      </w:pPr>
      <w:r w:rsidRPr="00591A0F">
        <w:tab/>
        <w:t>(c)</w:t>
      </w:r>
      <w:r w:rsidRPr="00591A0F">
        <w:tab/>
      </w:r>
      <w:hyperlink r:id="rId42" w:tooltip="A1979-5" w:history="1">
        <w:r w:rsidRPr="00591A0F">
          <w:rPr>
            <w:rStyle w:val="charCitHyperlinkItal"/>
          </w:rPr>
          <w:t>Adoption of Children (Amendment) Act 1979</w:t>
        </w:r>
      </w:hyperlink>
      <w:r w:rsidRPr="00591A0F">
        <w:t>;</w:t>
      </w:r>
    </w:p>
    <w:p w14:paraId="0AB9667C" w14:textId="2439D3FA" w:rsidR="008B7C5F" w:rsidRPr="00591A0F" w:rsidRDefault="008B7C5F" w:rsidP="008B7C5F">
      <w:pPr>
        <w:pStyle w:val="aDefpara"/>
      </w:pPr>
      <w:r w:rsidRPr="00591A0F">
        <w:tab/>
        <w:t>(d)</w:t>
      </w:r>
      <w:r w:rsidRPr="00591A0F">
        <w:tab/>
      </w:r>
      <w:hyperlink r:id="rId43" w:tooltip="A1983-42" w:history="1">
        <w:r w:rsidRPr="00591A0F">
          <w:rPr>
            <w:rStyle w:val="charCitHyperlinkItal"/>
          </w:rPr>
          <w:t>Adoption of Children (Amendment) Act 1983</w:t>
        </w:r>
      </w:hyperlink>
      <w:r w:rsidRPr="00591A0F">
        <w:t>;</w:t>
      </w:r>
    </w:p>
    <w:p w14:paraId="059D4C43" w14:textId="7E36BCB7" w:rsidR="008B7C5F" w:rsidRPr="00591A0F" w:rsidRDefault="008B7C5F" w:rsidP="008B7C5F">
      <w:pPr>
        <w:pStyle w:val="aDefpara"/>
      </w:pPr>
      <w:r w:rsidRPr="00591A0F">
        <w:tab/>
        <w:t>(e)</w:t>
      </w:r>
      <w:r w:rsidRPr="00591A0F">
        <w:tab/>
      </w:r>
      <w:hyperlink r:id="rId44" w:tooltip="A1988-4" w:history="1">
        <w:r w:rsidRPr="00591A0F">
          <w:rPr>
            <w:rStyle w:val="charCitHyperlinkItal"/>
          </w:rPr>
          <w:t>Adoption of Children (Amendment) Act 1988</w:t>
        </w:r>
      </w:hyperlink>
      <w:r w:rsidRPr="00591A0F">
        <w:t>;</w:t>
      </w:r>
    </w:p>
    <w:p w14:paraId="7E835611" w14:textId="40C32ACE" w:rsidR="008B7C5F" w:rsidRPr="00591A0F" w:rsidRDefault="008B7C5F" w:rsidP="008B7C5F">
      <w:pPr>
        <w:pStyle w:val="aDefpara"/>
      </w:pPr>
      <w:r w:rsidRPr="00591A0F">
        <w:tab/>
        <w:t>(f)</w:t>
      </w:r>
      <w:r w:rsidRPr="00591A0F">
        <w:tab/>
      </w:r>
      <w:hyperlink r:id="rId45" w:tooltip="A1991-71" w:history="1">
        <w:r w:rsidRPr="00591A0F">
          <w:rPr>
            <w:rStyle w:val="charCitHyperlinkItal"/>
          </w:rPr>
          <w:t>Adoption of Children (Amendment) Act 1991</w:t>
        </w:r>
      </w:hyperlink>
      <w:r w:rsidRPr="00591A0F">
        <w:t>.</w:t>
      </w:r>
    </w:p>
    <w:p w14:paraId="0F89BF11" w14:textId="77777777" w:rsidR="001E553C" w:rsidRPr="00670DD6" w:rsidRDefault="001E553C">
      <w:pPr>
        <w:pStyle w:val="AH3Div"/>
      </w:pPr>
      <w:bookmarkStart w:id="62" w:name="_Toc144128265"/>
      <w:r w:rsidRPr="00670DD6">
        <w:rPr>
          <w:rStyle w:val="CharDivNo"/>
        </w:rPr>
        <w:lastRenderedPageBreak/>
        <w:t>Division 3.</w:t>
      </w:r>
      <w:r w:rsidR="00080E71" w:rsidRPr="00670DD6">
        <w:rPr>
          <w:rStyle w:val="CharDivNo"/>
        </w:rPr>
        <w:t>7</w:t>
      </w:r>
      <w:r>
        <w:tab/>
      </w:r>
      <w:r w:rsidRPr="00670DD6">
        <w:rPr>
          <w:rStyle w:val="CharDivText"/>
        </w:rPr>
        <w:t>Conditional orders</w:t>
      </w:r>
      <w:bookmarkEnd w:id="62"/>
    </w:p>
    <w:p w14:paraId="3273B071" w14:textId="77777777" w:rsidR="001E553C" w:rsidRDefault="001E553C">
      <w:pPr>
        <w:pStyle w:val="AH5Sec"/>
      </w:pPr>
      <w:bookmarkStart w:id="63" w:name="_Toc144128266"/>
      <w:r w:rsidRPr="00670DD6">
        <w:rPr>
          <w:rStyle w:val="CharSectNo"/>
        </w:rPr>
        <w:t>40</w:t>
      </w:r>
      <w:r>
        <w:tab/>
        <w:t>Adoption order subject to certain conditions</w:t>
      </w:r>
      <w:bookmarkEnd w:id="63"/>
    </w:p>
    <w:p w14:paraId="1B449A8C" w14:textId="77777777" w:rsidR="001E553C" w:rsidRDefault="0053685C" w:rsidP="00E01383">
      <w:pPr>
        <w:pStyle w:val="Amainreturn"/>
        <w:keepNext/>
      </w:pPr>
      <w:r>
        <w:t>If</w:t>
      </w:r>
      <w:r w:rsidR="001E553C">
        <w:t xml:space="preserve"> the </w:t>
      </w:r>
      <w:r w:rsidR="001E553C" w:rsidRPr="00CE149B">
        <w:t>court</w:t>
      </w:r>
      <w:r w:rsidR="001E553C">
        <w:t xml:space="preserve"> is of the opinion</w:t>
      </w:r>
      <w:r>
        <w:t xml:space="preserve"> that</w:t>
      </w:r>
      <w:r w:rsidR="001E553C" w:rsidRPr="00CE149B">
        <w:t>—</w:t>
      </w:r>
    </w:p>
    <w:p w14:paraId="31E9A8E1" w14:textId="77777777" w:rsidR="001E553C" w:rsidRDefault="001E553C" w:rsidP="00465FAF">
      <w:pPr>
        <w:pStyle w:val="Apara"/>
        <w:keepNext/>
      </w:pPr>
      <w:r>
        <w:tab/>
        <w:t>(a)</w:t>
      </w:r>
      <w:r>
        <w:tab/>
        <w:t xml:space="preserve">circumstances exist that justify it doing so, whether </w:t>
      </w:r>
      <w:r w:rsidR="0053685C">
        <w:t>because</w:t>
      </w:r>
      <w:r>
        <w:t xml:space="preserve"> of the </w:t>
      </w:r>
      <w:r w:rsidRPr="00CE149B">
        <w:t>age</w:t>
      </w:r>
      <w:r>
        <w:t xml:space="preserve"> of the </w:t>
      </w:r>
      <w:r w:rsidR="001C79D9">
        <w:t>child or young person</w:t>
      </w:r>
      <w:r>
        <w:t xml:space="preserve"> or otherwise</w:t>
      </w:r>
      <w:r w:rsidRPr="00CE149B">
        <w:t>; and</w:t>
      </w:r>
    </w:p>
    <w:p w14:paraId="6C00862B" w14:textId="77777777" w:rsidR="001E553C" w:rsidRPr="00CE149B" w:rsidRDefault="001E553C">
      <w:pPr>
        <w:pStyle w:val="Apara"/>
      </w:pPr>
      <w:r>
        <w:tab/>
        <w:t>(b)</w:t>
      </w:r>
      <w:r>
        <w:tab/>
        <w:t>the birth parents and the adoptive parents have, after the required consents were given, agreed that the adoption order should be subject to certain conditions</w:t>
      </w:r>
      <w:r w:rsidRPr="00CE149B">
        <w:t>;</w:t>
      </w:r>
    </w:p>
    <w:p w14:paraId="6B2815EE" w14:textId="77777777" w:rsidR="001E553C" w:rsidRDefault="001E553C">
      <w:pPr>
        <w:pStyle w:val="Amainreturn"/>
      </w:pPr>
      <w:r>
        <w:t xml:space="preserve">the </w:t>
      </w:r>
      <w:r w:rsidRPr="00CE149B">
        <w:t>court</w:t>
      </w:r>
      <w:r>
        <w:t xml:space="preserve"> may make the adoption order subject to either or both of the following conditions</w:t>
      </w:r>
      <w:r w:rsidRPr="00CE149B">
        <w:t>:</w:t>
      </w:r>
    </w:p>
    <w:p w14:paraId="7BDE4478" w14:textId="77777777" w:rsidR="001E553C" w:rsidRPr="00CE149B" w:rsidRDefault="001E553C">
      <w:pPr>
        <w:pStyle w:val="Apara"/>
      </w:pPr>
      <w:r>
        <w:tab/>
        <w:t>(c)</w:t>
      </w:r>
      <w:r>
        <w:tab/>
        <w:t xml:space="preserve">a condition that </w:t>
      </w:r>
      <w:r w:rsidRPr="00CE149B">
        <w:t>such</w:t>
      </w:r>
      <w:r>
        <w:t xml:space="preserve"> birth parents and </w:t>
      </w:r>
      <w:r w:rsidRPr="00CE149B">
        <w:t>such</w:t>
      </w:r>
      <w:r>
        <w:t xml:space="preserve"> relatives of the </w:t>
      </w:r>
      <w:r w:rsidR="001C79D9">
        <w:t>child or young person</w:t>
      </w:r>
      <w:r>
        <w:t xml:space="preserve"> as are </w:t>
      </w:r>
      <w:r w:rsidR="0053685C">
        <w:t>stated</w:t>
      </w:r>
      <w:r>
        <w:t xml:space="preserve"> in the order have </w:t>
      </w:r>
      <w:r w:rsidRPr="00CE149B">
        <w:t>such</w:t>
      </w:r>
      <w:r>
        <w:t xml:space="preserve"> right of access to the </w:t>
      </w:r>
      <w:r w:rsidR="001C79D9">
        <w:t>child or young person</w:t>
      </w:r>
      <w:r>
        <w:t xml:space="preserve"> as is </w:t>
      </w:r>
      <w:r w:rsidR="0053685C">
        <w:t>stated</w:t>
      </w:r>
      <w:r>
        <w:t xml:space="preserve"> in the order</w:t>
      </w:r>
      <w:r w:rsidRPr="00CE149B">
        <w:t>;</w:t>
      </w:r>
    </w:p>
    <w:p w14:paraId="18F596EC" w14:textId="77777777" w:rsidR="001E553C" w:rsidRDefault="001E553C" w:rsidP="00240D43">
      <w:pPr>
        <w:pStyle w:val="Apara"/>
        <w:keepLines/>
      </w:pPr>
      <w:r>
        <w:tab/>
        <w:t>(d)</w:t>
      </w:r>
      <w:r>
        <w:tab/>
        <w:t xml:space="preserve">a condition that the adoptive parents of the </w:t>
      </w:r>
      <w:r w:rsidR="001C79D9">
        <w:t>child or young person</w:t>
      </w:r>
      <w:r>
        <w:t xml:space="preserve"> provide information about the </w:t>
      </w:r>
      <w:r w:rsidR="001C79D9">
        <w:t>child or young person</w:t>
      </w:r>
      <w:r>
        <w:t xml:space="preserve"> to the </w:t>
      </w:r>
      <w:r w:rsidR="00E36DC8">
        <w:t>director</w:t>
      </w:r>
      <w:r w:rsidR="00E36DC8">
        <w:noBreakHyphen/>
        <w:t>general</w:t>
      </w:r>
      <w:r>
        <w:t xml:space="preserve"> or principal officer of a private adoption agency to be given to the birth parents at </w:t>
      </w:r>
      <w:r w:rsidRPr="00CE149B">
        <w:t>such</w:t>
      </w:r>
      <w:r>
        <w:t xml:space="preserve"> periods and in accordance with </w:t>
      </w:r>
      <w:r w:rsidRPr="00CE149B">
        <w:t>such</w:t>
      </w:r>
      <w:r>
        <w:t xml:space="preserve"> terms as are </w:t>
      </w:r>
      <w:r w:rsidR="0053685C">
        <w:t>stated</w:t>
      </w:r>
      <w:r>
        <w:t xml:space="preserve"> in the order.</w:t>
      </w:r>
    </w:p>
    <w:p w14:paraId="20ABA1CB" w14:textId="77777777" w:rsidR="001E553C" w:rsidRDefault="001E553C">
      <w:pPr>
        <w:pStyle w:val="AH5Sec"/>
      </w:pPr>
      <w:bookmarkStart w:id="64" w:name="_Toc144128267"/>
      <w:r w:rsidRPr="00670DD6">
        <w:rPr>
          <w:rStyle w:val="CharSectNo"/>
        </w:rPr>
        <w:t>41</w:t>
      </w:r>
      <w:r>
        <w:tab/>
        <w:t>Amendment of adoption condition</w:t>
      </w:r>
      <w:bookmarkEnd w:id="64"/>
    </w:p>
    <w:p w14:paraId="736ABC37" w14:textId="77777777" w:rsidR="001E553C" w:rsidRDefault="001E553C">
      <w:pPr>
        <w:pStyle w:val="Amain"/>
      </w:pPr>
      <w:r>
        <w:tab/>
        <w:t>(1)</w:t>
      </w:r>
      <w:r>
        <w:tab/>
      </w:r>
      <w:r w:rsidR="0053685C">
        <w:t>If</w:t>
      </w:r>
      <w:r>
        <w:t xml:space="preserve"> the </w:t>
      </w:r>
      <w:r w:rsidRPr="00CE149B">
        <w:t>court</w:t>
      </w:r>
      <w:r>
        <w:t xml:space="preserve"> is of the opinion that the </w:t>
      </w:r>
      <w:r w:rsidR="00080E71">
        <w:t>best</w:t>
      </w:r>
      <w:r>
        <w:t xml:space="preserve"> interests of an adopted </w:t>
      </w:r>
      <w:r w:rsidR="001C79D9">
        <w:t>child or young person</w:t>
      </w:r>
      <w:r>
        <w:t xml:space="preserve"> would be best served by a condition </w:t>
      </w:r>
      <w:r w:rsidRPr="00CE149B">
        <w:t>referred to</w:t>
      </w:r>
      <w:r>
        <w:t xml:space="preserve"> in </w:t>
      </w:r>
      <w:r w:rsidRPr="00CE149B">
        <w:t>section</w:t>
      </w:r>
      <w:r>
        <w:t xml:space="preserve"> 40 to </w:t>
      </w:r>
      <w:r w:rsidRPr="00CE149B">
        <w:t>which</w:t>
      </w:r>
      <w:r>
        <w:t xml:space="preserve"> the adoption order is subject </w:t>
      </w:r>
      <w:r w:rsidRPr="00CE149B">
        <w:t>being</w:t>
      </w:r>
      <w:r>
        <w:t xml:space="preserve"> amended, the </w:t>
      </w:r>
      <w:r w:rsidRPr="00CE149B">
        <w:t>court</w:t>
      </w:r>
      <w:r>
        <w:t xml:space="preserve"> </w:t>
      </w:r>
      <w:r w:rsidR="0053685C">
        <w:t>must</w:t>
      </w:r>
      <w:r>
        <w:t xml:space="preserve">, on application by an adoptive parent, a birth parent who consented to the adoption or by or on behalf of the adopted </w:t>
      </w:r>
      <w:r w:rsidR="001C79D9">
        <w:t>child or young person</w:t>
      </w:r>
      <w:r>
        <w:t>, by order amend the condition.</w:t>
      </w:r>
    </w:p>
    <w:p w14:paraId="60C37128" w14:textId="77777777" w:rsidR="001E553C" w:rsidRDefault="001E553C">
      <w:pPr>
        <w:pStyle w:val="Amain"/>
      </w:pPr>
      <w:r>
        <w:tab/>
        <w:t>(2)</w:t>
      </w:r>
      <w:r>
        <w:tab/>
        <w:t xml:space="preserve">An application under </w:t>
      </w:r>
      <w:r w:rsidRPr="00CE149B">
        <w:t>subsection</w:t>
      </w:r>
      <w:r>
        <w:t xml:space="preserve"> (1) </w:t>
      </w:r>
      <w:r w:rsidR="0053685C">
        <w:t>must</w:t>
      </w:r>
      <w:r>
        <w:t xml:space="preserve"> be accompanied by a report from the </w:t>
      </w:r>
      <w:r w:rsidR="00E36DC8">
        <w:t>director</w:t>
      </w:r>
      <w:r w:rsidR="00E36DC8">
        <w:noBreakHyphen/>
        <w:t>general</w:t>
      </w:r>
      <w:r>
        <w:t>.</w:t>
      </w:r>
    </w:p>
    <w:p w14:paraId="44D8EA04" w14:textId="77777777" w:rsidR="001E553C" w:rsidRDefault="001E553C">
      <w:pPr>
        <w:pStyle w:val="Amain"/>
        <w:keepLines/>
      </w:pPr>
      <w:r>
        <w:lastRenderedPageBreak/>
        <w:tab/>
        <w:t>(3)</w:t>
      </w:r>
      <w:r>
        <w:tab/>
        <w:t xml:space="preserve">An amendment of a condition </w:t>
      </w:r>
      <w:r w:rsidR="00BA7C3F">
        <w:t>must</w:t>
      </w:r>
      <w:r>
        <w:t xml:space="preserve"> not grant to a person greater rights of access to an adopted </w:t>
      </w:r>
      <w:r w:rsidR="001C79D9">
        <w:t>child or young person</w:t>
      </w:r>
      <w:r>
        <w:t xml:space="preserve"> unless the adoptive parents agree and the </w:t>
      </w:r>
      <w:r w:rsidRPr="00CE149B">
        <w:t>court</w:t>
      </w:r>
      <w:r>
        <w:t xml:space="preserve"> is satisfied that, so far as practicable, the wishes and feelings of the </w:t>
      </w:r>
      <w:r w:rsidR="001C79D9">
        <w:t>child or young person</w:t>
      </w:r>
      <w:r>
        <w:t xml:space="preserve"> have been ascertained and </w:t>
      </w:r>
      <w:r w:rsidRPr="00CE149B">
        <w:t>due</w:t>
      </w:r>
      <w:r>
        <w:t xml:space="preserve"> consideration given to them having regard to the </w:t>
      </w:r>
      <w:r w:rsidRPr="00CE149B">
        <w:t>age</w:t>
      </w:r>
      <w:r>
        <w:t xml:space="preserve"> and understanding of the </w:t>
      </w:r>
      <w:r w:rsidR="001C79D9">
        <w:t>child or young person</w:t>
      </w:r>
      <w:r>
        <w:t>.</w:t>
      </w:r>
    </w:p>
    <w:p w14:paraId="5096772A" w14:textId="77777777" w:rsidR="001E553C" w:rsidRDefault="001E553C">
      <w:pPr>
        <w:pStyle w:val="Amain"/>
      </w:pPr>
      <w:r>
        <w:tab/>
        <w:t>(4)</w:t>
      </w:r>
      <w:r>
        <w:tab/>
      </w:r>
      <w:r w:rsidRPr="00CE149B">
        <w:t>For subsection</w:t>
      </w:r>
      <w:r>
        <w:t xml:space="preserve"> (3) the </w:t>
      </w:r>
      <w:r w:rsidRPr="00CE149B">
        <w:t>court</w:t>
      </w:r>
      <w:r>
        <w:t xml:space="preserve"> may inform itself in </w:t>
      </w:r>
      <w:r w:rsidR="00BA7C3F">
        <w:t>any way</w:t>
      </w:r>
      <w:r>
        <w:t xml:space="preserve"> it </w:t>
      </w:r>
      <w:r w:rsidRPr="00CE149B">
        <w:t>thinks</w:t>
      </w:r>
      <w:r>
        <w:t xml:space="preserve"> fit.</w:t>
      </w:r>
    </w:p>
    <w:p w14:paraId="37666CB0" w14:textId="77777777" w:rsidR="001E553C" w:rsidRDefault="001E553C">
      <w:pPr>
        <w:pStyle w:val="AH5Sec"/>
      </w:pPr>
      <w:bookmarkStart w:id="65" w:name="_Toc144128268"/>
      <w:r w:rsidRPr="00670DD6">
        <w:rPr>
          <w:rStyle w:val="CharSectNo"/>
        </w:rPr>
        <w:t>42</w:t>
      </w:r>
      <w:r>
        <w:tab/>
        <w:t>Cessation of condition</w:t>
      </w:r>
      <w:bookmarkEnd w:id="65"/>
    </w:p>
    <w:p w14:paraId="6F645B06" w14:textId="77777777" w:rsidR="001E553C" w:rsidRDefault="001E553C">
      <w:pPr>
        <w:pStyle w:val="Amainreturn"/>
      </w:pPr>
      <w:r>
        <w:t xml:space="preserve">An adoption order ceases to be subject to a condition </w:t>
      </w:r>
      <w:r w:rsidR="00BA7C3F">
        <w:t>mentioned</w:t>
      </w:r>
      <w:r>
        <w:t xml:space="preserve"> in </w:t>
      </w:r>
      <w:r w:rsidRPr="00CE149B">
        <w:t>section</w:t>
      </w:r>
      <w:r>
        <w:t xml:space="preserve"> 40</w:t>
      </w:r>
      <w:r w:rsidRPr="00CE149B">
        <w:t>—</w:t>
      </w:r>
    </w:p>
    <w:p w14:paraId="7804F322" w14:textId="77777777" w:rsidR="001E553C" w:rsidRDefault="001E553C">
      <w:pPr>
        <w:pStyle w:val="Apara"/>
      </w:pPr>
      <w:r>
        <w:tab/>
        <w:t>(a)</w:t>
      </w:r>
      <w:r>
        <w:tab/>
        <w:t>if the condition is omitted</w:t>
      </w:r>
      <w:r w:rsidRPr="00CE149B">
        <w:t>; or</w:t>
      </w:r>
    </w:p>
    <w:p w14:paraId="70F0463A" w14:textId="77777777" w:rsidR="001E553C" w:rsidRPr="00CE149B" w:rsidRDefault="001E553C">
      <w:pPr>
        <w:pStyle w:val="Apara"/>
      </w:pPr>
      <w:r>
        <w:tab/>
        <w:t>(b)</w:t>
      </w:r>
      <w:r>
        <w:tab/>
        <w:t xml:space="preserve">when the adopted </w:t>
      </w:r>
      <w:r w:rsidR="001C79D9">
        <w:t>child or young person</w:t>
      </w:r>
      <w:r>
        <w:t xml:space="preserve"> attains the </w:t>
      </w:r>
      <w:r w:rsidRPr="00CE149B">
        <w:t>age</w:t>
      </w:r>
      <w:r>
        <w:t xml:space="preserve"> of 18 years</w:t>
      </w:r>
      <w:r w:rsidR="00BA7C3F" w:rsidRPr="00CE149B">
        <w:t>.</w:t>
      </w:r>
    </w:p>
    <w:p w14:paraId="4CC3080B" w14:textId="77777777" w:rsidR="001E553C" w:rsidRPr="00670DD6" w:rsidRDefault="001E553C">
      <w:pPr>
        <w:pStyle w:val="AH3Div"/>
      </w:pPr>
      <w:bookmarkStart w:id="66" w:name="_Toc144128269"/>
      <w:r w:rsidRPr="00670DD6">
        <w:rPr>
          <w:rStyle w:val="CharDivNo"/>
        </w:rPr>
        <w:t>Division 3.</w:t>
      </w:r>
      <w:r w:rsidR="00080E71" w:rsidRPr="00670DD6">
        <w:rPr>
          <w:rStyle w:val="CharDivNo"/>
        </w:rPr>
        <w:t>8</w:t>
      </w:r>
      <w:r>
        <w:tab/>
      </w:r>
      <w:r w:rsidRPr="00670DD6">
        <w:rPr>
          <w:rStyle w:val="CharDivText"/>
        </w:rPr>
        <w:t>Effect of adoption orders</w:t>
      </w:r>
      <w:bookmarkEnd w:id="66"/>
    </w:p>
    <w:p w14:paraId="71187A44" w14:textId="77777777" w:rsidR="001E553C" w:rsidRDefault="001E553C">
      <w:pPr>
        <w:pStyle w:val="AH5Sec"/>
      </w:pPr>
      <w:bookmarkStart w:id="67" w:name="_Toc144128270"/>
      <w:r w:rsidRPr="00670DD6">
        <w:rPr>
          <w:rStyle w:val="CharSectNo"/>
        </w:rPr>
        <w:t>43</w:t>
      </w:r>
      <w:r>
        <w:tab/>
        <w:t>General effect</w:t>
      </w:r>
      <w:bookmarkEnd w:id="67"/>
    </w:p>
    <w:p w14:paraId="53176E99" w14:textId="77777777" w:rsidR="00080E71" w:rsidRPr="00CA0982" w:rsidRDefault="00080E71" w:rsidP="00080E71">
      <w:pPr>
        <w:pStyle w:val="Amain"/>
      </w:pPr>
      <w:r w:rsidRPr="00CA0982">
        <w:tab/>
        <w:t>(1)</w:t>
      </w:r>
      <w:r w:rsidRPr="00CA0982">
        <w:tab/>
        <w:t>Subject to this Act and the provisions of any other Territory law that expressly distinguishes between adopted people and other people, on the making of an adoption order, for all purposes—</w:t>
      </w:r>
    </w:p>
    <w:p w14:paraId="44FAD300" w14:textId="77777777" w:rsidR="00080E71" w:rsidRPr="00CA0982" w:rsidRDefault="00080E71" w:rsidP="00080E71">
      <w:pPr>
        <w:pStyle w:val="Apara"/>
      </w:pPr>
      <w:r w:rsidRPr="00CA0982">
        <w:tab/>
        <w:t>(a)</w:t>
      </w:r>
      <w:r w:rsidRPr="00CA0982">
        <w:tab/>
        <w:t>the adopted person becomes in law a child of the adoptive parents, and the adoptive parents become in law the parents of the adopted person as if the adopted person had been born to the adoptive parents; and</w:t>
      </w:r>
    </w:p>
    <w:p w14:paraId="657D84A9" w14:textId="77777777" w:rsidR="00080E71" w:rsidRPr="00CA0982" w:rsidRDefault="00080E71" w:rsidP="00080E71">
      <w:pPr>
        <w:pStyle w:val="Apara"/>
      </w:pPr>
      <w:r w:rsidRPr="00CA0982">
        <w:tab/>
        <w:t>(b)</w:t>
      </w:r>
      <w:r w:rsidRPr="00CA0982">
        <w:tab/>
        <w:t xml:space="preserve">the adopted person ceases to be a child of the birth parents or of any person (a </w:t>
      </w:r>
      <w:r w:rsidRPr="0035270A">
        <w:rPr>
          <w:rStyle w:val="charBoldItals"/>
        </w:rPr>
        <w:t>pre-adoption parent</w:t>
      </w:r>
      <w:r w:rsidRPr="00CA0982">
        <w:t>) who was an adoptive parent before the making of the adoption order, and any such pre</w:t>
      </w:r>
      <w:r w:rsidR="00465FAF">
        <w:noBreakHyphen/>
      </w:r>
      <w:r w:rsidRPr="00CA0982">
        <w:t>adoption parent ceases to be a parent of the adopted person; and</w:t>
      </w:r>
    </w:p>
    <w:p w14:paraId="1B57232F" w14:textId="77777777" w:rsidR="00080E71" w:rsidRPr="00CA0982" w:rsidRDefault="00080E71" w:rsidP="00080E71">
      <w:pPr>
        <w:pStyle w:val="Apara"/>
      </w:pPr>
      <w:r w:rsidRPr="00CA0982">
        <w:lastRenderedPageBreak/>
        <w:tab/>
        <w:t>(c)</w:t>
      </w:r>
      <w:r w:rsidRPr="00CA0982">
        <w:tab/>
        <w:t>if the order is made in favour of a step-parent—the relationship of the adopted person with the parent living in a domestic partnership with the step-parent is not affected; and</w:t>
      </w:r>
    </w:p>
    <w:p w14:paraId="78ED891A" w14:textId="77777777" w:rsidR="00080E71" w:rsidRPr="00CA0982" w:rsidRDefault="00080E71" w:rsidP="00080E71">
      <w:pPr>
        <w:pStyle w:val="Apara"/>
      </w:pPr>
      <w:r w:rsidRPr="00CA0982">
        <w:tab/>
        <w:t>(d)</w:t>
      </w:r>
      <w:r w:rsidRPr="00CA0982">
        <w:tab/>
        <w:t>the relationship to one another of all people (including the adopted person and the adoptive parents, birth parents or any former adoptive parent) must be decided on the basis of paragraphs (a), (b) and (c) so far as they are relevant; and</w:t>
      </w:r>
    </w:p>
    <w:p w14:paraId="4BB1B224" w14:textId="77777777" w:rsidR="00080E71" w:rsidRPr="00CA0982" w:rsidRDefault="00080E71" w:rsidP="00080E71">
      <w:pPr>
        <w:pStyle w:val="Apara"/>
      </w:pPr>
      <w:r w:rsidRPr="00CA0982">
        <w:tab/>
        <w:t>(e)</w:t>
      </w:r>
      <w:r w:rsidRPr="00CA0982">
        <w:tab/>
        <w:t>any existing appointment of a person as guardian of the adopted person ceases to have effect; and</w:t>
      </w:r>
    </w:p>
    <w:p w14:paraId="7B0BE71E" w14:textId="77777777" w:rsidR="00080E71" w:rsidRPr="00CA0982" w:rsidRDefault="00080E71" w:rsidP="00080E71">
      <w:pPr>
        <w:pStyle w:val="Apara"/>
      </w:pPr>
      <w:r w:rsidRPr="00CA0982">
        <w:tab/>
        <w:t>(f)</w:t>
      </w:r>
      <w:r w:rsidRPr="00CA0982">
        <w:tab/>
        <w:t>any previous adoption of the adopted person (whether under a Territory law or otherwise) ceases to have effect.</w:t>
      </w:r>
    </w:p>
    <w:p w14:paraId="12AE5426" w14:textId="77777777" w:rsidR="00080E71" w:rsidRPr="00CA0982" w:rsidRDefault="00080E71" w:rsidP="00240D43">
      <w:pPr>
        <w:pStyle w:val="Amain"/>
        <w:keepNext/>
      </w:pPr>
      <w:r w:rsidRPr="00CA0982">
        <w:tab/>
        <w:t>(2)</w:t>
      </w:r>
      <w:r w:rsidRPr="00CA0982">
        <w:tab/>
        <w:t>However, an adoption order does not exclude any right of inheritance that the adopted person might otherwise have from or through a deceased person if—</w:t>
      </w:r>
    </w:p>
    <w:p w14:paraId="44DEFF29" w14:textId="77777777" w:rsidR="00080E71" w:rsidRPr="00CA0982" w:rsidRDefault="00080E71" w:rsidP="00240D43">
      <w:pPr>
        <w:pStyle w:val="Apara"/>
        <w:keepNext/>
      </w:pPr>
      <w:r w:rsidRPr="00CA0982">
        <w:tab/>
        <w:t>(a)</w:t>
      </w:r>
      <w:r w:rsidRPr="00CA0982">
        <w:tab/>
        <w:t>1 of the birth or former adoptive parents of an adopted person has died; and</w:t>
      </w:r>
    </w:p>
    <w:p w14:paraId="39EF9B11" w14:textId="77777777" w:rsidR="00080E71" w:rsidRPr="00CA0982" w:rsidRDefault="00080E71" w:rsidP="00080E71">
      <w:pPr>
        <w:pStyle w:val="Apara"/>
      </w:pPr>
      <w:r w:rsidRPr="00CA0982">
        <w:tab/>
        <w:t>(b)</w:t>
      </w:r>
      <w:r w:rsidRPr="00CA0982">
        <w:tab/>
        <w:t>an adoption order is made in favour of a step-parent after that death.</w:t>
      </w:r>
    </w:p>
    <w:p w14:paraId="381CA67B" w14:textId="77777777" w:rsidR="001E553C" w:rsidRDefault="001E553C">
      <w:pPr>
        <w:pStyle w:val="Amain"/>
      </w:pPr>
      <w:r>
        <w:tab/>
        <w:t>(3)</w:t>
      </w:r>
      <w:r>
        <w:tab/>
      </w:r>
      <w:r w:rsidR="00BA7C3F">
        <w:t>Despite</w:t>
      </w:r>
      <w:r>
        <w:t xml:space="preserve"> </w:t>
      </w:r>
      <w:r w:rsidRPr="00CE149B">
        <w:t>subsection</w:t>
      </w:r>
      <w:r>
        <w:t xml:space="preserve"> (1), </w:t>
      </w:r>
      <w:r w:rsidRPr="00CE149B">
        <w:t xml:space="preserve">for </w:t>
      </w:r>
      <w:r>
        <w:t xml:space="preserve">any law of the </w:t>
      </w:r>
      <w:r w:rsidRPr="00CE149B">
        <w:t>Territory</w:t>
      </w:r>
      <w:r>
        <w:t xml:space="preserve"> relating to a sexual offence, </w:t>
      </w:r>
      <w:r w:rsidRPr="00CE149B">
        <w:t>being</w:t>
      </w:r>
      <w:r>
        <w:t xml:space="preserve"> a law under </w:t>
      </w:r>
      <w:r w:rsidRPr="00CE149B">
        <w:t>which</w:t>
      </w:r>
      <w:r>
        <w:t xml:space="preserve"> the relationship between </w:t>
      </w:r>
      <w:r w:rsidRPr="00CE149B">
        <w:t>persons</w:t>
      </w:r>
      <w:r>
        <w:t xml:space="preserve"> is relevant, an adoption order, or an order discharging an adoption order, </w:t>
      </w:r>
      <w:r w:rsidR="00BA7C3F">
        <w:t>must</w:t>
      </w:r>
      <w:r>
        <w:t xml:space="preserve"> not be taken to </w:t>
      </w:r>
      <w:r w:rsidRPr="00CE149B">
        <w:t>cause</w:t>
      </w:r>
      <w:r>
        <w:t xml:space="preserve"> the cessation of any relationship that would otherwise have existed, and any </w:t>
      </w:r>
      <w:r w:rsidRPr="00CE149B">
        <w:t>such</w:t>
      </w:r>
      <w:r>
        <w:t xml:space="preserve"> relationship </w:t>
      </w:r>
      <w:r w:rsidR="00BA7C3F">
        <w:t>is taken</w:t>
      </w:r>
      <w:r>
        <w:t xml:space="preserve"> to exist in addition to any relationship that exists </w:t>
      </w:r>
      <w:r w:rsidR="00BA7C3F" w:rsidRPr="00CE149B">
        <w:t>because</w:t>
      </w:r>
      <w:r w:rsidRPr="00CE149B">
        <w:t xml:space="preserve"> of</w:t>
      </w:r>
      <w:r>
        <w:t xml:space="preserve"> the application of that </w:t>
      </w:r>
      <w:r w:rsidRPr="00CE149B">
        <w:t>subsection</w:t>
      </w:r>
      <w:r>
        <w:t xml:space="preserve"> or </w:t>
      </w:r>
      <w:r w:rsidR="00BA7C3F" w:rsidRPr="00CE149B">
        <w:t>because</w:t>
      </w:r>
      <w:r w:rsidRPr="00CE149B">
        <w:t xml:space="preserve"> of</w:t>
      </w:r>
      <w:r>
        <w:t xml:space="preserve"> the discharge of the adoption order.</w:t>
      </w:r>
    </w:p>
    <w:p w14:paraId="3E2B8537" w14:textId="77777777" w:rsidR="001E553C" w:rsidRDefault="001E553C">
      <w:pPr>
        <w:pStyle w:val="AH5Sec"/>
      </w:pPr>
      <w:bookmarkStart w:id="68" w:name="_Toc144128271"/>
      <w:r w:rsidRPr="00670DD6">
        <w:rPr>
          <w:rStyle w:val="CharSectNo"/>
        </w:rPr>
        <w:lastRenderedPageBreak/>
        <w:t>44</w:t>
      </w:r>
      <w:r>
        <w:tab/>
        <w:t>Disposition of property</w:t>
      </w:r>
      <w:bookmarkEnd w:id="68"/>
    </w:p>
    <w:p w14:paraId="26A2623A" w14:textId="77777777" w:rsidR="001E553C" w:rsidRDefault="001E553C" w:rsidP="00465FAF">
      <w:pPr>
        <w:pStyle w:val="Amain"/>
        <w:keepNext/>
        <w:keepLines/>
      </w:pPr>
      <w:r>
        <w:tab/>
        <w:t>(1)</w:t>
      </w:r>
      <w:r>
        <w:tab/>
      </w:r>
      <w:r w:rsidRPr="00CE149B">
        <w:t>Section</w:t>
      </w:r>
      <w:r>
        <w:t xml:space="preserve"> 43 (1) has effect in relation to dispositions of property, whether by will or otherwise, and whether made before or after the </w:t>
      </w:r>
      <w:r w:rsidRPr="00CE149B">
        <w:t>commenc</w:t>
      </w:r>
      <w:r>
        <w:t xml:space="preserve">ement </w:t>
      </w:r>
      <w:r w:rsidRPr="00CE149B">
        <w:t>of this</w:t>
      </w:r>
      <w:r>
        <w:t xml:space="preserve"> </w:t>
      </w:r>
      <w:r w:rsidRPr="00CE149B">
        <w:t>Act</w:t>
      </w:r>
      <w:r>
        <w:t xml:space="preserve">, except that the </w:t>
      </w:r>
      <w:r w:rsidRPr="00CE149B">
        <w:t>subsection</w:t>
      </w:r>
      <w:r>
        <w:t xml:space="preserve"> does not effect a disposition of property</w:t>
      </w:r>
      <w:r w:rsidRPr="00CE149B">
        <w:t>—</w:t>
      </w:r>
    </w:p>
    <w:p w14:paraId="3E9F1D58" w14:textId="77777777" w:rsidR="001E553C" w:rsidRDefault="001E553C">
      <w:pPr>
        <w:pStyle w:val="Apara"/>
      </w:pPr>
      <w:r>
        <w:tab/>
        <w:t>(a)</w:t>
      </w:r>
      <w:r>
        <w:tab/>
        <w:t xml:space="preserve">by a person who, or by </w:t>
      </w:r>
      <w:r w:rsidRPr="00CE149B">
        <w:t>persons</w:t>
      </w:r>
      <w:r>
        <w:t xml:space="preserve"> any of whom, died before the </w:t>
      </w:r>
      <w:r w:rsidRPr="00CE149B">
        <w:t>commenc</w:t>
      </w:r>
      <w:r>
        <w:t xml:space="preserve">ement </w:t>
      </w:r>
      <w:r w:rsidRPr="00CE149B">
        <w:t>of this</w:t>
      </w:r>
      <w:r>
        <w:t xml:space="preserve"> </w:t>
      </w:r>
      <w:r w:rsidRPr="00CE149B">
        <w:t>Act; or</w:t>
      </w:r>
    </w:p>
    <w:p w14:paraId="79357D60" w14:textId="77777777" w:rsidR="001E553C" w:rsidRDefault="001E553C">
      <w:pPr>
        <w:pStyle w:val="Apara"/>
      </w:pPr>
      <w:r>
        <w:tab/>
        <w:t>(b)</w:t>
      </w:r>
      <w:r>
        <w:tab/>
        <w:t xml:space="preserve">that has taken effect in possession before the </w:t>
      </w:r>
      <w:r w:rsidRPr="00CE149B">
        <w:t>commenc</w:t>
      </w:r>
      <w:r>
        <w:t xml:space="preserve">ement </w:t>
      </w:r>
      <w:r w:rsidRPr="00CE149B">
        <w:t>of this</w:t>
      </w:r>
      <w:r>
        <w:t xml:space="preserve"> </w:t>
      </w:r>
      <w:r w:rsidRPr="00CE149B">
        <w:t>Act</w:t>
      </w:r>
      <w:r>
        <w:t>.</w:t>
      </w:r>
    </w:p>
    <w:p w14:paraId="1417C5DC" w14:textId="77777777" w:rsidR="001E553C" w:rsidRDefault="001E553C">
      <w:pPr>
        <w:pStyle w:val="Amain"/>
      </w:pPr>
      <w:r>
        <w:tab/>
        <w:t>(2)</w:t>
      </w:r>
      <w:r>
        <w:tab/>
      </w:r>
      <w:r w:rsidRPr="00CE149B">
        <w:t>Section</w:t>
      </w:r>
      <w:r>
        <w:t xml:space="preserve"> 43 (1) does not apply in relation to an agreement or </w:t>
      </w:r>
      <w:r w:rsidRPr="00CE149B">
        <w:t>instrument</w:t>
      </w:r>
      <w:r>
        <w:t xml:space="preserve"> (</w:t>
      </w:r>
      <w:r w:rsidRPr="00CE149B">
        <w:t>not being</w:t>
      </w:r>
      <w:r>
        <w:t xml:space="preserve"> a disposition of property) made or executed before the </w:t>
      </w:r>
      <w:r w:rsidRPr="00CE149B">
        <w:t>commenc</w:t>
      </w:r>
      <w:r>
        <w:t xml:space="preserve">ement </w:t>
      </w:r>
      <w:r w:rsidRPr="00CE149B">
        <w:t>of this</w:t>
      </w:r>
      <w:r>
        <w:t xml:space="preserve"> </w:t>
      </w:r>
      <w:r w:rsidRPr="00CE149B">
        <w:t>Act</w:t>
      </w:r>
      <w:r>
        <w:t>.</w:t>
      </w:r>
    </w:p>
    <w:p w14:paraId="6F0E57AB" w14:textId="77777777" w:rsidR="001E553C" w:rsidRDefault="001E553C" w:rsidP="00240D43">
      <w:pPr>
        <w:pStyle w:val="Amain"/>
        <w:keepNext/>
      </w:pPr>
      <w:r>
        <w:tab/>
        <w:t>(3)</w:t>
      </w:r>
      <w:r>
        <w:tab/>
      </w:r>
      <w:r w:rsidR="00BA7C3F" w:rsidRPr="00CE149B">
        <w:t>If</w:t>
      </w:r>
      <w:r w:rsidRPr="00CE149B">
        <w:t>—</w:t>
      </w:r>
    </w:p>
    <w:p w14:paraId="144637A8" w14:textId="77777777" w:rsidR="001E553C" w:rsidRDefault="001E553C" w:rsidP="00240D43">
      <w:pPr>
        <w:pStyle w:val="Apara"/>
        <w:keepNext/>
      </w:pPr>
      <w:r>
        <w:tab/>
        <w:t>(a)</w:t>
      </w:r>
      <w:r>
        <w:tab/>
        <w:t xml:space="preserve">before the </w:t>
      </w:r>
      <w:r w:rsidRPr="00CE149B">
        <w:t>commenc</w:t>
      </w:r>
      <w:r>
        <w:t xml:space="preserve">ement </w:t>
      </w:r>
      <w:r w:rsidRPr="00CE149B">
        <w:t>of this</w:t>
      </w:r>
      <w:r>
        <w:t xml:space="preserve"> </w:t>
      </w:r>
      <w:r w:rsidRPr="00CE149B">
        <w:t>Act</w:t>
      </w:r>
      <w:r>
        <w:t xml:space="preserve">, a person made, by an </w:t>
      </w:r>
      <w:r w:rsidRPr="00CE149B">
        <w:t>instrument</w:t>
      </w:r>
      <w:r>
        <w:t xml:space="preserve"> other than a will, a disposition of property</w:t>
      </w:r>
      <w:r w:rsidRPr="00CE149B">
        <w:t>; and</w:t>
      </w:r>
    </w:p>
    <w:p w14:paraId="64D1D74F" w14:textId="77777777" w:rsidR="001E553C" w:rsidRDefault="001E553C">
      <w:pPr>
        <w:pStyle w:val="Apara"/>
      </w:pPr>
      <w:r>
        <w:tab/>
        <w:t>(b)</w:t>
      </w:r>
      <w:r>
        <w:tab/>
        <w:t xml:space="preserve">the disposition had not taken effect in possession before the </w:t>
      </w:r>
      <w:r w:rsidRPr="00CE149B">
        <w:t>commenc</w:t>
      </w:r>
      <w:r>
        <w:t xml:space="preserve">ement </w:t>
      </w:r>
      <w:r w:rsidRPr="00CE149B">
        <w:t>of this</w:t>
      </w:r>
      <w:r>
        <w:t xml:space="preserve"> </w:t>
      </w:r>
      <w:r w:rsidRPr="00CE149B">
        <w:t>Act; and</w:t>
      </w:r>
    </w:p>
    <w:p w14:paraId="613DE324" w14:textId="77777777" w:rsidR="001E553C" w:rsidRPr="00CE149B" w:rsidRDefault="001E553C">
      <w:pPr>
        <w:pStyle w:val="Apara"/>
      </w:pPr>
      <w:r>
        <w:tab/>
        <w:t>(c)</w:t>
      </w:r>
      <w:r>
        <w:tab/>
        <w:t xml:space="preserve">it did not appear from the </w:t>
      </w:r>
      <w:r w:rsidRPr="00CE149B">
        <w:t>instrument</w:t>
      </w:r>
      <w:r>
        <w:t xml:space="preserve"> that it was the intention of that person to include an adopted child as an object of the disposition</w:t>
      </w:r>
      <w:r w:rsidRPr="00CE149B">
        <w:t>;</w:t>
      </w:r>
    </w:p>
    <w:p w14:paraId="1E3FB612" w14:textId="77777777" w:rsidR="001E553C" w:rsidRDefault="001E553C">
      <w:pPr>
        <w:pStyle w:val="Amainreturn"/>
      </w:pPr>
      <w:r>
        <w:t xml:space="preserve">that person may, </w:t>
      </w:r>
      <w:r w:rsidR="00BA7C3F">
        <w:t>even though</w:t>
      </w:r>
      <w:r>
        <w:t xml:space="preserve"> the </w:t>
      </w:r>
      <w:r w:rsidRPr="00CE149B">
        <w:t>instrument</w:t>
      </w:r>
      <w:r>
        <w:t xml:space="preserve"> could not, apart from this </w:t>
      </w:r>
      <w:r w:rsidRPr="00CE149B">
        <w:t>subsection</w:t>
      </w:r>
      <w:r>
        <w:t xml:space="preserve">, be revoked or varied, by a like </w:t>
      </w:r>
      <w:r w:rsidRPr="00CE149B">
        <w:t>instrument</w:t>
      </w:r>
      <w:r w:rsidR="00BA7C3F">
        <w:t>, vary the first</w:t>
      </w:r>
      <w:r>
        <w:t xml:space="preserve"> </w:t>
      </w:r>
      <w:r w:rsidRPr="00CE149B">
        <w:t>instrument</w:t>
      </w:r>
      <w:r>
        <w:t xml:space="preserve"> to exclude an adopted child (whether adopted under this </w:t>
      </w:r>
      <w:r w:rsidRPr="00CE149B">
        <w:t>Act</w:t>
      </w:r>
      <w:r>
        <w:t xml:space="preserve"> or otherwise) from participation in any right, benefit or privilege under the </w:t>
      </w:r>
      <w:r w:rsidRPr="00CE149B">
        <w:t>instrument</w:t>
      </w:r>
      <w:r>
        <w:t>.</w:t>
      </w:r>
    </w:p>
    <w:p w14:paraId="0D3889CA" w14:textId="77777777" w:rsidR="001E553C" w:rsidRDefault="001E553C">
      <w:pPr>
        <w:pStyle w:val="Amain"/>
      </w:pPr>
      <w:r>
        <w:tab/>
        <w:t>(4)</w:t>
      </w:r>
      <w:r>
        <w:tab/>
        <w:t xml:space="preserve">In relation to a disposition of property by a person who, or by </w:t>
      </w:r>
      <w:r w:rsidRPr="00CE149B">
        <w:t>persons</w:t>
      </w:r>
      <w:r>
        <w:t xml:space="preserve"> any of whom, died before the </w:t>
      </w:r>
      <w:r w:rsidRPr="00CE149B">
        <w:t>commenc</w:t>
      </w:r>
      <w:r>
        <w:t xml:space="preserve">ement </w:t>
      </w:r>
      <w:r w:rsidRPr="00CE149B">
        <w:t>of this</w:t>
      </w:r>
      <w:r>
        <w:t xml:space="preserve"> </w:t>
      </w:r>
      <w:r w:rsidRPr="00CE149B">
        <w:t>Act</w:t>
      </w:r>
      <w:r>
        <w:t xml:space="preserve">, an adoption order made under this </w:t>
      </w:r>
      <w:r w:rsidRPr="00CE149B">
        <w:t>Act</w:t>
      </w:r>
      <w:r>
        <w:t xml:space="preserve"> has the </w:t>
      </w:r>
      <w:r w:rsidRPr="00CE149B">
        <w:t>same</w:t>
      </w:r>
      <w:r>
        <w:t xml:space="preserve"> effect as if the repealed laws had continued in force and the adoption order had been made under those laws.</w:t>
      </w:r>
    </w:p>
    <w:p w14:paraId="4D0AB52B" w14:textId="77777777" w:rsidR="001E553C" w:rsidRDefault="001E553C">
      <w:pPr>
        <w:pStyle w:val="Amain"/>
      </w:pPr>
      <w:r>
        <w:lastRenderedPageBreak/>
        <w:tab/>
        <w:t>(5)</w:t>
      </w:r>
      <w:r>
        <w:tab/>
        <w:t xml:space="preserve">Nothing in </w:t>
      </w:r>
      <w:r w:rsidRPr="00CE149B">
        <w:t>section</w:t>
      </w:r>
      <w:r>
        <w:t xml:space="preserve"> 43 or in this </w:t>
      </w:r>
      <w:r w:rsidRPr="00CE149B">
        <w:t>section</w:t>
      </w:r>
      <w:r>
        <w:t xml:space="preserve"> affects the operation of any provision in a will or other </w:t>
      </w:r>
      <w:r w:rsidRPr="00CE149B">
        <w:t>instrument</w:t>
      </w:r>
      <w:r>
        <w:t xml:space="preserve"> (whether made or coming into operation before or after the </w:t>
      </w:r>
      <w:r w:rsidRPr="00CE149B">
        <w:t>commenc</w:t>
      </w:r>
      <w:r>
        <w:t xml:space="preserve">ement </w:t>
      </w:r>
      <w:r w:rsidRPr="00CE149B">
        <w:t>of this</w:t>
      </w:r>
      <w:r>
        <w:t xml:space="preserve"> </w:t>
      </w:r>
      <w:r w:rsidRPr="00CE149B">
        <w:t>Act</w:t>
      </w:r>
      <w:r>
        <w:t>) distinguishing between adopted children and children other than adopted children.</w:t>
      </w:r>
    </w:p>
    <w:p w14:paraId="2ED50199" w14:textId="77777777" w:rsidR="001E553C" w:rsidRDefault="001E553C">
      <w:pPr>
        <w:pStyle w:val="Amain"/>
        <w:keepNext/>
      </w:pPr>
      <w:r>
        <w:tab/>
        <w:t>(6)</w:t>
      </w:r>
      <w:r>
        <w:tab/>
        <w:t xml:space="preserve">In this </w:t>
      </w:r>
      <w:r w:rsidRPr="00CE149B">
        <w:t>section:</w:t>
      </w:r>
    </w:p>
    <w:p w14:paraId="3CAB0F4B" w14:textId="77777777" w:rsidR="001E553C" w:rsidRDefault="001E553C">
      <w:pPr>
        <w:pStyle w:val="aDef"/>
        <w:keepNext/>
        <w:rPr>
          <w:b/>
          <w:bCs/>
        </w:rPr>
      </w:pPr>
      <w:r>
        <w:rPr>
          <w:rStyle w:val="charBoldItals"/>
        </w:rPr>
        <w:t>repealed laws</w:t>
      </w:r>
      <w:r>
        <w:t xml:space="preserve"> means the following Acts or the Ordinances repealed by any of the following Acts</w:t>
      </w:r>
      <w:r w:rsidRPr="00CE149B">
        <w:t>:</w:t>
      </w:r>
    </w:p>
    <w:p w14:paraId="09767961" w14:textId="3AC7C557" w:rsidR="001E553C" w:rsidRPr="00CE149B" w:rsidRDefault="001E553C">
      <w:pPr>
        <w:pStyle w:val="aDefpara"/>
      </w:pPr>
      <w:r>
        <w:tab/>
        <w:t>(a)</w:t>
      </w:r>
      <w:r>
        <w:tab/>
      </w:r>
      <w:hyperlink r:id="rId46" w:tooltip="A1965-15" w:history="1">
        <w:r w:rsidR="0055510E" w:rsidRPr="0055510E">
          <w:rPr>
            <w:rStyle w:val="charCitHyperlinkItal"/>
          </w:rPr>
          <w:t>Adoption of Children Act 1965</w:t>
        </w:r>
      </w:hyperlink>
      <w:r w:rsidRPr="00CE149B">
        <w:t>;</w:t>
      </w:r>
    </w:p>
    <w:p w14:paraId="211B3C82" w14:textId="6B22D855" w:rsidR="001E553C" w:rsidRPr="00CE149B" w:rsidRDefault="001E553C">
      <w:pPr>
        <w:pStyle w:val="aDefpara"/>
      </w:pPr>
      <w:r>
        <w:tab/>
        <w:t>(b)</w:t>
      </w:r>
      <w:r>
        <w:tab/>
      </w:r>
      <w:hyperlink r:id="rId47" w:tooltip="A1974-41" w:history="1">
        <w:r w:rsidR="0055510E" w:rsidRPr="0055510E">
          <w:rPr>
            <w:rStyle w:val="charCitHyperlinkItal"/>
          </w:rPr>
          <w:t>Adoption of Children Act 1974</w:t>
        </w:r>
      </w:hyperlink>
      <w:r w:rsidRPr="00CE149B">
        <w:t>;</w:t>
      </w:r>
    </w:p>
    <w:p w14:paraId="2CECF888" w14:textId="41E9FF61" w:rsidR="001E553C" w:rsidRPr="00CE149B" w:rsidRDefault="001E553C">
      <w:pPr>
        <w:pStyle w:val="aDefpara"/>
      </w:pPr>
      <w:r>
        <w:tab/>
        <w:t>(c)</w:t>
      </w:r>
      <w:r>
        <w:tab/>
      </w:r>
      <w:hyperlink r:id="rId48" w:tooltip="A1979-5" w:history="1">
        <w:r w:rsidR="0055510E" w:rsidRPr="0055510E">
          <w:rPr>
            <w:rStyle w:val="charCitHyperlinkItal"/>
          </w:rPr>
          <w:t>Adoption of Children (Amendment) Act 1979</w:t>
        </w:r>
      </w:hyperlink>
      <w:r w:rsidRPr="00CE149B">
        <w:t>;</w:t>
      </w:r>
    </w:p>
    <w:p w14:paraId="1A0740D1" w14:textId="45E233C2" w:rsidR="001E553C" w:rsidRPr="00CE149B" w:rsidRDefault="001E553C">
      <w:pPr>
        <w:pStyle w:val="aDefpara"/>
      </w:pPr>
      <w:r>
        <w:tab/>
        <w:t>(d)</w:t>
      </w:r>
      <w:r>
        <w:tab/>
      </w:r>
      <w:hyperlink r:id="rId49" w:tooltip="A1983-42" w:history="1">
        <w:r w:rsidR="0055510E" w:rsidRPr="0055510E">
          <w:rPr>
            <w:rStyle w:val="charCitHyperlinkItal"/>
          </w:rPr>
          <w:t>Adoption of Children (Amendment) Act 1983</w:t>
        </w:r>
      </w:hyperlink>
      <w:r w:rsidRPr="00CE149B">
        <w:t>;</w:t>
      </w:r>
    </w:p>
    <w:p w14:paraId="234E4960" w14:textId="1F3D8959" w:rsidR="001E553C" w:rsidRPr="00CE149B" w:rsidRDefault="001E553C">
      <w:pPr>
        <w:pStyle w:val="aDefpara"/>
      </w:pPr>
      <w:r>
        <w:tab/>
        <w:t>(e)</w:t>
      </w:r>
      <w:r>
        <w:tab/>
      </w:r>
      <w:hyperlink r:id="rId50" w:tooltip="A1988-4" w:history="1">
        <w:r w:rsidR="0055510E" w:rsidRPr="0055510E">
          <w:rPr>
            <w:rStyle w:val="charCitHyperlinkItal"/>
          </w:rPr>
          <w:t>Adoption of Children (Amendment) Act 1988</w:t>
        </w:r>
      </w:hyperlink>
      <w:r w:rsidRPr="00CE149B">
        <w:t>;</w:t>
      </w:r>
    </w:p>
    <w:p w14:paraId="0D61AB3D" w14:textId="7FCB3194" w:rsidR="001E553C" w:rsidRDefault="001E553C">
      <w:pPr>
        <w:pStyle w:val="aDefpara"/>
      </w:pPr>
      <w:r>
        <w:tab/>
        <w:t>(f)</w:t>
      </w:r>
      <w:r>
        <w:tab/>
      </w:r>
      <w:hyperlink r:id="rId51" w:tooltip="A1991-71" w:history="1">
        <w:r w:rsidR="0055510E" w:rsidRPr="0055510E">
          <w:rPr>
            <w:rStyle w:val="charCitHyperlinkItal"/>
          </w:rPr>
          <w:t>Adoption of Children (Amendment) Act 1991</w:t>
        </w:r>
      </w:hyperlink>
      <w:r>
        <w:t>.</w:t>
      </w:r>
    </w:p>
    <w:p w14:paraId="76F301F2" w14:textId="77777777" w:rsidR="00AA21C4" w:rsidRPr="00CA0982" w:rsidRDefault="00AA21C4" w:rsidP="00AA21C4">
      <w:pPr>
        <w:pStyle w:val="AH5Sec"/>
      </w:pPr>
      <w:bookmarkStart w:id="69" w:name="_Toc144128272"/>
      <w:r w:rsidRPr="00670DD6">
        <w:rPr>
          <w:rStyle w:val="CharSectNo"/>
        </w:rPr>
        <w:t>45</w:t>
      </w:r>
      <w:r w:rsidRPr="00CA0982">
        <w:tab/>
        <w:t>Names of adopted child or young person</w:t>
      </w:r>
      <w:bookmarkEnd w:id="69"/>
    </w:p>
    <w:p w14:paraId="639EA95B" w14:textId="77777777" w:rsidR="00AA21C4" w:rsidRPr="00CA0982" w:rsidRDefault="00AA21C4" w:rsidP="00AA21C4">
      <w:pPr>
        <w:pStyle w:val="Amain"/>
      </w:pPr>
      <w:r w:rsidRPr="00CA0982">
        <w:tab/>
        <w:t>(1)</w:t>
      </w:r>
      <w:r w:rsidRPr="00CA0982">
        <w:tab/>
        <w:t>On the making of an adoption order for a child or young person, the court may change the name of the child or young person, on the application of either of the adoptive parents.</w:t>
      </w:r>
    </w:p>
    <w:p w14:paraId="58D3FF6B" w14:textId="77777777" w:rsidR="00AA21C4" w:rsidRPr="00CA0982" w:rsidRDefault="00AA21C4" w:rsidP="00AA21C4">
      <w:pPr>
        <w:pStyle w:val="Amain"/>
      </w:pPr>
      <w:r w:rsidRPr="00CA0982">
        <w:tab/>
        <w:t>(2)</w:t>
      </w:r>
      <w:r w:rsidRPr="00CA0982">
        <w:tab/>
        <w:t>In deciding the name of a child or young person, the court must consider—</w:t>
      </w:r>
    </w:p>
    <w:p w14:paraId="57FA9345" w14:textId="77777777" w:rsidR="00AA21C4" w:rsidRPr="00CA0982" w:rsidRDefault="00AA21C4" w:rsidP="00AA21C4">
      <w:pPr>
        <w:pStyle w:val="Apara"/>
      </w:pPr>
      <w:r w:rsidRPr="00CA0982">
        <w:tab/>
        <w:t>(a)</w:t>
      </w:r>
      <w:r w:rsidRPr="00CA0982">
        <w:tab/>
        <w:t>the best interests of the child or young person; and</w:t>
      </w:r>
    </w:p>
    <w:p w14:paraId="42F0B162" w14:textId="77777777" w:rsidR="00AA21C4" w:rsidRPr="00CA0982" w:rsidRDefault="00AA21C4" w:rsidP="00AA21C4">
      <w:pPr>
        <w:pStyle w:val="Apara"/>
      </w:pPr>
      <w:r w:rsidRPr="00CA0982">
        <w:tab/>
        <w:t>(b)</w:t>
      </w:r>
      <w:r w:rsidRPr="00CA0982">
        <w:tab/>
        <w:t>the child’s or young person’s right to retain his or her name and identity.</w:t>
      </w:r>
    </w:p>
    <w:p w14:paraId="26D1C4FC" w14:textId="77777777" w:rsidR="00AA21C4" w:rsidRPr="00CA0982" w:rsidRDefault="00AA21C4" w:rsidP="00AA21C4">
      <w:pPr>
        <w:pStyle w:val="Amain"/>
      </w:pPr>
      <w:r w:rsidRPr="00CA0982">
        <w:tab/>
        <w:t>(3)</w:t>
      </w:r>
      <w:r w:rsidRPr="00CA0982">
        <w:tab/>
        <w:t>The court may approve any of the following as a family name for an adopted child or young person:</w:t>
      </w:r>
    </w:p>
    <w:p w14:paraId="587EBCDB" w14:textId="77777777" w:rsidR="00AA21C4" w:rsidRPr="00CA0982" w:rsidRDefault="00AA21C4" w:rsidP="00AA21C4">
      <w:pPr>
        <w:pStyle w:val="Apara"/>
      </w:pPr>
      <w:r w:rsidRPr="00CA0982">
        <w:tab/>
        <w:t>(a)</w:t>
      </w:r>
      <w:r w:rsidRPr="00CA0982">
        <w:tab/>
        <w:t xml:space="preserve">if both adoptive parents are known by the same family name—that name; </w:t>
      </w:r>
    </w:p>
    <w:p w14:paraId="111FF813" w14:textId="77777777" w:rsidR="00AA21C4" w:rsidRPr="00CA0982" w:rsidRDefault="00AA21C4" w:rsidP="00AA21C4">
      <w:pPr>
        <w:pStyle w:val="Apara"/>
      </w:pPr>
      <w:r w:rsidRPr="00CA0982">
        <w:lastRenderedPageBreak/>
        <w:tab/>
        <w:t>(b)</w:t>
      </w:r>
      <w:r w:rsidRPr="00CA0982">
        <w:tab/>
        <w:t xml:space="preserve">the maiden name or other family name of the child’s or young person’s mother; </w:t>
      </w:r>
    </w:p>
    <w:p w14:paraId="127CB491" w14:textId="77777777" w:rsidR="00AA21C4" w:rsidRPr="00CA0982" w:rsidRDefault="00AA21C4" w:rsidP="00AA21C4">
      <w:pPr>
        <w:pStyle w:val="Apara"/>
      </w:pPr>
      <w:r w:rsidRPr="00CA0982">
        <w:tab/>
        <w:t>(c)</w:t>
      </w:r>
      <w:r w:rsidRPr="00CA0982">
        <w:tab/>
        <w:t xml:space="preserve">the family name of the child’s or young person’s father; </w:t>
      </w:r>
    </w:p>
    <w:p w14:paraId="5527D2FA" w14:textId="77777777" w:rsidR="00AA21C4" w:rsidRPr="00CA0982" w:rsidRDefault="00AA21C4" w:rsidP="00AA21C4">
      <w:pPr>
        <w:pStyle w:val="Apara"/>
      </w:pPr>
      <w:r w:rsidRPr="00CA0982">
        <w:tab/>
        <w:t>(d)</w:t>
      </w:r>
      <w:r w:rsidRPr="00CA0982">
        <w:tab/>
        <w:t>the family name or former family name of any previous parent of the child or young person;</w:t>
      </w:r>
    </w:p>
    <w:p w14:paraId="73D5926A" w14:textId="77777777" w:rsidR="00AA21C4" w:rsidRPr="00CA0982" w:rsidRDefault="00AA21C4" w:rsidP="00AA21C4">
      <w:pPr>
        <w:pStyle w:val="Apara"/>
      </w:pPr>
      <w:r w:rsidRPr="00CA0982">
        <w:tab/>
        <w:t>(e)</w:t>
      </w:r>
      <w:r w:rsidRPr="00CA0982">
        <w:tab/>
        <w:t>a family name formed by combining the parent’s family names or any previous parent’s family names.</w:t>
      </w:r>
    </w:p>
    <w:p w14:paraId="635EE54A" w14:textId="77777777" w:rsidR="00AA21C4" w:rsidRPr="00CA0982" w:rsidRDefault="00AA21C4" w:rsidP="00AA21C4">
      <w:pPr>
        <w:pStyle w:val="Amain"/>
      </w:pPr>
      <w:r w:rsidRPr="00CA0982">
        <w:tab/>
        <w:t>(4)</w:t>
      </w:r>
      <w:r w:rsidRPr="00CA0982">
        <w:tab/>
        <w:t xml:space="preserve">If an adoptive parent is applying for an order to change a child’s or young person’s given name, the </w:t>
      </w:r>
      <w:r w:rsidR="00E36DC8">
        <w:t>director</w:t>
      </w:r>
      <w:r w:rsidR="00E36DC8">
        <w:noBreakHyphen/>
        <w:t>general</w:t>
      </w:r>
      <w:r w:rsidRPr="00CA0982">
        <w:t xml:space="preserve"> must provide the court with a written report about—</w:t>
      </w:r>
    </w:p>
    <w:p w14:paraId="4A8F4098" w14:textId="77777777" w:rsidR="00AA21C4" w:rsidRPr="00CA0982" w:rsidRDefault="00AA21C4" w:rsidP="00AA21C4">
      <w:pPr>
        <w:pStyle w:val="Apara"/>
      </w:pPr>
      <w:r w:rsidRPr="00CA0982">
        <w:tab/>
        <w:t>(a)</w:t>
      </w:r>
      <w:r w:rsidRPr="00CA0982">
        <w:tab/>
        <w:t>the proposed name change; and</w:t>
      </w:r>
    </w:p>
    <w:p w14:paraId="74ADD298" w14:textId="77777777" w:rsidR="00AA21C4" w:rsidRPr="00CA0982" w:rsidRDefault="00AA21C4" w:rsidP="00AA21C4">
      <w:pPr>
        <w:pStyle w:val="Apara"/>
      </w:pPr>
      <w:r w:rsidRPr="00CA0982">
        <w:tab/>
        <w:t>(b)</w:t>
      </w:r>
      <w:r w:rsidRPr="00CA0982">
        <w:tab/>
        <w:t xml:space="preserve">any exceptional circumstances; and </w:t>
      </w:r>
    </w:p>
    <w:p w14:paraId="4B750715" w14:textId="77777777" w:rsidR="00AA21C4" w:rsidRPr="00CA0982" w:rsidRDefault="00AA21C4" w:rsidP="00AA21C4">
      <w:pPr>
        <w:pStyle w:val="Apara"/>
      </w:pPr>
      <w:r w:rsidRPr="00CA0982">
        <w:tab/>
        <w:t>(c)</w:t>
      </w:r>
      <w:r w:rsidRPr="00CA0982">
        <w:tab/>
        <w:t>the best interests of the child or young person.</w:t>
      </w:r>
    </w:p>
    <w:p w14:paraId="639D7FD4" w14:textId="77777777" w:rsidR="00B850C0" w:rsidRDefault="00B850C0" w:rsidP="00B850C0">
      <w:pPr>
        <w:pStyle w:val="aNote"/>
      </w:pPr>
      <w:r w:rsidRPr="00D0231E">
        <w:rPr>
          <w:rStyle w:val="charItals"/>
        </w:rPr>
        <w:t>Note</w:t>
      </w:r>
      <w:r w:rsidRPr="00D0231E">
        <w:rPr>
          <w:rStyle w:val="charItals"/>
        </w:rPr>
        <w:tab/>
      </w:r>
      <w:r w:rsidRPr="00D0231E">
        <w:t>See s 5 and s 6 for the matters that must be taken into account by a decision-maker in forming a view about the best interests of a child or young person.</w:t>
      </w:r>
    </w:p>
    <w:p w14:paraId="2C3DC1A2" w14:textId="77777777" w:rsidR="00AA21C4" w:rsidRPr="00CA0982" w:rsidRDefault="00AA21C4" w:rsidP="00AA21C4">
      <w:pPr>
        <w:pStyle w:val="Amain"/>
      </w:pPr>
      <w:r w:rsidRPr="00CA0982">
        <w:tab/>
        <w:t>(5)</w:t>
      </w:r>
      <w:r w:rsidRPr="00CA0982">
        <w:tab/>
        <w:t>In considering an application to change the given name of the adopted child or young person, the court—</w:t>
      </w:r>
    </w:p>
    <w:p w14:paraId="583A209E" w14:textId="77777777" w:rsidR="00AA21C4" w:rsidRPr="00CA0982" w:rsidRDefault="00AA21C4" w:rsidP="00AA21C4">
      <w:pPr>
        <w:pStyle w:val="Apara"/>
      </w:pPr>
      <w:r w:rsidRPr="00CA0982">
        <w:tab/>
        <w:t>(a)</w:t>
      </w:r>
      <w:r w:rsidRPr="00CA0982">
        <w:tab/>
        <w:t>must consider the report provided under subsection (4); and</w:t>
      </w:r>
    </w:p>
    <w:p w14:paraId="49023327" w14:textId="77777777" w:rsidR="00AA21C4" w:rsidRPr="00CA0982" w:rsidRDefault="00AA21C4" w:rsidP="00AA21C4">
      <w:pPr>
        <w:pStyle w:val="Apara"/>
      </w:pPr>
      <w:r w:rsidRPr="00CA0982">
        <w:tab/>
        <w:t>(b)</w:t>
      </w:r>
      <w:r w:rsidRPr="00CA0982">
        <w:tab/>
        <w:t>must retain the child’s or young person’s given name unless there are exceptional circumstances for changing the name; and</w:t>
      </w:r>
    </w:p>
    <w:p w14:paraId="74712C44" w14:textId="77777777" w:rsidR="00AA21C4" w:rsidRPr="00CA0982" w:rsidRDefault="00AA21C4" w:rsidP="00AA21C4">
      <w:pPr>
        <w:pStyle w:val="Apara"/>
      </w:pPr>
      <w:r w:rsidRPr="00CA0982">
        <w:tab/>
        <w:t>(c)</w:t>
      </w:r>
      <w:r w:rsidRPr="00CA0982">
        <w:tab/>
        <w:t>may give the child or young person additional given names.</w:t>
      </w:r>
    </w:p>
    <w:p w14:paraId="34BC2963" w14:textId="77777777" w:rsidR="00AA21C4" w:rsidRPr="00CA0982" w:rsidRDefault="00AA21C4" w:rsidP="00AA21C4">
      <w:pPr>
        <w:pStyle w:val="aExamHdgss"/>
      </w:pPr>
      <w:r w:rsidRPr="00CA0982">
        <w:t>Example—par (b)</w:t>
      </w:r>
    </w:p>
    <w:p w14:paraId="318C7808" w14:textId="77777777" w:rsidR="00AA21C4" w:rsidRPr="00CA0982" w:rsidRDefault="00AA21C4" w:rsidP="00AA21C4">
      <w:pPr>
        <w:pStyle w:val="aExamss"/>
      </w:pPr>
      <w:r w:rsidRPr="00CA0982">
        <w:t>An exceptional circumstance would be if the given name is likely to make the child or young person vulnerable to ridicule or teasing in every day life in Australian society.</w:t>
      </w:r>
    </w:p>
    <w:p w14:paraId="74E5A62A" w14:textId="1A38186E" w:rsidR="00AA21C4" w:rsidRPr="00CA0982" w:rsidRDefault="00AA21C4" w:rsidP="00AA21C4">
      <w:pPr>
        <w:pStyle w:val="Amain"/>
      </w:pPr>
      <w:r w:rsidRPr="00CA0982">
        <w:tab/>
      </w:r>
      <w:r w:rsidRPr="00CA0982">
        <w:rPr>
          <w:lang w:eastAsia="en-AU"/>
        </w:rPr>
        <w:t>(6)</w:t>
      </w:r>
      <w:r w:rsidRPr="00CA0982">
        <w:rPr>
          <w:lang w:eastAsia="en-AU"/>
        </w:rPr>
        <w:tab/>
        <w:t xml:space="preserve">The registrar of the court must notify the registrar-general under the </w:t>
      </w:r>
      <w:hyperlink r:id="rId52" w:tooltip="A1997-112" w:history="1">
        <w:r w:rsidR="0055510E" w:rsidRPr="0055510E">
          <w:rPr>
            <w:rStyle w:val="charCitHyperlinkItal"/>
          </w:rPr>
          <w:t>Births, Deaths and Marriages Registration Act 1997</w:t>
        </w:r>
      </w:hyperlink>
      <w:r w:rsidRPr="00CA0982">
        <w:t xml:space="preserve"> if a child’s or young person’s name is changed under this section</w:t>
      </w:r>
      <w:r w:rsidRPr="00CA0982">
        <w:rPr>
          <w:szCs w:val="24"/>
          <w:lang w:eastAsia="en-AU"/>
        </w:rPr>
        <w:t>.</w:t>
      </w:r>
      <w:r w:rsidRPr="00CA0982">
        <w:t xml:space="preserve"> </w:t>
      </w:r>
    </w:p>
    <w:p w14:paraId="2924A29A" w14:textId="77777777" w:rsidR="00AA21C4" w:rsidRPr="00CA0982" w:rsidRDefault="00AA21C4" w:rsidP="00780E16">
      <w:pPr>
        <w:pStyle w:val="Amain"/>
        <w:keepNext/>
      </w:pPr>
      <w:r w:rsidRPr="00CA0982">
        <w:lastRenderedPageBreak/>
        <w:tab/>
        <w:t>(7)</w:t>
      </w:r>
      <w:r w:rsidRPr="00CA0982">
        <w:tab/>
        <w:t>This section does not prevent the changing of any name of an adopted child or young person, after the making of the adoption order, in accordance with the law of the Territory.</w:t>
      </w:r>
    </w:p>
    <w:p w14:paraId="7D7EC5D5" w14:textId="32F893E7" w:rsidR="00AA21C4" w:rsidRPr="00CA0982" w:rsidRDefault="00AA21C4" w:rsidP="00AA21C4">
      <w:pPr>
        <w:pStyle w:val="aNote"/>
      </w:pPr>
      <w:r w:rsidRPr="0035270A">
        <w:rPr>
          <w:rStyle w:val="charItals"/>
        </w:rPr>
        <w:t>Note</w:t>
      </w:r>
      <w:r w:rsidRPr="0035270A">
        <w:rPr>
          <w:rStyle w:val="charItals"/>
        </w:rPr>
        <w:tab/>
      </w:r>
      <w:r w:rsidRPr="00CA0982">
        <w:t xml:space="preserve">The </w:t>
      </w:r>
      <w:hyperlink r:id="rId53" w:tooltip="A1997-112" w:history="1">
        <w:r w:rsidR="0055510E" w:rsidRPr="0055510E">
          <w:rPr>
            <w:rStyle w:val="charCitHyperlinkItal"/>
          </w:rPr>
          <w:t>Births, Deaths and Marriages Registration Act 1997</w:t>
        </w:r>
      </w:hyperlink>
      <w:r w:rsidRPr="00CA0982">
        <w:t xml:space="preserve">, </w:t>
      </w:r>
      <w:r>
        <w:t>s 19</w:t>
      </w:r>
      <w:r w:rsidRPr="00CA0982">
        <w:t xml:space="preserve"> allows parents to apply for a change of name of a child.</w:t>
      </w:r>
    </w:p>
    <w:p w14:paraId="03787F0F" w14:textId="77777777" w:rsidR="001E553C" w:rsidRDefault="001E553C">
      <w:pPr>
        <w:pStyle w:val="AH5Sec"/>
      </w:pPr>
      <w:bookmarkStart w:id="70" w:name="_Toc144128273"/>
      <w:r w:rsidRPr="00670DD6">
        <w:rPr>
          <w:rStyle w:val="CharSectNo"/>
        </w:rPr>
        <w:t>46</w:t>
      </w:r>
      <w:r>
        <w:tab/>
        <w:t>Effect of order on domicile</w:t>
      </w:r>
      <w:bookmarkEnd w:id="70"/>
    </w:p>
    <w:p w14:paraId="40AF0D89" w14:textId="77777777" w:rsidR="001E553C" w:rsidRDefault="001E553C" w:rsidP="00240D43">
      <w:pPr>
        <w:pStyle w:val="Amain"/>
        <w:keepLines/>
      </w:pPr>
      <w:r>
        <w:tab/>
        <w:t>(1)</w:t>
      </w:r>
      <w:r>
        <w:tab/>
      </w:r>
      <w:r w:rsidR="00726887" w:rsidRPr="00CE149B">
        <w:t>O</w:t>
      </w:r>
      <w:r w:rsidRPr="00CE149B">
        <w:t>n</w:t>
      </w:r>
      <w:r>
        <w:t xml:space="preserve"> the making of an adoption order, the adopted </w:t>
      </w:r>
      <w:r w:rsidR="008A2B03">
        <w:t>child or young person</w:t>
      </w:r>
      <w:r>
        <w:t xml:space="preserve"> acquires the domicile of the adoptive parents at the date on </w:t>
      </w:r>
      <w:r w:rsidRPr="00CE149B">
        <w:t>which</w:t>
      </w:r>
      <w:r>
        <w:t xml:space="preserve"> the adoption order was made and after that date the </w:t>
      </w:r>
      <w:r w:rsidR="004447A1">
        <w:t>child’s or young person’s</w:t>
      </w:r>
      <w:r>
        <w:t xml:space="preserve"> domicile </w:t>
      </w:r>
      <w:r w:rsidR="00726887">
        <w:t>must</w:t>
      </w:r>
      <w:r>
        <w:t xml:space="preserve"> be </w:t>
      </w:r>
      <w:r w:rsidRPr="00CE149B">
        <w:t>determin</w:t>
      </w:r>
      <w:r>
        <w:t xml:space="preserve">ed as if the </w:t>
      </w:r>
      <w:r w:rsidR="008A2B03">
        <w:t>child or young person</w:t>
      </w:r>
      <w:r>
        <w:t xml:space="preserve"> had been born to the adoptive parents.</w:t>
      </w:r>
    </w:p>
    <w:p w14:paraId="16A70542" w14:textId="77777777" w:rsidR="001E553C" w:rsidRDefault="001E553C">
      <w:pPr>
        <w:pStyle w:val="Amain"/>
      </w:pPr>
      <w:r>
        <w:tab/>
        <w:t>(2)</w:t>
      </w:r>
      <w:r>
        <w:tab/>
        <w:t xml:space="preserve">The domicile acquired under </w:t>
      </w:r>
      <w:r w:rsidRPr="00CE149B">
        <w:t>subsection</w:t>
      </w:r>
      <w:r>
        <w:t xml:space="preserve"> (1) by an adopted </w:t>
      </w:r>
      <w:r w:rsidR="008A2B03">
        <w:t>child or young person</w:t>
      </w:r>
      <w:r>
        <w:t xml:space="preserve"> </w:t>
      </w:r>
      <w:r w:rsidR="006F5377">
        <w:t>must</w:t>
      </w:r>
      <w:r>
        <w:t xml:space="preserve"> for all purposes be </w:t>
      </w:r>
      <w:r w:rsidR="006F5377">
        <w:t>taken</w:t>
      </w:r>
      <w:r>
        <w:t xml:space="preserve"> to be also the </w:t>
      </w:r>
      <w:r w:rsidR="004447A1">
        <w:t>child’s or young person’s</w:t>
      </w:r>
      <w:r>
        <w:t xml:space="preserve"> domicile of origin.</w:t>
      </w:r>
    </w:p>
    <w:p w14:paraId="20816934" w14:textId="77777777" w:rsidR="001E553C" w:rsidRDefault="001E553C">
      <w:pPr>
        <w:pStyle w:val="AH5Sec"/>
      </w:pPr>
      <w:bookmarkStart w:id="71" w:name="_Toc144128274"/>
      <w:r w:rsidRPr="00670DD6">
        <w:rPr>
          <w:rStyle w:val="CharSectNo"/>
        </w:rPr>
        <w:t>47</w:t>
      </w:r>
      <w:r>
        <w:tab/>
        <w:t>Distribution of property by trustee or personal representative</w:t>
      </w:r>
      <w:bookmarkEnd w:id="71"/>
    </w:p>
    <w:p w14:paraId="1FADBA86" w14:textId="77777777" w:rsidR="001E553C" w:rsidRDefault="001E553C">
      <w:pPr>
        <w:pStyle w:val="Amain"/>
      </w:pPr>
      <w:r>
        <w:tab/>
        <w:t>(1)</w:t>
      </w:r>
      <w:r>
        <w:tab/>
      </w:r>
      <w:r w:rsidR="00726887">
        <w:t>Despite</w:t>
      </w:r>
      <w:r>
        <w:t xml:space="preserve"> any other provision </w:t>
      </w:r>
      <w:r w:rsidRPr="00CE149B">
        <w:t>of this</w:t>
      </w:r>
      <w:r>
        <w:t xml:space="preserve"> </w:t>
      </w:r>
      <w:r w:rsidRPr="00CE149B">
        <w:t>Act</w:t>
      </w:r>
      <w:r>
        <w:t xml:space="preserve">, a trustee or personal representative may, subject </w:t>
      </w:r>
      <w:r w:rsidRPr="00CE149B">
        <w:t>to this</w:t>
      </w:r>
      <w:r>
        <w:t xml:space="preserve"> </w:t>
      </w:r>
      <w:r w:rsidRPr="00CE149B">
        <w:t>section</w:t>
      </w:r>
      <w:r>
        <w:t xml:space="preserve">, </w:t>
      </w:r>
      <w:r w:rsidRPr="00CE149B">
        <w:t>convey</w:t>
      </w:r>
      <w:r>
        <w:t xml:space="preserve">, transfer or distribute property to or among the </w:t>
      </w:r>
      <w:r w:rsidRPr="00CE149B">
        <w:t>persons</w:t>
      </w:r>
      <w:r>
        <w:t xml:space="preserve"> appearing to be entitled to the property without having ascertained whether or not an adoption order has been made as a consequence of </w:t>
      </w:r>
      <w:r w:rsidRPr="00CE149B">
        <w:t>which</w:t>
      </w:r>
      <w:r>
        <w:t xml:space="preserve"> a person is or is not entitled to an interest in the property.</w:t>
      </w:r>
    </w:p>
    <w:p w14:paraId="66D956DB" w14:textId="77777777" w:rsidR="001E553C" w:rsidRDefault="001E553C">
      <w:pPr>
        <w:pStyle w:val="Amain"/>
      </w:pPr>
      <w:r>
        <w:tab/>
        <w:t>(2)</w:t>
      </w:r>
      <w:r>
        <w:tab/>
        <w:t xml:space="preserve">A trustee or personal representative conveying, transferring or distributing property </w:t>
      </w:r>
      <w:r w:rsidR="00726887">
        <w:t>as mentioned</w:t>
      </w:r>
      <w:r>
        <w:t xml:space="preserve"> in </w:t>
      </w:r>
      <w:r w:rsidRPr="00CE149B">
        <w:t>subsection</w:t>
      </w:r>
      <w:r>
        <w:t xml:space="preserve"> (1) </w:t>
      </w:r>
      <w:r w:rsidR="00A33D84">
        <w:t>must</w:t>
      </w:r>
      <w:r>
        <w:t xml:space="preserve"> not be liable to a person claiming directly or indirectly </w:t>
      </w:r>
      <w:r w:rsidR="00726887" w:rsidRPr="00CE149B">
        <w:t>because</w:t>
      </w:r>
      <w:r w:rsidRPr="00CE149B">
        <w:t xml:space="preserve"> of</w:t>
      </w:r>
      <w:r>
        <w:t xml:space="preserve"> the making of an adoption order unless the trustee or personal representative had notice of the claim before the time of the conveyance, transfer or distribution.</w:t>
      </w:r>
    </w:p>
    <w:p w14:paraId="3AE607E5" w14:textId="77777777" w:rsidR="001E553C" w:rsidRDefault="001E553C">
      <w:pPr>
        <w:pStyle w:val="Amain"/>
      </w:pPr>
      <w:r>
        <w:tab/>
        <w:t>(3)</w:t>
      </w:r>
      <w:r>
        <w:tab/>
        <w:t xml:space="preserve">Nothing in this </w:t>
      </w:r>
      <w:r w:rsidRPr="00CE149B">
        <w:t>section</w:t>
      </w:r>
      <w:r>
        <w:t xml:space="preserve"> prejudices the right of a person to follow property into the hands of a person, other than a bona fide</w:t>
      </w:r>
      <w:r w:rsidRPr="0055510E">
        <w:t xml:space="preserve"> </w:t>
      </w:r>
      <w:r>
        <w:t>purchaser for value without notice, who has received it.</w:t>
      </w:r>
    </w:p>
    <w:p w14:paraId="25C9AB18" w14:textId="77777777" w:rsidR="001E553C" w:rsidRDefault="001E553C">
      <w:pPr>
        <w:pStyle w:val="AH5Sec"/>
      </w:pPr>
      <w:bookmarkStart w:id="72" w:name="_Toc144128275"/>
      <w:r w:rsidRPr="00670DD6">
        <w:rPr>
          <w:rStyle w:val="CharSectNo"/>
        </w:rPr>
        <w:lastRenderedPageBreak/>
        <w:t>48</w:t>
      </w:r>
      <w:r>
        <w:tab/>
        <w:t>Bequest by will to unascertained adopted person</w:t>
      </w:r>
      <w:bookmarkEnd w:id="72"/>
    </w:p>
    <w:p w14:paraId="44B57576" w14:textId="77777777" w:rsidR="001E553C" w:rsidRDefault="001E553C" w:rsidP="00240D43">
      <w:pPr>
        <w:pStyle w:val="Amain"/>
        <w:keepNext/>
      </w:pPr>
      <w:r>
        <w:tab/>
        <w:t>(1)</w:t>
      </w:r>
      <w:r>
        <w:tab/>
      </w:r>
      <w:r w:rsidR="00726887">
        <w:t>If</w:t>
      </w:r>
      <w:r>
        <w:t xml:space="preserve">, under a will made after the </w:t>
      </w:r>
      <w:r w:rsidRPr="00CE149B">
        <w:t>commenc</w:t>
      </w:r>
      <w:r>
        <w:t xml:space="preserve">ement </w:t>
      </w:r>
      <w:r w:rsidRPr="00CE149B">
        <w:t>of this</w:t>
      </w:r>
      <w:r>
        <w:t xml:space="preserve"> </w:t>
      </w:r>
      <w:r w:rsidRPr="00CE149B">
        <w:t>Act—</w:t>
      </w:r>
    </w:p>
    <w:p w14:paraId="0067FD1F" w14:textId="77777777" w:rsidR="001E553C" w:rsidRDefault="001E553C" w:rsidP="00240D43">
      <w:pPr>
        <w:pStyle w:val="Apara"/>
        <w:keepNext/>
        <w:keepLines/>
      </w:pPr>
      <w:r>
        <w:tab/>
        <w:t>(a)</w:t>
      </w:r>
      <w:r>
        <w:tab/>
        <w:t xml:space="preserve">a disposition of property or of an interest in property </w:t>
      </w:r>
      <w:r w:rsidRPr="00CE149B">
        <w:t xml:space="preserve">(a </w:t>
      </w:r>
      <w:r>
        <w:rPr>
          <w:rStyle w:val="charBoldItals"/>
        </w:rPr>
        <w:t>bequest</w:t>
      </w:r>
      <w:r>
        <w:t xml:space="preserve">) is expressed to be made by the testator to a person </w:t>
      </w:r>
      <w:r w:rsidRPr="00CE149B">
        <w:t xml:space="preserve">(the </w:t>
      </w:r>
      <w:r>
        <w:rPr>
          <w:rStyle w:val="charBoldItals"/>
        </w:rPr>
        <w:t>beneficiary</w:t>
      </w:r>
      <w:r>
        <w:t xml:space="preserve">) who is not named but who is described as a child of the testator or of a domestic partner, parent, child, brother or sister of the testator, </w:t>
      </w:r>
      <w:r w:rsidRPr="00CE149B">
        <w:t>being</w:t>
      </w:r>
      <w:r>
        <w:t xml:space="preserve"> a person who was adopted by another person</w:t>
      </w:r>
      <w:r w:rsidRPr="00CE149B">
        <w:t>; and</w:t>
      </w:r>
    </w:p>
    <w:p w14:paraId="30664C27" w14:textId="77777777" w:rsidR="001E553C" w:rsidRPr="00CE149B" w:rsidRDefault="001E553C">
      <w:pPr>
        <w:pStyle w:val="Apara"/>
      </w:pPr>
      <w:r>
        <w:tab/>
        <w:t>(b)</w:t>
      </w:r>
      <w:r>
        <w:tab/>
        <w:t>the personal representative of the testator is unable to ascertain the name and address of the beneficiary</w:t>
      </w:r>
      <w:r w:rsidRPr="00CE149B">
        <w:t>;</w:t>
      </w:r>
    </w:p>
    <w:p w14:paraId="5F844F5B" w14:textId="77777777" w:rsidR="001E553C" w:rsidRDefault="001E553C">
      <w:pPr>
        <w:pStyle w:val="Amainreturn"/>
        <w:keepNext/>
      </w:pPr>
      <w:r>
        <w:t xml:space="preserve">the personal representative </w:t>
      </w:r>
      <w:r w:rsidR="00726887">
        <w:t>must</w:t>
      </w:r>
      <w:r>
        <w:t xml:space="preserve"> give to the public trustee</w:t>
      </w:r>
      <w:r w:rsidR="00451A88">
        <w:t xml:space="preserve"> and guardian</w:t>
      </w:r>
      <w:r>
        <w:t xml:space="preserve"> a copy of the will and a statement that </w:t>
      </w:r>
      <w:r w:rsidRPr="00CE149B">
        <w:t>he</w:t>
      </w:r>
      <w:r>
        <w:t xml:space="preserve"> or she is unable to ascertain the name and address of the beneficiary.</w:t>
      </w:r>
    </w:p>
    <w:p w14:paraId="71E54074" w14:textId="3AD36C08" w:rsidR="001E553C" w:rsidRDefault="001E553C">
      <w:pPr>
        <w:pStyle w:val="aNote"/>
      </w:pPr>
      <w:r>
        <w:rPr>
          <w:rStyle w:val="charItals"/>
        </w:rPr>
        <w:t>Note</w:t>
      </w:r>
      <w:r>
        <w:rPr>
          <w:rStyle w:val="charItals"/>
        </w:rPr>
        <w:tab/>
      </w:r>
      <w:r>
        <w:t xml:space="preserve">For the meaning of </w:t>
      </w:r>
      <w:r>
        <w:rPr>
          <w:rStyle w:val="charBoldItals"/>
        </w:rPr>
        <w:t>domestic partner</w:t>
      </w:r>
      <w:r>
        <w:t xml:space="preserve">, </w:t>
      </w:r>
      <w:r w:rsidRPr="00CE149B">
        <w:t>see</w:t>
      </w:r>
      <w:r>
        <w:t xml:space="preserve"> </w:t>
      </w:r>
      <w:hyperlink r:id="rId54" w:tooltip="A2001-14" w:history="1">
        <w:r w:rsidR="0055510E" w:rsidRPr="0055510E">
          <w:rPr>
            <w:rStyle w:val="charCitHyperlinkAbbrev"/>
          </w:rPr>
          <w:t>Legislation Act</w:t>
        </w:r>
      </w:hyperlink>
      <w:r>
        <w:t xml:space="preserve">, </w:t>
      </w:r>
      <w:r w:rsidRPr="00CE149B">
        <w:t>s</w:t>
      </w:r>
      <w:r>
        <w:t xml:space="preserve"> 169.</w:t>
      </w:r>
    </w:p>
    <w:p w14:paraId="02E69FA6" w14:textId="77777777" w:rsidR="001E553C" w:rsidRDefault="001E553C">
      <w:pPr>
        <w:pStyle w:val="Amain"/>
      </w:pPr>
      <w:r>
        <w:tab/>
        <w:t>(2)</w:t>
      </w:r>
      <w:r>
        <w:tab/>
      </w:r>
      <w:r w:rsidR="00726887">
        <w:t>If</w:t>
      </w:r>
      <w:r>
        <w:t xml:space="preserve"> the public trustee</w:t>
      </w:r>
      <w:r w:rsidR="00451A88">
        <w:t xml:space="preserve"> and guardian</w:t>
      </w:r>
      <w:r>
        <w:t xml:space="preserve"> is given a copy of a will under </w:t>
      </w:r>
      <w:r w:rsidRPr="00CE149B">
        <w:t>subsection</w:t>
      </w:r>
      <w:r>
        <w:t> (1), the public trustee</w:t>
      </w:r>
      <w:r w:rsidR="00451A88">
        <w:t xml:space="preserve"> and guardian </w:t>
      </w:r>
      <w:r w:rsidR="00726887">
        <w:t>must</w:t>
      </w:r>
      <w:r>
        <w:t xml:space="preserve">, </w:t>
      </w:r>
      <w:r w:rsidRPr="00CE149B">
        <w:t>in writing</w:t>
      </w:r>
      <w:r>
        <w:t xml:space="preserve">, request the </w:t>
      </w:r>
      <w:r w:rsidR="00E36DC8">
        <w:t>director</w:t>
      </w:r>
      <w:r w:rsidR="00E36DC8">
        <w:noBreakHyphen/>
        <w:t>general</w:t>
      </w:r>
      <w:r>
        <w:t xml:space="preserve"> to ascertain and give to the public trustee</w:t>
      </w:r>
      <w:r w:rsidR="00451A88">
        <w:t xml:space="preserve"> and guardian</w:t>
      </w:r>
      <w:r>
        <w:t xml:space="preserve"> the name and address of the beneficiary.</w:t>
      </w:r>
    </w:p>
    <w:p w14:paraId="6487605F" w14:textId="77777777" w:rsidR="001E553C" w:rsidRDefault="001E553C">
      <w:pPr>
        <w:pStyle w:val="Amain"/>
      </w:pPr>
      <w:r>
        <w:tab/>
        <w:t>(3)</w:t>
      </w:r>
      <w:r>
        <w:tab/>
      </w:r>
      <w:r w:rsidR="00726887">
        <w:t>If</w:t>
      </w:r>
      <w:r>
        <w:t xml:space="preserve"> the </w:t>
      </w:r>
      <w:r w:rsidR="00E36DC8">
        <w:t>director</w:t>
      </w:r>
      <w:r w:rsidR="00E36DC8">
        <w:noBreakHyphen/>
        <w:t>general</w:t>
      </w:r>
      <w:r>
        <w:t xml:space="preserve"> receives a request under </w:t>
      </w:r>
      <w:r w:rsidRPr="00CE149B">
        <w:t>subsection</w:t>
      </w:r>
      <w:r>
        <w:t xml:space="preserve"> (2), the </w:t>
      </w:r>
      <w:r w:rsidR="00E36DC8">
        <w:t>director</w:t>
      </w:r>
      <w:r w:rsidR="00E36DC8">
        <w:noBreakHyphen/>
        <w:t>general</w:t>
      </w:r>
      <w:r>
        <w:t xml:space="preserve"> </w:t>
      </w:r>
      <w:r w:rsidR="00726887">
        <w:t>must</w:t>
      </w:r>
      <w:r>
        <w:t xml:space="preserve"> examine the records in the possession of the </w:t>
      </w:r>
      <w:r w:rsidR="00E36DC8">
        <w:t>director</w:t>
      </w:r>
      <w:r w:rsidR="00E36DC8">
        <w:noBreakHyphen/>
        <w:t>general</w:t>
      </w:r>
      <w:r>
        <w:t xml:space="preserve"> and, if necessary, </w:t>
      </w:r>
      <w:r w:rsidR="00726887">
        <w:t>ask</w:t>
      </w:r>
      <w:r>
        <w:t xml:space="preserve"> a private adoption agency or other </w:t>
      </w:r>
      <w:r w:rsidRPr="00CE149B">
        <w:t>body</w:t>
      </w:r>
      <w:r>
        <w:t xml:space="preserve"> or person </w:t>
      </w:r>
      <w:r w:rsidR="00726887">
        <w:t>to attempt</w:t>
      </w:r>
      <w:r>
        <w:t xml:space="preserve"> to ascertain the name and address of the beneficiary or, if the beneficiary has died, the date of the death, and the </w:t>
      </w:r>
      <w:r w:rsidR="00E36DC8">
        <w:t>director</w:t>
      </w:r>
      <w:r w:rsidR="00E36DC8">
        <w:noBreakHyphen/>
        <w:t>general</w:t>
      </w:r>
      <w:r>
        <w:t xml:space="preserve"> </w:t>
      </w:r>
      <w:r w:rsidR="00726887">
        <w:t>must tell</w:t>
      </w:r>
      <w:r>
        <w:t xml:space="preserve"> the public trustee</w:t>
      </w:r>
      <w:r w:rsidR="00451A88">
        <w:t xml:space="preserve"> and guardian</w:t>
      </w:r>
      <w:r>
        <w:t xml:space="preserve"> the results of the examination and </w:t>
      </w:r>
      <w:r w:rsidRPr="00CE149B">
        <w:t>enquir</w:t>
      </w:r>
      <w:r>
        <w:t>ies.</w:t>
      </w:r>
    </w:p>
    <w:p w14:paraId="3888F7C7" w14:textId="77777777" w:rsidR="001E553C" w:rsidRDefault="001E553C" w:rsidP="000015E6">
      <w:pPr>
        <w:pStyle w:val="Amain"/>
        <w:keepNext/>
        <w:keepLines/>
      </w:pPr>
      <w:r>
        <w:lastRenderedPageBreak/>
        <w:tab/>
        <w:t>(4)</w:t>
      </w:r>
      <w:r>
        <w:tab/>
        <w:t xml:space="preserve">If the information received from the </w:t>
      </w:r>
      <w:r w:rsidR="00E36DC8">
        <w:t>director</w:t>
      </w:r>
      <w:r w:rsidR="00E36DC8">
        <w:noBreakHyphen/>
        <w:t>general</w:t>
      </w:r>
      <w:r>
        <w:t xml:space="preserve"> does not </w:t>
      </w:r>
      <w:r w:rsidR="00726887">
        <w:t>show</w:t>
      </w:r>
      <w:r>
        <w:t xml:space="preserve"> the name and address of the beneficiary, or </w:t>
      </w:r>
      <w:r w:rsidR="00726887">
        <w:t>shows</w:t>
      </w:r>
      <w:r>
        <w:t xml:space="preserve"> that the beneficiary has died, the public trustee</w:t>
      </w:r>
      <w:r w:rsidR="00451A88">
        <w:t xml:space="preserve"> and guardian</w:t>
      </w:r>
      <w:r>
        <w:t xml:space="preserve"> </w:t>
      </w:r>
      <w:r w:rsidR="00726887">
        <w:t>must</w:t>
      </w:r>
      <w:r>
        <w:t xml:space="preserve"> inform the personal representative accordingly.</w:t>
      </w:r>
    </w:p>
    <w:p w14:paraId="799660E9" w14:textId="77777777" w:rsidR="001E553C" w:rsidRDefault="001E553C">
      <w:pPr>
        <w:pStyle w:val="Amain"/>
      </w:pPr>
      <w:r>
        <w:tab/>
        <w:t>(5)</w:t>
      </w:r>
      <w:r>
        <w:tab/>
        <w:t xml:space="preserve">If the information received from the </w:t>
      </w:r>
      <w:r w:rsidR="00E36DC8">
        <w:t>director</w:t>
      </w:r>
      <w:r w:rsidR="00E36DC8">
        <w:noBreakHyphen/>
        <w:t>general</w:t>
      </w:r>
      <w:r>
        <w:t xml:space="preserve"> </w:t>
      </w:r>
      <w:r w:rsidR="00726887">
        <w:t>shows</w:t>
      </w:r>
      <w:r>
        <w:t xml:space="preserve"> the name and address of the beneficiary, the public trustee</w:t>
      </w:r>
      <w:r w:rsidR="00451A88">
        <w:t xml:space="preserve"> and guardian</w:t>
      </w:r>
      <w:r>
        <w:t xml:space="preserve"> </w:t>
      </w:r>
      <w:r w:rsidR="00726887">
        <w:t>must</w:t>
      </w:r>
      <w:r>
        <w:t xml:space="preserve">, if the beneficiary has attained the </w:t>
      </w:r>
      <w:r w:rsidRPr="00CE149B">
        <w:t>age</w:t>
      </w:r>
      <w:r>
        <w:t xml:space="preserve"> of 18 years</w:t>
      </w:r>
      <w:r w:rsidRPr="00CE149B">
        <w:t>—</w:t>
      </w:r>
    </w:p>
    <w:p w14:paraId="1910BFC3" w14:textId="77777777" w:rsidR="001E553C" w:rsidRDefault="001E553C">
      <w:pPr>
        <w:pStyle w:val="Apara"/>
      </w:pPr>
      <w:r>
        <w:tab/>
        <w:t>(a)</w:t>
      </w:r>
      <w:r>
        <w:tab/>
      </w:r>
      <w:r w:rsidR="00726887">
        <w:t>find out</w:t>
      </w:r>
      <w:r>
        <w:t xml:space="preserve"> whether the beneficiary wishes to accept the bequest</w:t>
      </w:r>
      <w:r w:rsidRPr="00CE149B">
        <w:t>; and</w:t>
      </w:r>
    </w:p>
    <w:p w14:paraId="32994BB8" w14:textId="77777777" w:rsidR="001E553C" w:rsidRDefault="001E553C">
      <w:pPr>
        <w:pStyle w:val="Apara"/>
      </w:pPr>
      <w:r>
        <w:tab/>
        <w:t>(b)</w:t>
      </w:r>
      <w:r>
        <w:tab/>
        <w:t>if the beneficiary does not wish to accept the bequest</w:t>
      </w:r>
      <w:r w:rsidRPr="00CE149B">
        <w:t>—</w:t>
      </w:r>
      <w:r>
        <w:t>inform the personal representative accordingly</w:t>
      </w:r>
      <w:r w:rsidRPr="00CE149B">
        <w:t>; and</w:t>
      </w:r>
    </w:p>
    <w:p w14:paraId="3DFAAE4E" w14:textId="77777777" w:rsidR="001E553C" w:rsidRDefault="001E553C">
      <w:pPr>
        <w:pStyle w:val="Apara"/>
      </w:pPr>
      <w:r>
        <w:tab/>
        <w:t>(c)</w:t>
      </w:r>
      <w:r>
        <w:tab/>
        <w:t>if the beneficiary does wish to accept the bequest</w:t>
      </w:r>
      <w:r w:rsidRPr="00CE149B">
        <w:t>—</w:t>
      </w:r>
      <w:r>
        <w:t>inform the personal representative that the proceeds of the bequest should be transferred to the public trustee</w:t>
      </w:r>
      <w:r w:rsidR="006D6972">
        <w:t xml:space="preserve"> and guardian</w:t>
      </w:r>
      <w:r>
        <w:t xml:space="preserve"> on behalf of the beneficiary</w:t>
      </w:r>
      <w:r w:rsidRPr="00CE149B">
        <w:t>; and</w:t>
      </w:r>
    </w:p>
    <w:p w14:paraId="54FDC5B8" w14:textId="77777777" w:rsidR="001E553C" w:rsidRDefault="001E553C">
      <w:pPr>
        <w:pStyle w:val="Apara"/>
      </w:pPr>
      <w:r>
        <w:tab/>
        <w:t>(d)</w:t>
      </w:r>
      <w:r>
        <w:tab/>
        <w:t>on receiving the proceeds of the bequest</w:t>
      </w:r>
      <w:r w:rsidRPr="00CE149B">
        <w:t>—</w:t>
      </w:r>
      <w:r>
        <w:t>transmit the proceeds to the beneficiary.</w:t>
      </w:r>
    </w:p>
    <w:p w14:paraId="26970674" w14:textId="77777777" w:rsidR="001E553C" w:rsidRDefault="001E553C">
      <w:pPr>
        <w:pStyle w:val="Amain"/>
      </w:pPr>
      <w:r>
        <w:tab/>
        <w:t>(6)</w:t>
      </w:r>
      <w:r>
        <w:tab/>
        <w:t xml:space="preserve">If the information received from the </w:t>
      </w:r>
      <w:r w:rsidR="00E36DC8">
        <w:t>director</w:t>
      </w:r>
      <w:r w:rsidR="00E36DC8">
        <w:noBreakHyphen/>
        <w:t>general</w:t>
      </w:r>
      <w:r>
        <w:t xml:space="preserve"> </w:t>
      </w:r>
      <w:r w:rsidR="00A01EF3">
        <w:t>shows</w:t>
      </w:r>
      <w:r>
        <w:t xml:space="preserve"> the name and address of the beneficiary, the public trustee</w:t>
      </w:r>
      <w:r w:rsidR="006D6972">
        <w:t xml:space="preserve"> and guardian</w:t>
      </w:r>
      <w:r>
        <w:t xml:space="preserve"> </w:t>
      </w:r>
      <w:r w:rsidR="00A01EF3">
        <w:t>must</w:t>
      </w:r>
      <w:r>
        <w:t xml:space="preserve">, if the beneficiary has not attained the </w:t>
      </w:r>
      <w:r w:rsidRPr="00CE149B">
        <w:t>age</w:t>
      </w:r>
      <w:r>
        <w:t xml:space="preserve"> of 18 years</w:t>
      </w:r>
      <w:r w:rsidRPr="00CE149B">
        <w:t>—</w:t>
      </w:r>
    </w:p>
    <w:p w14:paraId="0ADF451E" w14:textId="77777777" w:rsidR="001E553C" w:rsidRDefault="001E553C">
      <w:pPr>
        <w:pStyle w:val="Apara"/>
      </w:pPr>
      <w:r>
        <w:tab/>
        <w:t>(a)</w:t>
      </w:r>
      <w:r>
        <w:tab/>
        <w:t>inform the personal representative that the proceeds of the bequest should be transferred to the public trustee</w:t>
      </w:r>
      <w:r w:rsidR="006D6972">
        <w:t xml:space="preserve"> and guardian</w:t>
      </w:r>
      <w:r>
        <w:t xml:space="preserve"> to be held in trust for the beneficiary</w:t>
      </w:r>
      <w:r w:rsidRPr="00CE149B">
        <w:t>; and</w:t>
      </w:r>
    </w:p>
    <w:p w14:paraId="326B537C" w14:textId="77777777" w:rsidR="001E553C" w:rsidRDefault="001E553C">
      <w:pPr>
        <w:pStyle w:val="Apara"/>
      </w:pPr>
      <w:r>
        <w:tab/>
        <w:t>(b)</w:t>
      </w:r>
      <w:r>
        <w:tab/>
        <w:t xml:space="preserve">hold the proceeds of the bequest in trust for the beneficiary </w:t>
      </w:r>
      <w:r w:rsidRPr="00CE149B">
        <w:t>on</w:t>
      </w:r>
      <w:r>
        <w:t xml:space="preserve"> the trusts (if any) set out in or arising under the will until the beneficiary attains the </w:t>
      </w:r>
      <w:r w:rsidRPr="00CE149B">
        <w:t>age</w:t>
      </w:r>
      <w:r>
        <w:t xml:space="preserve"> of 18 years</w:t>
      </w:r>
      <w:r w:rsidRPr="00CE149B">
        <w:t>; and</w:t>
      </w:r>
    </w:p>
    <w:p w14:paraId="5A6E8FBE" w14:textId="77777777" w:rsidR="001E553C" w:rsidRDefault="001E553C">
      <w:pPr>
        <w:pStyle w:val="Apara"/>
      </w:pPr>
      <w:r>
        <w:tab/>
        <w:t>(c)</w:t>
      </w:r>
      <w:r>
        <w:tab/>
        <w:t xml:space="preserve">on the beneficiary attaining the </w:t>
      </w:r>
      <w:r w:rsidRPr="00CE149B">
        <w:t>age</w:t>
      </w:r>
      <w:r>
        <w:t xml:space="preserve"> of 18 years, transfer the proceeds of the bequest to the beneficiary (unless the beneficiary then disclaims the bequest).</w:t>
      </w:r>
    </w:p>
    <w:p w14:paraId="5E8D41BD" w14:textId="77777777" w:rsidR="001E553C" w:rsidRDefault="001E553C">
      <w:pPr>
        <w:pStyle w:val="Amain"/>
      </w:pPr>
      <w:r>
        <w:lastRenderedPageBreak/>
        <w:tab/>
        <w:t>(7)</w:t>
      </w:r>
      <w:r>
        <w:tab/>
      </w:r>
      <w:r w:rsidR="00A01EF3">
        <w:t>If</w:t>
      </w:r>
      <w:r>
        <w:t xml:space="preserve"> the personal representative transfers the proceeds of a bequest to the public trustee</w:t>
      </w:r>
      <w:r w:rsidR="006D6972">
        <w:t xml:space="preserve"> and guardian</w:t>
      </w:r>
      <w:r>
        <w:t xml:space="preserve"> under this </w:t>
      </w:r>
      <w:r w:rsidRPr="00CE149B">
        <w:t>section</w:t>
      </w:r>
      <w:r>
        <w:t xml:space="preserve">, the personal representative </w:t>
      </w:r>
      <w:r w:rsidR="00A01EF3">
        <w:t>is</w:t>
      </w:r>
      <w:r>
        <w:t xml:space="preserve"> taken to have transferred the bequest to the beneficiary.</w:t>
      </w:r>
    </w:p>
    <w:p w14:paraId="6C1FE811" w14:textId="77777777" w:rsidR="001E553C" w:rsidRDefault="001E553C">
      <w:pPr>
        <w:pStyle w:val="Amain"/>
      </w:pPr>
      <w:r>
        <w:tab/>
        <w:t>(8)</w:t>
      </w:r>
      <w:r>
        <w:tab/>
      </w:r>
      <w:r w:rsidR="00A01EF3">
        <w:t>If</w:t>
      </w:r>
      <w:r>
        <w:t xml:space="preserve"> the public trustee</w:t>
      </w:r>
      <w:r w:rsidR="006D6972">
        <w:t xml:space="preserve"> and guardian</w:t>
      </w:r>
      <w:r>
        <w:t xml:space="preserve"> gives to the personal representative a </w:t>
      </w:r>
      <w:r w:rsidR="00A01EF3">
        <w:t>written statement</w:t>
      </w:r>
      <w:r>
        <w:t xml:space="preserve"> to the effect that the beneficiary has disclaimed a bequest to </w:t>
      </w:r>
      <w:r w:rsidRPr="00CE149B">
        <w:t>which</w:t>
      </w:r>
      <w:r>
        <w:t xml:space="preserve"> the beneficiary was entitled under the will that statement is, </w:t>
      </w:r>
      <w:r w:rsidRPr="00CE149B">
        <w:t>for the purpose</w:t>
      </w:r>
      <w:r>
        <w:t xml:space="preserve"> of the administration of the estate by the personal representative, conclusive evidence that the beneficiary has disclaimed the bequest.</w:t>
      </w:r>
    </w:p>
    <w:p w14:paraId="1F16D069" w14:textId="77777777" w:rsidR="001E553C" w:rsidRDefault="001E553C">
      <w:pPr>
        <w:pStyle w:val="Amain"/>
      </w:pPr>
      <w:r>
        <w:tab/>
        <w:t>(9)</w:t>
      </w:r>
      <w:r>
        <w:tab/>
        <w:t>The public trustee</w:t>
      </w:r>
      <w:r w:rsidR="006D6972">
        <w:t xml:space="preserve"> and guardian</w:t>
      </w:r>
      <w:r>
        <w:t xml:space="preserve"> </w:t>
      </w:r>
      <w:r w:rsidR="00A01EF3">
        <w:t>must</w:t>
      </w:r>
      <w:r>
        <w:t xml:space="preserve"> not, in information conveyed to a personal representative under this </w:t>
      </w:r>
      <w:r w:rsidRPr="00CE149B">
        <w:t>section</w:t>
      </w:r>
      <w:r>
        <w:t>, include particulars that identify or tend to identify the adopted person.</w:t>
      </w:r>
    </w:p>
    <w:p w14:paraId="494605EA" w14:textId="77777777" w:rsidR="001E553C" w:rsidRDefault="001E553C">
      <w:pPr>
        <w:pStyle w:val="AH5Sec"/>
      </w:pPr>
      <w:bookmarkStart w:id="73" w:name="_Toc144128276"/>
      <w:r w:rsidRPr="00670DD6">
        <w:rPr>
          <w:rStyle w:val="CharSectNo"/>
        </w:rPr>
        <w:t>49</w:t>
      </w:r>
      <w:r>
        <w:tab/>
        <w:t xml:space="preserve">Gifts </w:t>
      </w:r>
      <w:r w:rsidR="00A01EF3">
        <w:t>between living people</w:t>
      </w:r>
      <w:bookmarkEnd w:id="73"/>
    </w:p>
    <w:p w14:paraId="1E5DBD93" w14:textId="77777777" w:rsidR="001E553C" w:rsidRDefault="001E553C">
      <w:pPr>
        <w:pStyle w:val="Amain"/>
        <w:keepNext/>
      </w:pPr>
      <w:r>
        <w:tab/>
        <w:t>(1)</w:t>
      </w:r>
      <w:r>
        <w:tab/>
      </w:r>
      <w:r w:rsidRPr="00CE149B">
        <w:t>Section</w:t>
      </w:r>
      <w:r>
        <w:t xml:space="preserve"> 48 applies in relation to a deed executed after the </w:t>
      </w:r>
      <w:r w:rsidRPr="00CE149B">
        <w:t>commenc</w:t>
      </w:r>
      <w:r>
        <w:t xml:space="preserve">ement </w:t>
      </w:r>
      <w:r w:rsidRPr="00CE149B">
        <w:t>of this</w:t>
      </w:r>
      <w:r>
        <w:t xml:space="preserve"> </w:t>
      </w:r>
      <w:r w:rsidRPr="00CE149B">
        <w:t>Act</w:t>
      </w:r>
      <w:r>
        <w:t xml:space="preserve"> by </w:t>
      </w:r>
      <w:r w:rsidRPr="00CE149B">
        <w:t>which</w:t>
      </w:r>
      <w:r>
        <w:t xml:space="preserve"> a gift of money is expressed to be made by a person </w:t>
      </w:r>
      <w:r w:rsidRPr="00CE149B">
        <w:t xml:space="preserve">(the </w:t>
      </w:r>
      <w:r>
        <w:rPr>
          <w:rStyle w:val="charBoldItals"/>
        </w:rPr>
        <w:t>donor</w:t>
      </w:r>
      <w:r>
        <w:t xml:space="preserve">) to a person who is not named but who is described as the child of the donor or of a domestic partner, parent, child, brother or sister of the donor, </w:t>
      </w:r>
      <w:r w:rsidRPr="00CE149B">
        <w:t>being</w:t>
      </w:r>
      <w:r>
        <w:t xml:space="preserve"> a person who has been adopted by another person.</w:t>
      </w:r>
    </w:p>
    <w:p w14:paraId="0D3E6288" w14:textId="608B1043" w:rsidR="001E553C" w:rsidRDefault="001E553C">
      <w:pPr>
        <w:pStyle w:val="aNote"/>
      </w:pPr>
      <w:r>
        <w:rPr>
          <w:rStyle w:val="charItals"/>
        </w:rPr>
        <w:t>Note</w:t>
      </w:r>
      <w:r>
        <w:rPr>
          <w:rStyle w:val="charItals"/>
        </w:rPr>
        <w:tab/>
      </w:r>
      <w:r>
        <w:t xml:space="preserve">For the meaning of </w:t>
      </w:r>
      <w:r>
        <w:rPr>
          <w:rStyle w:val="charBoldItals"/>
        </w:rPr>
        <w:t>domestic partner</w:t>
      </w:r>
      <w:r>
        <w:t xml:space="preserve">, </w:t>
      </w:r>
      <w:r w:rsidRPr="00CE149B">
        <w:t>see</w:t>
      </w:r>
      <w:r>
        <w:t xml:space="preserve"> </w:t>
      </w:r>
      <w:hyperlink r:id="rId55" w:tooltip="A2001-14" w:history="1">
        <w:r w:rsidR="0055510E" w:rsidRPr="0055510E">
          <w:rPr>
            <w:rStyle w:val="charCitHyperlinkAbbrev"/>
          </w:rPr>
          <w:t>Legislation Act</w:t>
        </w:r>
      </w:hyperlink>
      <w:r>
        <w:t xml:space="preserve">, </w:t>
      </w:r>
      <w:r w:rsidRPr="00CE149B">
        <w:t>s</w:t>
      </w:r>
      <w:r>
        <w:t xml:space="preserve"> 169.</w:t>
      </w:r>
    </w:p>
    <w:p w14:paraId="2D56C2BD" w14:textId="77777777" w:rsidR="001E553C" w:rsidRDefault="001E553C">
      <w:pPr>
        <w:pStyle w:val="Amain"/>
      </w:pPr>
      <w:r>
        <w:tab/>
        <w:t>(2)</w:t>
      </w:r>
      <w:r>
        <w:tab/>
        <w:t xml:space="preserve">In the application of </w:t>
      </w:r>
      <w:r w:rsidRPr="00CE149B">
        <w:t>section</w:t>
      </w:r>
      <w:r>
        <w:t xml:space="preserve"> 48 </w:t>
      </w:r>
      <w:r w:rsidR="00AF0DD9" w:rsidRPr="00CE149B">
        <w:t>because</w:t>
      </w:r>
      <w:r w:rsidRPr="00CE149B">
        <w:t xml:space="preserve"> of</w:t>
      </w:r>
      <w:r>
        <w:t xml:space="preserve"> </w:t>
      </w:r>
      <w:r w:rsidRPr="00CE149B">
        <w:t>subsection</w:t>
      </w:r>
      <w:r>
        <w:t xml:space="preserve"> (1), that </w:t>
      </w:r>
      <w:r w:rsidRPr="00CE149B">
        <w:t>section</w:t>
      </w:r>
      <w:r>
        <w:t xml:space="preserve"> has effect as if</w:t>
      </w:r>
      <w:r w:rsidRPr="00CE149B">
        <w:t>—</w:t>
      </w:r>
    </w:p>
    <w:p w14:paraId="7479A380" w14:textId="77777777" w:rsidR="001E553C" w:rsidRDefault="001E553C">
      <w:pPr>
        <w:pStyle w:val="Apara"/>
      </w:pPr>
      <w:r>
        <w:tab/>
        <w:t>(a)</w:t>
      </w:r>
      <w:r>
        <w:tab/>
        <w:t xml:space="preserve">a </w:t>
      </w:r>
      <w:r w:rsidRPr="00CE149B">
        <w:t>reference</w:t>
      </w:r>
      <w:r>
        <w:t xml:space="preserve"> in that </w:t>
      </w:r>
      <w:r w:rsidRPr="00CE149B">
        <w:t>section</w:t>
      </w:r>
      <w:r>
        <w:t xml:space="preserve"> to a will were a </w:t>
      </w:r>
      <w:r w:rsidRPr="00CE149B">
        <w:t>reference</w:t>
      </w:r>
      <w:r>
        <w:t xml:space="preserve"> to the deed of gift</w:t>
      </w:r>
      <w:r w:rsidRPr="00CE149B">
        <w:t>; and</w:t>
      </w:r>
    </w:p>
    <w:p w14:paraId="79825357" w14:textId="77777777" w:rsidR="001E553C" w:rsidRDefault="001E553C">
      <w:pPr>
        <w:pStyle w:val="Apara"/>
      </w:pPr>
      <w:r>
        <w:tab/>
        <w:t>(b)</w:t>
      </w:r>
      <w:r>
        <w:tab/>
        <w:t xml:space="preserve">a </w:t>
      </w:r>
      <w:r w:rsidRPr="00CE149B">
        <w:t>reference</w:t>
      </w:r>
      <w:r>
        <w:t xml:space="preserve"> in that </w:t>
      </w:r>
      <w:r w:rsidRPr="00CE149B">
        <w:t>section</w:t>
      </w:r>
      <w:r>
        <w:t xml:space="preserve"> to the testator or to a personal representative were a </w:t>
      </w:r>
      <w:r w:rsidRPr="00CE149B">
        <w:t>reference</w:t>
      </w:r>
      <w:r>
        <w:t xml:space="preserve"> to the donor</w:t>
      </w:r>
      <w:r w:rsidRPr="00CE149B">
        <w:t>; and</w:t>
      </w:r>
    </w:p>
    <w:p w14:paraId="17C43BE6" w14:textId="77777777" w:rsidR="001E553C" w:rsidRDefault="001E553C">
      <w:pPr>
        <w:pStyle w:val="Apara"/>
      </w:pPr>
      <w:r>
        <w:tab/>
        <w:t>(c)</w:t>
      </w:r>
      <w:r>
        <w:tab/>
        <w:t xml:space="preserve">a </w:t>
      </w:r>
      <w:r w:rsidRPr="00CE149B">
        <w:t>reference</w:t>
      </w:r>
      <w:r>
        <w:t xml:space="preserve"> in that </w:t>
      </w:r>
      <w:r w:rsidRPr="00CE149B">
        <w:t>section</w:t>
      </w:r>
      <w:r>
        <w:t xml:space="preserve"> to property or to an interest in property were a </w:t>
      </w:r>
      <w:r w:rsidRPr="00CE149B">
        <w:t>reference</w:t>
      </w:r>
      <w:r>
        <w:t xml:space="preserve"> to the money that is the subject of the gift.</w:t>
      </w:r>
    </w:p>
    <w:p w14:paraId="5E3AB3CE" w14:textId="77777777" w:rsidR="001E553C" w:rsidRPr="00670DD6" w:rsidRDefault="001E553C">
      <w:pPr>
        <w:pStyle w:val="AH3Div"/>
      </w:pPr>
      <w:bookmarkStart w:id="74" w:name="_Toc144128277"/>
      <w:r w:rsidRPr="00670DD6">
        <w:rPr>
          <w:rStyle w:val="CharDivNo"/>
        </w:rPr>
        <w:lastRenderedPageBreak/>
        <w:t>Division 3.</w:t>
      </w:r>
      <w:r w:rsidR="00A33D84" w:rsidRPr="00670DD6">
        <w:rPr>
          <w:rStyle w:val="CharDivNo"/>
        </w:rPr>
        <w:t>9</w:t>
      </w:r>
      <w:r>
        <w:tab/>
      </w:r>
      <w:r w:rsidRPr="00670DD6">
        <w:rPr>
          <w:rStyle w:val="CharDivText"/>
        </w:rPr>
        <w:t>Interim orders</w:t>
      </w:r>
      <w:bookmarkEnd w:id="74"/>
    </w:p>
    <w:p w14:paraId="0D10CA18" w14:textId="77777777" w:rsidR="001E553C" w:rsidRDefault="001E553C">
      <w:pPr>
        <w:pStyle w:val="AH5Sec"/>
      </w:pPr>
      <w:bookmarkStart w:id="75" w:name="_Toc144128278"/>
      <w:r w:rsidRPr="00670DD6">
        <w:rPr>
          <w:rStyle w:val="CharSectNo"/>
        </w:rPr>
        <w:t>50</w:t>
      </w:r>
      <w:r>
        <w:tab/>
        <w:t>Making of order</w:t>
      </w:r>
      <w:bookmarkEnd w:id="75"/>
    </w:p>
    <w:p w14:paraId="5825AF8B" w14:textId="77777777" w:rsidR="001E553C" w:rsidRDefault="001E553C">
      <w:pPr>
        <w:pStyle w:val="Amain"/>
      </w:pPr>
      <w:r>
        <w:tab/>
        <w:t>(1)</w:t>
      </w:r>
      <w:r>
        <w:tab/>
        <w:t xml:space="preserve">On an application to the </w:t>
      </w:r>
      <w:r w:rsidRPr="00CE149B">
        <w:t>court</w:t>
      </w:r>
      <w:r>
        <w:t xml:space="preserve"> for an adoption order, the </w:t>
      </w:r>
      <w:r w:rsidRPr="00CE149B">
        <w:t>court</w:t>
      </w:r>
      <w:r>
        <w:t xml:space="preserve"> may postpone </w:t>
      </w:r>
      <w:r w:rsidR="00AF0DD9">
        <w:t>a decision on</w:t>
      </w:r>
      <w:r>
        <w:t xml:space="preserve"> the application and make an interim order in favour of the applicants for the custody of the </w:t>
      </w:r>
      <w:r w:rsidR="008A2B03">
        <w:t>child or young person</w:t>
      </w:r>
      <w:r>
        <w:t>.</w:t>
      </w:r>
    </w:p>
    <w:p w14:paraId="38CC4382" w14:textId="77777777" w:rsidR="001E553C" w:rsidRDefault="001E553C">
      <w:pPr>
        <w:pStyle w:val="Amain"/>
      </w:pPr>
      <w:r>
        <w:tab/>
        <w:t>(2)</w:t>
      </w:r>
      <w:r>
        <w:tab/>
        <w:t xml:space="preserve">An interim order may be subject to </w:t>
      </w:r>
      <w:r w:rsidR="00AF0DD9">
        <w:t>any</w:t>
      </w:r>
      <w:r>
        <w:t xml:space="preserve"> terms and conditions relating to the maintenance, education and </w:t>
      </w:r>
      <w:r w:rsidR="00A33D84">
        <w:t>wellbeing</w:t>
      </w:r>
      <w:r>
        <w:t xml:space="preserve"> of the </w:t>
      </w:r>
      <w:r w:rsidR="008A2B03">
        <w:t>child or young person</w:t>
      </w:r>
      <w:r>
        <w:t xml:space="preserve"> </w:t>
      </w:r>
      <w:r w:rsidR="00AF0DD9">
        <w:t>that</w:t>
      </w:r>
      <w:r>
        <w:t xml:space="preserve"> the </w:t>
      </w:r>
      <w:r w:rsidRPr="00CE149B">
        <w:t>court</w:t>
      </w:r>
      <w:r>
        <w:t xml:space="preserve"> </w:t>
      </w:r>
      <w:r w:rsidRPr="00CE149B">
        <w:t>thinks</w:t>
      </w:r>
      <w:r>
        <w:t xml:space="preserve"> fit.</w:t>
      </w:r>
    </w:p>
    <w:p w14:paraId="0F46AE2B" w14:textId="77777777" w:rsidR="001E553C" w:rsidRDefault="001E553C">
      <w:pPr>
        <w:pStyle w:val="Amain"/>
      </w:pPr>
      <w:r>
        <w:tab/>
        <w:t>(3)</w:t>
      </w:r>
      <w:r>
        <w:tab/>
        <w:t xml:space="preserve">An interim order </w:t>
      </w:r>
      <w:r w:rsidR="00AF0DD9">
        <w:t>must</w:t>
      </w:r>
      <w:r>
        <w:t xml:space="preserve"> not be made in favour of any person unless an adoption order in </w:t>
      </w:r>
      <w:r w:rsidRPr="00CE149B">
        <w:t>respect of</w:t>
      </w:r>
      <w:r>
        <w:t xml:space="preserve"> the </w:t>
      </w:r>
      <w:r w:rsidR="008A2B03">
        <w:t>child or young person</w:t>
      </w:r>
      <w:r>
        <w:t xml:space="preserve"> could be made in favour of the person.</w:t>
      </w:r>
    </w:p>
    <w:p w14:paraId="2594563A" w14:textId="77777777" w:rsidR="001E553C" w:rsidRDefault="001E553C">
      <w:pPr>
        <w:pStyle w:val="AH5Sec"/>
      </w:pPr>
      <w:bookmarkStart w:id="76" w:name="_Toc144128279"/>
      <w:r w:rsidRPr="00670DD6">
        <w:rPr>
          <w:rStyle w:val="CharSectNo"/>
        </w:rPr>
        <w:t>51</w:t>
      </w:r>
      <w:r>
        <w:tab/>
        <w:t>Duration</w:t>
      </w:r>
      <w:bookmarkEnd w:id="76"/>
    </w:p>
    <w:p w14:paraId="46BCC829" w14:textId="77777777" w:rsidR="001E553C" w:rsidRDefault="001E553C">
      <w:pPr>
        <w:pStyle w:val="Amain"/>
      </w:pPr>
      <w:r>
        <w:tab/>
        <w:t>(1)</w:t>
      </w:r>
      <w:r>
        <w:tab/>
        <w:t xml:space="preserve">Subject to </w:t>
      </w:r>
      <w:r w:rsidRPr="00CE149B">
        <w:t>subsection</w:t>
      </w:r>
      <w:r>
        <w:t xml:space="preserve"> (2) and to </w:t>
      </w:r>
      <w:r w:rsidRPr="00CE149B">
        <w:t>section</w:t>
      </w:r>
      <w:r>
        <w:t xml:space="preserve"> 52, an interim order remains in force for </w:t>
      </w:r>
      <w:r w:rsidR="00AF0DD9">
        <w:t>the</w:t>
      </w:r>
      <w:r>
        <w:t xml:space="preserve"> </w:t>
      </w:r>
      <w:r w:rsidRPr="00CE149B">
        <w:t>period</w:t>
      </w:r>
      <w:r>
        <w:t xml:space="preserve">, not </w:t>
      </w:r>
      <w:r w:rsidRPr="00CE149B">
        <w:t>exceeding</w:t>
      </w:r>
      <w:r>
        <w:t xml:space="preserve"> 1 year, </w:t>
      </w:r>
      <w:r w:rsidR="00AF0DD9">
        <w:t>that</w:t>
      </w:r>
      <w:r>
        <w:t xml:space="preserve"> the </w:t>
      </w:r>
      <w:r w:rsidRPr="00CE149B">
        <w:t>court</w:t>
      </w:r>
      <w:r>
        <w:t xml:space="preserve"> </w:t>
      </w:r>
      <w:r w:rsidR="00AF0DD9">
        <w:t>states</w:t>
      </w:r>
      <w:r>
        <w:t xml:space="preserve"> in the order and for </w:t>
      </w:r>
      <w:r w:rsidR="00AF0DD9">
        <w:t>any</w:t>
      </w:r>
      <w:r>
        <w:t xml:space="preserve"> fur</w:t>
      </w:r>
      <w:r w:rsidR="00AF0DD9">
        <w:t>ther periods</w:t>
      </w:r>
      <w:r>
        <w:t xml:space="preserve"> </w:t>
      </w:r>
      <w:r w:rsidR="001109B6">
        <w:t xml:space="preserve">that </w:t>
      </w:r>
      <w:r>
        <w:t xml:space="preserve">the </w:t>
      </w:r>
      <w:r w:rsidRPr="00CE149B">
        <w:t>court</w:t>
      </w:r>
      <w:r>
        <w:t xml:space="preserve"> </w:t>
      </w:r>
      <w:r w:rsidR="001109B6">
        <w:t>orders</w:t>
      </w:r>
      <w:r>
        <w:t>.</w:t>
      </w:r>
    </w:p>
    <w:p w14:paraId="5357A59C" w14:textId="77777777" w:rsidR="001E553C" w:rsidRDefault="001E553C">
      <w:pPr>
        <w:pStyle w:val="Amain"/>
      </w:pPr>
      <w:r>
        <w:tab/>
        <w:t>(2)</w:t>
      </w:r>
      <w:r>
        <w:tab/>
        <w:t xml:space="preserve">An interim order </w:t>
      </w:r>
      <w:r w:rsidR="001109B6">
        <w:t>must</w:t>
      </w:r>
      <w:r>
        <w:t xml:space="preserve"> not be in force for periods </w:t>
      </w:r>
      <w:r w:rsidRPr="00CE149B">
        <w:t>exceeding</w:t>
      </w:r>
      <w:r>
        <w:t xml:space="preserve">, in </w:t>
      </w:r>
      <w:r w:rsidR="001109B6">
        <w:t>total</w:t>
      </w:r>
      <w:r>
        <w:t>, 2 years.</w:t>
      </w:r>
    </w:p>
    <w:p w14:paraId="64792DE8" w14:textId="77777777" w:rsidR="001E553C" w:rsidRDefault="001E553C">
      <w:pPr>
        <w:pStyle w:val="AH5Sec"/>
      </w:pPr>
      <w:bookmarkStart w:id="77" w:name="_Toc144128280"/>
      <w:r w:rsidRPr="00670DD6">
        <w:rPr>
          <w:rStyle w:val="CharSectNo"/>
        </w:rPr>
        <w:t>52</w:t>
      </w:r>
      <w:r>
        <w:tab/>
        <w:t>Discharge</w:t>
      </w:r>
      <w:bookmarkEnd w:id="77"/>
    </w:p>
    <w:p w14:paraId="17E30E20" w14:textId="77777777" w:rsidR="001E553C" w:rsidRDefault="001E553C">
      <w:pPr>
        <w:pStyle w:val="Amain"/>
      </w:pPr>
      <w:r>
        <w:tab/>
        <w:t>(1)</w:t>
      </w:r>
      <w:r>
        <w:tab/>
        <w:t xml:space="preserve">The </w:t>
      </w:r>
      <w:r w:rsidRPr="00CE149B">
        <w:t>court</w:t>
      </w:r>
      <w:r>
        <w:t xml:space="preserve"> may, at any time, make an order discharging an interim order, and may make </w:t>
      </w:r>
      <w:r w:rsidR="001109B6">
        <w:t>any</w:t>
      </w:r>
      <w:r>
        <w:t xml:space="preserve"> order for the custody of the </w:t>
      </w:r>
      <w:r w:rsidR="008A2B03">
        <w:t>child or young person</w:t>
      </w:r>
      <w:r>
        <w:t xml:space="preserve"> </w:t>
      </w:r>
      <w:r w:rsidR="001109B6">
        <w:t>that</w:t>
      </w:r>
      <w:r>
        <w:t xml:space="preserve"> the </w:t>
      </w:r>
      <w:r w:rsidRPr="00CE149B">
        <w:t>court</w:t>
      </w:r>
      <w:r>
        <w:t xml:space="preserve"> </w:t>
      </w:r>
      <w:r w:rsidRPr="00CE149B">
        <w:t>thinks</w:t>
      </w:r>
      <w:r>
        <w:t xml:space="preserve"> fit.</w:t>
      </w:r>
    </w:p>
    <w:p w14:paraId="7CA1AA3A" w14:textId="77777777" w:rsidR="001E553C" w:rsidRDefault="001E553C">
      <w:pPr>
        <w:pStyle w:val="Amain"/>
      </w:pPr>
      <w:r>
        <w:tab/>
        <w:t>(2)</w:t>
      </w:r>
      <w:r>
        <w:tab/>
        <w:t xml:space="preserve">An interim order ceases to have effect </w:t>
      </w:r>
      <w:r w:rsidRPr="00CE149B">
        <w:t>on</w:t>
      </w:r>
      <w:r>
        <w:t xml:space="preserve"> the making of an adoption order in </w:t>
      </w:r>
      <w:r w:rsidRPr="00CE149B">
        <w:t>respect of</w:t>
      </w:r>
      <w:r>
        <w:t xml:space="preserve"> the </w:t>
      </w:r>
      <w:r w:rsidR="008A2B03">
        <w:t>child or young person</w:t>
      </w:r>
      <w:r>
        <w:t xml:space="preserve">, whether made in the </w:t>
      </w:r>
      <w:r w:rsidR="001109B6">
        <w:t>ACT</w:t>
      </w:r>
      <w:r>
        <w:t xml:space="preserve">, a State or another </w:t>
      </w:r>
      <w:r w:rsidRPr="00CE149B">
        <w:t>Territory</w:t>
      </w:r>
      <w:r>
        <w:t>.</w:t>
      </w:r>
    </w:p>
    <w:p w14:paraId="610C73A5" w14:textId="77777777" w:rsidR="001E553C" w:rsidRDefault="001E553C">
      <w:pPr>
        <w:pStyle w:val="PageBreak"/>
      </w:pPr>
      <w:r>
        <w:br w:type="page"/>
      </w:r>
    </w:p>
    <w:p w14:paraId="35BD7575" w14:textId="77777777" w:rsidR="00A33D84" w:rsidRPr="00670DD6" w:rsidRDefault="00A33D84" w:rsidP="00A33D84">
      <w:pPr>
        <w:pStyle w:val="AH2Part"/>
      </w:pPr>
      <w:bookmarkStart w:id="78" w:name="_Toc144128281"/>
      <w:r w:rsidRPr="00670DD6">
        <w:rPr>
          <w:rStyle w:val="CharPartNo"/>
        </w:rPr>
        <w:lastRenderedPageBreak/>
        <w:t>Part 4</w:t>
      </w:r>
      <w:r w:rsidRPr="00CA0982">
        <w:tab/>
      </w:r>
      <w:r w:rsidRPr="00670DD6">
        <w:rPr>
          <w:rStyle w:val="CharPartText"/>
        </w:rPr>
        <w:t>Recognition of Australian adoptions</w:t>
      </w:r>
      <w:bookmarkEnd w:id="78"/>
      <w:r w:rsidRPr="00670DD6">
        <w:rPr>
          <w:rStyle w:val="CharPartText"/>
        </w:rPr>
        <w:t xml:space="preserve"> </w:t>
      </w:r>
    </w:p>
    <w:p w14:paraId="404FCE4A" w14:textId="77777777" w:rsidR="00E01383" w:rsidRDefault="00E01383" w:rsidP="00E01383">
      <w:pPr>
        <w:pStyle w:val="Placeholder"/>
        <w:suppressLineNumbers/>
      </w:pPr>
      <w:r>
        <w:rPr>
          <w:rStyle w:val="CharDivNo"/>
        </w:rPr>
        <w:t xml:space="preserve">  </w:t>
      </w:r>
      <w:r>
        <w:rPr>
          <w:rStyle w:val="CharDivText"/>
        </w:rPr>
        <w:t xml:space="preserve">  </w:t>
      </w:r>
    </w:p>
    <w:p w14:paraId="50A9BCFB" w14:textId="77777777" w:rsidR="00A33D84" w:rsidRPr="00CA0982" w:rsidRDefault="00A33D84" w:rsidP="00A33D84">
      <w:pPr>
        <w:pStyle w:val="AH5Sec"/>
      </w:pPr>
      <w:bookmarkStart w:id="79" w:name="_Toc144128282"/>
      <w:r w:rsidRPr="00670DD6">
        <w:rPr>
          <w:rStyle w:val="CharSectNo"/>
        </w:rPr>
        <w:t>53</w:t>
      </w:r>
      <w:r w:rsidRPr="00CA0982">
        <w:tab/>
        <w:t>Recognition of Australian adoptions</w:t>
      </w:r>
      <w:bookmarkEnd w:id="79"/>
      <w:r w:rsidRPr="00CA0982">
        <w:t xml:space="preserve"> </w:t>
      </w:r>
    </w:p>
    <w:p w14:paraId="1AC3C9B2" w14:textId="77777777" w:rsidR="00A33D84" w:rsidRPr="00CA0982" w:rsidRDefault="00A33D84" w:rsidP="00A33D84">
      <w:pPr>
        <w:pStyle w:val="Amain"/>
      </w:pPr>
      <w:r w:rsidRPr="00CA0982">
        <w:tab/>
      </w:r>
      <w:r w:rsidRPr="00CA0982">
        <w:tab/>
        <w:t>An order for the adoption of a person that was made in a State or another Territory (whether before or after the commencement of this Act) has the same effect as an adoption order made under this Act if the order—</w:t>
      </w:r>
    </w:p>
    <w:p w14:paraId="641D6357" w14:textId="77777777" w:rsidR="00A33D84" w:rsidRPr="00CA0982" w:rsidRDefault="00A33D84" w:rsidP="00A33D84">
      <w:pPr>
        <w:pStyle w:val="Apara"/>
      </w:pPr>
      <w:r w:rsidRPr="00CA0982">
        <w:tab/>
        <w:t>(a)</w:t>
      </w:r>
      <w:r w:rsidRPr="00CA0982">
        <w:tab/>
        <w:t>was made in accordance with the law of the State or Territory; and</w:t>
      </w:r>
    </w:p>
    <w:p w14:paraId="5678EADA" w14:textId="77777777" w:rsidR="00A33D84" w:rsidRPr="00CA0982" w:rsidRDefault="00A33D84" w:rsidP="00A33D84">
      <w:pPr>
        <w:pStyle w:val="Apara"/>
      </w:pPr>
      <w:r w:rsidRPr="00CA0982">
        <w:tab/>
        <w:t>(b)</w:t>
      </w:r>
      <w:r w:rsidRPr="00CA0982">
        <w:tab/>
        <w:t>has not been rescinded under the law of the State or Territory.</w:t>
      </w:r>
    </w:p>
    <w:p w14:paraId="77D69CC3" w14:textId="77777777" w:rsidR="00A33D84" w:rsidRDefault="00A33D84" w:rsidP="00A33D84">
      <w:pPr>
        <w:pStyle w:val="PageBreak"/>
      </w:pPr>
      <w:r>
        <w:br w:type="page"/>
      </w:r>
    </w:p>
    <w:p w14:paraId="7F48D06F" w14:textId="77777777" w:rsidR="00A33D84" w:rsidRPr="00670DD6" w:rsidRDefault="00A33D84" w:rsidP="00A33D84">
      <w:pPr>
        <w:pStyle w:val="AH2Part"/>
      </w:pPr>
      <w:bookmarkStart w:id="80" w:name="_Toc144128283"/>
      <w:r w:rsidRPr="00670DD6">
        <w:rPr>
          <w:rStyle w:val="CharPartNo"/>
        </w:rPr>
        <w:lastRenderedPageBreak/>
        <w:t>Part 4A</w:t>
      </w:r>
      <w:r w:rsidRPr="00CA0982">
        <w:tab/>
      </w:r>
      <w:r w:rsidRPr="00670DD6">
        <w:rPr>
          <w:rStyle w:val="CharPartText"/>
        </w:rPr>
        <w:t>Intercountry and overseas adoption</w:t>
      </w:r>
      <w:bookmarkEnd w:id="80"/>
    </w:p>
    <w:p w14:paraId="27712C3C" w14:textId="77777777" w:rsidR="00A33D84" w:rsidRPr="00670DD6" w:rsidRDefault="00A33D84" w:rsidP="00A33D84">
      <w:pPr>
        <w:pStyle w:val="AH3Div"/>
      </w:pPr>
      <w:bookmarkStart w:id="81" w:name="_Toc144128284"/>
      <w:r w:rsidRPr="00670DD6">
        <w:rPr>
          <w:rStyle w:val="CharDivNo"/>
        </w:rPr>
        <w:t>Division 4A.1</w:t>
      </w:r>
      <w:r w:rsidRPr="00CA0982">
        <w:tab/>
      </w:r>
      <w:r w:rsidRPr="00670DD6">
        <w:rPr>
          <w:rStyle w:val="CharDivText"/>
        </w:rPr>
        <w:t>Preliminary</w:t>
      </w:r>
      <w:bookmarkEnd w:id="81"/>
    </w:p>
    <w:p w14:paraId="3BBAC1A7" w14:textId="77777777" w:rsidR="00A33D84" w:rsidRPr="00CA0982" w:rsidRDefault="00A33D84" w:rsidP="00A33D84">
      <w:pPr>
        <w:pStyle w:val="AH5Sec"/>
      </w:pPr>
      <w:bookmarkStart w:id="82" w:name="_Toc144128285"/>
      <w:r w:rsidRPr="00670DD6">
        <w:rPr>
          <w:rStyle w:val="CharSectNo"/>
        </w:rPr>
        <w:t>54</w:t>
      </w:r>
      <w:r w:rsidRPr="00CA0982">
        <w:tab/>
        <w:t xml:space="preserve">Adoptions outside </w:t>
      </w:r>
      <w:smartTag w:uri="urn:schemas-microsoft-com:office:smarttags" w:element="place">
        <w:smartTag w:uri="urn:schemas-microsoft-com:office:smarttags" w:element="country-region">
          <w:r w:rsidRPr="00CA0982">
            <w:t>Australia</w:t>
          </w:r>
        </w:smartTag>
      </w:smartTag>
      <w:r w:rsidRPr="00CA0982">
        <w:t>—general</w:t>
      </w:r>
      <w:bookmarkEnd w:id="82"/>
    </w:p>
    <w:p w14:paraId="06A404EE" w14:textId="77777777" w:rsidR="00A33D84" w:rsidRPr="00CA0982" w:rsidRDefault="00A33D84" w:rsidP="00A33D84">
      <w:pPr>
        <w:pStyle w:val="Amain"/>
      </w:pPr>
      <w:r w:rsidRPr="00CA0982">
        <w:tab/>
        <w:t>(1)</w:t>
      </w:r>
      <w:r w:rsidRPr="00CA0982">
        <w:tab/>
        <w:t xml:space="preserve">The adoption of a person in a country outside </w:t>
      </w:r>
      <w:smartTag w:uri="urn:schemas-microsoft-com:office:smarttags" w:element="place">
        <w:smartTag w:uri="urn:schemas-microsoft-com:office:smarttags" w:element="country-region">
          <w:r w:rsidRPr="00CA0982">
            <w:t>Australia</w:t>
          </w:r>
        </w:smartTag>
      </w:smartTag>
      <w:r w:rsidRPr="00CA0982">
        <w:t xml:space="preserve"> (whether before or after the commencement of this section) does not have effect as an adoption for the law of the Territory, except as provided for in this part.</w:t>
      </w:r>
    </w:p>
    <w:p w14:paraId="5D5DC918" w14:textId="77777777" w:rsidR="00A33D84" w:rsidRPr="00CA0982" w:rsidRDefault="00A33D84" w:rsidP="00A33D84">
      <w:pPr>
        <w:pStyle w:val="Amain"/>
      </w:pPr>
      <w:r w:rsidRPr="00CA0982">
        <w:tab/>
        <w:t>(2)</w:t>
      </w:r>
      <w:r w:rsidRPr="00CA0982">
        <w:tab/>
        <w:t>However, nothing in this part affects any right that was acquired by, or became vested in, a person before the commencement of this part.</w:t>
      </w:r>
    </w:p>
    <w:p w14:paraId="71F8851E" w14:textId="77777777" w:rsidR="00A33D84" w:rsidRPr="00CA0982" w:rsidRDefault="00A33D84" w:rsidP="00A33D84">
      <w:pPr>
        <w:pStyle w:val="AH5Sec"/>
      </w:pPr>
      <w:bookmarkStart w:id="83" w:name="_Toc144128286"/>
      <w:r w:rsidRPr="00670DD6">
        <w:rPr>
          <w:rStyle w:val="CharSectNo"/>
        </w:rPr>
        <w:t>55</w:t>
      </w:r>
      <w:r w:rsidRPr="00CA0982">
        <w:tab/>
        <w:t>State central authority</w:t>
      </w:r>
      <w:bookmarkEnd w:id="83"/>
    </w:p>
    <w:p w14:paraId="6617C336" w14:textId="77777777" w:rsidR="00A33D84" w:rsidRPr="00CA0982" w:rsidRDefault="00A33D84" w:rsidP="00A33D84">
      <w:pPr>
        <w:pStyle w:val="Amain"/>
        <w:rPr>
          <w:lang w:eastAsia="en-AU"/>
        </w:rPr>
      </w:pPr>
      <w:r w:rsidRPr="00CA0982">
        <w:tab/>
        <w:t>(1)</w:t>
      </w:r>
      <w:r w:rsidRPr="00CA0982">
        <w:tab/>
      </w:r>
      <w:r w:rsidRPr="00CA0982">
        <w:rPr>
          <w:lang w:eastAsia="en-AU"/>
        </w:rPr>
        <w:t xml:space="preserve">The </w:t>
      </w:r>
      <w:r w:rsidR="00E36DC8">
        <w:t>director</w:t>
      </w:r>
      <w:r w:rsidR="00E36DC8">
        <w:noBreakHyphen/>
        <w:t>general</w:t>
      </w:r>
      <w:r w:rsidRPr="00CA0982">
        <w:rPr>
          <w:lang w:eastAsia="en-AU"/>
        </w:rPr>
        <w:t xml:space="preserve"> is the State central a</w:t>
      </w:r>
      <w:r w:rsidRPr="00CA0982">
        <w:rPr>
          <w:szCs w:val="24"/>
          <w:lang w:eastAsia="en-AU"/>
        </w:rPr>
        <w:t>uthority for the ACT for the purposes of the Convention, article 6 (2).</w:t>
      </w:r>
    </w:p>
    <w:p w14:paraId="38A8DD70" w14:textId="77777777" w:rsidR="00A33D84" w:rsidRPr="00CA0982" w:rsidRDefault="00A33D84" w:rsidP="00A33D84">
      <w:pPr>
        <w:pStyle w:val="Amain"/>
        <w:rPr>
          <w:lang w:eastAsia="en-AU"/>
        </w:rPr>
      </w:pPr>
      <w:r w:rsidRPr="00CA0982">
        <w:rPr>
          <w:lang w:eastAsia="en-AU"/>
        </w:rPr>
        <w:tab/>
        <w:t>(2)</w:t>
      </w:r>
      <w:r w:rsidRPr="00CA0982">
        <w:rPr>
          <w:lang w:eastAsia="en-AU"/>
        </w:rPr>
        <w:tab/>
        <w:t xml:space="preserve">The </w:t>
      </w:r>
      <w:r w:rsidR="00E36DC8">
        <w:t>director</w:t>
      </w:r>
      <w:r w:rsidR="00E36DC8">
        <w:noBreakHyphen/>
        <w:t>general</w:t>
      </w:r>
      <w:r w:rsidRPr="00CA0982">
        <w:rPr>
          <w:lang w:eastAsia="en-AU"/>
        </w:rPr>
        <w:t xml:space="preserve"> must tell the Commonwealth central authority—</w:t>
      </w:r>
    </w:p>
    <w:p w14:paraId="4143DDF7" w14:textId="77777777" w:rsidR="00A33D84" w:rsidRPr="00CA0982" w:rsidRDefault="00A33D84" w:rsidP="00A33D84">
      <w:pPr>
        <w:pStyle w:val="Apara"/>
        <w:rPr>
          <w:lang w:eastAsia="en-AU"/>
        </w:rPr>
      </w:pPr>
      <w:r w:rsidRPr="00CA0982">
        <w:rPr>
          <w:lang w:eastAsia="en-AU"/>
        </w:rPr>
        <w:tab/>
        <w:t>(a)</w:t>
      </w:r>
      <w:r w:rsidRPr="00CA0982">
        <w:rPr>
          <w:lang w:eastAsia="en-AU"/>
        </w:rPr>
        <w:tab/>
        <w:t xml:space="preserve">that the </w:t>
      </w:r>
      <w:r w:rsidR="00614E35">
        <w:rPr>
          <w:lang w:eastAsia="en-AU"/>
        </w:rPr>
        <w:t>director</w:t>
      </w:r>
      <w:r w:rsidR="00614E35">
        <w:rPr>
          <w:lang w:eastAsia="en-AU"/>
        </w:rPr>
        <w:noBreakHyphen/>
        <w:t>general</w:t>
      </w:r>
      <w:r w:rsidRPr="00CA0982">
        <w:rPr>
          <w:lang w:eastAsia="en-AU"/>
        </w:rPr>
        <w:t xml:space="preserve"> is the State central a</w:t>
      </w:r>
      <w:r w:rsidRPr="00CA0982">
        <w:rPr>
          <w:szCs w:val="24"/>
          <w:lang w:eastAsia="en-AU"/>
        </w:rPr>
        <w:t>uthority for the ACT</w:t>
      </w:r>
      <w:r w:rsidRPr="00CA0982">
        <w:rPr>
          <w:lang w:eastAsia="en-AU"/>
        </w:rPr>
        <w:t>; and</w:t>
      </w:r>
    </w:p>
    <w:p w14:paraId="63A7231F" w14:textId="77777777" w:rsidR="00A33D84" w:rsidRPr="00CA0982" w:rsidRDefault="00A33D84" w:rsidP="00A33D84">
      <w:pPr>
        <w:pStyle w:val="Apara"/>
        <w:rPr>
          <w:lang w:eastAsia="en-AU"/>
        </w:rPr>
      </w:pPr>
      <w:r w:rsidRPr="00CA0982">
        <w:rPr>
          <w:lang w:eastAsia="en-AU"/>
        </w:rPr>
        <w:tab/>
        <w:t>(b)</w:t>
      </w:r>
      <w:r w:rsidRPr="00CA0982">
        <w:rPr>
          <w:lang w:eastAsia="en-AU"/>
        </w:rPr>
        <w:tab/>
        <w:t>the address and functions of the State central authority for the ACT.</w:t>
      </w:r>
    </w:p>
    <w:p w14:paraId="1DFB46AA" w14:textId="77777777" w:rsidR="00A33D84" w:rsidRPr="00CA0982" w:rsidRDefault="00A33D84" w:rsidP="00A33D84">
      <w:pPr>
        <w:pStyle w:val="AH5Sec"/>
        <w:rPr>
          <w:lang w:eastAsia="en-AU"/>
        </w:rPr>
      </w:pPr>
      <w:bookmarkStart w:id="84" w:name="_Toc144128287"/>
      <w:r w:rsidRPr="00670DD6">
        <w:rPr>
          <w:rStyle w:val="CharSectNo"/>
        </w:rPr>
        <w:t>56</w:t>
      </w:r>
      <w:r w:rsidRPr="00CA0982">
        <w:rPr>
          <w:lang w:eastAsia="en-AU"/>
        </w:rPr>
        <w:tab/>
        <w:t>Functions of State central authority</w:t>
      </w:r>
      <w:bookmarkEnd w:id="84"/>
    </w:p>
    <w:p w14:paraId="4BD29889" w14:textId="77777777" w:rsidR="00A33D84" w:rsidRPr="00CA0982" w:rsidRDefault="00A33D84" w:rsidP="00A33D84">
      <w:pPr>
        <w:pStyle w:val="Amain"/>
        <w:rPr>
          <w:lang w:eastAsia="en-AU"/>
        </w:rPr>
      </w:pPr>
      <w:r w:rsidRPr="00CA0982">
        <w:rPr>
          <w:lang w:eastAsia="en-AU"/>
        </w:rPr>
        <w:tab/>
        <w:t>(1)</w:t>
      </w:r>
      <w:r w:rsidRPr="00CA0982">
        <w:rPr>
          <w:lang w:eastAsia="en-AU"/>
        </w:rPr>
        <w:tab/>
        <w:t>Subject to subsection (2), the State central a</w:t>
      </w:r>
      <w:r w:rsidRPr="00CA0982">
        <w:rPr>
          <w:szCs w:val="24"/>
          <w:lang w:eastAsia="en-AU"/>
        </w:rPr>
        <w:t>uthority for the ACT—</w:t>
      </w:r>
    </w:p>
    <w:p w14:paraId="6932A31F" w14:textId="77777777" w:rsidR="00A33D84" w:rsidRPr="00CA0982" w:rsidRDefault="00A33D84" w:rsidP="00A33D84">
      <w:pPr>
        <w:pStyle w:val="Apara"/>
        <w:rPr>
          <w:lang w:eastAsia="en-AU"/>
        </w:rPr>
      </w:pPr>
      <w:r w:rsidRPr="00CA0982">
        <w:rPr>
          <w:lang w:eastAsia="en-AU"/>
        </w:rPr>
        <w:tab/>
        <w:t>(a)</w:t>
      </w:r>
      <w:r w:rsidRPr="00CA0982">
        <w:rPr>
          <w:lang w:eastAsia="en-AU"/>
        </w:rPr>
        <w:tab/>
        <w:t>has all the duties of a central authority under the Convention; and</w:t>
      </w:r>
    </w:p>
    <w:p w14:paraId="56A8D6EB" w14:textId="77777777" w:rsidR="00A33D84" w:rsidRPr="00CA0982" w:rsidRDefault="00A33D84" w:rsidP="00A33D84">
      <w:pPr>
        <w:pStyle w:val="Apara"/>
        <w:rPr>
          <w:szCs w:val="24"/>
          <w:lang w:eastAsia="en-AU"/>
        </w:rPr>
      </w:pPr>
      <w:r w:rsidRPr="00CA0982">
        <w:rPr>
          <w:lang w:eastAsia="en-AU"/>
        </w:rPr>
        <w:tab/>
        <w:t>(b)</w:t>
      </w:r>
      <w:r w:rsidRPr="00CA0982">
        <w:rPr>
          <w:lang w:eastAsia="en-AU"/>
        </w:rPr>
        <w:tab/>
        <w:t>may exercise all of the powers of a central a</w:t>
      </w:r>
      <w:r w:rsidRPr="00CA0982">
        <w:rPr>
          <w:szCs w:val="24"/>
          <w:lang w:eastAsia="en-AU"/>
        </w:rPr>
        <w:t>uthority under the Convention.</w:t>
      </w:r>
    </w:p>
    <w:p w14:paraId="2649DC79" w14:textId="442A2D1E" w:rsidR="00A33D84" w:rsidRPr="00CA0982" w:rsidRDefault="00A33D84" w:rsidP="00002CEE">
      <w:pPr>
        <w:pStyle w:val="Amain"/>
        <w:keepLines/>
        <w:rPr>
          <w:lang w:eastAsia="en-AU"/>
        </w:rPr>
      </w:pPr>
      <w:r w:rsidRPr="00CA0982">
        <w:rPr>
          <w:lang w:eastAsia="en-AU"/>
        </w:rPr>
        <w:lastRenderedPageBreak/>
        <w:tab/>
        <w:t>(2)</w:t>
      </w:r>
      <w:r w:rsidRPr="00CA0982">
        <w:rPr>
          <w:lang w:eastAsia="en-AU"/>
        </w:rPr>
        <w:tab/>
        <w:t xml:space="preserve">The functions of the State central authority for the ACT do not include any functions that are functions of the Commonwealth central authority under the </w:t>
      </w:r>
      <w:hyperlink r:id="rId56" w:tooltip="SR 1998 No 249 (Cwlth)" w:history="1">
        <w:r w:rsidR="005C68EF" w:rsidRPr="005C68EF">
          <w:rPr>
            <w:rStyle w:val="charCitHyperlinkItal"/>
          </w:rPr>
          <w:t>Family Law (Hague Convention on Intercountry Adoption) Regulations 1998</w:t>
        </w:r>
      </w:hyperlink>
      <w:r w:rsidRPr="00CA0982">
        <w:rPr>
          <w:szCs w:val="24"/>
          <w:lang w:eastAsia="en-AU"/>
        </w:rPr>
        <w:t xml:space="preserve"> (Cwlth).</w:t>
      </w:r>
    </w:p>
    <w:p w14:paraId="7A9BE565" w14:textId="77777777" w:rsidR="00A33D84" w:rsidRPr="00670DD6" w:rsidRDefault="00A33D84" w:rsidP="00A33D84">
      <w:pPr>
        <w:pStyle w:val="AH3Div"/>
      </w:pPr>
      <w:bookmarkStart w:id="85" w:name="_Toc144128288"/>
      <w:r w:rsidRPr="00670DD6">
        <w:rPr>
          <w:rStyle w:val="CharDivNo"/>
        </w:rPr>
        <w:t>Division 4A.2</w:t>
      </w:r>
      <w:r w:rsidRPr="000E0F00">
        <w:tab/>
      </w:r>
      <w:r w:rsidRPr="00670DD6">
        <w:rPr>
          <w:rStyle w:val="CharDivText"/>
        </w:rPr>
        <w:t>Convention on intercountry adoption</w:t>
      </w:r>
      <w:bookmarkEnd w:id="85"/>
    </w:p>
    <w:p w14:paraId="49BC52EB" w14:textId="77777777" w:rsidR="00A33D84" w:rsidRPr="00CA0982" w:rsidRDefault="00A33D84" w:rsidP="00A33D84">
      <w:pPr>
        <w:pStyle w:val="AH4SubDiv"/>
      </w:pPr>
      <w:bookmarkStart w:id="86" w:name="_Toc144128289"/>
      <w:r w:rsidRPr="00CA0982">
        <w:t>Subdivision 4A.2.1</w:t>
      </w:r>
      <w:r w:rsidRPr="00CA0982">
        <w:tab/>
        <w:t>Adoption under Convention</w:t>
      </w:r>
      <w:bookmarkEnd w:id="86"/>
    </w:p>
    <w:p w14:paraId="58C5EBB1" w14:textId="77777777" w:rsidR="00A33D84" w:rsidRPr="00CA0982" w:rsidRDefault="00A33D84" w:rsidP="00A33D84">
      <w:pPr>
        <w:pStyle w:val="AH5Sec"/>
      </w:pPr>
      <w:bookmarkStart w:id="87" w:name="_Toc144128290"/>
      <w:r w:rsidRPr="00670DD6">
        <w:rPr>
          <w:rStyle w:val="CharSectNo"/>
        </w:rPr>
        <w:t>57</w:t>
      </w:r>
      <w:r w:rsidRPr="00CA0982">
        <w:tab/>
        <w:t>Adoption in ACT of ACT child or young person by parents from Convention country</w:t>
      </w:r>
      <w:bookmarkEnd w:id="87"/>
    </w:p>
    <w:p w14:paraId="3BEFDBD7" w14:textId="77777777" w:rsidR="00A33D84" w:rsidRPr="00CA0982" w:rsidRDefault="00A33D84" w:rsidP="00A33D84">
      <w:pPr>
        <w:pStyle w:val="Amain"/>
        <w:rPr>
          <w:lang w:eastAsia="en-AU"/>
        </w:rPr>
      </w:pPr>
      <w:r w:rsidRPr="00CA0982">
        <w:rPr>
          <w:lang w:eastAsia="en-AU"/>
        </w:rPr>
        <w:tab/>
        <w:t>(1)</w:t>
      </w:r>
      <w:r w:rsidRPr="00CA0982">
        <w:rPr>
          <w:lang w:eastAsia="en-AU"/>
        </w:rPr>
        <w:tab/>
        <w:t xml:space="preserve">The court may make an adoption order for the adoption of a child </w:t>
      </w:r>
      <w:r w:rsidRPr="00CA0982">
        <w:t xml:space="preserve">or young person </w:t>
      </w:r>
      <w:r w:rsidRPr="00CA0982">
        <w:rPr>
          <w:lang w:eastAsia="en-AU"/>
        </w:rPr>
        <w:t xml:space="preserve">who is habitually resident in the ACT by a prospective adoptive parent or parents who are habitually resident in a Convention country. </w:t>
      </w:r>
    </w:p>
    <w:p w14:paraId="7BD18837" w14:textId="411B5778" w:rsidR="00A33D84" w:rsidRPr="00CA0982" w:rsidRDefault="005B09F0" w:rsidP="00A33D84">
      <w:pPr>
        <w:pStyle w:val="aNote"/>
        <w:rPr>
          <w:lang w:eastAsia="en-AU"/>
        </w:rPr>
      </w:pPr>
      <w:r>
        <w:rPr>
          <w:rStyle w:val="charItals"/>
        </w:rPr>
        <w:t>Note</w:t>
      </w:r>
      <w:r w:rsidR="00A33D84" w:rsidRPr="0035270A">
        <w:rPr>
          <w:rStyle w:val="charItals"/>
        </w:rPr>
        <w:tab/>
      </w:r>
      <w:r w:rsidR="00A33D84" w:rsidRPr="0035270A">
        <w:rPr>
          <w:rStyle w:val="charBoldItals"/>
        </w:rPr>
        <w:t>Convention country</w:t>
      </w:r>
      <w:r w:rsidR="00A33D84" w:rsidRPr="00CA0982">
        <w:rPr>
          <w:lang w:eastAsia="en-AU"/>
        </w:rPr>
        <w:t xml:space="preserve"> does not include </w:t>
      </w:r>
      <w:smartTag w:uri="urn:schemas-microsoft-com:office:smarttags" w:element="place">
        <w:smartTag w:uri="urn:schemas-microsoft-com:office:smarttags" w:element="country-region">
          <w:r w:rsidR="00A33D84" w:rsidRPr="00CA0982">
            <w:rPr>
              <w:lang w:eastAsia="en-AU"/>
            </w:rPr>
            <w:t>Australia</w:t>
          </w:r>
        </w:smartTag>
      </w:smartTag>
      <w:r w:rsidR="00A33D84" w:rsidRPr="00CA0982">
        <w:rPr>
          <w:lang w:eastAsia="en-AU"/>
        </w:rPr>
        <w:t xml:space="preserve">—see the </w:t>
      </w:r>
      <w:hyperlink r:id="rId57" w:tooltip="SR 1998 No 249 (Cwlth)" w:history="1">
        <w:r w:rsidR="005C68EF" w:rsidRPr="005C68EF">
          <w:rPr>
            <w:rStyle w:val="charCitHyperlinkItal"/>
          </w:rPr>
          <w:t>Family Law (Hague Convention on Intercountry Adoption) Regulations 1998</w:t>
        </w:r>
      </w:hyperlink>
      <w:r w:rsidR="00A33D84">
        <w:rPr>
          <w:lang w:eastAsia="en-AU"/>
        </w:rPr>
        <w:t xml:space="preserve"> (Cwlth), reg 4</w:t>
      </w:r>
      <w:r w:rsidR="00A33D84" w:rsidRPr="00CA0982">
        <w:rPr>
          <w:lang w:eastAsia="en-AU"/>
        </w:rPr>
        <w:t>.</w:t>
      </w:r>
    </w:p>
    <w:p w14:paraId="3063A044" w14:textId="77777777" w:rsidR="00A33D84" w:rsidRPr="00CA0982" w:rsidRDefault="00A33D84" w:rsidP="00A33D84">
      <w:pPr>
        <w:pStyle w:val="Amain"/>
        <w:rPr>
          <w:lang w:eastAsia="en-AU"/>
        </w:rPr>
      </w:pPr>
      <w:r w:rsidRPr="00CA0982">
        <w:rPr>
          <w:lang w:eastAsia="en-AU"/>
        </w:rPr>
        <w:tab/>
        <w:t>(2)</w:t>
      </w:r>
      <w:r w:rsidRPr="00CA0982">
        <w:rPr>
          <w:lang w:eastAsia="en-AU"/>
        </w:rPr>
        <w:tab/>
        <w:t>Division 3.2 (Who can adopt?) does not apply to an adoption order under this section.</w:t>
      </w:r>
    </w:p>
    <w:p w14:paraId="790814F6" w14:textId="77777777" w:rsidR="00A33D84" w:rsidRPr="00CA0982" w:rsidRDefault="00A33D84" w:rsidP="00A33D84">
      <w:pPr>
        <w:pStyle w:val="Amain"/>
        <w:rPr>
          <w:lang w:eastAsia="en-AU"/>
        </w:rPr>
      </w:pPr>
      <w:r w:rsidRPr="00CA0982">
        <w:rPr>
          <w:lang w:eastAsia="en-AU"/>
        </w:rPr>
        <w:tab/>
        <w:t>(3)</w:t>
      </w:r>
      <w:r w:rsidRPr="00CA0982">
        <w:rPr>
          <w:lang w:eastAsia="en-AU"/>
        </w:rPr>
        <w:tab/>
        <w:t>In addition to the matters set out in section 39F (Deciding application for adoption order for child or young person), the court must not make the order unless satisfied that—</w:t>
      </w:r>
    </w:p>
    <w:p w14:paraId="46190D6A" w14:textId="77777777" w:rsidR="00A33D84" w:rsidRPr="00CA0982" w:rsidRDefault="00A33D84" w:rsidP="00A33D84">
      <w:pPr>
        <w:pStyle w:val="Apara"/>
        <w:rPr>
          <w:lang w:eastAsia="en-AU"/>
        </w:rPr>
      </w:pPr>
      <w:r w:rsidRPr="00CA0982">
        <w:tab/>
      </w:r>
      <w:r w:rsidRPr="00CA0982">
        <w:rPr>
          <w:lang w:eastAsia="en-AU"/>
        </w:rPr>
        <w:t>(a)</w:t>
      </w:r>
      <w:r w:rsidRPr="00CA0982">
        <w:rPr>
          <w:lang w:eastAsia="en-AU"/>
        </w:rPr>
        <w:tab/>
        <w:t>the report mentioned in section 57A has been given to the  central authority of the Convention country; and</w:t>
      </w:r>
    </w:p>
    <w:p w14:paraId="4A2472A6" w14:textId="77777777" w:rsidR="00A33D84" w:rsidRPr="00CA0982" w:rsidRDefault="00A33D84" w:rsidP="00A33D84">
      <w:pPr>
        <w:pStyle w:val="Apara"/>
        <w:rPr>
          <w:lang w:eastAsia="en-AU"/>
        </w:rPr>
      </w:pPr>
      <w:r w:rsidRPr="00CA0982">
        <w:rPr>
          <w:lang w:eastAsia="en-AU"/>
        </w:rPr>
        <w:tab/>
        <w:t>(b)</w:t>
      </w:r>
      <w:r w:rsidRPr="00CA0982">
        <w:rPr>
          <w:lang w:eastAsia="en-AU"/>
        </w:rPr>
        <w:tab/>
        <w:t>the central authority of the Convention country has agreed to the adoption of the child</w:t>
      </w:r>
      <w:r w:rsidRPr="00CA0982">
        <w:t xml:space="preserve"> or young person</w:t>
      </w:r>
      <w:r w:rsidRPr="00CA0982">
        <w:rPr>
          <w:lang w:eastAsia="en-AU"/>
        </w:rPr>
        <w:t>; and</w:t>
      </w:r>
    </w:p>
    <w:p w14:paraId="734F2DA8" w14:textId="77777777" w:rsidR="00A33D84" w:rsidRPr="00CA0982" w:rsidRDefault="00A33D84" w:rsidP="00A33D84">
      <w:pPr>
        <w:pStyle w:val="Apara"/>
        <w:rPr>
          <w:lang w:eastAsia="en-AU"/>
        </w:rPr>
      </w:pPr>
      <w:r w:rsidRPr="00CA0982">
        <w:rPr>
          <w:lang w:eastAsia="en-AU"/>
        </w:rPr>
        <w:tab/>
        <w:t>(c)</w:t>
      </w:r>
      <w:r w:rsidRPr="00CA0982">
        <w:rPr>
          <w:lang w:eastAsia="en-AU"/>
        </w:rPr>
        <w:tab/>
        <w:t>the central authority of the Convention country has agreed to recognise the ACT adoption order as a full and permanent adoption order in the Convention country; and</w:t>
      </w:r>
    </w:p>
    <w:p w14:paraId="3F9780B0" w14:textId="77777777" w:rsidR="00A33D84" w:rsidRPr="00CA0982" w:rsidRDefault="00A33D84" w:rsidP="00A33D84">
      <w:pPr>
        <w:pStyle w:val="Apara"/>
        <w:rPr>
          <w:lang w:eastAsia="en-AU"/>
        </w:rPr>
      </w:pPr>
      <w:r w:rsidRPr="00CA0982">
        <w:rPr>
          <w:lang w:eastAsia="en-AU"/>
        </w:rPr>
        <w:tab/>
        <w:t>(d)</w:t>
      </w:r>
      <w:r w:rsidRPr="00CA0982">
        <w:rPr>
          <w:lang w:eastAsia="en-AU"/>
        </w:rPr>
        <w:tab/>
        <w:t>the prospective adoptive parent or parents are present in the ACT when the adoption order is made.</w:t>
      </w:r>
    </w:p>
    <w:p w14:paraId="3230C71D" w14:textId="77777777" w:rsidR="00A33D84" w:rsidRPr="00CA0982" w:rsidRDefault="00A33D84" w:rsidP="00C26ABF">
      <w:pPr>
        <w:pStyle w:val="Amain"/>
        <w:keepNext/>
        <w:rPr>
          <w:lang w:eastAsia="en-AU"/>
        </w:rPr>
      </w:pPr>
      <w:r w:rsidRPr="00CA0982">
        <w:rPr>
          <w:lang w:eastAsia="en-AU"/>
        </w:rPr>
        <w:lastRenderedPageBreak/>
        <w:tab/>
        <w:t>(</w:t>
      </w:r>
      <w:r>
        <w:rPr>
          <w:lang w:eastAsia="en-AU"/>
        </w:rPr>
        <w:t>4</w:t>
      </w:r>
      <w:r w:rsidRPr="00CA0982">
        <w:rPr>
          <w:lang w:eastAsia="en-AU"/>
        </w:rPr>
        <w:t>)</w:t>
      </w:r>
      <w:r w:rsidRPr="00CA0982">
        <w:rPr>
          <w:lang w:eastAsia="en-AU"/>
        </w:rPr>
        <w:tab/>
        <w:t xml:space="preserve">The court must not make the order if the child </w:t>
      </w:r>
      <w:r w:rsidRPr="00CA0982">
        <w:t>or young person i</w:t>
      </w:r>
      <w:r w:rsidRPr="00CA0982">
        <w:rPr>
          <w:lang w:eastAsia="en-AU"/>
        </w:rPr>
        <w:t xml:space="preserve">s not allowed to leave </w:t>
      </w:r>
      <w:smartTag w:uri="urn:schemas-microsoft-com:office:smarttags" w:element="place">
        <w:smartTag w:uri="urn:schemas-microsoft-com:office:smarttags" w:element="country-region">
          <w:r w:rsidRPr="00CA0982">
            <w:rPr>
              <w:lang w:eastAsia="en-AU"/>
            </w:rPr>
            <w:t>Australia</w:t>
          </w:r>
        </w:smartTag>
      </w:smartTag>
      <w:r w:rsidRPr="00CA0982">
        <w:rPr>
          <w:lang w:eastAsia="en-AU"/>
        </w:rPr>
        <w:t>—</w:t>
      </w:r>
    </w:p>
    <w:p w14:paraId="145381F3" w14:textId="77777777" w:rsidR="00A33D84" w:rsidRPr="00CA0982" w:rsidRDefault="00A33D84" w:rsidP="00A33D84">
      <w:pPr>
        <w:pStyle w:val="Apara"/>
        <w:rPr>
          <w:lang w:eastAsia="en-AU"/>
        </w:rPr>
      </w:pPr>
      <w:r w:rsidRPr="00CA0982">
        <w:rPr>
          <w:lang w:eastAsia="en-AU"/>
        </w:rPr>
        <w:tab/>
        <w:t>(a)</w:t>
      </w:r>
      <w:r w:rsidRPr="00CA0982">
        <w:rPr>
          <w:lang w:eastAsia="en-AU"/>
        </w:rPr>
        <w:tab/>
        <w:t xml:space="preserve">under a law of the Commonwealth, a State or another Territory; or </w:t>
      </w:r>
    </w:p>
    <w:p w14:paraId="62ACF5A8" w14:textId="77777777" w:rsidR="00A33D84" w:rsidRPr="00CA0982" w:rsidRDefault="00A33D84" w:rsidP="00A33D84">
      <w:pPr>
        <w:pStyle w:val="Apara"/>
        <w:rPr>
          <w:lang w:eastAsia="en-AU"/>
        </w:rPr>
      </w:pPr>
      <w:r w:rsidRPr="00CA0982">
        <w:rPr>
          <w:lang w:eastAsia="en-AU"/>
        </w:rPr>
        <w:tab/>
        <w:t>(b)</w:t>
      </w:r>
      <w:r w:rsidRPr="00CA0982">
        <w:rPr>
          <w:lang w:eastAsia="en-AU"/>
        </w:rPr>
        <w:tab/>
        <w:t xml:space="preserve">because of an order of a court of the Commonwealth, a State or another Territory. </w:t>
      </w:r>
    </w:p>
    <w:p w14:paraId="20591895" w14:textId="77777777" w:rsidR="00A33D84" w:rsidRPr="00CA0982" w:rsidRDefault="00A33D84" w:rsidP="00A33D84">
      <w:pPr>
        <w:pStyle w:val="AH5Sec"/>
        <w:rPr>
          <w:lang w:eastAsia="en-AU"/>
        </w:rPr>
      </w:pPr>
      <w:bookmarkStart w:id="88" w:name="_Toc144128291"/>
      <w:r w:rsidRPr="00670DD6">
        <w:rPr>
          <w:rStyle w:val="CharSectNo"/>
        </w:rPr>
        <w:t>57A</w:t>
      </w:r>
      <w:r w:rsidRPr="00CA0982">
        <w:rPr>
          <w:lang w:eastAsia="en-AU"/>
        </w:rPr>
        <w:tab/>
        <w:t>Report on child for intercountry adoption</w:t>
      </w:r>
      <w:bookmarkEnd w:id="88"/>
    </w:p>
    <w:p w14:paraId="1510CAD9" w14:textId="77777777" w:rsidR="00A33D84" w:rsidRPr="00CA0982" w:rsidRDefault="00A33D84" w:rsidP="00A33D84">
      <w:pPr>
        <w:pStyle w:val="Amain"/>
      </w:pPr>
      <w:r w:rsidRPr="00CA0982">
        <w:rPr>
          <w:lang w:eastAsia="en-AU"/>
        </w:rPr>
        <w:tab/>
        <w:t>(1)</w:t>
      </w:r>
      <w:r w:rsidRPr="00CA0982">
        <w:rPr>
          <w:lang w:eastAsia="en-AU"/>
        </w:rPr>
        <w:tab/>
        <w:t xml:space="preserve">For an adoption order mentioned in section 57, the </w:t>
      </w:r>
      <w:r w:rsidR="00E36DC8">
        <w:rPr>
          <w:lang w:eastAsia="en-AU"/>
        </w:rPr>
        <w:t>director</w:t>
      </w:r>
      <w:r w:rsidR="00E36DC8">
        <w:rPr>
          <w:lang w:eastAsia="en-AU"/>
        </w:rPr>
        <w:noBreakHyphen/>
        <w:t>general</w:t>
      </w:r>
      <w:r w:rsidRPr="00CA0982">
        <w:rPr>
          <w:lang w:eastAsia="en-AU"/>
        </w:rPr>
        <w:t xml:space="preserve"> must prepare a </w:t>
      </w:r>
      <w:r w:rsidRPr="00CA0982">
        <w:t>written report that includes—</w:t>
      </w:r>
    </w:p>
    <w:p w14:paraId="40429B95" w14:textId="77777777" w:rsidR="00A33D84" w:rsidRPr="00CA0982" w:rsidRDefault="00A33D84" w:rsidP="00A33D84">
      <w:pPr>
        <w:pStyle w:val="Apara"/>
      </w:pPr>
      <w:r w:rsidRPr="00CA0982">
        <w:tab/>
        <w:t>(a)</w:t>
      </w:r>
      <w:r w:rsidRPr="00CA0982">
        <w:tab/>
        <w:t>information about the identity, background, social environment, family and medical history of the child or young person; and</w:t>
      </w:r>
    </w:p>
    <w:p w14:paraId="5657782C" w14:textId="77777777" w:rsidR="00A33D84" w:rsidRPr="00CA0982" w:rsidRDefault="00A33D84" w:rsidP="00A33D84">
      <w:pPr>
        <w:pStyle w:val="Apara"/>
      </w:pPr>
      <w:r w:rsidRPr="00CA0982">
        <w:tab/>
        <w:t>(b)</w:t>
      </w:r>
      <w:r w:rsidRPr="00CA0982">
        <w:tab/>
        <w:t>evidence that each consent required under division 3.3 has been given, or that the requirement for consent has been dispensed with; and</w:t>
      </w:r>
    </w:p>
    <w:p w14:paraId="74AA100A" w14:textId="77777777" w:rsidR="00A33D84" w:rsidRPr="00CA0982" w:rsidRDefault="00A33D84" w:rsidP="00A33D84">
      <w:pPr>
        <w:pStyle w:val="Apara"/>
        <w:rPr>
          <w:lang w:eastAsia="en-AU"/>
        </w:rPr>
      </w:pPr>
      <w:r w:rsidRPr="00CA0982">
        <w:tab/>
        <w:t>(c)</w:t>
      </w:r>
      <w:r w:rsidRPr="00CA0982">
        <w:tab/>
        <w:t xml:space="preserve">details of the </w:t>
      </w:r>
      <w:r w:rsidRPr="00CA0982">
        <w:rPr>
          <w:lang w:eastAsia="en-AU"/>
        </w:rPr>
        <w:t xml:space="preserve">consideration given to placing the child </w:t>
      </w:r>
      <w:r w:rsidRPr="00CA0982">
        <w:t>or young person f</w:t>
      </w:r>
      <w:r w:rsidRPr="00CA0982">
        <w:rPr>
          <w:lang w:eastAsia="en-AU"/>
        </w:rPr>
        <w:t>or adoption in Australia and any other action that could be taken to care for the child</w:t>
      </w:r>
      <w:r w:rsidRPr="00CA0982">
        <w:t xml:space="preserve"> or young person</w:t>
      </w:r>
      <w:r w:rsidRPr="00CA0982">
        <w:rPr>
          <w:lang w:eastAsia="en-AU"/>
        </w:rPr>
        <w:t xml:space="preserve"> in Australia; and</w:t>
      </w:r>
    </w:p>
    <w:p w14:paraId="3B364A97" w14:textId="77777777" w:rsidR="00A33D84" w:rsidRPr="00CA0982" w:rsidRDefault="00A33D84" w:rsidP="00A33D84">
      <w:pPr>
        <w:pStyle w:val="Apara"/>
        <w:rPr>
          <w:lang w:eastAsia="en-AU"/>
        </w:rPr>
      </w:pPr>
      <w:r w:rsidRPr="00CA0982">
        <w:rPr>
          <w:lang w:eastAsia="en-AU"/>
        </w:rPr>
        <w:tab/>
        <w:t>(d)</w:t>
      </w:r>
      <w:r w:rsidRPr="00CA0982">
        <w:rPr>
          <w:lang w:eastAsia="en-AU"/>
        </w:rPr>
        <w:tab/>
        <w:t xml:space="preserve">an assessment of whether the </w:t>
      </w:r>
      <w:r w:rsidR="00E36DC8">
        <w:rPr>
          <w:lang w:eastAsia="en-AU"/>
        </w:rPr>
        <w:t>director</w:t>
      </w:r>
      <w:r w:rsidR="00E36DC8">
        <w:rPr>
          <w:lang w:eastAsia="en-AU"/>
        </w:rPr>
        <w:noBreakHyphen/>
        <w:t>general</w:t>
      </w:r>
      <w:r w:rsidRPr="00CA0982">
        <w:rPr>
          <w:lang w:eastAsia="en-AU"/>
        </w:rPr>
        <w:t xml:space="preserve"> is satisfied that the child should be adopted outside </w:t>
      </w:r>
      <w:smartTag w:uri="urn:schemas-microsoft-com:office:smarttags" w:element="place">
        <w:smartTag w:uri="urn:schemas-microsoft-com:office:smarttags" w:element="country-region">
          <w:r w:rsidRPr="00CA0982">
            <w:rPr>
              <w:lang w:eastAsia="en-AU"/>
            </w:rPr>
            <w:t>Australia</w:t>
          </w:r>
        </w:smartTag>
      </w:smartTag>
      <w:r w:rsidRPr="00CA0982">
        <w:rPr>
          <w:lang w:eastAsia="en-AU"/>
        </w:rPr>
        <w:t>; and</w:t>
      </w:r>
    </w:p>
    <w:p w14:paraId="2CD85F8B" w14:textId="77777777" w:rsidR="00A33D84" w:rsidRPr="00CA0982" w:rsidRDefault="00A33D84" w:rsidP="00A33D84">
      <w:pPr>
        <w:pStyle w:val="Apara"/>
        <w:rPr>
          <w:lang w:eastAsia="en-AU"/>
        </w:rPr>
      </w:pPr>
      <w:r w:rsidRPr="00CA0982">
        <w:rPr>
          <w:lang w:eastAsia="en-AU"/>
        </w:rPr>
        <w:tab/>
        <w:t>(e)</w:t>
      </w:r>
      <w:r w:rsidRPr="00CA0982">
        <w:rPr>
          <w:lang w:eastAsia="en-AU"/>
        </w:rPr>
        <w:tab/>
        <w:t>information about the circumstances and suitability of the prospective adoptive parent or parents.</w:t>
      </w:r>
    </w:p>
    <w:p w14:paraId="03D6256D" w14:textId="77777777" w:rsidR="00A33D84" w:rsidRPr="00CA0982" w:rsidRDefault="00A33D84" w:rsidP="00A33D84">
      <w:pPr>
        <w:pStyle w:val="Amain"/>
        <w:rPr>
          <w:lang w:eastAsia="en-AU"/>
        </w:rPr>
      </w:pPr>
      <w:r w:rsidRPr="00CA0982">
        <w:rPr>
          <w:lang w:eastAsia="en-AU"/>
        </w:rPr>
        <w:tab/>
        <w:t>(2)</w:t>
      </w:r>
      <w:r w:rsidRPr="00CA0982">
        <w:rPr>
          <w:lang w:eastAsia="en-AU"/>
        </w:rPr>
        <w:tab/>
        <w:t>A copy of the report must be given to—</w:t>
      </w:r>
    </w:p>
    <w:p w14:paraId="4966767A" w14:textId="77777777" w:rsidR="00A33D84" w:rsidRPr="00CA0982" w:rsidRDefault="00A33D84" w:rsidP="00A33D84">
      <w:pPr>
        <w:pStyle w:val="Apara"/>
        <w:rPr>
          <w:lang w:eastAsia="en-AU"/>
        </w:rPr>
      </w:pPr>
      <w:r w:rsidRPr="00CA0982">
        <w:rPr>
          <w:lang w:eastAsia="en-AU"/>
        </w:rPr>
        <w:tab/>
        <w:t>(a)</w:t>
      </w:r>
      <w:r w:rsidRPr="00CA0982">
        <w:rPr>
          <w:lang w:eastAsia="en-AU"/>
        </w:rPr>
        <w:tab/>
        <w:t>the court; and</w:t>
      </w:r>
    </w:p>
    <w:p w14:paraId="7ADC02C7" w14:textId="77777777" w:rsidR="00A33D84" w:rsidRPr="00CA0982" w:rsidRDefault="00A33D84" w:rsidP="00A33D84">
      <w:pPr>
        <w:pStyle w:val="Apara"/>
        <w:rPr>
          <w:lang w:eastAsia="en-AU"/>
        </w:rPr>
      </w:pPr>
      <w:r w:rsidRPr="00CA0982">
        <w:rPr>
          <w:lang w:eastAsia="en-AU"/>
        </w:rPr>
        <w:tab/>
        <w:t>(b)</w:t>
      </w:r>
      <w:r w:rsidRPr="00CA0982">
        <w:rPr>
          <w:lang w:eastAsia="en-AU"/>
        </w:rPr>
        <w:tab/>
        <w:t>the central authority of the Convention country where the prospective adoptive parent or parents are habitually resident.</w:t>
      </w:r>
    </w:p>
    <w:p w14:paraId="6563920A" w14:textId="77777777" w:rsidR="00A33D84" w:rsidRPr="00CA0982" w:rsidRDefault="00A33D84" w:rsidP="00A33D84">
      <w:pPr>
        <w:pStyle w:val="AH5Sec"/>
      </w:pPr>
      <w:bookmarkStart w:id="89" w:name="_Toc144128292"/>
      <w:r w:rsidRPr="00670DD6">
        <w:rPr>
          <w:rStyle w:val="CharSectNo"/>
        </w:rPr>
        <w:lastRenderedPageBreak/>
        <w:t>57B</w:t>
      </w:r>
      <w:r w:rsidRPr="00CA0982">
        <w:tab/>
        <w:t>Adoption in ACT of child or young person from Convention country by ACT parents</w:t>
      </w:r>
      <w:bookmarkEnd w:id="89"/>
    </w:p>
    <w:p w14:paraId="37E66C50" w14:textId="77777777" w:rsidR="00A33D84" w:rsidRPr="00CA0982" w:rsidRDefault="00A33D84" w:rsidP="00A33D84">
      <w:pPr>
        <w:pStyle w:val="Amain"/>
      </w:pPr>
      <w:r w:rsidRPr="00CA0982">
        <w:tab/>
        <w:t>(1)</w:t>
      </w:r>
      <w:r w:rsidRPr="00CA0982">
        <w:tab/>
        <w:t xml:space="preserve">The court may make an adoption order for the adoption of a child or young person who is habitually resident in a Convention country by a prospective adoptive parent or parents who are on the register of suitable people.  </w:t>
      </w:r>
    </w:p>
    <w:p w14:paraId="1DD61B5F" w14:textId="77777777" w:rsidR="00A33D84" w:rsidRPr="00CA0982" w:rsidRDefault="00A33D84" w:rsidP="00A33D84">
      <w:pPr>
        <w:pStyle w:val="aNote"/>
        <w:rPr>
          <w:bCs/>
        </w:rPr>
      </w:pPr>
      <w:r w:rsidRPr="0035270A">
        <w:rPr>
          <w:rStyle w:val="charItals"/>
        </w:rPr>
        <w:t>Note</w:t>
      </w:r>
      <w:r w:rsidRPr="0035270A">
        <w:rPr>
          <w:rStyle w:val="charItals"/>
        </w:rPr>
        <w:tab/>
      </w:r>
      <w:r w:rsidRPr="00CA0982">
        <w:rPr>
          <w:bCs/>
        </w:rPr>
        <w:t>For the register of suitable people, see s 19.</w:t>
      </w:r>
    </w:p>
    <w:p w14:paraId="39E4CAFA" w14:textId="77777777" w:rsidR="00A33D84" w:rsidRPr="00CA0982" w:rsidRDefault="00A33D84" w:rsidP="00A33D84">
      <w:pPr>
        <w:pStyle w:val="Amain"/>
        <w:rPr>
          <w:lang w:eastAsia="en-AU"/>
        </w:rPr>
      </w:pPr>
      <w:r w:rsidRPr="00CA0982">
        <w:rPr>
          <w:lang w:eastAsia="en-AU"/>
        </w:rPr>
        <w:tab/>
      </w:r>
      <w:r w:rsidRPr="00CA0982">
        <w:t>(2)</w:t>
      </w:r>
      <w:r w:rsidRPr="00CA0982">
        <w:tab/>
      </w:r>
      <w:r w:rsidRPr="00CA0982">
        <w:rPr>
          <w:lang w:eastAsia="en-AU"/>
        </w:rPr>
        <w:t>In addition to the matters set out in section 39F (Deciding application for adoption order for child or young person), the court must not make the order unless satisfied that—</w:t>
      </w:r>
    </w:p>
    <w:p w14:paraId="194BACE4" w14:textId="77777777" w:rsidR="00A33D84" w:rsidRPr="00CA0982" w:rsidRDefault="00A33D84" w:rsidP="00A33D84">
      <w:pPr>
        <w:pStyle w:val="Apara"/>
      </w:pPr>
      <w:r w:rsidRPr="00CA0982">
        <w:tab/>
        <w:t>(a)</w:t>
      </w:r>
      <w:r w:rsidRPr="00CA0982">
        <w:tab/>
        <w:t>the central authority of the Convention country has agreed to the adoption of the child or young person; and</w:t>
      </w:r>
    </w:p>
    <w:p w14:paraId="07347907" w14:textId="77777777" w:rsidR="00A33D84" w:rsidRPr="00CA0982" w:rsidRDefault="00A33D84" w:rsidP="00A33D84">
      <w:pPr>
        <w:pStyle w:val="Apara"/>
      </w:pPr>
      <w:r w:rsidRPr="00CA0982">
        <w:tab/>
        <w:t>(b)</w:t>
      </w:r>
      <w:r w:rsidRPr="00CA0982">
        <w:tab/>
        <w:t xml:space="preserve">the child or young person is allowed to reside permanently in </w:t>
      </w:r>
      <w:smartTag w:uri="urn:schemas-microsoft-com:office:smarttags" w:element="place">
        <w:smartTag w:uri="urn:schemas-microsoft-com:office:smarttags" w:element="country-region">
          <w:r w:rsidRPr="00CA0982">
            <w:t>Australia</w:t>
          </w:r>
        </w:smartTag>
      </w:smartTag>
      <w:r w:rsidRPr="00CA0982">
        <w:t xml:space="preserve">; and </w:t>
      </w:r>
    </w:p>
    <w:p w14:paraId="0313BEFD" w14:textId="77777777" w:rsidR="00A33D84" w:rsidRPr="00CA0982" w:rsidRDefault="00A33D84" w:rsidP="00A33D84">
      <w:pPr>
        <w:pStyle w:val="Apara"/>
        <w:rPr>
          <w:lang w:eastAsia="en-AU"/>
        </w:rPr>
      </w:pPr>
      <w:r w:rsidRPr="00CA0982">
        <w:tab/>
        <w:t>(c)</w:t>
      </w:r>
      <w:r w:rsidRPr="00CA0982">
        <w:tab/>
        <w:t xml:space="preserve">the child or young person is </w:t>
      </w:r>
      <w:r w:rsidRPr="00CA0982">
        <w:rPr>
          <w:lang w:eastAsia="en-AU"/>
        </w:rPr>
        <w:t>present in the ACT when the adoption order is made; and</w:t>
      </w:r>
    </w:p>
    <w:p w14:paraId="2792A14A" w14:textId="77777777" w:rsidR="00A33D84" w:rsidRPr="000E0F00" w:rsidRDefault="00A33D84" w:rsidP="00A33D84">
      <w:pPr>
        <w:pStyle w:val="Apara"/>
      </w:pPr>
      <w:r w:rsidRPr="000E0F00">
        <w:tab/>
        <w:t>(d)</w:t>
      </w:r>
      <w:r w:rsidRPr="000E0F00">
        <w:tab/>
        <w:t xml:space="preserve">arrangements for adoption of the child </w:t>
      </w:r>
      <w:r w:rsidRPr="00CA0982">
        <w:t xml:space="preserve">or young person </w:t>
      </w:r>
      <w:r w:rsidRPr="000E0F00">
        <w:t xml:space="preserve">have been made by the </w:t>
      </w:r>
      <w:r w:rsidR="00E36DC8">
        <w:t>director</w:t>
      </w:r>
      <w:r w:rsidR="00E36DC8">
        <w:noBreakHyphen/>
        <w:t>general</w:t>
      </w:r>
      <w:r w:rsidRPr="000E0F00">
        <w:t xml:space="preserve"> or a private adoption agency.</w:t>
      </w:r>
    </w:p>
    <w:p w14:paraId="3F426243" w14:textId="77777777" w:rsidR="00A33D84" w:rsidRPr="00CA0982" w:rsidRDefault="00A33D84" w:rsidP="00A33D84">
      <w:pPr>
        <w:pStyle w:val="Amain"/>
      </w:pPr>
      <w:r w:rsidRPr="00CA0982">
        <w:tab/>
        <w:t>(3)</w:t>
      </w:r>
      <w:r w:rsidRPr="00CA0982">
        <w:tab/>
        <w:t xml:space="preserve">For subsection (2) (b), a child or young person is not allowed to reside permanently in Australia if the child or young person is affected by a law of the Commonwealth, a State or Territory, or by an order of a Commonwealth, State or Territory court, the effect of which is to prevent the child or young person permanently residing in Australia. </w:t>
      </w:r>
    </w:p>
    <w:p w14:paraId="70C06EAB" w14:textId="3CC704D8" w:rsidR="00A33D84" w:rsidRPr="00CA0982" w:rsidRDefault="00A33D84" w:rsidP="00A33D84">
      <w:pPr>
        <w:pStyle w:val="aNote"/>
      </w:pPr>
      <w:r w:rsidRPr="0035270A">
        <w:rPr>
          <w:rStyle w:val="charItals"/>
        </w:rPr>
        <w:t>Note</w:t>
      </w:r>
      <w:r w:rsidRPr="0035270A">
        <w:rPr>
          <w:rStyle w:val="charItals"/>
        </w:rPr>
        <w:tab/>
      </w:r>
      <w:r w:rsidRPr="00CA0982">
        <w:rPr>
          <w:bCs/>
        </w:rPr>
        <w:t xml:space="preserve">A </w:t>
      </w:r>
      <w:r w:rsidRPr="00CA0982">
        <w:t xml:space="preserve">child entering </w:t>
      </w:r>
      <w:smartTag w:uri="urn:schemas-microsoft-com:office:smarttags" w:element="place">
        <w:smartTag w:uri="urn:schemas-microsoft-com:office:smarttags" w:element="country-region">
          <w:r w:rsidRPr="00CA0982">
            <w:t>Australia</w:t>
          </w:r>
        </w:smartTag>
      </w:smartTag>
      <w:r w:rsidRPr="00CA0982">
        <w:t xml:space="preserve"> before the order is made is subject to the </w:t>
      </w:r>
      <w:hyperlink r:id="rId58" w:tooltip="Act 1946 No 45 (Cwlth)" w:history="1">
        <w:r w:rsidR="005C68EF" w:rsidRPr="005C68EF">
          <w:rPr>
            <w:rStyle w:val="charCitHyperlinkItal"/>
          </w:rPr>
          <w:t>Immigration (Guardianship of Children) Act 1946</w:t>
        </w:r>
      </w:hyperlink>
      <w:r w:rsidRPr="00CA0982">
        <w:t xml:space="preserve"> (Cwlth)</w:t>
      </w:r>
      <w:r>
        <w:t xml:space="preserve">. </w:t>
      </w:r>
      <w:r w:rsidRPr="00CA0982">
        <w:t xml:space="preserve"> </w:t>
      </w:r>
      <w:r>
        <w:t>S</w:t>
      </w:r>
      <w:r w:rsidRPr="00CA0982">
        <w:t>ee this Act, s 37.</w:t>
      </w:r>
    </w:p>
    <w:p w14:paraId="21627728" w14:textId="77777777" w:rsidR="00A33D84" w:rsidRPr="00CA0982" w:rsidRDefault="00A33D84" w:rsidP="00A33D84">
      <w:pPr>
        <w:pStyle w:val="AH5Sec"/>
        <w:rPr>
          <w:lang w:eastAsia="en-AU"/>
        </w:rPr>
      </w:pPr>
      <w:bookmarkStart w:id="90" w:name="_Toc144128293"/>
      <w:r w:rsidRPr="00670DD6">
        <w:rPr>
          <w:rStyle w:val="CharSectNo"/>
        </w:rPr>
        <w:lastRenderedPageBreak/>
        <w:t>57C</w:t>
      </w:r>
      <w:r w:rsidRPr="00CA0982">
        <w:rPr>
          <w:lang w:eastAsia="en-AU"/>
        </w:rPr>
        <w:tab/>
        <w:t>Issue of adoption compliance certificate</w:t>
      </w:r>
      <w:bookmarkEnd w:id="90"/>
    </w:p>
    <w:p w14:paraId="5981F5B3" w14:textId="77777777" w:rsidR="00A33D84" w:rsidRPr="00CA0982" w:rsidRDefault="00A33D84" w:rsidP="00A33D84">
      <w:pPr>
        <w:pStyle w:val="Amainreturn"/>
        <w:keepNext/>
        <w:rPr>
          <w:szCs w:val="24"/>
          <w:lang w:eastAsia="en-AU"/>
        </w:rPr>
      </w:pPr>
      <w:r w:rsidRPr="00CA0982">
        <w:rPr>
          <w:lang w:eastAsia="en-AU"/>
        </w:rPr>
        <w:t xml:space="preserve">If the court has made an adoption order for the adoption of a child or young person under section 57 or section 57B, the State central authority for the ACT may issue an adoption </w:t>
      </w:r>
      <w:r w:rsidRPr="00CA0982">
        <w:rPr>
          <w:szCs w:val="24"/>
          <w:lang w:eastAsia="en-AU"/>
        </w:rPr>
        <w:t>compliance certificate.</w:t>
      </w:r>
    </w:p>
    <w:p w14:paraId="69BBA865" w14:textId="77777777" w:rsidR="00A33D84" w:rsidRPr="00CA0982" w:rsidRDefault="00A33D84" w:rsidP="00A33D84">
      <w:pPr>
        <w:pStyle w:val="aNote"/>
      </w:pPr>
      <w:r w:rsidRPr="0035270A">
        <w:rPr>
          <w:rStyle w:val="charItals"/>
        </w:rPr>
        <w:t>Note</w:t>
      </w:r>
      <w:r w:rsidRPr="00CA0982">
        <w:tab/>
      </w:r>
      <w:r w:rsidRPr="0035270A">
        <w:rPr>
          <w:rStyle w:val="charBoldItals"/>
        </w:rPr>
        <w:t>Adoption compliance certificate</w:t>
      </w:r>
      <w:r>
        <w:t>—see</w:t>
      </w:r>
      <w:r w:rsidRPr="00CA0982">
        <w:t xml:space="preserve"> the dictionary.</w:t>
      </w:r>
    </w:p>
    <w:p w14:paraId="5F3818C2" w14:textId="77777777" w:rsidR="00A33D84" w:rsidRPr="00CA0982" w:rsidRDefault="00A33D84" w:rsidP="00A33D84">
      <w:pPr>
        <w:pStyle w:val="AH4SubDiv"/>
        <w:rPr>
          <w:lang w:eastAsia="en-AU"/>
        </w:rPr>
      </w:pPr>
      <w:bookmarkStart w:id="91" w:name="_Toc144128294"/>
      <w:r w:rsidRPr="00CA0982">
        <w:rPr>
          <w:lang w:eastAsia="en-AU"/>
        </w:rPr>
        <w:t>Subdivision 4A.2.2</w:t>
      </w:r>
      <w:r w:rsidRPr="00CA0982">
        <w:rPr>
          <w:lang w:eastAsia="en-AU"/>
        </w:rPr>
        <w:tab/>
        <w:t>Recognition under Convention</w:t>
      </w:r>
      <w:bookmarkEnd w:id="91"/>
    </w:p>
    <w:p w14:paraId="061AC42A" w14:textId="77777777" w:rsidR="00A33D84" w:rsidRPr="00CA0982" w:rsidRDefault="00A33D84" w:rsidP="00A33D84">
      <w:pPr>
        <w:pStyle w:val="AH5Sec"/>
      </w:pPr>
      <w:bookmarkStart w:id="92" w:name="_Toc144128295"/>
      <w:r w:rsidRPr="00670DD6">
        <w:rPr>
          <w:rStyle w:val="CharSectNo"/>
        </w:rPr>
        <w:t>57D</w:t>
      </w:r>
      <w:r w:rsidRPr="00CA0982">
        <w:tab/>
        <w:t>Recognition of adoption of child or young person from Convention country in that country</w:t>
      </w:r>
      <w:bookmarkEnd w:id="92"/>
    </w:p>
    <w:p w14:paraId="4BE43222" w14:textId="77777777" w:rsidR="00A33D84" w:rsidRPr="00CA0982" w:rsidRDefault="00A33D84" w:rsidP="00A33D84">
      <w:pPr>
        <w:pStyle w:val="Amain"/>
      </w:pPr>
      <w:r w:rsidRPr="00CA0982">
        <w:tab/>
        <w:t>(1)</w:t>
      </w:r>
      <w:r w:rsidRPr="00CA0982">
        <w:tab/>
        <w:t>This section applies if—</w:t>
      </w:r>
    </w:p>
    <w:p w14:paraId="0C642902" w14:textId="77777777" w:rsidR="00A33D84" w:rsidRPr="00CA0982" w:rsidRDefault="00A33D84" w:rsidP="00A33D84">
      <w:pPr>
        <w:pStyle w:val="Apara"/>
      </w:pPr>
      <w:r w:rsidRPr="00CA0982">
        <w:tab/>
        <w:t>(a)</w:t>
      </w:r>
      <w:r w:rsidRPr="00CA0982">
        <w:tab/>
        <w:t xml:space="preserve">an adoption (whether before or after the commencement of this section) by a person who is habitually resident in the ACT, of a child or young person who is habitually resident in a Convention country, is granted in that country; and </w:t>
      </w:r>
    </w:p>
    <w:p w14:paraId="7985DF5B" w14:textId="77777777" w:rsidR="00A33D84" w:rsidRPr="00CA0982" w:rsidRDefault="00A33D84" w:rsidP="00A33D84">
      <w:pPr>
        <w:pStyle w:val="Apara"/>
      </w:pPr>
      <w:r w:rsidRPr="000E0F00">
        <w:tab/>
        <w:t>(b)</w:t>
      </w:r>
      <w:r w:rsidRPr="000E0F00">
        <w:tab/>
        <w:t xml:space="preserve">arrangements for adoption of the child </w:t>
      </w:r>
      <w:r w:rsidRPr="00CA0982">
        <w:t xml:space="preserve">or young person </w:t>
      </w:r>
      <w:r w:rsidRPr="000E0F00">
        <w:t xml:space="preserve">have been made by the </w:t>
      </w:r>
      <w:r w:rsidR="00E36DC8">
        <w:t>director</w:t>
      </w:r>
      <w:r w:rsidR="00E36DC8">
        <w:noBreakHyphen/>
        <w:t>general</w:t>
      </w:r>
      <w:r w:rsidRPr="000E0F00">
        <w:t xml:space="preserve"> or a private adoption agency; and</w:t>
      </w:r>
    </w:p>
    <w:p w14:paraId="1FD697A7" w14:textId="77777777" w:rsidR="00A33D84" w:rsidRPr="00CA0982" w:rsidRDefault="00A33D84" w:rsidP="00A33D84">
      <w:pPr>
        <w:pStyle w:val="Apara"/>
      </w:pPr>
      <w:r w:rsidRPr="00CA0982">
        <w:tab/>
        <w:t>(c)</w:t>
      </w:r>
      <w:r w:rsidRPr="00CA0982">
        <w:tab/>
        <w:t>an adoption compliance certificate issued (whether before or after the commencement of this section) in the Convention country is in force for the adoption.</w:t>
      </w:r>
    </w:p>
    <w:p w14:paraId="0684A33C" w14:textId="77777777" w:rsidR="00A33D84" w:rsidRPr="00CA0982" w:rsidRDefault="00A33D84" w:rsidP="00A33D84">
      <w:pPr>
        <w:pStyle w:val="aNote"/>
      </w:pPr>
      <w:r w:rsidRPr="0035270A">
        <w:rPr>
          <w:rStyle w:val="charItals"/>
        </w:rPr>
        <w:t>Note</w:t>
      </w:r>
      <w:r w:rsidRPr="00CA0982">
        <w:tab/>
      </w:r>
      <w:r w:rsidRPr="0035270A">
        <w:rPr>
          <w:rStyle w:val="charBoldItals"/>
        </w:rPr>
        <w:t>Adoption compliance certificate</w:t>
      </w:r>
      <w:r>
        <w:t>—see</w:t>
      </w:r>
      <w:r w:rsidRPr="00CA0982">
        <w:t xml:space="preserve"> the dictionary.</w:t>
      </w:r>
    </w:p>
    <w:p w14:paraId="2976E5CD" w14:textId="77777777" w:rsidR="00A33D84" w:rsidRPr="00CA0982" w:rsidRDefault="00A33D84" w:rsidP="00A33D84">
      <w:pPr>
        <w:pStyle w:val="Amain"/>
      </w:pPr>
      <w:r w:rsidRPr="000E0F00">
        <w:tab/>
        <w:t>(2)</w:t>
      </w:r>
      <w:r w:rsidRPr="000E0F00">
        <w:tab/>
        <w:t>Sub</w:t>
      </w:r>
      <w:r w:rsidRPr="00CA0982">
        <w:t xml:space="preserve">ject to section 57G (Refusal to recognise adoption or decision), the adoption is recognised and effective, for the law of the Territory, on and after the day the certificate becomes effective. </w:t>
      </w:r>
    </w:p>
    <w:p w14:paraId="515ABB5E" w14:textId="77777777" w:rsidR="00A33D84" w:rsidRPr="00CA0982" w:rsidRDefault="00A33D84" w:rsidP="00A33D84">
      <w:pPr>
        <w:pStyle w:val="AH5Sec"/>
      </w:pPr>
      <w:bookmarkStart w:id="93" w:name="_Toc144128296"/>
      <w:r w:rsidRPr="00670DD6">
        <w:rPr>
          <w:rStyle w:val="CharSectNo"/>
        </w:rPr>
        <w:lastRenderedPageBreak/>
        <w:t>57E</w:t>
      </w:r>
      <w:r w:rsidRPr="00CA0982">
        <w:tab/>
        <w:t>Recognition of adoption of child or young person from Convention country to another Convention country</w:t>
      </w:r>
      <w:bookmarkEnd w:id="93"/>
      <w:r w:rsidRPr="00CA0982">
        <w:tab/>
      </w:r>
    </w:p>
    <w:p w14:paraId="20D2F372" w14:textId="77777777" w:rsidR="00A33D84" w:rsidRPr="00CA0982" w:rsidRDefault="00A33D84" w:rsidP="00C26ABF">
      <w:pPr>
        <w:pStyle w:val="Amain"/>
        <w:keepNext/>
      </w:pPr>
      <w:r w:rsidRPr="00CA0982">
        <w:tab/>
        <w:t>(1)</w:t>
      </w:r>
      <w:r w:rsidRPr="00CA0982">
        <w:tab/>
        <w:t>This section applies if—</w:t>
      </w:r>
    </w:p>
    <w:p w14:paraId="57D21E46" w14:textId="77777777" w:rsidR="00A33D84" w:rsidRPr="00CA0982" w:rsidRDefault="00A33D84" w:rsidP="00C26ABF">
      <w:pPr>
        <w:pStyle w:val="Apara"/>
        <w:keepLines/>
      </w:pPr>
      <w:r w:rsidRPr="00CA0982">
        <w:tab/>
        <w:t>(a)</w:t>
      </w:r>
      <w:r w:rsidRPr="00CA0982">
        <w:tab/>
        <w:t xml:space="preserve">an adoption (whether before or after the commencement of this section) by a person who is habitually resident in a Convention country, of a child or young person who is habitually resident in another Convention country, is granted; and </w:t>
      </w:r>
    </w:p>
    <w:p w14:paraId="32E056AC" w14:textId="77777777" w:rsidR="00A33D84" w:rsidRPr="00CA0982" w:rsidRDefault="00A33D84" w:rsidP="00A33D84">
      <w:pPr>
        <w:pStyle w:val="Apara"/>
      </w:pPr>
      <w:r w:rsidRPr="000E0F00">
        <w:tab/>
      </w:r>
      <w:r w:rsidRPr="00CA0982">
        <w:t>(b)</w:t>
      </w:r>
      <w:r w:rsidRPr="00CA0982">
        <w:tab/>
        <w:t>an adoption compliance certificate issued (whether before or after the commencement of this section) in the Convention country in which the adoption is granted is in force for the adoption.</w:t>
      </w:r>
    </w:p>
    <w:p w14:paraId="6369C5E5" w14:textId="77777777" w:rsidR="00A33D84" w:rsidRPr="00CA0982" w:rsidRDefault="00A33D84" w:rsidP="00A33D84">
      <w:pPr>
        <w:pStyle w:val="Amain"/>
      </w:pPr>
      <w:r w:rsidRPr="000E0F00">
        <w:tab/>
        <w:t>(2)</w:t>
      </w:r>
      <w:r w:rsidRPr="000E0F00">
        <w:tab/>
        <w:t>Sub</w:t>
      </w:r>
      <w:r w:rsidRPr="00CA0982">
        <w:t xml:space="preserve">ject to section 57G (Refusal to recognise adoption or decision), the adoption is recognised and effective, for the law of the Territory, on and after the day the certificate becomes effective. </w:t>
      </w:r>
    </w:p>
    <w:p w14:paraId="6BD9D1FB" w14:textId="77777777" w:rsidR="00A33D84" w:rsidRPr="00CA0982" w:rsidRDefault="00A33D84" w:rsidP="00A33D84">
      <w:pPr>
        <w:pStyle w:val="AH5Sec"/>
      </w:pPr>
      <w:bookmarkStart w:id="94" w:name="_Toc144128297"/>
      <w:r w:rsidRPr="00670DD6">
        <w:rPr>
          <w:rStyle w:val="CharSectNo"/>
        </w:rPr>
        <w:t>57F</w:t>
      </w:r>
      <w:r w:rsidRPr="00CA0982">
        <w:tab/>
        <w:t>Effect of recognition</w:t>
      </w:r>
      <w:bookmarkEnd w:id="94"/>
    </w:p>
    <w:p w14:paraId="1E598AB0" w14:textId="77777777" w:rsidR="00A33D84" w:rsidRPr="00CA0982" w:rsidRDefault="00A33D84" w:rsidP="00A33D84">
      <w:pPr>
        <w:pStyle w:val="Amain"/>
      </w:pPr>
      <w:r w:rsidRPr="00CA0982">
        <w:tab/>
        <w:t>(1)</w:t>
      </w:r>
      <w:r w:rsidRPr="00CA0982">
        <w:tab/>
        <w:t xml:space="preserve">Subject to subsection (2), for the law of the Territory, an adoption of a child or young person that is recognised and effective under section 57D or section 57E is to be treated as having the same effect as an adoption order made under this Act. </w:t>
      </w:r>
    </w:p>
    <w:p w14:paraId="6C2A4931" w14:textId="77777777" w:rsidR="00A33D84" w:rsidRPr="00CA0982" w:rsidRDefault="00A33D84" w:rsidP="00A33D84">
      <w:pPr>
        <w:pStyle w:val="aNote"/>
      </w:pPr>
      <w:r w:rsidRPr="0035270A">
        <w:rPr>
          <w:rStyle w:val="charItals"/>
        </w:rPr>
        <w:t>Note</w:t>
      </w:r>
      <w:r w:rsidRPr="0035270A">
        <w:rPr>
          <w:rStyle w:val="charItals"/>
        </w:rPr>
        <w:tab/>
      </w:r>
      <w:r w:rsidRPr="00CA0982">
        <w:t>See s 43 (General effect) and the Convention, art 26 and 27. The text of the Convention is set out in sch 1.</w:t>
      </w:r>
    </w:p>
    <w:p w14:paraId="2D46D30A" w14:textId="77777777" w:rsidR="00A33D84" w:rsidRPr="00CA0982" w:rsidRDefault="00A33D84" w:rsidP="00A33D84">
      <w:pPr>
        <w:pStyle w:val="Amain"/>
      </w:pPr>
      <w:r w:rsidRPr="00CA0982">
        <w:tab/>
        <w:t>(2)</w:t>
      </w:r>
      <w:r w:rsidRPr="00CA0982">
        <w:tab/>
        <w:t xml:space="preserve">The legal relationship between the child or young person and the individuals who were, immediately before the adoption, the child’s or young person’s parents is terminated if the law of the Convention country where the adoption was granted provides that the adoption of the child or young person terminates the legal relationship. </w:t>
      </w:r>
    </w:p>
    <w:p w14:paraId="111AF263" w14:textId="77777777" w:rsidR="00A33D84" w:rsidRPr="00CA0982" w:rsidRDefault="00A33D84" w:rsidP="00A33D84">
      <w:pPr>
        <w:pStyle w:val="AH5Sec"/>
      </w:pPr>
      <w:bookmarkStart w:id="95" w:name="_Toc144128298"/>
      <w:r w:rsidRPr="00670DD6">
        <w:rPr>
          <w:rStyle w:val="CharSectNo"/>
        </w:rPr>
        <w:t>57G</w:t>
      </w:r>
      <w:r w:rsidRPr="00CA0982">
        <w:tab/>
        <w:t>Refusal to recognise adoption or decision</w:t>
      </w:r>
      <w:bookmarkEnd w:id="95"/>
    </w:p>
    <w:p w14:paraId="51D18BF1" w14:textId="77777777" w:rsidR="00A33D84" w:rsidRPr="00CA0982" w:rsidRDefault="00A33D84" w:rsidP="00A33D84">
      <w:pPr>
        <w:pStyle w:val="Amain"/>
      </w:pPr>
      <w:r w:rsidRPr="00CA0982">
        <w:tab/>
        <w:t>(1)</w:t>
      </w:r>
      <w:r w:rsidRPr="00CA0982">
        <w:tab/>
        <w:t xml:space="preserve">The </w:t>
      </w:r>
      <w:r w:rsidR="00E36DC8">
        <w:t>director</w:t>
      </w:r>
      <w:r w:rsidR="00E36DC8">
        <w:noBreakHyphen/>
        <w:t>general</w:t>
      </w:r>
      <w:r w:rsidRPr="00CA0982">
        <w:t xml:space="preserve"> may apply to the court for a declaration that an adoption or decision made in accordance with the Convention, article</w:t>
      </w:r>
      <w:r w:rsidR="00780E16">
        <w:t> </w:t>
      </w:r>
      <w:r w:rsidRPr="00CA0982">
        <w:t xml:space="preserve">27 is not recognised. </w:t>
      </w:r>
    </w:p>
    <w:p w14:paraId="6EF27D6E" w14:textId="77777777" w:rsidR="00A33D84" w:rsidRPr="00CA0982" w:rsidRDefault="00A33D84" w:rsidP="00A33D84">
      <w:pPr>
        <w:pStyle w:val="Amain"/>
      </w:pPr>
      <w:r w:rsidRPr="00CA0982">
        <w:lastRenderedPageBreak/>
        <w:tab/>
        <w:t>(2)</w:t>
      </w:r>
      <w:r w:rsidRPr="00CA0982">
        <w:tab/>
        <w:t>The court may make the declaration if satisfied that the adoption or decision is manifestly contrary to public policy, taking into account the best interests of the child or young person.</w:t>
      </w:r>
    </w:p>
    <w:p w14:paraId="67C2DFD7" w14:textId="77777777" w:rsidR="00A33D84" w:rsidRPr="00CA0982" w:rsidRDefault="00A33D84" w:rsidP="00A33D84">
      <w:pPr>
        <w:pStyle w:val="Amain"/>
      </w:pPr>
      <w:r w:rsidRPr="00CA0982">
        <w:tab/>
        <w:t>(3)</w:t>
      </w:r>
      <w:r w:rsidRPr="00CA0982">
        <w:tab/>
        <w:t xml:space="preserve">If the court declares that it does not recognise the adoption or decision, the adoption or decision has no effect for the law of the Territory. </w:t>
      </w:r>
    </w:p>
    <w:p w14:paraId="3A12371D" w14:textId="77777777" w:rsidR="00A33D84" w:rsidRPr="00CA0982" w:rsidRDefault="00A33D84" w:rsidP="00A33D84">
      <w:pPr>
        <w:pStyle w:val="AH5Sec"/>
      </w:pPr>
      <w:bookmarkStart w:id="96" w:name="_Toc144128299"/>
      <w:r w:rsidRPr="00670DD6">
        <w:rPr>
          <w:rStyle w:val="CharSectNo"/>
        </w:rPr>
        <w:t>57H</w:t>
      </w:r>
      <w:r w:rsidRPr="00CA0982">
        <w:tab/>
        <w:t>Order terminating legal relationship between child or young person and parents</w:t>
      </w:r>
      <w:bookmarkEnd w:id="96"/>
    </w:p>
    <w:p w14:paraId="67D91E9C" w14:textId="77777777" w:rsidR="00A33D84" w:rsidRPr="00CA0982" w:rsidRDefault="00A33D84" w:rsidP="00A33D84">
      <w:pPr>
        <w:pStyle w:val="Amain"/>
      </w:pPr>
      <w:r w:rsidRPr="00CA0982">
        <w:tab/>
        <w:t>(1)</w:t>
      </w:r>
      <w:r w:rsidRPr="00CA0982">
        <w:tab/>
        <w:t>This section applies if—</w:t>
      </w:r>
    </w:p>
    <w:p w14:paraId="0F784707" w14:textId="77777777" w:rsidR="00A33D84" w:rsidRPr="00CA0982" w:rsidRDefault="00A33D84" w:rsidP="00A33D84">
      <w:pPr>
        <w:pStyle w:val="Apara"/>
      </w:pPr>
      <w:r w:rsidRPr="00CA0982">
        <w:tab/>
        <w:t>(a)</w:t>
      </w:r>
      <w:r w:rsidRPr="00CA0982">
        <w:tab/>
        <w:t xml:space="preserve">an adoption, by an adoptive parent who is habitually resident in the ACT, of a child or young person who is habitually resident in a Convention country is granted in that country; and </w:t>
      </w:r>
    </w:p>
    <w:p w14:paraId="144990CB" w14:textId="77777777" w:rsidR="00A33D84" w:rsidRPr="00CA0982" w:rsidRDefault="00A33D84" w:rsidP="00A33D84">
      <w:pPr>
        <w:pStyle w:val="Apara"/>
      </w:pPr>
      <w:r w:rsidRPr="00CA0982">
        <w:tab/>
        <w:t>(b)</w:t>
      </w:r>
      <w:r w:rsidRPr="00CA0982">
        <w:tab/>
        <w:t>the law of the Convention country does not provide that the adoption of the child or young person terminates the legal relationship between the child or young person and the individuals who were, immediately before the adoption, the child’s or young person’s parents (the</w:t>
      </w:r>
      <w:r w:rsidRPr="0035270A">
        <w:rPr>
          <w:rStyle w:val="charBoldItals"/>
        </w:rPr>
        <w:t xml:space="preserve"> pre-adoption parents</w:t>
      </w:r>
      <w:r w:rsidRPr="00CA0982">
        <w:t xml:space="preserve">). </w:t>
      </w:r>
    </w:p>
    <w:p w14:paraId="65446687" w14:textId="77777777" w:rsidR="00A33D84" w:rsidRPr="00CA0982" w:rsidRDefault="00A33D84" w:rsidP="00A33D84">
      <w:pPr>
        <w:pStyle w:val="aNotepar"/>
      </w:pPr>
      <w:r w:rsidRPr="0035270A">
        <w:rPr>
          <w:rStyle w:val="charItals"/>
        </w:rPr>
        <w:t>Note</w:t>
      </w:r>
      <w:r w:rsidRPr="0035270A">
        <w:rPr>
          <w:rStyle w:val="charItals"/>
        </w:rPr>
        <w:tab/>
      </w:r>
      <w:r w:rsidRPr="00CA0982">
        <w:t xml:space="preserve">The text of the Convention is set out in sch 1. </w:t>
      </w:r>
    </w:p>
    <w:p w14:paraId="0C1E3E62" w14:textId="77777777" w:rsidR="00A33D84" w:rsidRPr="00CA0982" w:rsidRDefault="00A33D84" w:rsidP="00A33D84">
      <w:pPr>
        <w:pStyle w:val="Amain"/>
      </w:pPr>
      <w:r w:rsidRPr="00CA0982">
        <w:tab/>
        <w:t>(2)</w:t>
      </w:r>
      <w:r w:rsidRPr="00CA0982">
        <w:tab/>
        <w:t xml:space="preserve">The </w:t>
      </w:r>
      <w:r w:rsidR="00E36DC8">
        <w:t>director</w:t>
      </w:r>
      <w:r w:rsidR="00E36DC8">
        <w:noBreakHyphen/>
        <w:t>general</w:t>
      </w:r>
      <w:r w:rsidRPr="00CA0982">
        <w:t xml:space="preserve"> may, on behalf of an adoptive parent, apply to the court for an order that the adoption of the child or young person terminates the legal relationship between the child or young person and the pre-adoption parents. </w:t>
      </w:r>
    </w:p>
    <w:p w14:paraId="7F4BFA4F" w14:textId="77777777" w:rsidR="00A33D84" w:rsidRPr="00CA0982" w:rsidRDefault="00A33D84" w:rsidP="00A33D84">
      <w:pPr>
        <w:pStyle w:val="Amain"/>
      </w:pPr>
      <w:r w:rsidRPr="00CA0982">
        <w:tab/>
        <w:t>(3)</w:t>
      </w:r>
      <w:r w:rsidRPr="00CA0982">
        <w:tab/>
        <w:t xml:space="preserve">The </w:t>
      </w:r>
      <w:r w:rsidR="00E36DC8">
        <w:t>director</w:t>
      </w:r>
      <w:r w:rsidR="00E36DC8">
        <w:noBreakHyphen/>
        <w:t>general</w:t>
      </w:r>
      <w:r w:rsidRPr="00CA0982">
        <w:t xml:space="preserve"> must give written notice of the application to the central authority of the Convention country that granted the adoption. </w:t>
      </w:r>
    </w:p>
    <w:p w14:paraId="20CE9832" w14:textId="77777777" w:rsidR="00A33D84" w:rsidRPr="00CA0982" w:rsidRDefault="00A33D84" w:rsidP="00C26ABF">
      <w:pPr>
        <w:pStyle w:val="Amain"/>
        <w:keepNext/>
      </w:pPr>
      <w:r w:rsidRPr="00CA0982">
        <w:tab/>
        <w:t>(4)</w:t>
      </w:r>
      <w:r w:rsidRPr="00CA0982">
        <w:tab/>
        <w:t>The court may make the order only if satisfied that—</w:t>
      </w:r>
    </w:p>
    <w:p w14:paraId="30B1746E" w14:textId="77777777" w:rsidR="00A33D84" w:rsidRPr="00CA0982" w:rsidRDefault="00A33D84" w:rsidP="00002CEE">
      <w:pPr>
        <w:pStyle w:val="Apara"/>
      </w:pPr>
      <w:r w:rsidRPr="00CA0982">
        <w:tab/>
        <w:t>(a)</w:t>
      </w:r>
      <w:r w:rsidRPr="00CA0982">
        <w:tab/>
        <w:t xml:space="preserve">an adoption compliance certificate issued in the Convention country is in force for the adoption; and </w:t>
      </w:r>
    </w:p>
    <w:p w14:paraId="22CC77A1" w14:textId="77777777" w:rsidR="00A33D84" w:rsidRPr="00CA0982" w:rsidRDefault="00A33D84" w:rsidP="00002CEE">
      <w:pPr>
        <w:pStyle w:val="Apara"/>
        <w:keepLines/>
      </w:pPr>
      <w:r w:rsidRPr="00CA0982">
        <w:lastRenderedPageBreak/>
        <w:tab/>
        <w:t>(b)</w:t>
      </w:r>
      <w:r w:rsidRPr="00CA0982">
        <w:tab/>
        <w:t>the law of the Convention country does not provide that the adoption of the child or young person terminates the legal relationship between the ch</w:t>
      </w:r>
      <w:r>
        <w:t>ild or young person and the pre</w:t>
      </w:r>
      <w:r>
        <w:noBreakHyphen/>
      </w:r>
      <w:r w:rsidRPr="00CA0982">
        <w:t xml:space="preserve">adoption parents; and </w:t>
      </w:r>
    </w:p>
    <w:p w14:paraId="191622E6" w14:textId="77777777" w:rsidR="00A33D84" w:rsidRPr="00CA0982" w:rsidRDefault="00A33D84" w:rsidP="00A33D84">
      <w:pPr>
        <w:pStyle w:val="Apara"/>
      </w:pPr>
      <w:r w:rsidRPr="00CA0982">
        <w:tab/>
        <w:t>(c)</w:t>
      </w:r>
      <w:r w:rsidRPr="00CA0982">
        <w:tab/>
        <w:t>the child or young person is allowed—</w:t>
      </w:r>
    </w:p>
    <w:p w14:paraId="01458901" w14:textId="77777777" w:rsidR="00A33D84" w:rsidRPr="00CA0982" w:rsidRDefault="00A33D84" w:rsidP="00A33D84">
      <w:pPr>
        <w:pStyle w:val="Asubpara"/>
      </w:pPr>
      <w:r w:rsidRPr="00CA0982">
        <w:tab/>
        <w:t>(i)</w:t>
      </w:r>
      <w:r w:rsidRPr="00CA0982">
        <w:tab/>
        <w:t xml:space="preserve">to enter </w:t>
      </w:r>
      <w:smartTag w:uri="urn:schemas-microsoft-com:office:smarttags" w:element="place">
        <w:smartTag w:uri="urn:schemas-microsoft-com:office:smarttags" w:element="country-region">
          <w:r w:rsidRPr="00CA0982">
            <w:t>Australia</w:t>
          </w:r>
        </w:smartTag>
      </w:smartTag>
      <w:r w:rsidRPr="00CA0982">
        <w:t xml:space="preserve">; and </w:t>
      </w:r>
    </w:p>
    <w:p w14:paraId="63A5AEB9" w14:textId="77777777" w:rsidR="00A33D84" w:rsidRPr="00CA0982" w:rsidRDefault="00A33D84" w:rsidP="00A33D84">
      <w:pPr>
        <w:pStyle w:val="Asubpara"/>
      </w:pPr>
      <w:r w:rsidRPr="00CA0982">
        <w:tab/>
        <w:t>(ii)</w:t>
      </w:r>
      <w:r w:rsidRPr="00CA0982">
        <w:tab/>
        <w:t xml:space="preserve">to reside permanently in </w:t>
      </w:r>
      <w:smartTag w:uri="urn:schemas-microsoft-com:office:smarttags" w:element="place">
        <w:smartTag w:uri="urn:schemas-microsoft-com:office:smarttags" w:element="country-region">
          <w:r w:rsidRPr="00CA0982">
            <w:t>Australia</w:t>
          </w:r>
        </w:smartTag>
      </w:smartTag>
      <w:r w:rsidRPr="00CA0982">
        <w:t xml:space="preserve">; and </w:t>
      </w:r>
    </w:p>
    <w:p w14:paraId="662CD45C" w14:textId="77777777" w:rsidR="00A33D84" w:rsidRPr="00CA0982" w:rsidRDefault="00A33D84" w:rsidP="00A33D84">
      <w:pPr>
        <w:pStyle w:val="Apara"/>
      </w:pPr>
      <w:r w:rsidRPr="00CA0982">
        <w:tab/>
        <w:t>(d)</w:t>
      </w:r>
      <w:r w:rsidRPr="00CA0982">
        <w:tab/>
        <w:t xml:space="preserve">notice has been given as required by subsection (3). </w:t>
      </w:r>
    </w:p>
    <w:p w14:paraId="60DBBAF7" w14:textId="77777777" w:rsidR="00A33D84" w:rsidRPr="00CA0982" w:rsidRDefault="00A33D84" w:rsidP="00A33D84">
      <w:pPr>
        <w:pStyle w:val="Amain"/>
      </w:pPr>
      <w:r w:rsidRPr="00CA0982">
        <w:tab/>
        <w:t>(5)</w:t>
      </w:r>
      <w:r w:rsidRPr="00CA0982">
        <w:tab/>
        <w:t xml:space="preserve">For subsection (4) (c), a child or young person is not allowed to enter or reside permanently in Australia if the child or young person is affected by a law of the Commonwealth, a State or Territory, or by an order of a Commonwealth, State or Territory court, the effect of which is to prevent the child or young person from entering or residing permanently in Australia. </w:t>
      </w:r>
    </w:p>
    <w:p w14:paraId="68A084FF" w14:textId="77777777" w:rsidR="00A33D84" w:rsidRPr="00CA0982" w:rsidRDefault="00A33D84" w:rsidP="00A33D84">
      <w:pPr>
        <w:pStyle w:val="AH5Sec"/>
      </w:pPr>
      <w:bookmarkStart w:id="97" w:name="_Toc144128300"/>
      <w:r w:rsidRPr="00670DD6">
        <w:rPr>
          <w:rStyle w:val="CharSectNo"/>
        </w:rPr>
        <w:t>57I</w:t>
      </w:r>
      <w:r w:rsidRPr="00CA0982">
        <w:tab/>
        <w:t>Evidential value of adoption compliance certificate</w:t>
      </w:r>
      <w:bookmarkEnd w:id="97"/>
      <w:r w:rsidRPr="00CA0982">
        <w:t xml:space="preserve"> </w:t>
      </w:r>
    </w:p>
    <w:p w14:paraId="711B20B9" w14:textId="77777777" w:rsidR="00A33D84" w:rsidRPr="00CA0982" w:rsidRDefault="00A33D84" w:rsidP="00A33D84">
      <w:pPr>
        <w:pStyle w:val="Amain"/>
      </w:pPr>
      <w:r w:rsidRPr="00CA0982">
        <w:tab/>
      </w:r>
      <w:r w:rsidRPr="00CA0982">
        <w:tab/>
        <w:t>Subject to section 57G (Refusal to recognise adoption or decision), an adoption compliance certificate issued in a Convention country is evidence, for the law of the Territory, that the adoption to which the certificate or order relates—</w:t>
      </w:r>
    </w:p>
    <w:p w14:paraId="38C33D3D" w14:textId="77777777" w:rsidR="00A33D84" w:rsidRPr="00CA0982" w:rsidRDefault="00A33D84" w:rsidP="00A33D84">
      <w:pPr>
        <w:pStyle w:val="Apara"/>
      </w:pPr>
      <w:r w:rsidRPr="00CA0982">
        <w:tab/>
        <w:t>(a)</w:t>
      </w:r>
      <w:r w:rsidRPr="00CA0982">
        <w:tab/>
        <w:t xml:space="preserve">was agreed to by the central authorities of the countries mentioned in the certificate; and </w:t>
      </w:r>
    </w:p>
    <w:p w14:paraId="35111385" w14:textId="77777777" w:rsidR="00A33D84" w:rsidRPr="00CA0982" w:rsidRDefault="00A33D84" w:rsidP="00C61D32">
      <w:pPr>
        <w:pStyle w:val="Apara"/>
        <w:keepNext/>
      </w:pPr>
      <w:r w:rsidRPr="00CA0982">
        <w:tab/>
        <w:t>(b)</w:t>
      </w:r>
      <w:r w:rsidRPr="00CA0982">
        <w:tab/>
        <w:t xml:space="preserve">was carried out in accordance with the Convention and the law of that country. </w:t>
      </w:r>
    </w:p>
    <w:p w14:paraId="6B269E4B" w14:textId="77777777" w:rsidR="00A33D84" w:rsidRPr="00CA0982" w:rsidRDefault="00A33D84" w:rsidP="00A33D84">
      <w:pPr>
        <w:pStyle w:val="aNote"/>
      </w:pPr>
      <w:r w:rsidRPr="0035270A">
        <w:rPr>
          <w:rStyle w:val="charItals"/>
        </w:rPr>
        <w:t>Note</w:t>
      </w:r>
      <w:r w:rsidRPr="00CA0982">
        <w:tab/>
      </w:r>
      <w:r w:rsidRPr="0035270A">
        <w:rPr>
          <w:rStyle w:val="charBoldItals"/>
        </w:rPr>
        <w:t>Adoption compliance certificate</w:t>
      </w:r>
      <w:r>
        <w:t>—see</w:t>
      </w:r>
      <w:r w:rsidRPr="00CA0982">
        <w:t xml:space="preserve"> the dictionary.</w:t>
      </w:r>
    </w:p>
    <w:p w14:paraId="4393A04D" w14:textId="77777777" w:rsidR="00A33D84" w:rsidRPr="00670DD6" w:rsidRDefault="00A33D84" w:rsidP="000015E6">
      <w:pPr>
        <w:pStyle w:val="AH3Div"/>
      </w:pPr>
      <w:bookmarkStart w:id="98" w:name="_Toc144128301"/>
      <w:r w:rsidRPr="00670DD6">
        <w:rPr>
          <w:rStyle w:val="CharDivNo"/>
        </w:rPr>
        <w:lastRenderedPageBreak/>
        <w:t>Division 4A.3</w:t>
      </w:r>
      <w:r w:rsidRPr="00CA0982">
        <w:tab/>
      </w:r>
      <w:r w:rsidRPr="00670DD6">
        <w:rPr>
          <w:rStyle w:val="CharDivText"/>
        </w:rPr>
        <w:t>Bilateral arrangements for intercountry adoptions</w:t>
      </w:r>
      <w:bookmarkEnd w:id="98"/>
    </w:p>
    <w:p w14:paraId="117989F5" w14:textId="77777777" w:rsidR="00A33D84" w:rsidRPr="00CA0982" w:rsidRDefault="00A33D84" w:rsidP="000015E6">
      <w:pPr>
        <w:pStyle w:val="AH5Sec"/>
      </w:pPr>
      <w:bookmarkStart w:id="99" w:name="_Toc144128302"/>
      <w:r w:rsidRPr="00670DD6">
        <w:rPr>
          <w:rStyle w:val="CharSectNo"/>
        </w:rPr>
        <w:t>57J</w:t>
      </w:r>
      <w:r w:rsidRPr="00CA0982">
        <w:tab/>
        <w:t>Adoption in ACT of child or young person from prescribed overseas jurisdiction by ACT parents</w:t>
      </w:r>
      <w:bookmarkEnd w:id="99"/>
    </w:p>
    <w:p w14:paraId="7EAE49A0" w14:textId="77777777" w:rsidR="00A33D84" w:rsidRPr="00CA0982" w:rsidRDefault="00A33D84" w:rsidP="000015E6">
      <w:pPr>
        <w:pStyle w:val="Amain"/>
        <w:keepNext/>
      </w:pPr>
      <w:r w:rsidRPr="00CA0982">
        <w:tab/>
        <w:t>(1)</w:t>
      </w:r>
      <w:r w:rsidRPr="00CA0982">
        <w:tab/>
        <w:t xml:space="preserve">The court may make an adoption order for the adoption of a child or young person who is habitually resident in a prescribed overseas jurisdiction by a prospective adoptive parent or parents who are on the register of suitable people.  </w:t>
      </w:r>
    </w:p>
    <w:p w14:paraId="7F4B8638" w14:textId="77777777" w:rsidR="00A33D84" w:rsidRPr="00CA0982" w:rsidRDefault="00A33D84" w:rsidP="00A33D84">
      <w:pPr>
        <w:pStyle w:val="aNote"/>
        <w:rPr>
          <w:bCs/>
        </w:rPr>
      </w:pPr>
      <w:r w:rsidRPr="0035270A">
        <w:rPr>
          <w:rStyle w:val="charItals"/>
        </w:rPr>
        <w:t>Note</w:t>
      </w:r>
      <w:r w:rsidRPr="0035270A">
        <w:rPr>
          <w:rStyle w:val="charItals"/>
        </w:rPr>
        <w:tab/>
      </w:r>
      <w:r w:rsidRPr="00CA0982">
        <w:rPr>
          <w:bCs/>
        </w:rPr>
        <w:t>For the register of suitable people, see s 19.</w:t>
      </w:r>
    </w:p>
    <w:p w14:paraId="0F68FF5E" w14:textId="77777777" w:rsidR="00A33D84" w:rsidRPr="00CA0982" w:rsidRDefault="00A33D84" w:rsidP="00A33D84">
      <w:pPr>
        <w:pStyle w:val="Amain"/>
        <w:rPr>
          <w:lang w:eastAsia="en-AU"/>
        </w:rPr>
      </w:pPr>
      <w:r w:rsidRPr="00CA0982">
        <w:rPr>
          <w:lang w:eastAsia="en-AU"/>
        </w:rPr>
        <w:tab/>
      </w:r>
      <w:r w:rsidRPr="00CA0982">
        <w:t>(2)</w:t>
      </w:r>
      <w:r w:rsidRPr="00CA0982">
        <w:tab/>
      </w:r>
      <w:r w:rsidRPr="00CA0982">
        <w:rPr>
          <w:lang w:eastAsia="en-AU"/>
        </w:rPr>
        <w:t>In addition to the matters set out in section 39F (Deciding application for adoption order for child or young person), the court must not make the order unless satisfied that—</w:t>
      </w:r>
    </w:p>
    <w:p w14:paraId="4A1977B7" w14:textId="77777777" w:rsidR="00A33D84" w:rsidRPr="00CA0982" w:rsidRDefault="00A33D84" w:rsidP="00A33D84">
      <w:pPr>
        <w:pStyle w:val="Apara"/>
      </w:pPr>
      <w:r w:rsidRPr="00CA0982">
        <w:tab/>
        <w:t>(a)</w:t>
      </w:r>
      <w:r w:rsidRPr="00CA0982">
        <w:tab/>
        <w:t>the competent authority of the prescribed overseas jurisdiction has agreed to the adoption of the child or young person; and</w:t>
      </w:r>
    </w:p>
    <w:p w14:paraId="4E1274A8" w14:textId="77777777" w:rsidR="00A33D84" w:rsidRPr="00CA0982" w:rsidRDefault="00A33D84" w:rsidP="00A33D84">
      <w:pPr>
        <w:pStyle w:val="Apara"/>
      </w:pPr>
      <w:r w:rsidRPr="00CA0982">
        <w:tab/>
        <w:t>(b)</w:t>
      </w:r>
      <w:r w:rsidRPr="00CA0982">
        <w:tab/>
        <w:t xml:space="preserve">the child or young person is allowed to reside permanently in </w:t>
      </w:r>
      <w:smartTag w:uri="urn:schemas-microsoft-com:office:smarttags" w:element="place">
        <w:smartTag w:uri="urn:schemas-microsoft-com:office:smarttags" w:element="country-region">
          <w:r w:rsidRPr="00CA0982">
            <w:t>Australia</w:t>
          </w:r>
        </w:smartTag>
      </w:smartTag>
      <w:r w:rsidRPr="00CA0982">
        <w:t xml:space="preserve">; and </w:t>
      </w:r>
    </w:p>
    <w:p w14:paraId="35122E51" w14:textId="77777777" w:rsidR="00A33D84" w:rsidRPr="00CA0982" w:rsidRDefault="00A33D84" w:rsidP="00A33D84">
      <w:pPr>
        <w:pStyle w:val="Apara"/>
        <w:rPr>
          <w:lang w:eastAsia="en-AU"/>
        </w:rPr>
      </w:pPr>
      <w:r w:rsidRPr="00CA0982">
        <w:tab/>
        <w:t>(c)</w:t>
      </w:r>
      <w:r w:rsidRPr="00CA0982">
        <w:tab/>
        <w:t xml:space="preserve">the child or young person is </w:t>
      </w:r>
      <w:r w:rsidRPr="00CA0982">
        <w:rPr>
          <w:lang w:eastAsia="en-AU"/>
        </w:rPr>
        <w:t>present in the ACT when the adoption order is made; and</w:t>
      </w:r>
    </w:p>
    <w:p w14:paraId="1587B8BD" w14:textId="77777777" w:rsidR="00A33D84" w:rsidRPr="000E0F00" w:rsidRDefault="00A33D84" w:rsidP="00A33D84">
      <w:pPr>
        <w:pStyle w:val="Apara"/>
      </w:pPr>
      <w:r w:rsidRPr="000E0F00">
        <w:tab/>
        <w:t>(d)</w:t>
      </w:r>
      <w:r w:rsidRPr="000E0F00">
        <w:tab/>
        <w:t xml:space="preserve">arrangements for adoption of the child </w:t>
      </w:r>
      <w:r w:rsidRPr="00CA0982">
        <w:t xml:space="preserve">or young person </w:t>
      </w:r>
      <w:r w:rsidRPr="000E0F00">
        <w:t xml:space="preserve">have been made by the </w:t>
      </w:r>
      <w:r w:rsidR="00E36DC8">
        <w:t>director</w:t>
      </w:r>
      <w:r w:rsidR="00E36DC8">
        <w:noBreakHyphen/>
        <w:t>general</w:t>
      </w:r>
      <w:r w:rsidRPr="000E0F00">
        <w:t xml:space="preserve"> or a private adoption agency.</w:t>
      </w:r>
    </w:p>
    <w:p w14:paraId="12C6DFF0" w14:textId="77777777" w:rsidR="00A33D84" w:rsidRPr="00CA0982" w:rsidRDefault="00A33D84" w:rsidP="00C61D32">
      <w:pPr>
        <w:pStyle w:val="Amain"/>
        <w:keepNext/>
      </w:pPr>
      <w:r w:rsidRPr="00CA0982">
        <w:tab/>
        <w:t>(3)</w:t>
      </w:r>
      <w:r w:rsidRPr="00CA0982">
        <w:tab/>
        <w:t xml:space="preserve">For subsection (2) (b), a child or young person is not allowed to reside permanently in Australia if the child or young person is affected by a law of the Commonwealth, a State or Territory, or by an order of a Commonwealth, State or Territory court, the effect of which is to prevent the child or young person permanently residing in Australia. </w:t>
      </w:r>
    </w:p>
    <w:p w14:paraId="7289B348" w14:textId="549E9244" w:rsidR="00A33D84" w:rsidRPr="00CA0982" w:rsidRDefault="00A33D84" w:rsidP="00A33D84">
      <w:pPr>
        <w:pStyle w:val="aNote"/>
        <w:keepNext/>
      </w:pPr>
      <w:r w:rsidRPr="0035270A">
        <w:rPr>
          <w:rStyle w:val="charItals"/>
        </w:rPr>
        <w:t>Note 1</w:t>
      </w:r>
      <w:r w:rsidRPr="0035270A">
        <w:rPr>
          <w:rStyle w:val="charItals"/>
        </w:rPr>
        <w:tab/>
      </w:r>
      <w:r w:rsidRPr="00CA0982">
        <w:rPr>
          <w:bCs/>
        </w:rPr>
        <w:t xml:space="preserve">A </w:t>
      </w:r>
      <w:r w:rsidRPr="00CA0982">
        <w:t xml:space="preserve">child entering </w:t>
      </w:r>
      <w:smartTag w:uri="urn:schemas-microsoft-com:office:smarttags" w:element="place">
        <w:smartTag w:uri="urn:schemas-microsoft-com:office:smarttags" w:element="country-region">
          <w:r w:rsidRPr="00CA0982">
            <w:t>Australia</w:t>
          </w:r>
        </w:smartTag>
      </w:smartTag>
      <w:r w:rsidRPr="00CA0982">
        <w:t xml:space="preserve"> before the order is made is subject to the </w:t>
      </w:r>
      <w:hyperlink r:id="rId59" w:tooltip="Act 1946 No 45 (Cwlth)" w:history="1">
        <w:r w:rsidR="005C68EF" w:rsidRPr="005C68EF">
          <w:rPr>
            <w:rStyle w:val="charCitHyperlinkItal"/>
          </w:rPr>
          <w:t>Immigration (Guardianship of Children) Act 1946</w:t>
        </w:r>
      </w:hyperlink>
      <w:r w:rsidRPr="00CA0982">
        <w:t xml:space="preserve"> (Cwlth) see this Act, s 37.</w:t>
      </w:r>
    </w:p>
    <w:p w14:paraId="27AFBABB" w14:textId="77777777" w:rsidR="00A33D84" w:rsidRPr="00CA0982" w:rsidRDefault="00A33D84" w:rsidP="00A33D84">
      <w:pPr>
        <w:pStyle w:val="aNote"/>
      </w:pPr>
      <w:r w:rsidRPr="0035270A">
        <w:rPr>
          <w:rStyle w:val="charItals"/>
        </w:rPr>
        <w:t>Note 2</w:t>
      </w:r>
      <w:r w:rsidRPr="00CA0982">
        <w:tab/>
      </w:r>
      <w:r w:rsidRPr="0035270A">
        <w:rPr>
          <w:rStyle w:val="charBoldItals"/>
        </w:rPr>
        <w:t>Prescribed overseas jurisdiction</w:t>
      </w:r>
      <w:r>
        <w:t>—see</w:t>
      </w:r>
      <w:r w:rsidRPr="00CA0982">
        <w:t xml:space="preserve"> the dictionary. </w:t>
      </w:r>
    </w:p>
    <w:p w14:paraId="1B9B6F3A" w14:textId="77777777" w:rsidR="00A33D84" w:rsidRPr="00CA0982" w:rsidRDefault="00A33D84" w:rsidP="00A33D84">
      <w:pPr>
        <w:pStyle w:val="AH5Sec"/>
      </w:pPr>
      <w:bookmarkStart w:id="100" w:name="_Toc144128303"/>
      <w:r w:rsidRPr="00670DD6">
        <w:rPr>
          <w:rStyle w:val="CharSectNo"/>
        </w:rPr>
        <w:lastRenderedPageBreak/>
        <w:t>57K</w:t>
      </w:r>
      <w:r w:rsidRPr="00CA0982">
        <w:tab/>
        <w:t>Evidential value of adoption compliance certificate—div 4A.3</w:t>
      </w:r>
      <w:bookmarkEnd w:id="100"/>
      <w:r w:rsidRPr="00CA0982">
        <w:t xml:space="preserve"> </w:t>
      </w:r>
    </w:p>
    <w:p w14:paraId="3506CF00" w14:textId="77777777" w:rsidR="00A33D84" w:rsidRPr="00CA0982" w:rsidRDefault="00A33D84" w:rsidP="00A33D84">
      <w:pPr>
        <w:pStyle w:val="Amainreturn"/>
      </w:pPr>
      <w:r w:rsidRPr="00CA0982">
        <w:t>An adoption compliance certificate issued in a prescribed overseas jurisdiction, or an adoption order certified by the competent authority of a prescribed overseas jurisdiction as having been made in accordance with the law of that country, is evidence, for the law of the Territory, that the adoption to which the certificate or order relates was carried out in accordance with the law of the prescribed overseas jurisdiction.</w:t>
      </w:r>
    </w:p>
    <w:p w14:paraId="613FFF0D" w14:textId="77777777" w:rsidR="00A33D84" w:rsidRPr="00670DD6" w:rsidRDefault="00A33D84" w:rsidP="00A33D84">
      <w:pPr>
        <w:pStyle w:val="AH3Div"/>
      </w:pPr>
      <w:bookmarkStart w:id="101" w:name="_Toc144128304"/>
      <w:r w:rsidRPr="00670DD6">
        <w:rPr>
          <w:rStyle w:val="CharDivNo"/>
        </w:rPr>
        <w:t>Division 4A.4</w:t>
      </w:r>
      <w:r w:rsidRPr="00CA0982">
        <w:tab/>
      </w:r>
      <w:r w:rsidRPr="00670DD6">
        <w:rPr>
          <w:rStyle w:val="CharDivText"/>
        </w:rPr>
        <w:t>Recognition of other overseas adoptions</w:t>
      </w:r>
      <w:bookmarkEnd w:id="101"/>
    </w:p>
    <w:p w14:paraId="6F287D92" w14:textId="77777777" w:rsidR="00A33D84" w:rsidRPr="00CA0982" w:rsidRDefault="00A33D84" w:rsidP="00A33D84">
      <w:pPr>
        <w:pStyle w:val="AH5Sec"/>
      </w:pPr>
      <w:bookmarkStart w:id="102" w:name="_Toc144128305"/>
      <w:r w:rsidRPr="00670DD6">
        <w:rPr>
          <w:rStyle w:val="CharSectNo"/>
        </w:rPr>
        <w:t>57L</w:t>
      </w:r>
      <w:r w:rsidRPr="00CA0982">
        <w:tab/>
        <w:t xml:space="preserve">Recognition of adoption order made outside </w:t>
      </w:r>
      <w:smartTag w:uri="urn:schemas-microsoft-com:office:smarttags" w:element="place">
        <w:smartTag w:uri="urn:schemas-microsoft-com:office:smarttags" w:element="country-region">
          <w:r w:rsidRPr="00CA0982">
            <w:t>Australia</w:t>
          </w:r>
        </w:smartTag>
      </w:smartTag>
      <w:bookmarkEnd w:id="102"/>
      <w:r w:rsidRPr="00CA0982">
        <w:t xml:space="preserve"> </w:t>
      </w:r>
    </w:p>
    <w:p w14:paraId="7F6640CC" w14:textId="77777777" w:rsidR="00A33D84" w:rsidRPr="00CA0982" w:rsidRDefault="00A33D84" w:rsidP="00A33D84">
      <w:pPr>
        <w:pStyle w:val="Amain"/>
      </w:pPr>
      <w:r w:rsidRPr="00CA0982">
        <w:tab/>
        <w:t>(1)</w:t>
      </w:r>
      <w:r w:rsidRPr="00CA0982">
        <w:tab/>
        <w:t xml:space="preserve">This section applies to an order for the adoption of a person that was made (whether before or after the commencement of this section) in a country outside </w:t>
      </w:r>
      <w:smartTag w:uri="urn:schemas-microsoft-com:office:smarttags" w:element="place">
        <w:smartTag w:uri="urn:schemas-microsoft-com:office:smarttags" w:element="country-region">
          <w:r w:rsidRPr="00CA0982">
            <w:t>Australia</w:t>
          </w:r>
        </w:smartTag>
      </w:smartTag>
      <w:r w:rsidRPr="00CA0982">
        <w:t xml:space="preserve"> if, when the legal steps that resulted in the adoption were commenced, the adoptive parent or parents—</w:t>
      </w:r>
    </w:p>
    <w:p w14:paraId="10D0CE92" w14:textId="77777777" w:rsidR="00A33D84" w:rsidRPr="00CA0982" w:rsidRDefault="00A33D84" w:rsidP="00A33D84">
      <w:pPr>
        <w:pStyle w:val="Apara"/>
      </w:pPr>
      <w:r w:rsidRPr="00CA0982">
        <w:tab/>
        <w:t>(a)</w:t>
      </w:r>
      <w:r w:rsidRPr="00CA0982">
        <w:tab/>
        <w:t xml:space="preserve">had been resident in a country outside </w:t>
      </w:r>
      <w:smartTag w:uri="urn:schemas-microsoft-com:office:smarttags" w:element="place">
        <w:smartTag w:uri="urn:schemas-microsoft-com:office:smarttags" w:element="country-region">
          <w:r w:rsidRPr="00CA0982">
            <w:t>Australia</w:t>
          </w:r>
        </w:smartTag>
      </w:smartTag>
      <w:r w:rsidRPr="00CA0982">
        <w:t xml:space="preserve"> for 1 year or more; or</w:t>
      </w:r>
    </w:p>
    <w:p w14:paraId="35915F47" w14:textId="77777777" w:rsidR="00A33D84" w:rsidRPr="00CA0982" w:rsidRDefault="00A33D84" w:rsidP="00A33D84">
      <w:pPr>
        <w:pStyle w:val="Apara"/>
      </w:pPr>
      <w:r w:rsidRPr="00CA0982">
        <w:tab/>
        <w:t>(b)</w:t>
      </w:r>
      <w:r w:rsidRPr="00CA0982">
        <w:tab/>
        <w:t xml:space="preserve">were domiciled in a country outside </w:t>
      </w:r>
      <w:smartTag w:uri="urn:schemas-microsoft-com:office:smarttags" w:element="place">
        <w:smartTag w:uri="urn:schemas-microsoft-com:office:smarttags" w:element="country-region">
          <w:r w:rsidRPr="00CA0982">
            <w:t>Australia</w:t>
          </w:r>
        </w:smartTag>
      </w:smartTag>
      <w:r w:rsidRPr="00CA0982">
        <w:t xml:space="preserve">. </w:t>
      </w:r>
    </w:p>
    <w:p w14:paraId="2500EF07" w14:textId="77777777" w:rsidR="00A33D84" w:rsidRPr="00CA0982" w:rsidRDefault="00A33D84" w:rsidP="00A33D84">
      <w:pPr>
        <w:pStyle w:val="Amain"/>
      </w:pPr>
      <w:r w:rsidRPr="00CA0982">
        <w:tab/>
        <w:t>(2)</w:t>
      </w:r>
      <w:r w:rsidRPr="00CA0982">
        <w:tab/>
        <w:t xml:space="preserve">An order for the adoption of a person to which this section applies has the same effect as an adoption order made under this Act if— </w:t>
      </w:r>
    </w:p>
    <w:p w14:paraId="2FDE96EB" w14:textId="77777777" w:rsidR="00A33D84" w:rsidRPr="00CA0982" w:rsidRDefault="00A33D84" w:rsidP="00A33D84">
      <w:pPr>
        <w:pStyle w:val="Apara"/>
      </w:pPr>
      <w:r w:rsidRPr="00CA0982">
        <w:tab/>
        <w:t>(a)</w:t>
      </w:r>
      <w:r w:rsidRPr="00CA0982">
        <w:tab/>
        <w:t xml:space="preserve">the adoption is in accordance with and has not been rescinded under the law of the country outside </w:t>
      </w:r>
      <w:smartTag w:uri="urn:schemas-microsoft-com:office:smarttags" w:element="place">
        <w:smartTag w:uri="urn:schemas-microsoft-com:office:smarttags" w:element="country-region">
          <w:r w:rsidRPr="00CA0982">
            <w:t>Australia</w:t>
          </w:r>
        </w:smartTag>
      </w:smartTag>
      <w:r w:rsidRPr="00CA0982">
        <w:t xml:space="preserve"> where the adoption order was made; and </w:t>
      </w:r>
    </w:p>
    <w:p w14:paraId="095071C4" w14:textId="77777777" w:rsidR="00A33D84" w:rsidRPr="00CA0982" w:rsidRDefault="00A33D84" w:rsidP="00A33D84">
      <w:pPr>
        <w:pStyle w:val="Apara"/>
      </w:pPr>
      <w:r w:rsidRPr="00CA0982">
        <w:tab/>
        <w:t>(b)</w:t>
      </w:r>
      <w:r w:rsidRPr="00CA0982">
        <w:tab/>
        <w:t xml:space="preserve">in consequence of the adoption, the adoptive parent or parents, under the law of that country, have a right superior to that of the adopted person’s birth parents in relation to the care of the adopted person; and </w:t>
      </w:r>
    </w:p>
    <w:p w14:paraId="6E292F1D" w14:textId="77777777" w:rsidR="00A33D84" w:rsidRPr="00CA0982" w:rsidRDefault="00A33D84" w:rsidP="00A33D84">
      <w:pPr>
        <w:pStyle w:val="Apara"/>
      </w:pPr>
      <w:r w:rsidRPr="00CA0982">
        <w:lastRenderedPageBreak/>
        <w:tab/>
        <w:t>(c)</w:t>
      </w:r>
      <w:r w:rsidRPr="00CA0982">
        <w:tab/>
        <w:t xml:space="preserve">under the law of that country, the adoptive parent or parents were, because of the adoption, placed generally in relation to the adopted person in the position of a parent or parents. </w:t>
      </w:r>
    </w:p>
    <w:p w14:paraId="3D014D3E" w14:textId="77777777" w:rsidR="00A33D84" w:rsidRPr="00CA0982" w:rsidRDefault="00A33D84" w:rsidP="00A33D84">
      <w:pPr>
        <w:pStyle w:val="Amain"/>
      </w:pPr>
      <w:r w:rsidRPr="00CA0982">
        <w:tab/>
        <w:t>(3)</w:t>
      </w:r>
      <w:r w:rsidRPr="00CA0982">
        <w:tab/>
        <w:t xml:space="preserve">Despite subsection (2), a court (including a court dealing with an application under section 57M) may refuse to recognise an adoption under this section if it appears to the court that the procedure followed, or the law applied, in connection with the adoption involved a denial of natural justice or did not comply with the requirements of substantial justice. </w:t>
      </w:r>
    </w:p>
    <w:p w14:paraId="75FD17F7" w14:textId="77777777" w:rsidR="00A33D84" w:rsidRPr="00CA0982" w:rsidRDefault="00A33D84" w:rsidP="00A33D84">
      <w:pPr>
        <w:pStyle w:val="Amain"/>
      </w:pPr>
      <w:r w:rsidRPr="00CA0982">
        <w:tab/>
        <w:t>(4)</w:t>
      </w:r>
      <w:r w:rsidRPr="00CA0982">
        <w:tab/>
        <w:t xml:space="preserve">A court that refuses to recognise an adoption may, when refusing or later, give leave to the applicant to seek an order for the adoption of the person concerned. </w:t>
      </w:r>
    </w:p>
    <w:p w14:paraId="098D53C6" w14:textId="77777777" w:rsidR="00A33D84" w:rsidRPr="00CA0982" w:rsidRDefault="00A33D84" w:rsidP="00A33D84">
      <w:pPr>
        <w:pStyle w:val="Amain"/>
      </w:pPr>
      <w:r w:rsidRPr="00CA0982">
        <w:tab/>
        <w:t>(5)</w:t>
      </w:r>
      <w:r w:rsidRPr="00CA0982">
        <w:tab/>
        <w:t xml:space="preserve">In any proceeding before a court (including a proceeding under section 57M), it is to be presumed unless the contrary appears from the evidence, that an order for the adoption of a person that was made in a country outside </w:t>
      </w:r>
      <w:smartTag w:uri="urn:schemas-microsoft-com:office:smarttags" w:element="place">
        <w:smartTag w:uri="urn:schemas-microsoft-com:office:smarttags" w:element="country-region">
          <w:r w:rsidRPr="00CA0982">
            <w:t>Australia</w:t>
          </w:r>
        </w:smartTag>
      </w:smartTag>
      <w:r w:rsidRPr="00CA0982">
        <w:t xml:space="preserve"> complies with subsection (1). </w:t>
      </w:r>
    </w:p>
    <w:p w14:paraId="0DD37BEB" w14:textId="77777777" w:rsidR="00A33D84" w:rsidRPr="00CA0982" w:rsidRDefault="00A33D84" w:rsidP="00A33D84">
      <w:pPr>
        <w:pStyle w:val="Amain"/>
      </w:pPr>
      <w:r w:rsidRPr="00CA0982">
        <w:tab/>
        <w:t>(6)</w:t>
      </w:r>
      <w:r w:rsidRPr="00CA0982">
        <w:tab/>
        <w:t xml:space="preserve">This section does not affect any right that was acquired by, or became vested in, a person before the commencement of this section. </w:t>
      </w:r>
    </w:p>
    <w:p w14:paraId="0545A790" w14:textId="77777777" w:rsidR="00A33D84" w:rsidRPr="00CA0982" w:rsidRDefault="00A33D84" w:rsidP="00A33D84">
      <w:pPr>
        <w:pStyle w:val="AH5Sec"/>
      </w:pPr>
      <w:bookmarkStart w:id="103" w:name="_Toc144128306"/>
      <w:r w:rsidRPr="00670DD6">
        <w:rPr>
          <w:rStyle w:val="CharSectNo"/>
        </w:rPr>
        <w:t>57M</w:t>
      </w:r>
      <w:r w:rsidRPr="00CA0982">
        <w:tab/>
        <w:t xml:space="preserve">Declaration of validity of adoption order made outside </w:t>
      </w:r>
      <w:smartTag w:uri="urn:schemas-microsoft-com:office:smarttags" w:element="place">
        <w:smartTag w:uri="urn:schemas-microsoft-com:office:smarttags" w:element="country-region">
          <w:r w:rsidRPr="00CA0982">
            <w:t>Australia</w:t>
          </w:r>
        </w:smartTag>
      </w:smartTag>
      <w:bookmarkEnd w:id="103"/>
      <w:r w:rsidRPr="00CA0982">
        <w:t xml:space="preserve"> </w:t>
      </w:r>
    </w:p>
    <w:p w14:paraId="5C39F3D6" w14:textId="77777777" w:rsidR="00A33D84" w:rsidRPr="00CA0982" w:rsidRDefault="00A33D84" w:rsidP="00A33D84">
      <w:pPr>
        <w:pStyle w:val="Amain"/>
      </w:pPr>
      <w:r w:rsidRPr="00CA0982">
        <w:tab/>
        <w:t>(1)</w:t>
      </w:r>
      <w:r w:rsidRPr="00CA0982">
        <w:tab/>
        <w:t xml:space="preserve">Any of the parties to an adoption order made in a country outside </w:t>
      </w:r>
      <w:smartTag w:uri="urn:schemas-microsoft-com:office:smarttags" w:element="place">
        <w:smartTag w:uri="urn:schemas-microsoft-com:office:smarttags" w:element="country-region">
          <w:r w:rsidRPr="00CA0982">
            <w:t>Australia</w:t>
          </w:r>
        </w:smartTag>
      </w:smartTag>
      <w:r w:rsidRPr="00CA0982">
        <w:t xml:space="preserve"> may apply to the court for a declaration that the order complies with section 57L. </w:t>
      </w:r>
    </w:p>
    <w:p w14:paraId="364C3F3F" w14:textId="77777777" w:rsidR="00A33D84" w:rsidRPr="00CA0982" w:rsidRDefault="00A33D84" w:rsidP="00A33D84">
      <w:pPr>
        <w:pStyle w:val="Amain"/>
      </w:pPr>
      <w:r w:rsidRPr="00CA0982">
        <w:tab/>
        <w:t>(2)</w:t>
      </w:r>
      <w:r w:rsidRPr="00CA0982">
        <w:tab/>
        <w:t>On an application under this section, the court may—</w:t>
      </w:r>
    </w:p>
    <w:p w14:paraId="262319F2" w14:textId="77777777" w:rsidR="00A33D84" w:rsidRPr="00CA0982" w:rsidRDefault="00A33D84" w:rsidP="00A33D84">
      <w:pPr>
        <w:pStyle w:val="Apara"/>
      </w:pPr>
      <w:r w:rsidRPr="00CA0982">
        <w:tab/>
        <w:t>(a)</w:t>
      </w:r>
      <w:r w:rsidRPr="00CA0982">
        <w:tab/>
        <w:t xml:space="preserve">direct that notice of the application be given to the people (including the Attorney-General) that the court thinks fit; or </w:t>
      </w:r>
    </w:p>
    <w:p w14:paraId="2BA72C63" w14:textId="77777777" w:rsidR="00A33D84" w:rsidRPr="00CA0982" w:rsidRDefault="00A33D84" w:rsidP="00A33D84">
      <w:pPr>
        <w:pStyle w:val="Apara"/>
      </w:pPr>
      <w:r w:rsidRPr="00CA0982">
        <w:tab/>
        <w:t>(b)</w:t>
      </w:r>
      <w:r w:rsidRPr="00CA0982">
        <w:tab/>
        <w:t xml:space="preserve">direct that a person be made a party to the application; or </w:t>
      </w:r>
    </w:p>
    <w:p w14:paraId="475E92C7" w14:textId="77777777" w:rsidR="00A33D84" w:rsidRPr="00CA0982" w:rsidRDefault="00A33D84" w:rsidP="00A33D84">
      <w:pPr>
        <w:pStyle w:val="Apara"/>
      </w:pPr>
      <w:r w:rsidRPr="00CA0982">
        <w:tab/>
        <w:t>(c)</w:t>
      </w:r>
      <w:r w:rsidRPr="00CA0982">
        <w:tab/>
        <w:t xml:space="preserve">permit a person having an interest in the matter to intervene in, and become a party to, the proceeding. </w:t>
      </w:r>
    </w:p>
    <w:p w14:paraId="1231BAB5" w14:textId="77777777" w:rsidR="00A33D84" w:rsidRPr="00CA0982" w:rsidRDefault="00A33D84" w:rsidP="00A33D84">
      <w:pPr>
        <w:pStyle w:val="Amain"/>
      </w:pPr>
      <w:r w:rsidRPr="00CA0982">
        <w:lastRenderedPageBreak/>
        <w:tab/>
        <w:t>(3)</w:t>
      </w:r>
      <w:r w:rsidRPr="00CA0982">
        <w:tab/>
        <w:t xml:space="preserve">If the court makes a declaration under this section, it may include in the declaration the particulars in relation to the adoption, the adopted person and the adoptive parent or parents that the court finds to be established. </w:t>
      </w:r>
    </w:p>
    <w:p w14:paraId="18D46023" w14:textId="77777777" w:rsidR="00A33D84" w:rsidRPr="00CA0982" w:rsidRDefault="00A33D84" w:rsidP="00A33D84">
      <w:pPr>
        <w:pStyle w:val="Amain"/>
      </w:pPr>
      <w:r w:rsidRPr="00CA0982">
        <w:tab/>
        <w:t>(4)</w:t>
      </w:r>
      <w:r w:rsidRPr="00CA0982">
        <w:tab/>
        <w:t>For the law of  the Territory, a declaration under this section binds—</w:t>
      </w:r>
    </w:p>
    <w:p w14:paraId="2678E2E7" w14:textId="77777777" w:rsidR="00A33D84" w:rsidRPr="00CA0982" w:rsidRDefault="00A33D84" w:rsidP="00A33D84">
      <w:pPr>
        <w:pStyle w:val="Apara"/>
      </w:pPr>
      <w:r w:rsidRPr="00CA0982">
        <w:tab/>
        <w:t>(a)</w:t>
      </w:r>
      <w:r w:rsidRPr="00CA0982">
        <w:tab/>
        <w:t>the Territory, whether or not notice was given to the Attorney</w:t>
      </w:r>
      <w:r>
        <w:noBreakHyphen/>
      </w:r>
      <w:r w:rsidRPr="00CA0982">
        <w:t>General; and</w:t>
      </w:r>
    </w:p>
    <w:p w14:paraId="06A576A3" w14:textId="77777777" w:rsidR="00A33D84" w:rsidRPr="00CA0982" w:rsidRDefault="00A33D84" w:rsidP="00A33D84">
      <w:pPr>
        <w:pStyle w:val="Apara"/>
      </w:pPr>
      <w:r w:rsidRPr="00CA0982">
        <w:tab/>
        <w:t>(b)</w:t>
      </w:r>
      <w:r w:rsidRPr="00CA0982">
        <w:tab/>
        <w:t xml:space="preserve">a person who was a party to the proceeding for the declaration or a person claiming through a party to the proceeding; and </w:t>
      </w:r>
    </w:p>
    <w:p w14:paraId="14C4FFF8" w14:textId="77777777" w:rsidR="00A33D84" w:rsidRPr="00CA0982" w:rsidRDefault="00A33D84" w:rsidP="00A33D84">
      <w:pPr>
        <w:pStyle w:val="Apara"/>
      </w:pPr>
      <w:r w:rsidRPr="00CA0982">
        <w:tab/>
        <w:t>(c)</w:t>
      </w:r>
      <w:r w:rsidRPr="00CA0982">
        <w:tab/>
        <w:t>a person to whom notice of the application for the declaration was given or a person claiming through a person given notice.</w:t>
      </w:r>
    </w:p>
    <w:p w14:paraId="649C7BC6" w14:textId="77777777" w:rsidR="00A33D84" w:rsidRPr="00CA0982" w:rsidRDefault="00A33D84" w:rsidP="00A33D84">
      <w:pPr>
        <w:pStyle w:val="Amain"/>
      </w:pPr>
      <w:r w:rsidRPr="00CA0982">
        <w:tab/>
        <w:t>(5)</w:t>
      </w:r>
      <w:r w:rsidRPr="00CA0982">
        <w:tab/>
        <w:t>For the law of the Territory, a declaration under this section does not affect—</w:t>
      </w:r>
    </w:p>
    <w:p w14:paraId="62453AFC" w14:textId="77777777" w:rsidR="00A33D84" w:rsidRPr="00CA0982" w:rsidRDefault="00A33D84" w:rsidP="00A33D84">
      <w:pPr>
        <w:pStyle w:val="Apara"/>
      </w:pPr>
      <w:r w:rsidRPr="00CA0982">
        <w:tab/>
        <w:t>(a)</w:t>
      </w:r>
      <w:r w:rsidRPr="00CA0982">
        <w:tab/>
        <w:t xml:space="preserve">the rights of a person not mentioned in subsection (4); or </w:t>
      </w:r>
    </w:p>
    <w:p w14:paraId="14F4D082" w14:textId="77777777" w:rsidR="00A33D84" w:rsidRPr="00CA0982" w:rsidRDefault="00A33D84" w:rsidP="00A33D84">
      <w:pPr>
        <w:pStyle w:val="Apara"/>
      </w:pPr>
      <w:r w:rsidRPr="00CA0982">
        <w:tab/>
        <w:t>(b)</w:t>
      </w:r>
      <w:r w:rsidRPr="00CA0982">
        <w:tab/>
        <w:t xml:space="preserve">an earlier judgment, order or decree of a court or other body of competent jurisdiction. </w:t>
      </w:r>
    </w:p>
    <w:p w14:paraId="0EEFC17A" w14:textId="77777777" w:rsidR="00A33D84" w:rsidRPr="00CA0982" w:rsidRDefault="00A33D84" w:rsidP="00A33D84">
      <w:pPr>
        <w:pStyle w:val="Amain"/>
      </w:pPr>
      <w:r w:rsidRPr="00CA0982">
        <w:tab/>
        <w:t>(6)</w:t>
      </w:r>
      <w:r w:rsidRPr="00CA0982">
        <w:tab/>
        <w:t>In a proceeding in a court of the Territory, the production of a certified copy of a declaration made under this section is evidence—</w:t>
      </w:r>
    </w:p>
    <w:p w14:paraId="1EDE2C48" w14:textId="77777777" w:rsidR="00A33D84" w:rsidRPr="00CA0982" w:rsidRDefault="00A33D84" w:rsidP="00A33D84">
      <w:pPr>
        <w:pStyle w:val="Apara"/>
      </w:pPr>
      <w:r w:rsidRPr="00CA0982">
        <w:tab/>
        <w:t>(a)</w:t>
      </w:r>
      <w:r w:rsidRPr="00CA0982">
        <w:tab/>
        <w:t xml:space="preserve">of the facts stated in, and the matters appearing from, the order mentioned in subsection (1); and </w:t>
      </w:r>
    </w:p>
    <w:p w14:paraId="4C557A28" w14:textId="77777777" w:rsidR="00A33D84" w:rsidRPr="000E0F00" w:rsidRDefault="00A33D84" w:rsidP="00A33D84">
      <w:pPr>
        <w:pStyle w:val="Apara"/>
      </w:pPr>
      <w:r w:rsidRPr="00CA0982">
        <w:tab/>
        <w:t>(b)</w:t>
      </w:r>
      <w:r w:rsidRPr="00CA0982">
        <w:tab/>
        <w:t>that the adoption complies with section 57L.</w:t>
      </w:r>
      <w:r w:rsidRPr="000E0F00">
        <w:t xml:space="preserve"> </w:t>
      </w:r>
    </w:p>
    <w:p w14:paraId="063C2C9F" w14:textId="77777777" w:rsidR="001E553C" w:rsidRDefault="001E553C">
      <w:pPr>
        <w:pStyle w:val="PageBreak"/>
      </w:pPr>
      <w:r>
        <w:br w:type="page"/>
      </w:r>
    </w:p>
    <w:p w14:paraId="4D888C4E" w14:textId="77777777" w:rsidR="001E553C" w:rsidRPr="00670DD6" w:rsidRDefault="001E553C">
      <w:pPr>
        <w:pStyle w:val="AH2Part"/>
      </w:pPr>
      <w:bookmarkStart w:id="104" w:name="_Toc144128307"/>
      <w:r w:rsidRPr="00670DD6">
        <w:rPr>
          <w:rStyle w:val="CharPartNo"/>
        </w:rPr>
        <w:lastRenderedPageBreak/>
        <w:t>Part 5</w:t>
      </w:r>
      <w:r>
        <w:tab/>
      </w:r>
      <w:r w:rsidRPr="00670DD6">
        <w:rPr>
          <w:rStyle w:val="CharPartText"/>
        </w:rPr>
        <w:t>Access to information</w:t>
      </w:r>
      <w:bookmarkEnd w:id="104"/>
    </w:p>
    <w:p w14:paraId="0A7B5D30" w14:textId="77777777" w:rsidR="001E553C" w:rsidRPr="00670DD6" w:rsidRDefault="001E553C">
      <w:pPr>
        <w:pStyle w:val="AH3Div"/>
      </w:pPr>
      <w:bookmarkStart w:id="105" w:name="_Toc144128308"/>
      <w:r w:rsidRPr="00670DD6">
        <w:rPr>
          <w:rStyle w:val="CharDivNo"/>
        </w:rPr>
        <w:t>Division 5.1</w:t>
      </w:r>
      <w:r>
        <w:tab/>
      </w:r>
      <w:r w:rsidRPr="00670DD6">
        <w:rPr>
          <w:rStyle w:val="CharDivText"/>
        </w:rPr>
        <w:t>General</w:t>
      </w:r>
      <w:bookmarkEnd w:id="105"/>
    </w:p>
    <w:p w14:paraId="39B2AD8A" w14:textId="77777777" w:rsidR="001E553C" w:rsidRDefault="001E553C">
      <w:pPr>
        <w:pStyle w:val="AH5Sec"/>
      </w:pPr>
      <w:bookmarkStart w:id="106" w:name="_Toc144128309"/>
      <w:r w:rsidRPr="00670DD6">
        <w:rPr>
          <w:rStyle w:val="CharSectNo"/>
        </w:rPr>
        <w:t>58</w:t>
      </w:r>
      <w:r>
        <w:rPr>
          <w:b w:val="0"/>
          <w:position w:val="10"/>
          <w:sz w:val="12"/>
        </w:rPr>
        <w:tab/>
      </w:r>
      <w:r w:rsidRPr="00CE149B">
        <w:t>Definition</w:t>
      </w:r>
      <w:r>
        <w:t>s</w:t>
      </w:r>
      <w:r w:rsidR="001F0A79">
        <w:t>—</w:t>
      </w:r>
      <w:r w:rsidRPr="00CE149B">
        <w:t>pt</w:t>
      </w:r>
      <w:r>
        <w:t xml:space="preserve"> 5</w:t>
      </w:r>
      <w:bookmarkEnd w:id="106"/>
    </w:p>
    <w:p w14:paraId="16B85C54" w14:textId="77777777" w:rsidR="001E553C" w:rsidRDefault="001E553C">
      <w:pPr>
        <w:pStyle w:val="Amainreturn"/>
      </w:pPr>
      <w:r>
        <w:t xml:space="preserve">In this </w:t>
      </w:r>
      <w:r w:rsidRPr="00CE149B">
        <w:t>part:</w:t>
      </w:r>
    </w:p>
    <w:p w14:paraId="39BACA26" w14:textId="77777777" w:rsidR="001E553C" w:rsidRDefault="001E553C">
      <w:pPr>
        <w:pStyle w:val="aDef"/>
        <w:rPr>
          <w:color w:val="000000"/>
        </w:rPr>
      </w:pPr>
      <w:r w:rsidRPr="0055510E">
        <w:rPr>
          <w:rStyle w:val="charBoldItals"/>
        </w:rPr>
        <w:t>adoptive relative</w:t>
      </w:r>
      <w:r>
        <w:rPr>
          <w:color w:val="000000"/>
        </w:rPr>
        <w:t xml:space="preserve"> means a person who is a relative within the meaning </w:t>
      </w:r>
      <w:r w:rsidRPr="00CE149B">
        <w:rPr>
          <w:color w:val="000000"/>
        </w:rPr>
        <w:t>of this</w:t>
      </w:r>
      <w:r>
        <w:rPr>
          <w:color w:val="000000"/>
        </w:rPr>
        <w:t xml:space="preserve"> </w:t>
      </w:r>
      <w:r w:rsidRPr="00CE149B">
        <w:rPr>
          <w:color w:val="000000"/>
        </w:rPr>
        <w:t>Act</w:t>
      </w:r>
      <w:r>
        <w:rPr>
          <w:color w:val="000000"/>
        </w:rPr>
        <w:t xml:space="preserve"> as a consequence of an adoption.</w:t>
      </w:r>
    </w:p>
    <w:p w14:paraId="4DE9E028" w14:textId="77777777" w:rsidR="00750CE7" w:rsidRPr="00CA0982" w:rsidRDefault="00750CE7" w:rsidP="00750CE7">
      <w:pPr>
        <w:pStyle w:val="aDef"/>
      </w:pPr>
      <w:r w:rsidRPr="0035270A">
        <w:rPr>
          <w:rStyle w:val="charBoldItals"/>
        </w:rPr>
        <w:t>associated person</w:t>
      </w:r>
      <w:r w:rsidRPr="00CA0982">
        <w:t>, in relation to an adoption, means—</w:t>
      </w:r>
    </w:p>
    <w:p w14:paraId="20493BE5" w14:textId="77777777" w:rsidR="00750CE7" w:rsidRPr="00CA0982" w:rsidRDefault="00750CE7" w:rsidP="00750CE7">
      <w:pPr>
        <w:pStyle w:val="aDefpara"/>
      </w:pPr>
      <w:r w:rsidRPr="00CA0982">
        <w:tab/>
        <w:t>(a)</w:t>
      </w:r>
      <w:r w:rsidRPr="00CA0982">
        <w:tab/>
        <w:t>the adopted person; or</w:t>
      </w:r>
    </w:p>
    <w:p w14:paraId="348B801B" w14:textId="77777777" w:rsidR="00750CE7" w:rsidRPr="00CA0982" w:rsidRDefault="00750CE7" w:rsidP="00750CE7">
      <w:pPr>
        <w:pStyle w:val="aDefpara"/>
      </w:pPr>
      <w:r w:rsidRPr="00CA0982">
        <w:tab/>
        <w:t>(b)</w:t>
      </w:r>
      <w:r w:rsidRPr="00CA0982">
        <w:tab/>
        <w:t>an adoptive parent; or</w:t>
      </w:r>
    </w:p>
    <w:p w14:paraId="66BE6353" w14:textId="77777777" w:rsidR="00750CE7" w:rsidRPr="00CA0982" w:rsidRDefault="00750CE7" w:rsidP="00750CE7">
      <w:pPr>
        <w:pStyle w:val="aDefpara"/>
      </w:pPr>
      <w:r w:rsidRPr="00CA0982">
        <w:tab/>
        <w:t>(c)</w:t>
      </w:r>
      <w:r w:rsidRPr="00CA0982">
        <w:tab/>
        <w:t>a birth parent or relative of the adopted person; or</w:t>
      </w:r>
    </w:p>
    <w:p w14:paraId="30F546FD" w14:textId="77777777" w:rsidR="00750CE7" w:rsidRPr="00CA0982" w:rsidRDefault="00750CE7" w:rsidP="00750CE7">
      <w:pPr>
        <w:pStyle w:val="aDefpara"/>
      </w:pPr>
      <w:r w:rsidRPr="00CA0982">
        <w:tab/>
        <w:t>(d)</w:t>
      </w:r>
      <w:r w:rsidRPr="00CA0982">
        <w:tab/>
        <w:t>a child or other descendant of the adopted person.</w:t>
      </w:r>
    </w:p>
    <w:p w14:paraId="4CB11799" w14:textId="77777777" w:rsidR="00750CE7" w:rsidRPr="00CA0982" w:rsidRDefault="00750CE7" w:rsidP="00750CE7">
      <w:pPr>
        <w:pStyle w:val="aDef"/>
      </w:pPr>
      <w:r w:rsidRPr="0035270A">
        <w:rPr>
          <w:rStyle w:val="charBoldItals"/>
        </w:rPr>
        <w:t>birth parent</w:t>
      </w:r>
      <w:r w:rsidRPr="00CA0982">
        <w:t>, of an adopted person, includes anyone who was a guardian of the person before the person was adopted.</w:t>
      </w:r>
    </w:p>
    <w:p w14:paraId="40E3318F" w14:textId="77777777" w:rsidR="00750CE7" w:rsidRPr="00CA0982" w:rsidRDefault="00750CE7" w:rsidP="00750CE7">
      <w:pPr>
        <w:pStyle w:val="aDef"/>
      </w:pPr>
      <w:r w:rsidRPr="0035270A">
        <w:rPr>
          <w:rStyle w:val="charBoldItals"/>
        </w:rPr>
        <w:t>birth relative</w:t>
      </w:r>
      <w:r w:rsidRPr="00CA0982">
        <w:t>, of an adopted person, means a person who—</w:t>
      </w:r>
    </w:p>
    <w:p w14:paraId="66F100C8" w14:textId="77777777" w:rsidR="00750CE7" w:rsidRPr="00CA0982" w:rsidRDefault="00750CE7" w:rsidP="00750CE7">
      <w:pPr>
        <w:pStyle w:val="aDefpara"/>
      </w:pPr>
      <w:r w:rsidRPr="00CA0982">
        <w:tab/>
        <w:t>(a)</w:t>
      </w:r>
      <w:r w:rsidRPr="00CA0982">
        <w:tab/>
        <w:t xml:space="preserve">was a relative of the person before the person was adopted; or </w:t>
      </w:r>
    </w:p>
    <w:p w14:paraId="46B7DD96" w14:textId="77777777" w:rsidR="00750CE7" w:rsidRPr="00CA0982" w:rsidRDefault="00750CE7" w:rsidP="00750CE7">
      <w:pPr>
        <w:pStyle w:val="aDefpara"/>
      </w:pPr>
      <w:r w:rsidRPr="00CA0982">
        <w:tab/>
        <w:t>(b)</w:t>
      </w:r>
      <w:r w:rsidRPr="00CA0982">
        <w:tab/>
        <w:t>would have been a relative of the person if the adoption had not taken place.</w:t>
      </w:r>
    </w:p>
    <w:p w14:paraId="16BC90AC" w14:textId="77777777" w:rsidR="00750CE7" w:rsidRPr="00CA0982" w:rsidRDefault="00750CE7" w:rsidP="00750CE7">
      <w:pPr>
        <w:pStyle w:val="aDef"/>
      </w:pPr>
      <w:r w:rsidRPr="0035270A">
        <w:rPr>
          <w:rStyle w:val="charBoldItals"/>
        </w:rPr>
        <w:t>identifying information</w:t>
      </w:r>
      <w:r w:rsidRPr="00CA0982">
        <w:t>, in relation to an adoption, means—</w:t>
      </w:r>
    </w:p>
    <w:p w14:paraId="5B06CD68" w14:textId="77777777" w:rsidR="00750CE7" w:rsidRPr="00CA0982" w:rsidRDefault="00750CE7" w:rsidP="00750CE7">
      <w:pPr>
        <w:pStyle w:val="aDefpara"/>
      </w:pPr>
      <w:r w:rsidRPr="00CA0982">
        <w:tab/>
        <w:t>(a)</w:t>
      </w:r>
      <w:r w:rsidRPr="00CA0982">
        <w:tab/>
        <w:t>a copy of, or an extract from, an entry in a register of births relating to the adopted person; or</w:t>
      </w:r>
    </w:p>
    <w:p w14:paraId="2F02EE17" w14:textId="77777777" w:rsidR="00750CE7" w:rsidRPr="00CA0982" w:rsidRDefault="00750CE7" w:rsidP="00750CE7">
      <w:pPr>
        <w:pStyle w:val="aDefpara"/>
      </w:pPr>
      <w:r w:rsidRPr="00CA0982">
        <w:tab/>
        <w:t>(b)</w:t>
      </w:r>
      <w:r w:rsidRPr="00CA0982">
        <w:tab/>
        <w:t>information from which a birth parent, a birth relative or the adopted person may be identified (other than information that consists of the address of a place of residence).</w:t>
      </w:r>
    </w:p>
    <w:p w14:paraId="1E74C3FF" w14:textId="77777777" w:rsidR="001E553C" w:rsidRDefault="001E553C">
      <w:pPr>
        <w:pStyle w:val="aDef"/>
        <w:rPr>
          <w:color w:val="000000"/>
        </w:rPr>
      </w:pPr>
      <w:r w:rsidRPr="0055510E">
        <w:rPr>
          <w:rStyle w:val="charBoldItals"/>
        </w:rPr>
        <w:lastRenderedPageBreak/>
        <w:t>information</w:t>
      </w:r>
      <w:r>
        <w:rPr>
          <w:color w:val="000000"/>
        </w:rPr>
        <w:t xml:space="preserve"> means identifying information or non</w:t>
      </w:r>
      <w:r w:rsidRPr="00CE149B">
        <w:rPr>
          <w:color w:val="000000"/>
        </w:rPr>
        <w:t>-</w:t>
      </w:r>
      <w:r>
        <w:rPr>
          <w:color w:val="000000"/>
        </w:rPr>
        <w:t>identifying information (</w:t>
      </w:r>
      <w:r w:rsidRPr="00CE149B">
        <w:rPr>
          <w:color w:val="000000"/>
        </w:rPr>
        <w:t>not being</w:t>
      </w:r>
      <w:r>
        <w:rPr>
          <w:color w:val="000000"/>
        </w:rPr>
        <w:t xml:space="preserve"> personal, sexual or medical information of a </w:t>
      </w:r>
      <w:r w:rsidRPr="00CE149B">
        <w:rPr>
          <w:color w:val="000000"/>
        </w:rPr>
        <w:t>prescribed</w:t>
      </w:r>
      <w:r>
        <w:rPr>
          <w:color w:val="000000"/>
        </w:rPr>
        <w:t xml:space="preserve"> kind).</w:t>
      </w:r>
    </w:p>
    <w:p w14:paraId="008FC6BC" w14:textId="77777777" w:rsidR="001E553C" w:rsidRDefault="001E553C">
      <w:pPr>
        <w:pStyle w:val="aDef"/>
        <w:keepNext/>
        <w:rPr>
          <w:color w:val="000000"/>
        </w:rPr>
      </w:pPr>
      <w:r w:rsidRPr="0055510E">
        <w:rPr>
          <w:rStyle w:val="charBoldItals"/>
        </w:rPr>
        <w:t>relevant authority</w:t>
      </w:r>
      <w:r>
        <w:rPr>
          <w:color w:val="000000"/>
        </w:rPr>
        <w:t>, in relation to information, means</w:t>
      </w:r>
      <w:r w:rsidRPr="00CE149B">
        <w:rPr>
          <w:color w:val="000000"/>
        </w:rPr>
        <w:t>—</w:t>
      </w:r>
    </w:p>
    <w:p w14:paraId="26C7DD82" w14:textId="77777777" w:rsidR="001E553C" w:rsidRDefault="001E553C">
      <w:pPr>
        <w:pStyle w:val="aDefpara"/>
      </w:pPr>
      <w:r>
        <w:tab/>
        <w:t>(a)</w:t>
      </w:r>
      <w:r>
        <w:tab/>
        <w:t xml:space="preserve">the </w:t>
      </w:r>
      <w:r w:rsidR="00E36DC8">
        <w:t>director</w:t>
      </w:r>
      <w:r w:rsidR="00E36DC8">
        <w:noBreakHyphen/>
        <w:t>general</w:t>
      </w:r>
      <w:r w:rsidRPr="00CE149B">
        <w:t>; or</w:t>
      </w:r>
    </w:p>
    <w:p w14:paraId="5C899B71" w14:textId="77777777" w:rsidR="001E553C" w:rsidRDefault="001E553C">
      <w:pPr>
        <w:pStyle w:val="aDefpara"/>
      </w:pPr>
      <w:r>
        <w:tab/>
        <w:t>(b)</w:t>
      </w:r>
      <w:r>
        <w:tab/>
        <w:t>if the information is contained in records in the possession or under the control of a private adoption agency</w:t>
      </w:r>
      <w:r w:rsidRPr="00CE149B">
        <w:t>—</w:t>
      </w:r>
      <w:r>
        <w:t>that agency</w:t>
      </w:r>
      <w:r w:rsidRPr="00CE149B">
        <w:t>; or</w:t>
      </w:r>
    </w:p>
    <w:p w14:paraId="261D33E1" w14:textId="77777777" w:rsidR="001E553C" w:rsidRDefault="001E553C">
      <w:pPr>
        <w:pStyle w:val="aDefpara"/>
      </w:pPr>
      <w:r>
        <w:tab/>
        <w:t>(c)</w:t>
      </w:r>
      <w:r>
        <w:tab/>
        <w:t xml:space="preserve">if the </w:t>
      </w:r>
      <w:r w:rsidR="00E36DC8">
        <w:t>director</w:t>
      </w:r>
      <w:r w:rsidR="00E36DC8">
        <w:noBreakHyphen/>
        <w:t>general</w:t>
      </w:r>
      <w:r>
        <w:t xml:space="preserve"> has declared </w:t>
      </w:r>
      <w:r w:rsidRPr="00CE149B">
        <w:t>in writing</w:t>
      </w:r>
      <w:r>
        <w:t xml:space="preserve"> that a private adoption agency is for the time </w:t>
      </w:r>
      <w:r w:rsidRPr="00CE149B">
        <w:t>being</w:t>
      </w:r>
      <w:r>
        <w:t xml:space="preserve"> the relevant authority </w:t>
      </w:r>
      <w:r w:rsidRPr="00CE149B">
        <w:t>for this</w:t>
      </w:r>
      <w:r>
        <w:t xml:space="preserve"> </w:t>
      </w:r>
      <w:r w:rsidRPr="00CE149B">
        <w:t>part</w:t>
      </w:r>
      <w:r>
        <w:t xml:space="preserve"> in relation to that kind of information</w:t>
      </w:r>
      <w:r w:rsidRPr="00CE149B">
        <w:t>—</w:t>
      </w:r>
      <w:r>
        <w:t>that agency.</w:t>
      </w:r>
    </w:p>
    <w:p w14:paraId="495BF73C" w14:textId="77777777" w:rsidR="00316B4F" w:rsidRPr="00CA0982" w:rsidRDefault="00316B4F" w:rsidP="00316B4F">
      <w:pPr>
        <w:pStyle w:val="AH5Sec"/>
      </w:pPr>
      <w:bookmarkStart w:id="107" w:name="_Toc144128310"/>
      <w:r w:rsidRPr="00670DD6">
        <w:rPr>
          <w:rStyle w:val="CharSectNo"/>
        </w:rPr>
        <w:t>59</w:t>
      </w:r>
      <w:r w:rsidRPr="00CA0982">
        <w:tab/>
        <w:t>Application—pt 5</w:t>
      </w:r>
      <w:bookmarkEnd w:id="107"/>
    </w:p>
    <w:p w14:paraId="682890FC" w14:textId="77777777" w:rsidR="00316B4F" w:rsidRPr="00CA0982" w:rsidRDefault="00316B4F" w:rsidP="00316B4F">
      <w:pPr>
        <w:pStyle w:val="Amain"/>
      </w:pPr>
      <w:r w:rsidRPr="00CA0982">
        <w:tab/>
        <w:t>(1)</w:t>
      </w:r>
      <w:r w:rsidRPr="00CA0982">
        <w:tab/>
        <w:t>The provisions of this part (other than section 70 and section 71) apply in relation to an adoption whether the adoption order was made before or after the commencement of this Act.</w:t>
      </w:r>
    </w:p>
    <w:p w14:paraId="774F0BBB" w14:textId="77777777" w:rsidR="00316B4F" w:rsidRPr="00CA0982" w:rsidRDefault="00316B4F" w:rsidP="00316B4F">
      <w:pPr>
        <w:pStyle w:val="Amain"/>
      </w:pPr>
      <w:r w:rsidRPr="00CA0982">
        <w:tab/>
        <w:t>(2)</w:t>
      </w:r>
      <w:r w:rsidRPr="00CA0982">
        <w:tab/>
        <w:t>Section 70 and section 71 apply in relation to an adoption only if the adoption order was made—</w:t>
      </w:r>
    </w:p>
    <w:p w14:paraId="2E81EC43" w14:textId="77777777" w:rsidR="00316B4F" w:rsidRPr="00CA0982" w:rsidRDefault="00316B4F" w:rsidP="00316B4F">
      <w:pPr>
        <w:pStyle w:val="Apara"/>
      </w:pPr>
      <w:r w:rsidRPr="00CA0982">
        <w:tab/>
        <w:t>(a)</w:t>
      </w:r>
      <w:r w:rsidRPr="00CA0982">
        <w:tab/>
        <w:t xml:space="preserve">before the commencement of this Act; or </w:t>
      </w:r>
    </w:p>
    <w:p w14:paraId="49518C66" w14:textId="4DFC2D88" w:rsidR="00316B4F" w:rsidRPr="00CA0982" w:rsidRDefault="00316B4F" w:rsidP="00316B4F">
      <w:pPr>
        <w:pStyle w:val="Apara"/>
      </w:pPr>
      <w:r w:rsidRPr="00CA0982">
        <w:tab/>
        <w:t>(b)</w:t>
      </w:r>
      <w:r w:rsidRPr="00CA0982">
        <w:tab/>
        <w:t xml:space="preserve">after the commencement of this Act but before the commencement of the </w:t>
      </w:r>
      <w:hyperlink r:id="rId60" w:tooltip="A2009-36" w:history="1">
        <w:r w:rsidR="0055510E" w:rsidRPr="0055510E">
          <w:rPr>
            <w:rStyle w:val="charCitHyperlinkItal"/>
          </w:rPr>
          <w:t>Adoption Amendment Act 2009 (No 2)</w:t>
        </w:r>
      </w:hyperlink>
      <w:r w:rsidRPr="0035270A">
        <w:rPr>
          <w:rStyle w:val="charItals"/>
        </w:rPr>
        <w:t>.</w:t>
      </w:r>
      <w:r w:rsidRPr="00CA0982">
        <w:t xml:space="preserve"> </w:t>
      </w:r>
    </w:p>
    <w:p w14:paraId="5883F886" w14:textId="77777777" w:rsidR="00316B4F" w:rsidRPr="00CA0982" w:rsidRDefault="00316B4F" w:rsidP="00316B4F">
      <w:pPr>
        <w:pStyle w:val="Amain"/>
      </w:pPr>
      <w:r w:rsidRPr="00CA0982">
        <w:tab/>
        <w:t>(3)</w:t>
      </w:r>
      <w:r w:rsidRPr="00CA0982">
        <w:tab/>
        <w:t>If an adopted person is ordinarily resident in the ACT, the provisions of this part apply in relation to the adoption of the person whether the adoption order was made in the ACT or elsewhere.</w:t>
      </w:r>
    </w:p>
    <w:p w14:paraId="59E213DB" w14:textId="77777777" w:rsidR="001E553C" w:rsidRDefault="001E553C">
      <w:pPr>
        <w:pStyle w:val="AH5Sec"/>
      </w:pPr>
      <w:bookmarkStart w:id="108" w:name="_Toc144128311"/>
      <w:r w:rsidRPr="00670DD6">
        <w:rPr>
          <w:rStyle w:val="CharSectNo"/>
        </w:rPr>
        <w:t>60</w:t>
      </w:r>
      <w:r>
        <w:tab/>
        <w:t>Confidentiality of records</w:t>
      </w:r>
      <w:bookmarkEnd w:id="108"/>
    </w:p>
    <w:p w14:paraId="512096F8" w14:textId="77777777" w:rsidR="001E553C" w:rsidRDefault="001E553C">
      <w:pPr>
        <w:pStyle w:val="Amain"/>
      </w:pPr>
      <w:r>
        <w:tab/>
        <w:t>(1)</w:t>
      </w:r>
      <w:r>
        <w:tab/>
        <w:t xml:space="preserve">Except as provided in this </w:t>
      </w:r>
      <w:r w:rsidRPr="00CE149B">
        <w:t>part—</w:t>
      </w:r>
    </w:p>
    <w:p w14:paraId="6A4C7CD6" w14:textId="77777777" w:rsidR="001E553C" w:rsidRDefault="001E553C">
      <w:pPr>
        <w:pStyle w:val="Apara"/>
      </w:pPr>
      <w:r>
        <w:tab/>
        <w:t>(a)</w:t>
      </w:r>
      <w:r>
        <w:tab/>
        <w:t xml:space="preserve">records in the possession or under the control of the </w:t>
      </w:r>
      <w:r w:rsidR="00E36DC8">
        <w:t>director</w:t>
      </w:r>
      <w:r w:rsidR="00E36DC8">
        <w:noBreakHyphen/>
        <w:t>general</w:t>
      </w:r>
      <w:r>
        <w:t xml:space="preserve"> or a private adoption agency relating to an adoption</w:t>
      </w:r>
      <w:r w:rsidRPr="00CE149B">
        <w:t>; or</w:t>
      </w:r>
    </w:p>
    <w:p w14:paraId="135E084B" w14:textId="77777777" w:rsidR="001E553C" w:rsidRDefault="001E553C">
      <w:pPr>
        <w:pStyle w:val="Apara"/>
      </w:pPr>
      <w:r>
        <w:lastRenderedPageBreak/>
        <w:tab/>
        <w:t>(b)</w:t>
      </w:r>
      <w:r>
        <w:tab/>
        <w:t xml:space="preserve">the records of the </w:t>
      </w:r>
      <w:r w:rsidRPr="00CE149B">
        <w:t>court</w:t>
      </w:r>
      <w:r>
        <w:t xml:space="preserve"> (other than an order or decision of the </w:t>
      </w:r>
      <w:r w:rsidRPr="00CE149B">
        <w:t>court</w:t>
      </w:r>
      <w:r>
        <w:t>) relating to proceedings on an application for an adoption order</w:t>
      </w:r>
      <w:r w:rsidRPr="00CE149B">
        <w:t>; or</w:t>
      </w:r>
    </w:p>
    <w:p w14:paraId="1970E3F7" w14:textId="77777777" w:rsidR="001E553C" w:rsidRPr="00CE149B" w:rsidRDefault="001E553C">
      <w:pPr>
        <w:pStyle w:val="Apara"/>
      </w:pPr>
      <w:r>
        <w:tab/>
        <w:t>(c)</w:t>
      </w:r>
      <w:r>
        <w:tab/>
        <w:t xml:space="preserve">an entry in the register of births relating to the birth of an adopted </w:t>
      </w:r>
      <w:r w:rsidR="009D148C">
        <w:t>person</w:t>
      </w:r>
      <w:r>
        <w:t xml:space="preserve">, or a copy of, or extract from, </w:t>
      </w:r>
      <w:r w:rsidRPr="00CE149B">
        <w:t>such</w:t>
      </w:r>
      <w:r>
        <w:t xml:space="preserve"> an entry</w:t>
      </w:r>
      <w:r w:rsidRPr="00CE149B">
        <w:t>;</w:t>
      </w:r>
    </w:p>
    <w:p w14:paraId="1AE62F7C" w14:textId="77777777" w:rsidR="001E553C" w:rsidRDefault="005149B2">
      <w:pPr>
        <w:pStyle w:val="Amainreturn"/>
      </w:pPr>
      <w:r>
        <w:t>must</w:t>
      </w:r>
      <w:r w:rsidR="001E553C">
        <w:t xml:space="preserve"> not be made available to, or be open to inspection by, any person.</w:t>
      </w:r>
    </w:p>
    <w:p w14:paraId="0BB856BB" w14:textId="77777777" w:rsidR="001E553C" w:rsidRDefault="001E553C">
      <w:pPr>
        <w:pStyle w:val="Amain"/>
      </w:pPr>
      <w:r>
        <w:tab/>
        <w:t>(2)</w:t>
      </w:r>
      <w:r>
        <w:tab/>
      </w:r>
      <w:r w:rsidRPr="00CE149B">
        <w:t>Subsection</w:t>
      </w:r>
      <w:r>
        <w:t xml:space="preserve"> (1) does not operate to prevent a person whose duties require </w:t>
      </w:r>
      <w:r w:rsidR="005149B2">
        <w:t>it,</w:t>
      </w:r>
      <w:r>
        <w:t xml:space="preserve"> from obtaining access to information </w:t>
      </w:r>
      <w:r w:rsidR="005149B2">
        <w:t>if</w:t>
      </w:r>
      <w:r>
        <w:t xml:space="preserve"> it is necessary to do so for the administration </w:t>
      </w:r>
      <w:r w:rsidRPr="00CE149B">
        <w:t>of this</w:t>
      </w:r>
      <w:r>
        <w:t xml:space="preserve"> </w:t>
      </w:r>
      <w:r w:rsidRPr="00CE149B">
        <w:t>Act</w:t>
      </w:r>
      <w:r>
        <w:t>.</w:t>
      </w:r>
    </w:p>
    <w:p w14:paraId="39E3FDA1" w14:textId="77777777" w:rsidR="001E553C" w:rsidRDefault="001E553C">
      <w:pPr>
        <w:pStyle w:val="AH5Sec"/>
      </w:pPr>
      <w:bookmarkStart w:id="109" w:name="_Toc144128312"/>
      <w:r w:rsidRPr="00670DD6">
        <w:rPr>
          <w:rStyle w:val="CharSectNo"/>
        </w:rPr>
        <w:t>61</w:t>
      </w:r>
      <w:r>
        <w:tab/>
        <w:t>Records of adoptions</w:t>
      </w:r>
      <w:bookmarkEnd w:id="109"/>
    </w:p>
    <w:p w14:paraId="7A85DE14" w14:textId="77777777" w:rsidR="001E553C" w:rsidRDefault="001E553C">
      <w:pPr>
        <w:pStyle w:val="Amain"/>
      </w:pPr>
      <w:r>
        <w:tab/>
        <w:t>(1)</w:t>
      </w:r>
      <w:r>
        <w:tab/>
        <w:t xml:space="preserve">The </w:t>
      </w:r>
      <w:r w:rsidR="00E36DC8">
        <w:t>director</w:t>
      </w:r>
      <w:r w:rsidR="00E36DC8">
        <w:noBreakHyphen/>
        <w:t>general</w:t>
      </w:r>
      <w:r>
        <w:t xml:space="preserve"> </w:t>
      </w:r>
      <w:r w:rsidR="005149B2">
        <w:t>must</w:t>
      </w:r>
      <w:r>
        <w:t xml:space="preserve"> maintain records</w:t>
      </w:r>
      <w:r w:rsidRPr="00CE149B">
        <w:t>—</w:t>
      </w:r>
    </w:p>
    <w:p w14:paraId="7CA5A83D" w14:textId="77777777" w:rsidR="001E553C" w:rsidRDefault="001E553C">
      <w:pPr>
        <w:pStyle w:val="Apara"/>
      </w:pPr>
      <w:r>
        <w:tab/>
        <w:t>(a)</w:t>
      </w:r>
      <w:r>
        <w:tab/>
      </w:r>
      <w:r w:rsidR="005149B2">
        <w:t>for</w:t>
      </w:r>
      <w:r>
        <w:t xml:space="preserve"> each adoption negotiated or arranged by or </w:t>
      </w:r>
      <w:r w:rsidR="005149B2">
        <w:t>for</w:t>
      </w:r>
      <w:r>
        <w:t xml:space="preserve"> the </w:t>
      </w:r>
      <w:r w:rsidR="00E36DC8">
        <w:t>director</w:t>
      </w:r>
      <w:r w:rsidR="00E36DC8">
        <w:noBreakHyphen/>
        <w:t>general</w:t>
      </w:r>
      <w:r w:rsidRPr="00CE149B">
        <w:t>; or</w:t>
      </w:r>
    </w:p>
    <w:p w14:paraId="7A34197A" w14:textId="77777777" w:rsidR="001E553C" w:rsidRDefault="001E553C">
      <w:pPr>
        <w:pStyle w:val="Apara"/>
      </w:pPr>
      <w:r>
        <w:tab/>
        <w:t>(b)</w:t>
      </w:r>
      <w:r>
        <w:tab/>
      </w:r>
      <w:r w:rsidR="005149B2">
        <w:t>given</w:t>
      </w:r>
      <w:r>
        <w:t xml:space="preserve"> to the </w:t>
      </w:r>
      <w:r w:rsidR="00E36DC8">
        <w:t>director</w:t>
      </w:r>
      <w:r w:rsidR="00E36DC8">
        <w:noBreakHyphen/>
        <w:t>general</w:t>
      </w:r>
      <w:r>
        <w:t xml:space="preserve"> under </w:t>
      </w:r>
      <w:r w:rsidRPr="00CE149B">
        <w:t>subsection</w:t>
      </w:r>
      <w:r>
        <w:t xml:space="preserve"> (2).</w:t>
      </w:r>
    </w:p>
    <w:p w14:paraId="3BC25E1F" w14:textId="77777777" w:rsidR="001E553C" w:rsidRDefault="001E553C">
      <w:pPr>
        <w:pStyle w:val="Amain"/>
      </w:pPr>
      <w:r>
        <w:tab/>
        <w:t>(2)</w:t>
      </w:r>
      <w:r>
        <w:tab/>
        <w:t xml:space="preserve">A private adoption agency </w:t>
      </w:r>
      <w:r w:rsidR="005149B2" w:rsidRPr="00CE149B">
        <w:t>must</w:t>
      </w:r>
      <w:r w:rsidRPr="00CE149B">
        <w:t>—</w:t>
      </w:r>
    </w:p>
    <w:p w14:paraId="2AA1AE65" w14:textId="77777777" w:rsidR="001E553C" w:rsidRDefault="001E553C">
      <w:pPr>
        <w:pStyle w:val="Apara"/>
      </w:pPr>
      <w:r>
        <w:tab/>
        <w:t>(a)</w:t>
      </w:r>
      <w:r>
        <w:tab/>
        <w:t xml:space="preserve">maintain records </w:t>
      </w:r>
      <w:r w:rsidR="005149B2">
        <w:t>for</w:t>
      </w:r>
      <w:r>
        <w:t xml:space="preserve"> each adoption negotiated or arranged by it</w:t>
      </w:r>
      <w:r w:rsidRPr="00CE149B">
        <w:t>; and</w:t>
      </w:r>
    </w:p>
    <w:p w14:paraId="17AC1815" w14:textId="77777777" w:rsidR="001E553C" w:rsidRDefault="001E553C">
      <w:pPr>
        <w:pStyle w:val="Apara"/>
      </w:pPr>
      <w:r>
        <w:tab/>
        <w:t>(b)</w:t>
      </w:r>
      <w:r>
        <w:tab/>
        <w:t xml:space="preserve">as soon as practicable after an adoption order has been made following </w:t>
      </w:r>
      <w:r w:rsidRPr="00CE149B">
        <w:t>such</w:t>
      </w:r>
      <w:r>
        <w:t xml:space="preserve"> negotiations or arrangements, </w:t>
      </w:r>
      <w:r w:rsidR="005149B2">
        <w:t>give</w:t>
      </w:r>
      <w:r>
        <w:t xml:space="preserve"> the </w:t>
      </w:r>
      <w:r w:rsidR="00E36DC8">
        <w:t>director</w:t>
      </w:r>
      <w:r w:rsidR="00E36DC8">
        <w:noBreakHyphen/>
        <w:t>general</w:t>
      </w:r>
      <w:r>
        <w:t xml:space="preserve"> the </w:t>
      </w:r>
      <w:r w:rsidRPr="00CE149B">
        <w:t>prescribed</w:t>
      </w:r>
      <w:r>
        <w:t xml:space="preserve"> particulars </w:t>
      </w:r>
      <w:r w:rsidRPr="00CE149B">
        <w:t>concerning</w:t>
      </w:r>
      <w:r>
        <w:t xml:space="preserve"> the </w:t>
      </w:r>
      <w:r w:rsidRPr="00CE149B">
        <w:t>persons</w:t>
      </w:r>
      <w:r>
        <w:t xml:space="preserve"> associated with the application for the order.</w:t>
      </w:r>
    </w:p>
    <w:p w14:paraId="4024AABB" w14:textId="77777777" w:rsidR="009D148C" w:rsidRPr="00CA0982" w:rsidRDefault="009D148C" w:rsidP="009D148C">
      <w:pPr>
        <w:pStyle w:val="Amain"/>
      </w:pPr>
      <w:r w:rsidRPr="00CA0982">
        <w:tab/>
        <w:t>(3)</w:t>
      </w:r>
      <w:r w:rsidRPr="00CA0982">
        <w:tab/>
        <w:t>For subsection (2), the associated people are the adopted person, an adoptive parent, a birth parent and the person who made the report mentioned in section 39D.</w:t>
      </w:r>
    </w:p>
    <w:p w14:paraId="59B69E40" w14:textId="77777777" w:rsidR="001E553C" w:rsidRDefault="001E553C">
      <w:pPr>
        <w:pStyle w:val="Amain"/>
      </w:pPr>
      <w:r>
        <w:tab/>
        <w:t>(4)</w:t>
      </w:r>
      <w:r>
        <w:tab/>
      </w:r>
      <w:r w:rsidR="005149B2">
        <w:t>A regulation may provide</w:t>
      </w:r>
      <w:r>
        <w:t xml:space="preserve"> for the length of time for </w:t>
      </w:r>
      <w:r w:rsidRPr="00CE149B">
        <w:t>which</w:t>
      </w:r>
      <w:r>
        <w:t xml:space="preserve">, and the </w:t>
      </w:r>
      <w:r w:rsidRPr="00CE149B">
        <w:t>manner</w:t>
      </w:r>
      <w:r>
        <w:t xml:space="preserve"> in </w:t>
      </w:r>
      <w:r w:rsidRPr="00CE149B">
        <w:t>which</w:t>
      </w:r>
      <w:r>
        <w:t xml:space="preserve">, records are to be maintained </w:t>
      </w:r>
      <w:r w:rsidR="005149B2">
        <w:t>for</w:t>
      </w:r>
      <w:r>
        <w:t xml:space="preserve"> </w:t>
      </w:r>
      <w:r w:rsidRPr="00CE149B">
        <w:t>subsection</w:t>
      </w:r>
      <w:r>
        <w:t xml:space="preserve"> (1) or</w:t>
      </w:r>
      <w:r w:rsidR="00C61D32">
        <w:t> </w:t>
      </w:r>
      <w:r>
        <w:t>(2).</w:t>
      </w:r>
    </w:p>
    <w:p w14:paraId="4DE1E0AE" w14:textId="77777777" w:rsidR="001E553C" w:rsidRDefault="001E553C">
      <w:pPr>
        <w:pStyle w:val="AH5Sec"/>
      </w:pPr>
      <w:bookmarkStart w:id="110" w:name="_Toc144128313"/>
      <w:r w:rsidRPr="00670DD6">
        <w:rPr>
          <w:rStyle w:val="CharSectNo"/>
        </w:rPr>
        <w:lastRenderedPageBreak/>
        <w:t>62</w:t>
      </w:r>
      <w:r>
        <w:rPr>
          <w:b w:val="0"/>
          <w:position w:val="10"/>
          <w:sz w:val="12"/>
        </w:rPr>
        <w:tab/>
      </w:r>
      <w:r>
        <w:t>Provision of information</w:t>
      </w:r>
      <w:bookmarkEnd w:id="110"/>
    </w:p>
    <w:p w14:paraId="6D754E79" w14:textId="77777777" w:rsidR="001E553C" w:rsidRDefault="001E553C">
      <w:pPr>
        <w:pStyle w:val="Amain"/>
      </w:pPr>
      <w:r>
        <w:tab/>
        <w:t>(1)</w:t>
      </w:r>
      <w:r>
        <w:tab/>
      </w:r>
      <w:r w:rsidR="005149B2" w:rsidRPr="00CE149B">
        <w:t>If</w:t>
      </w:r>
      <w:r w:rsidRPr="00CE149B">
        <w:t>—</w:t>
      </w:r>
    </w:p>
    <w:p w14:paraId="48505AF0" w14:textId="77777777" w:rsidR="001E553C" w:rsidRDefault="001E553C">
      <w:pPr>
        <w:pStyle w:val="Apara"/>
      </w:pPr>
      <w:r>
        <w:tab/>
        <w:t>(a)</w:t>
      </w:r>
      <w:r>
        <w:tab/>
        <w:t xml:space="preserve">the </w:t>
      </w:r>
      <w:r w:rsidR="00E36DC8">
        <w:t>director</w:t>
      </w:r>
      <w:r w:rsidR="00E36DC8">
        <w:noBreakHyphen/>
        <w:t>general</w:t>
      </w:r>
      <w:r>
        <w:t xml:space="preserve"> receives an application for information under this </w:t>
      </w:r>
      <w:r w:rsidRPr="00CE149B">
        <w:t>part; and</w:t>
      </w:r>
    </w:p>
    <w:p w14:paraId="4DBD8114" w14:textId="77777777" w:rsidR="001E553C" w:rsidRPr="00CE149B" w:rsidRDefault="001E553C">
      <w:pPr>
        <w:pStyle w:val="Apara"/>
      </w:pPr>
      <w:r>
        <w:tab/>
        <w:t>(b)</w:t>
      </w:r>
      <w:r>
        <w:tab/>
        <w:t xml:space="preserve">the </w:t>
      </w:r>
      <w:r w:rsidR="00E36DC8">
        <w:t>director</w:t>
      </w:r>
      <w:r w:rsidR="00E36DC8">
        <w:noBreakHyphen/>
        <w:t>general</w:t>
      </w:r>
      <w:r>
        <w:t xml:space="preserve"> is satisfied that the applicant is a person who, in accordance with this </w:t>
      </w:r>
      <w:r w:rsidRPr="00CE149B">
        <w:t>part</w:t>
      </w:r>
      <w:r>
        <w:t>, is entitled to access to, and to apply for, that information</w:t>
      </w:r>
      <w:r w:rsidRPr="00CE149B">
        <w:t>;</w:t>
      </w:r>
    </w:p>
    <w:p w14:paraId="7A0DB893" w14:textId="77777777" w:rsidR="001E553C" w:rsidRDefault="001E553C">
      <w:pPr>
        <w:pStyle w:val="Amainreturn"/>
      </w:pPr>
      <w:r>
        <w:t xml:space="preserve">the </w:t>
      </w:r>
      <w:r w:rsidR="00E36DC8">
        <w:t>director</w:t>
      </w:r>
      <w:r w:rsidR="00E36DC8">
        <w:noBreakHyphen/>
        <w:t>general</w:t>
      </w:r>
      <w:r>
        <w:t xml:space="preserve"> </w:t>
      </w:r>
      <w:r w:rsidR="00FC24B9" w:rsidRPr="00CE149B">
        <w:t>must</w:t>
      </w:r>
      <w:r w:rsidRPr="00CE149B">
        <w:t>—</w:t>
      </w:r>
    </w:p>
    <w:p w14:paraId="7B6ED736" w14:textId="77777777" w:rsidR="001E553C" w:rsidRDefault="001E553C">
      <w:pPr>
        <w:pStyle w:val="Apara"/>
      </w:pPr>
      <w:r>
        <w:tab/>
        <w:t>(c)</w:t>
      </w:r>
      <w:r>
        <w:tab/>
        <w:t xml:space="preserve">if that information is contained in records in the possession or under the control of the </w:t>
      </w:r>
      <w:r w:rsidR="00E36DC8">
        <w:t>director</w:t>
      </w:r>
      <w:r w:rsidR="00E36DC8">
        <w:noBreakHyphen/>
        <w:t>general</w:t>
      </w:r>
      <w:r>
        <w:t xml:space="preserve"> </w:t>
      </w:r>
      <w:r w:rsidRPr="00CE149B">
        <w:t>—</w:t>
      </w:r>
      <w:r>
        <w:t>give that information to the applicant</w:t>
      </w:r>
      <w:r w:rsidRPr="00CE149B">
        <w:t>; and</w:t>
      </w:r>
    </w:p>
    <w:p w14:paraId="66431D8A" w14:textId="77777777" w:rsidR="001E553C" w:rsidRDefault="001E553C">
      <w:pPr>
        <w:pStyle w:val="Apara"/>
      </w:pPr>
      <w:r>
        <w:tab/>
        <w:t>(d)</w:t>
      </w:r>
      <w:r>
        <w:tab/>
        <w:t xml:space="preserve">if the information is, to the </w:t>
      </w:r>
      <w:r w:rsidR="007904D9">
        <w:t>director</w:t>
      </w:r>
      <w:r w:rsidR="007904D9">
        <w:noBreakHyphen/>
        <w:t>general’s</w:t>
      </w:r>
      <w:r>
        <w:t xml:space="preserve"> knowledge, contained in records in the possession or under the control of a relevant authority</w:t>
      </w:r>
      <w:r w:rsidRPr="00CE149B">
        <w:t>—</w:t>
      </w:r>
    </w:p>
    <w:p w14:paraId="37D118C4" w14:textId="77777777" w:rsidR="001E553C" w:rsidRDefault="001E553C">
      <w:pPr>
        <w:pStyle w:val="Asubpara"/>
      </w:pPr>
      <w:r>
        <w:tab/>
        <w:t>(i)</w:t>
      </w:r>
      <w:r>
        <w:tab/>
        <w:t>request the authority to</w:t>
      </w:r>
      <w:r w:rsidRPr="00CE149B">
        <w:t>—</w:t>
      </w:r>
    </w:p>
    <w:p w14:paraId="6BAFE4AD" w14:textId="77777777" w:rsidR="001E553C" w:rsidRDefault="001E553C">
      <w:pPr>
        <w:pStyle w:val="Asubsubpara"/>
      </w:pPr>
      <w:r>
        <w:tab/>
        <w:t>(A)</w:t>
      </w:r>
      <w:r>
        <w:tab/>
        <w:t xml:space="preserve">give the information to the </w:t>
      </w:r>
      <w:r w:rsidR="00E36DC8">
        <w:t>director</w:t>
      </w:r>
      <w:r w:rsidR="00E36DC8">
        <w:noBreakHyphen/>
        <w:t>general</w:t>
      </w:r>
      <w:r w:rsidRPr="00CE149B">
        <w:t>; or</w:t>
      </w:r>
    </w:p>
    <w:p w14:paraId="55E4BA01" w14:textId="77777777" w:rsidR="001E553C" w:rsidRDefault="001E553C">
      <w:pPr>
        <w:pStyle w:val="Asubsubpara"/>
      </w:pPr>
      <w:r>
        <w:tab/>
        <w:t>(B)</w:t>
      </w:r>
      <w:r>
        <w:tab/>
        <w:t>if the application so requests</w:t>
      </w:r>
      <w:r w:rsidRPr="00CE149B">
        <w:t>—</w:t>
      </w:r>
      <w:r>
        <w:t>give the information to the applicant</w:t>
      </w:r>
      <w:r w:rsidRPr="00CE149B">
        <w:t>; and</w:t>
      </w:r>
    </w:p>
    <w:p w14:paraId="42C0ADA0" w14:textId="77777777" w:rsidR="001E553C" w:rsidRDefault="001E553C">
      <w:pPr>
        <w:pStyle w:val="Asubpara"/>
      </w:pPr>
      <w:r>
        <w:tab/>
        <w:t>(ii)</w:t>
      </w:r>
      <w:r>
        <w:tab/>
        <w:t xml:space="preserve">if the information is received by the </w:t>
      </w:r>
      <w:r w:rsidR="00E36DC8">
        <w:t>director</w:t>
      </w:r>
      <w:r w:rsidR="00E36DC8">
        <w:noBreakHyphen/>
        <w:t>general</w:t>
      </w:r>
      <w:r>
        <w:t xml:space="preserve"> from the authority</w:t>
      </w:r>
      <w:r w:rsidRPr="00CE149B">
        <w:t>—</w:t>
      </w:r>
      <w:r>
        <w:t>give that information to the applicant</w:t>
      </w:r>
      <w:r w:rsidRPr="00CE149B">
        <w:t>; or</w:t>
      </w:r>
    </w:p>
    <w:p w14:paraId="74D1B73A" w14:textId="77777777" w:rsidR="001E553C" w:rsidRDefault="001E553C">
      <w:pPr>
        <w:pStyle w:val="Apara"/>
      </w:pPr>
      <w:r>
        <w:tab/>
        <w:t>(e)</w:t>
      </w:r>
      <w:r>
        <w:tab/>
        <w:t xml:space="preserve">if the information is not contained in any records </w:t>
      </w:r>
      <w:r w:rsidR="00FC24B9">
        <w:t>mentioned</w:t>
      </w:r>
      <w:r>
        <w:t xml:space="preserve"> in </w:t>
      </w:r>
      <w:r w:rsidRPr="00CE149B">
        <w:t>paragraph</w:t>
      </w:r>
      <w:r>
        <w:t xml:space="preserve"> (c) or (d)</w:t>
      </w:r>
      <w:r w:rsidRPr="00CE149B">
        <w:t>—</w:t>
      </w:r>
    </w:p>
    <w:p w14:paraId="2C6F1FB0" w14:textId="77777777" w:rsidR="001E553C" w:rsidRDefault="001E553C">
      <w:pPr>
        <w:pStyle w:val="Asubpara"/>
      </w:pPr>
      <w:r>
        <w:tab/>
        <w:t>(i)</w:t>
      </w:r>
      <w:r>
        <w:tab/>
        <w:t xml:space="preserve">make </w:t>
      </w:r>
      <w:r w:rsidR="00FC24B9">
        <w:t>any</w:t>
      </w:r>
      <w:r>
        <w:t xml:space="preserve"> </w:t>
      </w:r>
      <w:r w:rsidRPr="00CE149B">
        <w:t>enquir</w:t>
      </w:r>
      <w:r>
        <w:t xml:space="preserve">ies </w:t>
      </w:r>
      <w:r w:rsidR="00FC24B9">
        <w:t>that</w:t>
      </w:r>
      <w:r>
        <w:t xml:space="preserve"> are reasonable in the circumstances of the case in an endeavour to obtain the information</w:t>
      </w:r>
      <w:r w:rsidRPr="00CE149B">
        <w:t>; and</w:t>
      </w:r>
    </w:p>
    <w:p w14:paraId="3E1F60E7" w14:textId="77777777" w:rsidR="001E553C" w:rsidRDefault="001E553C">
      <w:pPr>
        <w:pStyle w:val="Asubpara"/>
      </w:pPr>
      <w:r>
        <w:tab/>
        <w:t>(ii)</w:t>
      </w:r>
      <w:r>
        <w:tab/>
      </w:r>
      <w:r w:rsidRPr="00CE149B">
        <w:t>on</w:t>
      </w:r>
      <w:r>
        <w:t xml:space="preserve"> obtaining the information, give it to the applicant.</w:t>
      </w:r>
    </w:p>
    <w:p w14:paraId="54D56013" w14:textId="77777777" w:rsidR="001E553C" w:rsidRDefault="001E553C" w:rsidP="000015E6">
      <w:pPr>
        <w:pStyle w:val="Amain"/>
        <w:keepNext/>
        <w:keepLines/>
      </w:pPr>
      <w:r>
        <w:lastRenderedPageBreak/>
        <w:tab/>
        <w:t>(2)</w:t>
      </w:r>
      <w:r>
        <w:tab/>
      </w:r>
      <w:r w:rsidRPr="00CE149B">
        <w:t>Subsection</w:t>
      </w:r>
      <w:r>
        <w:t xml:space="preserve"> (1) </w:t>
      </w:r>
      <w:r w:rsidR="00FC24B9">
        <w:t>must</w:t>
      </w:r>
      <w:r>
        <w:t xml:space="preserve"> not be taken to require the </w:t>
      </w:r>
      <w:r w:rsidR="00E36DC8">
        <w:t>director</w:t>
      </w:r>
      <w:r w:rsidR="00E36DC8">
        <w:noBreakHyphen/>
        <w:t>general</w:t>
      </w:r>
      <w:r>
        <w:t xml:space="preserve"> to give information, to make </w:t>
      </w:r>
      <w:r w:rsidRPr="00CE149B">
        <w:t>enquir</w:t>
      </w:r>
      <w:r>
        <w:t xml:space="preserve">ies or requests or to do any other </w:t>
      </w:r>
      <w:r w:rsidRPr="00CE149B">
        <w:t>act</w:t>
      </w:r>
      <w:r>
        <w:t xml:space="preserve"> unless any fee or charge payable under a law of the </w:t>
      </w:r>
      <w:r w:rsidRPr="00CE149B">
        <w:t>Territory</w:t>
      </w:r>
      <w:r>
        <w:t xml:space="preserve">, a State or another </w:t>
      </w:r>
      <w:r w:rsidRPr="00CE149B">
        <w:t>Territory</w:t>
      </w:r>
      <w:r>
        <w:t xml:space="preserve"> for searching for or </w:t>
      </w:r>
      <w:r w:rsidR="00FC24B9">
        <w:t>giving</w:t>
      </w:r>
      <w:r>
        <w:t xml:space="preserve"> information of that kind has been paid.</w:t>
      </w:r>
    </w:p>
    <w:p w14:paraId="18D390CC" w14:textId="77777777" w:rsidR="001E553C" w:rsidRDefault="001E553C">
      <w:pPr>
        <w:pStyle w:val="Amain"/>
      </w:pPr>
      <w:r>
        <w:tab/>
        <w:t>(3)</w:t>
      </w:r>
      <w:r>
        <w:tab/>
      </w:r>
      <w:r w:rsidR="00FC24B9" w:rsidRPr="00CE149B">
        <w:t>If</w:t>
      </w:r>
      <w:r w:rsidRPr="00CE149B">
        <w:t>—</w:t>
      </w:r>
    </w:p>
    <w:p w14:paraId="07669810" w14:textId="77777777" w:rsidR="001E553C" w:rsidRDefault="001E553C">
      <w:pPr>
        <w:pStyle w:val="Apara"/>
      </w:pPr>
      <w:r>
        <w:tab/>
        <w:t>(a)</w:t>
      </w:r>
      <w:r>
        <w:tab/>
        <w:t xml:space="preserve">the </w:t>
      </w:r>
      <w:r w:rsidRPr="00CE149B">
        <w:t>registrar-</w:t>
      </w:r>
      <w:r>
        <w:t xml:space="preserve">general receives an application for information under this </w:t>
      </w:r>
      <w:r w:rsidRPr="00CE149B">
        <w:t>part; and</w:t>
      </w:r>
      <w:r>
        <w:t xml:space="preserve"> </w:t>
      </w:r>
    </w:p>
    <w:p w14:paraId="05E448E6" w14:textId="77777777" w:rsidR="001E553C" w:rsidRPr="00CE149B" w:rsidRDefault="001E553C">
      <w:pPr>
        <w:pStyle w:val="Apara"/>
      </w:pPr>
      <w:r>
        <w:tab/>
        <w:t>(b)</w:t>
      </w:r>
      <w:r>
        <w:tab/>
        <w:t xml:space="preserve">the </w:t>
      </w:r>
      <w:r w:rsidRPr="00CE149B">
        <w:t>registrar-</w:t>
      </w:r>
      <w:r>
        <w:t xml:space="preserve">general is satisfied that the applicant is a person who, in accordance with this </w:t>
      </w:r>
      <w:r w:rsidRPr="00CE149B">
        <w:t>part</w:t>
      </w:r>
      <w:r>
        <w:t>, is entitled to access to, and to apply for, that information</w:t>
      </w:r>
      <w:r w:rsidRPr="00CE149B">
        <w:t>;</w:t>
      </w:r>
    </w:p>
    <w:p w14:paraId="21CD640B" w14:textId="5EE1150B" w:rsidR="001E553C" w:rsidRDefault="001E553C">
      <w:pPr>
        <w:pStyle w:val="Amainreturn"/>
      </w:pPr>
      <w:r>
        <w:t xml:space="preserve">the </w:t>
      </w:r>
      <w:r w:rsidRPr="00CE149B">
        <w:t>registrar-</w:t>
      </w:r>
      <w:r>
        <w:t xml:space="preserve">general </w:t>
      </w:r>
      <w:r w:rsidR="00FC24B9">
        <w:t>must</w:t>
      </w:r>
      <w:r>
        <w:t xml:space="preserve">, </w:t>
      </w:r>
      <w:r w:rsidRPr="00CE149B">
        <w:t>on</w:t>
      </w:r>
      <w:r>
        <w:t xml:space="preserve"> payment of the fee </w:t>
      </w:r>
      <w:r w:rsidRPr="00CE149B">
        <w:t>determin</w:t>
      </w:r>
      <w:r>
        <w:t>ed for the</w:t>
      </w:r>
      <w:r>
        <w:rPr>
          <w:rStyle w:val="charItals"/>
        </w:rPr>
        <w:t xml:space="preserve"> </w:t>
      </w:r>
      <w:hyperlink r:id="rId61" w:tooltip="A1997-112" w:history="1">
        <w:r w:rsidR="0055510E" w:rsidRPr="0055510E">
          <w:rPr>
            <w:rStyle w:val="charCitHyperlinkItal"/>
          </w:rPr>
          <w:t>Births, Deaths and Marriages Registration Act 1997</w:t>
        </w:r>
      </w:hyperlink>
      <w:r w:rsidRPr="0055510E">
        <w:t xml:space="preserve">, </w:t>
      </w:r>
      <w:r w:rsidRPr="00CE149B">
        <w:t>section</w:t>
      </w:r>
      <w:r>
        <w:t xml:space="preserve"> 43 </w:t>
      </w:r>
      <w:r w:rsidRPr="00CE149B">
        <w:t>cause</w:t>
      </w:r>
      <w:r>
        <w:t xml:space="preserve"> a search to be made in the register of births and issue to the applicant</w:t>
      </w:r>
      <w:r w:rsidRPr="00CE149B">
        <w:t>—</w:t>
      </w:r>
    </w:p>
    <w:p w14:paraId="2D9EC5B2" w14:textId="77777777" w:rsidR="001C5ABF" w:rsidRPr="00CB2FB8" w:rsidRDefault="001C5ABF" w:rsidP="001C5ABF">
      <w:pPr>
        <w:pStyle w:val="Apara"/>
      </w:pPr>
      <w:r w:rsidRPr="00CB2FB8">
        <w:tab/>
        <w:t>(c)</w:t>
      </w:r>
      <w:r w:rsidRPr="00CB2FB8">
        <w:tab/>
        <w:t>a copy of, or an extract from, the relevant entry and, if requested, an integrated birth certificate; or</w:t>
      </w:r>
    </w:p>
    <w:p w14:paraId="59BF8B56" w14:textId="107F5126" w:rsidR="001E553C" w:rsidRDefault="001E553C">
      <w:pPr>
        <w:pStyle w:val="Apara"/>
      </w:pPr>
      <w:r>
        <w:tab/>
        <w:t>(d)</w:t>
      </w:r>
      <w:r>
        <w:tab/>
        <w:t>a notification of the result of the search</w:t>
      </w:r>
      <w:r w:rsidR="00FC24B9" w:rsidRPr="00CE149B">
        <w:t>.</w:t>
      </w:r>
    </w:p>
    <w:p w14:paraId="2393F800" w14:textId="77777777" w:rsidR="001C5ABF" w:rsidRPr="00CB2FB8" w:rsidRDefault="001C5ABF" w:rsidP="001C5ABF">
      <w:pPr>
        <w:pStyle w:val="Amain"/>
      </w:pPr>
      <w:r w:rsidRPr="00CB2FB8">
        <w:tab/>
        <w:t>(4)</w:t>
      </w:r>
      <w:r w:rsidRPr="00CB2FB8">
        <w:tab/>
        <w:t>In this section:</w:t>
      </w:r>
    </w:p>
    <w:p w14:paraId="7E9DD237" w14:textId="6CA2421E" w:rsidR="001C5ABF" w:rsidRPr="00CB2FB8" w:rsidRDefault="001C5ABF" w:rsidP="001C5ABF">
      <w:pPr>
        <w:pStyle w:val="aDef"/>
      </w:pPr>
      <w:r w:rsidRPr="00CB2FB8">
        <w:rPr>
          <w:rStyle w:val="charBoldItals"/>
        </w:rPr>
        <w:t>integrated birth certificate</w:t>
      </w:r>
      <w:r w:rsidRPr="00CB2FB8">
        <w:t xml:space="preserve">—see the </w:t>
      </w:r>
      <w:hyperlink r:id="rId62" w:tooltip="A1997-112" w:history="1">
        <w:r w:rsidRPr="00CB2FB8">
          <w:rPr>
            <w:rStyle w:val="charCitHyperlinkItal"/>
          </w:rPr>
          <w:t>Births, Deaths and Marriages Registration Act 1997</w:t>
        </w:r>
      </w:hyperlink>
      <w:r w:rsidRPr="00CB2FB8">
        <w:t>, section 45 (4).</w:t>
      </w:r>
    </w:p>
    <w:p w14:paraId="245138C9" w14:textId="77777777" w:rsidR="001E553C" w:rsidRPr="00670DD6" w:rsidRDefault="001E553C">
      <w:pPr>
        <w:pStyle w:val="AH3Div"/>
      </w:pPr>
      <w:bookmarkStart w:id="111" w:name="_Toc144128314"/>
      <w:r w:rsidRPr="00670DD6">
        <w:rPr>
          <w:rStyle w:val="CharDivNo"/>
        </w:rPr>
        <w:t>Division 5.2</w:t>
      </w:r>
      <w:r>
        <w:tab/>
      </w:r>
      <w:r w:rsidRPr="00670DD6">
        <w:rPr>
          <w:rStyle w:val="CharDivText"/>
        </w:rPr>
        <w:t>Non-identifying information</w:t>
      </w:r>
      <w:bookmarkEnd w:id="111"/>
    </w:p>
    <w:p w14:paraId="5AFC48FD" w14:textId="77777777" w:rsidR="001E553C" w:rsidRDefault="001E553C">
      <w:pPr>
        <w:pStyle w:val="AH5Sec"/>
      </w:pPr>
      <w:bookmarkStart w:id="112" w:name="_Toc144128315"/>
      <w:r w:rsidRPr="00670DD6">
        <w:rPr>
          <w:rStyle w:val="CharSectNo"/>
        </w:rPr>
        <w:t>63</w:t>
      </w:r>
      <w:r>
        <w:tab/>
        <w:t>Right of access</w:t>
      </w:r>
      <w:bookmarkEnd w:id="112"/>
    </w:p>
    <w:p w14:paraId="1B89072D" w14:textId="77777777" w:rsidR="001E553C" w:rsidRDefault="001E553C">
      <w:pPr>
        <w:pStyle w:val="Amainreturn"/>
      </w:pPr>
      <w:r>
        <w:t xml:space="preserve">Subject </w:t>
      </w:r>
      <w:r w:rsidRPr="00CE149B">
        <w:t>to this</w:t>
      </w:r>
      <w:r>
        <w:t xml:space="preserve"> </w:t>
      </w:r>
      <w:r w:rsidRPr="00CE149B">
        <w:t>division</w:t>
      </w:r>
      <w:r>
        <w:t xml:space="preserve">, an associated person is entitled to access to, and to apply for information, other than identifying information, </w:t>
      </w:r>
      <w:r w:rsidR="00FC24B9">
        <w:t>about</w:t>
      </w:r>
      <w:r>
        <w:t xml:space="preserve"> an adoption.</w:t>
      </w:r>
    </w:p>
    <w:p w14:paraId="72E50716" w14:textId="77777777" w:rsidR="001E553C" w:rsidRDefault="001E553C">
      <w:pPr>
        <w:pStyle w:val="AH5Sec"/>
      </w:pPr>
      <w:bookmarkStart w:id="113" w:name="_Toc144128316"/>
      <w:r w:rsidRPr="00670DD6">
        <w:rPr>
          <w:rStyle w:val="CharSectNo"/>
        </w:rPr>
        <w:lastRenderedPageBreak/>
        <w:t>64</w:t>
      </w:r>
      <w:r>
        <w:tab/>
        <w:t>Protection of privacy</w:t>
      </w:r>
      <w:bookmarkEnd w:id="113"/>
    </w:p>
    <w:p w14:paraId="574DCA9B" w14:textId="77777777" w:rsidR="001E553C" w:rsidRDefault="001E553C" w:rsidP="00C61D32">
      <w:pPr>
        <w:pStyle w:val="Amain"/>
        <w:keepNext/>
      </w:pPr>
      <w:r>
        <w:tab/>
        <w:t>(1)</w:t>
      </w:r>
      <w:r>
        <w:tab/>
        <w:t xml:space="preserve">A person is not, </w:t>
      </w:r>
      <w:r w:rsidR="00FC24B9" w:rsidRPr="00CE149B">
        <w:t>because</w:t>
      </w:r>
      <w:r w:rsidRPr="00CE149B">
        <w:t xml:space="preserve"> of this</w:t>
      </w:r>
      <w:r>
        <w:t xml:space="preserve"> </w:t>
      </w:r>
      <w:r w:rsidRPr="00CE149B">
        <w:t>division</w:t>
      </w:r>
      <w:r>
        <w:t>, entitled to personal information relating to another person (whether alive or dead).</w:t>
      </w:r>
    </w:p>
    <w:p w14:paraId="5E6280A3" w14:textId="77777777" w:rsidR="001E553C" w:rsidRDefault="001E553C" w:rsidP="000015E6">
      <w:pPr>
        <w:pStyle w:val="Amain"/>
        <w:keepNext/>
      </w:pPr>
      <w:r>
        <w:tab/>
        <w:t>(2)</w:t>
      </w:r>
      <w:r>
        <w:tab/>
        <w:t xml:space="preserve">In </w:t>
      </w:r>
      <w:r w:rsidRPr="00CE149B">
        <w:t>subsection</w:t>
      </w:r>
      <w:r>
        <w:t xml:space="preserve"> (1)</w:t>
      </w:r>
      <w:r w:rsidRPr="00CE149B">
        <w:t>:</w:t>
      </w:r>
    </w:p>
    <w:p w14:paraId="03EDCF60" w14:textId="77777777" w:rsidR="001E553C" w:rsidRDefault="001E553C">
      <w:pPr>
        <w:pStyle w:val="aDef"/>
        <w:rPr>
          <w:color w:val="000000"/>
        </w:rPr>
      </w:pPr>
      <w:r w:rsidRPr="0055510E">
        <w:rPr>
          <w:rStyle w:val="charBoldItals"/>
        </w:rPr>
        <w:t>personal information</w:t>
      </w:r>
      <w:r>
        <w:rPr>
          <w:color w:val="000000"/>
        </w:rPr>
        <w:t xml:space="preserve"> means information or an opinion, whether true or not, and whether recorded in a material form or not, about an individual whose identity is apparent, or can reasonably be ascertained, from the information or opinion.</w:t>
      </w:r>
    </w:p>
    <w:p w14:paraId="55394767" w14:textId="77777777" w:rsidR="001E553C" w:rsidRDefault="001E553C">
      <w:pPr>
        <w:pStyle w:val="AH5Sec"/>
      </w:pPr>
      <w:bookmarkStart w:id="114" w:name="_Toc144128317"/>
      <w:r w:rsidRPr="00670DD6">
        <w:rPr>
          <w:rStyle w:val="CharSectNo"/>
        </w:rPr>
        <w:t>65</w:t>
      </w:r>
      <w:r>
        <w:tab/>
        <w:t>Medical information</w:t>
      </w:r>
      <w:bookmarkEnd w:id="114"/>
    </w:p>
    <w:p w14:paraId="117516BC" w14:textId="77777777" w:rsidR="001E553C" w:rsidRDefault="00FC24B9">
      <w:pPr>
        <w:pStyle w:val="Amainreturn"/>
      </w:pPr>
      <w:r>
        <w:t>If</w:t>
      </w:r>
      <w:r w:rsidR="001E553C">
        <w:t xml:space="preserve">, under this </w:t>
      </w:r>
      <w:r w:rsidR="001E553C" w:rsidRPr="00CE149B">
        <w:t>division</w:t>
      </w:r>
      <w:r w:rsidR="001E553C">
        <w:t xml:space="preserve">, information </w:t>
      </w:r>
      <w:r>
        <w:t>about</w:t>
      </w:r>
      <w:r w:rsidR="001E553C">
        <w:t xml:space="preserve"> the medical or psychiatric condition of an applicant for that information or of a birth parent, birth relative or child of the applicant, may be disclosed, the relevant authority may, if the authority considers that the disclosure might be prejudicial to the physical or mental health or wellbeing of the applicant, refuse to disclose the information to the applicant personally and instead may disclose it (without identifying a person other than the applicant) to a medical practitioner nominated by the applicant and approved by the authority.</w:t>
      </w:r>
    </w:p>
    <w:p w14:paraId="53F5D561" w14:textId="77777777" w:rsidR="001E553C" w:rsidRPr="00670DD6" w:rsidRDefault="001E553C">
      <w:pPr>
        <w:pStyle w:val="AH3Div"/>
      </w:pPr>
      <w:bookmarkStart w:id="115" w:name="_Toc144128318"/>
      <w:r w:rsidRPr="00670DD6">
        <w:rPr>
          <w:rStyle w:val="CharDivNo"/>
        </w:rPr>
        <w:t>Division 5.3</w:t>
      </w:r>
      <w:r>
        <w:tab/>
      </w:r>
      <w:r w:rsidRPr="00670DD6">
        <w:rPr>
          <w:rStyle w:val="CharDivText"/>
        </w:rPr>
        <w:t>Identifying information</w:t>
      </w:r>
      <w:bookmarkEnd w:id="115"/>
    </w:p>
    <w:p w14:paraId="1907D517" w14:textId="77777777" w:rsidR="001E553C" w:rsidRDefault="001E553C">
      <w:pPr>
        <w:pStyle w:val="AH5Sec"/>
      </w:pPr>
      <w:bookmarkStart w:id="116" w:name="_Toc144128319"/>
      <w:r w:rsidRPr="00670DD6">
        <w:rPr>
          <w:rStyle w:val="CharSectNo"/>
        </w:rPr>
        <w:t>66</w:t>
      </w:r>
      <w:r>
        <w:tab/>
        <w:t>Right of access</w:t>
      </w:r>
      <w:bookmarkEnd w:id="116"/>
    </w:p>
    <w:p w14:paraId="5C868794" w14:textId="77777777" w:rsidR="001E553C" w:rsidRDefault="001E553C">
      <w:pPr>
        <w:pStyle w:val="Amainreturn"/>
      </w:pPr>
      <w:r>
        <w:t xml:space="preserve">Subject </w:t>
      </w:r>
      <w:r w:rsidRPr="00CE149B">
        <w:t>to this</w:t>
      </w:r>
      <w:r>
        <w:t xml:space="preserve"> </w:t>
      </w:r>
      <w:r w:rsidRPr="00CE149B">
        <w:t>division</w:t>
      </w:r>
      <w:r>
        <w:t xml:space="preserve">, an associated person is entitled to access to, and to apply for, identifying information </w:t>
      </w:r>
      <w:r w:rsidR="006F6BC0">
        <w:t>about</w:t>
      </w:r>
      <w:r>
        <w:t xml:space="preserve"> an adoption.</w:t>
      </w:r>
    </w:p>
    <w:p w14:paraId="300C29C2" w14:textId="77777777" w:rsidR="001E553C" w:rsidRDefault="001E553C">
      <w:pPr>
        <w:pStyle w:val="AH5Sec"/>
      </w:pPr>
      <w:bookmarkStart w:id="117" w:name="_Toc144128320"/>
      <w:r w:rsidRPr="00670DD6">
        <w:rPr>
          <w:rStyle w:val="CharSectNo"/>
        </w:rPr>
        <w:t>67</w:t>
      </w:r>
      <w:r>
        <w:tab/>
        <w:t>Recipient of application</w:t>
      </w:r>
      <w:bookmarkEnd w:id="117"/>
    </w:p>
    <w:p w14:paraId="5DAACE04" w14:textId="77777777" w:rsidR="001E553C" w:rsidRDefault="001E553C">
      <w:pPr>
        <w:pStyle w:val="Amain"/>
      </w:pPr>
      <w:r>
        <w:tab/>
        <w:t>(1)</w:t>
      </w:r>
      <w:r>
        <w:tab/>
        <w:t xml:space="preserve">An application under </w:t>
      </w:r>
      <w:r w:rsidRPr="00CE149B">
        <w:t>section</w:t>
      </w:r>
      <w:r>
        <w:t xml:space="preserve"> 66 </w:t>
      </w:r>
      <w:r w:rsidR="006F6BC0">
        <w:t>must</w:t>
      </w:r>
      <w:r>
        <w:t xml:space="preserve"> be made to</w:t>
      </w:r>
      <w:r w:rsidRPr="00CE149B">
        <w:t>—</w:t>
      </w:r>
    </w:p>
    <w:p w14:paraId="7CAE67C9" w14:textId="77777777" w:rsidR="001E553C" w:rsidRDefault="001E553C">
      <w:pPr>
        <w:pStyle w:val="Apara"/>
      </w:pPr>
      <w:r>
        <w:tab/>
        <w:t>(a)</w:t>
      </w:r>
      <w:r>
        <w:tab/>
        <w:t>if the information sought consists of a copy of, or an extract from, an entry in the register of births</w:t>
      </w:r>
      <w:r w:rsidRPr="00CE149B">
        <w:t>—</w:t>
      </w:r>
      <w:r>
        <w:t xml:space="preserve">the </w:t>
      </w:r>
      <w:r w:rsidRPr="00CE149B">
        <w:t>registrar-</w:t>
      </w:r>
      <w:r>
        <w:t>general</w:t>
      </w:r>
      <w:r w:rsidRPr="00CE149B">
        <w:t>; and</w:t>
      </w:r>
    </w:p>
    <w:p w14:paraId="49D07F48" w14:textId="77777777" w:rsidR="001E553C" w:rsidRDefault="001E553C">
      <w:pPr>
        <w:pStyle w:val="Apara"/>
      </w:pPr>
      <w:r>
        <w:tab/>
        <w:t>(b)</w:t>
      </w:r>
      <w:r>
        <w:tab/>
        <w:t>in any other case</w:t>
      </w:r>
      <w:r w:rsidRPr="00CE149B">
        <w:t>—</w:t>
      </w:r>
      <w:r>
        <w:t xml:space="preserve">the </w:t>
      </w:r>
      <w:r w:rsidR="00E36DC8">
        <w:t>director</w:t>
      </w:r>
      <w:r w:rsidR="00E36DC8">
        <w:noBreakHyphen/>
        <w:t>general</w:t>
      </w:r>
      <w:r>
        <w:t>.</w:t>
      </w:r>
    </w:p>
    <w:p w14:paraId="5EAFD155" w14:textId="77777777" w:rsidR="001E553C" w:rsidRDefault="001E553C">
      <w:pPr>
        <w:pStyle w:val="Amain"/>
      </w:pPr>
      <w:r>
        <w:lastRenderedPageBreak/>
        <w:tab/>
        <w:t>(2)</w:t>
      </w:r>
      <w:r>
        <w:tab/>
        <w:t xml:space="preserve">On receiving an application </w:t>
      </w:r>
      <w:r w:rsidR="006F6BC0">
        <w:t>under</w:t>
      </w:r>
      <w:r>
        <w:t xml:space="preserve"> </w:t>
      </w:r>
      <w:r w:rsidRPr="00CE149B">
        <w:t>subsection</w:t>
      </w:r>
      <w:r>
        <w:t xml:space="preserve"> (1), the </w:t>
      </w:r>
      <w:r w:rsidRPr="00CE149B">
        <w:t>registrar</w:t>
      </w:r>
      <w:r w:rsidR="000015E6">
        <w:noBreakHyphen/>
      </w:r>
      <w:r>
        <w:t xml:space="preserve">general </w:t>
      </w:r>
      <w:r w:rsidR="006F6BC0">
        <w:t>must</w:t>
      </w:r>
      <w:r>
        <w:t xml:space="preserve"> notify the </w:t>
      </w:r>
      <w:r w:rsidR="00E36DC8">
        <w:t>director</w:t>
      </w:r>
      <w:r w:rsidR="00E36DC8">
        <w:noBreakHyphen/>
        <w:t>general</w:t>
      </w:r>
      <w:r>
        <w:t xml:space="preserve"> </w:t>
      </w:r>
      <w:r w:rsidRPr="00CE149B">
        <w:t>in writing</w:t>
      </w:r>
      <w:r>
        <w:t xml:space="preserve"> accordingly.</w:t>
      </w:r>
    </w:p>
    <w:p w14:paraId="19FEA477" w14:textId="77777777" w:rsidR="001E553C" w:rsidRDefault="001E553C">
      <w:pPr>
        <w:pStyle w:val="AH5Sec"/>
      </w:pPr>
      <w:bookmarkStart w:id="118" w:name="_Toc144128321"/>
      <w:r w:rsidRPr="00670DD6">
        <w:rPr>
          <w:rStyle w:val="CharSectNo"/>
        </w:rPr>
        <w:t>68</w:t>
      </w:r>
      <w:r>
        <w:tab/>
        <w:t>Restriction on entitlement to apply</w:t>
      </w:r>
      <w:bookmarkEnd w:id="118"/>
    </w:p>
    <w:p w14:paraId="58F82300" w14:textId="77777777" w:rsidR="001E553C" w:rsidRDefault="001E553C">
      <w:pPr>
        <w:pStyle w:val="Amain"/>
      </w:pPr>
      <w:r>
        <w:tab/>
        <w:t>(1)</w:t>
      </w:r>
      <w:r>
        <w:tab/>
        <w:t xml:space="preserve">An adopted </w:t>
      </w:r>
      <w:r w:rsidR="00C264E3">
        <w:t>person</w:t>
      </w:r>
      <w:r>
        <w:t xml:space="preserve"> who has not attained the </w:t>
      </w:r>
      <w:r w:rsidRPr="00CE149B">
        <w:t>age</w:t>
      </w:r>
      <w:r>
        <w:t xml:space="preserve"> of 18 years is not entitled to identifying information unless </w:t>
      </w:r>
      <w:r w:rsidRPr="00CE149B">
        <w:t>approval in writing</w:t>
      </w:r>
      <w:r>
        <w:t xml:space="preserve"> has been obtained from each adoptive parent and each birth parent.</w:t>
      </w:r>
    </w:p>
    <w:p w14:paraId="42639290" w14:textId="77777777" w:rsidR="001E553C" w:rsidRDefault="001E553C">
      <w:pPr>
        <w:pStyle w:val="Amain"/>
      </w:pPr>
      <w:r>
        <w:tab/>
        <w:t>(2)</w:t>
      </w:r>
      <w:r>
        <w:tab/>
      </w:r>
      <w:r w:rsidRPr="00CE149B">
        <w:t>Subsection</w:t>
      </w:r>
      <w:r>
        <w:t xml:space="preserve"> (1) does not apply if</w:t>
      </w:r>
      <w:r w:rsidRPr="00CE149B">
        <w:t>—</w:t>
      </w:r>
    </w:p>
    <w:p w14:paraId="00FA76CF" w14:textId="77777777" w:rsidR="001E553C" w:rsidRDefault="001E553C">
      <w:pPr>
        <w:pStyle w:val="Apara"/>
      </w:pPr>
      <w:r>
        <w:tab/>
        <w:t>(a)</w:t>
      </w:r>
      <w:r>
        <w:tab/>
        <w:t xml:space="preserve">an adoptive parent is a </w:t>
      </w:r>
      <w:r w:rsidR="00C264E3">
        <w:t>step-parent</w:t>
      </w:r>
      <w:r w:rsidRPr="00CE149B">
        <w:t>; and</w:t>
      </w:r>
    </w:p>
    <w:p w14:paraId="23AC842B" w14:textId="77777777" w:rsidR="001E553C" w:rsidRDefault="001E553C">
      <w:pPr>
        <w:pStyle w:val="Apara"/>
      </w:pPr>
      <w:r>
        <w:tab/>
        <w:t>(b)</w:t>
      </w:r>
      <w:r>
        <w:tab/>
        <w:t>the information sought consists of a copy of, or an extract from, an entry in the register of births.</w:t>
      </w:r>
    </w:p>
    <w:p w14:paraId="2C573C77" w14:textId="77777777" w:rsidR="001E553C" w:rsidRDefault="001E553C">
      <w:pPr>
        <w:pStyle w:val="Amain"/>
      </w:pPr>
      <w:r>
        <w:tab/>
        <w:t>(3)</w:t>
      </w:r>
      <w:r>
        <w:tab/>
        <w:t xml:space="preserve">A birth parent of an adopted </w:t>
      </w:r>
      <w:r w:rsidR="00A93994">
        <w:t>person</w:t>
      </w:r>
      <w:r>
        <w:t xml:space="preserve"> who has not attained the </w:t>
      </w:r>
      <w:r w:rsidRPr="00CE149B">
        <w:t>age</w:t>
      </w:r>
      <w:r>
        <w:t xml:space="preserve"> of 18 years is not entitled to identifying information unless </w:t>
      </w:r>
      <w:r w:rsidRPr="00CE149B">
        <w:t>approval in writing</w:t>
      </w:r>
      <w:r>
        <w:t xml:space="preserve"> has been obtained from each adoptive parent.</w:t>
      </w:r>
    </w:p>
    <w:p w14:paraId="29B77437" w14:textId="77777777" w:rsidR="001E553C" w:rsidRDefault="001E553C">
      <w:pPr>
        <w:pStyle w:val="Amain"/>
      </w:pPr>
      <w:r>
        <w:tab/>
        <w:t>(4)</w:t>
      </w:r>
      <w:r>
        <w:tab/>
        <w:t>A birth relative of an adopted child is not entitled to identifying information unless</w:t>
      </w:r>
      <w:r w:rsidRPr="00CE149B">
        <w:t>—</w:t>
      </w:r>
    </w:p>
    <w:p w14:paraId="7DF22F0A" w14:textId="77777777" w:rsidR="001E553C" w:rsidRDefault="001E553C">
      <w:pPr>
        <w:pStyle w:val="Apara"/>
      </w:pPr>
      <w:r>
        <w:tab/>
        <w:t>(a)</w:t>
      </w:r>
      <w:r>
        <w:tab/>
        <w:t xml:space="preserve">if the information sought consists of a copy of, or an extract from, an entry in the register of births relating to the </w:t>
      </w:r>
      <w:r w:rsidRPr="00CE149B">
        <w:t>period</w:t>
      </w:r>
      <w:r>
        <w:t xml:space="preserve"> </w:t>
      </w:r>
      <w:r w:rsidR="006F6BC0">
        <w:t>before</w:t>
      </w:r>
      <w:r>
        <w:t xml:space="preserve"> the person’s adoption</w:t>
      </w:r>
      <w:r w:rsidRPr="00CE149B">
        <w:t>—</w:t>
      </w:r>
      <w:r>
        <w:t xml:space="preserve">the applicant can demonstrate that </w:t>
      </w:r>
      <w:r w:rsidRPr="00CE149B">
        <w:t>he</w:t>
      </w:r>
      <w:r>
        <w:t xml:space="preserve"> or she knows the names of each birth parent of the </w:t>
      </w:r>
      <w:r w:rsidR="00A93994">
        <w:t>person</w:t>
      </w:r>
      <w:r>
        <w:t xml:space="preserve"> who is named in the register</w:t>
      </w:r>
      <w:r w:rsidRPr="00CE149B">
        <w:t>; and</w:t>
      </w:r>
    </w:p>
    <w:p w14:paraId="4F039F03" w14:textId="77777777" w:rsidR="001E553C" w:rsidRDefault="001E553C">
      <w:pPr>
        <w:pStyle w:val="Apara"/>
      </w:pPr>
      <w:r>
        <w:tab/>
        <w:t>(b)</w:t>
      </w:r>
      <w:r>
        <w:tab/>
        <w:t xml:space="preserve">if the adopted </w:t>
      </w:r>
      <w:r w:rsidR="00A93994">
        <w:t>person</w:t>
      </w:r>
      <w:r>
        <w:t xml:space="preserve"> has not attained the </w:t>
      </w:r>
      <w:r w:rsidRPr="00CE149B">
        <w:t>age</w:t>
      </w:r>
      <w:r>
        <w:t xml:space="preserve"> of 18 years</w:t>
      </w:r>
      <w:r w:rsidRPr="00CE149B">
        <w:t>—approval in writing</w:t>
      </w:r>
      <w:r>
        <w:t xml:space="preserve"> has been obtained from each adoptive parent.</w:t>
      </w:r>
    </w:p>
    <w:p w14:paraId="58F8086F" w14:textId="77777777" w:rsidR="001E553C" w:rsidRDefault="001E553C">
      <w:pPr>
        <w:pStyle w:val="Amain"/>
      </w:pPr>
      <w:r>
        <w:tab/>
        <w:t>(5)</w:t>
      </w:r>
      <w:r>
        <w:tab/>
        <w:t xml:space="preserve">An adoptive parent of an adopted </w:t>
      </w:r>
      <w:r w:rsidR="00A93994">
        <w:t>person</w:t>
      </w:r>
      <w:r>
        <w:t xml:space="preserve"> who has not attained the </w:t>
      </w:r>
      <w:r w:rsidRPr="00CE149B">
        <w:t>age</w:t>
      </w:r>
      <w:r>
        <w:t xml:space="preserve"> of 18 years is not entitled to identifying information unless </w:t>
      </w:r>
      <w:r w:rsidRPr="00CE149B">
        <w:t>approval in writing</w:t>
      </w:r>
      <w:r>
        <w:t xml:space="preserve"> has been obtained from each birth parent.</w:t>
      </w:r>
    </w:p>
    <w:p w14:paraId="3E687C11" w14:textId="77777777" w:rsidR="001E553C" w:rsidRDefault="001E553C">
      <w:pPr>
        <w:pStyle w:val="Amain"/>
      </w:pPr>
      <w:r>
        <w:lastRenderedPageBreak/>
        <w:tab/>
        <w:t>(6)</w:t>
      </w:r>
      <w:r>
        <w:tab/>
      </w:r>
      <w:r w:rsidR="006F6BC0">
        <w:t>Despite</w:t>
      </w:r>
      <w:r>
        <w:t xml:space="preserve"> </w:t>
      </w:r>
      <w:r w:rsidRPr="00CE149B">
        <w:t>subsection</w:t>
      </w:r>
      <w:r>
        <w:t xml:space="preserve">s (1) to (5) the approval of a person is not required for this </w:t>
      </w:r>
      <w:r w:rsidRPr="00CE149B">
        <w:t>division</w:t>
      </w:r>
      <w:r>
        <w:t xml:space="preserve"> if the </w:t>
      </w:r>
      <w:r w:rsidR="00E36DC8">
        <w:t>director</w:t>
      </w:r>
      <w:r w:rsidR="00E36DC8">
        <w:noBreakHyphen/>
        <w:t>general</w:t>
      </w:r>
      <w:r>
        <w:t xml:space="preserve"> or the </w:t>
      </w:r>
      <w:r w:rsidRPr="00CE149B">
        <w:t>registrar-</w:t>
      </w:r>
      <w:r>
        <w:t xml:space="preserve">general, </w:t>
      </w:r>
      <w:r w:rsidRPr="00CE149B">
        <w:t>as the case</w:t>
      </w:r>
      <w:r>
        <w:t xml:space="preserve"> requires, is satisfied that</w:t>
      </w:r>
      <w:r w:rsidRPr="00CE149B">
        <w:t>—</w:t>
      </w:r>
    </w:p>
    <w:p w14:paraId="496C67AD" w14:textId="77777777" w:rsidR="001E553C" w:rsidRDefault="001E553C">
      <w:pPr>
        <w:pStyle w:val="Apara"/>
      </w:pPr>
      <w:r>
        <w:tab/>
        <w:t>(a)</w:t>
      </w:r>
      <w:r>
        <w:tab/>
        <w:t>the person is dead</w:t>
      </w:r>
      <w:r w:rsidRPr="00CE149B">
        <w:t>; or</w:t>
      </w:r>
    </w:p>
    <w:p w14:paraId="5ED226F8" w14:textId="77777777" w:rsidR="001E553C" w:rsidRDefault="001E553C">
      <w:pPr>
        <w:pStyle w:val="Apara"/>
      </w:pPr>
      <w:r>
        <w:tab/>
        <w:t>(b)</w:t>
      </w:r>
      <w:r>
        <w:tab/>
        <w:t xml:space="preserve">the </w:t>
      </w:r>
      <w:r w:rsidR="006F6BC0">
        <w:t>location</w:t>
      </w:r>
      <w:r>
        <w:t xml:space="preserve"> of the person </w:t>
      </w:r>
      <w:r w:rsidR="006F6BC0">
        <w:t xml:space="preserve">is not </w:t>
      </w:r>
      <w:r>
        <w:t xml:space="preserve">known and could not with reasonable </w:t>
      </w:r>
      <w:r w:rsidRPr="00CE149B">
        <w:t>enquir</w:t>
      </w:r>
      <w:r>
        <w:t>ies be ascertained.</w:t>
      </w:r>
    </w:p>
    <w:p w14:paraId="3F2DF11A" w14:textId="77777777" w:rsidR="001E553C" w:rsidRDefault="001E553C">
      <w:pPr>
        <w:pStyle w:val="Amain"/>
      </w:pPr>
      <w:r>
        <w:tab/>
        <w:t>(7)</w:t>
      </w:r>
      <w:r>
        <w:tab/>
        <w:t xml:space="preserve">The </w:t>
      </w:r>
      <w:r w:rsidR="00E36DC8">
        <w:t>director</w:t>
      </w:r>
      <w:r w:rsidR="00E36DC8">
        <w:noBreakHyphen/>
        <w:t>general</w:t>
      </w:r>
      <w:r>
        <w:t xml:space="preserve"> may withhold information from a birth parent </w:t>
      </w:r>
      <w:r w:rsidR="00F81152">
        <w:t>if</w:t>
      </w:r>
      <w:r>
        <w:t xml:space="preserve"> </w:t>
      </w:r>
      <w:r w:rsidR="00F81152">
        <w:t xml:space="preserve">the </w:t>
      </w:r>
      <w:r w:rsidR="00E36DC8">
        <w:t>director</w:t>
      </w:r>
      <w:r w:rsidR="00E36DC8">
        <w:noBreakHyphen/>
        <w:t>general</w:t>
      </w:r>
      <w:r>
        <w:t xml:space="preserve"> believes, on reasonable grounds, that the </w:t>
      </w:r>
      <w:r w:rsidR="00FA01C4">
        <w:t>person</w:t>
      </w:r>
      <w:r>
        <w:t xml:space="preserve"> has been subjected to sexual or physical abuse from that birth parent.</w:t>
      </w:r>
    </w:p>
    <w:p w14:paraId="608759B2" w14:textId="77777777" w:rsidR="001E553C" w:rsidRDefault="001E553C">
      <w:pPr>
        <w:pStyle w:val="AH5Sec"/>
      </w:pPr>
      <w:bookmarkStart w:id="119" w:name="_Toc144128322"/>
      <w:r w:rsidRPr="00670DD6">
        <w:rPr>
          <w:rStyle w:val="CharSectNo"/>
        </w:rPr>
        <w:t>69</w:t>
      </w:r>
      <w:r>
        <w:tab/>
        <w:t>Assistance in obtaining approval</w:t>
      </w:r>
      <w:bookmarkEnd w:id="119"/>
    </w:p>
    <w:p w14:paraId="4388E70B" w14:textId="77777777" w:rsidR="001E553C" w:rsidRDefault="00F81152">
      <w:pPr>
        <w:pStyle w:val="Amainreturn"/>
      </w:pPr>
      <w:r w:rsidRPr="00CE149B">
        <w:t>O</w:t>
      </w:r>
      <w:r w:rsidR="001E553C" w:rsidRPr="00CE149B">
        <w:t>n</w:t>
      </w:r>
      <w:r w:rsidR="001E553C">
        <w:t xml:space="preserve"> receiving</w:t>
      </w:r>
      <w:r w:rsidR="001E553C" w:rsidRPr="00CE149B">
        <w:t>—</w:t>
      </w:r>
    </w:p>
    <w:p w14:paraId="7614619E" w14:textId="77777777" w:rsidR="001E553C" w:rsidRDefault="001E553C">
      <w:pPr>
        <w:pStyle w:val="Apara"/>
      </w:pPr>
      <w:r>
        <w:tab/>
        <w:t>(a)</w:t>
      </w:r>
      <w:r>
        <w:tab/>
        <w:t>an application for identifying information</w:t>
      </w:r>
      <w:r w:rsidRPr="00CE149B">
        <w:t>; or</w:t>
      </w:r>
    </w:p>
    <w:p w14:paraId="06F1D553" w14:textId="77777777" w:rsidR="001E553C" w:rsidRPr="00CE149B" w:rsidRDefault="001E553C">
      <w:pPr>
        <w:pStyle w:val="Apara"/>
      </w:pPr>
      <w:r>
        <w:tab/>
        <w:t>(b)</w:t>
      </w:r>
      <w:r>
        <w:tab/>
        <w:t xml:space="preserve">a notification under </w:t>
      </w:r>
      <w:r w:rsidRPr="00CE149B">
        <w:t>section</w:t>
      </w:r>
      <w:r>
        <w:t xml:space="preserve"> 67 (2) in relation to </w:t>
      </w:r>
      <w:r w:rsidRPr="00CE149B">
        <w:t>such</w:t>
      </w:r>
      <w:r>
        <w:t xml:space="preserve"> an application</w:t>
      </w:r>
      <w:r w:rsidRPr="00CE149B">
        <w:t>;</w:t>
      </w:r>
    </w:p>
    <w:p w14:paraId="06918C6D" w14:textId="77777777" w:rsidR="001E553C" w:rsidRDefault="001E553C">
      <w:pPr>
        <w:pStyle w:val="Amainreturn"/>
      </w:pPr>
      <w:r>
        <w:t xml:space="preserve">the </w:t>
      </w:r>
      <w:r w:rsidR="00E36DC8">
        <w:t>director</w:t>
      </w:r>
      <w:r w:rsidR="00E36DC8">
        <w:noBreakHyphen/>
        <w:t>general</w:t>
      </w:r>
      <w:r>
        <w:t xml:space="preserve"> </w:t>
      </w:r>
      <w:r w:rsidR="00F81152">
        <w:t>must</w:t>
      </w:r>
      <w:r>
        <w:t xml:space="preserve">, at the request of the applicant, on </w:t>
      </w:r>
      <w:r w:rsidRPr="00CE149B">
        <w:t>his</w:t>
      </w:r>
      <w:r>
        <w:t xml:space="preserve"> or her behalf seek to obtain from each person whose approval is required </w:t>
      </w:r>
      <w:r w:rsidRPr="00CE149B">
        <w:t>approval in writing</w:t>
      </w:r>
      <w:r>
        <w:t xml:space="preserve"> to the information </w:t>
      </w:r>
      <w:r w:rsidRPr="00CE149B">
        <w:t>being</w:t>
      </w:r>
      <w:r>
        <w:t xml:space="preserve"> provided.</w:t>
      </w:r>
    </w:p>
    <w:p w14:paraId="18C4D8B7" w14:textId="77777777" w:rsidR="006B78E2" w:rsidRPr="00CA0982" w:rsidRDefault="006B78E2" w:rsidP="006B78E2">
      <w:pPr>
        <w:pStyle w:val="AH5Sec"/>
      </w:pPr>
      <w:bookmarkStart w:id="120" w:name="_Toc144128323"/>
      <w:r w:rsidRPr="00670DD6">
        <w:rPr>
          <w:rStyle w:val="CharSectNo"/>
        </w:rPr>
        <w:t>70</w:t>
      </w:r>
      <w:r w:rsidRPr="00CA0982">
        <w:tab/>
        <w:t>Objection to contact—adoptions before Adoption Amendment Act 2009</w:t>
      </w:r>
      <w:r>
        <w:t xml:space="preserve"> (No 2)</w:t>
      </w:r>
      <w:bookmarkEnd w:id="120"/>
    </w:p>
    <w:p w14:paraId="52BA90EA" w14:textId="5CE731E2" w:rsidR="006B78E2" w:rsidRPr="00CA0982" w:rsidRDefault="006B78E2" w:rsidP="006B78E2">
      <w:pPr>
        <w:pStyle w:val="aNote"/>
        <w:keepNext/>
      </w:pPr>
      <w:r w:rsidRPr="0035270A">
        <w:rPr>
          <w:rStyle w:val="charItals"/>
        </w:rPr>
        <w:t>Note</w:t>
      </w:r>
      <w:r w:rsidRPr="0035270A">
        <w:rPr>
          <w:rStyle w:val="charItals"/>
        </w:rPr>
        <w:tab/>
      </w:r>
      <w:r w:rsidRPr="00CA0982">
        <w:t xml:space="preserve">This section applies in relation to an adoption order only if the adoption order was made before the commencement of the </w:t>
      </w:r>
      <w:hyperlink r:id="rId63" w:tooltip="A2009-36" w:history="1">
        <w:r w:rsidR="0055510E" w:rsidRPr="0055510E">
          <w:rPr>
            <w:rStyle w:val="charCitHyperlinkItal"/>
          </w:rPr>
          <w:t>Adoption Amendment Act 2009 (No 2)</w:t>
        </w:r>
      </w:hyperlink>
      <w:r w:rsidRPr="0035270A">
        <w:rPr>
          <w:rStyle w:val="charItals"/>
        </w:rPr>
        <w:t xml:space="preserve"> </w:t>
      </w:r>
      <w:r w:rsidRPr="00CA0982">
        <w:t xml:space="preserve">(see </w:t>
      </w:r>
      <w:r w:rsidR="001A6D8F">
        <w:t xml:space="preserve">this Act, </w:t>
      </w:r>
      <w:r w:rsidRPr="00CA0982">
        <w:t>s 59 (2)).</w:t>
      </w:r>
    </w:p>
    <w:p w14:paraId="5A562FD5" w14:textId="77777777" w:rsidR="006B78E2" w:rsidRPr="00CA0982" w:rsidRDefault="006B78E2" w:rsidP="006B78E2">
      <w:pPr>
        <w:pStyle w:val="Amain"/>
      </w:pPr>
      <w:r w:rsidRPr="00CA0982">
        <w:tab/>
        <w:t>(1)</w:t>
      </w:r>
      <w:r w:rsidRPr="00CA0982">
        <w:tab/>
        <w:t>An objection to contact (</w:t>
      </w:r>
      <w:r>
        <w:t xml:space="preserve">an </w:t>
      </w:r>
      <w:r w:rsidRPr="0035270A">
        <w:rPr>
          <w:rStyle w:val="charBoldItals"/>
        </w:rPr>
        <w:t>objection</w:t>
      </w:r>
      <w:r w:rsidRPr="00CA0982">
        <w:t>) may be made by—</w:t>
      </w:r>
    </w:p>
    <w:p w14:paraId="3775DB84" w14:textId="77777777" w:rsidR="006B78E2" w:rsidRPr="00CA0982" w:rsidRDefault="006B78E2" w:rsidP="006B78E2">
      <w:pPr>
        <w:pStyle w:val="Apara"/>
      </w:pPr>
      <w:r w:rsidRPr="00CA0982">
        <w:tab/>
        <w:t>(a)</w:t>
      </w:r>
      <w:r w:rsidRPr="00CA0982">
        <w:tab/>
        <w:t>an adopted person who is at least 17 years and 6 months old; or</w:t>
      </w:r>
    </w:p>
    <w:p w14:paraId="3F732853" w14:textId="77777777" w:rsidR="006B78E2" w:rsidRPr="00CA0982" w:rsidRDefault="006B78E2" w:rsidP="006B78E2">
      <w:pPr>
        <w:pStyle w:val="Apara"/>
      </w:pPr>
      <w:r w:rsidRPr="00CA0982">
        <w:tab/>
        <w:t>(b)</w:t>
      </w:r>
      <w:r w:rsidRPr="00CA0982">
        <w:tab/>
        <w:t>an adoptive parent; or</w:t>
      </w:r>
    </w:p>
    <w:p w14:paraId="3FDEDC08" w14:textId="77777777" w:rsidR="006B78E2" w:rsidRPr="00CA0982" w:rsidRDefault="006B78E2" w:rsidP="006B78E2">
      <w:pPr>
        <w:pStyle w:val="Apara"/>
      </w:pPr>
      <w:r w:rsidRPr="00CA0982">
        <w:tab/>
        <w:t>(c)</w:t>
      </w:r>
      <w:r w:rsidRPr="00CA0982">
        <w:tab/>
        <w:t>a birth relative who is at least 18 years old; or</w:t>
      </w:r>
    </w:p>
    <w:p w14:paraId="63ABFD9D" w14:textId="77777777" w:rsidR="006B78E2" w:rsidRPr="00CA0982" w:rsidRDefault="006B78E2" w:rsidP="006B78E2">
      <w:pPr>
        <w:pStyle w:val="Apara"/>
      </w:pPr>
      <w:r w:rsidRPr="00CA0982">
        <w:tab/>
        <w:t>(d)</w:t>
      </w:r>
      <w:r w:rsidRPr="00CA0982">
        <w:tab/>
        <w:t>an adoptive relative who is at least 18 years old; or</w:t>
      </w:r>
    </w:p>
    <w:p w14:paraId="582D60A7" w14:textId="77777777" w:rsidR="006B78E2" w:rsidRPr="00CA0982" w:rsidRDefault="006B78E2" w:rsidP="006B78E2">
      <w:pPr>
        <w:pStyle w:val="Apara"/>
      </w:pPr>
      <w:r w:rsidRPr="00CA0982">
        <w:lastRenderedPageBreak/>
        <w:tab/>
        <w:t>(e)</w:t>
      </w:r>
      <w:r w:rsidRPr="00CA0982">
        <w:tab/>
        <w:t xml:space="preserve">a child or other descendant of an adopted person, being a child or other descendant, who is at least 18 years old; or </w:t>
      </w:r>
    </w:p>
    <w:p w14:paraId="5FE1C0BB" w14:textId="77777777" w:rsidR="006B78E2" w:rsidRPr="00CA0982" w:rsidRDefault="006B78E2" w:rsidP="006B78E2">
      <w:pPr>
        <w:pStyle w:val="Apara"/>
      </w:pPr>
      <w:r w:rsidRPr="00CA0982">
        <w:tab/>
        <w:t>(f)</w:t>
      </w:r>
      <w:r w:rsidRPr="00CA0982">
        <w:tab/>
        <w:t>a birth parent.</w:t>
      </w:r>
    </w:p>
    <w:p w14:paraId="72ABAC82" w14:textId="77777777" w:rsidR="006B78E2" w:rsidRPr="00CA0982" w:rsidRDefault="006B78E2" w:rsidP="006B78E2">
      <w:pPr>
        <w:pStyle w:val="Amain"/>
      </w:pPr>
      <w:r w:rsidRPr="00CA0982">
        <w:tab/>
        <w:t>(2)</w:t>
      </w:r>
      <w:r w:rsidRPr="00CA0982">
        <w:tab/>
        <w:t>An objection—</w:t>
      </w:r>
    </w:p>
    <w:p w14:paraId="3F05EA9E" w14:textId="77777777" w:rsidR="006B78E2" w:rsidRPr="00CA0982" w:rsidRDefault="006B78E2" w:rsidP="006B78E2">
      <w:pPr>
        <w:pStyle w:val="Apara"/>
      </w:pPr>
      <w:r w:rsidRPr="00CA0982">
        <w:tab/>
        <w:t>(a)</w:t>
      </w:r>
      <w:r w:rsidRPr="00CA0982">
        <w:tab/>
        <w:t>must state the person or a class of people (each of whom is an associated person) to whom the objection relates; and</w:t>
      </w:r>
    </w:p>
    <w:p w14:paraId="61067EBF" w14:textId="77777777" w:rsidR="006B78E2" w:rsidRPr="00CA0982" w:rsidRDefault="006B78E2" w:rsidP="006B78E2">
      <w:pPr>
        <w:pStyle w:val="Apara"/>
      </w:pPr>
      <w:r w:rsidRPr="00CA0982">
        <w:tab/>
        <w:t>(b)</w:t>
      </w:r>
      <w:r w:rsidRPr="00CA0982">
        <w:tab/>
        <w:t xml:space="preserve">must be made by notice in writing lodged with the </w:t>
      </w:r>
      <w:r w:rsidR="00E36DC8">
        <w:t>director</w:t>
      </w:r>
      <w:r w:rsidR="00E36DC8">
        <w:noBreakHyphen/>
        <w:t>general</w:t>
      </w:r>
      <w:r w:rsidRPr="00CA0982">
        <w:t xml:space="preserve">; and </w:t>
      </w:r>
    </w:p>
    <w:p w14:paraId="51394CF0" w14:textId="77777777" w:rsidR="006B78E2" w:rsidRPr="00CA0982" w:rsidRDefault="006B78E2" w:rsidP="006B78E2">
      <w:pPr>
        <w:pStyle w:val="Apara"/>
      </w:pPr>
      <w:r w:rsidRPr="00CA0982">
        <w:tab/>
        <w:t>(c)</w:t>
      </w:r>
      <w:r w:rsidRPr="00CA0982">
        <w:tab/>
        <w:t xml:space="preserve">continues in force until revoked by notice in writing lodged with the </w:t>
      </w:r>
      <w:r w:rsidR="00E36DC8">
        <w:t>director</w:t>
      </w:r>
      <w:r w:rsidR="00E36DC8">
        <w:noBreakHyphen/>
        <w:t>general</w:t>
      </w:r>
      <w:r w:rsidRPr="00CA0982">
        <w:t>, by the person who made the objection.</w:t>
      </w:r>
    </w:p>
    <w:p w14:paraId="1E496E14" w14:textId="77777777" w:rsidR="006B78E2" w:rsidRPr="00CA0982" w:rsidRDefault="006B78E2" w:rsidP="006B78E2">
      <w:pPr>
        <w:pStyle w:val="Amain"/>
      </w:pPr>
      <w:r w:rsidRPr="00CA0982">
        <w:tab/>
        <w:t>(3)</w:t>
      </w:r>
      <w:r w:rsidRPr="00CA0982">
        <w:tab/>
        <w:t xml:space="preserve">If the </w:t>
      </w:r>
      <w:r w:rsidR="00E36DC8">
        <w:t>director</w:t>
      </w:r>
      <w:r w:rsidR="00E36DC8">
        <w:noBreakHyphen/>
        <w:t>general</w:t>
      </w:r>
      <w:r w:rsidRPr="00CA0982">
        <w:t xml:space="preserve"> receives an objection or revocation, the </w:t>
      </w:r>
      <w:r w:rsidR="00E36DC8">
        <w:t>director</w:t>
      </w:r>
      <w:r w:rsidR="00E36DC8">
        <w:noBreakHyphen/>
        <w:t>general</w:t>
      </w:r>
      <w:r w:rsidRPr="00CA0982">
        <w:t xml:space="preserve"> must enter the particulars in the contact veto register.</w:t>
      </w:r>
    </w:p>
    <w:p w14:paraId="0210B569" w14:textId="77777777" w:rsidR="006B78E2" w:rsidRPr="00CA0982" w:rsidRDefault="006B78E2" w:rsidP="006B78E2">
      <w:pPr>
        <w:pStyle w:val="Amain"/>
      </w:pPr>
      <w:r w:rsidRPr="00CA0982">
        <w:tab/>
        <w:t>(4)</w:t>
      </w:r>
      <w:r w:rsidRPr="00CA0982">
        <w:tab/>
        <w:t>An objection made by a person who is under 18 years old takes effect when the person turns</w:t>
      </w:r>
      <w:r>
        <w:t xml:space="preserve"> </w:t>
      </w:r>
      <w:r w:rsidRPr="00CA0982">
        <w:t>18 years old.</w:t>
      </w:r>
    </w:p>
    <w:p w14:paraId="560C1CD7" w14:textId="77777777" w:rsidR="0060109F" w:rsidRPr="00CA0982" w:rsidRDefault="0060109F" w:rsidP="0060109F">
      <w:pPr>
        <w:pStyle w:val="AH5Sec"/>
      </w:pPr>
      <w:bookmarkStart w:id="121" w:name="_Toc144128324"/>
      <w:r w:rsidRPr="00670DD6">
        <w:rPr>
          <w:rStyle w:val="CharSectNo"/>
        </w:rPr>
        <w:t>71</w:t>
      </w:r>
      <w:r w:rsidRPr="00CA0982">
        <w:tab/>
        <w:t>Contact veto by person other than adopted person—adoptions before Adoption Amendment Act 2009</w:t>
      </w:r>
      <w:r>
        <w:t xml:space="preserve"> (No 2)</w:t>
      </w:r>
      <w:bookmarkEnd w:id="121"/>
    </w:p>
    <w:p w14:paraId="29BB3794" w14:textId="196D8A14" w:rsidR="0060109F" w:rsidRPr="00CA0982" w:rsidRDefault="0060109F" w:rsidP="0060109F">
      <w:pPr>
        <w:pStyle w:val="aNote"/>
      </w:pPr>
      <w:r w:rsidRPr="0035270A">
        <w:rPr>
          <w:rStyle w:val="charItals"/>
        </w:rPr>
        <w:t>Note</w:t>
      </w:r>
      <w:r w:rsidRPr="0035270A">
        <w:rPr>
          <w:rStyle w:val="charItals"/>
        </w:rPr>
        <w:tab/>
      </w:r>
      <w:r w:rsidRPr="00CA0982">
        <w:t xml:space="preserve">This section applies in relation to an adoption order only if the adoption order was made before the commencement of the </w:t>
      </w:r>
      <w:hyperlink r:id="rId64" w:tooltip="A2009-36" w:history="1">
        <w:r w:rsidR="0055510E" w:rsidRPr="0055510E">
          <w:rPr>
            <w:rStyle w:val="charCitHyperlinkItal"/>
          </w:rPr>
          <w:t>Adoption Amendment Act 2009 (No 2)</w:t>
        </w:r>
      </w:hyperlink>
      <w:r w:rsidRPr="0035270A">
        <w:rPr>
          <w:rStyle w:val="charItals"/>
        </w:rPr>
        <w:t xml:space="preserve"> </w:t>
      </w:r>
      <w:r w:rsidRPr="00CA0982">
        <w:t>(see s 59 (2)).</w:t>
      </w:r>
    </w:p>
    <w:p w14:paraId="0E500096" w14:textId="77777777" w:rsidR="0060109F" w:rsidRPr="00CA0982" w:rsidRDefault="0060109F" w:rsidP="0060109F">
      <w:pPr>
        <w:pStyle w:val="Amain"/>
      </w:pPr>
      <w:r w:rsidRPr="00CA0982">
        <w:tab/>
        <w:t>(1)</w:t>
      </w:r>
      <w:r w:rsidRPr="00CA0982">
        <w:tab/>
        <w:t>A contact veto may be lodged by a parent on behalf of a person who is under 18 years old if—</w:t>
      </w:r>
    </w:p>
    <w:p w14:paraId="2E332979" w14:textId="77777777" w:rsidR="0060109F" w:rsidRPr="00CA0982" w:rsidRDefault="0060109F" w:rsidP="0060109F">
      <w:pPr>
        <w:pStyle w:val="Apara"/>
      </w:pPr>
      <w:r w:rsidRPr="00CA0982">
        <w:tab/>
        <w:t>(a)</w:t>
      </w:r>
      <w:r w:rsidRPr="00CA0982">
        <w:tab/>
        <w:t xml:space="preserve">the person is not an adopted person; and </w:t>
      </w:r>
    </w:p>
    <w:p w14:paraId="7BCADC86" w14:textId="77777777" w:rsidR="0060109F" w:rsidRPr="00CA0982" w:rsidRDefault="0060109F" w:rsidP="0060109F">
      <w:pPr>
        <w:pStyle w:val="Apara"/>
      </w:pPr>
      <w:r w:rsidRPr="00CA0982">
        <w:tab/>
        <w:t>(b)</w:t>
      </w:r>
      <w:r w:rsidRPr="00CA0982">
        <w:tab/>
        <w:t>the person would be entitled to lodge an objection on turning 18 years old.</w:t>
      </w:r>
    </w:p>
    <w:p w14:paraId="307AEB27" w14:textId="77777777" w:rsidR="0060109F" w:rsidRPr="00CA0982" w:rsidRDefault="0060109F" w:rsidP="00C61D32">
      <w:pPr>
        <w:pStyle w:val="Amain"/>
        <w:keepNext/>
      </w:pPr>
      <w:r w:rsidRPr="00CA0982">
        <w:tab/>
        <w:t>(2)</w:t>
      </w:r>
      <w:r w:rsidRPr="00CA0982">
        <w:tab/>
        <w:t>A contact veto lodged under subsection (1) remains in force until—</w:t>
      </w:r>
    </w:p>
    <w:p w14:paraId="769C155A" w14:textId="77777777" w:rsidR="0060109F" w:rsidRPr="00CA0982" w:rsidRDefault="0060109F" w:rsidP="0060109F">
      <w:pPr>
        <w:pStyle w:val="Apara"/>
      </w:pPr>
      <w:r w:rsidRPr="00CA0982">
        <w:tab/>
        <w:t>(a)</w:t>
      </w:r>
      <w:r w:rsidRPr="00CA0982">
        <w:tab/>
        <w:t>the parent who lodged the objection revokes it; or</w:t>
      </w:r>
    </w:p>
    <w:p w14:paraId="5CEC03E5" w14:textId="77777777" w:rsidR="0060109F" w:rsidRPr="00CA0982" w:rsidRDefault="0060109F" w:rsidP="0060109F">
      <w:pPr>
        <w:pStyle w:val="Apara"/>
      </w:pPr>
      <w:r w:rsidRPr="00CA0982">
        <w:tab/>
        <w:t>(b)</w:t>
      </w:r>
      <w:r w:rsidRPr="00CA0982">
        <w:tab/>
        <w:t>the person on whose behalf the objection was lodged turns</w:t>
      </w:r>
      <w:r>
        <w:t xml:space="preserve"> 18 </w:t>
      </w:r>
      <w:r w:rsidRPr="00CA0982">
        <w:t>years old.</w:t>
      </w:r>
    </w:p>
    <w:p w14:paraId="655E5F1A" w14:textId="77777777" w:rsidR="0060109F" w:rsidRPr="00CA0982" w:rsidRDefault="0060109F" w:rsidP="0086700D">
      <w:pPr>
        <w:pStyle w:val="Amain"/>
        <w:keepNext/>
      </w:pPr>
      <w:r w:rsidRPr="00CA0982">
        <w:lastRenderedPageBreak/>
        <w:tab/>
        <w:t>(3)</w:t>
      </w:r>
      <w:r w:rsidRPr="00CA0982">
        <w:tab/>
        <w:t>A person may lodge a contact veto if the person—</w:t>
      </w:r>
    </w:p>
    <w:p w14:paraId="70734C66" w14:textId="77777777" w:rsidR="0060109F" w:rsidRPr="00CA0982" w:rsidRDefault="0060109F" w:rsidP="0060109F">
      <w:pPr>
        <w:pStyle w:val="Apara"/>
      </w:pPr>
      <w:r w:rsidRPr="00CA0982">
        <w:tab/>
        <w:t>(a)</w:t>
      </w:r>
      <w:r w:rsidRPr="00CA0982">
        <w:tab/>
        <w:t xml:space="preserve">is not an adopted person; and </w:t>
      </w:r>
    </w:p>
    <w:p w14:paraId="1246CABC" w14:textId="77777777" w:rsidR="0060109F" w:rsidRPr="00CA0982" w:rsidRDefault="0060109F" w:rsidP="0060109F">
      <w:pPr>
        <w:pStyle w:val="Apara"/>
      </w:pPr>
      <w:r w:rsidRPr="00CA0982">
        <w:tab/>
        <w:t>(b)</w:t>
      </w:r>
      <w:r w:rsidRPr="00CA0982">
        <w:tab/>
        <w:t>is at least 17 years and 6 months old.</w:t>
      </w:r>
    </w:p>
    <w:p w14:paraId="40DC5481" w14:textId="77777777" w:rsidR="0060109F" w:rsidRPr="00CA0982" w:rsidRDefault="0060109F" w:rsidP="0060109F">
      <w:pPr>
        <w:pStyle w:val="Amain"/>
      </w:pPr>
      <w:r w:rsidRPr="00CA0982">
        <w:tab/>
        <w:t>(4)</w:t>
      </w:r>
      <w:r w:rsidRPr="00CA0982">
        <w:tab/>
        <w:t>A contact veto lodged under subsection (3) comes into effect when the person turns 18 years old.</w:t>
      </w:r>
    </w:p>
    <w:p w14:paraId="5FA2BA45" w14:textId="77777777" w:rsidR="001E553C" w:rsidRDefault="001E553C">
      <w:pPr>
        <w:pStyle w:val="AH5Sec"/>
      </w:pPr>
      <w:bookmarkStart w:id="122" w:name="_Toc144128325"/>
      <w:r w:rsidRPr="00670DD6">
        <w:rPr>
          <w:rStyle w:val="CharSectNo"/>
        </w:rPr>
        <w:t>72</w:t>
      </w:r>
      <w:r>
        <w:tab/>
        <w:t>Counselling services</w:t>
      </w:r>
      <w:bookmarkEnd w:id="122"/>
    </w:p>
    <w:p w14:paraId="00D0C801" w14:textId="77777777" w:rsidR="001E553C" w:rsidRDefault="001E553C">
      <w:pPr>
        <w:pStyle w:val="Amain"/>
      </w:pPr>
      <w:r>
        <w:tab/>
        <w:t>(1)</w:t>
      </w:r>
      <w:r>
        <w:tab/>
        <w:t xml:space="preserve">The </w:t>
      </w:r>
      <w:r w:rsidR="00E36DC8">
        <w:t>director</w:t>
      </w:r>
      <w:r w:rsidR="00E36DC8">
        <w:noBreakHyphen/>
        <w:t>general</w:t>
      </w:r>
      <w:r>
        <w:t xml:space="preserve"> </w:t>
      </w:r>
      <w:r w:rsidR="00F81152">
        <w:t>must</w:t>
      </w:r>
      <w:r>
        <w:t xml:space="preserve"> not </w:t>
      </w:r>
      <w:r w:rsidR="00F81152">
        <w:t>give</w:t>
      </w:r>
      <w:r>
        <w:t xml:space="preserve"> a document or information to an applicant </w:t>
      </w:r>
      <w:r w:rsidR="00F81152">
        <w:t>stated</w:t>
      </w:r>
      <w:r>
        <w:t xml:space="preserve"> in, or included in a class of </w:t>
      </w:r>
      <w:r w:rsidRPr="00CE149B">
        <w:t>persons</w:t>
      </w:r>
      <w:r>
        <w:t xml:space="preserve"> </w:t>
      </w:r>
      <w:r w:rsidR="00F81152">
        <w:t>stated</w:t>
      </w:r>
      <w:r>
        <w:t xml:space="preserve"> in, a contact veto under this </w:t>
      </w:r>
      <w:r w:rsidRPr="00CE149B">
        <w:t>part</w:t>
      </w:r>
      <w:r>
        <w:t xml:space="preserve"> unless the applicant has attended an interview with an approved counsellor.</w:t>
      </w:r>
    </w:p>
    <w:p w14:paraId="64958728" w14:textId="77777777" w:rsidR="001E553C" w:rsidRDefault="001E553C">
      <w:pPr>
        <w:pStyle w:val="Amain"/>
      </w:pPr>
      <w:r>
        <w:tab/>
        <w:t>(2)</w:t>
      </w:r>
      <w:r>
        <w:tab/>
      </w:r>
      <w:r w:rsidR="00F81152">
        <w:t>If</w:t>
      </w:r>
      <w:r>
        <w:t xml:space="preserve"> the </w:t>
      </w:r>
      <w:r w:rsidR="00E36DC8">
        <w:t>director</w:t>
      </w:r>
      <w:r w:rsidR="00E36DC8">
        <w:noBreakHyphen/>
        <w:t>general</w:t>
      </w:r>
      <w:r>
        <w:t xml:space="preserve"> receives an application under this </w:t>
      </w:r>
      <w:r w:rsidRPr="00CE149B">
        <w:t>part</w:t>
      </w:r>
      <w:r>
        <w:t xml:space="preserve"> from an applicant </w:t>
      </w:r>
      <w:r w:rsidR="009A18B5">
        <w:t>mentioned</w:t>
      </w:r>
      <w:r>
        <w:t xml:space="preserve"> in </w:t>
      </w:r>
      <w:r w:rsidRPr="00CE149B">
        <w:t>subsection</w:t>
      </w:r>
      <w:r>
        <w:t xml:space="preserve"> (1), </w:t>
      </w:r>
      <w:r w:rsidR="009A18B5">
        <w:t xml:space="preserve">the </w:t>
      </w:r>
      <w:r w:rsidR="00E36DC8">
        <w:t>director</w:t>
      </w:r>
      <w:r w:rsidR="00E36DC8">
        <w:noBreakHyphen/>
        <w:t>general</w:t>
      </w:r>
      <w:r w:rsidR="009A18B5">
        <w:t xml:space="preserve"> must</w:t>
      </w:r>
      <w:r>
        <w:t xml:space="preserve"> </w:t>
      </w:r>
      <w:r w:rsidR="009A18B5">
        <w:t>tell</w:t>
      </w:r>
      <w:r>
        <w:t xml:space="preserve"> the applicant </w:t>
      </w:r>
      <w:r w:rsidRPr="00CE149B">
        <w:t>in writing</w:t>
      </w:r>
      <w:r>
        <w:t xml:space="preserve"> of the place or places </w:t>
      </w:r>
      <w:r w:rsidR="009A18B5">
        <w:t xml:space="preserve">where </w:t>
      </w:r>
      <w:r>
        <w:t xml:space="preserve">counselling services are available and that information cannot be </w:t>
      </w:r>
      <w:r w:rsidR="009A18B5">
        <w:t>given</w:t>
      </w:r>
      <w:r>
        <w:t xml:space="preserve"> under this </w:t>
      </w:r>
      <w:r w:rsidRPr="00CE149B">
        <w:t>part</w:t>
      </w:r>
      <w:r>
        <w:t xml:space="preserve"> unless the applicant has attended an interview with an approved counsellor.</w:t>
      </w:r>
    </w:p>
    <w:p w14:paraId="576EFD98" w14:textId="77777777" w:rsidR="001E553C" w:rsidRDefault="001E553C">
      <w:pPr>
        <w:pStyle w:val="Amain"/>
      </w:pPr>
      <w:r>
        <w:tab/>
        <w:t>(3)</w:t>
      </w:r>
      <w:r>
        <w:tab/>
        <w:t xml:space="preserve">This </w:t>
      </w:r>
      <w:r w:rsidRPr="00CE149B">
        <w:t>section</w:t>
      </w:r>
      <w:r>
        <w:t xml:space="preserve"> does not apply if the </w:t>
      </w:r>
      <w:r w:rsidR="00E36DC8">
        <w:t>director</w:t>
      </w:r>
      <w:r w:rsidR="00E36DC8">
        <w:noBreakHyphen/>
        <w:t>general</w:t>
      </w:r>
      <w:r>
        <w:t xml:space="preserve"> is satisfied that the adopted person and another person </w:t>
      </w:r>
      <w:r w:rsidR="009A18B5">
        <w:t>mentioned</w:t>
      </w:r>
      <w:r>
        <w:t xml:space="preserve"> in the original birth certificate relating to the adopted person have already exchanged information </w:t>
      </w:r>
      <w:r w:rsidR="009A18B5">
        <w:t>that</w:t>
      </w:r>
      <w:r>
        <w:t xml:space="preserve"> may identify that birth parent or a birth relative of the adopted person.</w:t>
      </w:r>
    </w:p>
    <w:p w14:paraId="5803A362" w14:textId="77777777" w:rsidR="001E553C" w:rsidRDefault="001E553C">
      <w:pPr>
        <w:pStyle w:val="Amain"/>
      </w:pPr>
      <w:r>
        <w:tab/>
        <w:t>(4)</w:t>
      </w:r>
      <w:r>
        <w:tab/>
        <w:t xml:space="preserve">The </w:t>
      </w:r>
      <w:r w:rsidR="00E36DC8">
        <w:t>director</w:t>
      </w:r>
      <w:r w:rsidR="00E36DC8">
        <w:noBreakHyphen/>
        <w:t>general</w:t>
      </w:r>
      <w:r>
        <w:t xml:space="preserve"> may approve a person as a counsellor for this </w:t>
      </w:r>
      <w:r w:rsidRPr="00CE149B">
        <w:t>Act</w:t>
      </w:r>
      <w:r>
        <w:t>.</w:t>
      </w:r>
    </w:p>
    <w:p w14:paraId="1E9FC769" w14:textId="77777777" w:rsidR="001E553C" w:rsidRDefault="001E553C">
      <w:pPr>
        <w:pStyle w:val="Amain"/>
        <w:keepNext/>
      </w:pPr>
      <w:r>
        <w:tab/>
        <w:t>(5)</w:t>
      </w:r>
      <w:r>
        <w:tab/>
        <w:t xml:space="preserve">An approval is a notifiable </w:t>
      </w:r>
      <w:r w:rsidRPr="00CE149B">
        <w:t>instrument</w:t>
      </w:r>
      <w:r>
        <w:t>.</w:t>
      </w:r>
    </w:p>
    <w:p w14:paraId="72B1D4B1" w14:textId="14178190" w:rsidR="001E553C" w:rsidRDefault="001E553C">
      <w:pPr>
        <w:pStyle w:val="aNote"/>
      </w:pPr>
      <w:r w:rsidRPr="0055510E">
        <w:rPr>
          <w:rStyle w:val="charItals"/>
        </w:rPr>
        <w:t>Note</w:t>
      </w:r>
      <w:r w:rsidRPr="0055510E">
        <w:rPr>
          <w:rStyle w:val="charItals"/>
        </w:rPr>
        <w:tab/>
      </w:r>
      <w:r>
        <w:t xml:space="preserve">A notifiable </w:t>
      </w:r>
      <w:r w:rsidRPr="00CE149B">
        <w:t>instrument</w:t>
      </w:r>
      <w:r>
        <w:t xml:space="preserve"> must be notified under the </w:t>
      </w:r>
      <w:hyperlink r:id="rId65" w:tooltip="A2001-14" w:history="1">
        <w:r w:rsidR="0055510E" w:rsidRPr="0055510E">
          <w:rPr>
            <w:rStyle w:val="charCitHyperlinkAbbrev"/>
          </w:rPr>
          <w:t>Legislation Act</w:t>
        </w:r>
      </w:hyperlink>
      <w:r>
        <w:t>.</w:t>
      </w:r>
    </w:p>
    <w:p w14:paraId="2B398A6E" w14:textId="77777777" w:rsidR="001E553C" w:rsidRDefault="001E553C" w:rsidP="00002CEE">
      <w:pPr>
        <w:pStyle w:val="Amain"/>
        <w:keepNext/>
        <w:keepLines/>
      </w:pPr>
      <w:r>
        <w:lastRenderedPageBreak/>
        <w:tab/>
        <w:t>(6)</w:t>
      </w:r>
      <w:r>
        <w:tab/>
        <w:t xml:space="preserve">The </w:t>
      </w:r>
      <w:r w:rsidR="00E36DC8">
        <w:t>director</w:t>
      </w:r>
      <w:r w:rsidR="00E36DC8">
        <w:noBreakHyphen/>
        <w:t>general</w:t>
      </w:r>
      <w:r>
        <w:t xml:space="preserve"> </w:t>
      </w:r>
      <w:r w:rsidR="009A18B5">
        <w:t>must</w:t>
      </w:r>
      <w:r>
        <w:t xml:space="preserve"> not approve a person as a counsellor under </w:t>
      </w:r>
      <w:r w:rsidRPr="00CE149B">
        <w:t>subsection</w:t>
      </w:r>
      <w:r>
        <w:t xml:space="preserve"> (4) unless the person has, in the opinion of the </w:t>
      </w:r>
      <w:r w:rsidR="00E36DC8">
        <w:t>director</w:t>
      </w:r>
      <w:r w:rsidR="00E36DC8">
        <w:noBreakHyphen/>
        <w:t>general</w:t>
      </w:r>
      <w:r>
        <w:t xml:space="preserve">, </w:t>
      </w:r>
      <w:r w:rsidR="009A18B5">
        <w:t>the</w:t>
      </w:r>
      <w:r>
        <w:t xml:space="preserve"> qualifications and experience appropriate for a counsellor for this </w:t>
      </w:r>
      <w:r w:rsidRPr="00CE149B">
        <w:t>Act</w:t>
      </w:r>
      <w:r>
        <w:t>.</w:t>
      </w:r>
    </w:p>
    <w:p w14:paraId="598068D0" w14:textId="6FB72A13" w:rsidR="000F4975" w:rsidRPr="00CA0982" w:rsidRDefault="000F4975" w:rsidP="000F4975">
      <w:pPr>
        <w:pStyle w:val="aNote"/>
      </w:pPr>
      <w:r w:rsidRPr="0035270A">
        <w:rPr>
          <w:rStyle w:val="charItals"/>
        </w:rPr>
        <w:t>Note</w:t>
      </w:r>
      <w:r w:rsidRPr="0035270A">
        <w:rPr>
          <w:rStyle w:val="charItals"/>
        </w:rPr>
        <w:tab/>
      </w:r>
      <w:r w:rsidRPr="00CA0982">
        <w:t xml:space="preserve">An objection to contact under s 70 may be made in relation to an adoption only if the adoption order was made before the commencement of the </w:t>
      </w:r>
      <w:hyperlink r:id="rId66" w:tooltip="A2009-36" w:history="1">
        <w:r w:rsidR="0055510E" w:rsidRPr="0055510E">
          <w:rPr>
            <w:rStyle w:val="charCitHyperlinkItal"/>
          </w:rPr>
          <w:t>Adoption Amendment Act 2009 (No 2)</w:t>
        </w:r>
      </w:hyperlink>
      <w:r w:rsidRPr="00CA0982">
        <w:t>.</w:t>
      </w:r>
    </w:p>
    <w:p w14:paraId="2E41DF03" w14:textId="77777777" w:rsidR="000F4975" w:rsidRPr="00CA0982" w:rsidRDefault="000F4975" w:rsidP="000F4975">
      <w:pPr>
        <w:pStyle w:val="AH5Sec"/>
      </w:pPr>
      <w:bookmarkStart w:id="123" w:name="_Toc144128326"/>
      <w:r w:rsidRPr="00670DD6">
        <w:rPr>
          <w:rStyle w:val="CharSectNo"/>
        </w:rPr>
        <w:t>73</w:t>
      </w:r>
      <w:r w:rsidRPr="00CA0982">
        <w:tab/>
        <w:t>Declaration that contact not be attempted</w:t>
      </w:r>
      <w:bookmarkEnd w:id="123"/>
    </w:p>
    <w:p w14:paraId="30153BB3" w14:textId="77777777" w:rsidR="000F4975" w:rsidRPr="00CA0982" w:rsidRDefault="000F4975" w:rsidP="000015E6">
      <w:pPr>
        <w:pStyle w:val="Amain"/>
        <w:keepNext/>
      </w:pPr>
      <w:r w:rsidRPr="00CA0982">
        <w:tab/>
        <w:t>(1)</w:t>
      </w:r>
      <w:r w:rsidRPr="00CA0982">
        <w:tab/>
        <w:t>This section applies if—</w:t>
      </w:r>
    </w:p>
    <w:p w14:paraId="39A0120D" w14:textId="77777777" w:rsidR="000F4975" w:rsidRPr="00CA0982" w:rsidRDefault="000F4975" w:rsidP="000F4975">
      <w:pPr>
        <w:pStyle w:val="Apara"/>
      </w:pPr>
      <w:r w:rsidRPr="00CA0982">
        <w:tab/>
        <w:t>(a)</w:t>
      </w:r>
      <w:r w:rsidRPr="00CA0982">
        <w:tab/>
        <w:t>a person stated in, or included in a class of people stated in, an objection to contact or contact veto requests information under section 67 (1); and</w:t>
      </w:r>
    </w:p>
    <w:p w14:paraId="4CE15643" w14:textId="77777777" w:rsidR="000F4975" w:rsidRPr="00CA0982" w:rsidRDefault="000F4975" w:rsidP="000F4975">
      <w:pPr>
        <w:pStyle w:val="Apara"/>
      </w:pPr>
      <w:r w:rsidRPr="00CA0982">
        <w:tab/>
        <w:t>(b)</w:t>
      </w:r>
      <w:r w:rsidRPr="00CA0982">
        <w:tab/>
        <w:t>an objection to contact or contact veto has been made under section 70 or section 71; and</w:t>
      </w:r>
    </w:p>
    <w:p w14:paraId="7BB72480" w14:textId="77777777" w:rsidR="000F4975" w:rsidRPr="00CA0982" w:rsidRDefault="000F4975" w:rsidP="000F4975">
      <w:pPr>
        <w:pStyle w:val="Apara"/>
      </w:pPr>
      <w:r w:rsidRPr="00CA0982">
        <w:tab/>
        <w:t>(c)</w:t>
      </w:r>
      <w:r w:rsidRPr="00CA0982">
        <w:tab/>
        <w:t xml:space="preserve">the objection to contact or contact veto has not been revoked. </w:t>
      </w:r>
    </w:p>
    <w:p w14:paraId="3C002C60" w14:textId="0E87A741" w:rsidR="000F4975" w:rsidRPr="00CA0982" w:rsidRDefault="000F4975" w:rsidP="000F4975">
      <w:pPr>
        <w:pStyle w:val="aNote"/>
      </w:pPr>
      <w:r w:rsidRPr="0035270A">
        <w:rPr>
          <w:rStyle w:val="charItals"/>
        </w:rPr>
        <w:t>Note</w:t>
      </w:r>
      <w:r w:rsidRPr="0035270A">
        <w:rPr>
          <w:rStyle w:val="charItals"/>
        </w:rPr>
        <w:tab/>
      </w:r>
      <w:r w:rsidRPr="00CA0982">
        <w:t xml:space="preserve">An objection to contact under s 70 and a contact veto under s 71 may only be made in relation to an adoption order made before the commencement of the </w:t>
      </w:r>
      <w:hyperlink r:id="rId67" w:tooltip="A2009-36" w:history="1">
        <w:r w:rsidR="0055510E" w:rsidRPr="0055510E">
          <w:rPr>
            <w:rStyle w:val="charCitHyperlinkItal"/>
          </w:rPr>
          <w:t>Adoption Amendment Act 2009 (No 2)</w:t>
        </w:r>
      </w:hyperlink>
      <w:r w:rsidRPr="00CA0982">
        <w:t>.</w:t>
      </w:r>
    </w:p>
    <w:p w14:paraId="6DB32BAD" w14:textId="77777777" w:rsidR="000F4975" w:rsidRPr="00CA0982" w:rsidRDefault="000F4975" w:rsidP="000F4975">
      <w:pPr>
        <w:pStyle w:val="Amain"/>
      </w:pPr>
      <w:r w:rsidRPr="00CA0982">
        <w:tab/>
        <w:t>(2)</w:t>
      </w:r>
      <w:r w:rsidRPr="00CA0982">
        <w:tab/>
        <w:t xml:space="preserve">The </w:t>
      </w:r>
      <w:r w:rsidR="00E36DC8">
        <w:t>director</w:t>
      </w:r>
      <w:r w:rsidR="00E36DC8">
        <w:noBreakHyphen/>
        <w:t>general</w:t>
      </w:r>
      <w:r w:rsidRPr="00CA0982">
        <w:t xml:space="preserve"> must not divulge the information unless the person requesting the information—</w:t>
      </w:r>
    </w:p>
    <w:p w14:paraId="0D9F6CA9" w14:textId="77777777" w:rsidR="000F4975" w:rsidRPr="00CA0982" w:rsidRDefault="000F4975" w:rsidP="000F4975">
      <w:pPr>
        <w:pStyle w:val="Apara"/>
      </w:pPr>
      <w:r w:rsidRPr="00CA0982">
        <w:tab/>
        <w:t>(a)</w:t>
      </w:r>
      <w:r w:rsidRPr="00CA0982">
        <w:tab/>
        <w:t>has attended a counselling service under section 72; and</w:t>
      </w:r>
    </w:p>
    <w:p w14:paraId="38183695" w14:textId="77777777" w:rsidR="000F4975" w:rsidRPr="00CA0982" w:rsidRDefault="000F4975" w:rsidP="000F4975">
      <w:pPr>
        <w:pStyle w:val="Apara"/>
      </w:pPr>
      <w:r w:rsidRPr="00CA0982">
        <w:tab/>
        <w:t>(b)</w:t>
      </w:r>
      <w:r w:rsidRPr="00CA0982">
        <w:tab/>
        <w:t>signs a declaration that he or she will not—</w:t>
      </w:r>
    </w:p>
    <w:p w14:paraId="13F2CBE5" w14:textId="77777777" w:rsidR="000F4975" w:rsidRPr="00CA0982" w:rsidRDefault="000F4975" w:rsidP="000F4975">
      <w:pPr>
        <w:pStyle w:val="Asubpara"/>
      </w:pPr>
      <w:r>
        <w:tab/>
        <w:t>(i)</w:t>
      </w:r>
      <w:r>
        <w:tab/>
      </w:r>
      <w:r w:rsidRPr="00CA0982">
        <w:t>contact or attempt to contact the person who lodged the objection; or</w:t>
      </w:r>
    </w:p>
    <w:p w14:paraId="6484DAE5" w14:textId="77777777" w:rsidR="000F4975" w:rsidRPr="00CA0982" w:rsidRDefault="000F4975" w:rsidP="000F4975">
      <w:pPr>
        <w:pStyle w:val="Asubpara"/>
      </w:pPr>
      <w:r>
        <w:tab/>
        <w:t>(ii)</w:t>
      </w:r>
      <w:r>
        <w:tab/>
      </w:r>
      <w:r w:rsidRPr="00CA0982">
        <w:t>arrange or attempt to arrange contact with that person; or</w:t>
      </w:r>
    </w:p>
    <w:p w14:paraId="57CE60B3" w14:textId="77777777" w:rsidR="000F4975" w:rsidRPr="00CA0982" w:rsidRDefault="000F4975" w:rsidP="000F4975">
      <w:pPr>
        <w:pStyle w:val="Asubpara"/>
      </w:pPr>
      <w:r>
        <w:tab/>
        <w:t>(iii)</w:t>
      </w:r>
      <w:r>
        <w:tab/>
      </w:r>
      <w:r w:rsidRPr="00CA0982">
        <w:t>procure another person to contact, attempt to contact, or attempt to arrange contact with, that person.</w:t>
      </w:r>
    </w:p>
    <w:p w14:paraId="2360A73E" w14:textId="77777777" w:rsidR="001E553C" w:rsidRDefault="001E553C">
      <w:pPr>
        <w:pStyle w:val="AH5Sec"/>
      </w:pPr>
      <w:bookmarkStart w:id="124" w:name="_Toc144128327"/>
      <w:r w:rsidRPr="00670DD6">
        <w:rPr>
          <w:rStyle w:val="CharSectNo"/>
        </w:rPr>
        <w:lastRenderedPageBreak/>
        <w:t>74</w:t>
      </w:r>
      <w:r>
        <w:tab/>
        <w:t>Birth details of adopted person born overseas</w:t>
      </w:r>
      <w:bookmarkEnd w:id="124"/>
    </w:p>
    <w:p w14:paraId="4DFCC4CC" w14:textId="77777777" w:rsidR="001E553C" w:rsidRDefault="001E553C">
      <w:pPr>
        <w:pStyle w:val="Amainreturn"/>
      </w:pPr>
      <w:r>
        <w:t xml:space="preserve">When an adopted </w:t>
      </w:r>
      <w:r w:rsidR="00AA6A5D">
        <w:t>person</w:t>
      </w:r>
      <w:r>
        <w:t xml:space="preserve"> who was</w:t>
      </w:r>
      <w:r w:rsidRPr="00CE149B">
        <w:t>—</w:t>
      </w:r>
    </w:p>
    <w:p w14:paraId="7516A6B0" w14:textId="77777777" w:rsidR="001E553C" w:rsidRDefault="001E553C">
      <w:pPr>
        <w:pStyle w:val="Apara"/>
      </w:pPr>
      <w:r>
        <w:tab/>
        <w:t>(a)</w:t>
      </w:r>
      <w:r>
        <w:tab/>
        <w:t xml:space="preserve">born outside </w:t>
      </w:r>
      <w:smartTag w:uri="urn:schemas-microsoft-com:office:smarttags" w:element="place">
        <w:smartTag w:uri="urn:schemas-microsoft-com:office:smarttags" w:element="country-region">
          <w:r>
            <w:t>Australia</w:t>
          </w:r>
        </w:smartTag>
      </w:smartTag>
      <w:r w:rsidRPr="00CE149B">
        <w:t>; and</w:t>
      </w:r>
    </w:p>
    <w:p w14:paraId="0105B350" w14:textId="77777777" w:rsidR="001E553C" w:rsidRPr="00CE149B" w:rsidRDefault="001E553C">
      <w:pPr>
        <w:pStyle w:val="Apara"/>
      </w:pPr>
      <w:r>
        <w:tab/>
        <w:t>(b)</w:t>
      </w:r>
      <w:r>
        <w:tab/>
        <w:t xml:space="preserve">brought to </w:t>
      </w:r>
      <w:smartTag w:uri="urn:schemas-microsoft-com:office:smarttags" w:element="country-region">
        <w:r>
          <w:t>Australia</w:t>
        </w:r>
      </w:smartTag>
      <w:r>
        <w:t xml:space="preserve"> </w:t>
      </w:r>
      <w:r w:rsidRPr="00CE149B">
        <w:t xml:space="preserve">for </w:t>
      </w:r>
      <w:r>
        <w:t xml:space="preserve">adoption in </w:t>
      </w:r>
      <w:smartTag w:uri="urn:schemas-microsoft-com:office:smarttags" w:element="place">
        <w:smartTag w:uri="urn:schemas-microsoft-com:office:smarttags" w:element="country-region">
          <w:r>
            <w:t>Australia</w:t>
          </w:r>
        </w:smartTag>
      </w:smartTag>
      <w:r w:rsidRPr="00CE149B">
        <w:t>;</w:t>
      </w:r>
    </w:p>
    <w:p w14:paraId="52BCC3D3" w14:textId="77777777" w:rsidR="001E553C" w:rsidRDefault="001E553C">
      <w:pPr>
        <w:pStyle w:val="Amainreturn"/>
      </w:pPr>
      <w:r>
        <w:t xml:space="preserve">attains the </w:t>
      </w:r>
      <w:r w:rsidRPr="00CE149B">
        <w:t>age</w:t>
      </w:r>
      <w:r>
        <w:t xml:space="preserve"> of 18 years, the </w:t>
      </w:r>
      <w:r w:rsidR="00E36DC8">
        <w:t>director</w:t>
      </w:r>
      <w:r w:rsidR="00E36DC8">
        <w:noBreakHyphen/>
        <w:t>general</w:t>
      </w:r>
      <w:r>
        <w:t xml:space="preserve"> </w:t>
      </w:r>
      <w:r w:rsidR="003A76C6">
        <w:t>must</w:t>
      </w:r>
      <w:r>
        <w:t xml:space="preserve">, at the request of the adopted </w:t>
      </w:r>
      <w:r w:rsidR="00AA6A5D">
        <w:t>person</w:t>
      </w:r>
      <w:r>
        <w:t xml:space="preserve">, </w:t>
      </w:r>
      <w:r w:rsidR="003A76C6">
        <w:t xml:space="preserve">give the </w:t>
      </w:r>
      <w:r w:rsidR="00AA6A5D">
        <w:t>person</w:t>
      </w:r>
      <w:r>
        <w:t xml:space="preserve"> a copy of </w:t>
      </w:r>
      <w:r w:rsidRPr="00CE149B">
        <w:t>his</w:t>
      </w:r>
      <w:r>
        <w:t xml:space="preserve"> or her birth certificate or </w:t>
      </w:r>
      <w:r w:rsidR="003A76C6">
        <w:t>any</w:t>
      </w:r>
      <w:r>
        <w:t xml:space="preserve"> other information </w:t>
      </w:r>
      <w:r w:rsidR="003A76C6">
        <w:t>that</w:t>
      </w:r>
      <w:r>
        <w:t xml:space="preserve"> is available from the records of the appropriate authority in the </w:t>
      </w:r>
      <w:r w:rsidR="00AA6A5D">
        <w:t>person’s</w:t>
      </w:r>
      <w:r>
        <w:t xml:space="preserve"> country of origin.</w:t>
      </w:r>
    </w:p>
    <w:p w14:paraId="2EB16599" w14:textId="77777777" w:rsidR="001E553C" w:rsidRDefault="001E553C">
      <w:pPr>
        <w:pStyle w:val="AH5Sec"/>
      </w:pPr>
      <w:bookmarkStart w:id="125" w:name="_Toc144128328"/>
      <w:r w:rsidRPr="00670DD6">
        <w:rPr>
          <w:rStyle w:val="CharSectNo"/>
        </w:rPr>
        <w:t>75</w:t>
      </w:r>
      <w:r>
        <w:tab/>
        <w:t xml:space="preserve">Application to </w:t>
      </w:r>
      <w:r w:rsidRPr="00CE149B">
        <w:t>court</w:t>
      </w:r>
      <w:r>
        <w:t xml:space="preserve"> in absence of consent</w:t>
      </w:r>
      <w:bookmarkEnd w:id="125"/>
    </w:p>
    <w:p w14:paraId="66936BC2" w14:textId="77777777" w:rsidR="001E553C" w:rsidRDefault="001E553C">
      <w:pPr>
        <w:pStyle w:val="Amain"/>
      </w:pPr>
      <w:r>
        <w:tab/>
        <w:t>(1)</w:t>
      </w:r>
      <w:r>
        <w:tab/>
      </w:r>
      <w:r w:rsidR="003A76C6" w:rsidRPr="00CE149B">
        <w:t>If</w:t>
      </w:r>
      <w:r w:rsidRPr="00CE149B">
        <w:t>—</w:t>
      </w:r>
    </w:p>
    <w:p w14:paraId="4099CEC3" w14:textId="77777777" w:rsidR="001E553C" w:rsidRDefault="001E553C">
      <w:pPr>
        <w:pStyle w:val="Apara"/>
      </w:pPr>
      <w:r>
        <w:tab/>
        <w:t>(a)</w:t>
      </w:r>
      <w:r>
        <w:tab/>
        <w:t xml:space="preserve">a person would, under this </w:t>
      </w:r>
      <w:r w:rsidRPr="00CE149B">
        <w:t>division</w:t>
      </w:r>
      <w:r>
        <w:t xml:space="preserve">, be entitled to identifying information with the </w:t>
      </w:r>
      <w:r w:rsidRPr="00CE149B">
        <w:t>approval in writing</w:t>
      </w:r>
      <w:r>
        <w:t xml:space="preserve"> of another person</w:t>
      </w:r>
      <w:r w:rsidRPr="00CE149B">
        <w:t>; and</w:t>
      </w:r>
    </w:p>
    <w:p w14:paraId="679DEE26" w14:textId="77777777" w:rsidR="001E553C" w:rsidRPr="00CE149B" w:rsidRDefault="001E553C">
      <w:pPr>
        <w:pStyle w:val="Apara"/>
      </w:pPr>
      <w:r>
        <w:tab/>
        <w:t>(b)</w:t>
      </w:r>
      <w:r>
        <w:tab/>
        <w:t>that other person has refused to give that approval</w:t>
      </w:r>
      <w:r w:rsidRPr="00CE149B">
        <w:t>;</w:t>
      </w:r>
    </w:p>
    <w:p w14:paraId="30C60371" w14:textId="77777777" w:rsidR="001E553C" w:rsidRDefault="003A76C6">
      <w:pPr>
        <w:pStyle w:val="Amainreturn"/>
      </w:pPr>
      <w:r>
        <w:t>the first</w:t>
      </w:r>
      <w:r w:rsidR="001E553C">
        <w:t xml:space="preserve"> person may apply to the </w:t>
      </w:r>
      <w:r w:rsidR="001E553C" w:rsidRPr="00CE149B">
        <w:t>court</w:t>
      </w:r>
      <w:r w:rsidR="001E553C">
        <w:t xml:space="preserve"> for an order under </w:t>
      </w:r>
      <w:r w:rsidR="001E553C" w:rsidRPr="00CE149B">
        <w:t>subsection</w:t>
      </w:r>
      <w:r>
        <w:t> </w:t>
      </w:r>
      <w:r w:rsidR="001E553C">
        <w:t>(3).</w:t>
      </w:r>
    </w:p>
    <w:p w14:paraId="377EE583" w14:textId="77777777" w:rsidR="001E553C" w:rsidRDefault="001E553C">
      <w:pPr>
        <w:pStyle w:val="Amain"/>
      </w:pPr>
      <w:r>
        <w:tab/>
        <w:t>(2)</w:t>
      </w:r>
      <w:r>
        <w:tab/>
        <w:t xml:space="preserve">On an application under </w:t>
      </w:r>
      <w:r w:rsidRPr="00CE149B">
        <w:t>subsection</w:t>
      </w:r>
      <w:r>
        <w:t xml:space="preserve"> (1), the </w:t>
      </w:r>
      <w:r w:rsidRPr="00CE149B">
        <w:t>court</w:t>
      </w:r>
      <w:r>
        <w:t xml:space="preserve"> may request the </w:t>
      </w:r>
      <w:r w:rsidR="00E36DC8">
        <w:t>director</w:t>
      </w:r>
      <w:r w:rsidR="00E36DC8">
        <w:noBreakHyphen/>
        <w:t>general</w:t>
      </w:r>
      <w:r>
        <w:t xml:space="preserve"> to investigate the matter and to provide a </w:t>
      </w:r>
      <w:r w:rsidR="003A76C6">
        <w:t>written report</w:t>
      </w:r>
      <w:r>
        <w:t xml:space="preserve"> to the </w:t>
      </w:r>
      <w:r w:rsidRPr="00CE149B">
        <w:t>court</w:t>
      </w:r>
      <w:r>
        <w:t>.</w:t>
      </w:r>
    </w:p>
    <w:p w14:paraId="1A3795CE" w14:textId="77777777" w:rsidR="001E553C" w:rsidRDefault="001E553C">
      <w:pPr>
        <w:pStyle w:val="Amain"/>
      </w:pPr>
      <w:r>
        <w:tab/>
        <w:t>(3)</w:t>
      </w:r>
      <w:r>
        <w:tab/>
        <w:t xml:space="preserve">The </w:t>
      </w:r>
      <w:r w:rsidRPr="00CE149B">
        <w:t>court</w:t>
      </w:r>
      <w:r>
        <w:t xml:space="preserve"> may, if of the opinion that there are circumstances that justify the order, make an order declaring that the applicant is entitled to access to, and to apply for, the identifying information specified in the order.</w:t>
      </w:r>
    </w:p>
    <w:p w14:paraId="617AB0B0" w14:textId="77777777" w:rsidR="001E553C" w:rsidRDefault="001E553C">
      <w:pPr>
        <w:pStyle w:val="Amain"/>
      </w:pPr>
      <w:r>
        <w:tab/>
        <w:t>(4)</w:t>
      </w:r>
      <w:r>
        <w:tab/>
      </w:r>
      <w:r w:rsidR="003A76C6">
        <w:t>If</w:t>
      </w:r>
      <w:r>
        <w:t xml:space="preserve"> the </w:t>
      </w:r>
      <w:r w:rsidRPr="00CE149B">
        <w:t>court</w:t>
      </w:r>
      <w:r>
        <w:t xml:space="preserve"> makes an order under </w:t>
      </w:r>
      <w:r w:rsidRPr="00CE149B">
        <w:t>subsection</w:t>
      </w:r>
      <w:r>
        <w:t xml:space="preserve"> (3), the applicant for the order </w:t>
      </w:r>
      <w:r w:rsidR="003A76C6">
        <w:t>is</w:t>
      </w:r>
      <w:r>
        <w:t xml:space="preserve">, for </w:t>
      </w:r>
      <w:r w:rsidRPr="00CE149B">
        <w:t>section</w:t>
      </w:r>
      <w:r>
        <w:t xml:space="preserve"> 62, taken to be entitled to access to, and to apply for, identifying information of the kind </w:t>
      </w:r>
      <w:r w:rsidR="003A76C6">
        <w:t>stated</w:t>
      </w:r>
      <w:r>
        <w:t xml:space="preserve"> in the order.</w:t>
      </w:r>
    </w:p>
    <w:p w14:paraId="3AD93A43" w14:textId="77777777" w:rsidR="001E553C" w:rsidRDefault="001E553C">
      <w:pPr>
        <w:pStyle w:val="AH5Sec"/>
      </w:pPr>
      <w:bookmarkStart w:id="126" w:name="_Toc144128329"/>
      <w:r w:rsidRPr="00670DD6">
        <w:rPr>
          <w:rStyle w:val="CharSectNo"/>
        </w:rPr>
        <w:lastRenderedPageBreak/>
        <w:t>76</w:t>
      </w:r>
      <w:r>
        <w:tab/>
        <w:t>Other person’s right to information</w:t>
      </w:r>
      <w:bookmarkEnd w:id="126"/>
    </w:p>
    <w:p w14:paraId="3A9CEC84" w14:textId="77777777" w:rsidR="001E553C" w:rsidRDefault="001E553C">
      <w:pPr>
        <w:pStyle w:val="Amain"/>
      </w:pPr>
      <w:r>
        <w:tab/>
        <w:t>(1)</w:t>
      </w:r>
      <w:r>
        <w:tab/>
        <w:t xml:space="preserve">A person who is not entitled under any other provision </w:t>
      </w:r>
      <w:r w:rsidRPr="00CE149B">
        <w:t>of this</w:t>
      </w:r>
      <w:r>
        <w:t xml:space="preserve"> </w:t>
      </w:r>
      <w:r w:rsidRPr="00CE149B">
        <w:t>part</w:t>
      </w:r>
      <w:r>
        <w:t xml:space="preserve"> to access to, and to apply for, information may apply to the </w:t>
      </w:r>
      <w:r w:rsidRPr="00CE149B">
        <w:t>court</w:t>
      </w:r>
      <w:r>
        <w:t xml:space="preserve"> for an order under </w:t>
      </w:r>
      <w:r w:rsidRPr="00CE149B">
        <w:t>subsection</w:t>
      </w:r>
      <w:r>
        <w:t xml:space="preserve"> (3).</w:t>
      </w:r>
    </w:p>
    <w:p w14:paraId="312A4511" w14:textId="77777777" w:rsidR="001E553C" w:rsidRDefault="001E553C">
      <w:pPr>
        <w:pStyle w:val="Amain"/>
      </w:pPr>
      <w:r>
        <w:tab/>
        <w:t>(2)</w:t>
      </w:r>
      <w:r>
        <w:tab/>
        <w:t xml:space="preserve">An application under </w:t>
      </w:r>
      <w:r w:rsidRPr="00CE149B">
        <w:t>subsection</w:t>
      </w:r>
      <w:r>
        <w:t xml:space="preserve"> (1) </w:t>
      </w:r>
      <w:r w:rsidR="003A76C6">
        <w:t>must</w:t>
      </w:r>
      <w:r>
        <w:t xml:space="preserve"> be accompanied by a report from the </w:t>
      </w:r>
      <w:r w:rsidR="00E36DC8">
        <w:t>director</w:t>
      </w:r>
      <w:r w:rsidR="00E36DC8">
        <w:noBreakHyphen/>
        <w:t>general</w:t>
      </w:r>
      <w:r>
        <w:t>.</w:t>
      </w:r>
    </w:p>
    <w:p w14:paraId="3DA87119" w14:textId="77777777" w:rsidR="001E553C" w:rsidRDefault="001E553C" w:rsidP="000015E6">
      <w:pPr>
        <w:pStyle w:val="Amain"/>
        <w:keepNext/>
        <w:keepLines/>
      </w:pPr>
      <w:r>
        <w:tab/>
        <w:t>(3)</w:t>
      </w:r>
      <w:r>
        <w:tab/>
        <w:t xml:space="preserve">On an application under </w:t>
      </w:r>
      <w:r w:rsidRPr="00CE149B">
        <w:t>subsection</w:t>
      </w:r>
      <w:r>
        <w:t xml:space="preserve"> (1), the </w:t>
      </w:r>
      <w:r w:rsidRPr="00CE149B">
        <w:t>court</w:t>
      </w:r>
      <w:r>
        <w:t xml:space="preserve"> may, after considering the report </w:t>
      </w:r>
      <w:r w:rsidR="003A76C6">
        <w:t>mentioned</w:t>
      </w:r>
      <w:r>
        <w:t xml:space="preserve"> in </w:t>
      </w:r>
      <w:r w:rsidRPr="00CE149B">
        <w:t>subsection</w:t>
      </w:r>
      <w:r>
        <w:t xml:space="preserve"> (2) and if of the opinion that there are circumstances that justify the order, make an order declaring that the applicant is entitled to access to, and to apply for, the information </w:t>
      </w:r>
      <w:r w:rsidR="003A76C6">
        <w:t>stated</w:t>
      </w:r>
      <w:r>
        <w:t xml:space="preserve"> in the order.</w:t>
      </w:r>
    </w:p>
    <w:p w14:paraId="02079059" w14:textId="77777777" w:rsidR="001E553C" w:rsidRDefault="001E553C">
      <w:pPr>
        <w:pStyle w:val="Amain"/>
      </w:pPr>
      <w:r>
        <w:tab/>
        <w:t>(4)</w:t>
      </w:r>
      <w:r>
        <w:tab/>
      </w:r>
      <w:r w:rsidR="003A76C6">
        <w:t>If</w:t>
      </w:r>
      <w:r>
        <w:t xml:space="preserve"> the </w:t>
      </w:r>
      <w:r w:rsidRPr="00CE149B">
        <w:t>court</w:t>
      </w:r>
      <w:r>
        <w:t xml:space="preserve"> makes an order under </w:t>
      </w:r>
      <w:r w:rsidRPr="00CE149B">
        <w:t>subsection</w:t>
      </w:r>
      <w:r>
        <w:t xml:space="preserve"> (3), the applicant for the order </w:t>
      </w:r>
      <w:r w:rsidR="003A76C6">
        <w:t>is</w:t>
      </w:r>
      <w:r>
        <w:t xml:space="preserve">, </w:t>
      </w:r>
      <w:r w:rsidRPr="00CE149B">
        <w:t>for the purposes of</w:t>
      </w:r>
      <w:r>
        <w:t xml:space="preserve"> </w:t>
      </w:r>
      <w:r w:rsidRPr="00CE149B">
        <w:t>section</w:t>
      </w:r>
      <w:r>
        <w:t xml:space="preserve"> 60 (1), taken to be entitled to access to, and to apply for, information of the kind </w:t>
      </w:r>
      <w:r w:rsidR="003A76C6">
        <w:t>stated</w:t>
      </w:r>
      <w:r>
        <w:t xml:space="preserve"> in the order.</w:t>
      </w:r>
    </w:p>
    <w:p w14:paraId="773945A6" w14:textId="77777777" w:rsidR="001E553C" w:rsidRDefault="001E553C">
      <w:pPr>
        <w:pStyle w:val="AH5Sec"/>
      </w:pPr>
      <w:bookmarkStart w:id="127" w:name="_Toc144128330"/>
      <w:r w:rsidRPr="00670DD6">
        <w:rPr>
          <w:rStyle w:val="CharSectNo"/>
        </w:rPr>
        <w:t>77</w:t>
      </w:r>
      <w:r>
        <w:tab/>
      </w:r>
      <w:r w:rsidR="00AA6A5D" w:rsidRPr="00CA0982">
        <w:t>Family information service</w:t>
      </w:r>
      <w:bookmarkEnd w:id="127"/>
    </w:p>
    <w:p w14:paraId="6B31EEA9" w14:textId="77777777" w:rsidR="001E553C" w:rsidRDefault="001E553C">
      <w:pPr>
        <w:pStyle w:val="Amain"/>
      </w:pPr>
      <w:r>
        <w:tab/>
        <w:t>(1)</w:t>
      </w:r>
      <w:r>
        <w:tab/>
        <w:t xml:space="preserve">The Minister </w:t>
      </w:r>
      <w:r w:rsidR="00F46B31">
        <w:t>must establish and maintain</w:t>
      </w:r>
      <w:r>
        <w:t xml:space="preserve"> within the relevant administrative unit a </w:t>
      </w:r>
      <w:r w:rsidRPr="00CE149B">
        <w:t>service</w:t>
      </w:r>
      <w:r>
        <w:t xml:space="preserve"> to be known as the </w:t>
      </w:r>
      <w:r w:rsidR="00AA3745" w:rsidRPr="00CA0982">
        <w:t>family information service</w:t>
      </w:r>
      <w:r>
        <w:t>.</w:t>
      </w:r>
    </w:p>
    <w:p w14:paraId="759DB5D0" w14:textId="77777777" w:rsidR="001E553C" w:rsidRDefault="001E553C">
      <w:pPr>
        <w:pStyle w:val="Amain"/>
      </w:pPr>
      <w:r>
        <w:tab/>
        <w:t>(2)</w:t>
      </w:r>
      <w:r>
        <w:tab/>
        <w:t xml:space="preserve">The </w:t>
      </w:r>
      <w:r w:rsidR="00E36DC8">
        <w:t>director</w:t>
      </w:r>
      <w:r w:rsidR="00E36DC8">
        <w:noBreakHyphen/>
        <w:t>general</w:t>
      </w:r>
      <w:r>
        <w:t xml:space="preserve"> is responsible for the administration of the </w:t>
      </w:r>
      <w:r w:rsidRPr="00CE149B">
        <w:t>service</w:t>
      </w:r>
      <w:r>
        <w:t>.</w:t>
      </w:r>
    </w:p>
    <w:p w14:paraId="3E54E679" w14:textId="77777777" w:rsidR="001E553C" w:rsidRDefault="001E553C">
      <w:pPr>
        <w:pStyle w:val="Amain"/>
      </w:pPr>
      <w:r>
        <w:tab/>
        <w:t>(3)</w:t>
      </w:r>
      <w:r>
        <w:tab/>
        <w:t xml:space="preserve">The function of the </w:t>
      </w:r>
      <w:r w:rsidRPr="00CE149B">
        <w:t>service</w:t>
      </w:r>
      <w:r>
        <w:t xml:space="preserve"> is to</w:t>
      </w:r>
      <w:r w:rsidRPr="00CE149B">
        <w:t>—</w:t>
      </w:r>
    </w:p>
    <w:p w14:paraId="5A1A77D0" w14:textId="77777777" w:rsidR="001E553C" w:rsidRDefault="001E553C">
      <w:pPr>
        <w:pStyle w:val="Apara"/>
      </w:pPr>
      <w:r>
        <w:tab/>
        <w:t>(a)</w:t>
      </w:r>
      <w:r>
        <w:tab/>
        <w:t xml:space="preserve">advise </w:t>
      </w:r>
      <w:r w:rsidR="00F46B31">
        <w:t>people</w:t>
      </w:r>
      <w:r>
        <w:t xml:space="preserve"> </w:t>
      </w:r>
      <w:r w:rsidR="00F46B31">
        <w:t>about</w:t>
      </w:r>
      <w:r>
        <w:t xml:space="preserve"> the provisions </w:t>
      </w:r>
      <w:r w:rsidRPr="00CE149B">
        <w:t>of this</w:t>
      </w:r>
      <w:r>
        <w:t xml:space="preserve"> </w:t>
      </w:r>
      <w:r w:rsidRPr="00CE149B">
        <w:t>part; and</w:t>
      </w:r>
    </w:p>
    <w:p w14:paraId="447347D2" w14:textId="77777777" w:rsidR="001E553C" w:rsidRDefault="001E553C">
      <w:pPr>
        <w:pStyle w:val="Apara"/>
      </w:pPr>
      <w:r>
        <w:tab/>
        <w:t>(b)</w:t>
      </w:r>
      <w:r>
        <w:tab/>
        <w:t xml:space="preserve">make arrangements for the provision of counselling in relation to applications under this </w:t>
      </w:r>
      <w:r w:rsidRPr="00CE149B">
        <w:t>part; and</w:t>
      </w:r>
    </w:p>
    <w:p w14:paraId="1597144A" w14:textId="77777777" w:rsidR="001E553C" w:rsidRDefault="001E553C">
      <w:pPr>
        <w:pStyle w:val="Apara"/>
      </w:pPr>
      <w:r>
        <w:tab/>
        <w:t>(c)</w:t>
      </w:r>
      <w:r>
        <w:tab/>
        <w:t xml:space="preserve">supervise the taking of and keep declarations made </w:t>
      </w:r>
      <w:r w:rsidR="00F46B31">
        <w:t>under</w:t>
      </w:r>
      <w:r>
        <w:t xml:space="preserve"> </w:t>
      </w:r>
      <w:r w:rsidRPr="00CE149B">
        <w:t>section</w:t>
      </w:r>
      <w:r>
        <w:t xml:space="preserve"> 73</w:t>
      </w:r>
      <w:r w:rsidRPr="00CE149B">
        <w:t>; and</w:t>
      </w:r>
    </w:p>
    <w:p w14:paraId="5FF21BEB" w14:textId="77777777" w:rsidR="001E553C" w:rsidRDefault="001E553C">
      <w:pPr>
        <w:pStyle w:val="Apara"/>
      </w:pPr>
      <w:r>
        <w:tab/>
        <w:t>(d)</w:t>
      </w:r>
      <w:r>
        <w:tab/>
        <w:t xml:space="preserve">receive applications for information under this </w:t>
      </w:r>
      <w:r w:rsidRPr="00CE149B">
        <w:t>part; and</w:t>
      </w:r>
    </w:p>
    <w:p w14:paraId="6625F9AF" w14:textId="77777777" w:rsidR="001E553C" w:rsidRDefault="001E553C">
      <w:pPr>
        <w:pStyle w:val="Apara"/>
      </w:pPr>
      <w:r>
        <w:lastRenderedPageBreak/>
        <w:tab/>
        <w:t>(e)</w:t>
      </w:r>
      <w:r>
        <w:tab/>
        <w:t xml:space="preserve">subject to and in accordance with this </w:t>
      </w:r>
      <w:r w:rsidRPr="00CE149B">
        <w:t>part</w:t>
      </w:r>
      <w:r>
        <w:t xml:space="preserve">, facilitate the provision of information to a person whose name is entered in the adoption information register maintained under </w:t>
      </w:r>
      <w:r w:rsidRPr="00CE149B">
        <w:t>section</w:t>
      </w:r>
      <w:r>
        <w:t> 78.</w:t>
      </w:r>
    </w:p>
    <w:p w14:paraId="59E89D51" w14:textId="77777777" w:rsidR="001E553C" w:rsidRDefault="001E553C">
      <w:pPr>
        <w:pStyle w:val="AH5Sec"/>
      </w:pPr>
      <w:bookmarkStart w:id="128" w:name="_Toc144128331"/>
      <w:r w:rsidRPr="00670DD6">
        <w:rPr>
          <w:rStyle w:val="CharSectNo"/>
        </w:rPr>
        <w:t>78</w:t>
      </w:r>
      <w:r>
        <w:tab/>
        <w:t>Adoption information register</w:t>
      </w:r>
      <w:bookmarkEnd w:id="128"/>
    </w:p>
    <w:p w14:paraId="4BE81819" w14:textId="77777777" w:rsidR="001E553C" w:rsidRDefault="001E553C" w:rsidP="000015E6">
      <w:pPr>
        <w:pStyle w:val="Amain"/>
        <w:keepNext/>
      </w:pPr>
      <w:r>
        <w:tab/>
        <w:t>(1)</w:t>
      </w:r>
      <w:r>
        <w:tab/>
        <w:t xml:space="preserve">The </w:t>
      </w:r>
      <w:r w:rsidR="00E36DC8">
        <w:t>director</w:t>
      </w:r>
      <w:r w:rsidR="00E36DC8">
        <w:noBreakHyphen/>
        <w:t>general</w:t>
      </w:r>
      <w:r>
        <w:t xml:space="preserve"> </w:t>
      </w:r>
      <w:r w:rsidR="00F46B31">
        <w:t>must</w:t>
      </w:r>
      <w:r>
        <w:t xml:space="preserve"> establish and maintain an adoption information register.</w:t>
      </w:r>
    </w:p>
    <w:p w14:paraId="21F15199" w14:textId="77777777" w:rsidR="001E553C" w:rsidRDefault="001E553C">
      <w:pPr>
        <w:pStyle w:val="Amain"/>
        <w:keepNext/>
      </w:pPr>
      <w:r>
        <w:tab/>
        <w:t>(2)</w:t>
      </w:r>
      <w:r>
        <w:tab/>
        <w:t xml:space="preserve">The register </w:t>
      </w:r>
      <w:r w:rsidR="00F46B31">
        <w:t>must</w:t>
      </w:r>
      <w:r>
        <w:t xml:space="preserve"> contain</w:t>
      </w:r>
      <w:r w:rsidRPr="00CE149B">
        <w:t>—</w:t>
      </w:r>
    </w:p>
    <w:p w14:paraId="41D41E3E" w14:textId="77777777" w:rsidR="001E553C" w:rsidRDefault="001E553C">
      <w:pPr>
        <w:pStyle w:val="Apara"/>
      </w:pPr>
      <w:r>
        <w:tab/>
        <w:t>(a)</w:t>
      </w:r>
      <w:r>
        <w:tab/>
        <w:t>the names and addresses of</w:t>
      </w:r>
      <w:r w:rsidRPr="00CE149B">
        <w:t>—</w:t>
      </w:r>
    </w:p>
    <w:p w14:paraId="01990B31" w14:textId="77777777" w:rsidR="001E553C" w:rsidRDefault="001E553C">
      <w:pPr>
        <w:pStyle w:val="Asubpara"/>
      </w:pPr>
      <w:r>
        <w:tab/>
        <w:t>(i)</w:t>
      </w:r>
      <w:r>
        <w:tab/>
        <w:t xml:space="preserve">adopted </w:t>
      </w:r>
      <w:r w:rsidRPr="00CE149B">
        <w:t>persons; and</w:t>
      </w:r>
    </w:p>
    <w:p w14:paraId="674F0208" w14:textId="77777777" w:rsidR="001E553C" w:rsidRDefault="001E553C">
      <w:pPr>
        <w:pStyle w:val="Asubpara"/>
      </w:pPr>
      <w:r>
        <w:tab/>
        <w:t>(ii)</w:t>
      </w:r>
      <w:r>
        <w:tab/>
        <w:t xml:space="preserve">birth parents of adopted </w:t>
      </w:r>
      <w:r w:rsidRPr="00CE149B">
        <w:t>persons; and</w:t>
      </w:r>
    </w:p>
    <w:p w14:paraId="5D0DE5B1" w14:textId="77777777" w:rsidR="001E553C" w:rsidRDefault="001E553C">
      <w:pPr>
        <w:pStyle w:val="Asubpara"/>
      </w:pPr>
      <w:r>
        <w:tab/>
        <w:t>(iii)</w:t>
      </w:r>
      <w:r>
        <w:tab/>
        <w:t xml:space="preserve">birth relatives of adopted </w:t>
      </w:r>
      <w:r w:rsidRPr="00CE149B">
        <w:t>persons; and</w:t>
      </w:r>
    </w:p>
    <w:p w14:paraId="7931951C" w14:textId="77777777" w:rsidR="001E553C" w:rsidRPr="00CE149B" w:rsidRDefault="001E553C">
      <w:pPr>
        <w:pStyle w:val="Asubpara"/>
      </w:pPr>
      <w:r>
        <w:tab/>
        <w:t>(iv)</w:t>
      </w:r>
      <w:r>
        <w:tab/>
        <w:t>adoptive parents</w:t>
      </w:r>
      <w:r w:rsidRPr="00CE149B">
        <w:t>;</w:t>
      </w:r>
    </w:p>
    <w:p w14:paraId="7E323CE4" w14:textId="77777777" w:rsidR="001E553C" w:rsidRDefault="001E553C">
      <w:pPr>
        <w:pStyle w:val="Aparareturn"/>
      </w:pPr>
      <w:r>
        <w:t xml:space="preserve">who have, </w:t>
      </w:r>
      <w:r w:rsidRPr="00CE149B">
        <w:t>in writing</w:t>
      </w:r>
      <w:r>
        <w:t xml:space="preserve">, requested the </w:t>
      </w:r>
      <w:r w:rsidR="00E36DC8">
        <w:t>director</w:t>
      </w:r>
      <w:r w:rsidR="00E36DC8">
        <w:noBreakHyphen/>
        <w:t>general</w:t>
      </w:r>
      <w:r>
        <w:t xml:space="preserve"> to enter their names and addresses in the register</w:t>
      </w:r>
      <w:r w:rsidRPr="00CE149B">
        <w:t>; and</w:t>
      </w:r>
    </w:p>
    <w:p w14:paraId="6857026B" w14:textId="77777777" w:rsidR="001E553C" w:rsidRDefault="001E553C">
      <w:pPr>
        <w:pStyle w:val="Apara"/>
      </w:pPr>
      <w:r>
        <w:tab/>
        <w:t>(b)</w:t>
      </w:r>
      <w:r>
        <w:tab/>
        <w:t xml:space="preserve">in relation to each person so registered, notations recording the wishes of any </w:t>
      </w:r>
      <w:r w:rsidRPr="00CE149B">
        <w:t>such</w:t>
      </w:r>
      <w:r>
        <w:t xml:space="preserve"> person </w:t>
      </w:r>
      <w:r w:rsidR="00F46B31">
        <w:t>about</w:t>
      </w:r>
      <w:r>
        <w:t xml:space="preserve"> to</w:t>
      </w:r>
      <w:r w:rsidRPr="00CE149B">
        <w:t>—</w:t>
      </w:r>
    </w:p>
    <w:p w14:paraId="6D04ABFE" w14:textId="77777777" w:rsidR="001E553C" w:rsidRDefault="001E553C">
      <w:pPr>
        <w:pStyle w:val="Asubpara"/>
      </w:pPr>
      <w:r>
        <w:tab/>
        <w:t>(i)</w:t>
      </w:r>
      <w:r>
        <w:tab/>
        <w:t>obtaining identifying information about, or contacting or providing information to</w:t>
      </w:r>
      <w:r w:rsidRPr="00CE149B">
        <w:t>; or</w:t>
      </w:r>
    </w:p>
    <w:p w14:paraId="67472968" w14:textId="77777777" w:rsidR="001E553C" w:rsidRPr="00CE149B" w:rsidRDefault="001E553C">
      <w:pPr>
        <w:pStyle w:val="Asubpara"/>
      </w:pPr>
      <w:r>
        <w:tab/>
        <w:t>(ii)</w:t>
      </w:r>
      <w:r>
        <w:tab/>
        <w:t>whether or not to release the name, address or any information about the person to</w:t>
      </w:r>
      <w:r w:rsidRPr="00CE149B">
        <w:t>;</w:t>
      </w:r>
    </w:p>
    <w:p w14:paraId="300C579E" w14:textId="77777777" w:rsidR="001E553C" w:rsidRDefault="001E553C">
      <w:pPr>
        <w:pStyle w:val="Aparareturn"/>
      </w:pPr>
      <w:r>
        <w:t>another person whose name is, or may in the future be, entered in the adoption information register.</w:t>
      </w:r>
    </w:p>
    <w:p w14:paraId="648A2442" w14:textId="77777777" w:rsidR="001E553C" w:rsidRDefault="001E553C">
      <w:pPr>
        <w:pStyle w:val="Amain"/>
      </w:pPr>
      <w:r>
        <w:tab/>
        <w:t>(3)</w:t>
      </w:r>
      <w:r>
        <w:tab/>
        <w:t xml:space="preserve">The </w:t>
      </w:r>
      <w:r w:rsidR="00E36DC8">
        <w:t>director</w:t>
      </w:r>
      <w:r w:rsidR="00E36DC8">
        <w:noBreakHyphen/>
        <w:t>general</w:t>
      </w:r>
      <w:r>
        <w:t xml:space="preserve"> </w:t>
      </w:r>
      <w:r w:rsidR="00F46B31">
        <w:t>must</w:t>
      </w:r>
      <w:r>
        <w:t xml:space="preserve">, </w:t>
      </w:r>
      <w:r w:rsidRPr="00CE149B">
        <w:t>on</w:t>
      </w:r>
      <w:r>
        <w:t xml:space="preserve"> the written request of a person whose name is entered in the adoption information register, amend or cancel the entry relating to that person.</w:t>
      </w:r>
    </w:p>
    <w:p w14:paraId="229DEC58" w14:textId="77777777" w:rsidR="001E553C" w:rsidRDefault="001E553C">
      <w:pPr>
        <w:pStyle w:val="AH5Sec"/>
      </w:pPr>
      <w:bookmarkStart w:id="129" w:name="_Toc144128332"/>
      <w:r w:rsidRPr="00670DD6">
        <w:rPr>
          <w:rStyle w:val="CharSectNo"/>
        </w:rPr>
        <w:lastRenderedPageBreak/>
        <w:t>79</w:t>
      </w:r>
      <w:r>
        <w:tab/>
        <w:t>Contact veto register</w:t>
      </w:r>
      <w:bookmarkEnd w:id="129"/>
    </w:p>
    <w:p w14:paraId="1F80A2D2" w14:textId="77777777" w:rsidR="001E553C" w:rsidRDefault="001E553C" w:rsidP="000015E6">
      <w:pPr>
        <w:pStyle w:val="Amain"/>
        <w:keepNext/>
      </w:pPr>
      <w:r>
        <w:tab/>
        <w:t>(1)</w:t>
      </w:r>
      <w:r>
        <w:tab/>
        <w:t xml:space="preserve">The </w:t>
      </w:r>
      <w:r w:rsidR="00E36DC8">
        <w:t>director</w:t>
      </w:r>
      <w:r w:rsidR="00E36DC8">
        <w:noBreakHyphen/>
        <w:t>general</w:t>
      </w:r>
      <w:r>
        <w:t xml:space="preserve"> </w:t>
      </w:r>
      <w:r w:rsidR="00F46B31">
        <w:t>must</w:t>
      </w:r>
      <w:r>
        <w:t xml:space="preserve"> establish and maintain a contact veto register .</w:t>
      </w:r>
    </w:p>
    <w:p w14:paraId="24F30445" w14:textId="77777777" w:rsidR="001E553C" w:rsidRDefault="001E553C" w:rsidP="000015E6">
      <w:pPr>
        <w:pStyle w:val="Amain"/>
        <w:keepNext/>
      </w:pPr>
      <w:r>
        <w:tab/>
        <w:t>(2)</w:t>
      </w:r>
      <w:r>
        <w:tab/>
        <w:t xml:space="preserve">The register </w:t>
      </w:r>
      <w:r w:rsidR="00F46B31">
        <w:t>must</w:t>
      </w:r>
      <w:r>
        <w:t xml:space="preserve"> contain</w:t>
      </w:r>
      <w:r w:rsidRPr="00CE149B">
        <w:t>—</w:t>
      </w:r>
    </w:p>
    <w:p w14:paraId="19F78477" w14:textId="77777777" w:rsidR="001E553C" w:rsidRDefault="001E553C">
      <w:pPr>
        <w:pStyle w:val="Apara"/>
      </w:pPr>
      <w:r>
        <w:tab/>
        <w:t>(a)</w:t>
      </w:r>
      <w:r>
        <w:tab/>
        <w:t>the name of each person who has duly lodged a contact veto</w:t>
      </w:r>
      <w:r w:rsidRPr="00CE149B">
        <w:t>; and</w:t>
      </w:r>
    </w:p>
    <w:p w14:paraId="47A181F3" w14:textId="77777777" w:rsidR="001E553C" w:rsidRDefault="001E553C">
      <w:pPr>
        <w:pStyle w:val="Apara"/>
      </w:pPr>
      <w:r>
        <w:tab/>
        <w:t>(b)</w:t>
      </w:r>
      <w:r>
        <w:tab/>
        <w:t xml:space="preserve">the address nominated by the person as the address at </w:t>
      </w:r>
      <w:r w:rsidRPr="00CE149B">
        <w:t>which</w:t>
      </w:r>
      <w:r>
        <w:t xml:space="preserve"> any personal or postal contact by the </w:t>
      </w:r>
      <w:r w:rsidR="00E36DC8">
        <w:t>director</w:t>
      </w:r>
      <w:r w:rsidR="00E36DC8">
        <w:noBreakHyphen/>
        <w:t>general</w:t>
      </w:r>
      <w:r>
        <w:t xml:space="preserve"> with the person should be made</w:t>
      </w:r>
      <w:r w:rsidRPr="00CE149B">
        <w:t>; and</w:t>
      </w:r>
    </w:p>
    <w:p w14:paraId="1A033460" w14:textId="77777777" w:rsidR="001E553C" w:rsidRDefault="001E553C">
      <w:pPr>
        <w:pStyle w:val="Apara"/>
      </w:pPr>
      <w:r>
        <w:tab/>
        <w:t>(c)</w:t>
      </w:r>
      <w:r>
        <w:tab/>
        <w:t>the date and place of birth of the person</w:t>
      </w:r>
      <w:r w:rsidRPr="00CE149B">
        <w:t>; and</w:t>
      </w:r>
    </w:p>
    <w:p w14:paraId="07FD0C56" w14:textId="77777777" w:rsidR="001E553C" w:rsidRDefault="001E553C">
      <w:pPr>
        <w:pStyle w:val="Apara"/>
      </w:pPr>
      <w:r>
        <w:tab/>
        <w:t>(d)</w:t>
      </w:r>
      <w:r>
        <w:tab/>
        <w:t xml:space="preserve">the </w:t>
      </w:r>
      <w:r w:rsidRPr="00CE149B">
        <w:t>persons</w:t>
      </w:r>
      <w:r>
        <w:t xml:space="preserve"> or class of </w:t>
      </w:r>
      <w:r w:rsidRPr="00CE149B">
        <w:t>persons</w:t>
      </w:r>
      <w:r>
        <w:t xml:space="preserve"> in relation to whom an objection under </w:t>
      </w:r>
      <w:r w:rsidRPr="00CE149B">
        <w:t>section</w:t>
      </w:r>
      <w:r>
        <w:t xml:space="preserve"> 70 or 71 has been lodged</w:t>
      </w:r>
      <w:r w:rsidRPr="00CE149B">
        <w:t>; and</w:t>
      </w:r>
    </w:p>
    <w:p w14:paraId="11CF0155" w14:textId="77777777" w:rsidR="001E553C" w:rsidRDefault="001E553C">
      <w:pPr>
        <w:pStyle w:val="Apara"/>
      </w:pPr>
      <w:r>
        <w:tab/>
        <w:t>(e)</w:t>
      </w:r>
      <w:r>
        <w:tab/>
        <w:t xml:space="preserve">the name and address of each person who has duly requested under this </w:t>
      </w:r>
      <w:r w:rsidRPr="00CE149B">
        <w:t>Act</w:t>
      </w:r>
      <w:r>
        <w:t xml:space="preserve"> that </w:t>
      </w:r>
      <w:r w:rsidRPr="00CE149B">
        <w:t>he</w:t>
      </w:r>
      <w:r>
        <w:t xml:space="preserve"> or she be notified of the cancellation or variation of a contact veto.</w:t>
      </w:r>
    </w:p>
    <w:p w14:paraId="4D72D54C" w14:textId="77777777" w:rsidR="001E553C" w:rsidRDefault="001E553C">
      <w:pPr>
        <w:pStyle w:val="AH5Sec"/>
      </w:pPr>
      <w:bookmarkStart w:id="130" w:name="_Toc144128333"/>
      <w:r w:rsidRPr="00670DD6">
        <w:rPr>
          <w:rStyle w:val="CharSectNo"/>
        </w:rPr>
        <w:t>80</w:t>
      </w:r>
      <w:r>
        <w:tab/>
      </w:r>
      <w:smartTag w:uri="urn:schemas-microsoft-com:office:smarttags" w:element="place">
        <w:r>
          <w:t>Reunion</w:t>
        </w:r>
      </w:smartTag>
      <w:r>
        <w:t xml:space="preserve"> information register</w:t>
      </w:r>
      <w:bookmarkEnd w:id="130"/>
    </w:p>
    <w:p w14:paraId="496DA006" w14:textId="77777777" w:rsidR="001E553C" w:rsidRDefault="001E553C">
      <w:pPr>
        <w:pStyle w:val="Amain"/>
      </w:pPr>
      <w:r>
        <w:tab/>
        <w:t>(1)</w:t>
      </w:r>
      <w:r>
        <w:tab/>
        <w:t xml:space="preserve">The </w:t>
      </w:r>
      <w:r w:rsidR="00E36DC8">
        <w:t>director</w:t>
      </w:r>
      <w:r w:rsidR="00E36DC8">
        <w:noBreakHyphen/>
        <w:t>general</w:t>
      </w:r>
      <w:r>
        <w:t xml:space="preserve"> </w:t>
      </w:r>
      <w:r w:rsidR="00F46B31">
        <w:t>must</w:t>
      </w:r>
      <w:r>
        <w:t xml:space="preserve"> establish a reunion information register.</w:t>
      </w:r>
    </w:p>
    <w:p w14:paraId="0DA0D0BD" w14:textId="77777777" w:rsidR="001E553C" w:rsidRDefault="001E553C">
      <w:pPr>
        <w:pStyle w:val="Amain"/>
        <w:keepNext/>
      </w:pPr>
      <w:r>
        <w:tab/>
        <w:t>(2)</w:t>
      </w:r>
      <w:r>
        <w:tab/>
        <w:t xml:space="preserve">The </w:t>
      </w:r>
      <w:r w:rsidR="00E36DC8">
        <w:t>director</w:t>
      </w:r>
      <w:r w:rsidR="00E36DC8">
        <w:noBreakHyphen/>
        <w:t>general</w:t>
      </w:r>
      <w:r>
        <w:t xml:space="preserve"> </w:t>
      </w:r>
      <w:r w:rsidR="00F46B31">
        <w:t>must</w:t>
      </w:r>
      <w:r>
        <w:t xml:space="preserve"> enter in the register the name of every person who has duly applied for entry of </w:t>
      </w:r>
      <w:r w:rsidRPr="00CE149B">
        <w:t>his</w:t>
      </w:r>
      <w:r>
        <w:t xml:space="preserve"> or her name in the register with a view to a reunion with a person from whom </w:t>
      </w:r>
      <w:r w:rsidRPr="00CE149B">
        <w:t>he</w:t>
      </w:r>
      <w:r>
        <w:t xml:space="preserve"> or she has been separated as a consequence of an adoption.</w:t>
      </w:r>
    </w:p>
    <w:p w14:paraId="6D748BDE" w14:textId="77777777" w:rsidR="001E553C" w:rsidRDefault="001E553C">
      <w:pPr>
        <w:pStyle w:val="aNote"/>
      </w:pPr>
      <w:r w:rsidRPr="0055510E">
        <w:rPr>
          <w:rStyle w:val="charItals"/>
        </w:rPr>
        <w:t>Note</w:t>
      </w:r>
      <w:r w:rsidRPr="0055510E">
        <w:rPr>
          <w:rStyle w:val="charItals"/>
        </w:rPr>
        <w:tab/>
      </w:r>
      <w:r>
        <w:t xml:space="preserve">If a form is approved under </w:t>
      </w:r>
      <w:r w:rsidRPr="00CE149B">
        <w:t>s</w:t>
      </w:r>
      <w:r>
        <w:t xml:space="preserve"> 120A (Approved forms) for an application, the form must be used</w:t>
      </w:r>
      <w:r w:rsidRPr="0055510E">
        <w:rPr>
          <w:rStyle w:val="charItals"/>
        </w:rPr>
        <w:t>.</w:t>
      </w:r>
    </w:p>
    <w:p w14:paraId="2B26C01B" w14:textId="77777777" w:rsidR="001E553C" w:rsidRDefault="001E553C">
      <w:pPr>
        <w:pStyle w:val="PageBreak"/>
      </w:pPr>
      <w:r>
        <w:br w:type="page"/>
      </w:r>
    </w:p>
    <w:p w14:paraId="08A49A69" w14:textId="77777777" w:rsidR="001E553C" w:rsidRPr="00670DD6" w:rsidRDefault="001E553C">
      <w:pPr>
        <w:pStyle w:val="AH2Part"/>
      </w:pPr>
      <w:bookmarkStart w:id="131" w:name="_Toc144128334"/>
      <w:r w:rsidRPr="00670DD6">
        <w:rPr>
          <w:rStyle w:val="CharPartNo"/>
        </w:rPr>
        <w:lastRenderedPageBreak/>
        <w:t>Part 6</w:t>
      </w:r>
      <w:r>
        <w:tab/>
      </w:r>
      <w:r w:rsidRPr="00670DD6">
        <w:rPr>
          <w:rStyle w:val="CharPartText"/>
        </w:rPr>
        <w:t>Private adoption agencies</w:t>
      </w:r>
      <w:bookmarkEnd w:id="131"/>
    </w:p>
    <w:p w14:paraId="2DC47660" w14:textId="77777777" w:rsidR="001E553C" w:rsidRDefault="001E553C">
      <w:pPr>
        <w:pStyle w:val="Placeholder"/>
      </w:pPr>
      <w:r>
        <w:rPr>
          <w:rStyle w:val="CharDivNo"/>
        </w:rPr>
        <w:t xml:space="preserve">  </w:t>
      </w:r>
      <w:r>
        <w:rPr>
          <w:rStyle w:val="CharDivText"/>
        </w:rPr>
        <w:t xml:space="preserve">  </w:t>
      </w:r>
    </w:p>
    <w:p w14:paraId="64FE1E9C" w14:textId="77777777" w:rsidR="001E553C" w:rsidRDefault="001E553C">
      <w:pPr>
        <w:pStyle w:val="AH5Sec"/>
      </w:pPr>
      <w:bookmarkStart w:id="132" w:name="_Toc144128335"/>
      <w:r w:rsidRPr="00670DD6">
        <w:rPr>
          <w:rStyle w:val="CharSectNo"/>
        </w:rPr>
        <w:t>81</w:t>
      </w:r>
      <w:r>
        <w:rPr>
          <w:vertAlign w:val="superscript"/>
        </w:rPr>
        <w:tab/>
      </w:r>
      <w:r>
        <w:t>Application for approval</w:t>
      </w:r>
      <w:bookmarkEnd w:id="132"/>
    </w:p>
    <w:p w14:paraId="03E9296E" w14:textId="77777777" w:rsidR="001E553C" w:rsidRDefault="001E553C">
      <w:pPr>
        <w:pStyle w:val="Amain"/>
      </w:pPr>
      <w:r>
        <w:tab/>
        <w:t>(1)</w:t>
      </w:r>
      <w:r>
        <w:tab/>
        <w:t xml:space="preserve">A charitable organisation desiring to conduct negotiations and make arrangements </w:t>
      </w:r>
      <w:r w:rsidR="00F46B31">
        <w:t>for</w:t>
      </w:r>
      <w:r>
        <w:t xml:space="preserve"> the adoption of </w:t>
      </w:r>
      <w:r w:rsidR="00697F28">
        <w:t>children or young people</w:t>
      </w:r>
      <w:r>
        <w:t xml:space="preserve"> may apply </w:t>
      </w:r>
      <w:r w:rsidRPr="00CE149B">
        <w:t>in writing</w:t>
      </w:r>
      <w:r>
        <w:t xml:space="preserve"> to the </w:t>
      </w:r>
      <w:r w:rsidR="00E36DC8">
        <w:t>director</w:t>
      </w:r>
      <w:r w:rsidR="00E36DC8">
        <w:noBreakHyphen/>
        <w:t>general</w:t>
      </w:r>
      <w:r>
        <w:t xml:space="preserve"> for approval as a private adoption agency.</w:t>
      </w:r>
    </w:p>
    <w:p w14:paraId="22E723E0" w14:textId="77777777" w:rsidR="001E553C" w:rsidRDefault="001E553C">
      <w:pPr>
        <w:pStyle w:val="Amain"/>
      </w:pPr>
      <w:r>
        <w:tab/>
        <w:t>(2)</w:t>
      </w:r>
      <w:r>
        <w:tab/>
        <w:t xml:space="preserve">An application under </w:t>
      </w:r>
      <w:r w:rsidRPr="00CE149B">
        <w:t>subsection</w:t>
      </w:r>
      <w:r>
        <w:t xml:space="preserve"> (1) </w:t>
      </w:r>
      <w:r w:rsidR="00F46B31">
        <w:t>must state</w:t>
      </w:r>
      <w:r>
        <w:t xml:space="preserve"> the name of a person appointed by the organisation to be its principal officer in the </w:t>
      </w:r>
      <w:r w:rsidRPr="00CE149B">
        <w:t>Territory</w:t>
      </w:r>
      <w:r>
        <w:t xml:space="preserve"> for this </w:t>
      </w:r>
      <w:r w:rsidRPr="00CE149B">
        <w:t>Act</w:t>
      </w:r>
      <w:r>
        <w:t>.</w:t>
      </w:r>
    </w:p>
    <w:p w14:paraId="185803B9" w14:textId="77777777" w:rsidR="001E553C" w:rsidRDefault="001E553C">
      <w:pPr>
        <w:pStyle w:val="AH5Sec"/>
      </w:pPr>
      <w:bookmarkStart w:id="133" w:name="_Toc144128336"/>
      <w:r w:rsidRPr="00670DD6">
        <w:rPr>
          <w:rStyle w:val="CharSectNo"/>
        </w:rPr>
        <w:t>82</w:t>
      </w:r>
      <w:r>
        <w:tab/>
        <w:t>Grant or refusal of approval</w:t>
      </w:r>
      <w:bookmarkEnd w:id="133"/>
    </w:p>
    <w:p w14:paraId="03937E4B" w14:textId="77777777" w:rsidR="001E553C" w:rsidRDefault="001E553C">
      <w:pPr>
        <w:pStyle w:val="Amain"/>
      </w:pPr>
      <w:r>
        <w:tab/>
        <w:t>(1)</w:t>
      </w:r>
      <w:r>
        <w:tab/>
        <w:t xml:space="preserve">The </w:t>
      </w:r>
      <w:r w:rsidR="00E36DC8">
        <w:t>director</w:t>
      </w:r>
      <w:r w:rsidR="00E36DC8">
        <w:noBreakHyphen/>
        <w:t>general</w:t>
      </w:r>
      <w:r>
        <w:t xml:space="preserve"> may grant or refuse to grant the approval sought in the application under </w:t>
      </w:r>
      <w:r w:rsidRPr="00CE149B">
        <w:t>section</w:t>
      </w:r>
      <w:r>
        <w:t xml:space="preserve"> 81 (1).</w:t>
      </w:r>
    </w:p>
    <w:p w14:paraId="4C60AB8F" w14:textId="77777777" w:rsidR="001E553C" w:rsidRDefault="001E553C">
      <w:pPr>
        <w:pStyle w:val="Amain"/>
      </w:pPr>
      <w:r>
        <w:tab/>
        <w:t>(2)</w:t>
      </w:r>
      <w:r>
        <w:tab/>
        <w:t xml:space="preserve">Without limiting </w:t>
      </w:r>
      <w:r w:rsidRPr="00CE149B">
        <w:t>subsection</w:t>
      </w:r>
      <w:r>
        <w:t xml:space="preserve"> (1), the </w:t>
      </w:r>
      <w:r w:rsidR="00E36DC8">
        <w:t>director</w:t>
      </w:r>
      <w:r w:rsidR="00E36DC8">
        <w:noBreakHyphen/>
        <w:t>general</w:t>
      </w:r>
      <w:r>
        <w:t xml:space="preserve"> </w:t>
      </w:r>
      <w:r w:rsidR="00F46B31">
        <w:t>must</w:t>
      </w:r>
      <w:r>
        <w:t xml:space="preserve"> refuse the approval sought if it appears to the </w:t>
      </w:r>
      <w:r w:rsidR="00E36DC8">
        <w:t>director</w:t>
      </w:r>
      <w:r w:rsidR="00E36DC8">
        <w:noBreakHyphen/>
        <w:t>general</w:t>
      </w:r>
      <w:r>
        <w:t xml:space="preserve"> that the applicant is</w:t>
      </w:r>
      <w:r w:rsidRPr="00CE149B">
        <w:t>—</w:t>
      </w:r>
    </w:p>
    <w:p w14:paraId="33A25C26" w14:textId="77777777" w:rsidR="001E553C" w:rsidRDefault="001E553C">
      <w:pPr>
        <w:pStyle w:val="Apara"/>
      </w:pPr>
      <w:r>
        <w:tab/>
        <w:t>(a)</w:t>
      </w:r>
      <w:r>
        <w:tab/>
        <w:t>not a charitable organisation</w:t>
      </w:r>
      <w:r w:rsidRPr="00CE149B">
        <w:t>; or</w:t>
      </w:r>
    </w:p>
    <w:p w14:paraId="76B5F76A" w14:textId="77777777" w:rsidR="001E553C" w:rsidRDefault="001E553C">
      <w:pPr>
        <w:pStyle w:val="Apara"/>
      </w:pPr>
      <w:r>
        <w:tab/>
        <w:t>(b)</w:t>
      </w:r>
      <w:r>
        <w:tab/>
        <w:t xml:space="preserve">not suited to conducting negotiations and making arrangements </w:t>
      </w:r>
      <w:r w:rsidR="00F46B31">
        <w:t>for</w:t>
      </w:r>
      <w:r>
        <w:t xml:space="preserve"> the adoption of </w:t>
      </w:r>
      <w:r w:rsidR="00697F28">
        <w:t>children or young people</w:t>
      </w:r>
      <w:r>
        <w:t>.</w:t>
      </w:r>
    </w:p>
    <w:p w14:paraId="3DE1A700" w14:textId="77777777" w:rsidR="001E553C" w:rsidRDefault="001E553C">
      <w:pPr>
        <w:pStyle w:val="Amain"/>
      </w:pPr>
      <w:r>
        <w:tab/>
        <w:t>(3)</w:t>
      </w:r>
      <w:r>
        <w:tab/>
        <w:t xml:space="preserve">For </w:t>
      </w:r>
      <w:r w:rsidRPr="00CE149B">
        <w:t>subsection</w:t>
      </w:r>
      <w:r>
        <w:t xml:space="preserve"> (2), the </w:t>
      </w:r>
      <w:r w:rsidR="00E36DC8">
        <w:t>director</w:t>
      </w:r>
      <w:r w:rsidR="00E36DC8">
        <w:noBreakHyphen/>
        <w:t>general</w:t>
      </w:r>
      <w:r>
        <w:t xml:space="preserve"> </w:t>
      </w:r>
      <w:r w:rsidR="00F46B31">
        <w:t>must</w:t>
      </w:r>
      <w:r>
        <w:t xml:space="preserve"> have regard to</w:t>
      </w:r>
      <w:r w:rsidRPr="00CE149B">
        <w:t>—</w:t>
      </w:r>
    </w:p>
    <w:p w14:paraId="14D090D5" w14:textId="77777777" w:rsidR="001E553C" w:rsidRDefault="001E553C">
      <w:pPr>
        <w:pStyle w:val="Apara"/>
      </w:pPr>
      <w:r>
        <w:tab/>
        <w:t>(a)</w:t>
      </w:r>
      <w:r>
        <w:tab/>
        <w:t xml:space="preserve">the qualifications, experience, character and number of </w:t>
      </w:r>
      <w:r w:rsidRPr="00CE149B">
        <w:t>persons—</w:t>
      </w:r>
    </w:p>
    <w:p w14:paraId="2050E916" w14:textId="77777777" w:rsidR="001E553C" w:rsidRDefault="001E553C">
      <w:pPr>
        <w:pStyle w:val="Asubpara"/>
      </w:pPr>
      <w:r>
        <w:tab/>
        <w:t>(i)</w:t>
      </w:r>
      <w:r>
        <w:tab/>
        <w:t xml:space="preserve">taking </w:t>
      </w:r>
      <w:r w:rsidRPr="00CE149B">
        <w:t>part</w:t>
      </w:r>
      <w:r>
        <w:t xml:space="preserve">, or proposing to take </w:t>
      </w:r>
      <w:r w:rsidRPr="00CE149B">
        <w:t>part</w:t>
      </w:r>
      <w:r>
        <w:t>, in the management or control of the organisation</w:t>
      </w:r>
      <w:r w:rsidRPr="00CE149B">
        <w:t>; or</w:t>
      </w:r>
    </w:p>
    <w:p w14:paraId="5B0AC330" w14:textId="77777777" w:rsidR="001E553C" w:rsidRDefault="001E553C">
      <w:pPr>
        <w:pStyle w:val="Asubpara"/>
      </w:pPr>
      <w:r>
        <w:tab/>
        <w:t>(ii)</w:t>
      </w:r>
      <w:r>
        <w:tab/>
        <w:t>who would, on behalf of the organisation, conduct the negotiations or make the arrangements if the approval were granted</w:t>
      </w:r>
      <w:r w:rsidRPr="00CE149B">
        <w:t>; and</w:t>
      </w:r>
    </w:p>
    <w:p w14:paraId="46EEEC3E" w14:textId="77777777" w:rsidR="001E553C" w:rsidRDefault="001E553C">
      <w:pPr>
        <w:pStyle w:val="Apara"/>
      </w:pPr>
      <w:r>
        <w:tab/>
        <w:t>(b)</w:t>
      </w:r>
      <w:r>
        <w:tab/>
        <w:t>any other relevant considerations.</w:t>
      </w:r>
    </w:p>
    <w:p w14:paraId="56E9DE43" w14:textId="77777777" w:rsidR="001E553C" w:rsidRDefault="001E553C">
      <w:pPr>
        <w:pStyle w:val="AH5Sec"/>
      </w:pPr>
      <w:bookmarkStart w:id="134" w:name="_Toc144128337"/>
      <w:r w:rsidRPr="00670DD6">
        <w:rPr>
          <w:rStyle w:val="CharSectNo"/>
        </w:rPr>
        <w:lastRenderedPageBreak/>
        <w:t>83</w:t>
      </w:r>
      <w:r>
        <w:tab/>
        <w:t>Change in principal officer</w:t>
      </w:r>
      <w:bookmarkEnd w:id="134"/>
    </w:p>
    <w:p w14:paraId="6500A514" w14:textId="77777777" w:rsidR="001E553C" w:rsidRDefault="001E553C">
      <w:pPr>
        <w:pStyle w:val="Amain"/>
      </w:pPr>
      <w:r>
        <w:tab/>
        <w:t>(1)</w:t>
      </w:r>
      <w:r>
        <w:tab/>
        <w:t xml:space="preserve">If a vacancy </w:t>
      </w:r>
      <w:r w:rsidRPr="00CE149B">
        <w:t>occur</w:t>
      </w:r>
      <w:r>
        <w:t xml:space="preserve">s in the position of principal officer for a private adoption agency, the agency </w:t>
      </w:r>
      <w:r w:rsidR="009D1F30">
        <w:t>must</w:t>
      </w:r>
      <w:r>
        <w:t>, within 7 days</w:t>
      </w:r>
      <w:r w:rsidRPr="00CE149B">
        <w:t>—</w:t>
      </w:r>
    </w:p>
    <w:p w14:paraId="64C9C9F4" w14:textId="77777777" w:rsidR="001E553C" w:rsidRDefault="001E553C">
      <w:pPr>
        <w:pStyle w:val="Apara"/>
      </w:pPr>
      <w:r>
        <w:tab/>
        <w:t>(a)</w:t>
      </w:r>
      <w:r>
        <w:tab/>
        <w:t xml:space="preserve">appoint a person resident in the </w:t>
      </w:r>
      <w:r w:rsidR="009D1F30">
        <w:t>ACT</w:t>
      </w:r>
      <w:r>
        <w:t xml:space="preserve"> as its principal officer in the </w:t>
      </w:r>
      <w:r w:rsidR="009D1F30">
        <w:t>ACT</w:t>
      </w:r>
      <w:r>
        <w:t xml:space="preserve"> for this </w:t>
      </w:r>
      <w:r w:rsidRPr="00CE149B">
        <w:t>Act; and</w:t>
      </w:r>
    </w:p>
    <w:p w14:paraId="2C557FBE" w14:textId="77777777" w:rsidR="001E553C" w:rsidRDefault="001E553C">
      <w:pPr>
        <w:pStyle w:val="Apara"/>
      </w:pPr>
      <w:r>
        <w:tab/>
        <w:t>(b)</w:t>
      </w:r>
      <w:r>
        <w:tab/>
        <w:t xml:space="preserve">notify the </w:t>
      </w:r>
      <w:r w:rsidR="00E36DC8">
        <w:t>director</w:t>
      </w:r>
      <w:r w:rsidR="00E36DC8">
        <w:noBreakHyphen/>
        <w:t>general</w:t>
      </w:r>
      <w:r>
        <w:t xml:space="preserve"> </w:t>
      </w:r>
      <w:r w:rsidRPr="00CE149B">
        <w:t>in writing</w:t>
      </w:r>
      <w:r>
        <w:t xml:space="preserve"> accordingly.</w:t>
      </w:r>
    </w:p>
    <w:p w14:paraId="6712574A" w14:textId="77777777" w:rsidR="001E553C" w:rsidRDefault="001E553C">
      <w:pPr>
        <w:pStyle w:val="Amain"/>
      </w:pPr>
      <w:r>
        <w:tab/>
        <w:t>(2)</w:t>
      </w:r>
      <w:r>
        <w:tab/>
        <w:t xml:space="preserve">A person ceases to be the principal officer of a private adoption agency for this </w:t>
      </w:r>
      <w:r w:rsidRPr="00CE149B">
        <w:t>Act</w:t>
      </w:r>
      <w:r>
        <w:t xml:space="preserve"> if the person ceases to be resident in the </w:t>
      </w:r>
      <w:r w:rsidR="009D1F30">
        <w:t>ACT</w:t>
      </w:r>
      <w:r>
        <w:t>.</w:t>
      </w:r>
    </w:p>
    <w:p w14:paraId="45ABA5B9" w14:textId="77777777" w:rsidR="001E553C" w:rsidRDefault="001E553C">
      <w:pPr>
        <w:pStyle w:val="AH5Sec"/>
      </w:pPr>
      <w:bookmarkStart w:id="135" w:name="_Toc144128338"/>
      <w:r w:rsidRPr="00670DD6">
        <w:rPr>
          <w:rStyle w:val="CharSectNo"/>
        </w:rPr>
        <w:t>84</w:t>
      </w:r>
      <w:r>
        <w:tab/>
        <w:t>Effect of action by principal officer</w:t>
      </w:r>
      <w:bookmarkEnd w:id="135"/>
    </w:p>
    <w:p w14:paraId="65017D00" w14:textId="77777777" w:rsidR="001E553C" w:rsidRDefault="001E553C">
      <w:pPr>
        <w:pStyle w:val="Amain"/>
      </w:pPr>
      <w:r>
        <w:tab/>
        <w:t>(1)</w:t>
      </w:r>
      <w:r>
        <w:tab/>
        <w:t xml:space="preserve">Any </w:t>
      </w:r>
      <w:r w:rsidRPr="00CE149B">
        <w:t>act</w:t>
      </w:r>
      <w:r>
        <w:t xml:space="preserve"> or thing done by the principal officer of a private adoption agency for this </w:t>
      </w:r>
      <w:r w:rsidRPr="00CE149B">
        <w:t>Act</w:t>
      </w:r>
      <w:r>
        <w:t xml:space="preserve"> </w:t>
      </w:r>
      <w:r w:rsidR="009D1F30">
        <w:t>is</w:t>
      </w:r>
      <w:r>
        <w:t xml:space="preserve">, for this </w:t>
      </w:r>
      <w:r w:rsidRPr="00CE149B">
        <w:t>Act</w:t>
      </w:r>
      <w:r>
        <w:t xml:space="preserve">, </w:t>
      </w:r>
      <w:r w:rsidR="009D1F30">
        <w:t>taken</w:t>
      </w:r>
      <w:r>
        <w:t xml:space="preserve"> to have been done by the private adoption agency.</w:t>
      </w:r>
    </w:p>
    <w:p w14:paraId="05255E31" w14:textId="77777777" w:rsidR="001E553C" w:rsidRDefault="001E553C">
      <w:pPr>
        <w:pStyle w:val="Amain"/>
      </w:pPr>
      <w:r>
        <w:tab/>
        <w:t>(2)</w:t>
      </w:r>
      <w:r>
        <w:tab/>
      </w:r>
      <w:r w:rsidRPr="00CE149B">
        <w:t>Subsection</w:t>
      </w:r>
      <w:r>
        <w:t xml:space="preserve"> (1) </w:t>
      </w:r>
      <w:r w:rsidR="009D1F30">
        <w:t>must</w:t>
      </w:r>
      <w:r>
        <w:t xml:space="preserve"> not be taken to affect any personal liability of a principal officer for any </w:t>
      </w:r>
      <w:r w:rsidRPr="00CE149B">
        <w:t>act</w:t>
      </w:r>
      <w:r>
        <w:t xml:space="preserve"> or thing done.</w:t>
      </w:r>
    </w:p>
    <w:p w14:paraId="059B3494" w14:textId="77777777" w:rsidR="001E553C" w:rsidRDefault="001E553C">
      <w:pPr>
        <w:pStyle w:val="AH5Sec"/>
      </w:pPr>
      <w:bookmarkStart w:id="136" w:name="_Toc144128339"/>
      <w:r w:rsidRPr="00670DD6">
        <w:rPr>
          <w:rStyle w:val="CharSectNo"/>
        </w:rPr>
        <w:t>85</w:t>
      </w:r>
      <w:r>
        <w:tab/>
        <w:t>Revocation or suspension of approval</w:t>
      </w:r>
      <w:bookmarkEnd w:id="136"/>
    </w:p>
    <w:p w14:paraId="2E3CBCC7" w14:textId="77777777" w:rsidR="001E553C" w:rsidRDefault="001E553C">
      <w:pPr>
        <w:pStyle w:val="Amain"/>
      </w:pPr>
      <w:r>
        <w:tab/>
        <w:t>(1)</w:t>
      </w:r>
      <w:r>
        <w:tab/>
        <w:t xml:space="preserve">The </w:t>
      </w:r>
      <w:r w:rsidR="00E36DC8">
        <w:t>director</w:t>
      </w:r>
      <w:r w:rsidR="00E36DC8">
        <w:noBreakHyphen/>
        <w:t>general</w:t>
      </w:r>
      <w:r>
        <w:t xml:space="preserve"> may, by </w:t>
      </w:r>
      <w:r w:rsidR="009D1F30">
        <w:t>written notice</w:t>
      </w:r>
      <w:r>
        <w:t xml:space="preserve"> served on the principal officer of a private adoption agency, revoke or suspend the approval of the agency under this </w:t>
      </w:r>
      <w:r w:rsidRPr="00CE149B">
        <w:t>part—</w:t>
      </w:r>
    </w:p>
    <w:p w14:paraId="6B22DBCF" w14:textId="77777777" w:rsidR="001E553C" w:rsidRDefault="001E553C">
      <w:pPr>
        <w:pStyle w:val="Apara"/>
      </w:pPr>
      <w:r>
        <w:tab/>
        <w:t>(a)</w:t>
      </w:r>
      <w:r>
        <w:tab/>
        <w:t>at the request of the agency</w:t>
      </w:r>
      <w:r w:rsidRPr="00CE149B">
        <w:t>; or</w:t>
      </w:r>
    </w:p>
    <w:p w14:paraId="335772E9" w14:textId="77777777" w:rsidR="001E553C" w:rsidRDefault="001E553C">
      <w:pPr>
        <w:pStyle w:val="Apara"/>
      </w:pPr>
      <w:r>
        <w:tab/>
        <w:t>(b)</w:t>
      </w:r>
      <w:r>
        <w:tab/>
        <w:t>on the ground that the agency</w:t>
      </w:r>
      <w:r w:rsidRPr="00CE149B">
        <w:t>—</w:t>
      </w:r>
    </w:p>
    <w:p w14:paraId="3CE01EE6" w14:textId="77777777" w:rsidR="001E553C" w:rsidRDefault="001E553C">
      <w:pPr>
        <w:pStyle w:val="Asubpara"/>
      </w:pPr>
      <w:r>
        <w:tab/>
        <w:t>(i)</w:t>
      </w:r>
      <w:r>
        <w:tab/>
        <w:t xml:space="preserve">is no longer suitable to conduct negotiations and make arrangements with a view to the adoption of </w:t>
      </w:r>
      <w:r w:rsidR="00697F28">
        <w:t>children or young people</w:t>
      </w:r>
      <w:r w:rsidRPr="00CE149B">
        <w:t>; or</w:t>
      </w:r>
    </w:p>
    <w:p w14:paraId="7D0E379D" w14:textId="77777777" w:rsidR="001E553C" w:rsidRDefault="001E553C">
      <w:pPr>
        <w:pStyle w:val="Asubpara"/>
      </w:pPr>
      <w:r>
        <w:tab/>
        <w:t>(ii)</w:t>
      </w:r>
      <w:r>
        <w:tab/>
        <w:t xml:space="preserve">has contravened a provision </w:t>
      </w:r>
      <w:r w:rsidRPr="00CE149B">
        <w:t>of this</w:t>
      </w:r>
      <w:r>
        <w:t xml:space="preserve"> </w:t>
      </w:r>
      <w:r w:rsidRPr="00CE149B">
        <w:t>part</w:t>
      </w:r>
      <w:r>
        <w:t xml:space="preserve"> or the </w:t>
      </w:r>
      <w:r w:rsidRPr="00CE149B">
        <w:t>regulations</w:t>
      </w:r>
      <w:r>
        <w:t>.</w:t>
      </w:r>
    </w:p>
    <w:p w14:paraId="25788EFA" w14:textId="77777777" w:rsidR="001E553C" w:rsidRDefault="001E553C">
      <w:pPr>
        <w:pStyle w:val="Amain"/>
      </w:pPr>
      <w:r>
        <w:tab/>
        <w:t>(2)</w:t>
      </w:r>
      <w:r>
        <w:tab/>
        <w:t xml:space="preserve">For </w:t>
      </w:r>
      <w:r w:rsidRPr="00CE149B">
        <w:t>subsection</w:t>
      </w:r>
      <w:r>
        <w:t xml:space="preserve"> (1) (b) (i), the </w:t>
      </w:r>
      <w:r w:rsidR="00E36DC8">
        <w:t>director</w:t>
      </w:r>
      <w:r w:rsidR="00E36DC8">
        <w:noBreakHyphen/>
        <w:t>general</w:t>
      </w:r>
      <w:r>
        <w:t xml:space="preserve"> </w:t>
      </w:r>
      <w:r w:rsidR="009D1F30">
        <w:t>must</w:t>
      </w:r>
      <w:r>
        <w:t xml:space="preserve"> have regard to the matters specified in </w:t>
      </w:r>
      <w:r w:rsidRPr="00CE149B">
        <w:t>section</w:t>
      </w:r>
      <w:r>
        <w:t xml:space="preserve"> 82 (3).</w:t>
      </w:r>
    </w:p>
    <w:p w14:paraId="1D11D9ED" w14:textId="77777777" w:rsidR="001E553C" w:rsidRDefault="001E553C">
      <w:pPr>
        <w:pStyle w:val="AH5Sec"/>
      </w:pPr>
      <w:bookmarkStart w:id="137" w:name="_Toc144128340"/>
      <w:r w:rsidRPr="00670DD6">
        <w:rPr>
          <w:rStyle w:val="CharSectNo"/>
        </w:rPr>
        <w:lastRenderedPageBreak/>
        <w:t>86</w:t>
      </w:r>
      <w:r>
        <w:tab/>
        <w:t>Effect of cessation of approved agency</w:t>
      </w:r>
      <w:bookmarkEnd w:id="137"/>
    </w:p>
    <w:p w14:paraId="50E2090D" w14:textId="77777777" w:rsidR="001E553C" w:rsidRDefault="009D1F30">
      <w:pPr>
        <w:pStyle w:val="Amainreturn"/>
      </w:pPr>
      <w:r>
        <w:t>If</w:t>
      </w:r>
      <w:r w:rsidR="001E553C">
        <w:t xml:space="preserve"> a charitable organisation ceases to be approved as a private adoption agency</w:t>
      </w:r>
      <w:r w:rsidR="001E553C" w:rsidRPr="00CE149B">
        <w:t>—</w:t>
      </w:r>
    </w:p>
    <w:p w14:paraId="0A821B28" w14:textId="77777777" w:rsidR="001E553C" w:rsidRDefault="001E553C">
      <w:pPr>
        <w:pStyle w:val="Apara"/>
      </w:pPr>
      <w:r>
        <w:tab/>
        <w:t>(a)</w:t>
      </w:r>
      <w:r>
        <w:tab/>
        <w:t xml:space="preserve">all records and other documents held by it or under its control relating to the conduct of negotiations or the making of arrangements of adoptions become the property of the </w:t>
      </w:r>
      <w:r w:rsidR="00E36DC8">
        <w:t>director</w:t>
      </w:r>
      <w:r w:rsidR="00E36DC8">
        <w:noBreakHyphen/>
        <w:t>general</w:t>
      </w:r>
      <w:r w:rsidRPr="00CE149B">
        <w:t>; and</w:t>
      </w:r>
    </w:p>
    <w:p w14:paraId="3C58826E" w14:textId="77777777" w:rsidR="001E553C" w:rsidRDefault="001E553C">
      <w:pPr>
        <w:pStyle w:val="Apara"/>
      </w:pPr>
      <w:r>
        <w:tab/>
        <w:t>(b)</w:t>
      </w:r>
      <w:r>
        <w:tab/>
        <w:t xml:space="preserve">if the principal officer of the organisation was, immediately before the cessation, the guardian of a </w:t>
      </w:r>
      <w:r w:rsidR="008A2B03">
        <w:t>child or young person</w:t>
      </w:r>
      <w:r>
        <w:t xml:space="preserve"> under this </w:t>
      </w:r>
      <w:r w:rsidRPr="00CE149B">
        <w:t>Act—</w:t>
      </w:r>
      <w:r>
        <w:t xml:space="preserve">the </w:t>
      </w:r>
      <w:r w:rsidR="00E36DC8">
        <w:t>director</w:t>
      </w:r>
      <w:r w:rsidR="00E36DC8">
        <w:noBreakHyphen/>
        <w:t>general</w:t>
      </w:r>
      <w:r>
        <w:t xml:space="preserve"> becomes the guardian of that </w:t>
      </w:r>
      <w:r w:rsidR="008A2B03">
        <w:t>child or young person</w:t>
      </w:r>
      <w:r>
        <w:t xml:space="preserve"> </w:t>
      </w:r>
      <w:r w:rsidRPr="00CE149B">
        <w:t>on</w:t>
      </w:r>
      <w:r>
        <w:t xml:space="preserve"> the cessation</w:t>
      </w:r>
      <w:r w:rsidRPr="00CE149B">
        <w:t>; and</w:t>
      </w:r>
    </w:p>
    <w:p w14:paraId="2A9098F1" w14:textId="77777777" w:rsidR="001E553C" w:rsidRDefault="001E553C">
      <w:pPr>
        <w:pStyle w:val="Apara"/>
      </w:pPr>
      <w:r>
        <w:tab/>
        <w:t>(c)</w:t>
      </w:r>
      <w:r>
        <w:tab/>
        <w:t xml:space="preserve">the negotiations or arrangements </w:t>
      </w:r>
      <w:r w:rsidRPr="00CE149B">
        <w:t>being</w:t>
      </w:r>
      <w:r>
        <w:t xml:space="preserve"> undertaken by the organisation immediately before the cessation may be continued by the </w:t>
      </w:r>
      <w:r w:rsidR="00E36DC8">
        <w:t>director</w:t>
      </w:r>
      <w:r w:rsidR="00E36DC8">
        <w:noBreakHyphen/>
        <w:t>general</w:t>
      </w:r>
      <w:r>
        <w:t>.</w:t>
      </w:r>
    </w:p>
    <w:p w14:paraId="08482D5F" w14:textId="77777777" w:rsidR="001E553C" w:rsidRDefault="001E553C">
      <w:pPr>
        <w:pStyle w:val="AH5Sec"/>
      </w:pPr>
      <w:bookmarkStart w:id="138" w:name="_Toc144128341"/>
      <w:r w:rsidRPr="00670DD6">
        <w:rPr>
          <w:rStyle w:val="CharSectNo"/>
        </w:rPr>
        <w:t>87</w:t>
      </w:r>
      <w:r>
        <w:tab/>
        <w:t>Requirements for private adoption agencies</w:t>
      </w:r>
      <w:bookmarkEnd w:id="138"/>
    </w:p>
    <w:p w14:paraId="5401447E" w14:textId="77777777" w:rsidR="001E553C" w:rsidRDefault="009D1F30">
      <w:pPr>
        <w:pStyle w:val="Amainreturn"/>
      </w:pPr>
      <w:r>
        <w:t>A regulation</w:t>
      </w:r>
      <w:r w:rsidR="001E553C">
        <w:t xml:space="preserve"> may prescribe requirements to be observed, and facilities to be provided, by private adoption agencies, including requirements </w:t>
      </w:r>
      <w:r>
        <w:t>about</w:t>
      </w:r>
      <w:r w:rsidR="001E553C">
        <w:t xml:space="preserve"> the qualifications and experience of </w:t>
      </w:r>
      <w:r w:rsidR="001E553C" w:rsidRPr="00CE149B">
        <w:t>persons</w:t>
      </w:r>
      <w:r w:rsidR="001E553C">
        <w:t xml:space="preserve"> acting for or on behalf of private adoption agencies.</w:t>
      </w:r>
    </w:p>
    <w:p w14:paraId="4FAD6B57" w14:textId="77777777" w:rsidR="001E553C" w:rsidRDefault="001E553C">
      <w:pPr>
        <w:pStyle w:val="PageBreak"/>
      </w:pPr>
      <w:r>
        <w:br w:type="page"/>
      </w:r>
    </w:p>
    <w:p w14:paraId="4AFBD314" w14:textId="77777777" w:rsidR="001E553C" w:rsidRPr="00670DD6" w:rsidRDefault="001E553C">
      <w:pPr>
        <w:pStyle w:val="AH2Part"/>
      </w:pPr>
      <w:bookmarkStart w:id="139" w:name="_Toc144128342"/>
      <w:r w:rsidRPr="00670DD6">
        <w:rPr>
          <w:rStyle w:val="CharPartNo"/>
        </w:rPr>
        <w:lastRenderedPageBreak/>
        <w:t>Part 7</w:t>
      </w:r>
      <w:r>
        <w:tab/>
      </w:r>
      <w:r w:rsidRPr="00670DD6">
        <w:rPr>
          <w:rStyle w:val="CharPartText"/>
        </w:rPr>
        <w:t>Offences</w:t>
      </w:r>
      <w:bookmarkEnd w:id="139"/>
    </w:p>
    <w:p w14:paraId="39DD8460" w14:textId="77777777" w:rsidR="001E553C" w:rsidRDefault="001E553C">
      <w:pPr>
        <w:pStyle w:val="Placeholder"/>
      </w:pPr>
      <w:r>
        <w:rPr>
          <w:rStyle w:val="CharDivNo"/>
        </w:rPr>
        <w:t xml:space="preserve">  </w:t>
      </w:r>
      <w:r>
        <w:rPr>
          <w:rStyle w:val="CharDivText"/>
        </w:rPr>
        <w:t xml:space="preserve">  </w:t>
      </w:r>
    </w:p>
    <w:p w14:paraId="022C361D" w14:textId="77777777" w:rsidR="001E553C" w:rsidRDefault="001E553C">
      <w:pPr>
        <w:pStyle w:val="AH5Sec"/>
      </w:pPr>
      <w:bookmarkStart w:id="140" w:name="_Toc144128343"/>
      <w:r w:rsidRPr="00670DD6">
        <w:rPr>
          <w:rStyle w:val="CharSectNo"/>
        </w:rPr>
        <w:t>88</w:t>
      </w:r>
      <w:r>
        <w:tab/>
        <w:t xml:space="preserve">Territorial application of </w:t>
      </w:r>
      <w:r w:rsidRPr="00CE149B">
        <w:t>pt</w:t>
      </w:r>
      <w:r>
        <w:t xml:space="preserve"> 7</w:t>
      </w:r>
      <w:bookmarkEnd w:id="140"/>
    </w:p>
    <w:p w14:paraId="7524A4D7" w14:textId="77777777" w:rsidR="001E553C" w:rsidRDefault="001E553C">
      <w:pPr>
        <w:pStyle w:val="Amainreturn"/>
      </w:pPr>
      <w:r>
        <w:t xml:space="preserve">This </w:t>
      </w:r>
      <w:r w:rsidRPr="00CE149B">
        <w:t>part</w:t>
      </w:r>
      <w:r>
        <w:t xml:space="preserve"> does not apply </w:t>
      </w:r>
      <w:r w:rsidR="009D1F30">
        <w:t>to</w:t>
      </w:r>
      <w:r>
        <w:t xml:space="preserve"> acts </w:t>
      </w:r>
      <w:r w:rsidRPr="00CE149B">
        <w:t>occur</w:t>
      </w:r>
      <w:r>
        <w:t xml:space="preserve">ring outside the </w:t>
      </w:r>
      <w:r w:rsidR="009D1F30">
        <w:t>ACT</w:t>
      </w:r>
      <w:r>
        <w:t xml:space="preserve"> but, except to the extent to </w:t>
      </w:r>
      <w:r w:rsidRPr="00CE149B">
        <w:t>which</w:t>
      </w:r>
      <w:r>
        <w:t xml:space="preserve"> the contrary intention appears, does apply </w:t>
      </w:r>
      <w:r w:rsidR="009D1F30">
        <w:t>to</w:t>
      </w:r>
      <w:r>
        <w:t xml:space="preserve"> acts done in the </w:t>
      </w:r>
      <w:r w:rsidR="009D1F30">
        <w:t>ACT</w:t>
      </w:r>
      <w:r>
        <w:t xml:space="preserve"> in relation to the adoption of </w:t>
      </w:r>
      <w:r w:rsidR="00697F28">
        <w:t>children or young people</w:t>
      </w:r>
      <w:r>
        <w:t xml:space="preserve"> in, or </w:t>
      </w:r>
      <w:r w:rsidR="00697F28">
        <w:t>children or young people</w:t>
      </w:r>
      <w:r>
        <w:t xml:space="preserve"> adopted in, a State, another </w:t>
      </w:r>
      <w:r w:rsidRPr="00CE149B">
        <w:t>Territory</w:t>
      </w:r>
      <w:r>
        <w:t xml:space="preserve"> or another country.</w:t>
      </w:r>
    </w:p>
    <w:p w14:paraId="19D4AFB1" w14:textId="77777777" w:rsidR="001E553C" w:rsidRDefault="001E553C">
      <w:pPr>
        <w:pStyle w:val="AH5Sec"/>
      </w:pPr>
      <w:bookmarkStart w:id="141" w:name="_Toc144128344"/>
      <w:r w:rsidRPr="00670DD6">
        <w:rPr>
          <w:rStyle w:val="CharSectNo"/>
        </w:rPr>
        <w:t>89</w:t>
      </w:r>
      <w:r>
        <w:tab/>
        <w:t xml:space="preserve">Taking away etc of adopted </w:t>
      </w:r>
      <w:r w:rsidR="008A2B03">
        <w:t>child or young person</w:t>
      </w:r>
      <w:r>
        <w:t xml:space="preserve"> by birth parent</w:t>
      </w:r>
      <w:bookmarkEnd w:id="141"/>
    </w:p>
    <w:p w14:paraId="0F64CCC8" w14:textId="77777777" w:rsidR="001E553C" w:rsidRDefault="001E553C">
      <w:pPr>
        <w:pStyle w:val="Amainreturn"/>
        <w:keepNext/>
      </w:pPr>
      <w:r>
        <w:t xml:space="preserve">A person who was a parent or guardian of a </w:t>
      </w:r>
      <w:r w:rsidR="008A2B03">
        <w:t>child or young person</w:t>
      </w:r>
      <w:r>
        <w:t xml:space="preserve"> but has, </w:t>
      </w:r>
      <w:r w:rsidR="009D1F30">
        <w:t>because</w:t>
      </w:r>
      <w:r>
        <w:t xml:space="preserve"> of an adoption of the </w:t>
      </w:r>
      <w:r w:rsidR="008A2B03">
        <w:t>child or young person</w:t>
      </w:r>
      <w:r>
        <w:t xml:space="preserve">, ceased to be the parent or guardian of the </w:t>
      </w:r>
      <w:r w:rsidR="008A2B03">
        <w:t>child or young person</w:t>
      </w:r>
      <w:r>
        <w:t xml:space="preserve"> </w:t>
      </w:r>
      <w:r w:rsidR="009D1F30">
        <w:t>must</w:t>
      </w:r>
      <w:r>
        <w:t xml:space="preserve"> not take, lead, entice or decoy the </w:t>
      </w:r>
      <w:r w:rsidR="008A2B03">
        <w:t>child or young person</w:t>
      </w:r>
      <w:r>
        <w:t xml:space="preserve"> away, or detain the </w:t>
      </w:r>
      <w:r w:rsidR="008A2B03">
        <w:t>child or young person</w:t>
      </w:r>
      <w:r>
        <w:t xml:space="preserve"> with intent to deprive the adoptive parents of the custody of the </w:t>
      </w:r>
      <w:r w:rsidR="008A2B03">
        <w:t>child or young person</w:t>
      </w:r>
      <w:r>
        <w:t>.</w:t>
      </w:r>
    </w:p>
    <w:p w14:paraId="2910BFF7" w14:textId="77777777" w:rsidR="001E553C" w:rsidRDefault="001E553C">
      <w:pPr>
        <w:pStyle w:val="Penalty"/>
      </w:pPr>
      <w:r>
        <w:t xml:space="preserve">Maximum </w:t>
      </w:r>
      <w:r w:rsidRPr="00CE149B">
        <w:t>penalty:</w:t>
      </w:r>
      <w:r>
        <w:t xml:space="preserve">  500 </w:t>
      </w:r>
      <w:r w:rsidRPr="00CE149B">
        <w:t>penalty</w:t>
      </w:r>
      <w:r>
        <w:t xml:space="preserve"> units, imprisonment for 5 years or both.</w:t>
      </w:r>
    </w:p>
    <w:p w14:paraId="02A14020" w14:textId="77777777" w:rsidR="001E553C" w:rsidRDefault="001E553C">
      <w:pPr>
        <w:pStyle w:val="AH5Sec"/>
      </w:pPr>
      <w:bookmarkStart w:id="142" w:name="_Toc144128345"/>
      <w:r w:rsidRPr="00670DD6">
        <w:rPr>
          <w:rStyle w:val="CharSectNo"/>
        </w:rPr>
        <w:t>90</w:t>
      </w:r>
      <w:r>
        <w:tab/>
        <w:t xml:space="preserve">Receiving or harbouring </w:t>
      </w:r>
      <w:r w:rsidR="008A2B03">
        <w:t>child or young person</w:t>
      </w:r>
      <w:bookmarkEnd w:id="142"/>
    </w:p>
    <w:p w14:paraId="7F25B37C" w14:textId="77777777" w:rsidR="001E553C" w:rsidRDefault="001E553C">
      <w:pPr>
        <w:pStyle w:val="Amainreturn"/>
        <w:keepNext/>
      </w:pPr>
      <w:r>
        <w:t xml:space="preserve">A person </w:t>
      </w:r>
      <w:r w:rsidR="009D1F30">
        <w:t>must</w:t>
      </w:r>
      <w:r>
        <w:t xml:space="preserve"> not receive or harbour a </w:t>
      </w:r>
      <w:r w:rsidR="008A2B03">
        <w:t>child or young person</w:t>
      </w:r>
      <w:r>
        <w:t xml:space="preserve"> on behalf of a person who, to </w:t>
      </w:r>
      <w:r w:rsidRPr="00CE149B">
        <w:t>his</w:t>
      </w:r>
      <w:r>
        <w:t xml:space="preserve"> or her knowledge, has contravened </w:t>
      </w:r>
      <w:r w:rsidRPr="00CE149B">
        <w:t>section</w:t>
      </w:r>
      <w:r>
        <w:t xml:space="preserve"> 89.</w:t>
      </w:r>
    </w:p>
    <w:p w14:paraId="64638E2A" w14:textId="77777777" w:rsidR="001E553C" w:rsidRDefault="001E553C">
      <w:pPr>
        <w:pStyle w:val="Penalty"/>
      </w:pPr>
      <w:r>
        <w:t xml:space="preserve">Maximum </w:t>
      </w:r>
      <w:r w:rsidRPr="00CE149B">
        <w:t>penalty:</w:t>
      </w:r>
      <w:r>
        <w:t xml:space="preserve">  200 </w:t>
      </w:r>
      <w:r w:rsidRPr="00CE149B">
        <w:t>penalty</w:t>
      </w:r>
      <w:r>
        <w:t xml:space="preserve"> units, imprisonment for 2 years or both.</w:t>
      </w:r>
    </w:p>
    <w:p w14:paraId="5A51C43D" w14:textId="77777777" w:rsidR="001E553C" w:rsidRDefault="001E553C">
      <w:pPr>
        <w:pStyle w:val="AH5Sec"/>
      </w:pPr>
      <w:bookmarkStart w:id="143" w:name="_Toc144128346"/>
      <w:r w:rsidRPr="00670DD6">
        <w:rPr>
          <w:rStyle w:val="CharSectNo"/>
        </w:rPr>
        <w:lastRenderedPageBreak/>
        <w:t>91</w:t>
      </w:r>
      <w:r>
        <w:tab/>
        <w:t xml:space="preserve">Interfering with upbringing of </w:t>
      </w:r>
      <w:r w:rsidR="008A2B03">
        <w:t>child or young person</w:t>
      </w:r>
      <w:bookmarkEnd w:id="143"/>
    </w:p>
    <w:p w14:paraId="0DE22FFB" w14:textId="77777777" w:rsidR="001E553C" w:rsidRDefault="001E553C" w:rsidP="000015E6">
      <w:pPr>
        <w:pStyle w:val="Amainreturn"/>
        <w:keepNext/>
      </w:pPr>
      <w:r>
        <w:t xml:space="preserve">A person who was a parent or guardian of a </w:t>
      </w:r>
      <w:r w:rsidR="008A2B03">
        <w:t>child or young person</w:t>
      </w:r>
      <w:r>
        <w:t xml:space="preserve"> but has, </w:t>
      </w:r>
      <w:r w:rsidR="009D1F30">
        <w:t>because</w:t>
      </w:r>
      <w:r>
        <w:t xml:space="preserve"> of an adoption of the </w:t>
      </w:r>
      <w:r w:rsidR="008A2B03">
        <w:t>child or young person</w:t>
      </w:r>
      <w:r>
        <w:t xml:space="preserve">, ceased to be the parent or guardian of the </w:t>
      </w:r>
      <w:r w:rsidR="008A2B03">
        <w:t>child or young person</w:t>
      </w:r>
      <w:r>
        <w:t xml:space="preserve"> </w:t>
      </w:r>
      <w:r w:rsidR="009D1F30">
        <w:t>must</w:t>
      </w:r>
      <w:r>
        <w:t xml:space="preserve"> not</w:t>
      </w:r>
      <w:r w:rsidRPr="00CE149B">
        <w:t>—</w:t>
      </w:r>
    </w:p>
    <w:p w14:paraId="39575F2A" w14:textId="77777777" w:rsidR="001E553C" w:rsidRDefault="001E553C">
      <w:pPr>
        <w:pStyle w:val="Apara"/>
      </w:pPr>
      <w:r>
        <w:tab/>
        <w:t>(a)</w:t>
      </w:r>
      <w:r>
        <w:tab/>
        <w:t xml:space="preserve">interfere in or influence the upbringing of the </w:t>
      </w:r>
      <w:r w:rsidR="008A2B03">
        <w:t>child or young person</w:t>
      </w:r>
      <w:r>
        <w:t xml:space="preserve"> or the relationship between the </w:t>
      </w:r>
      <w:r w:rsidR="008A2B03">
        <w:t>child or young person</w:t>
      </w:r>
      <w:r>
        <w:t xml:space="preserve"> and the adoptive parents</w:t>
      </w:r>
      <w:r w:rsidRPr="00CE149B">
        <w:t>; or</w:t>
      </w:r>
    </w:p>
    <w:p w14:paraId="67EAA3D3" w14:textId="77777777" w:rsidR="001E553C" w:rsidRDefault="001E553C">
      <w:pPr>
        <w:pStyle w:val="Apara"/>
      </w:pPr>
      <w:r>
        <w:tab/>
        <w:t>(b)</w:t>
      </w:r>
      <w:r>
        <w:tab/>
        <w:t xml:space="preserve">except </w:t>
      </w:r>
      <w:r w:rsidR="009D1F30">
        <w:t>if</w:t>
      </w:r>
      <w:r>
        <w:t xml:space="preserve"> an adoptive parent is a birth relative of the </w:t>
      </w:r>
      <w:r w:rsidR="008A2B03">
        <w:t>child or young person</w:t>
      </w:r>
      <w:r>
        <w:t xml:space="preserve"> or </w:t>
      </w:r>
      <w:r w:rsidR="00AA3745" w:rsidRPr="00CA0982">
        <w:t xml:space="preserve">a step-parent—otherwise than in accordance with the approval of the </w:t>
      </w:r>
      <w:r w:rsidR="000758D1">
        <w:t>director</w:t>
      </w:r>
      <w:r w:rsidR="000758D1">
        <w:noBreakHyphen/>
        <w:t>general</w:t>
      </w:r>
      <w:r w:rsidR="00AA3745" w:rsidRPr="00CA0982">
        <w:t xml:space="preserve"> or with division 3.7</w:t>
      </w:r>
      <w:r>
        <w:t>, communicate in any way with</w:t>
      </w:r>
      <w:r w:rsidRPr="00CE149B">
        <w:t>—</w:t>
      </w:r>
    </w:p>
    <w:p w14:paraId="2F9BC020" w14:textId="77777777" w:rsidR="001E553C" w:rsidRDefault="001E553C">
      <w:pPr>
        <w:pStyle w:val="Asubpara"/>
      </w:pPr>
      <w:r>
        <w:tab/>
        <w:t>(i)</w:t>
      </w:r>
      <w:r>
        <w:tab/>
        <w:t xml:space="preserve">the </w:t>
      </w:r>
      <w:r w:rsidR="008A2B03">
        <w:t>child or young person</w:t>
      </w:r>
      <w:r>
        <w:t xml:space="preserve"> until </w:t>
      </w:r>
      <w:r w:rsidRPr="00CE149B">
        <w:t>he</w:t>
      </w:r>
      <w:r>
        <w:t xml:space="preserve"> or she attains the </w:t>
      </w:r>
      <w:r w:rsidRPr="00CE149B">
        <w:t>age</w:t>
      </w:r>
      <w:r>
        <w:t xml:space="preserve"> of 18 years</w:t>
      </w:r>
      <w:r w:rsidRPr="00CE149B">
        <w:t>; or</w:t>
      </w:r>
    </w:p>
    <w:p w14:paraId="052669BD" w14:textId="77777777" w:rsidR="001E553C" w:rsidRDefault="001E553C">
      <w:pPr>
        <w:pStyle w:val="Asubpara"/>
        <w:keepNext/>
      </w:pPr>
      <w:r>
        <w:tab/>
        <w:t>(ii)</w:t>
      </w:r>
      <w:r>
        <w:tab/>
        <w:t xml:space="preserve">a person who, to </w:t>
      </w:r>
      <w:r w:rsidRPr="00CE149B">
        <w:t>his</w:t>
      </w:r>
      <w:r>
        <w:t xml:space="preserve"> or her knowledge, is an adoptive parent of the </w:t>
      </w:r>
      <w:r w:rsidR="008A2B03">
        <w:t>child or young person</w:t>
      </w:r>
      <w:r>
        <w:t>.</w:t>
      </w:r>
    </w:p>
    <w:p w14:paraId="2DB33088" w14:textId="77777777" w:rsidR="001E553C" w:rsidRDefault="001E553C">
      <w:pPr>
        <w:pStyle w:val="Penalty"/>
      </w:pPr>
      <w:r>
        <w:t xml:space="preserve">Maximum </w:t>
      </w:r>
      <w:r w:rsidRPr="00CE149B">
        <w:t>penalty:</w:t>
      </w:r>
      <w:r>
        <w:t xml:space="preserve">  50 </w:t>
      </w:r>
      <w:r w:rsidRPr="00CE149B">
        <w:t>penalty</w:t>
      </w:r>
      <w:r>
        <w:t xml:space="preserve"> units, imprisonment for 6 months or both.</w:t>
      </w:r>
    </w:p>
    <w:p w14:paraId="4E59A613" w14:textId="77777777" w:rsidR="001E553C" w:rsidRDefault="001E553C">
      <w:pPr>
        <w:pStyle w:val="AH5Sec"/>
      </w:pPr>
      <w:bookmarkStart w:id="144" w:name="_Toc144128347"/>
      <w:r w:rsidRPr="00670DD6">
        <w:rPr>
          <w:rStyle w:val="CharSectNo"/>
        </w:rPr>
        <w:t>92</w:t>
      </w:r>
      <w:r>
        <w:tab/>
        <w:t>Approval of communications</w:t>
      </w:r>
      <w:bookmarkEnd w:id="144"/>
    </w:p>
    <w:p w14:paraId="60450A7B" w14:textId="77777777" w:rsidR="001E553C" w:rsidRDefault="001E553C">
      <w:pPr>
        <w:pStyle w:val="Amainreturn"/>
      </w:pPr>
      <w:r>
        <w:t xml:space="preserve">The </w:t>
      </w:r>
      <w:r w:rsidR="000758D1">
        <w:t>director</w:t>
      </w:r>
      <w:r w:rsidR="000758D1">
        <w:noBreakHyphen/>
        <w:t>general</w:t>
      </w:r>
      <w:r w:rsidRPr="00CE149B">
        <w:t>—</w:t>
      </w:r>
    </w:p>
    <w:p w14:paraId="53AFF9E2" w14:textId="77777777" w:rsidR="001E553C" w:rsidRDefault="001E553C">
      <w:pPr>
        <w:pStyle w:val="Apara"/>
      </w:pPr>
      <w:r>
        <w:tab/>
        <w:t>(a)</w:t>
      </w:r>
      <w:r>
        <w:tab/>
      </w:r>
      <w:r w:rsidR="009D1F30">
        <w:t>must</w:t>
      </w:r>
      <w:r>
        <w:t xml:space="preserve"> not approve a communication for </w:t>
      </w:r>
      <w:r w:rsidRPr="00CE149B">
        <w:t>section</w:t>
      </w:r>
      <w:r>
        <w:t> 91 (b) without the consent of the adoptive parents</w:t>
      </w:r>
      <w:r w:rsidRPr="00CE149B">
        <w:t>; and</w:t>
      </w:r>
    </w:p>
    <w:p w14:paraId="21122DD8" w14:textId="77777777" w:rsidR="001E553C" w:rsidRDefault="001E553C">
      <w:pPr>
        <w:pStyle w:val="Apara"/>
      </w:pPr>
      <w:r>
        <w:tab/>
        <w:t>(b)</w:t>
      </w:r>
      <w:r>
        <w:tab/>
        <w:t>may approve the communication generally or subject to specified conditions and restrictions.</w:t>
      </w:r>
    </w:p>
    <w:p w14:paraId="517569AC" w14:textId="77777777" w:rsidR="007904D9" w:rsidRPr="00D57A5C" w:rsidRDefault="007904D9" w:rsidP="007904D9">
      <w:pPr>
        <w:pStyle w:val="AH5Sec"/>
      </w:pPr>
      <w:bookmarkStart w:id="145" w:name="_Toc144128348"/>
      <w:r w:rsidRPr="00670DD6">
        <w:rPr>
          <w:rStyle w:val="CharSectNo"/>
        </w:rPr>
        <w:lastRenderedPageBreak/>
        <w:t>93</w:t>
      </w:r>
      <w:r w:rsidRPr="00D57A5C">
        <w:tab/>
      </w:r>
      <w:r>
        <w:t>Director</w:t>
      </w:r>
      <w:r>
        <w:noBreakHyphen/>
        <w:t>general’s</w:t>
      </w:r>
      <w:r w:rsidRPr="00D57A5C">
        <w:t xml:space="preserve"> report for prosecution</w:t>
      </w:r>
      <w:bookmarkEnd w:id="145"/>
    </w:p>
    <w:p w14:paraId="2063B9C9" w14:textId="77777777" w:rsidR="001E553C" w:rsidRDefault="001E553C" w:rsidP="000015E6">
      <w:pPr>
        <w:pStyle w:val="Amainreturn"/>
        <w:keepNext/>
      </w:pPr>
      <w:r>
        <w:t xml:space="preserve">In proceedings for an offence against </w:t>
      </w:r>
      <w:r w:rsidRPr="00CE149B">
        <w:t>section</w:t>
      </w:r>
      <w:r>
        <w:t xml:space="preserve"> 91 (b), a </w:t>
      </w:r>
      <w:r w:rsidRPr="00CE149B">
        <w:t>court</w:t>
      </w:r>
      <w:r>
        <w:t xml:space="preserve"> </w:t>
      </w:r>
      <w:r w:rsidR="009D1F30" w:rsidRPr="00CE149B">
        <w:t>must</w:t>
      </w:r>
      <w:r w:rsidRPr="00CE149B">
        <w:t>—</w:t>
      </w:r>
    </w:p>
    <w:p w14:paraId="2CDB26BE" w14:textId="77777777" w:rsidR="001E553C" w:rsidRDefault="001E553C" w:rsidP="000015E6">
      <w:pPr>
        <w:pStyle w:val="Apara"/>
        <w:keepNext/>
      </w:pPr>
      <w:r>
        <w:tab/>
        <w:t>(a)</w:t>
      </w:r>
      <w:r>
        <w:tab/>
        <w:t xml:space="preserve">require the </w:t>
      </w:r>
      <w:r w:rsidR="000758D1">
        <w:t>director</w:t>
      </w:r>
      <w:r w:rsidR="000758D1">
        <w:noBreakHyphen/>
        <w:t>general</w:t>
      </w:r>
      <w:r>
        <w:t xml:space="preserve"> to </w:t>
      </w:r>
      <w:r w:rsidR="009D1F30">
        <w:t>give</w:t>
      </w:r>
      <w:r>
        <w:t xml:space="preserve"> </w:t>
      </w:r>
      <w:r w:rsidR="009D1F30">
        <w:t>a written report about</w:t>
      </w:r>
      <w:r>
        <w:t xml:space="preserve"> the circumstances of the alleged communication</w:t>
      </w:r>
      <w:r w:rsidRPr="00CE149B">
        <w:t>; and</w:t>
      </w:r>
      <w:r>
        <w:t xml:space="preserve"> </w:t>
      </w:r>
    </w:p>
    <w:p w14:paraId="6E6A0EE1" w14:textId="77777777" w:rsidR="001E553C" w:rsidRDefault="001E553C">
      <w:pPr>
        <w:pStyle w:val="Apara"/>
      </w:pPr>
      <w:r>
        <w:tab/>
        <w:t>(b)</w:t>
      </w:r>
      <w:r>
        <w:tab/>
        <w:t>consider that report.</w:t>
      </w:r>
    </w:p>
    <w:p w14:paraId="75C9AEFE" w14:textId="77777777" w:rsidR="001E553C" w:rsidRDefault="001E553C">
      <w:pPr>
        <w:pStyle w:val="AH5Sec"/>
      </w:pPr>
      <w:bookmarkStart w:id="146" w:name="_Toc144128349"/>
      <w:r w:rsidRPr="00670DD6">
        <w:rPr>
          <w:rStyle w:val="CharSectNo"/>
        </w:rPr>
        <w:t>94</w:t>
      </w:r>
      <w:r>
        <w:tab/>
        <w:t>Payments in consideration of adoptions etc</w:t>
      </w:r>
      <w:bookmarkEnd w:id="146"/>
    </w:p>
    <w:p w14:paraId="554B3DC8" w14:textId="77777777" w:rsidR="001E553C" w:rsidRDefault="001E553C" w:rsidP="00265735">
      <w:pPr>
        <w:pStyle w:val="Amain"/>
        <w:keepNext/>
        <w:keepLines/>
      </w:pPr>
      <w:r>
        <w:tab/>
        <w:t>(1)</w:t>
      </w:r>
      <w:r>
        <w:tab/>
        <w:t xml:space="preserve">Subject </w:t>
      </w:r>
      <w:r w:rsidRPr="00CE149B">
        <w:t>to this</w:t>
      </w:r>
      <w:r>
        <w:t xml:space="preserve"> </w:t>
      </w:r>
      <w:r w:rsidRPr="00CE149B">
        <w:t>section</w:t>
      </w:r>
      <w:r>
        <w:t xml:space="preserve">, a person </w:t>
      </w:r>
      <w:r w:rsidR="000D0BFC">
        <w:t>must</w:t>
      </w:r>
      <w:r>
        <w:t xml:space="preserve"> not (whether before or after the birth of the </w:t>
      </w:r>
      <w:r w:rsidR="008A2B03">
        <w:t>child or young person</w:t>
      </w:r>
      <w:r>
        <w:t xml:space="preserve"> concerned) make, give or receive, or agree to make, give or receive, a payment or reward for or in consideration of</w:t>
      </w:r>
      <w:r w:rsidRPr="00CE149B">
        <w:t>—</w:t>
      </w:r>
    </w:p>
    <w:p w14:paraId="428E1712" w14:textId="77777777" w:rsidR="001E553C" w:rsidRDefault="001E553C">
      <w:pPr>
        <w:pStyle w:val="Apara"/>
      </w:pPr>
      <w:r>
        <w:tab/>
        <w:t>(a)</w:t>
      </w:r>
      <w:r>
        <w:tab/>
        <w:t xml:space="preserve">the adoption or proposed adoption of a </w:t>
      </w:r>
      <w:r w:rsidR="008A2B03">
        <w:t>child or young person</w:t>
      </w:r>
      <w:r w:rsidRPr="00CE149B">
        <w:t>; or</w:t>
      </w:r>
    </w:p>
    <w:p w14:paraId="6017D937" w14:textId="77777777" w:rsidR="001E553C" w:rsidRDefault="001E553C">
      <w:pPr>
        <w:pStyle w:val="Apara"/>
      </w:pPr>
      <w:r>
        <w:tab/>
        <w:t>(b)</w:t>
      </w:r>
      <w:r>
        <w:tab/>
        <w:t xml:space="preserve">the signing of an </w:t>
      </w:r>
      <w:r w:rsidRPr="00CE149B">
        <w:t>instrument</w:t>
      </w:r>
      <w:r>
        <w:t xml:space="preserve"> of consent to the adoption of a </w:t>
      </w:r>
      <w:r w:rsidR="008A2B03">
        <w:t>child or young person</w:t>
      </w:r>
      <w:r w:rsidRPr="00CE149B">
        <w:t>; or</w:t>
      </w:r>
    </w:p>
    <w:p w14:paraId="0DF4FE5B" w14:textId="77777777" w:rsidR="001E553C" w:rsidRDefault="001E553C">
      <w:pPr>
        <w:pStyle w:val="Apara"/>
      </w:pPr>
      <w:r>
        <w:tab/>
        <w:t>(c)</w:t>
      </w:r>
      <w:r>
        <w:tab/>
        <w:t xml:space="preserve">the transfer of the custody or control of a </w:t>
      </w:r>
      <w:r w:rsidR="008A2B03">
        <w:t>child or young person</w:t>
      </w:r>
      <w:r>
        <w:t xml:space="preserve"> with a view to the adoption of the </w:t>
      </w:r>
      <w:r w:rsidR="008A2B03">
        <w:t>child or young person</w:t>
      </w:r>
      <w:r w:rsidRPr="00CE149B">
        <w:t>; or</w:t>
      </w:r>
    </w:p>
    <w:p w14:paraId="0ACEA7B4" w14:textId="77777777" w:rsidR="001E553C" w:rsidRDefault="001E553C">
      <w:pPr>
        <w:pStyle w:val="Apara"/>
        <w:keepNext/>
      </w:pPr>
      <w:r>
        <w:tab/>
        <w:t>(d)</w:t>
      </w:r>
      <w:r>
        <w:tab/>
        <w:t xml:space="preserve">the conduct of negotiations or the making of arrangements with a view to the adoption of a </w:t>
      </w:r>
      <w:r w:rsidR="008A2B03">
        <w:t>child or young person</w:t>
      </w:r>
      <w:r>
        <w:t>.</w:t>
      </w:r>
    </w:p>
    <w:p w14:paraId="3504522C" w14:textId="77777777" w:rsidR="001E553C" w:rsidRDefault="001E553C">
      <w:pPr>
        <w:pStyle w:val="Penalty"/>
      </w:pPr>
      <w:r>
        <w:t xml:space="preserve">Maximum </w:t>
      </w:r>
      <w:r w:rsidRPr="00CE149B">
        <w:t>penalty:</w:t>
      </w:r>
      <w:r>
        <w:t xml:space="preserve">  500 </w:t>
      </w:r>
      <w:r w:rsidRPr="00CE149B">
        <w:t>penalty</w:t>
      </w:r>
      <w:r>
        <w:t xml:space="preserve"> units, imprisonment for 5 years or both.</w:t>
      </w:r>
    </w:p>
    <w:p w14:paraId="01D13B27" w14:textId="77777777" w:rsidR="001E553C" w:rsidRDefault="001E553C">
      <w:pPr>
        <w:pStyle w:val="Amain"/>
      </w:pPr>
      <w:r>
        <w:tab/>
        <w:t>(2)</w:t>
      </w:r>
      <w:r>
        <w:tab/>
      </w:r>
      <w:r w:rsidRPr="00CE149B">
        <w:t>Subsection</w:t>
      </w:r>
      <w:r>
        <w:t xml:space="preserve"> (1) does not apply in relation to any of the following payments or rewards </w:t>
      </w:r>
      <w:r w:rsidRPr="00CE149B">
        <w:t>in connection with</w:t>
      </w:r>
      <w:r>
        <w:t xml:space="preserve"> an adoption or proposed adoption</w:t>
      </w:r>
      <w:r w:rsidRPr="00CE149B">
        <w:t>:</w:t>
      </w:r>
    </w:p>
    <w:p w14:paraId="52D7007D" w14:textId="77777777" w:rsidR="001E553C" w:rsidRPr="00CE149B" w:rsidRDefault="001E553C">
      <w:pPr>
        <w:pStyle w:val="Apara"/>
      </w:pPr>
      <w:r>
        <w:tab/>
        <w:t>(a)</w:t>
      </w:r>
      <w:r>
        <w:tab/>
        <w:t>a payment of legal expenses</w:t>
      </w:r>
      <w:r w:rsidRPr="00CE149B">
        <w:t>;</w:t>
      </w:r>
    </w:p>
    <w:p w14:paraId="1D3A9388" w14:textId="77777777" w:rsidR="001E553C" w:rsidRPr="00CE149B" w:rsidRDefault="001E553C" w:rsidP="00E13A83">
      <w:pPr>
        <w:pStyle w:val="Apara"/>
        <w:keepLines/>
      </w:pPr>
      <w:r>
        <w:lastRenderedPageBreak/>
        <w:tab/>
        <w:t>(b)</w:t>
      </w:r>
      <w:r>
        <w:tab/>
        <w:t xml:space="preserve">a payment made by an adoptive parent, with the </w:t>
      </w:r>
      <w:r w:rsidRPr="00CE149B">
        <w:t>approval in writing</w:t>
      </w:r>
      <w:r>
        <w:t xml:space="preserve"> of the </w:t>
      </w:r>
      <w:r w:rsidR="000758D1">
        <w:t>director</w:t>
      </w:r>
      <w:r w:rsidR="000758D1">
        <w:noBreakHyphen/>
        <w:t>general</w:t>
      </w:r>
      <w:r>
        <w:t xml:space="preserve"> or with the approval of the </w:t>
      </w:r>
      <w:r w:rsidRPr="00CE149B">
        <w:t>court</w:t>
      </w:r>
      <w:r>
        <w:t xml:space="preserve">, </w:t>
      </w:r>
      <w:r w:rsidR="000D0BFC">
        <w:t>for</w:t>
      </w:r>
      <w:r>
        <w:t xml:space="preserve"> the hospital and medical expenses reasonably incurred </w:t>
      </w:r>
      <w:r w:rsidRPr="00CE149B">
        <w:t>in connection with</w:t>
      </w:r>
      <w:r>
        <w:t xml:space="preserve"> the birth of the child or the antenatal or postnatal care and treatment of the mother or the child</w:t>
      </w:r>
      <w:r w:rsidRPr="00CE149B">
        <w:t>;</w:t>
      </w:r>
    </w:p>
    <w:p w14:paraId="6B3A83E6" w14:textId="77777777" w:rsidR="001E553C" w:rsidRDefault="001E553C">
      <w:pPr>
        <w:pStyle w:val="Apara"/>
      </w:pPr>
      <w:r>
        <w:tab/>
        <w:t>(c)</w:t>
      </w:r>
      <w:r>
        <w:tab/>
        <w:t xml:space="preserve">any other payment or reward authorised by the </w:t>
      </w:r>
      <w:r w:rsidR="000758D1">
        <w:t>director</w:t>
      </w:r>
      <w:r w:rsidR="000758D1">
        <w:noBreakHyphen/>
        <w:t>general</w:t>
      </w:r>
      <w:r>
        <w:t xml:space="preserve"> or by the </w:t>
      </w:r>
      <w:r w:rsidRPr="00CE149B">
        <w:t>court</w:t>
      </w:r>
      <w:r>
        <w:t>.</w:t>
      </w:r>
    </w:p>
    <w:p w14:paraId="3EE2F0F0" w14:textId="77777777" w:rsidR="001E553C" w:rsidRDefault="001E553C">
      <w:pPr>
        <w:pStyle w:val="Amain"/>
      </w:pPr>
      <w:r>
        <w:tab/>
        <w:t>(3)</w:t>
      </w:r>
      <w:r>
        <w:tab/>
      </w:r>
      <w:r w:rsidRPr="00CE149B">
        <w:t>Subsection</w:t>
      </w:r>
      <w:r>
        <w:t xml:space="preserve"> (1) does not apply in relation to a payment or reward </w:t>
      </w:r>
      <w:r w:rsidRPr="00CE149B">
        <w:t>in connection with</w:t>
      </w:r>
      <w:r>
        <w:t xml:space="preserve"> an adoption or proposed adoption under a law of a State or another </w:t>
      </w:r>
      <w:r w:rsidRPr="00CE149B">
        <w:t>Territory</w:t>
      </w:r>
      <w:r>
        <w:t xml:space="preserve"> if making the payment or giving the reward, or agreeing to make the payment or give the reward, would have been lawful if it had taken place in that State or other </w:t>
      </w:r>
      <w:r w:rsidRPr="00CE149B">
        <w:t>Territory</w:t>
      </w:r>
      <w:r>
        <w:t>.</w:t>
      </w:r>
    </w:p>
    <w:p w14:paraId="2341EDB2" w14:textId="77777777" w:rsidR="001E553C" w:rsidRDefault="001E553C">
      <w:pPr>
        <w:pStyle w:val="AH5Sec"/>
      </w:pPr>
      <w:bookmarkStart w:id="147" w:name="_Toc144128350"/>
      <w:r w:rsidRPr="00670DD6">
        <w:rPr>
          <w:rStyle w:val="CharSectNo"/>
        </w:rPr>
        <w:t>95</w:t>
      </w:r>
      <w:r>
        <w:tab/>
        <w:t>Unauthorised arrangements for adoption</w:t>
      </w:r>
      <w:bookmarkEnd w:id="147"/>
    </w:p>
    <w:p w14:paraId="33489C95" w14:textId="77777777" w:rsidR="001E553C" w:rsidRDefault="001E553C" w:rsidP="00BE029D">
      <w:pPr>
        <w:pStyle w:val="Amain"/>
        <w:keepNext/>
      </w:pPr>
      <w:r>
        <w:tab/>
        <w:t>(1)</w:t>
      </w:r>
      <w:r>
        <w:tab/>
        <w:t xml:space="preserve">A person other than the </w:t>
      </w:r>
      <w:r w:rsidR="000758D1">
        <w:t>director</w:t>
      </w:r>
      <w:r w:rsidR="000758D1">
        <w:noBreakHyphen/>
        <w:t>general</w:t>
      </w:r>
      <w:r>
        <w:t xml:space="preserve"> or a person acting on behalf of the </w:t>
      </w:r>
      <w:r w:rsidR="000758D1">
        <w:t>director</w:t>
      </w:r>
      <w:r w:rsidR="000758D1">
        <w:noBreakHyphen/>
        <w:t>general</w:t>
      </w:r>
      <w:r>
        <w:t xml:space="preserve"> or a private adoption agency </w:t>
      </w:r>
      <w:r w:rsidR="000D0BFC">
        <w:t>must</w:t>
      </w:r>
      <w:r>
        <w:t xml:space="preserve"> not</w:t>
      </w:r>
      <w:r w:rsidRPr="00CE149B">
        <w:t>—</w:t>
      </w:r>
    </w:p>
    <w:p w14:paraId="03ABCE95" w14:textId="77777777" w:rsidR="001E553C" w:rsidRDefault="001E553C">
      <w:pPr>
        <w:pStyle w:val="Apara"/>
      </w:pPr>
      <w:r>
        <w:tab/>
        <w:t>(a)</w:t>
      </w:r>
      <w:r>
        <w:tab/>
        <w:t xml:space="preserve">conduct negotiations or make arrangements with another person with a view to the adoption of a </w:t>
      </w:r>
      <w:r w:rsidR="008A2B03">
        <w:t>child or young person</w:t>
      </w:r>
      <w:r>
        <w:t xml:space="preserve"> by that other person</w:t>
      </w:r>
      <w:r w:rsidRPr="00CE149B">
        <w:t>; or</w:t>
      </w:r>
    </w:p>
    <w:p w14:paraId="7120E46C" w14:textId="77777777" w:rsidR="001E553C" w:rsidRDefault="001E553C">
      <w:pPr>
        <w:pStyle w:val="Apara"/>
      </w:pPr>
      <w:r>
        <w:tab/>
        <w:t>(b)</w:t>
      </w:r>
      <w:r>
        <w:tab/>
        <w:t xml:space="preserve">except in accordance with arrangements made by or </w:t>
      </w:r>
      <w:r w:rsidR="000D0BFC">
        <w:t>for</w:t>
      </w:r>
      <w:r>
        <w:t xml:space="preserve"> the </w:t>
      </w:r>
      <w:r w:rsidR="000758D1">
        <w:t>director</w:t>
      </w:r>
      <w:r w:rsidR="000758D1">
        <w:noBreakHyphen/>
        <w:t>general</w:t>
      </w:r>
      <w:r>
        <w:t xml:space="preserve"> or a private adoption agency</w:t>
      </w:r>
      <w:r w:rsidRPr="00CE149B">
        <w:t>—</w:t>
      </w:r>
    </w:p>
    <w:p w14:paraId="15E7E937" w14:textId="77777777" w:rsidR="001E553C" w:rsidRDefault="001E553C">
      <w:pPr>
        <w:pStyle w:val="Asubpara"/>
      </w:pPr>
      <w:r>
        <w:tab/>
        <w:t>(i)</w:t>
      </w:r>
      <w:r>
        <w:tab/>
        <w:t xml:space="preserve">transfer, or </w:t>
      </w:r>
      <w:r w:rsidRPr="00CE149B">
        <w:t>cause</w:t>
      </w:r>
      <w:r>
        <w:t xml:space="preserve"> to be transferred, the possession, custody or control of a </w:t>
      </w:r>
      <w:r w:rsidR="008A2B03">
        <w:t>child or young person</w:t>
      </w:r>
      <w:r>
        <w:t xml:space="preserve"> to another person with a view to the adoption of the </w:t>
      </w:r>
      <w:r w:rsidR="008A2B03">
        <w:t>child or young person</w:t>
      </w:r>
      <w:r>
        <w:t xml:space="preserve"> by that other person</w:t>
      </w:r>
      <w:r w:rsidRPr="00CE149B">
        <w:t>; or</w:t>
      </w:r>
    </w:p>
    <w:p w14:paraId="7CEA9EB2" w14:textId="77777777" w:rsidR="001E553C" w:rsidRDefault="001E553C">
      <w:pPr>
        <w:pStyle w:val="Asubpara"/>
      </w:pPr>
      <w:r>
        <w:tab/>
        <w:t>(ii)</w:t>
      </w:r>
      <w:r>
        <w:tab/>
        <w:t xml:space="preserve">receive possession, custody or control of a </w:t>
      </w:r>
      <w:r w:rsidR="008A2B03">
        <w:t>child or young person</w:t>
      </w:r>
      <w:r>
        <w:t xml:space="preserve"> with a view to adopting the </w:t>
      </w:r>
      <w:r w:rsidR="008A2B03">
        <w:t>child or young person</w:t>
      </w:r>
      <w:r>
        <w:t>.</w:t>
      </w:r>
    </w:p>
    <w:p w14:paraId="4FD709F3" w14:textId="77777777" w:rsidR="001E553C" w:rsidRDefault="001E553C" w:rsidP="00E13A83">
      <w:pPr>
        <w:pStyle w:val="Amain"/>
        <w:keepNext/>
        <w:keepLines/>
      </w:pPr>
      <w:r>
        <w:lastRenderedPageBreak/>
        <w:tab/>
        <w:t>(2)</w:t>
      </w:r>
      <w:r>
        <w:tab/>
      </w:r>
      <w:r w:rsidRPr="00CE149B">
        <w:t>Subsection</w:t>
      </w:r>
      <w:r>
        <w:t xml:space="preserve"> (1) does not apply in relation to anything done by or on behalf of a parent, guardian or relative of a </w:t>
      </w:r>
      <w:r w:rsidR="008A2B03">
        <w:t>child or young person</w:t>
      </w:r>
      <w:r>
        <w:t xml:space="preserve"> with a view to the adoption of the </w:t>
      </w:r>
      <w:r w:rsidR="008A2B03">
        <w:t>child or young person</w:t>
      </w:r>
      <w:r>
        <w:t xml:space="preserve"> by a relative of the </w:t>
      </w:r>
      <w:r w:rsidR="008A2B03">
        <w:t>child or young person</w:t>
      </w:r>
      <w:r>
        <w:t xml:space="preserve">, or by 2 </w:t>
      </w:r>
      <w:r w:rsidRPr="00CE149B">
        <w:t>persons</w:t>
      </w:r>
      <w:r>
        <w:t xml:space="preserve"> 1 of whom is a parent or relative of the </w:t>
      </w:r>
      <w:r w:rsidR="008A2B03">
        <w:t>child or young person</w:t>
      </w:r>
      <w:r>
        <w:t>.</w:t>
      </w:r>
    </w:p>
    <w:p w14:paraId="07A58FB7" w14:textId="77777777" w:rsidR="001E553C" w:rsidRDefault="001E553C">
      <w:pPr>
        <w:pStyle w:val="Penalty"/>
      </w:pPr>
      <w:r>
        <w:t xml:space="preserve">Maximum </w:t>
      </w:r>
      <w:r w:rsidRPr="00CE149B">
        <w:t>penalty:</w:t>
      </w:r>
      <w:r>
        <w:t xml:space="preserve">  200 </w:t>
      </w:r>
      <w:r w:rsidRPr="00CE149B">
        <w:t>penalty</w:t>
      </w:r>
      <w:r>
        <w:t xml:space="preserve"> units, imprisonment for 2 years or both.</w:t>
      </w:r>
    </w:p>
    <w:p w14:paraId="75870A30" w14:textId="77777777" w:rsidR="001E553C" w:rsidRDefault="001E553C">
      <w:pPr>
        <w:pStyle w:val="AH5Sec"/>
      </w:pPr>
      <w:bookmarkStart w:id="148" w:name="_Toc144128351"/>
      <w:r w:rsidRPr="00670DD6">
        <w:rPr>
          <w:rStyle w:val="CharSectNo"/>
        </w:rPr>
        <w:t>96</w:t>
      </w:r>
      <w:r>
        <w:tab/>
        <w:t>Unauthorised advertising</w:t>
      </w:r>
      <w:bookmarkEnd w:id="148"/>
    </w:p>
    <w:p w14:paraId="589EC1CE" w14:textId="77777777" w:rsidR="001E553C" w:rsidRDefault="001E553C">
      <w:pPr>
        <w:pStyle w:val="Amain"/>
      </w:pPr>
      <w:r>
        <w:tab/>
        <w:t>(1)</w:t>
      </w:r>
      <w:r>
        <w:tab/>
        <w:t xml:space="preserve">Subject </w:t>
      </w:r>
      <w:r w:rsidRPr="00CE149B">
        <w:t>to this</w:t>
      </w:r>
      <w:r>
        <w:t xml:space="preserve"> </w:t>
      </w:r>
      <w:r w:rsidRPr="00CE149B">
        <w:t>section</w:t>
      </w:r>
      <w:r>
        <w:t xml:space="preserve">, a person </w:t>
      </w:r>
      <w:r w:rsidR="000D0BFC">
        <w:t>must</w:t>
      </w:r>
      <w:r>
        <w:t xml:space="preserve"> not publish, or </w:t>
      </w:r>
      <w:r w:rsidRPr="00CE149B">
        <w:t>cause</w:t>
      </w:r>
      <w:r>
        <w:t xml:space="preserve"> to be published, by electronic or print media or any other means, any advertisement or other matter indicating (whether or not in relation to a particular </w:t>
      </w:r>
      <w:r w:rsidR="008A2B03">
        <w:t>child or young person</w:t>
      </w:r>
      <w:r>
        <w:t>) that</w:t>
      </w:r>
      <w:r w:rsidRPr="00CE149B">
        <w:t>—</w:t>
      </w:r>
    </w:p>
    <w:p w14:paraId="5D7DEB1A" w14:textId="77777777" w:rsidR="001E553C" w:rsidRDefault="001E553C" w:rsidP="00BE029D">
      <w:pPr>
        <w:pStyle w:val="Apara"/>
        <w:keepNext/>
      </w:pPr>
      <w:r>
        <w:tab/>
        <w:t>(a)</w:t>
      </w:r>
      <w:r>
        <w:tab/>
        <w:t xml:space="preserve">a parent or guardian of a </w:t>
      </w:r>
      <w:r w:rsidR="008A2B03">
        <w:t>child or young person</w:t>
      </w:r>
      <w:r>
        <w:t xml:space="preserve"> wishes to have the </w:t>
      </w:r>
      <w:r w:rsidR="008A2B03">
        <w:t>child or young person</w:t>
      </w:r>
      <w:r>
        <w:t xml:space="preserve"> adopted</w:t>
      </w:r>
      <w:r w:rsidRPr="00CE149B">
        <w:t>; or</w:t>
      </w:r>
    </w:p>
    <w:p w14:paraId="42B13A88" w14:textId="77777777" w:rsidR="001E553C" w:rsidRDefault="001E553C" w:rsidP="00BE029D">
      <w:pPr>
        <w:pStyle w:val="Apara"/>
        <w:keepNext/>
      </w:pPr>
      <w:r>
        <w:tab/>
        <w:t>(b)</w:t>
      </w:r>
      <w:r>
        <w:tab/>
        <w:t xml:space="preserve">a person wishes to adopt a </w:t>
      </w:r>
      <w:r w:rsidR="008A2B03">
        <w:t>child or young person</w:t>
      </w:r>
      <w:r w:rsidRPr="00CE149B">
        <w:t>; or</w:t>
      </w:r>
    </w:p>
    <w:p w14:paraId="241F5770" w14:textId="77777777" w:rsidR="001E553C" w:rsidRDefault="001E553C">
      <w:pPr>
        <w:pStyle w:val="Apara"/>
        <w:keepNext/>
      </w:pPr>
      <w:r>
        <w:tab/>
        <w:t>(c)</w:t>
      </w:r>
      <w:r>
        <w:tab/>
        <w:t xml:space="preserve">a person is willing to make arrangements with a view to the adoption of a </w:t>
      </w:r>
      <w:r w:rsidR="008A2B03">
        <w:t>child or young person</w:t>
      </w:r>
      <w:r>
        <w:t>.</w:t>
      </w:r>
    </w:p>
    <w:p w14:paraId="616A29F8" w14:textId="77777777" w:rsidR="001E553C" w:rsidRDefault="001E553C">
      <w:pPr>
        <w:pStyle w:val="Penalty"/>
      </w:pPr>
      <w:r>
        <w:t xml:space="preserve">Maximum </w:t>
      </w:r>
      <w:r w:rsidRPr="00CE149B">
        <w:t>penalty:</w:t>
      </w:r>
      <w:r>
        <w:t xml:space="preserve">  50 </w:t>
      </w:r>
      <w:r w:rsidRPr="00CE149B">
        <w:t>penalty</w:t>
      </w:r>
      <w:r>
        <w:t xml:space="preserve"> units, imprisonment for 6 months or both.</w:t>
      </w:r>
    </w:p>
    <w:p w14:paraId="40D8F778" w14:textId="77777777" w:rsidR="001E553C" w:rsidRDefault="001E553C">
      <w:pPr>
        <w:pStyle w:val="Amain"/>
      </w:pPr>
      <w:r>
        <w:tab/>
        <w:t>(2)</w:t>
      </w:r>
      <w:r>
        <w:tab/>
      </w:r>
      <w:r w:rsidRPr="00CE149B">
        <w:t>Subsection</w:t>
      </w:r>
      <w:r>
        <w:t xml:space="preserve"> (1) does not apply in relation to an advertisement or other matter that has been approved by the </w:t>
      </w:r>
      <w:r w:rsidR="000758D1">
        <w:t>director</w:t>
      </w:r>
      <w:r w:rsidR="000758D1">
        <w:noBreakHyphen/>
        <w:t>general</w:t>
      </w:r>
      <w:r>
        <w:t>.</w:t>
      </w:r>
    </w:p>
    <w:p w14:paraId="5E9A9168" w14:textId="77777777" w:rsidR="001E553C" w:rsidRDefault="001E553C">
      <w:pPr>
        <w:pStyle w:val="AH5Sec"/>
      </w:pPr>
      <w:bookmarkStart w:id="149" w:name="_Toc144128352"/>
      <w:r w:rsidRPr="00670DD6">
        <w:rPr>
          <w:rStyle w:val="CharSectNo"/>
        </w:rPr>
        <w:t>97</w:t>
      </w:r>
      <w:r>
        <w:tab/>
        <w:t>Restriction on publication of identity of parties</w:t>
      </w:r>
      <w:bookmarkEnd w:id="149"/>
    </w:p>
    <w:p w14:paraId="6AC92250" w14:textId="77777777" w:rsidR="001E553C" w:rsidRDefault="001E553C">
      <w:pPr>
        <w:pStyle w:val="Amain"/>
      </w:pPr>
      <w:r>
        <w:tab/>
        <w:t>(1)</w:t>
      </w:r>
      <w:r>
        <w:tab/>
        <w:t xml:space="preserve">Subject </w:t>
      </w:r>
      <w:r w:rsidRPr="00CE149B">
        <w:t>to this</w:t>
      </w:r>
      <w:r>
        <w:t xml:space="preserve"> </w:t>
      </w:r>
      <w:r w:rsidRPr="00CE149B">
        <w:t>section</w:t>
      </w:r>
      <w:r>
        <w:t xml:space="preserve">, a person </w:t>
      </w:r>
      <w:r w:rsidR="000D0BFC">
        <w:t>must</w:t>
      </w:r>
      <w:r>
        <w:t xml:space="preserve"> not publish, or </w:t>
      </w:r>
      <w:r w:rsidRPr="00CE149B">
        <w:t>cause</w:t>
      </w:r>
      <w:r>
        <w:t xml:space="preserve"> to be published, by electronic or print media or any other means, in relation to</w:t>
      </w:r>
      <w:r w:rsidRPr="00CE149B">
        <w:t>—</w:t>
      </w:r>
    </w:p>
    <w:p w14:paraId="4136479B" w14:textId="77777777" w:rsidR="001E553C" w:rsidRDefault="001E553C">
      <w:pPr>
        <w:pStyle w:val="Apara"/>
      </w:pPr>
      <w:r>
        <w:tab/>
        <w:t>(a)</w:t>
      </w:r>
      <w:r>
        <w:tab/>
        <w:t xml:space="preserve">an application for an adoption order or for a corresponding order under a law of a State or another </w:t>
      </w:r>
      <w:r w:rsidRPr="00CE149B">
        <w:t>Territory; or</w:t>
      </w:r>
    </w:p>
    <w:p w14:paraId="5A65D88D" w14:textId="77777777" w:rsidR="001E553C" w:rsidRDefault="001E553C">
      <w:pPr>
        <w:pStyle w:val="Apara"/>
      </w:pPr>
      <w:r>
        <w:tab/>
        <w:t>(b)</w:t>
      </w:r>
      <w:r>
        <w:tab/>
        <w:t xml:space="preserve">the proceedings on </w:t>
      </w:r>
      <w:r w:rsidRPr="00CE149B">
        <w:t>such</w:t>
      </w:r>
      <w:r>
        <w:t xml:space="preserve"> an application</w:t>
      </w:r>
      <w:r w:rsidRPr="00CE149B">
        <w:t>; or</w:t>
      </w:r>
      <w:r>
        <w:t xml:space="preserve"> </w:t>
      </w:r>
    </w:p>
    <w:p w14:paraId="103191DC" w14:textId="77777777" w:rsidR="001E553C" w:rsidRDefault="001E553C">
      <w:pPr>
        <w:pStyle w:val="Apara"/>
      </w:pPr>
      <w:r>
        <w:lastRenderedPageBreak/>
        <w:tab/>
        <w:t>(c)</w:t>
      </w:r>
      <w:r>
        <w:tab/>
        <w:t xml:space="preserve">any legal steps taken preparatory to or consequent </w:t>
      </w:r>
      <w:r w:rsidRPr="00CE149B">
        <w:t>on</w:t>
      </w:r>
      <w:r>
        <w:t xml:space="preserve"> </w:t>
      </w:r>
      <w:r w:rsidRPr="00CE149B">
        <w:t>such</w:t>
      </w:r>
      <w:r>
        <w:t xml:space="preserve"> an application; </w:t>
      </w:r>
    </w:p>
    <w:p w14:paraId="58B56955" w14:textId="77777777" w:rsidR="001E553C" w:rsidRDefault="001E553C">
      <w:pPr>
        <w:pStyle w:val="Amainreturn"/>
        <w:keepNext/>
      </w:pPr>
      <w:r>
        <w:t xml:space="preserve">the name of an applicant, the </w:t>
      </w:r>
      <w:r w:rsidR="008A2B03">
        <w:t>child or young person</w:t>
      </w:r>
      <w:r>
        <w:t xml:space="preserve">, or a parent or guardian of the </w:t>
      </w:r>
      <w:r w:rsidR="008A2B03">
        <w:t>child or young person</w:t>
      </w:r>
      <w:r>
        <w:t xml:space="preserve">, or any matter reasonably likely to </w:t>
      </w:r>
      <w:r w:rsidR="000D0BFC">
        <w:t>allow</w:t>
      </w:r>
      <w:r>
        <w:t xml:space="preserve"> any of those </w:t>
      </w:r>
      <w:r w:rsidRPr="00CE149B">
        <w:t>persons</w:t>
      </w:r>
      <w:r>
        <w:t xml:space="preserve"> to be identified.</w:t>
      </w:r>
    </w:p>
    <w:p w14:paraId="4296B580" w14:textId="77777777" w:rsidR="001E553C" w:rsidRDefault="001E553C">
      <w:pPr>
        <w:pStyle w:val="Penalty"/>
      </w:pPr>
      <w:r>
        <w:t xml:space="preserve">Maximum </w:t>
      </w:r>
      <w:r w:rsidRPr="00CE149B">
        <w:t>penalty:</w:t>
      </w:r>
      <w:r>
        <w:t xml:space="preserve">  200 </w:t>
      </w:r>
      <w:r w:rsidRPr="00CE149B">
        <w:t>penalty</w:t>
      </w:r>
      <w:r>
        <w:t xml:space="preserve"> units, imprisonment for 2 years or both.</w:t>
      </w:r>
    </w:p>
    <w:p w14:paraId="2ABDBE40" w14:textId="77777777" w:rsidR="001E553C" w:rsidRDefault="001E553C">
      <w:pPr>
        <w:pStyle w:val="Amain"/>
      </w:pPr>
      <w:r>
        <w:tab/>
        <w:t>(2)</w:t>
      </w:r>
      <w:r>
        <w:tab/>
      </w:r>
      <w:r w:rsidRPr="00CE149B">
        <w:t>Subsection</w:t>
      </w:r>
      <w:r>
        <w:t xml:space="preserve"> (1) does not apply in relation to the publication of any matter with the authorisation of the </w:t>
      </w:r>
      <w:r w:rsidRPr="00CE149B">
        <w:t>court</w:t>
      </w:r>
      <w:r>
        <w:t xml:space="preserve"> to </w:t>
      </w:r>
      <w:r w:rsidRPr="00CE149B">
        <w:t>which</w:t>
      </w:r>
      <w:r>
        <w:t xml:space="preserve"> the application was made.</w:t>
      </w:r>
    </w:p>
    <w:p w14:paraId="4C38736B" w14:textId="77777777" w:rsidR="001E553C" w:rsidRDefault="001E553C" w:rsidP="00BE029D">
      <w:pPr>
        <w:pStyle w:val="Amain"/>
        <w:keepLines/>
      </w:pPr>
      <w:r>
        <w:tab/>
        <w:t>(3)</w:t>
      </w:r>
      <w:r>
        <w:tab/>
        <w:t xml:space="preserve">An authorisation </w:t>
      </w:r>
      <w:r w:rsidRPr="00CE149B">
        <w:t>for subsection</w:t>
      </w:r>
      <w:r>
        <w:t xml:space="preserve"> (2) </w:t>
      </w:r>
      <w:r w:rsidR="000D0BFC">
        <w:t>must</w:t>
      </w:r>
      <w:r>
        <w:t xml:space="preserve"> not be given unless the </w:t>
      </w:r>
      <w:r w:rsidRPr="00CE149B">
        <w:t>court</w:t>
      </w:r>
      <w:r>
        <w:t xml:space="preserve"> is satisfied that publication will not operate to the prejudice of any person and that it is otherwise in the interests of justice to give the authorisation.</w:t>
      </w:r>
    </w:p>
    <w:p w14:paraId="2CB0A55E" w14:textId="77777777" w:rsidR="001E553C" w:rsidRDefault="001E553C">
      <w:pPr>
        <w:pStyle w:val="AH5Sec"/>
      </w:pPr>
      <w:bookmarkStart w:id="150" w:name="_Toc144128353"/>
      <w:r w:rsidRPr="00670DD6">
        <w:rPr>
          <w:rStyle w:val="CharSectNo"/>
        </w:rPr>
        <w:t>99</w:t>
      </w:r>
      <w:r>
        <w:tab/>
        <w:t>Personation of person whose consent to adoption is required</w:t>
      </w:r>
      <w:bookmarkEnd w:id="150"/>
    </w:p>
    <w:p w14:paraId="0FC4C44B" w14:textId="77777777" w:rsidR="001E553C" w:rsidRDefault="001E553C">
      <w:pPr>
        <w:pStyle w:val="Amainreturn"/>
        <w:keepNext/>
      </w:pPr>
      <w:r>
        <w:t xml:space="preserve">A person </w:t>
      </w:r>
      <w:r w:rsidR="000D0BFC">
        <w:t>must</w:t>
      </w:r>
      <w:r>
        <w:t xml:space="preserve"> not personate or falsely represent </w:t>
      </w:r>
      <w:r w:rsidRPr="00CE149B">
        <w:t>himself</w:t>
      </w:r>
      <w:r>
        <w:t xml:space="preserve"> or herself to be a person whose consent to the adoption of a </w:t>
      </w:r>
      <w:r w:rsidR="008A2B03">
        <w:t>child or young person</w:t>
      </w:r>
      <w:r>
        <w:t xml:space="preserve"> is required under this </w:t>
      </w:r>
      <w:r w:rsidRPr="00CE149B">
        <w:t>Act</w:t>
      </w:r>
      <w:r>
        <w:t xml:space="preserve"> or under a law of a State or another </w:t>
      </w:r>
      <w:r w:rsidRPr="00CE149B">
        <w:t>Territory</w:t>
      </w:r>
      <w:r>
        <w:t>.</w:t>
      </w:r>
    </w:p>
    <w:p w14:paraId="0AAB2D1E" w14:textId="77777777" w:rsidR="001E553C" w:rsidRDefault="001E553C">
      <w:pPr>
        <w:pStyle w:val="Penalty"/>
      </w:pPr>
      <w:r>
        <w:t xml:space="preserve">Maximum </w:t>
      </w:r>
      <w:r w:rsidRPr="00CE149B">
        <w:t>penalty:</w:t>
      </w:r>
      <w:r>
        <w:t xml:space="preserve">  200 </w:t>
      </w:r>
      <w:r w:rsidRPr="00CE149B">
        <w:t>penalty</w:t>
      </w:r>
      <w:r>
        <w:t xml:space="preserve"> units, imprisonment for 2 years or both.</w:t>
      </w:r>
    </w:p>
    <w:p w14:paraId="63EE9064" w14:textId="77777777" w:rsidR="001E553C" w:rsidRDefault="001E553C">
      <w:pPr>
        <w:pStyle w:val="AH5Sec"/>
      </w:pPr>
      <w:bookmarkStart w:id="151" w:name="_Toc144128354"/>
      <w:r w:rsidRPr="00670DD6">
        <w:rPr>
          <w:rStyle w:val="CharSectNo"/>
        </w:rPr>
        <w:lastRenderedPageBreak/>
        <w:t>100</w:t>
      </w:r>
      <w:r>
        <w:tab/>
        <w:t>Presenting consent obtained by fraud etc</w:t>
      </w:r>
      <w:bookmarkEnd w:id="151"/>
    </w:p>
    <w:p w14:paraId="52264AE2" w14:textId="77777777" w:rsidR="001E553C" w:rsidRDefault="001E553C" w:rsidP="00002CEE">
      <w:pPr>
        <w:pStyle w:val="Amainreturn"/>
        <w:keepNext/>
        <w:keepLines/>
      </w:pPr>
      <w:r>
        <w:t xml:space="preserve">A person </w:t>
      </w:r>
      <w:r w:rsidR="000D0BFC">
        <w:t>must</w:t>
      </w:r>
      <w:r>
        <w:t xml:space="preserve"> not present, or </w:t>
      </w:r>
      <w:r w:rsidRPr="00CE149B">
        <w:t>cause</w:t>
      </w:r>
      <w:r>
        <w:t xml:space="preserve"> to be presented, to the </w:t>
      </w:r>
      <w:r w:rsidRPr="00CE149B">
        <w:t>court</w:t>
      </w:r>
      <w:r>
        <w:t xml:space="preserve"> </w:t>
      </w:r>
      <w:r w:rsidRPr="00CE149B">
        <w:t>in connection with</w:t>
      </w:r>
      <w:r>
        <w:t xml:space="preserve"> an application for an adoption order a document purporting to be an </w:t>
      </w:r>
      <w:r w:rsidRPr="00CE149B">
        <w:t>instrument</w:t>
      </w:r>
      <w:r>
        <w:t xml:space="preserve"> of consent to the adoption signed by a person whose consent to the adoption is required under this </w:t>
      </w:r>
      <w:r w:rsidRPr="00CE149B">
        <w:t>Act</w:t>
      </w:r>
      <w:r>
        <w:t xml:space="preserve"> if the signature to the document was, to the</w:t>
      </w:r>
      <w:r w:rsidR="000D0BFC">
        <w:t xml:space="preserve"> knowledge of the first</w:t>
      </w:r>
      <w:r>
        <w:t xml:space="preserve"> person, obtained by fraud, duress or other improper means.</w:t>
      </w:r>
    </w:p>
    <w:p w14:paraId="221391ED" w14:textId="77777777" w:rsidR="001E553C" w:rsidRDefault="001E553C">
      <w:pPr>
        <w:pStyle w:val="Penalty"/>
      </w:pPr>
      <w:r>
        <w:t xml:space="preserve">Maximum </w:t>
      </w:r>
      <w:r w:rsidRPr="00CE149B">
        <w:t>penalty:</w:t>
      </w:r>
      <w:r>
        <w:t xml:space="preserve">  200 </w:t>
      </w:r>
      <w:r w:rsidRPr="00CE149B">
        <w:t>penalty</w:t>
      </w:r>
      <w:r>
        <w:t xml:space="preserve"> units, imprisonment for 2 years or both.</w:t>
      </w:r>
    </w:p>
    <w:p w14:paraId="63D1F20F" w14:textId="77777777" w:rsidR="001E553C" w:rsidRDefault="001E553C">
      <w:pPr>
        <w:pStyle w:val="AH5Sec"/>
      </w:pPr>
      <w:bookmarkStart w:id="152" w:name="_Toc144128355"/>
      <w:r w:rsidRPr="00670DD6">
        <w:rPr>
          <w:rStyle w:val="CharSectNo"/>
        </w:rPr>
        <w:t>101</w:t>
      </w:r>
      <w:r>
        <w:tab/>
        <w:t>Improperly witnessing consent</w:t>
      </w:r>
      <w:bookmarkEnd w:id="152"/>
    </w:p>
    <w:p w14:paraId="084015CD" w14:textId="77777777" w:rsidR="001E553C" w:rsidRDefault="001E553C">
      <w:pPr>
        <w:pStyle w:val="Amainreturn"/>
      </w:pPr>
      <w:r>
        <w:t xml:space="preserve">A person </w:t>
      </w:r>
      <w:r w:rsidR="000D0BFC">
        <w:t>must</w:t>
      </w:r>
      <w:r>
        <w:t xml:space="preserve"> not subscribe </w:t>
      </w:r>
      <w:r w:rsidRPr="00CE149B">
        <w:t>his</w:t>
      </w:r>
      <w:r>
        <w:t xml:space="preserve"> or her name as a witness to the signature of a person on an </w:t>
      </w:r>
      <w:r w:rsidRPr="00CE149B">
        <w:t>instrument</w:t>
      </w:r>
      <w:r>
        <w:t xml:space="preserve"> of consent unless</w:t>
      </w:r>
      <w:r w:rsidRPr="00CE149B">
        <w:t>—</w:t>
      </w:r>
    </w:p>
    <w:p w14:paraId="1D90FF9D" w14:textId="77777777" w:rsidR="001E553C" w:rsidRDefault="001E553C">
      <w:pPr>
        <w:pStyle w:val="Apara"/>
      </w:pPr>
      <w:r>
        <w:tab/>
        <w:t>(a)</w:t>
      </w:r>
      <w:r>
        <w:tab/>
      </w:r>
      <w:r w:rsidRPr="00CE149B">
        <w:t>he</w:t>
      </w:r>
      <w:r>
        <w:t xml:space="preserve"> or she is satisfied that the person who signed the </w:t>
      </w:r>
      <w:r w:rsidRPr="00CE149B">
        <w:t>instrument</w:t>
      </w:r>
      <w:r>
        <w:t xml:space="preserve"> is a parent or guardian of the </w:t>
      </w:r>
      <w:r w:rsidR="008A2B03">
        <w:t>child or young person</w:t>
      </w:r>
      <w:r w:rsidRPr="00CE149B">
        <w:t>; and</w:t>
      </w:r>
    </w:p>
    <w:p w14:paraId="5EAAEEF8" w14:textId="77777777" w:rsidR="001E553C" w:rsidRDefault="001E553C">
      <w:pPr>
        <w:pStyle w:val="Apara"/>
      </w:pPr>
      <w:r>
        <w:tab/>
        <w:t>(b)</w:t>
      </w:r>
      <w:r>
        <w:tab/>
      </w:r>
      <w:r w:rsidRPr="00CE149B">
        <w:t>he</w:t>
      </w:r>
      <w:r>
        <w:t xml:space="preserve"> or she takes reasonable steps to satisfy </w:t>
      </w:r>
      <w:r w:rsidRPr="00CE149B">
        <w:t>himself</w:t>
      </w:r>
      <w:r>
        <w:t xml:space="preserve"> or herself that the person who signed the </w:t>
      </w:r>
      <w:r w:rsidRPr="00CE149B">
        <w:t>instrument</w:t>
      </w:r>
      <w:r>
        <w:t xml:space="preserve"> understands the effect of the consent</w:t>
      </w:r>
      <w:r w:rsidRPr="00CE149B">
        <w:t>; and</w:t>
      </w:r>
    </w:p>
    <w:p w14:paraId="5E9E7E21" w14:textId="77777777" w:rsidR="001E553C" w:rsidRDefault="001E553C">
      <w:pPr>
        <w:pStyle w:val="Apara"/>
        <w:keepNext/>
      </w:pPr>
      <w:r>
        <w:tab/>
        <w:t>(c)</w:t>
      </w:r>
      <w:r>
        <w:tab/>
        <w:t xml:space="preserve">the </w:t>
      </w:r>
      <w:r w:rsidRPr="00CE149B">
        <w:t>instrument</w:t>
      </w:r>
      <w:r>
        <w:t xml:space="preserve"> bears the date on </w:t>
      </w:r>
      <w:r w:rsidRPr="00CE149B">
        <w:t>which</w:t>
      </w:r>
      <w:r>
        <w:t xml:space="preserve"> it is signed by that person.</w:t>
      </w:r>
    </w:p>
    <w:p w14:paraId="01599042" w14:textId="77777777" w:rsidR="001E553C" w:rsidRDefault="001E553C">
      <w:pPr>
        <w:pStyle w:val="Penalty"/>
      </w:pPr>
      <w:r>
        <w:t xml:space="preserve">Maximum </w:t>
      </w:r>
      <w:r w:rsidRPr="00CE149B">
        <w:t>penalty:</w:t>
      </w:r>
      <w:r>
        <w:t xml:space="preserve">  50 </w:t>
      </w:r>
      <w:r w:rsidRPr="00CE149B">
        <w:t>penalty</w:t>
      </w:r>
      <w:r>
        <w:t xml:space="preserve"> units, imprisonment for 6 months or both.</w:t>
      </w:r>
    </w:p>
    <w:p w14:paraId="63FFE667" w14:textId="77777777" w:rsidR="0019336D" w:rsidRDefault="0019336D" w:rsidP="0019336D">
      <w:pPr>
        <w:pStyle w:val="PageBreak"/>
      </w:pPr>
      <w:r>
        <w:br w:type="page"/>
      </w:r>
    </w:p>
    <w:p w14:paraId="6B36E09F" w14:textId="77777777" w:rsidR="0019336D" w:rsidRPr="00670DD6" w:rsidRDefault="0019336D" w:rsidP="0019336D">
      <w:pPr>
        <w:pStyle w:val="AH2Part"/>
      </w:pPr>
      <w:bookmarkStart w:id="153" w:name="_Toc144128356"/>
      <w:r w:rsidRPr="00670DD6">
        <w:rPr>
          <w:rStyle w:val="CharPartNo"/>
        </w:rPr>
        <w:lastRenderedPageBreak/>
        <w:t>Part 7A</w:t>
      </w:r>
      <w:r>
        <w:tab/>
      </w:r>
      <w:r w:rsidRPr="00670DD6">
        <w:rPr>
          <w:rStyle w:val="CharPartText"/>
        </w:rPr>
        <w:t>Notification and review of decisions</w:t>
      </w:r>
      <w:bookmarkEnd w:id="153"/>
    </w:p>
    <w:p w14:paraId="33542BF3" w14:textId="77777777" w:rsidR="0019336D" w:rsidRDefault="0019336D" w:rsidP="0019336D">
      <w:pPr>
        <w:pStyle w:val="AH5Sec"/>
      </w:pPr>
      <w:bookmarkStart w:id="154" w:name="_Toc144128357"/>
      <w:r w:rsidRPr="00670DD6">
        <w:rPr>
          <w:rStyle w:val="CharSectNo"/>
        </w:rPr>
        <w:t>102</w:t>
      </w:r>
      <w:r>
        <w:tab/>
        <w:t xml:space="preserve">Meaning of </w:t>
      </w:r>
      <w:r>
        <w:rPr>
          <w:rStyle w:val="charItals"/>
        </w:rPr>
        <w:t>reviewable decision</w:t>
      </w:r>
      <w:r>
        <w:t>—pt 7A</w:t>
      </w:r>
      <w:bookmarkEnd w:id="154"/>
    </w:p>
    <w:p w14:paraId="3F26CA3E" w14:textId="77777777" w:rsidR="0019336D" w:rsidRDefault="0019336D" w:rsidP="0019336D">
      <w:pPr>
        <w:pStyle w:val="Amainreturn"/>
        <w:keepNext/>
      </w:pPr>
      <w:r>
        <w:t>In this part:</w:t>
      </w:r>
    </w:p>
    <w:p w14:paraId="4E297282" w14:textId="77777777" w:rsidR="0019336D" w:rsidRDefault="0019336D" w:rsidP="0019336D">
      <w:pPr>
        <w:pStyle w:val="aDef"/>
      </w:pPr>
      <w:r w:rsidRPr="0055510E">
        <w:rPr>
          <w:rStyle w:val="charBoldItals"/>
        </w:rPr>
        <w:t xml:space="preserve">reviewable decision </w:t>
      </w:r>
      <w:r>
        <w:t>means a decision prescribed by regulation.</w:t>
      </w:r>
    </w:p>
    <w:p w14:paraId="271AB1BB" w14:textId="77777777" w:rsidR="0019336D" w:rsidRDefault="0019336D" w:rsidP="0019336D">
      <w:pPr>
        <w:pStyle w:val="AH5Sec"/>
      </w:pPr>
      <w:bookmarkStart w:id="155" w:name="_Toc144128358"/>
      <w:r w:rsidRPr="00670DD6">
        <w:rPr>
          <w:rStyle w:val="CharSectNo"/>
        </w:rPr>
        <w:t>103</w:t>
      </w:r>
      <w:r>
        <w:tab/>
        <w:t>Reviewable decision notices</w:t>
      </w:r>
      <w:bookmarkEnd w:id="155"/>
    </w:p>
    <w:p w14:paraId="462117DE" w14:textId="77777777" w:rsidR="0019336D" w:rsidRDefault="0019336D" w:rsidP="0019336D">
      <w:pPr>
        <w:pStyle w:val="Amain"/>
      </w:pPr>
      <w:r>
        <w:tab/>
        <w:t>(1)</w:t>
      </w:r>
      <w:r>
        <w:tab/>
        <w:t>If a person makes a reviewable decision, the person must give a reviewable decision notice only to each entity prescribed by regulation in relation to the decision.</w:t>
      </w:r>
    </w:p>
    <w:p w14:paraId="7E9D7DAE" w14:textId="77777777" w:rsidR="0019336D" w:rsidRDefault="0019336D" w:rsidP="0019336D">
      <w:pPr>
        <w:pStyle w:val="Amain"/>
      </w:pPr>
      <w:r>
        <w:tab/>
        <w:t>(2)</w:t>
      </w:r>
      <w:r>
        <w:tab/>
        <w:t xml:space="preserve">If a </w:t>
      </w:r>
      <w:r w:rsidR="008A2B03">
        <w:t>child or young person</w:t>
      </w:r>
      <w:r>
        <w:t xml:space="preserve"> is prescribed by regulation for subsection</w:t>
      </w:r>
      <w:r w:rsidR="008A2B03">
        <w:t> </w:t>
      </w:r>
      <w:r>
        <w:t xml:space="preserve">(1), the </w:t>
      </w:r>
      <w:r w:rsidR="000758D1">
        <w:t>director</w:t>
      </w:r>
      <w:r w:rsidR="000758D1">
        <w:noBreakHyphen/>
        <w:t>general</w:t>
      </w:r>
      <w:r>
        <w:t xml:space="preserve"> must give a reviewable decision notice to the </w:t>
      </w:r>
      <w:r w:rsidR="008A2B03">
        <w:t>child or young person</w:t>
      </w:r>
      <w:r>
        <w:t xml:space="preserve"> only if the </w:t>
      </w:r>
      <w:r w:rsidR="000758D1">
        <w:t>director</w:t>
      </w:r>
      <w:r w:rsidR="000758D1">
        <w:noBreakHyphen/>
        <w:t>general</w:t>
      </w:r>
      <w:r>
        <w:t xml:space="preserve"> considers it is appropriate to give the notice to the </w:t>
      </w:r>
      <w:r w:rsidR="008A2B03">
        <w:t>child or young person</w:t>
      </w:r>
      <w:r>
        <w:t xml:space="preserve"> having regard to the </w:t>
      </w:r>
      <w:r w:rsidR="004447A1">
        <w:t>child’s or young person’s</w:t>
      </w:r>
      <w:r>
        <w:t xml:space="preserve"> age.</w:t>
      </w:r>
    </w:p>
    <w:p w14:paraId="7AEB7AD6" w14:textId="70150127" w:rsidR="0019336D" w:rsidRDefault="0019336D" w:rsidP="0019336D">
      <w:pPr>
        <w:pStyle w:val="aNote"/>
      </w:pPr>
      <w:r w:rsidRPr="0055510E">
        <w:rPr>
          <w:rStyle w:val="charItals"/>
        </w:rPr>
        <w:t>Note</w:t>
      </w:r>
      <w:r w:rsidRPr="0055510E">
        <w:rPr>
          <w:rStyle w:val="charItals"/>
        </w:rPr>
        <w:tab/>
      </w:r>
      <w:r>
        <w:t xml:space="preserve">The requirements for reviewable decision notices are prescribed under the </w:t>
      </w:r>
      <w:hyperlink r:id="rId68" w:tooltip="A2008-35" w:history="1">
        <w:r w:rsidR="0055510E" w:rsidRPr="0055510E">
          <w:rPr>
            <w:rStyle w:val="charCitHyperlinkItal"/>
          </w:rPr>
          <w:t>ACT Civil and Administrative Tribunal Act 2008</w:t>
        </w:r>
      </w:hyperlink>
      <w:r>
        <w:t>.</w:t>
      </w:r>
    </w:p>
    <w:p w14:paraId="36D4630C" w14:textId="77777777" w:rsidR="0019336D" w:rsidRDefault="0019336D" w:rsidP="0019336D">
      <w:pPr>
        <w:pStyle w:val="AH5Sec"/>
      </w:pPr>
      <w:bookmarkStart w:id="156" w:name="_Toc144128359"/>
      <w:r w:rsidRPr="00670DD6">
        <w:rPr>
          <w:rStyle w:val="CharSectNo"/>
        </w:rPr>
        <w:t>103A</w:t>
      </w:r>
      <w:r>
        <w:tab/>
        <w:t>Applications for review</w:t>
      </w:r>
      <w:bookmarkEnd w:id="156"/>
    </w:p>
    <w:p w14:paraId="0CE88E37" w14:textId="77777777" w:rsidR="0019336D" w:rsidRDefault="0019336D" w:rsidP="0019336D">
      <w:pPr>
        <w:pStyle w:val="Amainreturn"/>
        <w:keepNext/>
      </w:pPr>
      <w:r>
        <w:t>An entity prescribed by regulation in relation to a reviewable decision may apply to the ACAT for review of the decision.</w:t>
      </w:r>
    </w:p>
    <w:p w14:paraId="50A49910" w14:textId="7C24C75D" w:rsidR="0019336D" w:rsidRDefault="0019336D" w:rsidP="0019336D">
      <w:pPr>
        <w:pStyle w:val="aNote"/>
      </w:pPr>
      <w:r w:rsidRPr="0055510E">
        <w:rPr>
          <w:rStyle w:val="charItals"/>
        </w:rPr>
        <w:t>Note</w:t>
      </w:r>
      <w:r w:rsidRPr="0055510E">
        <w:rPr>
          <w:rStyle w:val="charItals"/>
        </w:rPr>
        <w:tab/>
      </w:r>
      <w:r>
        <w:t xml:space="preserve">If a form is approved under the </w:t>
      </w:r>
      <w:hyperlink r:id="rId69" w:tooltip="A2008-35" w:history="1">
        <w:r w:rsidR="0055510E" w:rsidRPr="0055510E">
          <w:rPr>
            <w:rStyle w:val="charCitHyperlinkItal"/>
          </w:rPr>
          <w:t>ACT Civil and Administrative Tribunal Act 2008</w:t>
        </w:r>
      </w:hyperlink>
      <w:r w:rsidRPr="0055510E">
        <w:rPr>
          <w:rStyle w:val="charItals"/>
        </w:rPr>
        <w:t xml:space="preserve"> </w:t>
      </w:r>
      <w:r>
        <w:t>for the application, the form must be used.</w:t>
      </w:r>
    </w:p>
    <w:p w14:paraId="5590E6C8" w14:textId="77777777" w:rsidR="001E553C" w:rsidRDefault="001E553C">
      <w:pPr>
        <w:pStyle w:val="PageBreak"/>
      </w:pPr>
      <w:r>
        <w:br w:type="page"/>
      </w:r>
    </w:p>
    <w:p w14:paraId="32F27D0B" w14:textId="77777777" w:rsidR="001E553C" w:rsidRPr="00670DD6" w:rsidRDefault="001E553C">
      <w:pPr>
        <w:pStyle w:val="AH2Part"/>
      </w:pPr>
      <w:bookmarkStart w:id="157" w:name="_Toc144128360"/>
      <w:r w:rsidRPr="00670DD6">
        <w:rPr>
          <w:rStyle w:val="CharPartNo"/>
        </w:rPr>
        <w:lastRenderedPageBreak/>
        <w:t>Part 8</w:t>
      </w:r>
      <w:r>
        <w:tab/>
      </w:r>
      <w:r w:rsidRPr="00670DD6">
        <w:rPr>
          <w:rStyle w:val="CharPartText"/>
        </w:rPr>
        <w:t>Miscellaneous</w:t>
      </w:r>
      <w:bookmarkEnd w:id="157"/>
    </w:p>
    <w:p w14:paraId="1BB3E88A" w14:textId="77777777" w:rsidR="001E553C" w:rsidRDefault="001E553C">
      <w:pPr>
        <w:pStyle w:val="Placeholder"/>
      </w:pPr>
      <w:r>
        <w:rPr>
          <w:rStyle w:val="CharDivNo"/>
        </w:rPr>
        <w:t xml:space="preserve">  </w:t>
      </w:r>
      <w:r>
        <w:rPr>
          <w:rStyle w:val="CharDivText"/>
        </w:rPr>
        <w:t xml:space="preserve">  </w:t>
      </w:r>
    </w:p>
    <w:p w14:paraId="5FECABEE" w14:textId="77777777" w:rsidR="001E553C" w:rsidRDefault="001E553C">
      <w:pPr>
        <w:pStyle w:val="AH5Sec"/>
      </w:pPr>
      <w:bookmarkStart w:id="158" w:name="_Toc144128361"/>
      <w:r w:rsidRPr="00670DD6">
        <w:rPr>
          <w:rStyle w:val="CharSectNo"/>
        </w:rPr>
        <w:t>104</w:t>
      </w:r>
      <w:r>
        <w:tab/>
        <w:t>Registration of orders</w:t>
      </w:r>
      <w:bookmarkEnd w:id="158"/>
    </w:p>
    <w:p w14:paraId="158CB356" w14:textId="77777777" w:rsidR="001E553C" w:rsidRDefault="001E553C">
      <w:pPr>
        <w:pStyle w:val="Amain"/>
      </w:pPr>
      <w:r>
        <w:tab/>
        <w:t>(1)</w:t>
      </w:r>
      <w:r>
        <w:tab/>
        <w:t xml:space="preserve">The </w:t>
      </w:r>
      <w:r w:rsidRPr="00CE149B">
        <w:t>registrar</w:t>
      </w:r>
      <w:r>
        <w:t xml:space="preserve"> of the Supreme </w:t>
      </w:r>
      <w:r w:rsidRPr="00CE149B">
        <w:t>Court</w:t>
      </w:r>
      <w:r>
        <w:t xml:space="preserve"> must send the following to the </w:t>
      </w:r>
      <w:r w:rsidRPr="00CE149B">
        <w:t>registrar-</w:t>
      </w:r>
      <w:r>
        <w:t>general</w:t>
      </w:r>
      <w:r w:rsidRPr="00CE149B">
        <w:t>:</w:t>
      </w:r>
    </w:p>
    <w:p w14:paraId="51C8B6F8" w14:textId="77777777" w:rsidR="001E553C" w:rsidRPr="00CE149B" w:rsidRDefault="001E553C">
      <w:pPr>
        <w:pStyle w:val="Apara"/>
      </w:pPr>
      <w:r>
        <w:tab/>
        <w:t>(a)</w:t>
      </w:r>
      <w:r>
        <w:tab/>
        <w:t>a memorandum of each adoption order</w:t>
      </w:r>
      <w:r w:rsidRPr="00CE149B">
        <w:t>;</w:t>
      </w:r>
    </w:p>
    <w:p w14:paraId="1C2021EF" w14:textId="77777777" w:rsidR="001E553C" w:rsidRDefault="001E553C">
      <w:pPr>
        <w:pStyle w:val="Apara"/>
        <w:keepNext/>
      </w:pPr>
      <w:r>
        <w:tab/>
        <w:t>(b)</w:t>
      </w:r>
      <w:r>
        <w:tab/>
        <w:t>a copy of each order discharging an adoption order.</w:t>
      </w:r>
    </w:p>
    <w:p w14:paraId="17C29F80" w14:textId="77777777" w:rsidR="001E553C" w:rsidRDefault="001E553C">
      <w:pPr>
        <w:pStyle w:val="aNote"/>
      </w:pPr>
      <w:r w:rsidRPr="0055510E">
        <w:rPr>
          <w:rStyle w:val="charItals"/>
        </w:rPr>
        <w:t>Note</w:t>
      </w:r>
      <w:r w:rsidRPr="0055510E">
        <w:rPr>
          <w:rStyle w:val="charItals"/>
        </w:rPr>
        <w:tab/>
      </w:r>
      <w:r>
        <w:t xml:space="preserve">If a form is approved under </w:t>
      </w:r>
      <w:r w:rsidRPr="00CE149B">
        <w:t>s</w:t>
      </w:r>
      <w:r>
        <w:t xml:space="preserve"> 120A (Approved forms) for a memorandum, the form must be used.</w:t>
      </w:r>
    </w:p>
    <w:p w14:paraId="206DA487" w14:textId="77777777" w:rsidR="001E553C" w:rsidRDefault="001E553C">
      <w:pPr>
        <w:pStyle w:val="Amain"/>
      </w:pPr>
      <w:r>
        <w:tab/>
        <w:t>(2)</w:t>
      </w:r>
      <w:r>
        <w:tab/>
        <w:t xml:space="preserve">On receiving a memorandum or copy of an order under </w:t>
      </w:r>
      <w:r w:rsidRPr="00CE149B">
        <w:t>subsection</w:t>
      </w:r>
      <w:r>
        <w:t xml:space="preserve"> (1), the </w:t>
      </w:r>
      <w:r w:rsidRPr="00CE149B">
        <w:t>registrar-</w:t>
      </w:r>
      <w:r>
        <w:t xml:space="preserve">general </w:t>
      </w:r>
      <w:r w:rsidR="000D0BFC" w:rsidRPr="00CE149B">
        <w:t>must</w:t>
      </w:r>
      <w:r w:rsidRPr="00CE149B">
        <w:t>—</w:t>
      </w:r>
    </w:p>
    <w:p w14:paraId="294D9D45" w14:textId="77777777" w:rsidR="001E553C" w:rsidRDefault="001E553C">
      <w:pPr>
        <w:pStyle w:val="Apara"/>
      </w:pPr>
      <w:r>
        <w:tab/>
        <w:t>(a)</w:t>
      </w:r>
      <w:r>
        <w:tab/>
        <w:t xml:space="preserve">register it, as </w:t>
      </w:r>
      <w:r w:rsidRPr="00CE149B">
        <w:t>prescribed</w:t>
      </w:r>
      <w:r>
        <w:t>, in the register of adoptions</w:t>
      </w:r>
      <w:r w:rsidRPr="00CE149B">
        <w:t>; and</w:t>
      </w:r>
    </w:p>
    <w:p w14:paraId="21972BD2" w14:textId="77777777" w:rsidR="001E553C" w:rsidRDefault="001E553C">
      <w:pPr>
        <w:pStyle w:val="Apara"/>
      </w:pPr>
      <w:r>
        <w:tab/>
        <w:t>(b)</w:t>
      </w:r>
      <w:r>
        <w:tab/>
        <w:t xml:space="preserve">if it relates to a </w:t>
      </w:r>
      <w:r w:rsidR="00AA3745">
        <w:t>person</w:t>
      </w:r>
      <w:r>
        <w:t xml:space="preserve"> whose birth is registered in the register of births</w:t>
      </w:r>
      <w:r w:rsidRPr="00CE149B">
        <w:t>—</w:t>
      </w:r>
      <w:r>
        <w:t xml:space="preserve">make </w:t>
      </w:r>
      <w:r w:rsidR="000D0BFC">
        <w:t>any</w:t>
      </w:r>
      <w:r>
        <w:t xml:space="preserve"> alterations to, or entries in, that register </w:t>
      </w:r>
      <w:r w:rsidR="000D0BFC">
        <w:t>that</w:t>
      </w:r>
      <w:r>
        <w:t xml:space="preserve"> are </w:t>
      </w:r>
      <w:r w:rsidRPr="00CE149B">
        <w:t>prescribed</w:t>
      </w:r>
      <w:r>
        <w:t>.</w:t>
      </w:r>
    </w:p>
    <w:p w14:paraId="3F78E344" w14:textId="77777777" w:rsidR="001E553C" w:rsidRDefault="001E553C">
      <w:pPr>
        <w:pStyle w:val="AH5Sec"/>
      </w:pPr>
      <w:bookmarkStart w:id="159" w:name="_Toc144128362"/>
      <w:r w:rsidRPr="00670DD6">
        <w:rPr>
          <w:rStyle w:val="CharSectNo"/>
        </w:rPr>
        <w:t>105</w:t>
      </w:r>
      <w:r>
        <w:rPr>
          <w:b w:val="0"/>
          <w:position w:val="10"/>
          <w:sz w:val="12"/>
        </w:rPr>
        <w:tab/>
      </w:r>
      <w:r>
        <w:t>Memoranda of orders interstate</w:t>
      </w:r>
      <w:bookmarkEnd w:id="159"/>
    </w:p>
    <w:p w14:paraId="1BB38897" w14:textId="77777777" w:rsidR="001E553C" w:rsidRDefault="000D0BFC">
      <w:pPr>
        <w:pStyle w:val="Amainreturn"/>
      </w:pPr>
      <w:r w:rsidRPr="00CE149B">
        <w:t>If</w:t>
      </w:r>
      <w:r w:rsidR="001E553C" w:rsidRPr="00CE149B">
        <w:t>—</w:t>
      </w:r>
    </w:p>
    <w:p w14:paraId="518BB703" w14:textId="77777777" w:rsidR="001E553C" w:rsidRDefault="001E553C">
      <w:pPr>
        <w:pStyle w:val="Apara"/>
      </w:pPr>
      <w:r>
        <w:tab/>
        <w:t>(a)</w:t>
      </w:r>
      <w:r>
        <w:tab/>
        <w:t xml:space="preserve">the </w:t>
      </w:r>
      <w:r w:rsidRPr="00CE149B">
        <w:t>court</w:t>
      </w:r>
      <w:r>
        <w:t xml:space="preserve"> makes an adoption order, or an order discharging </w:t>
      </w:r>
      <w:r w:rsidRPr="00CE149B">
        <w:t>such</w:t>
      </w:r>
      <w:r>
        <w:t xml:space="preserve"> an order</w:t>
      </w:r>
      <w:r w:rsidRPr="00CE149B">
        <w:t>; and</w:t>
      </w:r>
      <w:r>
        <w:t xml:space="preserve"> </w:t>
      </w:r>
    </w:p>
    <w:p w14:paraId="77F8C3BB" w14:textId="77777777" w:rsidR="001E553C" w:rsidRDefault="001E553C" w:rsidP="0054431B">
      <w:pPr>
        <w:pStyle w:val="Apara"/>
        <w:keepNext/>
      </w:pPr>
      <w:r>
        <w:lastRenderedPageBreak/>
        <w:tab/>
        <w:t>(b)</w:t>
      </w:r>
      <w:r>
        <w:tab/>
        <w:t xml:space="preserve">the </w:t>
      </w:r>
      <w:r w:rsidRPr="00CE149B">
        <w:t>registrar</w:t>
      </w:r>
      <w:r>
        <w:t xml:space="preserve"> of the Supreme </w:t>
      </w:r>
      <w:r w:rsidRPr="00CE149B">
        <w:t>Court</w:t>
      </w:r>
      <w:r>
        <w:t xml:space="preserve"> has reason to believe that the birth of the child is registered in a State or in another </w:t>
      </w:r>
      <w:r w:rsidRPr="00CE149B">
        <w:t>Territory</w:t>
      </w:r>
      <w:r>
        <w:t xml:space="preserve">; </w:t>
      </w:r>
    </w:p>
    <w:p w14:paraId="1D79CE61" w14:textId="0CB3C87D" w:rsidR="001E553C" w:rsidRDefault="001E553C" w:rsidP="0054431B">
      <w:pPr>
        <w:pStyle w:val="Amainreturn"/>
        <w:keepNext/>
        <w:keepLines/>
      </w:pPr>
      <w:r>
        <w:t xml:space="preserve">the </w:t>
      </w:r>
      <w:r w:rsidRPr="00CE149B">
        <w:t>registrar</w:t>
      </w:r>
      <w:r>
        <w:t xml:space="preserve"> </w:t>
      </w:r>
      <w:r w:rsidR="000D0BFC">
        <w:t>must</w:t>
      </w:r>
      <w:r>
        <w:t xml:space="preserve">, as soon as practicable, </w:t>
      </w:r>
      <w:r w:rsidRPr="00CE149B">
        <w:t>cause</w:t>
      </w:r>
      <w:r>
        <w:t xml:space="preserve"> a memorandum of the adoption order, or a copy of the discharging order certified </w:t>
      </w:r>
      <w:r w:rsidRPr="00CE149B">
        <w:t>in writing</w:t>
      </w:r>
      <w:r>
        <w:t xml:space="preserve"> by </w:t>
      </w:r>
      <w:r w:rsidRPr="00CE149B">
        <w:t>him</w:t>
      </w:r>
      <w:r>
        <w:t xml:space="preserve"> or her to be a true memorandum or copy, to be sent to </w:t>
      </w:r>
      <w:r w:rsidR="00E35439">
        <w:t>the prescribed</w:t>
      </w:r>
      <w:r>
        <w:t xml:space="preserve"> officer of that State or other </w:t>
      </w:r>
      <w:r w:rsidRPr="00CE149B">
        <w:t>Territory</w:t>
      </w:r>
      <w:r>
        <w:t xml:space="preserve"> having functions in relation to registration of births or having functions corresponding to those of the </w:t>
      </w:r>
      <w:r w:rsidRPr="00CE149B">
        <w:t>registrar-</w:t>
      </w:r>
      <w:r>
        <w:t xml:space="preserve">general under the </w:t>
      </w:r>
      <w:hyperlink r:id="rId70" w:tooltip="A1997-112" w:history="1">
        <w:r w:rsidR="0055510E" w:rsidRPr="0055510E">
          <w:rPr>
            <w:rStyle w:val="charCitHyperlinkItal"/>
          </w:rPr>
          <w:t>Births, Deaths and Marriages Registration Act 1997</w:t>
        </w:r>
      </w:hyperlink>
      <w:r>
        <w:t>.</w:t>
      </w:r>
    </w:p>
    <w:p w14:paraId="64EF1303" w14:textId="77777777" w:rsidR="001E553C" w:rsidRDefault="001E553C">
      <w:pPr>
        <w:pStyle w:val="aNote"/>
      </w:pPr>
      <w:r w:rsidRPr="0055510E">
        <w:rPr>
          <w:rStyle w:val="charItals"/>
        </w:rPr>
        <w:t>Note</w:t>
      </w:r>
      <w:r w:rsidRPr="0055510E">
        <w:rPr>
          <w:rStyle w:val="charItals"/>
        </w:rPr>
        <w:tab/>
      </w:r>
      <w:r>
        <w:t xml:space="preserve">If a form is approved under </w:t>
      </w:r>
      <w:r w:rsidRPr="00CE149B">
        <w:t>s</w:t>
      </w:r>
      <w:r>
        <w:t xml:space="preserve"> 120A (Approved forms) for a memorandum, the form must be used.</w:t>
      </w:r>
    </w:p>
    <w:p w14:paraId="42B947A3" w14:textId="77777777" w:rsidR="001E553C" w:rsidRDefault="001E553C">
      <w:pPr>
        <w:pStyle w:val="AH5Sec"/>
      </w:pPr>
      <w:bookmarkStart w:id="160" w:name="_Toc144128363"/>
      <w:r w:rsidRPr="00670DD6">
        <w:rPr>
          <w:rStyle w:val="CharSectNo"/>
        </w:rPr>
        <w:t>106</w:t>
      </w:r>
      <w:r>
        <w:tab/>
        <w:t>Particulars of interstate orders</w:t>
      </w:r>
      <w:bookmarkEnd w:id="160"/>
    </w:p>
    <w:p w14:paraId="58FE011E" w14:textId="77777777" w:rsidR="001E553C" w:rsidRDefault="00E35439">
      <w:pPr>
        <w:pStyle w:val="Amainreturn"/>
      </w:pPr>
      <w:r>
        <w:t>If</w:t>
      </w:r>
      <w:r w:rsidR="001E553C">
        <w:t xml:space="preserve"> the </w:t>
      </w:r>
      <w:r w:rsidR="001E553C" w:rsidRPr="00CE149B">
        <w:t>registrar-</w:t>
      </w:r>
      <w:r w:rsidR="001E553C">
        <w:t xml:space="preserve">general receives, in relation to a </w:t>
      </w:r>
      <w:r w:rsidR="00AA3745">
        <w:t>person</w:t>
      </w:r>
      <w:r w:rsidR="001E553C">
        <w:t xml:space="preserve"> whose birth is registered in the register of births, a memorandum or copy of an order for the adoption of the </w:t>
      </w:r>
      <w:r w:rsidR="00AA3745">
        <w:t>person</w:t>
      </w:r>
      <w:r w:rsidR="001E553C">
        <w:t xml:space="preserve"> made (whether by a </w:t>
      </w:r>
      <w:r w:rsidR="001E553C" w:rsidRPr="00CE149B">
        <w:t>court</w:t>
      </w:r>
      <w:r w:rsidR="001E553C">
        <w:t xml:space="preserve"> or not) under a law of a State or another </w:t>
      </w:r>
      <w:r w:rsidR="001E553C" w:rsidRPr="00CE149B">
        <w:t>Territory</w:t>
      </w:r>
      <w:r w:rsidR="001E553C">
        <w:t xml:space="preserve">, or of an order discharging </w:t>
      </w:r>
      <w:r w:rsidR="001E553C" w:rsidRPr="00CE149B">
        <w:t>such</w:t>
      </w:r>
      <w:r w:rsidR="001E553C">
        <w:t xml:space="preserve"> an order, certified </w:t>
      </w:r>
      <w:r w:rsidR="001E553C" w:rsidRPr="00CE149B">
        <w:t>in writing</w:t>
      </w:r>
      <w:r w:rsidR="001E553C">
        <w:t xml:space="preserve"> to be a true memorandum or copy by a person authorised to certify that under the law of that State or other </w:t>
      </w:r>
      <w:r w:rsidR="001E553C" w:rsidRPr="00CE149B">
        <w:t>Territory</w:t>
      </w:r>
      <w:r w:rsidR="001E553C">
        <w:t xml:space="preserve">, the </w:t>
      </w:r>
      <w:r w:rsidR="001E553C" w:rsidRPr="00CE149B">
        <w:t>registrar-</w:t>
      </w:r>
      <w:r w:rsidR="001E553C">
        <w:t xml:space="preserve">general </w:t>
      </w:r>
      <w:r w:rsidRPr="00CE149B">
        <w:t>must</w:t>
      </w:r>
      <w:r w:rsidR="001E553C" w:rsidRPr="00CE149B">
        <w:t>—</w:t>
      </w:r>
    </w:p>
    <w:p w14:paraId="237DD1FD" w14:textId="77777777" w:rsidR="001E553C" w:rsidRDefault="001E553C">
      <w:pPr>
        <w:pStyle w:val="Apara"/>
      </w:pPr>
      <w:r>
        <w:tab/>
        <w:t>(a)</w:t>
      </w:r>
      <w:r>
        <w:tab/>
        <w:t xml:space="preserve">register it, as </w:t>
      </w:r>
      <w:r w:rsidRPr="00CE149B">
        <w:t>prescribed</w:t>
      </w:r>
      <w:r>
        <w:t>, in the register of adoptions</w:t>
      </w:r>
      <w:r w:rsidRPr="00CE149B">
        <w:t>; and</w:t>
      </w:r>
    </w:p>
    <w:p w14:paraId="2CED9494" w14:textId="77777777" w:rsidR="001E553C" w:rsidRDefault="001E553C">
      <w:pPr>
        <w:pStyle w:val="Apara"/>
      </w:pPr>
      <w:r>
        <w:tab/>
        <w:t>(b)</w:t>
      </w:r>
      <w:r>
        <w:tab/>
        <w:t xml:space="preserve">make </w:t>
      </w:r>
      <w:r w:rsidR="00E35439">
        <w:t>any prescribed</w:t>
      </w:r>
      <w:r>
        <w:t xml:space="preserve"> alterations to, or entries in, the register of births.</w:t>
      </w:r>
    </w:p>
    <w:p w14:paraId="3169B80D" w14:textId="77777777" w:rsidR="001E553C" w:rsidRDefault="001E553C">
      <w:pPr>
        <w:pStyle w:val="AH5Sec"/>
      </w:pPr>
      <w:bookmarkStart w:id="161" w:name="_Toc144128364"/>
      <w:r w:rsidRPr="00670DD6">
        <w:rPr>
          <w:rStyle w:val="CharSectNo"/>
        </w:rPr>
        <w:t>107</w:t>
      </w:r>
      <w:r>
        <w:tab/>
        <w:t xml:space="preserve">Legal representation of </w:t>
      </w:r>
      <w:r w:rsidR="008A2B03">
        <w:t>child or young person</w:t>
      </w:r>
      <w:bookmarkEnd w:id="161"/>
    </w:p>
    <w:p w14:paraId="3FC68CBC" w14:textId="77777777" w:rsidR="001E553C" w:rsidRDefault="001E553C">
      <w:pPr>
        <w:pStyle w:val="Amainreturn"/>
      </w:pPr>
      <w:r>
        <w:t xml:space="preserve">In proceedings on an application for an adoption order, the </w:t>
      </w:r>
      <w:r w:rsidRPr="00CE149B">
        <w:t>court</w:t>
      </w:r>
      <w:r>
        <w:t xml:space="preserve"> may make an order for the legal representation of the </w:t>
      </w:r>
      <w:r w:rsidR="008A2B03">
        <w:t>child or young person</w:t>
      </w:r>
      <w:r>
        <w:t>.</w:t>
      </w:r>
    </w:p>
    <w:p w14:paraId="3F11E31C" w14:textId="77777777" w:rsidR="001E553C" w:rsidRDefault="001E553C">
      <w:pPr>
        <w:pStyle w:val="AH5Sec"/>
      </w:pPr>
      <w:bookmarkStart w:id="162" w:name="_Toc144128365"/>
      <w:r w:rsidRPr="00670DD6">
        <w:rPr>
          <w:rStyle w:val="CharSectNo"/>
        </w:rPr>
        <w:lastRenderedPageBreak/>
        <w:t>108</w:t>
      </w:r>
      <w:r>
        <w:tab/>
        <w:t>Notification to parents</w:t>
      </w:r>
      <w:bookmarkEnd w:id="162"/>
    </w:p>
    <w:p w14:paraId="2C4288B5" w14:textId="77777777" w:rsidR="001E553C" w:rsidRDefault="001E553C" w:rsidP="00002CEE">
      <w:pPr>
        <w:pStyle w:val="Amainreturn"/>
        <w:keepNext/>
      </w:pPr>
      <w:r>
        <w:t xml:space="preserve">The </w:t>
      </w:r>
      <w:r w:rsidR="000758D1">
        <w:t>director</w:t>
      </w:r>
      <w:r w:rsidR="000758D1">
        <w:noBreakHyphen/>
        <w:t>general</w:t>
      </w:r>
      <w:r>
        <w:t xml:space="preserve"> </w:t>
      </w:r>
      <w:r w:rsidR="00E35439">
        <w:t>must</w:t>
      </w:r>
      <w:r>
        <w:t xml:space="preserve"> inform a birth parent of a </w:t>
      </w:r>
      <w:r w:rsidR="008A2B03">
        <w:t>child or young person</w:t>
      </w:r>
      <w:r>
        <w:t xml:space="preserve"> </w:t>
      </w:r>
      <w:r w:rsidRPr="00CE149B">
        <w:t>in writing</w:t>
      </w:r>
      <w:r>
        <w:t xml:space="preserve"> of</w:t>
      </w:r>
      <w:r w:rsidRPr="00CE149B">
        <w:t>—</w:t>
      </w:r>
    </w:p>
    <w:p w14:paraId="0F8351F0" w14:textId="77777777" w:rsidR="001E553C" w:rsidRDefault="001E553C">
      <w:pPr>
        <w:pStyle w:val="Apara"/>
      </w:pPr>
      <w:r>
        <w:tab/>
        <w:t>(a)</w:t>
      </w:r>
      <w:r>
        <w:tab/>
        <w:t xml:space="preserve">the placement of the </w:t>
      </w:r>
      <w:r w:rsidR="008A2B03">
        <w:t>child or young person</w:t>
      </w:r>
      <w:r>
        <w:t xml:space="preserve"> with a prospective adopting parent</w:t>
      </w:r>
      <w:r w:rsidRPr="00CE149B">
        <w:t>; or</w:t>
      </w:r>
    </w:p>
    <w:p w14:paraId="3BEB10EC" w14:textId="77777777" w:rsidR="001E553C" w:rsidRDefault="001E553C">
      <w:pPr>
        <w:pStyle w:val="Apara"/>
      </w:pPr>
      <w:r>
        <w:tab/>
        <w:t>(b)</w:t>
      </w:r>
      <w:r>
        <w:tab/>
        <w:t>the non</w:t>
      </w:r>
      <w:r w:rsidRPr="00CE149B">
        <w:t>-</w:t>
      </w:r>
      <w:r>
        <w:t xml:space="preserve">placement of a </w:t>
      </w:r>
      <w:r w:rsidR="008A2B03">
        <w:t>child or young person</w:t>
      </w:r>
      <w:r>
        <w:t xml:space="preserve"> at the </w:t>
      </w:r>
      <w:r w:rsidR="00E35439">
        <w:t>end</w:t>
      </w:r>
      <w:r>
        <w:t xml:space="preserve"> of 6</w:t>
      </w:r>
      <w:r w:rsidR="008A2B03">
        <w:t> </w:t>
      </w:r>
      <w:r>
        <w:t xml:space="preserve">months after the </w:t>
      </w:r>
      <w:r w:rsidRPr="00CE149B">
        <w:t>instrument</w:t>
      </w:r>
      <w:r>
        <w:t xml:space="preserve"> of consent was signed</w:t>
      </w:r>
      <w:r w:rsidRPr="00CE149B">
        <w:t>; or</w:t>
      </w:r>
    </w:p>
    <w:p w14:paraId="43F4F212" w14:textId="77777777" w:rsidR="001E553C" w:rsidRDefault="001E553C">
      <w:pPr>
        <w:pStyle w:val="Apara"/>
      </w:pPr>
      <w:r>
        <w:tab/>
        <w:t>(c)</w:t>
      </w:r>
      <w:r>
        <w:tab/>
        <w:t xml:space="preserve">any breakdown in placement and the return of the </w:t>
      </w:r>
      <w:r w:rsidR="008A2B03">
        <w:t>child or young person</w:t>
      </w:r>
      <w:r>
        <w:t xml:space="preserve"> to the custody of an appropriate authority</w:t>
      </w:r>
      <w:r w:rsidRPr="00CE149B">
        <w:t>; or</w:t>
      </w:r>
    </w:p>
    <w:p w14:paraId="26F76931" w14:textId="77777777" w:rsidR="001E553C" w:rsidRDefault="001E553C">
      <w:pPr>
        <w:pStyle w:val="Apara"/>
      </w:pPr>
      <w:r>
        <w:tab/>
        <w:t>(d)</w:t>
      </w:r>
      <w:r>
        <w:tab/>
        <w:t>the making of an adoption order</w:t>
      </w:r>
      <w:r w:rsidRPr="00CE149B">
        <w:t>; or</w:t>
      </w:r>
    </w:p>
    <w:p w14:paraId="7C8B4FAB" w14:textId="77777777" w:rsidR="001E553C" w:rsidRDefault="001E553C">
      <w:pPr>
        <w:pStyle w:val="Apara"/>
      </w:pPr>
      <w:r>
        <w:tab/>
        <w:t>(e)</w:t>
      </w:r>
      <w:r>
        <w:tab/>
        <w:t xml:space="preserve">if the </w:t>
      </w:r>
      <w:r w:rsidR="000758D1">
        <w:t>director</w:t>
      </w:r>
      <w:r w:rsidR="000758D1">
        <w:noBreakHyphen/>
        <w:t>general</w:t>
      </w:r>
      <w:r>
        <w:t xml:space="preserve"> becomes aware of it</w:t>
      </w:r>
      <w:r w:rsidRPr="00CE149B">
        <w:t>—</w:t>
      </w:r>
      <w:r>
        <w:t xml:space="preserve">the death of the </w:t>
      </w:r>
      <w:r w:rsidR="008A2B03">
        <w:t>child or young person</w:t>
      </w:r>
      <w:r>
        <w:t>.</w:t>
      </w:r>
    </w:p>
    <w:p w14:paraId="077C4F48" w14:textId="77777777" w:rsidR="00AA3745" w:rsidRPr="00CA0982" w:rsidRDefault="00AA3745" w:rsidP="00AA3745">
      <w:pPr>
        <w:pStyle w:val="AH5Sec"/>
      </w:pPr>
      <w:bookmarkStart w:id="163" w:name="_Toc144128366"/>
      <w:r w:rsidRPr="00670DD6">
        <w:rPr>
          <w:rStyle w:val="CharSectNo"/>
        </w:rPr>
        <w:t>108A</w:t>
      </w:r>
      <w:r w:rsidRPr="00CA0982">
        <w:tab/>
        <w:t>Financial support of adopted children and young people</w:t>
      </w:r>
      <w:bookmarkEnd w:id="163"/>
    </w:p>
    <w:p w14:paraId="46FA2FE2" w14:textId="77777777" w:rsidR="00AA3745" w:rsidRPr="00CA0982" w:rsidRDefault="00AA3745" w:rsidP="00AA3745">
      <w:pPr>
        <w:pStyle w:val="Amain"/>
      </w:pPr>
      <w:r w:rsidRPr="00CA0982">
        <w:tab/>
        <w:t>(1)</w:t>
      </w:r>
      <w:r w:rsidRPr="00CA0982">
        <w:tab/>
        <w:t>This section applies if—</w:t>
      </w:r>
    </w:p>
    <w:p w14:paraId="070BC9D2" w14:textId="77777777" w:rsidR="00AA3745" w:rsidRPr="00CA0982" w:rsidRDefault="00AA3745" w:rsidP="00AA3745">
      <w:pPr>
        <w:pStyle w:val="Apara"/>
      </w:pPr>
      <w:r w:rsidRPr="00CA0982">
        <w:tab/>
        <w:t>(a)</w:t>
      </w:r>
      <w:r w:rsidRPr="00CA0982">
        <w:tab/>
        <w:t>a child or young person is adopted in the ACT; and</w:t>
      </w:r>
    </w:p>
    <w:p w14:paraId="6A4A3329" w14:textId="77777777" w:rsidR="00AA3745" w:rsidRPr="00CA0982" w:rsidRDefault="00AA3745" w:rsidP="00AA3745">
      <w:pPr>
        <w:pStyle w:val="Apara"/>
      </w:pPr>
      <w:r w:rsidRPr="00CA0982">
        <w:tab/>
        <w:t>(b)</w:t>
      </w:r>
      <w:r w:rsidRPr="00CA0982">
        <w:tab/>
        <w:t>the child or young person is ordinarily resident in the ACT; and</w:t>
      </w:r>
    </w:p>
    <w:p w14:paraId="3B999CBD" w14:textId="77777777" w:rsidR="00AA3745" w:rsidRPr="00CA0982" w:rsidRDefault="00AA3745" w:rsidP="00AA3745">
      <w:pPr>
        <w:pStyle w:val="Apara"/>
      </w:pPr>
      <w:r w:rsidRPr="00CA0982">
        <w:tab/>
        <w:t>(c)</w:t>
      </w:r>
      <w:r w:rsidRPr="00CA0982">
        <w:tab/>
        <w:t>before the adoption order was made—</w:t>
      </w:r>
    </w:p>
    <w:p w14:paraId="0F1EC745" w14:textId="0B02FC8C" w:rsidR="00AA3745" w:rsidRPr="00CA0982" w:rsidRDefault="00AA3745" w:rsidP="00AA3745">
      <w:pPr>
        <w:pStyle w:val="Asubpara"/>
      </w:pPr>
      <w:r w:rsidRPr="00CA0982">
        <w:tab/>
        <w:t>(i)</w:t>
      </w:r>
      <w:r w:rsidRPr="00CA0982">
        <w:tab/>
        <w:t xml:space="preserve">the </w:t>
      </w:r>
      <w:r w:rsidR="000758D1">
        <w:t>director</w:t>
      </w:r>
      <w:r w:rsidR="000758D1">
        <w:noBreakHyphen/>
        <w:t>general</w:t>
      </w:r>
      <w:r w:rsidRPr="00CA0982">
        <w:t xml:space="preserve"> had daily care responsibility or long</w:t>
      </w:r>
      <w:r>
        <w:noBreakHyphen/>
      </w:r>
      <w:r w:rsidRPr="00CA0982">
        <w:t xml:space="preserve">term care responsibility for the child or young person under the </w:t>
      </w:r>
      <w:hyperlink r:id="rId71" w:tooltip="A2008-19" w:history="1">
        <w:r w:rsidR="0055510E" w:rsidRPr="0055510E">
          <w:rPr>
            <w:rStyle w:val="charCitHyperlinkItal"/>
          </w:rPr>
          <w:t>Children and Young People Act 2008</w:t>
        </w:r>
      </w:hyperlink>
      <w:r w:rsidRPr="00CA0982">
        <w:t>; or</w:t>
      </w:r>
    </w:p>
    <w:p w14:paraId="2ACF55EB" w14:textId="5362A8DA" w:rsidR="00AA3745" w:rsidRPr="00CA0982" w:rsidRDefault="00AA3745" w:rsidP="00AA3745">
      <w:pPr>
        <w:pStyle w:val="Asubpara"/>
      </w:pPr>
      <w:r w:rsidRPr="00CA0982">
        <w:tab/>
        <w:t>(ii)</w:t>
      </w:r>
      <w:r w:rsidRPr="00CA0982">
        <w:tab/>
        <w:t>the adoptive parents had da</w:t>
      </w:r>
      <w:r>
        <w:t>ily care responsibility or long</w:t>
      </w:r>
      <w:r>
        <w:noBreakHyphen/>
      </w:r>
      <w:r w:rsidRPr="00CA0982">
        <w:t xml:space="preserve">term care responsibility for the child or young person as foster carers under the </w:t>
      </w:r>
      <w:hyperlink r:id="rId72" w:tooltip="A2008-19" w:history="1">
        <w:r w:rsidR="0055510E" w:rsidRPr="0055510E">
          <w:rPr>
            <w:rStyle w:val="charCitHyperlinkItal"/>
          </w:rPr>
          <w:t>Children and Young People Act 2008</w:t>
        </w:r>
      </w:hyperlink>
      <w:r w:rsidRPr="00CA0982">
        <w:t>; or</w:t>
      </w:r>
    </w:p>
    <w:p w14:paraId="6F1FE685" w14:textId="6645DC3C" w:rsidR="00AA3745" w:rsidRPr="00CA0982" w:rsidRDefault="00AA3745" w:rsidP="0054431B">
      <w:pPr>
        <w:pStyle w:val="Asubpara"/>
        <w:keepLines/>
      </w:pPr>
      <w:r w:rsidRPr="00CA0982">
        <w:tab/>
        <w:t>(iii)</w:t>
      </w:r>
      <w:r w:rsidRPr="00CA0982">
        <w:tab/>
        <w:t>the adoptive parents had da</w:t>
      </w:r>
      <w:r>
        <w:t>ily care responsibility or long</w:t>
      </w:r>
      <w:r>
        <w:noBreakHyphen/>
      </w:r>
      <w:r w:rsidRPr="00CA0982">
        <w:t xml:space="preserve">term care responsibility for the child or young person as kinship carers under the </w:t>
      </w:r>
      <w:hyperlink r:id="rId73" w:tooltip="A2008-19" w:history="1">
        <w:r w:rsidR="0055510E" w:rsidRPr="0055510E">
          <w:rPr>
            <w:rStyle w:val="charCitHyperlinkItal"/>
          </w:rPr>
          <w:t>Children and Young People Act 2008</w:t>
        </w:r>
      </w:hyperlink>
      <w:r w:rsidRPr="00CA0982">
        <w:t>.</w:t>
      </w:r>
    </w:p>
    <w:p w14:paraId="35DB6777" w14:textId="77777777" w:rsidR="00AA3745" w:rsidRPr="00CA0982" w:rsidRDefault="00AA3745" w:rsidP="00AA3745">
      <w:pPr>
        <w:pStyle w:val="Amain"/>
      </w:pPr>
      <w:r w:rsidRPr="00CA0982">
        <w:lastRenderedPageBreak/>
        <w:tab/>
        <w:t>(2)</w:t>
      </w:r>
      <w:r w:rsidRPr="00CA0982">
        <w:tab/>
        <w:t xml:space="preserve">The </w:t>
      </w:r>
      <w:r w:rsidR="000758D1">
        <w:t>director</w:t>
      </w:r>
      <w:r w:rsidR="000758D1">
        <w:noBreakHyphen/>
        <w:t>general</w:t>
      </w:r>
      <w:r w:rsidRPr="00CA0982">
        <w:t xml:space="preserve"> may provide financial support to the adoptive parents of the child or young person if—</w:t>
      </w:r>
    </w:p>
    <w:p w14:paraId="3D1D107B" w14:textId="77777777" w:rsidR="00AA3745" w:rsidRPr="00CA0982" w:rsidRDefault="00AA3745" w:rsidP="00AA3745">
      <w:pPr>
        <w:pStyle w:val="Apara"/>
      </w:pPr>
      <w:r w:rsidRPr="00CA0982">
        <w:tab/>
        <w:t>(a)</w:t>
      </w:r>
      <w:r w:rsidRPr="00CA0982">
        <w:tab/>
        <w:t xml:space="preserve">the child or young person has complex or high needs; and </w:t>
      </w:r>
    </w:p>
    <w:p w14:paraId="1F0E06C4" w14:textId="77777777" w:rsidR="00AA3745" w:rsidRPr="00CA0982" w:rsidRDefault="00AA3745" w:rsidP="00AA3745">
      <w:pPr>
        <w:pStyle w:val="Apara"/>
      </w:pPr>
      <w:r w:rsidRPr="00CA0982">
        <w:tab/>
        <w:t>(b)</w:t>
      </w:r>
      <w:r w:rsidRPr="00CA0982">
        <w:tab/>
        <w:t xml:space="preserve">the adoptive parents require financial assistance to help manage the child’s or young person’s needs; and </w:t>
      </w:r>
    </w:p>
    <w:p w14:paraId="78265D00" w14:textId="77777777" w:rsidR="00AA3745" w:rsidRPr="00CA0982" w:rsidRDefault="00AA3745" w:rsidP="00D877AC">
      <w:pPr>
        <w:pStyle w:val="Apara"/>
        <w:keepLines/>
      </w:pPr>
      <w:r w:rsidRPr="00CA0982">
        <w:tab/>
        <w:t>(c)</w:t>
      </w:r>
      <w:r w:rsidRPr="00CA0982">
        <w:tab/>
        <w:t>the financial burden of meeting the child’s or young person’s needs without any financial assistance might prevent an adoption order which would otherwise be in the best interests of the child or young person.</w:t>
      </w:r>
    </w:p>
    <w:p w14:paraId="72CAB3FF" w14:textId="77777777" w:rsidR="00AA3745" w:rsidRPr="00CA0982" w:rsidRDefault="00AA3745" w:rsidP="00AA3745">
      <w:pPr>
        <w:pStyle w:val="Amain"/>
      </w:pPr>
      <w:r w:rsidRPr="00CA0982">
        <w:tab/>
        <w:t>(3)</w:t>
      </w:r>
      <w:r w:rsidRPr="00CA0982">
        <w:tab/>
        <w:t xml:space="preserve">Support provided under this section must be reviewed by the </w:t>
      </w:r>
      <w:r w:rsidR="000758D1">
        <w:t>director</w:t>
      </w:r>
      <w:r w:rsidR="000758D1">
        <w:noBreakHyphen/>
        <w:t>general</w:t>
      </w:r>
      <w:r w:rsidRPr="00CA0982">
        <w:t xml:space="preserve"> every 12 months.</w:t>
      </w:r>
    </w:p>
    <w:p w14:paraId="65682629" w14:textId="77777777" w:rsidR="001E553C" w:rsidRDefault="001E553C">
      <w:pPr>
        <w:pStyle w:val="AH5Sec"/>
      </w:pPr>
      <w:bookmarkStart w:id="164" w:name="_Toc144128367"/>
      <w:r w:rsidRPr="00670DD6">
        <w:rPr>
          <w:rStyle w:val="CharSectNo"/>
        </w:rPr>
        <w:t>111</w:t>
      </w:r>
      <w:r>
        <w:tab/>
        <w:t>Authority to prosecute</w:t>
      </w:r>
      <w:bookmarkEnd w:id="164"/>
    </w:p>
    <w:p w14:paraId="678CDBB8" w14:textId="77777777" w:rsidR="001E553C" w:rsidRDefault="001E553C">
      <w:pPr>
        <w:pStyle w:val="Amainreturn"/>
        <w:keepNext/>
      </w:pPr>
      <w:r>
        <w:t xml:space="preserve">Proceedings for an offence against this </w:t>
      </w:r>
      <w:r w:rsidRPr="00CE149B">
        <w:t>Act</w:t>
      </w:r>
      <w:r>
        <w:t xml:space="preserve"> </w:t>
      </w:r>
      <w:r w:rsidR="00535A3D">
        <w:t>must</w:t>
      </w:r>
      <w:r>
        <w:t xml:space="preserve"> not be </w:t>
      </w:r>
      <w:r w:rsidRPr="00CE149B">
        <w:t>commenc</w:t>
      </w:r>
      <w:r>
        <w:t>ed except by, or with the written consent of, the Minister.</w:t>
      </w:r>
    </w:p>
    <w:p w14:paraId="21D6001B" w14:textId="3A123307" w:rsidR="001E553C" w:rsidRDefault="001E553C">
      <w:pPr>
        <w:pStyle w:val="aNote"/>
      </w:pPr>
      <w:r w:rsidRPr="0055510E">
        <w:rPr>
          <w:rStyle w:val="charItals"/>
        </w:rPr>
        <w:t>Note</w:t>
      </w:r>
      <w:r w:rsidRPr="0055510E">
        <w:rPr>
          <w:rStyle w:val="charItals"/>
        </w:rPr>
        <w:tab/>
      </w:r>
      <w:r>
        <w:t xml:space="preserve">A </w:t>
      </w:r>
      <w:r w:rsidRPr="00CE149B">
        <w:t>reference</w:t>
      </w:r>
      <w:r>
        <w:t xml:space="preserve"> to an </w:t>
      </w:r>
      <w:r w:rsidRPr="00CE149B">
        <w:t>Act</w:t>
      </w:r>
      <w:r>
        <w:t xml:space="preserve"> includes a </w:t>
      </w:r>
      <w:r w:rsidRPr="00CE149B">
        <w:t>reference</w:t>
      </w:r>
      <w:r>
        <w:t xml:space="preserve"> to the statutory instruments made or in force under the </w:t>
      </w:r>
      <w:r w:rsidRPr="00CE149B">
        <w:t>Act</w:t>
      </w:r>
      <w:r>
        <w:t xml:space="preserve">, including </w:t>
      </w:r>
      <w:r w:rsidRPr="00CE149B">
        <w:t>regulations</w:t>
      </w:r>
      <w:r>
        <w:t xml:space="preserve"> (</w:t>
      </w:r>
      <w:r w:rsidRPr="00CE149B">
        <w:t>see</w:t>
      </w:r>
      <w:r>
        <w:t xml:space="preserve"> </w:t>
      </w:r>
      <w:hyperlink r:id="rId74" w:tooltip="A2001-14" w:history="1">
        <w:r w:rsidR="0055510E" w:rsidRPr="0055510E">
          <w:rPr>
            <w:rStyle w:val="charCitHyperlinkItal"/>
          </w:rPr>
          <w:t>Legislation Act 2001</w:t>
        </w:r>
      </w:hyperlink>
      <w:r>
        <w:t xml:space="preserve">, </w:t>
      </w:r>
      <w:r w:rsidRPr="00CE149B">
        <w:t>s</w:t>
      </w:r>
      <w:r>
        <w:t xml:space="preserve"> 104).</w:t>
      </w:r>
    </w:p>
    <w:p w14:paraId="29CED29E" w14:textId="77777777" w:rsidR="001E553C" w:rsidRDefault="001E553C">
      <w:pPr>
        <w:pStyle w:val="AH5Sec"/>
      </w:pPr>
      <w:bookmarkStart w:id="165" w:name="_Toc144128368"/>
      <w:r w:rsidRPr="00670DD6">
        <w:rPr>
          <w:rStyle w:val="CharSectNo"/>
        </w:rPr>
        <w:t>112</w:t>
      </w:r>
      <w:r>
        <w:tab/>
        <w:t>Hearings to be in camera</w:t>
      </w:r>
      <w:bookmarkEnd w:id="165"/>
    </w:p>
    <w:p w14:paraId="7E72C3D2" w14:textId="77777777" w:rsidR="001E553C" w:rsidRDefault="001E553C">
      <w:pPr>
        <w:pStyle w:val="Amain"/>
      </w:pPr>
      <w:r>
        <w:tab/>
        <w:t>(1)</w:t>
      </w:r>
      <w:r>
        <w:tab/>
        <w:t xml:space="preserve">Proceedings on an application for an adoption order or ancillary proceedings </w:t>
      </w:r>
      <w:r w:rsidR="00535A3D">
        <w:t>must</w:t>
      </w:r>
      <w:r>
        <w:t xml:space="preserve"> not be heard in open </w:t>
      </w:r>
      <w:r w:rsidRPr="00CE149B">
        <w:t>court</w:t>
      </w:r>
      <w:r>
        <w:t>.</w:t>
      </w:r>
    </w:p>
    <w:p w14:paraId="13CF59FC" w14:textId="77777777" w:rsidR="001E553C" w:rsidRDefault="001E553C">
      <w:pPr>
        <w:pStyle w:val="Amain"/>
      </w:pPr>
      <w:r>
        <w:tab/>
        <w:t>(2)</w:t>
      </w:r>
      <w:r>
        <w:tab/>
      </w:r>
      <w:r w:rsidR="00535A3D">
        <w:t>People</w:t>
      </w:r>
      <w:r>
        <w:t xml:space="preserve"> other than parties to the proceedings or their </w:t>
      </w:r>
      <w:r w:rsidRPr="00CE149B">
        <w:t>legal practitioner</w:t>
      </w:r>
      <w:r>
        <w:t xml:space="preserve">s or representatives </w:t>
      </w:r>
      <w:r w:rsidR="00535A3D">
        <w:t>must</w:t>
      </w:r>
      <w:r>
        <w:t xml:space="preserve">, except as otherwise permitted by the </w:t>
      </w:r>
      <w:r w:rsidRPr="00CE149B">
        <w:t>court</w:t>
      </w:r>
      <w:r>
        <w:t>, be excluded during the hearing of the proceedings.</w:t>
      </w:r>
    </w:p>
    <w:p w14:paraId="14BBD46B" w14:textId="77777777" w:rsidR="001E553C" w:rsidRDefault="001E553C">
      <w:pPr>
        <w:pStyle w:val="AH5Sec"/>
      </w:pPr>
      <w:bookmarkStart w:id="166" w:name="_Toc144128369"/>
      <w:r w:rsidRPr="00670DD6">
        <w:rPr>
          <w:rStyle w:val="CharSectNo"/>
        </w:rPr>
        <w:t>113</w:t>
      </w:r>
      <w:r>
        <w:tab/>
        <w:t>Contents of reports not to be disclosed</w:t>
      </w:r>
      <w:bookmarkEnd w:id="166"/>
    </w:p>
    <w:p w14:paraId="04D0C55F" w14:textId="77777777" w:rsidR="001E553C" w:rsidRDefault="001E553C">
      <w:pPr>
        <w:pStyle w:val="Amainreturn"/>
      </w:pPr>
      <w:r>
        <w:t xml:space="preserve">Except as the </w:t>
      </w:r>
      <w:r w:rsidRPr="00CE149B">
        <w:t>court</w:t>
      </w:r>
      <w:r>
        <w:t xml:space="preserve"> otherwise orders, a report to the </w:t>
      </w:r>
      <w:r w:rsidRPr="00CE149B">
        <w:t>court</w:t>
      </w:r>
      <w:r>
        <w:t xml:space="preserve"> under </w:t>
      </w:r>
      <w:r w:rsidRPr="00CE149B">
        <w:t>section</w:t>
      </w:r>
      <w:r w:rsidR="00613957">
        <w:t xml:space="preserve"> 3</w:t>
      </w:r>
      <w:r>
        <w:t>9</w:t>
      </w:r>
      <w:r w:rsidR="00613957">
        <w:t>D</w:t>
      </w:r>
      <w:r>
        <w:t xml:space="preserve"> </w:t>
      </w:r>
      <w:r w:rsidR="00535A3D">
        <w:t>must</w:t>
      </w:r>
      <w:r>
        <w:t xml:space="preserve"> not be made available to a party to the proceedings or any other person.</w:t>
      </w:r>
    </w:p>
    <w:p w14:paraId="58307F56" w14:textId="77777777" w:rsidR="001E553C" w:rsidRDefault="001E553C">
      <w:pPr>
        <w:pStyle w:val="AH5Sec"/>
      </w:pPr>
      <w:bookmarkStart w:id="167" w:name="_Toc144128370"/>
      <w:r w:rsidRPr="00670DD6">
        <w:rPr>
          <w:rStyle w:val="CharSectNo"/>
        </w:rPr>
        <w:lastRenderedPageBreak/>
        <w:t>114</w:t>
      </w:r>
      <w:r>
        <w:tab/>
        <w:t>Restriction on inspection of records</w:t>
      </w:r>
      <w:bookmarkEnd w:id="167"/>
    </w:p>
    <w:p w14:paraId="5791FE6D" w14:textId="77777777" w:rsidR="001E553C" w:rsidRDefault="001E553C">
      <w:pPr>
        <w:pStyle w:val="Amainreturn"/>
      </w:pPr>
      <w:r>
        <w:t xml:space="preserve">Except as provided by </w:t>
      </w:r>
      <w:r w:rsidR="00535A3D" w:rsidRPr="00CE149B">
        <w:t>regulation</w:t>
      </w:r>
      <w:r>
        <w:t xml:space="preserve">, the records of any proceedings under this </w:t>
      </w:r>
      <w:r w:rsidRPr="00CE149B">
        <w:t>Act</w:t>
      </w:r>
      <w:r>
        <w:t xml:space="preserve"> </w:t>
      </w:r>
      <w:r w:rsidR="00535A3D">
        <w:t>must</w:t>
      </w:r>
      <w:r>
        <w:t xml:space="preserve"> not be open to public inspection.</w:t>
      </w:r>
    </w:p>
    <w:p w14:paraId="16DA82ED" w14:textId="77777777" w:rsidR="001E553C" w:rsidRDefault="001E553C">
      <w:pPr>
        <w:pStyle w:val="AH5Sec"/>
      </w:pPr>
      <w:bookmarkStart w:id="168" w:name="_Toc144128371"/>
      <w:r w:rsidRPr="00670DD6">
        <w:rPr>
          <w:rStyle w:val="CharSectNo"/>
        </w:rPr>
        <w:t>115</w:t>
      </w:r>
      <w:r>
        <w:tab/>
      </w:r>
      <w:r w:rsidR="000758D1">
        <w:t>Director</w:t>
      </w:r>
      <w:r w:rsidR="000758D1">
        <w:noBreakHyphen/>
        <w:t>general</w:t>
      </w:r>
      <w:r>
        <w:t xml:space="preserve"> may appear at hearings</w:t>
      </w:r>
      <w:bookmarkEnd w:id="168"/>
    </w:p>
    <w:p w14:paraId="57DD8414" w14:textId="77777777" w:rsidR="001E553C" w:rsidRDefault="001E553C" w:rsidP="000015E6">
      <w:pPr>
        <w:pStyle w:val="Amain"/>
        <w:keepNext/>
        <w:keepLines/>
      </w:pPr>
      <w:r>
        <w:tab/>
        <w:t>(1)</w:t>
      </w:r>
      <w:r>
        <w:tab/>
        <w:t xml:space="preserve">The </w:t>
      </w:r>
      <w:r w:rsidR="000758D1">
        <w:t>director</w:t>
      </w:r>
      <w:r w:rsidR="000758D1">
        <w:noBreakHyphen/>
        <w:t>general</w:t>
      </w:r>
      <w:r>
        <w:t xml:space="preserve">, or a person appointed </w:t>
      </w:r>
      <w:r w:rsidRPr="00CE149B">
        <w:t>for the purpose</w:t>
      </w:r>
      <w:r>
        <w:t xml:space="preserve"> by the </w:t>
      </w:r>
      <w:r w:rsidR="000758D1">
        <w:t>director</w:t>
      </w:r>
      <w:r w:rsidR="000758D1">
        <w:noBreakHyphen/>
        <w:t>general</w:t>
      </w:r>
      <w:r>
        <w:t xml:space="preserve">, may appear at the hearing of the proceedings on an application for an adoption order, and may address the </w:t>
      </w:r>
      <w:r w:rsidRPr="00CE149B">
        <w:t>court</w:t>
      </w:r>
      <w:r>
        <w:t>, and call, examine and cross</w:t>
      </w:r>
      <w:r w:rsidRPr="00CE149B">
        <w:t>-</w:t>
      </w:r>
      <w:r>
        <w:t>examine witnesses.</w:t>
      </w:r>
    </w:p>
    <w:p w14:paraId="6820E621" w14:textId="77777777" w:rsidR="001E553C" w:rsidRDefault="001E553C">
      <w:pPr>
        <w:pStyle w:val="Amain"/>
      </w:pPr>
      <w:r>
        <w:tab/>
        <w:t>(2)</w:t>
      </w:r>
      <w:r>
        <w:tab/>
        <w:t xml:space="preserve">For </w:t>
      </w:r>
      <w:r w:rsidRPr="00CE149B">
        <w:t>subsection</w:t>
      </w:r>
      <w:r>
        <w:t xml:space="preserve"> (1), the </w:t>
      </w:r>
      <w:r w:rsidR="000758D1">
        <w:t>director</w:t>
      </w:r>
      <w:r w:rsidR="000758D1">
        <w:noBreakHyphen/>
        <w:t>general</w:t>
      </w:r>
      <w:r>
        <w:t xml:space="preserve"> is a party to the proceedings.</w:t>
      </w:r>
    </w:p>
    <w:p w14:paraId="51296B49" w14:textId="77777777" w:rsidR="001E553C" w:rsidRDefault="001E553C">
      <w:pPr>
        <w:pStyle w:val="AH5Sec"/>
      </w:pPr>
      <w:bookmarkStart w:id="169" w:name="_Toc144128372"/>
      <w:r w:rsidRPr="00670DD6">
        <w:rPr>
          <w:rStyle w:val="CharSectNo"/>
        </w:rPr>
        <w:t>116</w:t>
      </w:r>
      <w:r>
        <w:tab/>
        <w:t>Proof of adoptions</w:t>
      </w:r>
      <w:bookmarkEnd w:id="169"/>
    </w:p>
    <w:p w14:paraId="3D05AD8E" w14:textId="77777777" w:rsidR="001E553C" w:rsidRDefault="001E553C">
      <w:pPr>
        <w:pStyle w:val="Amainreturn"/>
      </w:pPr>
      <w:r>
        <w:t xml:space="preserve">In any proceedings in a </w:t>
      </w:r>
      <w:r w:rsidRPr="00CE149B">
        <w:t>court</w:t>
      </w:r>
      <w:r>
        <w:t xml:space="preserve"> of the </w:t>
      </w:r>
      <w:r w:rsidRPr="00CE149B">
        <w:t>Territory</w:t>
      </w:r>
      <w:r>
        <w:t>, a document purporting to be</w:t>
      </w:r>
      <w:r w:rsidRPr="00CE149B">
        <w:t>—</w:t>
      </w:r>
    </w:p>
    <w:p w14:paraId="1DDFF8DB" w14:textId="77777777" w:rsidR="001E553C" w:rsidRDefault="001E553C">
      <w:pPr>
        <w:pStyle w:val="Apara"/>
      </w:pPr>
      <w:r>
        <w:tab/>
        <w:t>(a)</w:t>
      </w:r>
      <w:r>
        <w:tab/>
        <w:t>the original or a certified copy or certified extract of an adoption order</w:t>
      </w:r>
      <w:r w:rsidRPr="00CE149B">
        <w:t>; or</w:t>
      </w:r>
    </w:p>
    <w:p w14:paraId="345A9BFD" w14:textId="77777777" w:rsidR="001E553C" w:rsidRDefault="001E553C">
      <w:pPr>
        <w:pStyle w:val="Apara"/>
      </w:pPr>
      <w:r>
        <w:tab/>
        <w:t>(b)</w:t>
      </w:r>
      <w:r>
        <w:tab/>
        <w:t xml:space="preserve">an official certificate, entry or record of an adoption; </w:t>
      </w:r>
    </w:p>
    <w:p w14:paraId="131EF5C1" w14:textId="77777777" w:rsidR="001E553C" w:rsidRDefault="001E553C">
      <w:pPr>
        <w:pStyle w:val="Amainreturn"/>
      </w:pPr>
      <w:r>
        <w:t xml:space="preserve">(whether </w:t>
      </w:r>
      <w:r w:rsidR="00535A3D">
        <w:t>made</w:t>
      </w:r>
      <w:r>
        <w:t xml:space="preserve"> in </w:t>
      </w:r>
      <w:smartTag w:uri="urn:schemas-microsoft-com:office:smarttags" w:element="place">
        <w:smartTag w:uri="urn:schemas-microsoft-com:office:smarttags" w:element="country-region">
          <w:r>
            <w:t>Australia</w:t>
          </w:r>
        </w:smartTag>
      </w:smartTag>
      <w:r>
        <w:t xml:space="preserve"> or elsewhere) is evidence of the facts stated in, and matters appearing from, the document.</w:t>
      </w:r>
    </w:p>
    <w:p w14:paraId="25C6B379" w14:textId="77777777" w:rsidR="001E553C" w:rsidRDefault="001E553C">
      <w:pPr>
        <w:pStyle w:val="AH5Sec"/>
      </w:pPr>
      <w:bookmarkStart w:id="170" w:name="_Toc144128373"/>
      <w:r w:rsidRPr="00670DD6">
        <w:rPr>
          <w:rStyle w:val="CharSectNo"/>
        </w:rPr>
        <w:t>118</w:t>
      </w:r>
      <w:r>
        <w:tab/>
      </w:r>
      <w:r w:rsidRPr="00CE149B">
        <w:t>Determin</w:t>
      </w:r>
      <w:r>
        <w:t>ation of fees</w:t>
      </w:r>
      <w:bookmarkEnd w:id="170"/>
    </w:p>
    <w:p w14:paraId="52DFF1F0" w14:textId="77777777" w:rsidR="001E553C" w:rsidRDefault="001E553C">
      <w:pPr>
        <w:pStyle w:val="Amain"/>
        <w:keepNext/>
      </w:pPr>
      <w:r>
        <w:tab/>
        <w:t>(1)</w:t>
      </w:r>
      <w:r>
        <w:tab/>
        <w:t xml:space="preserve">The Minister may </w:t>
      </w:r>
      <w:r w:rsidRPr="00CE149B">
        <w:t>determin</w:t>
      </w:r>
      <w:r>
        <w:t xml:space="preserve">e fees for this </w:t>
      </w:r>
      <w:r w:rsidRPr="00CE149B">
        <w:t>Act</w:t>
      </w:r>
      <w:r>
        <w:t>.</w:t>
      </w:r>
    </w:p>
    <w:p w14:paraId="74515AE0" w14:textId="11155E9E" w:rsidR="001E553C" w:rsidRDefault="001E553C">
      <w:pPr>
        <w:pStyle w:val="aNote"/>
      </w:pPr>
      <w:r w:rsidRPr="0055510E">
        <w:rPr>
          <w:rStyle w:val="charItals"/>
        </w:rPr>
        <w:t>Note</w:t>
      </w:r>
      <w:r w:rsidRPr="0055510E">
        <w:rPr>
          <w:rStyle w:val="charItals"/>
        </w:rPr>
        <w:tab/>
      </w:r>
      <w:r>
        <w:t xml:space="preserve">The </w:t>
      </w:r>
      <w:hyperlink r:id="rId75" w:tooltip="A2001-14" w:history="1">
        <w:r w:rsidR="0055510E" w:rsidRPr="0055510E">
          <w:rPr>
            <w:rStyle w:val="charCitHyperlinkAbbrev"/>
          </w:rPr>
          <w:t>Legislation Act</w:t>
        </w:r>
      </w:hyperlink>
      <w:r w:rsidRPr="00CE149B">
        <w:t xml:space="preserve"> </w:t>
      </w:r>
      <w:r>
        <w:t xml:space="preserve">contains provisions about the making of </w:t>
      </w:r>
      <w:r w:rsidRPr="00CE149B">
        <w:t>determin</w:t>
      </w:r>
      <w:r>
        <w:t xml:space="preserve">ations and </w:t>
      </w:r>
      <w:r w:rsidRPr="00CE149B">
        <w:t>regulations</w:t>
      </w:r>
      <w:r>
        <w:t xml:space="preserve"> relating to fees (</w:t>
      </w:r>
      <w:r w:rsidRPr="00CE149B">
        <w:t>see</w:t>
      </w:r>
      <w:r>
        <w:t xml:space="preserve"> </w:t>
      </w:r>
      <w:r w:rsidRPr="00CE149B">
        <w:t>pt</w:t>
      </w:r>
      <w:r>
        <w:t xml:space="preserve"> 6.3).</w:t>
      </w:r>
    </w:p>
    <w:p w14:paraId="701849A5" w14:textId="77777777" w:rsidR="001E553C" w:rsidRDefault="001E553C">
      <w:pPr>
        <w:pStyle w:val="Amain"/>
        <w:keepNext/>
      </w:pPr>
      <w:r>
        <w:tab/>
        <w:t>(2)</w:t>
      </w:r>
      <w:r>
        <w:tab/>
        <w:t xml:space="preserve">A </w:t>
      </w:r>
      <w:r w:rsidRPr="00CE149B">
        <w:t>determin</w:t>
      </w:r>
      <w:r>
        <w:t xml:space="preserve">ation is a disallowable </w:t>
      </w:r>
      <w:r w:rsidRPr="00CE149B">
        <w:t>instrument</w:t>
      </w:r>
      <w:r>
        <w:t>.</w:t>
      </w:r>
    </w:p>
    <w:p w14:paraId="6ECE2BF6" w14:textId="30D1E58A" w:rsidR="001E553C" w:rsidRDefault="001E553C">
      <w:pPr>
        <w:pStyle w:val="aNote"/>
      </w:pPr>
      <w:r w:rsidRPr="0055510E">
        <w:rPr>
          <w:rStyle w:val="charItals"/>
        </w:rPr>
        <w:t>Note</w:t>
      </w:r>
      <w:r w:rsidRPr="0055510E">
        <w:rPr>
          <w:rStyle w:val="charItals"/>
        </w:rPr>
        <w:tab/>
      </w:r>
      <w:r>
        <w:t xml:space="preserve">A disallowable </w:t>
      </w:r>
      <w:r w:rsidRPr="00CE149B">
        <w:t>instrument</w:t>
      </w:r>
      <w:r>
        <w:t xml:space="preserve"> must be notified, and presented to the Legislative Assembly, under the </w:t>
      </w:r>
      <w:hyperlink r:id="rId76" w:tooltip="A2001-14" w:history="1">
        <w:r w:rsidR="0055510E" w:rsidRPr="0055510E">
          <w:rPr>
            <w:rStyle w:val="charCitHyperlinkAbbrev"/>
          </w:rPr>
          <w:t>Legislation Act</w:t>
        </w:r>
      </w:hyperlink>
      <w:r>
        <w:t>.</w:t>
      </w:r>
    </w:p>
    <w:p w14:paraId="7679614B" w14:textId="77777777" w:rsidR="001E553C" w:rsidRDefault="001E553C">
      <w:pPr>
        <w:pStyle w:val="AH5Sec"/>
      </w:pPr>
      <w:bookmarkStart w:id="171" w:name="_Toc144128374"/>
      <w:r w:rsidRPr="00670DD6">
        <w:rPr>
          <w:rStyle w:val="CharSectNo"/>
        </w:rPr>
        <w:lastRenderedPageBreak/>
        <w:t>120A</w:t>
      </w:r>
      <w:r>
        <w:tab/>
        <w:t>Approved forms</w:t>
      </w:r>
      <w:bookmarkEnd w:id="171"/>
    </w:p>
    <w:p w14:paraId="29966DDD" w14:textId="77777777" w:rsidR="001E553C" w:rsidRDefault="001E553C" w:rsidP="00002CEE">
      <w:pPr>
        <w:pStyle w:val="Amain"/>
        <w:keepNext/>
      </w:pPr>
      <w:r>
        <w:tab/>
        <w:t>(1)</w:t>
      </w:r>
      <w:r>
        <w:tab/>
        <w:t xml:space="preserve">The Minister may approve forms for this </w:t>
      </w:r>
      <w:r w:rsidRPr="00CE149B">
        <w:t>Act</w:t>
      </w:r>
      <w:r>
        <w:t>.</w:t>
      </w:r>
    </w:p>
    <w:p w14:paraId="0B017541" w14:textId="77777777" w:rsidR="001E553C" w:rsidRDefault="001E553C">
      <w:pPr>
        <w:pStyle w:val="Amain"/>
      </w:pPr>
      <w:r>
        <w:tab/>
        <w:t>(2)</w:t>
      </w:r>
      <w:r>
        <w:tab/>
        <w:t>If the Minister approves a form for a particular purpose, the approved form must be used for that purpose.</w:t>
      </w:r>
    </w:p>
    <w:p w14:paraId="51FBFA68" w14:textId="77777777" w:rsidR="001E553C" w:rsidRDefault="001E553C">
      <w:pPr>
        <w:pStyle w:val="Amain"/>
        <w:keepNext/>
      </w:pPr>
      <w:r>
        <w:tab/>
        <w:t>(3)</w:t>
      </w:r>
      <w:r>
        <w:tab/>
        <w:t xml:space="preserve">An approved form is a notifiable </w:t>
      </w:r>
      <w:r w:rsidRPr="00CE149B">
        <w:t>instrument</w:t>
      </w:r>
      <w:r>
        <w:t>.</w:t>
      </w:r>
    </w:p>
    <w:p w14:paraId="4AC23FAC" w14:textId="13009FE5" w:rsidR="001E553C" w:rsidRDefault="001E553C">
      <w:pPr>
        <w:pStyle w:val="aNote"/>
      </w:pPr>
      <w:r w:rsidRPr="0055510E">
        <w:rPr>
          <w:rStyle w:val="charItals"/>
        </w:rPr>
        <w:t>Note</w:t>
      </w:r>
      <w:r w:rsidRPr="0055510E">
        <w:rPr>
          <w:rStyle w:val="charItals"/>
        </w:rPr>
        <w:tab/>
      </w:r>
      <w:r>
        <w:t xml:space="preserve">A notifiable </w:t>
      </w:r>
      <w:r w:rsidRPr="00CE149B">
        <w:t>instrument</w:t>
      </w:r>
      <w:r>
        <w:t xml:space="preserve"> must be notified under the </w:t>
      </w:r>
      <w:hyperlink r:id="rId77" w:tooltip="A2001-14" w:history="1">
        <w:r w:rsidR="0055510E" w:rsidRPr="0055510E">
          <w:rPr>
            <w:rStyle w:val="charCitHyperlinkAbbrev"/>
          </w:rPr>
          <w:t>Legislation Act</w:t>
        </w:r>
      </w:hyperlink>
      <w:r>
        <w:t>.</w:t>
      </w:r>
    </w:p>
    <w:p w14:paraId="191185CC" w14:textId="77777777" w:rsidR="001E553C" w:rsidRDefault="001E553C">
      <w:pPr>
        <w:pStyle w:val="AH5Sec"/>
      </w:pPr>
      <w:bookmarkStart w:id="172" w:name="_Toc144128375"/>
      <w:r w:rsidRPr="00670DD6">
        <w:rPr>
          <w:rStyle w:val="CharSectNo"/>
        </w:rPr>
        <w:t>121</w:t>
      </w:r>
      <w:r>
        <w:tab/>
      </w:r>
      <w:r w:rsidRPr="00CE149B">
        <w:t>Regulation-</w:t>
      </w:r>
      <w:r>
        <w:t>making power</w:t>
      </w:r>
      <w:bookmarkEnd w:id="172"/>
    </w:p>
    <w:p w14:paraId="5046B48E" w14:textId="77777777" w:rsidR="001E553C" w:rsidRDefault="001E553C">
      <w:pPr>
        <w:pStyle w:val="Amain"/>
        <w:keepNext/>
      </w:pPr>
      <w:r>
        <w:tab/>
        <w:t>(1)</w:t>
      </w:r>
      <w:r>
        <w:tab/>
        <w:t xml:space="preserve">The Executive may make </w:t>
      </w:r>
      <w:r w:rsidRPr="00CE149B">
        <w:t>regulations</w:t>
      </w:r>
      <w:r>
        <w:t xml:space="preserve"> for this </w:t>
      </w:r>
      <w:r w:rsidRPr="00CE149B">
        <w:t>Act</w:t>
      </w:r>
      <w:r>
        <w:t>.</w:t>
      </w:r>
    </w:p>
    <w:p w14:paraId="4389966F" w14:textId="79C3A4FE" w:rsidR="001E553C" w:rsidRDefault="001E553C">
      <w:pPr>
        <w:pStyle w:val="aNote"/>
      </w:pPr>
      <w:r w:rsidRPr="0055510E">
        <w:rPr>
          <w:rStyle w:val="charItals"/>
        </w:rPr>
        <w:t>Note</w:t>
      </w:r>
      <w:r w:rsidRPr="0055510E">
        <w:rPr>
          <w:rStyle w:val="charItals"/>
        </w:rPr>
        <w:tab/>
      </w:r>
      <w:r w:rsidR="00535A3D">
        <w:t>A regulation</w:t>
      </w:r>
      <w:r>
        <w:t xml:space="preserve"> must be notified, and presented to the Legislative Assembly, under the </w:t>
      </w:r>
      <w:hyperlink r:id="rId78" w:tooltip="A2001-14" w:history="1">
        <w:r w:rsidR="0055510E" w:rsidRPr="0055510E">
          <w:rPr>
            <w:rStyle w:val="charCitHyperlinkAbbrev"/>
          </w:rPr>
          <w:t>Legislation Act</w:t>
        </w:r>
      </w:hyperlink>
      <w:r>
        <w:t>.</w:t>
      </w:r>
    </w:p>
    <w:p w14:paraId="105CFAEA" w14:textId="77777777" w:rsidR="001E553C" w:rsidRDefault="001E553C">
      <w:pPr>
        <w:pStyle w:val="Amain"/>
      </w:pPr>
      <w:r>
        <w:tab/>
        <w:t>(2)</w:t>
      </w:r>
      <w:r>
        <w:tab/>
      </w:r>
      <w:r w:rsidR="00535A3D">
        <w:t>A regulation</w:t>
      </w:r>
      <w:r>
        <w:t xml:space="preserve"> may make provision in relation to</w:t>
      </w:r>
      <w:r w:rsidRPr="00CE149B">
        <w:t>—</w:t>
      </w:r>
    </w:p>
    <w:p w14:paraId="5A12ADA3" w14:textId="77777777" w:rsidR="001E553C" w:rsidRDefault="001E553C">
      <w:pPr>
        <w:pStyle w:val="Apara"/>
      </w:pPr>
      <w:r>
        <w:tab/>
        <w:t>(a)</w:t>
      </w:r>
      <w:r>
        <w:tab/>
        <w:t xml:space="preserve">the keeping of lists by the </w:t>
      </w:r>
      <w:r w:rsidR="000758D1">
        <w:t>director</w:t>
      </w:r>
      <w:r w:rsidR="000758D1">
        <w:noBreakHyphen/>
        <w:t>general</w:t>
      </w:r>
      <w:r>
        <w:t xml:space="preserve"> and by private adoption agencies of people approved for the placement of a </w:t>
      </w:r>
      <w:r w:rsidR="008A2B03">
        <w:t>child or young person</w:t>
      </w:r>
      <w:r>
        <w:t xml:space="preserve"> for adoption</w:t>
      </w:r>
      <w:r w:rsidRPr="00CE149B">
        <w:t>; and</w:t>
      </w:r>
    </w:p>
    <w:p w14:paraId="199C1CC2" w14:textId="77777777" w:rsidR="001E553C" w:rsidRDefault="001E553C">
      <w:pPr>
        <w:pStyle w:val="Apara"/>
      </w:pPr>
      <w:r>
        <w:tab/>
        <w:t>(b)</w:t>
      </w:r>
      <w:r>
        <w:tab/>
        <w:t>access to the register of adoptions</w:t>
      </w:r>
      <w:r w:rsidRPr="00CE149B">
        <w:t>; and</w:t>
      </w:r>
    </w:p>
    <w:p w14:paraId="15081073" w14:textId="77777777" w:rsidR="001E553C" w:rsidRDefault="001E553C">
      <w:pPr>
        <w:pStyle w:val="Apara"/>
      </w:pPr>
      <w:r>
        <w:tab/>
        <w:t>(c)</w:t>
      </w:r>
      <w:r>
        <w:tab/>
        <w:t>the giving of copies of, or extracts from, entries included in the register of adoptions</w:t>
      </w:r>
      <w:r w:rsidRPr="00CE149B">
        <w:t>; and</w:t>
      </w:r>
    </w:p>
    <w:p w14:paraId="716BDAAD" w14:textId="77777777" w:rsidR="001E553C" w:rsidRDefault="001E553C">
      <w:pPr>
        <w:pStyle w:val="Apara"/>
      </w:pPr>
      <w:r>
        <w:tab/>
        <w:t>(d)</w:t>
      </w:r>
      <w:r>
        <w:tab/>
        <w:t xml:space="preserve">the making, correction or cancellation of entries about adopted </w:t>
      </w:r>
      <w:r w:rsidR="00613957">
        <w:t>people</w:t>
      </w:r>
      <w:r>
        <w:t xml:space="preserve"> in the register of births.</w:t>
      </w:r>
    </w:p>
    <w:p w14:paraId="5D5BEF2D" w14:textId="5B668F4D" w:rsidR="00B850C0" w:rsidRDefault="001E553C" w:rsidP="00440D3F">
      <w:pPr>
        <w:pStyle w:val="Amain"/>
      </w:pPr>
      <w:r>
        <w:tab/>
        <w:t>(3)</w:t>
      </w:r>
      <w:r>
        <w:tab/>
      </w:r>
      <w:r w:rsidR="00535A3D">
        <w:t>A regulation</w:t>
      </w:r>
      <w:r>
        <w:t xml:space="preserve"> may also prescribe offences for contraventions of the </w:t>
      </w:r>
      <w:r w:rsidRPr="00CE149B">
        <w:t>regulations</w:t>
      </w:r>
      <w:r>
        <w:t xml:space="preserve"> and prescribe maximum penalties of not more than 10 </w:t>
      </w:r>
      <w:r w:rsidRPr="00CE149B">
        <w:t>penalty</w:t>
      </w:r>
      <w:r>
        <w:t xml:space="preserve"> units for offences against the </w:t>
      </w:r>
      <w:r w:rsidRPr="00CE149B">
        <w:t>regulations</w:t>
      </w:r>
      <w:r>
        <w:t>.</w:t>
      </w:r>
    </w:p>
    <w:p w14:paraId="00FD7E75" w14:textId="77777777" w:rsidR="00440D3F" w:rsidRDefault="00440D3F">
      <w:pPr>
        <w:pStyle w:val="02Text"/>
        <w:sectPr w:rsidR="00440D3F">
          <w:headerReference w:type="even" r:id="rId79"/>
          <w:headerReference w:type="default" r:id="rId80"/>
          <w:footerReference w:type="even" r:id="rId81"/>
          <w:footerReference w:type="default" r:id="rId82"/>
          <w:footerReference w:type="first" r:id="rId83"/>
          <w:pgSz w:w="11907" w:h="16839" w:code="9"/>
          <w:pgMar w:top="3880" w:right="1900" w:bottom="3100" w:left="2300" w:header="2280" w:footer="1760" w:gutter="0"/>
          <w:pgNumType w:start="1"/>
          <w:cols w:space="720"/>
          <w:titlePg/>
          <w:docGrid w:linePitch="254"/>
        </w:sectPr>
      </w:pPr>
    </w:p>
    <w:p w14:paraId="57302470" w14:textId="77777777" w:rsidR="000015E6" w:rsidRDefault="000015E6" w:rsidP="000015E6">
      <w:pPr>
        <w:pStyle w:val="PageBreak"/>
      </w:pPr>
      <w:r>
        <w:br w:type="page"/>
      </w:r>
    </w:p>
    <w:p w14:paraId="6CF2B387" w14:textId="77777777" w:rsidR="00216425" w:rsidRPr="00670DD6" w:rsidRDefault="00216425" w:rsidP="000015E6">
      <w:pPr>
        <w:pStyle w:val="Sched-heading"/>
      </w:pPr>
      <w:bookmarkStart w:id="173" w:name="_Toc144128376"/>
      <w:r w:rsidRPr="00670DD6">
        <w:rPr>
          <w:rStyle w:val="CharChapNo"/>
        </w:rPr>
        <w:lastRenderedPageBreak/>
        <w:t>Schedule 1</w:t>
      </w:r>
      <w:r w:rsidRPr="00CA0982">
        <w:rPr>
          <w:lang w:eastAsia="en-AU"/>
        </w:rPr>
        <w:tab/>
      </w:r>
      <w:r w:rsidRPr="00670DD6">
        <w:rPr>
          <w:rStyle w:val="CharChapText"/>
          <w:lang w:eastAsia="en-AU"/>
        </w:rPr>
        <w:t>Convention on Protection of Children and Cooperation in Respect of Intercountry Adoption</w:t>
      </w:r>
      <w:bookmarkEnd w:id="173"/>
      <w:r w:rsidRPr="00670DD6">
        <w:rPr>
          <w:rStyle w:val="CharChapText"/>
          <w:lang w:eastAsia="en-AU"/>
        </w:rPr>
        <w:t xml:space="preserve"> </w:t>
      </w:r>
    </w:p>
    <w:p w14:paraId="35DE2FE4" w14:textId="77777777" w:rsidR="000015E6" w:rsidRDefault="000015E6">
      <w:pPr>
        <w:pStyle w:val="Placeholder"/>
      </w:pPr>
      <w:r>
        <w:rPr>
          <w:rStyle w:val="CharPartNo"/>
        </w:rPr>
        <w:t xml:space="preserve">  </w:t>
      </w:r>
      <w:r>
        <w:rPr>
          <w:rStyle w:val="CharPartText"/>
        </w:rPr>
        <w:t xml:space="preserve">  </w:t>
      </w:r>
    </w:p>
    <w:p w14:paraId="27DFFC65" w14:textId="77777777" w:rsidR="00216425" w:rsidRPr="00CA0982" w:rsidRDefault="00216425" w:rsidP="00216425">
      <w:pPr>
        <w:pStyle w:val="ref"/>
      </w:pPr>
      <w:r w:rsidRPr="00CA0982">
        <w:t xml:space="preserve">(dict, def </w:t>
      </w:r>
      <w:r w:rsidRPr="0035270A">
        <w:rPr>
          <w:rStyle w:val="charBoldItals"/>
        </w:rPr>
        <w:t>Convention</w:t>
      </w:r>
      <w:r w:rsidRPr="00CA0982">
        <w:t>)</w:t>
      </w:r>
    </w:p>
    <w:p w14:paraId="56E27BDE" w14:textId="77777777" w:rsidR="00216425" w:rsidRPr="00CA0982" w:rsidRDefault="00216425" w:rsidP="00216425">
      <w:pPr>
        <w:spacing w:before="100" w:beforeAutospacing="1" w:after="100" w:afterAutospacing="1"/>
        <w:rPr>
          <w:szCs w:val="24"/>
          <w:lang w:eastAsia="en-AU"/>
        </w:rPr>
      </w:pPr>
      <w:r w:rsidRPr="00CA0982">
        <w:rPr>
          <w:szCs w:val="24"/>
          <w:lang w:eastAsia="en-AU"/>
        </w:rPr>
        <w:t xml:space="preserve">The States signatory to the present Convention, </w:t>
      </w:r>
    </w:p>
    <w:p w14:paraId="49B6D0EF" w14:textId="77777777" w:rsidR="00216425" w:rsidRPr="00CA0982" w:rsidRDefault="00216425" w:rsidP="00216425">
      <w:pPr>
        <w:spacing w:before="100" w:beforeAutospacing="1" w:after="100" w:afterAutospacing="1"/>
        <w:rPr>
          <w:szCs w:val="24"/>
          <w:lang w:eastAsia="en-AU"/>
        </w:rPr>
      </w:pPr>
      <w:r w:rsidRPr="00CA0982">
        <w:rPr>
          <w:szCs w:val="24"/>
          <w:lang w:eastAsia="en-AU"/>
        </w:rPr>
        <w:t xml:space="preserve">Recognising that the child, for the full and harmonious development of his or her personality, should grow up in a family environment, in an atmosphere of happiness, love and understanding, </w:t>
      </w:r>
    </w:p>
    <w:p w14:paraId="057A4023" w14:textId="77777777" w:rsidR="00216425" w:rsidRPr="00CA0982" w:rsidRDefault="00216425" w:rsidP="00216425">
      <w:pPr>
        <w:spacing w:before="100" w:beforeAutospacing="1" w:after="100" w:afterAutospacing="1"/>
        <w:rPr>
          <w:szCs w:val="24"/>
          <w:lang w:eastAsia="en-AU"/>
        </w:rPr>
      </w:pPr>
      <w:r w:rsidRPr="00CA0982">
        <w:rPr>
          <w:szCs w:val="24"/>
          <w:lang w:eastAsia="en-AU"/>
        </w:rPr>
        <w:t xml:space="preserve">Recalling that each State should take, as a matter of priority, appropriate measures to enable the child to remain in the care of his or her family of origin, </w:t>
      </w:r>
    </w:p>
    <w:p w14:paraId="3DFB33FD" w14:textId="77777777" w:rsidR="00216425" w:rsidRPr="00CA0982" w:rsidRDefault="00216425" w:rsidP="00216425">
      <w:pPr>
        <w:spacing w:before="100" w:beforeAutospacing="1" w:after="100" w:afterAutospacing="1"/>
        <w:rPr>
          <w:szCs w:val="24"/>
          <w:lang w:eastAsia="en-AU"/>
        </w:rPr>
      </w:pPr>
      <w:r w:rsidRPr="00CA0982">
        <w:rPr>
          <w:szCs w:val="24"/>
          <w:lang w:eastAsia="en-AU"/>
        </w:rPr>
        <w:t xml:space="preserve">Recognising that intercountry adoption may offer the advantage of a permanent family to a child for whom a suitable family cannot be found in his or her State of origin, </w:t>
      </w:r>
    </w:p>
    <w:p w14:paraId="6906505E" w14:textId="77777777" w:rsidR="00216425" w:rsidRPr="00CA0982" w:rsidRDefault="00216425" w:rsidP="00216425">
      <w:pPr>
        <w:spacing w:before="100" w:beforeAutospacing="1" w:after="100" w:afterAutospacing="1"/>
        <w:rPr>
          <w:szCs w:val="24"/>
          <w:lang w:eastAsia="en-AU"/>
        </w:rPr>
      </w:pPr>
      <w:r w:rsidRPr="00CA0982">
        <w:rPr>
          <w:szCs w:val="24"/>
          <w:lang w:eastAsia="en-AU"/>
        </w:rPr>
        <w:t xml:space="preserve">Convinced of the necessity to take measures to ensure that intercountry adoptions are made in the best interests of the child and with respect for his or her fundamental rights, and to prevent the abduction, the sale of, or traffic in children, </w:t>
      </w:r>
    </w:p>
    <w:p w14:paraId="32460FB9" w14:textId="77777777" w:rsidR="00216425" w:rsidRPr="00CA0982" w:rsidRDefault="00216425" w:rsidP="00216425">
      <w:pPr>
        <w:keepLines/>
        <w:spacing w:before="100" w:beforeAutospacing="1" w:after="100" w:afterAutospacing="1"/>
        <w:rPr>
          <w:szCs w:val="24"/>
          <w:lang w:eastAsia="en-AU"/>
        </w:rPr>
      </w:pPr>
      <w:r w:rsidRPr="00CA0982">
        <w:rPr>
          <w:szCs w:val="24"/>
          <w:lang w:eastAsia="en-AU"/>
        </w:rPr>
        <w:t xml:space="preserve">Desiring to establish common provisions to this effect, taking into account the principles set forth in international instruments, in particular the United Nations </w:t>
      </w:r>
      <w:r w:rsidRPr="0055510E">
        <w:rPr>
          <w:rStyle w:val="charItals"/>
        </w:rPr>
        <w:t xml:space="preserve">Convention on the Rights of the Child </w:t>
      </w:r>
      <w:r w:rsidRPr="00CA0982">
        <w:rPr>
          <w:szCs w:val="24"/>
          <w:lang w:eastAsia="en-AU"/>
        </w:rPr>
        <w:t xml:space="preserve">, of 20 November 1989, and the United Nations </w:t>
      </w:r>
      <w:r w:rsidRPr="0055510E">
        <w:rPr>
          <w:rStyle w:val="charItals"/>
        </w:rPr>
        <w:t xml:space="preserve">Declaration on Social and Legal Principles relating to the Protection and Welfare of Children, with Special Reference to Foster Placement and Adoption Nationally and Internationally </w:t>
      </w:r>
      <w:r w:rsidRPr="00CA0982">
        <w:rPr>
          <w:szCs w:val="24"/>
          <w:lang w:eastAsia="en-AU"/>
        </w:rPr>
        <w:t xml:space="preserve">(General Assembly Resolution 41/85, of 3 December 1986), </w:t>
      </w:r>
    </w:p>
    <w:p w14:paraId="44D6036C" w14:textId="77777777" w:rsidR="00216425" w:rsidRPr="00CA0982" w:rsidRDefault="00216425" w:rsidP="000015E6">
      <w:pPr>
        <w:keepNext/>
        <w:spacing w:before="100" w:beforeAutospacing="1" w:after="100" w:afterAutospacing="1"/>
        <w:rPr>
          <w:szCs w:val="24"/>
          <w:lang w:eastAsia="en-AU"/>
        </w:rPr>
      </w:pPr>
      <w:r w:rsidRPr="00CA0982">
        <w:rPr>
          <w:szCs w:val="24"/>
          <w:lang w:eastAsia="en-AU"/>
        </w:rPr>
        <w:lastRenderedPageBreak/>
        <w:t>Have agreed upon the following provisions—</w:t>
      </w:r>
    </w:p>
    <w:p w14:paraId="614E308E" w14:textId="77777777" w:rsidR="00216425" w:rsidRPr="00CA0982" w:rsidRDefault="00216425" w:rsidP="002000E2">
      <w:pPr>
        <w:pStyle w:val="IH5Sec"/>
        <w:rPr>
          <w:lang w:eastAsia="en-AU"/>
        </w:rPr>
      </w:pPr>
      <w:r w:rsidRPr="00CA0982">
        <w:rPr>
          <w:lang w:eastAsia="en-AU"/>
        </w:rPr>
        <w:tab/>
        <w:t xml:space="preserve">CHAPTER I—SCOPE OF THE CONVENTION </w:t>
      </w:r>
    </w:p>
    <w:p w14:paraId="0FA9AE20" w14:textId="77777777" w:rsidR="00216425" w:rsidRPr="00CA0982" w:rsidRDefault="00216425" w:rsidP="002000E2">
      <w:pPr>
        <w:pStyle w:val="IH5Sec"/>
        <w:rPr>
          <w:lang w:eastAsia="en-AU"/>
        </w:rPr>
      </w:pPr>
      <w:r w:rsidRPr="00CA0982">
        <w:rPr>
          <w:lang w:eastAsia="en-AU"/>
        </w:rPr>
        <w:tab/>
        <w:t xml:space="preserve">Article 1 </w:t>
      </w:r>
    </w:p>
    <w:p w14:paraId="7B89C2BC" w14:textId="77777777" w:rsidR="00216425" w:rsidRPr="00CA0982" w:rsidRDefault="00216425" w:rsidP="00216425">
      <w:pPr>
        <w:pStyle w:val="Amainreturn"/>
        <w:rPr>
          <w:lang w:eastAsia="en-AU"/>
        </w:rPr>
      </w:pPr>
      <w:r w:rsidRPr="00CA0982">
        <w:rPr>
          <w:lang w:eastAsia="en-AU"/>
        </w:rPr>
        <w:t>The objects of the present Convention are—</w:t>
      </w:r>
    </w:p>
    <w:p w14:paraId="6F00A094"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to establish safeguards to ensure that intercountry adoptions take place in the best interests of the child and with respect for his or her fundamental rights as recognised in international law, </w:t>
      </w:r>
    </w:p>
    <w:p w14:paraId="061D3864" w14:textId="77777777" w:rsidR="00216425" w:rsidRPr="00CA0982" w:rsidRDefault="00216425" w:rsidP="00216425">
      <w:pPr>
        <w:pStyle w:val="Apara"/>
        <w:rPr>
          <w:lang w:eastAsia="en-AU"/>
        </w:rPr>
      </w:pPr>
      <w:r w:rsidRPr="00CA0982">
        <w:rPr>
          <w:lang w:eastAsia="en-AU"/>
        </w:rPr>
        <w:tab/>
        <w:t>(b)</w:t>
      </w:r>
      <w:r w:rsidRPr="00CA0982">
        <w:rPr>
          <w:lang w:eastAsia="en-AU"/>
        </w:rPr>
        <w:tab/>
        <w:t xml:space="preserve">to establish a system of cooperation amongst Contracting States to ensure that those safeguards are respected and thereby prevent the abduction, the sale of, or traffic in children, </w:t>
      </w:r>
    </w:p>
    <w:p w14:paraId="2A091A17" w14:textId="77777777" w:rsidR="00216425" w:rsidRPr="00CA0982" w:rsidRDefault="00216425" w:rsidP="00216425">
      <w:pPr>
        <w:pStyle w:val="Apara"/>
        <w:rPr>
          <w:lang w:eastAsia="en-AU"/>
        </w:rPr>
      </w:pPr>
      <w:r w:rsidRPr="00CA0982">
        <w:rPr>
          <w:lang w:eastAsia="en-AU"/>
        </w:rPr>
        <w:tab/>
        <w:t>(c)</w:t>
      </w:r>
      <w:r w:rsidRPr="00CA0982">
        <w:rPr>
          <w:lang w:eastAsia="en-AU"/>
        </w:rPr>
        <w:tab/>
        <w:t xml:space="preserve">to secure the recognition in Contracting States of adoptions made in accordance with the Convention. </w:t>
      </w:r>
    </w:p>
    <w:p w14:paraId="3A3A9BF4" w14:textId="77777777" w:rsidR="00216425" w:rsidRPr="00CA0982" w:rsidRDefault="00216425" w:rsidP="002000E2">
      <w:pPr>
        <w:pStyle w:val="IH5Sec"/>
        <w:rPr>
          <w:lang w:eastAsia="en-AU"/>
        </w:rPr>
      </w:pPr>
      <w:r w:rsidRPr="00CA0982">
        <w:rPr>
          <w:lang w:eastAsia="en-AU"/>
        </w:rPr>
        <w:tab/>
        <w:t xml:space="preserve">Article 2 </w:t>
      </w:r>
    </w:p>
    <w:p w14:paraId="757DB0EF"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The Convention shall apply where a child habitually resident in one Contracting State (‘ "the State of origin" ’) has been, is being, or is to be moved to another Contracting State (‘ "the receiving State" ’) either after his or her adoption in the State of origin by spouses or a person habitually resident in the receiving State, or for the purposes of such an adoption in the receiving State or in the State of origin. </w:t>
      </w:r>
    </w:p>
    <w:p w14:paraId="71F9C419"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The Convention covers only adoptions which create a permanent parent-child relationship. </w:t>
      </w:r>
    </w:p>
    <w:p w14:paraId="15E4D5EA" w14:textId="77777777" w:rsidR="00216425" w:rsidRPr="00CA0982" w:rsidRDefault="00216425" w:rsidP="002000E2">
      <w:pPr>
        <w:pStyle w:val="IH5Sec"/>
        <w:rPr>
          <w:lang w:eastAsia="en-AU"/>
        </w:rPr>
      </w:pPr>
      <w:r w:rsidRPr="00CA0982">
        <w:rPr>
          <w:lang w:eastAsia="en-AU"/>
        </w:rPr>
        <w:tab/>
        <w:t>Article 3</w:t>
      </w:r>
    </w:p>
    <w:p w14:paraId="06EF3BF7" w14:textId="77777777" w:rsidR="00216425" w:rsidRPr="00CA0982" w:rsidRDefault="00216425" w:rsidP="00216425">
      <w:pPr>
        <w:pStyle w:val="Amainreturn"/>
        <w:rPr>
          <w:lang w:eastAsia="en-AU"/>
        </w:rPr>
      </w:pPr>
      <w:r w:rsidRPr="00CA0982">
        <w:rPr>
          <w:lang w:eastAsia="en-AU"/>
        </w:rPr>
        <w:t xml:space="preserve">The Convention ceases to apply if the agreements mentioned in Article 17, sub-paragraph </w:t>
      </w:r>
      <w:r>
        <w:rPr>
          <w:lang w:eastAsia="en-AU"/>
        </w:rPr>
        <w:t>(</w:t>
      </w:r>
      <w:r w:rsidRPr="00CA0982">
        <w:rPr>
          <w:lang w:eastAsia="en-AU"/>
        </w:rPr>
        <w:t>c</w:t>
      </w:r>
      <w:r>
        <w:rPr>
          <w:lang w:eastAsia="en-AU"/>
        </w:rPr>
        <w:t>)</w:t>
      </w:r>
      <w:r w:rsidRPr="00CA0982">
        <w:rPr>
          <w:lang w:eastAsia="en-AU"/>
        </w:rPr>
        <w:t xml:space="preserve">, have not been given before the child attains the age of eighteen years. </w:t>
      </w:r>
    </w:p>
    <w:p w14:paraId="22DC30EC" w14:textId="77777777" w:rsidR="00216425" w:rsidRPr="00CA0982" w:rsidRDefault="00216425" w:rsidP="002000E2">
      <w:pPr>
        <w:pStyle w:val="IH5Sec"/>
        <w:rPr>
          <w:lang w:eastAsia="en-AU"/>
        </w:rPr>
      </w:pPr>
      <w:r w:rsidRPr="00CA0982">
        <w:rPr>
          <w:lang w:eastAsia="en-AU"/>
        </w:rPr>
        <w:lastRenderedPageBreak/>
        <w:tab/>
        <w:t xml:space="preserve">CHAPTER II—REQUIREMENTS FOR INTERCOUNTRY ADOPTIONS </w:t>
      </w:r>
    </w:p>
    <w:p w14:paraId="744D9E6E" w14:textId="77777777" w:rsidR="00216425" w:rsidRPr="00CA0982" w:rsidRDefault="00216425" w:rsidP="002000E2">
      <w:pPr>
        <w:pStyle w:val="IH5Sec"/>
        <w:rPr>
          <w:lang w:eastAsia="en-AU"/>
        </w:rPr>
      </w:pPr>
      <w:r w:rsidRPr="00CA0982">
        <w:rPr>
          <w:lang w:eastAsia="en-AU"/>
        </w:rPr>
        <w:tab/>
        <w:t>Article 4</w:t>
      </w:r>
    </w:p>
    <w:p w14:paraId="60C3D3DA" w14:textId="77777777" w:rsidR="00216425" w:rsidRPr="00CA0982" w:rsidRDefault="00216425" w:rsidP="00216425">
      <w:pPr>
        <w:pStyle w:val="Amainreturn"/>
        <w:rPr>
          <w:lang w:eastAsia="en-AU"/>
        </w:rPr>
      </w:pPr>
      <w:r w:rsidRPr="00CA0982">
        <w:rPr>
          <w:lang w:eastAsia="en-AU"/>
        </w:rPr>
        <w:t xml:space="preserve">An adoption within the scope of the Convention shall take place only if the competent authorities of the State of origin— </w:t>
      </w:r>
    </w:p>
    <w:p w14:paraId="53A32FA1"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have established that the child is adoptable, </w:t>
      </w:r>
    </w:p>
    <w:p w14:paraId="366720BC" w14:textId="77777777" w:rsidR="00216425" w:rsidRPr="00CA0982" w:rsidRDefault="00216425" w:rsidP="00216425">
      <w:pPr>
        <w:pStyle w:val="Apara"/>
        <w:rPr>
          <w:lang w:eastAsia="en-AU"/>
        </w:rPr>
      </w:pPr>
      <w:r w:rsidRPr="00CA0982">
        <w:tab/>
        <w:t>(b)</w:t>
      </w:r>
      <w:r w:rsidRPr="00CA0982">
        <w:tab/>
        <w:t>have determined, after possibilities for placement of the child within the</w:t>
      </w:r>
      <w:r w:rsidRPr="00CA0982">
        <w:rPr>
          <w:lang w:eastAsia="en-AU"/>
        </w:rPr>
        <w:t xml:space="preserve"> State of origin have been given due consideration, that an intercountry adoption is in the child’s best interests, </w:t>
      </w:r>
    </w:p>
    <w:p w14:paraId="2D5F9FB2" w14:textId="77777777" w:rsidR="00216425" w:rsidRPr="00CA0982" w:rsidRDefault="00216425" w:rsidP="00216425">
      <w:pPr>
        <w:pStyle w:val="Apara"/>
        <w:rPr>
          <w:lang w:eastAsia="en-AU"/>
        </w:rPr>
      </w:pPr>
      <w:r w:rsidRPr="00CA0982">
        <w:rPr>
          <w:lang w:eastAsia="en-AU"/>
        </w:rPr>
        <w:tab/>
        <w:t>(c)</w:t>
      </w:r>
      <w:r w:rsidRPr="00CA0982">
        <w:rPr>
          <w:lang w:eastAsia="en-AU"/>
        </w:rPr>
        <w:tab/>
        <w:t xml:space="preserve">have ensured that </w:t>
      </w:r>
    </w:p>
    <w:p w14:paraId="487E2982" w14:textId="77777777" w:rsidR="00216425" w:rsidRPr="00CA0982" w:rsidRDefault="00216425" w:rsidP="00216425">
      <w:pPr>
        <w:pStyle w:val="Asubpara"/>
        <w:rPr>
          <w:lang w:eastAsia="en-AU"/>
        </w:rPr>
      </w:pPr>
      <w:r w:rsidRPr="00CA0982">
        <w:rPr>
          <w:lang w:eastAsia="en-AU"/>
        </w:rPr>
        <w:tab/>
        <w:t>(1)</w:t>
      </w:r>
      <w:r w:rsidRPr="00CA0982">
        <w:rPr>
          <w:lang w:eastAsia="en-AU"/>
        </w:rPr>
        <w:tab/>
        <w:t xml:space="preserve">the persons, institutions and authorities whose consent is necessary for adoption, have been counselled as may be necessary and duly informed of the effects of their consent, in particular whether or not an adoption will result in the termination of the legal relationship between the child and his or her family of origin, </w:t>
      </w:r>
    </w:p>
    <w:p w14:paraId="2B0B42C2" w14:textId="77777777" w:rsidR="00216425" w:rsidRPr="00CA0982" w:rsidRDefault="00216425" w:rsidP="00216425">
      <w:pPr>
        <w:pStyle w:val="Asubpara"/>
        <w:rPr>
          <w:lang w:eastAsia="en-AU"/>
        </w:rPr>
      </w:pPr>
      <w:r w:rsidRPr="00CA0982">
        <w:rPr>
          <w:lang w:eastAsia="en-AU"/>
        </w:rPr>
        <w:tab/>
        <w:t>(2)</w:t>
      </w:r>
      <w:r w:rsidRPr="00CA0982">
        <w:rPr>
          <w:lang w:eastAsia="en-AU"/>
        </w:rPr>
        <w:tab/>
        <w:t xml:space="preserve">such persons, institutions and authorities have given their consent freely, in the required legal form, and expressed or evidenced in writing, </w:t>
      </w:r>
    </w:p>
    <w:p w14:paraId="6A0CE0D8" w14:textId="77777777" w:rsidR="00216425" w:rsidRPr="00CA0982" w:rsidRDefault="00216425" w:rsidP="00216425">
      <w:pPr>
        <w:pStyle w:val="Asubpara"/>
        <w:rPr>
          <w:lang w:eastAsia="en-AU"/>
        </w:rPr>
      </w:pPr>
      <w:r w:rsidRPr="00CA0982">
        <w:rPr>
          <w:lang w:eastAsia="en-AU"/>
        </w:rPr>
        <w:tab/>
        <w:t>(3)</w:t>
      </w:r>
      <w:r w:rsidRPr="00CA0982">
        <w:rPr>
          <w:lang w:eastAsia="en-AU"/>
        </w:rPr>
        <w:tab/>
        <w:t xml:space="preserve">the consents have not been induced by payment or compensation of any kind and have not been withdrawn, and </w:t>
      </w:r>
    </w:p>
    <w:p w14:paraId="0B1AAC8B" w14:textId="77777777" w:rsidR="00216425" w:rsidRPr="00CA0982" w:rsidRDefault="00216425" w:rsidP="00216425">
      <w:pPr>
        <w:pStyle w:val="Asubpara"/>
        <w:rPr>
          <w:lang w:eastAsia="en-AU"/>
        </w:rPr>
      </w:pPr>
      <w:r w:rsidRPr="00CA0982">
        <w:rPr>
          <w:lang w:eastAsia="en-AU"/>
        </w:rPr>
        <w:tab/>
        <w:t>(4)</w:t>
      </w:r>
      <w:r w:rsidRPr="00CA0982">
        <w:rPr>
          <w:lang w:eastAsia="en-AU"/>
        </w:rPr>
        <w:tab/>
        <w:t xml:space="preserve">the consent of the mother, where required, has been given only after the birth of the child, and </w:t>
      </w:r>
    </w:p>
    <w:p w14:paraId="1959FD75" w14:textId="77777777" w:rsidR="00216425" w:rsidRPr="00CA0982" w:rsidRDefault="00216425" w:rsidP="00216425">
      <w:pPr>
        <w:pStyle w:val="Apara"/>
        <w:rPr>
          <w:lang w:eastAsia="en-AU"/>
        </w:rPr>
      </w:pPr>
      <w:r w:rsidRPr="00CA0982">
        <w:rPr>
          <w:lang w:eastAsia="en-AU"/>
        </w:rPr>
        <w:tab/>
        <w:t>(d)</w:t>
      </w:r>
      <w:r w:rsidRPr="00CA0982">
        <w:rPr>
          <w:lang w:eastAsia="en-AU"/>
        </w:rPr>
        <w:tab/>
        <w:t xml:space="preserve">have ensured, having regard to the age and degree of maturity of the child, that </w:t>
      </w:r>
    </w:p>
    <w:p w14:paraId="2C5D2462" w14:textId="77777777" w:rsidR="00216425" w:rsidRPr="00CA0982" w:rsidRDefault="00216425" w:rsidP="00216425">
      <w:pPr>
        <w:pStyle w:val="Asubpara"/>
        <w:rPr>
          <w:lang w:eastAsia="en-AU"/>
        </w:rPr>
      </w:pPr>
      <w:r w:rsidRPr="00CA0982">
        <w:rPr>
          <w:lang w:eastAsia="en-AU"/>
        </w:rPr>
        <w:tab/>
        <w:t>(1)</w:t>
      </w:r>
      <w:r w:rsidRPr="00CA0982">
        <w:rPr>
          <w:lang w:eastAsia="en-AU"/>
        </w:rPr>
        <w:tab/>
        <w:t xml:space="preserve">he or she has been counselled and duly informed of the effects of the adoption and of his or her consent to the adoption, where such consent is required, </w:t>
      </w:r>
    </w:p>
    <w:p w14:paraId="0C4983E5" w14:textId="77777777" w:rsidR="00216425" w:rsidRPr="00CA0982" w:rsidRDefault="00216425" w:rsidP="00216425">
      <w:pPr>
        <w:pStyle w:val="Asubpara"/>
        <w:rPr>
          <w:lang w:eastAsia="en-AU"/>
        </w:rPr>
      </w:pPr>
      <w:r w:rsidRPr="00CA0982">
        <w:rPr>
          <w:lang w:eastAsia="en-AU"/>
        </w:rPr>
        <w:lastRenderedPageBreak/>
        <w:tab/>
        <w:t>(2)</w:t>
      </w:r>
      <w:r w:rsidRPr="00CA0982">
        <w:rPr>
          <w:lang w:eastAsia="en-AU"/>
        </w:rPr>
        <w:tab/>
        <w:t xml:space="preserve">consideration has been given to the child’s wishes and opinions, </w:t>
      </w:r>
    </w:p>
    <w:p w14:paraId="7B5595D2" w14:textId="77777777" w:rsidR="00216425" w:rsidRPr="00CA0982" w:rsidRDefault="00216425" w:rsidP="00216425">
      <w:pPr>
        <w:pStyle w:val="Asubpara"/>
        <w:rPr>
          <w:lang w:eastAsia="en-AU"/>
        </w:rPr>
      </w:pPr>
      <w:r w:rsidRPr="00CA0982">
        <w:rPr>
          <w:lang w:eastAsia="en-AU"/>
        </w:rPr>
        <w:tab/>
        <w:t>(3)</w:t>
      </w:r>
      <w:r w:rsidRPr="00CA0982">
        <w:rPr>
          <w:lang w:eastAsia="en-AU"/>
        </w:rPr>
        <w:tab/>
        <w:t xml:space="preserve">the child’s consent to the adoption, where such consent is required, has been given freely, in the required legal form, and expressed or evidenced in writing, and </w:t>
      </w:r>
    </w:p>
    <w:p w14:paraId="1D618AE2" w14:textId="77777777" w:rsidR="00216425" w:rsidRPr="00CA0982" w:rsidRDefault="00216425" w:rsidP="00216425">
      <w:pPr>
        <w:pStyle w:val="Asubpara"/>
        <w:rPr>
          <w:lang w:eastAsia="en-AU"/>
        </w:rPr>
      </w:pPr>
      <w:r w:rsidRPr="00CA0982">
        <w:rPr>
          <w:lang w:eastAsia="en-AU"/>
        </w:rPr>
        <w:tab/>
        <w:t>(4)</w:t>
      </w:r>
      <w:r w:rsidRPr="00CA0982">
        <w:rPr>
          <w:lang w:eastAsia="en-AU"/>
        </w:rPr>
        <w:tab/>
        <w:t xml:space="preserve">such consent has not been induced by payment or compensation of any kind. </w:t>
      </w:r>
    </w:p>
    <w:p w14:paraId="4219C1AA" w14:textId="77777777" w:rsidR="00216425" w:rsidRPr="00CA0982" w:rsidRDefault="00216425" w:rsidP="002000E2">
      <w:pPr>
        <w:pStyle w:val="IH5Sec"/>
        <w:rPr>
          <w:lang w:eastAsia="en-AU"/>
        </w:rPr>
      </w:pPr>
      <w:r w:rsidRPr="00CA0982">
        <w:rPr>
          <w:lang w:eastAsia="en-AU"/>
        </w:rPr>
        <w:tab/>
        <w:t>Article 5</w:t>
      </w:r>
    </w:p>
    <w:p w14:paraId="71276E1F" w14:textId="77777777" w:rsidR="00216425" w:rsidRPr="00CA0982" w:rsidRDefault="00216425" w:rsidP="00216425">
      <w:pPr>
        <w:pStyle w:val="Amainreturn"/>
        <w:rPr>
          <w:lang w:eastAsia="en-AU"/>
        </w:rPr>
      </w:pPr>
      <w:r w:rsidRPr="00CA0982">
        <w:rPr>
          <w:lang w:eastAsia="en-AU"/>
        </w:rPr>
        <w:t>An adoption within the scope of the convention shall take place only if the competent authorities of the receiving State—</w:t>
      </w:r>
    </w:p>
    <w:p w14:paraId="10B89386" w14:textId="77777777" w:rsidR="00216425" w:rsidRPr="00CA0982" w:rsidRDefault="00216425" w:rsidP="00216425">
      <w:pPr>
        <w:pStyle w:val="Apara"/>
        <w:rPr>
          <w:lang w:eastAsia="en-AU"/>
        </w:rPr>
      </w:pPr>
      <w:r w:rsidRPr="00CA0982">
        <w:rPr>
          <w:lang w:eastAsia="en-AU"/>
        </w:rPr>
        <w:tab/>
        <w:t>(a)</w:t>
      </w:r>
      <w:r w:rsidRPr="00CA0982">
        <w:rPr>
          <w:lang w:eastAsia="en-AU"/>
        </w:rPr>
        <w:tab/>
        <w:t>have determined that the prospective adoptive parents are eligible and suited to adopt,</w:t>
      </w:r>
    </w:p>
    <w:p w14:paraId="140043B0" w14:textId="77777777" w:rsidR="00216425" w:rsidRPr="00CA0982" w:rsidRDefault="00216425" w:rsidP="00216425">
      <w:pPr>
        <w:pStyle w:val="Apara"/>
        <w:rPr>
          <w:lang w:eastAsia="en-AU"/>
        </w:rPr>
      </w:pPr>
      <w:r w:rsidRPr="00CA0982">
        <w:rPr>
          <w:lang w:eastAsia="en-AU"/>
        </w:rPr>
        <w:tab/>
        <w:t>(b)</w:t>
      </w:r>
      <w:r w:rsidRPr="00CA0982">
        <w:rPr>
          <w:lang w:eastAsia="en-AU"/>
        </w:rPr>
        <w:tab/>
        <w:t xml:space="preserve">have ensured that the prospective adoptive parents have been counselled as may be necessary, and </w:t>
      </w:r>
    </w:p>
    <w:p w14:paraId="69317FC4" w14:textId="77777777" w:rsidR="00216425" w:rsidRPr="00CA0982" w:rsidRDefault="00216425" w:rsidP="00216425">
      <w:pPr>
        <w:pStyle w:val="Apara"/>
        <w:rPr>
          <w:lang w:eastAsia="en-AU"/>
        </w:rPr>
      </w:pPr>
      <w:r w:rsidRPr="00CA0982">
        <w:rPr>
          <w:lang w:eastAsia="en-AU"/>
        </w:rPr>
        <w:tab/>
        <w:t>(c)</w:t>
      </w:r>
      <w:r w:rsidRPr="00CA0982">
        <w:rPr>
          <w:lang w:eastAsia="en-AU"/>
        </w:rPr>
        <w:tab/>
        <w:t xml:space="preserve">have determined that the child is or will be authorised to enter and reside permanently in that State. </w:t>
      </w:r>
    </w:p>
    <w:p w14:paraId="2AFF7153" w14:textId="77777777" w:rsidR="00216425" w:rsidRPr="00CA0982" w:rsidRDefault="00216425" w:rsidP="002000E2">
      <w:pPr>
        <w:pStyle w:val="IH5Sec"/>
        <w:rPr>
          <w:lang w:eastAsia="en-AU"/>
        </w:rPr>
      </w:pPr>
      <w:r w:rsidRPr="00CA0982">
        <w:rPr>
          <w:lang w:eastAsia="en-AU"/>
        </w:rPr>
        <w:tab/>
        <w:t>CHAPTER III—CENTRAL AUTHORITIES AND ACCREDITED BODIES</w:t>
      </w:r>
    </w:p>
    <w:p w14:paraId="24AB3EF1" w14:textId="77777777" w:rsidR="00216425" w:rsidRPr="00CA0982" w:rsidRDefault="00216425" w:rsidP="002000E2">
      <w:pPr>
        <w:pStyle w:val="IH5Sec"/>
        <w:rPr>
          <w:lang w:eastAsia="en-AU"/>
        </w:rPr>
      </w:pPr>
      <w:r w:rsidRPr="00CA0982">
        <w:rPr>
          <w:lang w:eastAsia="en-AU"/>
        </w:rPr>
        <w:tab/>
        <w:t xml:space="preserve">Article 6 </w:t>
      </w:r>
    </w:p>
    <w:p w14:paraId="589A6975"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A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shall designate a Central Authority to discharge the duties which are imposed by the Convention upon such authorities. </w:t>
      </w:r>
    </w:p>
    <w:p w14:paraId="36CC9967" w14:textId="77777777" w:rsidR="00216425" w:rsidRPr="00CA0982" w:rsidRDefault="00216425" w:rsidP="00216425">
      <w:pPr>
        <w:pStyle w:val="Amain"/>
        <w:rPr>
          <w:lang w:eastAsia="en-AU"/>
        </w:rPr>
      </w:pPr>
      <w:r w:rsidRPr="00CA0982">
        <w:rPr>
          <w:lang w:eastAsia="en-AU"/>
        </w:rPr>
        <w:tab/>
        <w:t>(2)</w:t>
      </w:r>
      <w:r w:rsidRPr="00CA0982">
        <w:rPr>
          <w:lang w:eastAsia="en-AU"/>
        </w:rPr>
        <w:tab/>
      </w:r>
      <w:smartTag w:uri="urn:schemas-microsoft-com:office:smarttags" w:element="place">
        <w:smartTag w:uri="urn:schemas-microsoft-com:office:smarttags" w:element="PlaceName">
          <w:r w:rsidRPr="00CA0982">
            <w:rPr>
              <w:lang w:eastAsia="en-AU"/>
            </w:rPr>
            <w:t>Federal</w:t>
          </w:r>
        </w:smartTag>
        <w:r w:rsidRPr="00CA0982">
          <w:rPr>
            <w:lang w:eastAsia="en-AU"/>
          </w:rPr>
          <w:t xml:space="preserve"> </w:t>
        </w:r>
        <w:smartTag w:uri="urn:schemas-microsoft-com:office:smarttags" w:element="PlaceType">
          <w:r w:rsidRPr="00CA0982">
            <w:rPr>
              <w:lang w:eastAsia="en-AU"/>
            </w:rPr>
            <w:t>States</w:t>
          </w:r>
        </w:smartTag>
      </w:smartTag>
      <w:r w:rsidRPr="00CA0982">
        <w:rPr>
          <w:lang w:eastAsia="en-AU"/>
        </w:rPr>
        <w:t xml:space="preserve">, States with more than one system of law or States having autonomous territorial units shall be free to appoint more than one Central Authority and to specify the territorial or personal extent of their functions. Where a State has appointed more than one Central Authority, it shall designate the Central Authority to which any communication may be addressed for transmission to the appropriate Central Authority within that State. </w:t>
      </w:r>
    </w:p>
    <w:p w14:paraId="6225CD79" w14:textId="77777777" w:rsidR="00216425" w:rsidRPr="00CA0982" w:rsidRDefault="00216425" w:rsidP="002000E2">
      <w:pPr>
        <w:pStyle w:val="IH5Sec"/>
        <w:rPr>
          <w:lang w:eastAsia="en-AU"/>
        </w:rPr>
      </w:pPr>
      <w:r w:rsidRPr="00CA0982">
        <w:rPr>
          <w:lang w:eastAsia="en-AU"/>
        </w:rPr>
        <w:lastRenderedPageBreak/>
        <w:tab/>
        <w:t xml:space="preserve">Article 7 </w:t>
      </w:r>
    </w:p>
    <w:p w14:paraId="5F48789E"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Central Authorities shall cooperate with each other and promote cooperation amongst the competent authorities in their States to protect children and to achieve the other objects of the Convention. </w:t>
      </w:r>
    </w:p>
    <w:p w14:paraId="7A48212F" w14:textId="77777777" w:rsidR="00216425" w:rsidRPr="00CA0982" w:rsidRDefault="00216425" w:rsidP="00216425">
      <w:pPr>
        <w:pStyle w:val="Amain"/>
        <w:rPr>
          <w:lang w:eastAsia="en-AU"/>
        </w:rPr>
      </w:pPr>
      <w:r w:rsidRPr="00CA0982">
        <w:rPr>
          <w:lang w:eastAsia="en-AU"/>
        </w:rPr>
        <w:tab/>
        <w:t>(2)</w:t>
      </w:r>
      <w:r w:rsidRPr="00CA0982">
        <w:rPr>
          <w:lang w:eastAsia="en-AU"/>
        </w:rPr>
        <w:tab/>
        <w:t>They shall take directly all appropriate measures to—</w:t>
      </w:r>
    </w:p>
    <w:p w14:paraId="3C2DF578"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provide information as to the laws of their States concerning adoption and other general information, such as statistics and standard forms, </w:t>
      </w:r>
    </w:p>
    <w:p w14:paraId="4A2EDDED" w14:textId="77777777" w:rsidR="00216425" w:rsidRPr="00CA0982" w:rsidRDefault="00216425" w:rsidP="00216425">
      <w:pPr>
        <w:pStyle w:val="Apara"/>
        <w:rPr>
          <w:lang w:eastAsia="en-AU"/>
        </w:rPr>
      </w:pPr>
      <w:r w:rsidRPr="00CA0982">
        <w:rPr>
          <w:lang w:eastAsia="en-AU"/>
        </w:rPr>
        <w:tab/>
        <w:t>(b)</w:t>
      </w:r>
      <w:r w:rsidRPr="00CA0982">
        <w:rPr>
          <w:lang w:eastAsia="en-AU"/>
        </w:rPr>
        <w:tab/>
        <w:t xml:space="preserve">keep one another informed about the operation of the Convention and, as far as possible, eliminate any obstacles to its application. </w:t>
      </w:r>
    </w:p>
    <w:p w14:paraId="0304A511" w14:textId="77777777" w:rsidR="00216425" w:rsidRPr="00CA0982" w:rsidRDefault="00216425" w:rsidP="002000E2">
      <w:pPr>
        <w:pStyle w:val="IH5Sec"/>
        <w:rPr>
          <w:lang w:eastAsia="en-AU"/>
        </w:rPr>
      </w:pPr>
      <w:r w:rsidRPr="00CA0982">
        <w:rPr>
          <w:lang w:eastAsia="en-AU"/>
        </w:rPr>
        <w:tab/>
        <w:t xml:space="preserve">Article 8 </w:t>
      </w:r>
    </w:p>
    <w:p w14:paraId="643D3A17" w14:textId="77777777" w:rsidR="00216425" w:rsidRPr="00CA0982" w:rsidRDefault="00216425" w:rsidP="00216425">
      <w:pPr>
        <w:pStyle w:val="Amainreturn"/>
        <w:rPr>
          <w:lang w:eastAsia="en-AU"/>
        </w:rPr>
      </w:pPr>
      <w:r w:rsidRPr="00CA0982">
        <w:rPr>
          <w:lang w:eastAsia="en-AU"/>
        </w:rPr>
        <w:t xml:space="preserve">Central Authorities shall take, directly or through public authorities, all appropriate measures to prevent improper financial or other gain in connection with an adoption and to deter all practices contrary to the objects of the Convention. </w:t>
      </w:r>
    </w:p>
    <w:p w14:paraId="1BEA780D" w14:textId="77777777" w:rsidR="00216425" w:rsidRPr="00CA0982" w:rsidRDefault="00216425" w:rsidP="002000E2">
      <w:pPr>
        <w:pStyle w:val="IH5Sec"/>
        <w:rPr>
          <w:lang w:eastAsia="en-AU"/>
        </w:rPr>
      </w:pPr>
      <w:r w:rsidRPr="00CA0982">
        <w:rPr>
          <w:lang w:eastAsia="en-AU"/>
        </w:rPr>
        <w:tab/>
        <w:t xml:space="preserve">Article 9 </w:t>
      </w:r>
    </w:p>
    <w:p w14:paraId="0D0C403A" w14:textId="77777777" w:rsidR="00216425" w:rsidRPr="00CA0982" w:rsidRDefault="00216425" w:rsidP="00216425">
      <w:pPr>
        <w:pStyle w:val="Amainreturn"/>
        <w:keepNext/>
        <w:rPr>
          <w:lang w:eastAsia="en-AU"/>
        </w:rPr>
      </w:pPr>
      <w:r w:rsidRPr="00CA0982">
        <w:rPr>
          <w:lang w:eastAsia="en-AU"/>
        </w:rPr>
        <w:t>Central Authorities shall take, directly or through public authorities or other bodies duly accredited in their State, all appropriate measures, in particular to</w:t>
      </w:r>
      <w:r>
        <w:rPr>
          <w:lang w:eastAsia="en-AU"/>
        </w:rPr>
        <w:t>—</w:t>
      </w:r>
    </w:p>
    <w:p w14:paraId="2A0898B6"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collect, preserve and exchange information about the situation of the child and the prospective adoptive parents, so far as is necessary to complete the adoption, </w:t>
      </w:r>
    </w:p>
    <w:p w14:paraId="26D734F7" w14:textId="77777777" w:rsidR="00216425" w:rsidRPr="00CA0982" w:rsidRDefault="00216425" w:rsidP="00216425">
      <w:pPr>
        <w:pStyle w:val="Apara"/>
        <w:rPr>
          <w:lang w:eastAsia="en-AU"/>
        </w:rPr>
      </w:pPr>
      <w:r w:rsidRPr="00CA0982">
        <w:rPr>
          <w:lang w:eastAsia="en-AU"/>
        </w:rPr>
        <w:tab/>
        <w:t>(b)</w:t>
      </w:r>
      <w:r w:rsidRPr="00CA0982">
        <w:rPr>
          <w:lang w:eastAsia="en-AU"/>
        </w:rPr>
        <w:tab/>
        <w:t xml:space="preserve">facilitate, follow and expedite proceedings with a view to obtaining the adoption, </w:t>
      </w:r>
    </w:p>
    <w:p w14:paraId="2917C013" w14:textId="77777777" w:rsidR="00216425" w:rsidRPr="00CA0982" w:rsidRDefault="00216425" w:rsidP="00216425">
      <w:pPr>
        <w:pStyle w:val="Apara"/>
        <w:rPr>
          <w:lang w:eastAsia="en-AU"/>
        </w:rPr>
      </w:pPr>
      <w:r w:rsidRPr="00CA0982">
        <w:rPr>
          <w:lang w:eastAsia="en-AU"/>
        </w:rPr>
        <w:tab/>
        <w:t>(c)</w:t>
      </w:r>
      <w:r w:rsidRPr="00CA0982">
        <w:rPr>
          <w:lang w:eastAsia="en-AU"/>
        </w:rPr>
        <w:tab/>
        <w:t>promote the development of adoption counselling and post</w:t>
      </w:r>
      <w:r>
        <w:rPr>
          <w:lang w:eastAsia="en-AU"/>
        </w:rPr>
        <w:noBreakHyphen/>
      </w:r>
      <w:r w:rsidRPr="00CA0982">
        <w:rPr>
          <w:lang w:eastAsia="en-AU"/>
        </w:rPr>
        <w:t xml:space="preserve">adoption services in their States, </w:t>
      </w:r>
    </w:p>
    <w:p w14:paraId="0F30524D" w14:textId="77777777" w:rsidR="00216425" w:rsidRPr="00CA0982" w:rsidRDefault="00216425" w:rsidP="00216425">
      <w:pPr>
        <w:pStyle w:val="Apara"/>
        <w:rPr>
          <w:lang w:eastAsia="en-AU"/>
        </w:rPr>
      </w:pPr>
      <w:r w:rsidRPr="00CA0982">
        <w:rPr>
          <w:lang w:eastAsia="en-AU"/>
        </w:rPr>
        <w:lastRenderedPageBreak/>
        <w:tab/>
        <w:t>(d)</w:t>
      </w:r>
      <w:r w:rsidRPr="00CA0982">
        <w:rPr>
          <w:lang w:eastAsia="en-AU"/>
        </w:rPr>
        <w:tab/>
        <w:t xml:space="preserve">provide each other with general evaluation reports about experience with intercountry adoption, </w:t>
      </w:r>
    </w:p>
    <w:p w14:paraId="4BD20CB1" w14:textId="77777777" w:rsidR="00216425" w:rsidRPr="00CA0982" w:rsidRDefault="00216425" w:rsidP="00216425">
      <w:pPr>
        <w:pStyle w:val="Apara"/>
        <w:rPr>
          <w:lang w:eastAsia="en-AU"/>
        </w:rPr>
      </w:pPr>
      <w:r w:rsidRPr="00CA0982">
        <w:rPr>
          <w:lang w:eastAsia="en-AU"/>
        </w:rPr>
        <w:tab/>
        <w:t>(e)</w:t>
      </w:r>
      <w:r w:rsidRPr="00CA0982">
        <w:rPr>
          <w:lang w:eastAsia="en-AU"/>
        </w:rPr>
        <w:tab/>
        <w:t xml:space="preserve">reply, in so far as is permitted by the law of their State, to justified requests from other Central Authorities or public authorities for information about a particular adoption situation. </w:t>
      </w:r>
    </w:p>
    <w:p w14:paraId="543DCF65" w14:textId="77777777" w:rsidR="00216425" w:rsidRPr="00CA0982" w:rsidRDefault="00216425" w:rsidP="002000E2">
      <w:pPr>
        <w:pStyle w:val="IH5Sec"/>
        <w:rPr>
          <w:lang w:eastAsia="en-AU"/>
        </w:rPr>
      </w:pPr>
      <w:r w:rsidRPr="00CA0982">
        <w:rPr>
          <w:lang w:eastAsia="en-AU"/>
        </w:rPr>
        <w:tab/>
        <w:t xml:space="preserve">Article 10 </w:t>
      </w:r>
    </w:p>
    <w:p w14:paraId="624A4183" w14:textId="77777777" w:rsidR="00216425" w:rsidRPr="00CA0982" w:rsidRDefault="00216425" w:rsidP="00216425">
      <w:pPr>
        <w:pStyle w:val="Amainreturn"/>
        <w:rPr>
          <w:lang w:eastAsia="en-AU"/>
        </w:rPr>
      </w:pPr>
      <w:r w:rsidRPr="00CA0982">
        <w:rPr>
          <w:lang w:eastAsia="en-AU"/>
        </w:rPr>
        <w:t xml:space="preserve">Accreditation shall only be granted to and maintained by bodies demonstrating their competence to carry out properly the tasks with which they may be entrusted. </w:t>
      </w:r>
    </w:p>
    <w:p w14:paraId="55C0270A" w14:textId="77777777" w:rsidR="00216425" w:rsidRPr="00CA0982" w:rsidRDefault="00216425" w:rsidP="002000E2">
      <w:pPr>
        <w:pStyle w:val="IH5Sec"/>
        <w:rPr>
          <w:lang w:eastAsia="en-AU"/>
        </w:rPr>
      </w:pPr>
      <w:r w:rsidRPr="00CA0982">
        <w:rPr>
          <w:lang w:eastAsia="en-AU"/>
        </w:rPr>
        <w:tab/>
        <w:t xml:space="preserve">Article 11 </w:t>
      </w:r>
    </w:p>
    <w:p w14:paraId="47A68C6A" w14:textId="77777777" w:rsidR="00216425" w:rsidRPr="00CA0982" w:rsidRDefault="00216425" w:rsidP="00216425">
      <w:pPr>
        <w:pStyle w:val="Amainreturn"/>
        <w:rPr>
          <w:lang w:eastAsia="en-AU"/>
        </w:rPr>
      </w:pPr>
      <w:r w:rsidRPr="00CA0982">
        <w:rPr>
          <w:lang w:eastAsia="en-AU"/>
        </w:rPr>
        <w:t xml:space="preserve">An accredited body shall— </w:t>
      </w:r>
    </w:p>
    <w:p w14:paraId="5B6599EB"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pursue only non-profit objectives according to such conditions and within such limits as may be established by the competent authorities of the State of accreditation, </w:t>
      </w:r>
    </w:p>
    <w:p w14:paraId="63CEBD49" w14:textId="77777777" w:rsidR="00216425" w:rsidRPr="00CA0982" w:rsidRDefault="00216425" w:rsidP="00216425">
      <w:pPr>
        <w:pStyle w:val="Apara"/>
        <w:rPr>
          <w:lang w:eastAsia="en-AU"/>
        </w:rPr>
      </w:pPr>
      <w:r w:rsidRPr="00CA0982">
        <w:rPr>
          <w:lang w:eastAsia="en-AU"/>
        </w:rPr>
        <w:tab/>
        <w:t>(b)</w:t>
      </w:r>
      <w:r w:rsidRPr="00CA0982">
        <w:rPr>
          <w:lang w:eastAsia="en-AU"/>
        </w:rPr>
        <w:tab/>
        <w:t xml:space="preserve">be directed and staffed by persons qualified by their ethical standards and by training or experience to work in the field of intercountry adoption, and </w:t>
      </w:r>
    </w:p>
    <w:p w14:paraId="0D408F76" w14:textId="77777777" w:rsidR="00216425" w:rsidRPr="00CA0982" w:rsidRDefault="00216425" w:rsidP="00216425">
      <w:pPr>
        <w:pStyle w:val="Apara"/>
        <w:rPr>
          <w:lang w:eastAsia="en-AU"/>
        </w:rPr>
      </w:pPr>
      <w:r w:rsidRPr="00CA0982">
        <w:rPr>
          <w:lang w:eastAsia="en-AU"/>
        </w:rPr>
        <w:tab/>
        <w:t>(c)</w:t>
      </w:r>
      <w:r w:rsidRPr="00CA0982">
        <w:rPr>
          <w:lang w:eastAsia="en-AU"/>
        </w:rPr>
        <w:tab/>
        <w:t xml:space="preserve">be subject to supervision by competent authorities of that State as to its composition, operation and financial situation. </w:t>
      </w:r>
    </w:p>
    <w:p w14:paraId="00CC519A" w14:textId="77777777" w:rsidR="00216425" w:rsidRPr="00CA0982" w:rsidRDefault="00216425" w:rsidP="002000E2">
      <w:pPr>
        <w:pStyle w:val="IH5Sec"/>
        <w:rPr>
          <w:lang w:eastAsia="en-AU"/>
        </w:rPr>
      </w:pPr>
      <w:r w:rsidRPr="00CA0982">
        <w:rPr>
          <w:lang w:eastAsia="en-AU"/>
        </w:rPr>
        <w:tab/>
        <w:t xml:space="preserve">Article 12 </w:t>
      </w:r>
    </w:p>
    <w:p w14:paraId="3963291C" w14:textId="77777777" w:rsidR="00216425" w:rsidRPr="00CA0982" w:rsidRDefault="00216425" w:rsidP="00216425">
      <w:pPr>
        <w:pStyle w:val="Amainreturn"/>
        <w:rPr>
          <w:lang w:eastAsia="en-AU"/>
        </w:rPr>
      </w:pPr>
      <w:r w:rsidRPr="00CA0982">
        <w:rPr>
          <w:lang w:eastAsia="en-AU"/>
        </w:rPr>
        <w:t xml:space="preserve">A body accredited in one </w:t>
      </w:r>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r w:rsidRPr="00CA0982">
        <w:rPr>
          <w:lang w:eastAsia="en-AU"/>
        </w:rPr>
        <w:t xml:space="preserve"> may act in another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only if the competent authorities of both States have authorised it to do so. </w:t>
      </w:r>
    </w:p>
    <w:p w14:paraId="2C2CD870" w14:textId="77777777" w:rsidR="00216425" w:rsidRPr="00CA0982" w:rsidRDefault="00216425" w:rsidP="002000E2">
      <w:pPr>
        <w:pStyle w:val="IH5Sec"/>
        <w:rPr>
          <w:lang w:eastAsia="en-AU"/>
        </w:rPr>
      </w:pPr>
      <w:r w:rsidRPr="00CA0982">
        <w:rPr>
          <w:lang w:eastAsia="en-AU"/>
        </w:rPr>
        <w:lastRenderedPageBreak/>
        <w:tab/>
        <w:t xml:space="preserve">Article 13 </w:t>
      </w:r>
    </w:p>
    <w:p w14:paraId="4F7807A5" w14:textId="77777777" w:rsidR="00216425" w:rsidRPr="00CA0982" w:rsidRDefault="00216425" w:rsidP="00D877AC">
      <w:pPr>
        <w:pStyle w:val="Amainreturn"/>
        <w:keepLines/>
        <w:rPr>
          <w:lang w:eastAsia="en-AU"/>
        </w:rPr>
      </w:pPr>
      <w:r w:rsidRPr="00CA0982">
        <w:rPr>
          <w:lang w:eastAsia="en-AU"/>
        </w:rPr>
        <w:t xml:space="preserve">The designation of the Central Authorities and where appropriate, the extent of their functions, as well as the names and addresses of the accredited bodies shall be communicated by each Contracting State to the Permanent Bureau of the Hague Conference on Private International Law. </w:t>
      </w:r>
    </w:p>
    <w:p w14:paraId="4ACA1F4E" w14:textId="77777777" w:rsidR="00216425" w:rsidRPr="00CA0982" w:rsidRDefault="00216425" w:rsidP="002000E2">
      <w:pPr>
        <w:pStyle w:val="IH5Sec"/>
        <w:rPr>
          <w:lang w:eastAsia="en-AU"/>
        </w:rPr>
      </w:pPr>
      <w:r w:rsidRPr="00CA0982">
        <w:rPr>
          <w:lang w:eastAsia="en-AU"/>
        </w:rPr>
        <w:tab/>
        <w:t xml:space="preserve">CHAPTER IV—PROCEDURAL REQUIREMENTS IN INTERCOUNTRY ADOPTION </w:t>
      </w:r>
    </w:p>
    <w:p w14:paraId="471FCF6C" w14:textId="77777777" w:rsidR="00216425" w:rsidRPr="00CA0982" w:rsidRDefault="00216425" w:rsidP="002000E2">
      <w:pPr>
        <w:pStyle w:val="IH5Sec"/>
        <w:rPr>
          <w:lang w:eastAsia="en-AU"/>
        </w:rPr>
      </w:pPr>
      <w:r w:rsidRPr="00CA0982">
        <w:rPr>
          <w:lang w:eastAsia="en-AU"/>
        </w:rPr>
        <w:tab/>
        <w:t xml:space="preserve">Article 14 </w:t>
      </w:r>
    </w:p>
    <w:p w14:paraId="2A654524" w14:textId="77777777" w:rsidR="00216425" w:rsidRPr="00CA0982" w:rsidRDefault="00216425" w:rsidP="00216425">
      <w:pPr>
        <w:pStyle w:val="Amainreturn"/>
        <w:rPr>
          <w:lang w:eastAsia="en-AU"/>
        </w:rPr>
      </w:pPr>
      <w:r w:rsidRPr="00CA0982">
        <w:rPr>
          <w:lang w:eastAsia="en-AU"/>
        </w:rPr>
        <w:t xml:space="preserve">Persons habitually resident in a </w:t>
      </w:r>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r w:rsidRPr="00CA0982">
        <w:rPr>
          <w:lang w:eastAsia="en-AU"/>
        </w:rPr>
        <w:t xml:space="preserve">, who wish to adopt a child habitually resident in another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shall apply to the Central Authority in the State of their habitual residence. </w:t>
      </w:r>
    </w:p>
    <w:p w14:paraId="0A1A46EE" w14:textId="77777777" w:rsidR="00216425" w:rsidRPr="00CA0982" w:rsidRDefault="00216425" w:rsidP="002000E2">
      <w:pPr>
        <w:pStyle w:val="IH5Sec"/>
        <w:rPr>
          <w:lang w:eastAsia="en-AU"/>
        </w:rPr>
      </w:pPr>
      <w:r w:rsidRPr="00CA0982">
        <w:rPr>
          <w:lang w:eastAsia="en-AU"/>
        </w:rPr>
        <w:tab/>
        <w:t xml:space="preserve">Article 15 </w:t>
      </w:r>
    </w:p>
    <w:p w14:paraId="2D1FCB90"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If the Central Authority of the receiving State is satisfied that the applicants are eligible and suited to adopt, it shall prepare a report including information about their identity, eligibility and suitability to adopt, background, family and medical history, social environment, reasons for adoption, ability to undertake an intercountry adoption, as well as the characteristics of the children for whom they would be qualified to care. </w:t>
      </w:r>
    </w:p>
    <w:p w14:paraId="37D12882"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It shall transmit the report to the Central Authority of the State of origin. </w:t>
      </w:r>
    </w:p>
    <w:p w14:paraId="6E0BCADB" w14:textId="77777777" w:rsidR="00216425" w:rsidRPr="00CA0982" w:rsidRDefault="00216425" w:rsidP="002000E2">
      <w:pPr>
        <w:pStyle w:val="IH5Sec"/>
        <w:rPr>
          <w:lang w:eastAsia="en-AU"/>
        </w:rPr>
      </w:pPr>
      <w:r w:rsidRPr="00CA0982">
        <w:rPr>
          <w:lang w:eastAsia="en-AU"/>
        </w:rPr>
        <w:tab/>
        <w:t xml:space="preserve">Article 16 </w:t>
      </w:r>
    </w:p>
    <w:p w14:paraId="55722646" w14:textId="77777777" w:rsidR="00216425" w:rsidRPr="00CA0982" w:rsidRDefault="00216425" w:rsidP="00D877AC">
      <w:pPr>
        <w:pStyle w:val="Amain"/>
        <w:keepNext/>
        <w:rPr>
          <w:lang w:eastAsia="en-AU"/>
        </w:rPr>
      </w:pPr>
      <w:r w:rsidRPr="00CA0982">
        <w:rPr>
          <w:lang w:eastAsia="en-AU"/>
        </w:rPr>
        <w:tab/>
        <w:t>(1)</w:t>
      </w:r>
      <w:r w:rsidRPr="00CA0982">
        <w:rPr>
          <w:lang w:eastAsia="en-AU"/>
        </w:rPr>
        <w:tab/>
        <w:t xml:space="preserve">If the Central Authority of the State of origin is satisfied that the child is adoptable, it shall— </w:t>
      </w:r>
    </w:p>
    <w:p w14:paraId="173328DE" w14:textId="77777777" w:rsidR="00216425" w:rsidRPr="00CA0982" w:rsidRDefault="00216425" w:rsidP="00D877AC">
      <w:pPr>
        <w:pStyle w:val="Apara"/>
        <w:keepLines/>
        <w:rPr>
          <w:lang w:eastAsia="en-AU"/>
        </w:rPr>
      </w:pPr>
      <w:r w:rsidRPr="00CA0982">
        <w:rPr>
          <w:lang w:eastAsia="en-AU"/>
        </w:rPr>
        <w:tab/>
        <w:t>(a)</w:t>
      </w:r>
      <w:r w:rsidRPr="00CA0982">
        <w:rPr>
          <w:lang w:eastAsia="en-AU"/>
        </w:rPr>
        <w:tab/>
        <w:t xml:space="preserve">prepare a report including information about his or her identity, adoptability, background, social environment, family history, medical history including that of the child’s family, and any special needs of the child, </w:t>
      </w:r>
    </w:p>
    <w:p w14:paraId="20B39388" w14:textId="77777777" w:rsidR="00216425" w:rsidRPr="00CA0982" w:rsidRDefault="00216425" w:rsidP="00216425">
      <w:pPr>
        <w:pStyle w:val="Apara"/>
        <w:rPr>
          <w:lang w:eastAsia="en-AU"/>
        </w:rPr>
      </w:pPr>
      <w:r w:rsidRPr="00CA0982">
        <w:rPr>
          <w:lang w:eastAsia="en-AU"/>
        </w:rPr>
        <w:lastRenderedPageBreak/>
        <w:tab/>
        <w:t>(b)</w:t>
      </w:r>
      <w:r w:rsidRPr="00CA0982">
        <w:rPr>
          <w:lang w:eastAsia="en-AU"/>
        </w:rPr>
        <w:tab/>
        <w:t xml:space="preserve">give due consideration to the child’s upbringing and to his or her ethnic, religious and cultural background, </w:t>
      </w:r>
    </w:p>
    <w:p w14:paraId="242F9BCE" w14:textId="77777777" w:rsidR="00216425" w:rsidRPr="00CA0982" w:rsidRDefault="00216425" w:rsidP="00216425">
      <w:pPr>
        <w:pStyle w:val="Apara"/>
        <w:rPr>
          <w:lang w:eastAsia="en-AU"/>
        </w:rPr>
      </w:pPr>
      <w:r w:rsidRPr="00CA0982">
        <w:rPr>
          <w:lang w:eastAsia="en-AU"/>
        </w:rPr>
        <w:tab/>
        <w:t>(c)</w:t>
      </w:r>
      <w:r w:rsidRPr="00CA0982">
        <w:rPr>
          <w:lang w:eastAsia="en-AU"/>
        </w:rPr>
        <w:tab/>
        <w:t xml:space="preserve">ensure that consents have been obtained in accordance with Article 4, and </w:t>
      </w:r>
    </w:p>
    <w:p w14:paraId="5178E7AE" w14:textId="77777777" w:rsidR="00216425" w:rsidRPr="00CA0982" w:rsidRDefault="00216425" w:rsidP="00216425">
      <w:pPr>
        <w:pStyle w:val="Apara"/>
        <w:rPr>
          <w:lang w:eastAsia="en-AU"/>
        </w:rPr>
      </w:pPr>
      <w:r w:rsidRPr="00CA0982">
        <w:rPr>
          <w:lang w:eastAsia="en-AU"/>
        </w:rPr>
        <w:tab/>
        <w:t>(d)</w:t>
      </w:r>
      <w:r w:rsidRPr="00CA0982">
        <w:rPr>
          <w:lang w:eastAsia="en-AU"/>
        </w:rPr>
        <w:tab/>
        <w:t xml:space="preserve">determine, on the basis in particular of the reports relating to the child and the prospective adoptive parents, whether the envisaged placement is in the best interests of the child. </w:t>
      </w:r>
    </w:p>
    <w:p w14:paraId="265CE0BE"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It shall transmit to the Central Authority of the receiving State its report on the child, proof that the necessary consents have been obtained and the reasons for its determination on the placement, taking care not to reveal the identity of the mother and the father if, in the State of origin, these identities may not be disclosed. </w:t>
      </w:r>
    </w:p>
    <w:p w14:paraId="5426AD64" w14:textId="77777777" w:rsidR="00216425" w:rsidRPr="00CA0982" w:rsidRDefault="00216425" w:rsidP="002000E2">
      <w:pPr>
        <w:pStyle w:val="IH5Sec"/>
        <w:rPr>
          <w:lang w:eastAsia="en-AU"/>
        </w:rPr>
      </w:pPr>
      <w:r w:rsidRPr="00CA0982">
        <w:rPr>
          <w:lang w:eastAsia="en-AU"/>
        </w:rPr>
        <w:tab/>
        <w:t xml:space="preserve">Article 17 </w:t>
      </w:r>
    </w:p>
    <w:p w14:paraId="6AD6C365" w14:textId="77777777" w:rsidR="00216425" w:rsidRPr="00CA0982" w:rsidRDefault="00216425" w:rsidP="00216425">
      <w:pPr>
        <w:pStyle w:val="Amainreturn"/>
        <w:rPr>
          <w:lang w:eastAsia="en-AU"/>
        </w:rPr>
      </w:pPr>
      <w:r w:rsidRPr="00CA0982">
        <w:rPr>
          <w:lang w:eastAsia="en-AU"/>
        </w:rPr>
        <w:t xml:space="preserve">Any decision in the State of origin that a child should be entrusted to prospective adoptive parents may only be made if— </w:t>
      </w:r>
    </w:p>
    <w:p w14:paraId="4C12F360"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the Central Authority of that State has ensured that the prospective adoptive parents agree, </w:t>
      </w:r>
    </w:p>
    <w:p w14:paraId="0E0F831E" w14:textId="77777777" w:rsidR="00216425" w:rsidRPr="00CA0982" w:rsidRDefault="00216425" w:rsidP="00216425">
      <w:pPr>
        <w:pStyle w:val="Apara"/>
        <w:rPr>
          <w:lang w:eastAsia="en-AU"/>
        </w:rPr>
      </w:pPr>
      <w:r w:rsidRPr="00CA0982">
        <w:rPr>
          <w:lang w:eastAsia="en-AU"/>
        </w:rPr>
        <w:tab/>
        <w:t>(b)</w:t>
      </w:r>
      <w:r w:rsidRPr="00CA0982">
        <w:rPr>
          <w:lang w:eastAsia="en-AU"/>
        </w:rPr>
        <w:tab/>
        <w:t xml:space="preserve">the Central Authority of the receiving State has approved such decision, where such approval is required by the law of that State or by the Central Authority of the State of origin, </w:t>
      </w:r>
    </w:p>
    <w:p w14:paraId="0425D631" w14:textId="77777777" w:rsidR="00216425" w:rsidRPr="00CA0982" w:rsidRDefault="00216425" w:rsidP="00D877AC">
      <w:pPr>
        <w:pStyle w:val="Apara"/>
        <w:keepNext/>
        <w:rPr>
          <w:lang w:eastAsia="en-AU"/>
        </w:rPr>
      </w:pPr>
      <w:r w:rsidRPr="00CA0982">
        <w:rPr>
          <w:lang w:eastAsia="en-AU"/>
        </w:rPr>
        <w:tab/>
        <w:t>(c)</w:t>
      </w:r>
      <w:r w:rsidRPr="00CA0982">
        <w:rPr>
          <w:lang w:eastAsia="en-AU"/>
        </w:rPr>
        <w:tab/>
        <w:t xml:space="preserve">the Central Authorities of both States have agreed that the adoption may proceed, and </w:t>
      </w:r>
    </w:p>
    <w:p w14:paraId="3A96C36F" w14:textId="77777777" w:rsidR="00216425" w:rsidRPr="00CA0982" w:rsidRDefault="00216425" w:rsidP="00216425">
      <w:pPr>
        <w:pStyle w:val="Apara"/>
        <w:rPr>
          <w:lang w:eastAsia="en-AU"/>
        </w:rPr>
      </w:pPr>
      <w:r w:rsidRPr="00CA0982">
        <w:rPr>
          <w:lang w:eastAsia="en-AU"/>
        </w:rPr>
        <w:tab/>
        <w:t>(d)</w:t>
      </w:r>
      <w:r w:rsidRPr="00CA0982">
        <w:rPr>
          <w:lang w:eastAsia="en-AU"/>
        </w:rPr>
        <w:tab/>
        <w:t xml:space="preserve">it has been determined, in accordance with Article 5, that the prospective adoptive parents are eligible and suited to adopt and that the child is or will be authorised to enter and reside permanently in the receiving State. </w:t>
      </w:r>
    </w:p>
    <w:p w14:paraId="44D4448D" w14:textId="77777777" w:rsidR="00216425" w:rsidRPr="00CA0982" w:rsidRDefault="00216425" w:rsidP="002000E2">
      <w:pPr>
        <w:pStyle w:val="IH5Sec"/>
        <w:rPr>
          <w:lang w:eastAsia="en-AU"/>
        </w:rPr>
      </w:pPr>
      <w:r w:rsidRPr="00CA0982">
        <w:rPr>
          <w:lang w:eastAsia="en-AU"/>
        </w:rPr>
        <w:lastRenderedPageBreak/>
        <w:tab/>
        <w:t xml:space="preserve">Article 18 </w:t>
      </w:r>
    </w:p>
    <w:p w14:paraId="1E56BD27" w14:textId="77777777" w:rsidR="00216425" w:rsidRPr="00CA0982" w:rsidRDefault="00216425" w:rsidP="00216425">
      <w:pPr>
        <w:pStyle w:val="Amainreturn"/>
        <w:rPr>
          <w:lang w:eastAsia="en-AU"/>
        </w:rPr>
      </w:pPr>
      <w:r w:rsidRPr="00CA0982">
        <w:rPr>
          <w:lang w:eastAsia="en-AU"/>
        </w:rPr>
        <w:t xml:space="preserve">The Central Authorities of both States shall take all necessary steps to obtain permission for the child to leave the State of origin and to enter and reside permanently in the receiving State. </w:t>
      </w:r>
    </w:p>
    <w:p w14:paraId="00A3322D" w14:textId="77777777" w:rsidR="00216425" w:rsidRPr="00CA0982" w:rsidRDefault="00216425" w:rsidP="002000E2">
      <w:pPr>
        <w:pStyle w:val="IH5Sec"/>
        <w:rPr>
          <w:lang w:eastAsia="en-AU"/>
        </w:rPr>
      </w:pPr>
      <w:r w:rsidRPr="00CA0982">
        <w:rPr>
          <w:lang w:eastAsia="en-AU"/>
        </w:rPr>
        <w:tab/>
        <w:t xml:space="preserve">Article 19 </w:t>
      </w:r>
    </w:p>
    <w:p w14:paraId="0FC893E2"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The transfer of the child to the receiving State may only be carried out if the requirements of Article 17 have been satisfied. </w:t>
      </w:r>
    </w:p>
    <w:p w14:paraId="1CDE0D09"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The Central Authorities of both States shall ensure that this transfer takes place in secure and appropriate circumstances and, if possible, in the company of the adoptive or prospective adoptive parents. </w:t>
      </w:r>
    </w:p>
    <w:p w14:paraId="0DA6DFA3" w14:textId="77777777" w:rsidR="00216425" w:rsidRPr="00CA0982" w:rsidRDefault="00216425" w:rsidP="00216425">
      <w:pPr>
        <w:pStyle w:val="Amain"/>
        <w:rPr>
          <w:lang w:eastAsia="en-AU"/>
        </w:rPr>
      </w:pPr>
      <w:r w:rsidRPr="00CA0982">
        <w:rPr>
          <w:lang w:eastAsia="en-AU"/>
        </w:rPr>
        <w:tab/>
        <w:t>(3)</w:t>
      </w:r>
      <w:r w:rsidRPr="00CA0982">
        <w:rPr>
          <w:lang w:eastAsia="en-AU"/>
        </w:rPr>
        <w:tab/>
        <w:t xml:space="preserve">If the transfer of the child does not take place, the reports referred to in Articles 15 and 16 are to be sent back to the authorities who forwarded them. </w:t>
      </w:r>
    </w:p>
    <w:p w14:paraId="55DE2560" w14:textId="77777777" w:rsidR="00216425" w:rsidRPr="00CA0982" w:rsidRDefault="00216425" w:rsidP="002000E2">
      <w:pPr>
        <w:pStyle w:val="IH5Sec"/>
        <w:rPr>
          <w:lang w:eastAsia="en-AU"/>
        </w:rPr>
      </w:pPr>
      <w:r w:rsidRPr="00CA0982">
        <w:rPr>
          <w:lang w:eastAsia="en-AU"/>
        </w:rPr>
        <w:tab/>
        <w:t xml:space="preserve">Article 20 </w:t>
      </w:r>
    </w:p>
    <w:p w14:paraId="464CBC10" w14:textId="77777777" w:rsidR="00216425" w:rsidRPr="00CA0982" w:rsidRDefault="00216425" w:rsidP="00216425">
      <w:pPr>
        <w:pStyle w:val="Amainreturn"/>
        <w:rPr>
          <w:lang w:eastAsia="en-AU"/>
        </w:rPr>
      </w:pPr>
      <w:r w:rsidRPr="00CA0982">
        <w:rPr>
          <w:lang w:eastAsia="en-AU"/>
        </w:rPr>
        <w:t xml:space="preserve">The Central Authorities shall keep each other informed about the adoption process and the measures taken to complete it, as well as about the progress of the placement if a probationary period is required. </w:t>
      </w:r>
    </w:p>
    <w:p w14:paraId="08D78E6D" w14:textId="77777777" w:rsidR="00216425" w:rsidRPr="00CA0982" w:rsidRDefault="00216425" w:rsidP="002000E2">
      <w:pPr>
        <w:pStyle w:val="IH5Sec"/>
        <w:rPr>
          <w:lang w:eastAsia="en-AU"/>
        </w:rPr>
      </w:pPr>
      <w:r w:rsidRPr="00CA0982">
        <w:rPr>
          <w:lang w:eastAsia="en-AU"/>
        </w:rPr>
        <w:tab/>
        <w:t xml:space="preserve">Article 21 </w:t>
      </w:r>
    </w:p>
    <w:p w14:paraId="507FB28E" w14:textId="77777777" w:rsidR="00216425" w:rsidRPr="00CA0982" w:rsidRDefault="00216425" w:rsidP="00D877AC">
      <w:pPr>
        <w:pStyle w:val="Amain"/>
        <w:keepLines/>
        <w:rPr>
          <w:lang w:eastAsia="en-AU"/>
        </w:rPr>
      </w:pPr>
      <w:r w:rsidRPr="00CA0982">
        <w:rPr>
          <w:lang w:eastAsia="en-AU"/>
        </w:rPr>
        <w:tab/>
        <w:t>(1)</w:t>
      </w:r>
      <w:r w:rsidRPr="00CA0982">
        <w:rPr>
          <w:lang w:eastAsia="en-AU"/>
        </w:rPr>
        <w:tab/>
        <w:t xml:space="preserve">Where the adoption is to take place after the transfer of the child to the receiving State and it appears to the Central Authority of that State that the continued placement of the child with the prospective adoptive parents is not in the child’s best interests, such Central Authority shall take the measures necessary to protect the child, in particular— </w:t>
      </w:r>
    </w:p>
    <w:p w14:paraId="4DF1CBF3"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to cause the child to be withdrawn from the prospective adoptive parents and to arrange temporary care, </w:t>
      </w:r>
    </w:p>
    <w:p w14:paraId="502A055D" w14:textId="77777777" w:rsidR="00216425" w:rsidRPr="00CA0982" w:rsidRDefault="00216425" w:rsidP="00534395">
      <w:pPr>
        <w:pStyle w:val="Apara"/>
        <w:keepLines/>
        <w:rPr>
          <w:lang w:eastAsia="en-AU"/>
        </w:rPr>
      </w:pPr>
      <w:r w:rsidRPr="00CA0982">
        <w:rPr>
          <w:lang w:eastAsia="en-AU"/>
        </w:rPr>
        <w:lastRenderedPageBreak/>
        <w:tab/>
        <w:t>(b)</w:t>
      </w:r>
      <w:r w:rsidRPr="00CA0982">
        <w:rPr>
          <w:lang w:eastAsia="en-AU"/>
        </w:rPr>
        <w:tab/>
        <w:t xml:space="preserve">in consultation with the Central Authority of the State of origin, to arrange without delay a new placement of the child with a view to adoption or, if this is not appropriate, to arrange alternative long-term care, an adoption shall not take place until the Central Authority of the State of origin has been duly informed concerning the new prospective adoptive parents, </w:t>
      </w:r>
    </w:p>
    <w:p w14:paraId="771CA3B0" w14:textId="77777777" w:rsidR="00216425" w:rsidRPr="00CA0982" w:rsidRDefault="00216425" w:rsidP="00216425">
      <w:pPr>
        <w:pStyle w:val="Apara"/>
        <w:rPr>
          <w:lang w:eastAsia="en-AU"/>
        </w:rPr>
      </w:pPr>
      <w:r w:rsidRPr="00CA0982">
        <w:rPr>
          <w:lang w:eastAsia="en-AU"/>
        </w:rPr>
        <w:tab/>
        <w:t>(c)</w:t>
      </w:r>
      <w:r w:rsidRPr="00CA0982">
        <w:rPr>
          <w:lang w:eastAsia="en-AU"/>
        </w:rPr>
        <w:tab/>
        <w:t xml:space="preserve">as a last resort, to arrange the return of the child, if his or her interests so require. </w:t>
      </w:r>
    </w:p>
    <w:p w14:paraId="20C08E27"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Having regard in particular to the age and degree of maturity of the child, he or she shall be consulted and, where appropriate, his or her consent obtained in relation to measures to be taken under this Article. </w:t>
      </w:r>
    </w:p>
    <w:p w14:paraId="161A2159" w14:textId="77777777" w:rsidR="00216425" w:rsidRPr="00CA0982" w:rsidRDefault="00216425" w:rsidP="002000E2">
      <w:pPr>
        <w:pStyle w:val="IH5Sec"/>
        <w:rPr>
          <w:lang w:eastAsia="en-AU"/>
        </w:rPr>
      </w:pPr>
      <w:r w:rsidRPr="00CA0982">
        <w:rPr>
          <w:lang w:eastAsia="en-AU"/>
        </w:rPr>
        <w:tab/>
        <w:t xml:space="preserve">Article 22 </w:t>
      </w:r>
    </w:p>
    <w:p w14:paraId="037E0922"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The functions of a Central Authority under this Chapter may be performed by public authorities or by bodies accredited under Chapter III, to the extent permitted by the law of its State. </w:t>
      </w:r>
    </w:p>
    <w:p w14:paraId="153120DD" w14:textId="77777777" w:rsidR="00216425" w:rsidRPr="00CA0982" w:rsidRDefault="00216425" w:rsidP="00D877AC">
      <w:pPr>
        <w:pStyle w:val="Amain"/>
        <w:keepNext/>
        <w:rPr>
          <w:lang w:eastAsia="en-AU"/>
        </w:rPr>
      </w:pPr>
      <w:r w:rsidRPr="00CA0982">
        <w:rPr>
          <w:lang w:eastAsia="en-AU"/>
        </w:rPr>
        <w:tab/>
        <w:t>(2)</w:t>
      </w:r>
      <w:r w:rsidRPr="00CA0982">
        <w:rPr>
          <w:lang w:eastAsia="en-AU"/>
        </w:rPr>
        <w:tab/>
        <w:t xml:space="preserve">Any Contracting State may declare to the depositary of the Convention that the functions of the Central Authority under Articles 15 to 21 may be performed in that State, to the extent permitted by the law and subject to the supervision of the competent authorities of that State, also by bodies or person who— </w:t>
      </w:r>
    </w:p>
    <w:p w14:paraId="18C68B04"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meet the requirements of integrity, professional competence, experience and accountability of that State, and </w:t>
      </w:r>
    </w:p>
    <w:p w14:paraId="13CFCBEF" w14:textId="77777777" w:rsidR="00216425" w:rsidRPr="00CA0982" w:rsidRDefault="00216425" w:rsidP="00216425">
      <w:pPr>
        <w:pStyle w:val="Apara"/>
        <w:rPr>
          <w:lang w:eastAsia="en-AU"/>
        </w:rPr>
      </w:pPr>
      <w:r w:rsidRPr="00CA0982">
        <w:rPr>
          <w:lang w:eastAsia="en-AU"/>
        </w:rPr>
        <w:tab/>
        <w:t>(b)</w:t>
      </w:r>
      <w:r w:rsidRPr="00CA0982">
        <w:rPr>
          <w:lang w:eastAsia="en-AU"/>
        </w:rPr>
        <w:tab/>
        <w:t xml:space="preserve">are qualified by their ethical standards and by training or experience to work in the field of intercountry adoption. </w:t>
      </w:r>
    </w:p>
    <w:p w14:paraId="25CF3B22" w14:textId="77777777" w:rsidR="00216425" w:rsidRPr="00CA0982" w:rsidRDefault="00216425" w:rsidP="00216425">
      <w:pPr>
        <w:pStyle w:val="Amain"/>
        <w:rPr>
          <w:lang w:eastAsia="en-AU"/>
        </w:rPr>
      </w:pPr>
      <w:r w:rsidRPr="00CA0982">
        <w:rPr>
          <w:lang w:eastAsia="en-AU"/>
        </w:rPr>
        <w:tab/>
        <w:t>(3)</w:t>
      </w:r>
      <w:r w:rsidRPr="00CA0982">
        <w:rPr>
          <w:lang w:eastAsia="en-AU"/>
        </w:rPr>
        <w:tab/>
        <w:t xml:space="preserve">A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which makes the declaration provided for in paragraph </w:t>
      </w:r>
      <w:r>
        <w:rPr>
          <w:lang w:eastAsia="en-AU"/>
        </w:rPr>
        <w:t>(</w:t>
      </w:r>
      <w:r w:rsidRPr="00CA0982">
        <w:rPr>
          <w:lang w:eastAsia="en-AU"/>
        </w:rPr>
        <w:t>2</w:t>
      </w:r>
      <w:r>
        <w:rPr>
          <w:lang w:eastAsia="en-AU"/>
        </w:rPr>
        <w:t>)</w:t>
      </w:r>
      <w:r w:rsidRPr="00CA0982">
        <w:rPr>
          <w:lang w:eastAsia="en-AU"/>
        </w:rPr>
        <w:t xml:space="preserve"> shall keep the Permanent Bureau of the Hague Conference on Private International Law informed of the names and addresses of these bodies and persons. </w:t>
      </w:r>
    </w:p>
    <w:p w14:paraId="1A1C60BE" w14:textId="77777777" w:rsidR="00216425" w:rsidRPr="00CA0982" w:rsidRDefault="00216425" w:rsidP="00534395">
      <w:pPr>
        <w:pStyle w:val="Amain"/>
        <w:keepLines/>
        <w:rPr>
          <w:lang w:eastAsia="en-AU"/>
        </w:rPr>
      </w:pPr>
      <w:r w:rsidRPr="00CA0982">
        <w:rPr>
          <w:lang w:eastAsia="en-AU"/>
        </w:rPr>
        <w:lastRenderedPageBreak/>
        <w:tab/>
        <w:t>(4)</w:t>
      </w:r>
      <w:r w:rsidRPr="00CA0982">
        <w:rPr>
          <w:lang w:eastAsia="en-AU"/>
        </w:rPr>
        <w:tab/>
        <w:t xml:space="preserve">Any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may declare to the depositary of the Convention that adoptions of children habitually resident in its territory may only take place if the functions of the Central Authorities are performed in accordance with paragraph </w:t>
      </w:r>
      <w:r>
        <w:rPr>
          <w:lang w:eastAsia="en-AU"/>
        </w:rPr>
        <w:t>(</w:t>
      </w:r>
      <w:r w:rsidRPr="00CA0982">
        <w:rPr>
          <w:lang w:eastAsia="en-AU"/>
        </w:rPr>
        <w:t>1</w:t>
      </w:r>
      <w:r>
        <w:rPr>
          <w:lang w:eastAsia="en-AU"/>
        </w:rPr>
        <w:t>)</w:t>
      </w:r>
      <w:r w:rsidRPr="00CA0982">
        <w:rPr>
          <w:lang w:eastAsia="en-AU"/>
        </w:rPr>
        <w:t xml:space="preserve">. </w:t>
      </w:r>
    </w:p>
    <w:p w14:paraId="4DB82740" w14:textId="77777777" w:rsidR="00216425" w:rsidRPr="00CA0982" w:rsidRDefault="00216425" w:rsidP="00216425">
      <w:pPr>
        <w:pStyle w:val="Amain"/>
        <w:rPr>
          <w:lang w:eastAsia="en-AU"/>
        </w:rPr>
      </w:pPr>
      <w:r w:rsidRPr="00CA0982">
        <w:rPr>
          <w:lang w:eastAsia="en-AU"/>
        </w:rPr>
        <w:tab/>
        <w:t>(5)</w:t>
      </w:r>
      <w:r w:rsidRPr="00CA0982">
        <w:rPr>
          <w:lang w:eastAsia="en-AU"/>
        </w:rPr>
        <w:tab/>
        <w:t xml:space="preserve">Notwithstanding any declaration made under paragraph </w:t>
      </w:r>
      <w:r>
        <w:rPr>
          <w:lang w:eastAsia="en-AU"/>
        </w:rPr>
        <w:t>(</w:t>
      </w:r>
      <w:r w:rsidRPr="00CA0982">
        <w:rPr>
          <w:lang w:eastAsia="en-AU"/>
        </w:rPr>
        <w:t>2</w:t>
      </w:r>
      <w:r>
        <w:rPr>
          <w:lang w:eastAsia="en-AU"/>
        </w:rPr>
        <w:t>)</w:t>
      </w:r>
      <w:r w:rsidRPr="00CA0982">
        <w:rPr>
          <w:lang w:eastAsia="en-AU"/>
        </w:rPr>
        <w:t>, the reports provide</w:t>
      </w:r>
      <w:r>
        <w:rPr>
          <w:lang w:eastAsia="en-AU"/>
        </w:rPr>
        <w:t>d</w:t>
      </w:r>
      <w:r w:rsidRPr="00CA0982">
        <w:rPr>
          <w:lang w:eastAsia="en-AU"/>
        </w:rPr>
        <w:t xml:space="preserve"> for in Articles 15 and 16 shall, in every case, be prepared under the responsibility of the Central Authority or other authorities or bodies in accordance with paragraph </w:t>
      </w:r>
      <w:r>
        <w:rPr>
          <w:lang w:eastAsia="en-AU"/>
        </w:rPr>
        <w:t>(</w:t>
      </w:r>
      <w:r w:rsidRPr="00CA0982">
        <w:rPr>
          <w:lang w:eastAsia="en-AU"/>
        </w:rPr>
        <w:t>1</w:t>
      </w:r>
      <w:r>
        <w:rPr>
          <w:lang w:eastAsia="en-AU"/>
        </w:rPr>
        <w:t>)</w:t>
      </w:r>
      <w:r w:rsidRPr="00CA0982">
        <w:rPr>
          <w:lang w:eastAsia="en-AU"/>
        </w:rPr>
        <w:t xml:space="preserve">. </w:t>
      </w:r>
    </w:p>
    <w:p w14:paraId="2CC68E01" w14:textId="77777777" w:rsidR="00216425" w:rsidRPr="00CA0982" w:rsidRDefault="00216425" w:rsidP="002000E2">
      <w:pPr>
        <w:pStyle w:val="IH5Sec"/>
        <w:rPr>
          <w:lang w:eastAsia="en-AU"/>
        </w:rPr>
      </w:pPr>
      <w:r w:rsidRPr="002000E2">
        <w:rPr>
          <w:lang w:eastAsia="en-AU"/>
        </w:rPr>
        <w:tab/>
        <w:t>CHAPTER</w:t>
      </w:r>
      <w:r w:rsidRPr="00CA0982">
        <w:rPr>
          <w:lang w:eastAsia="en-AU"/>
        </w:rPr>
        <w:t xml:space="preserve"> V—RECOGNITION AND EFFECTS OF THE ADOPTION </w:t>
      </w:r>
    </w:p>
    <w:p w14:paraId="58428857" w14:textId="77777777" w:rsidR="00216425" w:rsidRPr="00CA0982" w:rsidRDefault="00216425" w:rsidP="002000E2">
      <w:pPr>
        <w:pStyle w:val="IH5Sec"/>
        <w:rPr>
          <w:lang w:eastAsia="en-AU"/>
        </w:rPr>
      </w:pPr>
      <w:r w:rsidRPr="00CA0982">
        <w:rPr>
          <w:lang w:eastAsia="en-AU"/>
        </w:rPr>
        <w:tab/>
        <w:t xml:space="preserve">Article 23 </w:t>
      </w:r>
    </w:p>
    <w:p w14:paraId="0B75527E"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An adoption certified by the competent authority of the State of the adoption as having been made in accordance with the Convention shall be recognised by operation of law in the other Contracting States. The certificate shall specify when and by whom the agreements under Article 17, sub-paragraph </w:t>
      </w:r>
      <w:r>
        <w:rPr>
          <w:lang w:eastAsia="en-AU"/>
        </w:rPr>
        <w:t>(</w:t>
      </w:r>
      <w:r w:rsidRPr="00CA0982">
        <w:rPr>
          <w:lang w:eastAsia="en-AU"/>
        </w:rPr>
        <w:t>c</w:t>
      </w:r>
      <w:r>
        <w:rPr>
          <w:lang w:eastAsia="en-AU"/>
        </w:rPr>
        <w:t>)</w:t>
      </w:r>
      <w:r w:rsidRPr="00CA0982">
        <w:rPr>
          <w:lang w:eastAsia="en-AU"/>
        </w:rPr>
        <w:t xml:space="preserve">, were given. </w:t>
      </w:r>
    </w:p>
    <w:p w14:paraId="2EEA59EE"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Each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shall, at the time of signature, ratification, acceptance, approval or accession, notify the depositary of the Convention of the identity and the functions of the authority or the authorities which, in that State, are competent to make the certification. It shall also notify the depositary of any modification in the designation of these authorities. </w:t>
      </w:r>
    </w:p>
    <w:p w14:paraId="6F88D51A" w14:textId="77777777" w:rsidR="00216425" w:rsidRPr="00CA0982" w:rsidRDefault="00216425" w:rsidP="002000E2">
      <w:pPr>
        <w:pStyle w:val="IH5Sec"/>
        <w:rPr>
          <w:lang w:eastAsia="en-AU"/>
        </w:rPr>
      </w:pPr>
      <w:r w:rsidRPr="00CA0982">
        <w:rPr>
          <w:lang w:eastAsia="en-AU"/>
        </w:rPr>
        <w:tab/>
        <w:t xml:space="preserve">Article 24 </w:t>
      </w:r>
    </w:p>
    <w:p w14:paraId="6F6437E2" w14:textId="77777777" w:rsidR="00216425" w:rsidRPr="00CA0982" w:rsidRDefault="00216425" w:rsidP="00216425">
      <w:pPr>
        <w:pStyle w:val="Amainreturn"/>
        <w:rPr>
          <w:lang w:eastAsia="en-AU"/>
        </w:rPr>
      </w:pPr>
      <w:r w:rsidRPr="00CA0982">
        <w:rPr>
          <w:lang w:eastAsia="en-AU"/>
        </w:rPr>
        <w:t xml:space="preserve">The recognition of an adoption may be refused in a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only if the adoption is manifestly contrary to its public policy, taking into account the best interests of the child. </w:t>
      </w:r>
    </w:p>
    <w:p w14:paraId="72C0D99A" w14:textId="77777777" w:rsidR="00216425" w:rsidRPr="00CA0982" w:rsidRDefault="00216425" w:rsidP="002000E2">
      <w:pPr>
        <w:pStyle w:val="IH5Sec"/>
        <w:rPr>
          <w:lang w:eastAsia="en-AU"/>
        </w:rPr>
      </w:pPr>
      <w:r w:rsidRPr="00CA0982">
        <w:rPr>
          <w:lang w:eastAsia="en-AU"/>
        </w:rPr>
        <w:lastRenderedPageBreak/>
        <w:tab/>
        <w:t xml:space="preserve">Article 25 </w:t>
      </w:r>
    </w:p>
    <w:p w14:paraId="6B68D690" w14:textId="77777777" w:rsidR="00216425" w:rsidRPr="00CA0982" w:rsidRDefault="00216425" w:rsidP="00534395">
      <w:pPr>
        <w:pStyle w:val="Amainreturn"/>
        <w:keepLines/>
        <w:rPr>
          <w:lang w:eastAsia="en-AU"/>
        </w:rPr>
      </w:pPr>
      <w:r w:rsidRPr="00CA0982">
        <w:rPr>
          <w:lang w:eastAsia="en-AU"/>
        </w:rPr>
        <w:t xml:space="preserve">Any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may declare to the depositary of the Convention that it will not be bound under this Convention to recognise adoptions made in accordance with an agreement concluded by application of Article 39, paragraph </w:t>
      </w:r>
      <w:r>
        <w:rPr>
          <w:lang w:eastAsia="en-AU"/>
        </w:rPr>
        <w:t>(</w:t>
      </w:r>
      <w:r w:rsidRPr="00CA0982">
        <w:rPr>
          <w:lang w:eastAsia="en-AU"/>
        </w:rPr>
        <w:t>2</w:t>
      </w:r>
      <w:r>
        <w:rPr>
          <w:lang w:eastAsia="en-AU"/>
        </w:rPr>
        <w:t>)</w:t>
      </w:r>
      <w:r w:rsidRPr="00CA0982">
        <w:rPr>
          <w:lang w:eastAsia="en-AU"/>
        </w:rPr>
        <w:t xml:space="preserve">. </w:t>
      </w:r>
    </w:p>
    <w:p w14:paraId="2FFC48A0" w14:textId="77777777" w:rsidR="00216425" w:rsidRPr="00CA0982" w:rsidRDefault="00216425" w:rsidP="002000E2">
      <w:pPr>
        <w:pStyle w:val="IH5Sec"/>
        <w:rPr>
          <w:lang w:eastAsia="en-AU"/>
        </w:rPr>
      </w:pPr>
      <w:r w:rsidRPr="00CA0982">
        <w:rPr>
          <w:lang w:eastAsia="en-AU"/>
        </w:rPr>
        <w:tab/>
        <w:t xml:space="preserve">Article 26 </w:t>
      </w:r>
    </w:p>
    <w:p w14:paraId="7C7AF4C4" w14:textId="77777777" w:rsidR="00216425" w:rsidRPr="00CA0982" w:rsidRDefault="00216425" w:rsidP="000015E6">
      <w:pPr>
        <w:pStyle w:val="Amain"/>
        <w:keepNext/>
        <w:rPr>
          <w:lang w:eastAsia="en-AU"/>
        </w:rPr>
      </w:pPr>
      <w:r w:rsidRPr="00CA0982">
        <w:rPr>
          <w:lang w:eastAsia="en-AU"/>
        </w:rPr>
        <w:tab/>
        <w:t>(1)</w:t>
      </w:r>
      <w:r w:rsidRPr="00CA0982">
        <w:rPr>
          <w:lang w:eastAsia="en-AU"/>
        </w:rPr>
        <w:tab/>
        <w:t>The recognition of an ad</w:t>
      </w:r>
      <w:r w:rsidR="000015E6">
        <w:rPr>
          <w:lang w:eastAsia="en-AU"/>
        </w:rPr>
        <w:t>option includes recognition of—</w:t>
      </w:r>
    </w:p>
    <w:p w14:paraId="140D10D2"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the legal parent-child relationship between the child and his or her adoptive parents, </w:t>
      </w:r>
    </w:p>
    <w:p w14:paraId="544B0774" w14:textId="77777777" w:rsidR="00216425" w:rsidRPr="00CA0982" w:rsidRDefault="00216425" w:rsidP="00216425">
      <w:pPr>
        <w:pStyle w:val="Apara"/>
        <w:rPr>
          <w:lang w:eastAsia="en-AU"/>
        </w:rPr>
      </w:pPr>
      <w:r w:rsidRPr="00CA0982">
        <w:rPr>
          <w:lang w:eastAsia="en-AU"/>
        </w:rPr>
        <w:tab/>
        <w:t>(b)</w:t>
      </w:r>
      <w:r w:rsidRPr="00CA0982">
        <w:rPr>
          <w:lang w:eastAsia="en-AU"/>
        </w:rPr>
        <w:tab/>
        <w:t xml:space="preserve">parental responsibility of the adoptive parents for the child, </w:t>
      </w:r>
    </w:p>
    <w:p w14:paraId="5D69CBB3" w14:textId="77777777" w:rsidR="00216425" w:rsidRPr="00CA0982" w:rsidRDefault="00216425" w:rsidP="00216425">
      <w:pPr>
        <w:pStyle w:val="Apara"/>
        <w:rPr>
          <w:lang w:eastAsia="en-AU"/>
        </w:rPr>
      </w:pPr>
      <w:r w:rsidRPr="00CA0982">
        <w:rPr>
          <w:lang w:eastAsia="en-AU"/>
        </w:rPr>
        <w:tab/>
        <w:t>(c)</w:t>
      </w:r>
      <w:r w:rsidRPr="00CA0982">
        <w:rPr>
          <w:lang w:eastAsia="en-AU"/>
        </w:rPr>
        <w:tab/>
        <w:t xml:space="preserve">the termination of a pre-existing legal relationship between the child and his or her mother and father, if the adoption has this effect in the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where it was made. </w:t>
      </w:r>
    </w:p>
    <w:p w14:paraId="3EB874B5"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In the case of an adoption having </w:t>
      </w:r>
      <w:r>
        <w:rPr>
          <w:lang w:eastAsia="en-AU"/>
        </w:rPr>
        <w:t>the effect of terminating a pre</w:t>
      </w:r>
      <w:r>
        <w:rPr>
          <w:lang w:eastAsia="en-AU"/>
        </w:rPr>
        <w:noBreakHyphen/>
      </w:r>
      <w:r w:rsidRPr="00CA0982">
        <w:rPr>
          <w:lang w:eastAsia="en-AU"/>
        </w:rPr>
        <w:t xml:space="preserve">existing legal parent-child relationship, the child shall enjoy in the receiving State, and in any other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where the adoption is recognised, rights equivalent to those resulting from adoptions having this effect in each such State. </w:t>
      </w:r>
    </w:p>
    <w:p w14:paraId="4562260F" w14:textId="77777777" w:rsidR="00216425" w:rsidRPr="00CA0982" w:rsidRDefault="00216425" w:rsidP="00216425">
      <w:pPr>
        <w:pStyle w:val="Amain"/>
        <w:rPr>
          <w:lang w:eastAsia="en-AU"/>
        </w:rPr>
      </w:pPr>
      <w:r w:rsidRPr="00CA0982">
        <w:rPr>
          <w:lang w:eastAsia="en-AU"/>
        </w:rPr>
        <w:tab/>
        <w:t>(3)</w:t>
      </w:r>
      <w:r w:rsidRPr="00CA0982">
        <w:rPr>
          <w:lang w:eastAsia="en-AU"/>
        </w:rPr>
        <w:tab/>
        <w:t xml:space="preserve">The preceding paragraphs shall not prejudice the application of any provision more favourable for the child, in force in the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which recognises the adoption. </w:t>
      </w:r>
    </w:p>
    <w:p w14:paraId="615AF346" w14:textId="77777777" w:rsidR="00216425" w:rsidRPr="00CA0982" w:rsidRDefault="00216425" w:rsidP="002000E2">
      <w:pPr>
        <w:pStyle w:val="IH5Sec"/>
        <w:rPr>
          <w:lang w:eastAsia="en-AU"/>
        </w:rPr>
      </w:pPr>
      <w:r w:rsidRPr="00CA0982">
        <w:rPr>
          <w:lang w:eastAsia="en-AU"/>
        </w:rPr>
        <w:tab/>
        <w:t xml:space="preserve">Article 27 </w:t>
      </w:r>
    </w:p>
    <w:p w14:paraId="7933BEDC" w14:textId="77777777" w:rsidR="00216425" w:rsidRPr="00CA0982" w:rsidRDefault="00216425" w:rsidP="00216425">
      <w:pPr>
        <w:pStyle w:val="Amain"/>
        <w:rPr>
          <w:lang w:eastAsia="en-AU"/>
        </w:rPr>
      </w:pPr>
      <w:r w:rsidRPr="00CA0982">
        <w:rPr>
          <w:lang w:eastAsia="en-AU"/>
        </w:rPr>
        <w:tab/>
        <w:t>(1)</w:t>
      </w:r>
      <w:r w:rsidRPr="00CA0982">
        <w:rPr>
          <w:lang w:eastAsia="en-AU"/>
        </w:rPr>
        <w:tab/>
        <w:t>Where an adoption granted in the State of origin does not have the effect of terminating a pre-existing legal parent-child relationship, it may, in the receiving State which recognises the adoption under the Convention, be converted into an adoption having such an effect</w:t>
      </w:r>
      <w:r>
        <w:rPr>
          <w:lang w:eastAsia="en-AU"/>
        </w:rPr>
        <w:t>—</w:t>
      </w:r>
    </w:p>
    <w:p w14:paraId="512DF67B"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if the law of the receiving State so permits, and </w:t>
      </w:r>
    </w:p>
    <w:p w14:paraId="6B55B090" w14:textId="77777777" w:rsidR="00216425" w:rsidRPr="00CA0982" w:rsidRDefault="00216425" w:rsidP="00216425">
      <w:pPr>
        <w:pStyle w:val="Apara"/>
        <w:rPr>
          <w:lang w:eastAsia="en-AU"/>
        </w:rPr>
      </w:pPr>
      <w:r w:rsidRPr="00CA0982">
        <w:rPr>
          <w:lang w:eastAsia="en-AU"/>
        </w:rPr>
        <w:lastRenderedPageBreak/>
        <w:tab/>
        <w:t>(b)</w:t>
      </w:r>
      <w:r w:rsidRPr="00CA0982">
        <w:rPr>
          <w:lang w:eastAsia="en-AU"/>
        </w:rPr>
        <w:tab/>
        <w:t xml:space="preserve">if the consent referred to in Article 4, sub-paragraphs </w:t>
      </w:r>
      <w:r>
        <w:rPr>
          <w:lang w:eastAsia="en-AU"/>
        </w:rPr>
        <w:t>(</w:t>
      </w:r>
      <w:r w:rsidRPr="00CA0982">
        <w:rPr>
          <w:lang w:eastAsia="en-AU"/>
        </w:rPr>
        <w:t>c</w:t>
      </w:r>
      <w:r>
        <w:rPr>
          <w:lang w:eastAsia="en-AU"/>
        </w:rPr>
        <w:t>)</w:t>
      </w:r>
      <w:r w:rsidRPr="00CA0982">
        <w:rPr>
          <w:lang w:eastAsia="en-AU"/>
        </w:rPr>
        <w:t xml:space="preserve"> and </w:t>
      </w:r>
      <w:r>
        <w:rPr>
          <w:lang w:eastAsia="en-AU"/>
        </w:rPr>
        <w:t>(</w:t>
      </w:r>
      <w:r w:rsidRPr="00CA0982">
        <w:rPr>
          <w:lang w:eastAsia="en-AU"/>
        </w:rPr>
        <w:t>d</w:t>
      </w:r>
      <w:r>
        <w:rPr>
          <w:lang w:eastAsia="en-AU"/>
        </w:rPr>
        <w:t>)</w:t>
      </w:r>
      <w:r w:rsidRPr="00CA0982">
        <w:rPr>
          <w:lang w:eastAsia="en-AU"/>
        </w:rPr>
        <w:t xml:space="preserve"> have been or are given for the purpose of such an adoption. </w:t>
      </w:r>
    </w:p>
    <w:p w14:paraId="51636305"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Article 23 applies to the decision converting the adoption. </w:t>
      </w:r>
    </w:p>
    <w:p w14:paraId="6CDAA76E" w14:textId="77777777" w:rsidR="00216425" w:rsidRPr="00CA0982" w:rsidRDefault="00216425" w:rsidP="002000E2">
      <w:pPr>
        <w:pStyle w:val="IH5Sec"/>
        <w:rPr>
          <w:lang w:eastAsia="en-AU"/>
        </w:rPr>
      </w:pPr>
      <w:r w:rsidRPr="00CA0982">
        <w:rPr>
          <w:lang w:eastAsia="en-AU"/>
        </w:rPr>
        <w:tab/>
        <w:t xml:space="preserve">CHAPTER VI - GENERAL PROVISIONS </w:t>
      </w:r>
    </w:p>
    <w:p w14:paraId="1B562764" w14:textId="77777777" w:rsidR="00216425" w:rsidRPr="00CA0982" w:rsidRDefault="00216425" w:rsidP="002000E2">
      <w:pPr>
        <w:pStyle w:val="IH5Sec"/>
        <w:rPr>
          <w:lang w:eastAsia="en-AU"/>
        </w:rPr>
      </w:pPr>
      <w:r w:rsidRPr="00CA0982">
        <w:rPr>
          <w:lang w:eastAsia="en-AU"/>
        </w:rPr>
        <w:tab/>
        <w:t xml:space="preserve">Article 28 </w:t>
      </w:r>
    </w:p>
    <w:p w14:paraId="5331E7B1" w14:textId="77777777" w:rsidR="00216425" w:rsidRPr="00CA0982" w:rsidRDefault="00216425" w:rsidP="00216425">
      <w:pPr>
        <w:pStyle w:val="Amainreturn"/>
        <w:rPr>
          <w:lang w:eastAsia="en-AU"/>
        </w:rPr>
      </w:pPr>
      <w:r w:rsidRPr="00CA0982">
        <w:rPr>
          <w:lang w:eastAsia="en-AU"/>
        </w:rPr>
        <w:t xml:space="preserve">The Convention does not affect any law of a State of origin which requires that the adoption of a child habitually resident within that State take place in that State or which prohibits the child’s placement in, or transfer to, the receiving State prior to adoption. </w:t>
      </w:r>
    </w:p>
    <w:p w14:paraId="3C924C44" w14:textId="77777777" w:rsidR="00216425" w:rsidRPr="00CA0982" w:rsidRDefault="00216425" w:rsidP="002000E2">
      <w:pPr>
        <w:pStyle w:val="IH5Sec"/>
        <w:rPr>
          <w:lang w:eastAsia="en-AU"/>
        </w:rPr>
      </w:pPr>
      <w:r w:rsidRPr="00CA0982">
        <w:rPr>
          <w:lang w:eastAsia="en-AU"/>
        </w:rPr>
        <w:tab/>
        <w:t xml:space="preserve">Article 29 </w:t>
      </w:r>
    </w:p>
    <w:p w14:paraId="538493CF" w14:textId="77777777" w:rsidR="00216425" w:rsidRPr="00CA0982" w:rsidRDefault="00216425" w:rsidP="00216425">
      <w:pPr>
        <w:pStyle w:val="Amainreturn"/>
        <w:rPr>
          <w:lang w:eastAsia="en-AU"/>
        </w:rPr>
      </w:pPr>
      <w:r w:rsidRPr="00CA0982">
        <w:rPr>
          <w:lang w:eastAsia="en-AU"/>
        </w:rPr>
        <w:t xml:space="preserve">There shall be no contact between the prospective adoptive parents and the child’s parents or any other person who has care of the child until the requirements of Article 4, sub-paragraphs </w:t>
      </w:r>
      <w:r>
        <w:rPr>
          <w:lang w:eastAsia="en-AU"/>
        </w:rPr>
        <w:t>(</w:t>
      </w:r>
      <w:r w:rsidRPr="00CA0982">
        <w:rPr>
          <w:lang w:eastAsia="en-AU"/>
        </w:rPr>
        <w:t>a</w:t>
      </w:r>
      <w:r>
        <w:rPr>
          <w:lang w:eastAsia="en-AU"/>
        </w:rPr>
        <w:t>)</w:t>
      </w:r>
      <w:r w:rsidRPr="00CA0982">
        <w:rPr>
          <w:lang w:eastAsia="en-AU"/>
        </w:rPr>
        <w:t xml:space="preserve"> to </w:t>
      </w:r>
      <w:r>
        <w:rPr>
          <w:lang w:eastAsia="en-AU"/>
        </w:rPr>
        <w:t>(</w:t>
      </w:r>
      <w:r w:rsidRPr="00CA0982">
        <w:rPr>
          <w:lang w:eastAsia="en-AU"/>
        </w:rPr>
        <w:t>c</w:t>
      </w:r>
      <w:r>
        <w:rPr>
          <w:lang w:eastAsia="en-AU"/>
        </w:rPr>
        <w:t>)</w:t>
      </w:r>
      <w:r w:rsidRPr="00CA0982">
        <w:rPr>
          <w:lang w:eastAsia="en-AU"/>
        </w:rPr>
        <w:t xml:space="preserve">, and Article 5, sub-paragraph </w:t>
      </w:r>
      <w:r>
        <w:rPr>
          <w:lang w:eastAsia="en-AU"/>
        </w:rPr>
        <w:t>(</w:t>
      </w:r>
      <w:r w:rsidRPr="00CA0982">
        <w:rPr>
          <w:lang w:eastAsia="en-AU"/>
        </w:rPr>
        <w:t>a</w:t>
      </w:r>
      <w:r>
        <w:rPr>
          <w:lang w:eastAsia="en-AU"/>
        </w:rPr>
        <w:t>)</w:t>
      </w:r>
      <w:r w:rsidRPr="00CA0982">
        <w:rPr>
          <w:lang w:eastAsia="en-AU"/>
        </w:rPr>
        <w:t xml:space="preserve">, have been met, unless the adoption takes place within a family or unless the contact is in compliance with the conditions established by the competent authority of the State of origin. </w:t>
      </w:r>
    </w:p>
    <w:p w14:paraId="20275480" w14:textId="77777777" w:rsidR="00216425" w:rsidRPr="00CA0982" w:rsidRDefault="00216425" w:rsidP="002000E2">
      <w:pPr>
        <w:pStyle w:val="IH5Sec"/>
        <w:rPr>
          <w:lang w:eastAsia="en-AU"/>
        </w:rPr>
      </w:pPr>
      <w:r w:rsidRPr="00CA0982">
        <w:rPr>
          <w:lang w:eastAsia="en-AU"/>
        </w:rPr>
        <w:tab/>
        <w:t xml:space="preserve">Article 30 </w:t>
      </w:r>
    </w:p>
    <w:p w14:paraId="1FE18659"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The competent Authorities of a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shall ensure that information held by them concerning the child’s origin, in particular information concerning the identity of his or her parents, as well as the medical history, is preserved. </w:t>
      </w:r>
    </w:p>
    <w:p w14:paraId="29EBC1A0"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They shall ensure that the child or his or her representative has access to such information, under appropriate guidance, in so far as is permitted by the law of that State. </w:t>
      </w:r>
    </w:p>
    <w:p w14:paraId="546FE0EE" w14:textId="77777777" w:rsidR="00216425" w:rsidRPr="00CA0982" w:rsidRDefault="00216425" w:rsidP="002000E2">
      <w:pPr>
        <w:pStyle w:val="IH5Sec"/>
        <w:rPr>
          <w:lang w:eastAsia="en-AU"/>
        </w:rPr>
      </w:pPr>
      <w:r w:rsidRPr="00CA0982">
        <w:rPr>
          <w:lang w:eastAsia="en-AU"/>
        </w:rPr>
        <w:lastRenderedPageBreak/>
        <w:tab/>
        <w:t xml:space="preserve">Article 31 </w:t>
      </w:r>
    </w:p>
    <w:p w14:paraId="6314E114" w14:textId="77777777" w:rsidR="00216425" w:rsidRPr="00CA0982" w:rsidRDefault="00216425" w:rsidP="00534395">
      <w:pPr>
        <w:pStyle w:val="Amainreturn"/>
        <w:keepLines/>
        <w:rPr>
          <w:lang w:eastAsia="en-AU"/>
        </w:rPr>
      </w:pPr>
      <w:r w:rsidRPr="00CA0982">
        <w:rPr>
          <w:lang w:eastAsia="en-AU"/>
        </w:rPr>
        <w:t xml:space="preserve">Without prejudice to Article 30, personal data gathered or transmitted under the Convention, especially data referred to in Articles 15 and 16, shall be used only for the purposes for which they were gathered or transmitted. </w:t>
      </w:r>
    </w:p>
    <w:p w14:paraId="330B9535" w14:textId="77777777" w:rsidR="00216425" w:rsidRPr="00CA0982" w:rsidRDefault="00216425" w:rsidP="002000E2">
      <w:pPr>
        <w:pStyle w:val="IH5Sec"/>
        <w:rPr>
          <w:lang w:eastAsia="en-AU"/>
        </w:rPr>
      </w:pPr>
      <w:r w:rsidRPr="00CA0982">
        <w:rPr>
          <w:lang w:eastAsia="en-AU"/>
        </w:rPr>
        <w:tab/>
        <w:t>Article 32</w:t>
      </w:r>
    </w:p>
    <w:p w14:paraId="5E67DD08"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No one shall derive improper financial or other gain from an activity related to an intercountry adoption. </w:t>
      </w:r>
    </w:p>
    <w:p w14:paraId="51976062"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Only costs and expenses, including reasonable professional fees of person involved in the adoption, may be charged or paid. </w:t>
      </w:r>
    </w:p>
    <w:p w14:paraId="37597FB2" w14:textId="77777777" w:rsidR="00216425" w:rsidRPr="00CA0982" w:rsidRDefault="00216425" w:rsidP="00216425">
      <w:pPr>
        <w:pStyle w:val="Amain"/>
        <w:rPr>
          <w:lang w:eastAsia="en-AU"/>
        </w:rPr>
      </w:pPr>
      <w:r w:rsidRPr="00CA0982">
        <w:rPr>
          <w:lang w:eastAsia="en-AU"/>
        </w:rPr>
        <w:tab/>
        <w:t>(3)</w:t>
      </w:r>
      <w:r w:rsidRPr="00CA0982">
        <w:rPr>
          <w:lang w:eastAsia="en-AU"/>
        </w:rPr>
        <w:tab/>
        <w:t xml:space="preserve">The directors, administrators and employees of bodies involved in an adoption shall not receive remuneration which is unreasonably high in relation to services rendered. </w:t>
      </w:r>
    </w:p>
    <w:p w14:paraId="7F849F4F" w14:textId="77777777" w:rsidR="00216425" w:rsidRPr="00CA0982" w:rsidRDefault="00216425" w:rsidP="002000E2">
      <w:pPr>
        <w:pStyle w:val="IH5Sec"/>
        <w:rPr>
          <w:lang w:eastAsia="en-AU"/>
        </w:rPr>
      </w:pPr>
      <w:r w:rsidRPr="00CA0982">
        <w:rPr>
          <w:lang w:eastAsia="en-AU"/>
        </w:rPr>
        <w:tab/>
        <w:t xml:space="preserve">Article 33 </w:t>
      </w:r>
    </w:p>
    <w:p w14:paraId="1DE09D20" w14:textId="77777777" w:rsidR="00216425" w:rsidRPr="00CA0982" w:rsidRDefault="00216425" w:rsidP="00216425">
      <w:pPr>
        <w:pStyle w:val="Amainreturn"/>
        <w:rPr>
          <w:lang w:eastAsia="en-AU"/>
        </w:rPr>
      </w:pPr>
      <w:r w:rsidRPr="00CA0982">
        <w:rPr>
          <w:lang w:eastAsia="en-AU"/>
        </w:rPr>
        <w:t xml:space="preserve">A competent authority which finds that any provision of the Convention has not been respected or that there is a serious risk that it may not be respected, shall immediately inform the Central Authority of its State. This Central Authority shall be responsible for ensuring that appropriate measures are taken. </w:t>
      </w:r>
    </w:p>
    <w:p w14:paraId="4CF89F2E" w14:textId="77777777" w:rsidR="00216425" w:rsidRPr="00CA0982" w:rsidRDefault="00216425" w:rsidP="002000E2">
      <w:pPr>
        <w:pStyle w:val="IH5Sec"/>
        <w:rPr>
          <w:lang w:eastAsia="en-AU"/>
        </w:rPr>
      </w:pPr>
      <w:r w:rsidRPr="00CA0982">
        <w:rPr>
          <w:lang w:eastAsia="en-AU"/>
        </w:rPr>
        <w:tab/>
        <w:t>Article</w:t>
      </w:r>
      <w:r w:rsidRPr="002000E2">
        <w:rPr>
          <w:lang w:eastAsia="en-AU"/>
        </w:rPr>
        <w:t xml:space="preserve"> 34 </w:t>
      </w:r>
    </w:p>
    <w:p w14:paraId="78FF7748" w14:textId="77777777" w:rsidR="00216425" w:rsidRPr="00CA0982" w:rsidRDefault="00216425" w:rsidP="00216425">
      <w:pPr>
        <w:pStyle w:val="Amainreturn"/>
        <w:rPr>
          <w:lang w:eastAsia="en-AU"/>
        </w:rPr>
      </w:pPr>
      <w:r w:rsidRPr="00CA0982">
        <w:rPr>
          <w:lang w:eastAsia="en-AU"/>
        </w:rPr>
        <w:t xml:space="preserve">If the competent authority of the State of destination of a document so requests, a translation certified as being in conformity with the original must be furnished. Unless otherwise provided, the costs of such translation are to be borne by the prospective adoptive parents. </w:t>
      </w:r>
    </w:p>
    <w:p w14:paraId="7B90019C" w14:textId="77777777" w:rsidR="00216425" w:rsidRPr="00CA0982" w:rsidRDefault="00216425" w:rsidP="002000E2">
      <w:pPr>
        <w:pStyle w:val="IH5Sec"/>
        <w:rPr>
          <w:lang w:eastAsia="en-AU"/>
        </w:rPr>
      </w:pPr>
      <w:r w:rsidRPr="00CA0982">
        <w:rPr>
          <w:lang w:eastAsia="en-AU"/>
        </w:rPr>
        <w:tab/>
        <w:t xml:space="preserve">Article 35 </w:t>
      </w:r>
    </w:p>
    <w:p w14:paraId="5E9AB2A2" w14:textId="77777777" w:rsidR="00216425" w:rsidRPr="00CA0982" w:rsidRDefault="00216425" w:rsidP="00216425">
      <w:pPr>
        <w:pStyle w:val="Amainreturn"/>
        <w:rPr>
          <w:lang w:eastAsia="en-AU"/>
        </w:rPr>
      </w:pPr>
      <w:r w:rsidRPr="00CA0982">
        <w:rPr>
          <w:lang w:eastAsia="en-AU"/>
        </w:rPr>
        <w:t xml:space="preserve">The competent authorities of the Contracting States shall act expeditiously in the process of adoption. </w:t>
      </w:r>
    </w:p>
    <w:p w14:paraId="6FC3DF85" w14:textId="77777777" w:rsidR="00216425" w:rsidRPr="00CA0982" w:rsidRDefault="00216425" w:rsidP="002000E2">
      <w:pPr>
        <w:pStyle w:val="IH5Sec"/>
        <w:rPr>
          <w:lang w:eastAsia="en-AU"/>
        </w:rPr>
      </w:pPr>
      <w:r w:rsidRPr="00CA0982">
        <w:rPr>
          <w:lang w:eastAsia="en-AU"/>
        </w:rPr>
        <w:lastRenderedPageBreak/>
        <w:tab/>
        <w:t xml:space="preserve">Article 36 </w:t>
      </w:r>
    </w:p>
    <w:p w14:paraId="4862D605" w14:textId="77777777" w:rsidR="00216425" w:rsidRPr="00CA0982" w:rsidRDefault="00216425" w:rsidP="00216425">
      <w:pPr>
        <w:pStyle w:val="Amainreturn"/>
        <w:rPr>
          <w:lang w:eastAsia="en-AU"/>
        </w:rPr>
      </w:pPr>
      <w:r w:rsidRPr="00CA0982">
        <w:rPr>
          <w:lang w:eastAsia="en-AU"/>
        </w:rPr>
        <w:t xml:space="preserve">In relation to a State which has two or more systems of law with regard to adoption applicable in different territorial units— </w:t>
      </w:r>
    </w:p>
    <w:p w14:paraId="12B95C74"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any reference to habitual residence in that State shall be construed as referring to habitual residence in a territorial unit of that State, </w:t>
      </w:r>
    </w:p>
    <w:p w14:paraId="6C1C916D" w14:textId="77777777" w:rsidR="00216425" w:rsidRPr="00CA0982" w:rsidRDefault="00216425" w:rsidP="00216425">
      <w:pPr>
        <w:pStyle w:val="Apara"/>
        <w:rPr>
          <w:lang w:eastAsia="en-AU"/>
        </w:rPr>
      </w:pPr>
      <w:r w:rsidRPr="00CA0982">
        <w:rPr>
          <w:lang w:eastAsia="en-AU"/>
        </w:rPr>
        <w:tab/>
        <w:t>(b)</w:t>
      </w:r>
      <w:r w:rsidRPr="00CA0982">
        <w:rPr>
          <w:lang w:eastAsia="en-AU"/>
        </w:rPr>
        <w:tab/>
        <w:t xml:space="preserve">any reference to the law of that State shall be construed as referring to the law in force in the relevant territorial unit, </w:t>
      </w:r>
    </w:p>
    <w:p w14:paraId="1F03E0C9" w14:textId="77777777" w:rsidR="00216425" w:rsidRPr="00CA0982" w:rsidRDefault="00216425" w:rsidP="00216425">
      <w:pPr>
        <w:pStyle w:val="Apara"/>
        <w:rPr>
          <w:lang w:eastAsia="en-AU"/>
        </w:rPr>
      </w:pPr>
      <w:r w:rsidRPr="00CA0982">
        <w:rPr>
          <w:lang w:eastAsia="en-AU"/>
        </w:rPr>
        <w:tab/>
        <w:t>(c)</w:t>
      </w:r>
      <w:r w:rsidRPr="00CA0982">
        <w:rPr>
          <w:lang w:eastAsia="en-AU"/>
        </w:rPr>
        <w:tab/>
        <w:t xml:space="preserve">any reference to the competent authorities or to the public authorities of that State shall be construed as referring to those authorised to act in the relevant territorial unit, </w:t>
      </w:r>
    </w:p>
    <w:p w14:paraId="72D33EEE" w14:textId="77777777" w:rsidR="00216425" w:rsidRPr="00CA0982" w:rsidRDefault="00216425" w:rsidP="00216425">
      <w:pPr>
        <w:pStyle w:val="Apara"/>
        <w:rPr>
          <w:lang w:eastAsia="en-AU"/>
        </w:rPr>
      </w:pPr>
      <w:r w:rsidRPr="00CA0982">
        <w:rPr>
          <w:lang w:eastAsia="en-AU"/>
        </w:rPr>
        <w:tab/>
        <w:t>(d)</w:t>
      </w:r>
      <w:r w:rsidRPr="00CA0982">
        <w:rPr>
          <w:lang w:eastAsia="en-AU"/>
        </w:rPr>
        <w:tab/>
        <w:t xml:space="preserve">any reference to the accredited bodies of that State shall be construed as referring to bodies accredited in the relevant territorial unit. </w:t>
      </w:r>
    </w:p>
    <w:p w14:paraId="2D222E58" w14:textId="77777777" w:rsidR="00216425" w:rsidRPr="00CA0982" w:rsidRDefault="00216425" w:rsidP="002000E2">
      <w:pPr>
        <w:pStyle w:val="IH5Sec"/>
        <w:rPr>
          <w:lang w:eastAsia="en-AU"/>
        </w:rPr>
      </w:pPr>
      <w:r w:rsidRPr="00CA0982">
        <w:rPr>
          <w:lang w:eastAsia="en-AU"/>
        </w:rPr>
        <w:tab/>
        <w:t xml:space="preserve">Article 37 </w:t>
      </w:r>
    </w:p>
    <w:p w14:paraId="13589F71" w14:textId="77777777" w:rsidR="00216425" w:rsidRPr="00CA0982" w:rsidRDefault="00216425" w:rsidP="00216425">
      <w:pPr>
        <w:pStyle w:val="Amainreturn"/>
        <w:rPr>
          <w:lang w:eastAsia="en-AU"/>
        </w:rPr>
      </w:pPr>
      <w:r w:rsidRPr="00CA0982">
        <w:rPr>
          <w:lang w:eastAsia="en-AU"/>
        </w:rPr>
        <w:t xml:space="preserve">In relation to a State which with regard to adoption has two or more systems of law applicable to different categories of persons, any reference to the law of that State shall be construed as referring to the legal system specified by the law of that State. </w:t>
      </w:r>
    </w:p>
    <w:p w14:paraId="49E971BD" w14:textId="77777777" w:rsidR="00216425" w:rsidRPr="00CA0982" w:rsidRDefault="00216425" w:rsidP="002000E2">
      <w:pPr>
        <w:pStyle w:val="IH5Sec"/>
        <w:rPr>
          <w:lang w:eastAsia="en-AU"/>
        </w:rPr>
      </w:pPr>
      <w:r w:rsidRPr="00CA0982">
        <w:rPr>
          <w:lang w:eastAsia="en-AU"/>
        </w:rPr>
        <w:tab/>
        <w:t xml:space="preserve">Article 38 </w:t>
      </w:r>
    </w:p>
    <w:p w14:paraId="1BBD48A3" w14:textId="77777777" w:rsidR="00216425" w:rsidRPr="00CA0982" w:rsidRDefault="00216425" w:rsidP="00216425">
      <w:pPr>
        <w:pStyle w:val="Amainreturn"/>
        <w:rPr>
          <w:lang w:eastAsia="en-AU"/>
        </w:rPr>
      </w:pPr>
      <w:r w:rsidRPr="00CA0982">
        <w:rPr>
          <w:lang w:eastAsia="en-AU"/>
        </w:rPr>
        <w:t xml:space="preserve">A State within which different territorial units have their own rules of law in respect of adoption shall not be bound to apply the Convention where a State with a unified system of law would not be bound to do so. </w:t>
      </w:r>
    </w:p>
    <w:p w14:paraId="47985B0C" w14:textId="77777777" w:rsidR="00216425" w:rsidRPr="00CA0982" w:rsidRDefault="00216425" w:rsidP="002000E2">
      <w:pPr>
        <w:pStyle w:val="IH5Sec"/>
        <w:rPr>
          <w:lang w:eastAsia="en-AU"/>
        </w:rPr>
      </w:pPr>
      <w:r w:rsidRPr="00CA0982">
        <w:rPr>
          <w:lang w:eastAsia="en-AU"/>
        </w:rPr>
        <w:tab/>
        <w:t xml:space="preserve">Article 39 </w:t>
      </w:r>
    </w:p>
    <w:p w14:paraId="3AE9C04A"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The Convention does not affect any international instrument to which Contracting States are Parties and which contains provisions on matters governed by the Convention, unless a contrary declaration is made by the States Parties to such instrument. </w:t>
      </w:r>
    </w:p>
    <w:p w14:paraId="3482A40F" w14:textId="77777777" w:rsidR="00216425" w:rsidRPr="00CA0982" w:rsidRDefault="00216425" w:rsidP="00216425">
      <w:pPr>
        <w:pStyle w:val="Amain"/>
        <w:rPr>
          <w:lang w:eastAsia="en-AU"/>
        </w:rPr>
      </w:pPr>
      <w:r w:rsidRPr="00CA0982">
        <w:rPr>
          <w:lang w:eastAsia="en-AU"/>
        </w:rPr>
        <w:lastRenderedPageBreak/>
        <w:tab/>
        <w:t>(2)</w:t>
      </w:r>
      <w:r w:rsidRPr="00CA0982">
        <w:rPr>
          <w:lang w:eastAsia="en-AU"/>
        </w:rPr>
        <w:tab/>
        <w:t xml:space="preserve">Any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w:t>
          </w:r>
        </w:smartTag>
      </w:smartTag>
      <w:r w:rsidRPr="00CA0982">
        <w:rPr>
          <w:lang w:eastAsia="en-AU"/>
        </w:rPr>
        <w:t xml:space="preserve"> may enter into agreements with one or more other Contracting States, with a view to improving the application of the Convention in their mutual relations. These agreements may derogate only from the provisions of Articles 14 to 16 and 18 to 21. The States which have concluded such an agreement shall transmit a copy to the depositary of the Convention. </w:t>
      </w:r>
    </w:p>
    <w:p w14:paraId="12DCB0BD" w14:textId="77777777" w:rsidR="00216425" w:rsidRPr="00CA0982" w:rsidRDefault="00216425" w:rsidP="002000E2">
      <w:pPr>
        <w:pStyle w:val="IH5Sec"/>
        <w:rPr>
          <w:lang w:eastAsia="en-AU"/>
        </w:rPr>
      </w:pPr>
      <w:r w:rsidRPr="00CA0982">
        <w:rPr>
          <w:lang w:eastAsia="en-AU"/>
        </w:rPr>
        <w:tab/>
        <w:t xml:space="preserve">Article 40 </w:t>
      </w:r>
    </w:p>
    <w:p w14:paraId="3774FB9B" w14:textId="77777777" w:rsidR="00216425" w:rsidRPr="00CA0982" w:rsidRDefault="00216425" w:rsidP="00216425">
      <w:pPr>
        <w:pStyle w:val="Amainreturn"/>
        <w:rPr>
          <w:lang w:eastAsia="en-AU"/>
        </w:rPr>
      </w:pPr>
      <w:r w:rsidRPr="00CA0982">
        <w:rPr>
          <w:lang w:eastAsia="en-AU"/>
        </w:rPr>
        <w:t xml:space="preserve">No reservation to the Convention shall be permitted. </w:t>
      </w:r>
    </w:p>
    <w:p w14:paraId="1DE544F3" w14:textId="77777777" w:rsidR="00216425" w:rsidRPr="00CA0982" w:rsidRDefault="00216425" w:rsidP="002000E2">
      <w:pPr>
        <w:pStyle w:val="IH5Sec"/>
        <w:rPr>
          <w:lang w:eastAsia="en-AU"/>
        </w:rPr>
      </w:pPr>
      <w:r w:rsidRPr="00CA0982">
        <w:rPr>
          <w:lang w:eastAsia="en-AU"/>
        </w:rPr>
        <w:tab/>
        <w:t xml:space="preserve">Article 41 </w:t>
      </w:r>
    </w:p>
    <w:p w14:paraId="7F92D75F" w14:textId="77777777" w:rsidR="00216425" w:rsidRPr="00CA0982" w:rsidRDefault="00216425" w:rsidP="00216425">
      <w:pPr>
        <w:pStyle w:val="Amainreturn"/>
        <w:rPr>
          <w:lang w:eastAsia="en-AU"/>
        </w:rPr>
      </w:pPr>
      <w:r w:rsidRPr="00CA0982">
        <w:rPr>
          <w:lang w:eastAsia="en-AU"/>
        </w:rPr>
        <w:t xml:space="preserve">The Convention shall apply in every case where an application pursuant to Article 14 has been received after the Convention has entered into force in the receiving State and the State of origin. </w:t>
      </w:r>
    </w:p>
    <w:p w14:paraId="3F5D4116" w14:textId="77777777" w:rsidR="00216425" w:rsidRPr="00CA0982" w:rsidRDefault="00216425" w:rsidP="002000E2">
      <w:pPr>
        <w:pStyle w:val="IH5Sec"/>
        <w:rPr>
          <w:lang w:eastAsia="en-AU"/>
        </w:rPr>
      </w:pPr>
      <w:r w:rsidRPr="00CA0982">
        <w:rPr>
          <w:lang w:eastAsia="en-AU"/>
        </w:rPr>
        <w:tab/>
        <w:t xml:space="preserve">Article 42 </w:t>
      </w:r>
    </w:p>
    <w:p w14:paraId="7796C048" w14:textId="77777777" w:rsidR="00216425" w:rsidRPr="00CA0982" w:rsidRDefault="00216425" w:rsidP="00216425">
      <w:pPr>
        <w:pStyle w:val="Amainreturn"/>
        <w:rPr>
          <w:lang w:eastAsia="en-AU"/>
        </w:rPr>
      </w:pPr>
      <w:r w:rsidRPr="00CA0982">
        <w:rPr>
          <w:lang w:eastAsia="en-AU"/>
        </w:rPr>
        <w:t xml:space="preserve">The Secretary General of the Hague Conference on Private International Law shall at regular intervals convene a Special Commission in order to review the practical operation of the Convention. </w:t>
      </w:r>
    </w:p>
    <w:p w14:paraId="6D5B7B72" w14:textId="77777777" w:rsidR="00216425" w:rsidRPr="00CA0982" w:rsidRDefault="00216425" w:rsidP="002000E2">
      <w:pPr>
        <w:pStyle w:val="IH5Sec"/>
        <w:rPr>
          <w:lang w:eastAsia="en-AU"/>
        </w:rPr>
      </w:pPr>
      <w:r w:rsidRPr="00CA0982">
        <w:rPr>
          <w:lang w:eastAsia="en-AU"/>
        </w:rPr>
        <w:tab/>
        <w:t xml:space="preserve">CHAPTER VII - FINAL CLAUSES </w:t>
      </w:r>
    </w:p>
    <w:p w14:paraId="699BB6D4" w14:textId="77777777" w:rsidR="00216425" w:rsidRPr="00CA0982" w:rsidRDefault="00216425" w:rsidP="002000E2">
      <w:pPr>
        <w:pStyle w:val="IH5Sec"/>
        <w:rPr>
          <w:lang w:eastAsia="en-AU"/>
        </w:rPr>
      </w:pPr>
      <w:r w:rsidRPr="00CA0982">
        <w:rPr>
          <w:lang w:eastAsia="en-AU"/>
        </w:rPr>
        <w:tab/>
        <w:t xml:space="preserve">Article 43 </w:t>
      </w:r>
    </w:p>
    <w:p w14:paraId="15C1CAF2"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The Convention shall be open for signature by the States which were Members of the Hague Conference on Private International Law at the time of its Seventeenth Session and by the other States which participated in that Session. </w:t>
      </w:r>
    </w:p>
    <w:p w14:paraId="469356EB"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It shall be ratified, accepted or approved and the instruments of ratification, acceptance or approval shall be deposited with the Ministry of Foreign Affairs of the Kingdom of the </w:t>
      </w:r>
      <w:smartTag w:uri="urn:schemas-microsoft-com:office:smarttags" w:element="place">
        <w:smartTag w:uri="urn:schemas-microsoft-com:office:smarttags" w:element="country-region">
          <w:r w:rsidRPr="00CA0982">
            <w:rPr>
              <w:lang w:eastAsia="en-AU"/>
            </w:rPr>
            <w:t>Netherlands</w:t>
          </w:r>
        </w:smartTag>
      </w:smartTag>
      <w:r w:rsidRPr="00CA0982">
        <w:rPr>
          <w:lang w:eastAsia="en-AU"/>
        </w:rPr>
        <w:t xml:space="preserve">, depositary of the Convention. </w:t>
      </w:r>
    </w:p>
    <w:p w14:paraId="1D7A4745" w14:textId="77777777" w:rsidR="00216425" w:rsidRPr="00CA0982" w:rsidRDefault="00216425" w:rsidP="002000E2">
      <w:pPr>
        <w:pStyle w:val="IH5Sec"/>
        <w:rPr>
          <w:lang w:eastAsia="en-AU"/>
        </w:rPr>
      </w:pPr>
      <w:r w:rsidRPr="00CA0982">
        <w:rPr>
          <w:lang w:eastAsia="en-AU"/>
        </w:rPr>
        <w:lastRenderedPageBreak/>
        <w:tab/>
        <w:t xml:space="preserve">Article 44 </w:t>
      </w:r>
    </w:p>
    <w:p w14:paraId="770CE9FF"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Any other State may accede to the Convention after it has entered into force in accordance with Article 46, paragraph </w:t>
      </w:r>
      <w:r>
        <w:rPr>
          <w:lang w:eastAsia="en-AU"/>
        </w:rPr>
        <w:t>(</w:t>
      </w:r>
      <w:r w:rsidRPr="00CA0982">
        <w:rPr>
          <w:lang w:eastAsia="en-AU"/>
        </w:rPr>
        <w:t>1</w:t>
      </w:r>
      <w:r>
        <w:rPr>
          <w:lang w:eastAsia="en-AU"/>
        </w:rPr>
        <w:t>)</w:t>
      </w:r>
      <w:r w:rsidRPr="00CA0982">
        <w:rPr>
          <w:lang w:eastAsia="en-AU"/>
        </w:rPr>
        <w:t xml:space="preserve">. </w:t>
      </w:r>
    </w:p>
    <w:p w14:paraId="4579C3DD"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The instrument of accession shall be deposited with the depositary. </w:t>
      </w:r>
    </w:p>
    <w:p w14:paraId="6B5BC23C" w14:textId="77777777" w:rsidR="00216425" w:rsidRPr="00CA0982" w:rsidRDefault="00216425" w:rsidP="00216425">
      <w:pPr>
        <w:pStyle w:val="Amain"/>
        <w:rPr>
          <w:lang w:eastAsia="en-AU"/>
        </w:rPr>
      </w:pPr>
      <w:r w:rsidRPr="00CA0982">
        <w:rPr>
          <w:lang w:eastAsia="en-AU"/>
        </w:rPr>
        <w:tab/>
        <w:t>(3)</w:t>
      </w:r>
      <w:r w:rsidRPr="00CA0982">
        <w:rPr>
          <w:lang w:eastAsia="en-AU"/>
        </w:rPr>
        <w:tab/>
        <w:t xml:space="preserve">Such accession shall have effect only as regards the relations between the acceding State and those </w:t>
      </w:r>
      <w:smartTag w:uri="urn:schemas-microsoft-com:office:smarttags" w:element="place">
        <w:smartTag w:uri="urn:schemas-microsoft-com:office:smarttags" w:element="PlaceName">
          <w:r w:rsidRPr="00CA0982">
            <w:rPr>
              <w:lang w:eastAsia="en-AU"/>
            </w:rPr>
            <w:t>Contracting</w:t>
          </w:r>
        </w:smartTag>
        <w:r w:rsidRPr="00CA0982">
          <w:rPr>
            <w:lang w:eastAsia="en-AU"/>
          </w:rPr>
          <w:t xml:space="preserve"> </w:t>
        </w:r>
        <w:smartTag w:uri="urn:schemas-microsoft-com:office:smarttags" w:element="PlaceType">
          <w:r w:rsidRPr="00CA0982">
            <w:rPr>
              <w:lang w:eastAsia="en-AU"/>
            </w:rPr>
            <w:t>States</w:t>
          </w:r>
        </w:smartTag>
      </w:smartTag>
      <w:r w:rsidRPr="00CA0982">
        <w:rPr>
          <w:lang w:eastAsia="en-AU"/>
        </w:rPr>
        <w:t xml:space="preserve"> which have not raised an objection to its accession in the six months after the receipt of the notification referred t</w:t>
      </w:r>
      <w:r>
        <w:rPr>
          <w:lang w:eastAsia="en-AU"/>
        </w:rPr>
        <w:t>o in sub-paragraph (b) of Article </w:t>
      </w:r>
      <w:r w:rsidRPr="00CA0982">
        <w:rPr>
          <w:lang w:eastAsia="en-AU"/>
        </w:rPr>
        <w:t xml:space="preserve">48. Such an objection may also be raised by States at the time when they ratify, accept or approve the Convention after an accession. Any such objection shall be notified to the depositary. </w:t>
      </w:r>
    </w:p>
    <w:p w14:paraId="3A37668B" w14:textId="77777777" w:rsidR="00216425" w:rsidRPr="00CA0982" w:rsidRDefault="00216425" w:rsidP="002000E2">
      <w:pPr>
        <w:pStyle w:val="IH5Sec"/>
        <w:rPr>
          <w:lang w:eastAsia="en-AU"/>
        </w:rPr>
      </w:pPr>
      <w:r w:rsidRPr="00CA0982">
        <w:rPr>
          <w:lang w:eastAsia="en-AU"/>
        </w:rPr>
        <w:tab/>
        <w:t xml:space="preserve">Article 45 </w:t>
      </w:r>
    </w:p>
    <w:p w14:paraId="7A65A7F4" w14:textId="77777777" w:rsidR="00216425" w:rsidRPr="00CA0982" w:rsidRDefault="00216425" w:rsidP="00216425">
      <w:pPr>
        <w:pStyle w:val="Amain"/>
        <w:rPr>
          <w:lang w:eastAsia="en-AU"/>
        </w:rPr>
      </w:pPr>
      <w:r w:rsidRPr="00CA0982">
        <w:rPr>
          <w:lang w:eastAsia="en-AU"/>
        </w:rPr>
        <w:tab/>
        <w:t>(1)</w:t>
      </w:r>
      <w:r w:rsidRPr="00CA0982">
        <w:rPr>
          <w:lang w:eastAsia="en-AU"/>
        </w:rPr>
        <w:tab/>
        <w:t>If a State has two or more territorial units in which different systems of law are applicable in relation to matter</w:t>
      </w:r>
      <w:r>
        <w:rPr>
          <w:lang w:eastAsia="en-AU"/>
        </w:rPr>
        <w:t>s</w:t>
      </w:r>
      <w:r w:rsidRPr="00CA0982">
        <w:rPr>
          <w:lang w:eastAsia="en-AU"/>
        </w:rPr>
        <w:t xml:space="preserve"> dealt with in the Convention, it may at the time of signature, ratification, acceptance, approval or accession declare that this Convention shall extend to all its territorial units or only to one or more of them and may modify this declaration by submitting another declaration at any time. </w:t>
      </w:r>
    </w:p>
    <w:p w14:paraId="28E92418"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Any such declaration shall be notified to the depositary and shall state expressly the territorial units to which the Convention applies. </w:t>
      </w:r>
    </w:p>
    <w:p w14:paraId="131A684A" w14:textId="77777777" w:rsidR="00216425" w:rsidRPr="00CA0982" w:rsidRDefault="00216425" w:rsidP="00216425">
      <w:pPr>
        <w:pStyle w:val="Amain"/>
        <w:rPr>
          <w:lang w:eastAsia="en-AU"/>
        </w:rPr>
      </w:pPr>
      <w:r w:rsidRPr="00CA0982">
        <w:rPr>
          <w:lang w:eastAsia="en-AU"/>
        </w:rPr>
        <w:tab/>
        <w:t>(3)</w:t>
      </w:r>
      <w:r w:rsidRPr="00CA0982">
        <w:rPr>
          <w:lang w:eastAsia="en-AU"/>
        </w:rPr>
        <w:tab/>
        <w:t xml:space="preserve">If a State makes no declaration under this Article, the Convention is to extend to all territorial units of that State. </w:t>
      </w:r>
    </w:p>
    <w:p w14:paraId="771FA1DE" w14:textId="77777777" w:rsidR="00216425" w:rsidRPr="00CA0982" w:rsidRDefault="00216425" w:rsidP="002000E2">
      <w:pPr>
        <w:pStyle w:val="IH5Sec"/>
        <w:rPr>
          <w:lang w:eastAsia="en-AU"/>
        </w:rPr>
      </w:pPr>
      <w:r w:rsidRPr="00CA0982">
        <w:rPr>
          <w:lang w:eastAsia="en-AU"/>
        </w:rPr>
        <w:tab/>
        <w:t xml:space="preserve">Article 46 </w:t>
      </w:r>
    </w:p>
    <w:p w14:paraId="1391AA54"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The Convention shall enter into force on the first day of the month following the expiration of three months after the deposit of the third instrument of ratification, acceptance or approval referred to in Article 43. </w:t>
      </w:r>
    </w:p>
    <w:p w14:paraId="5640028D" w14:textId="77777777" w:rsidR="00216425" w:rsidRPr="00CA0982" w:rsidRDefault="00216425" w:rsidP="00534395">
      <w:pPr>
        <w:pStyle w:val="Amain"/>
        <w:keepNext/>
        <w:rPr>
          <w:lang w:eastAsia="en-AU"/>
        </w:rPr>
      </w:pPr>
      <w:r w:rsidRPr="00CA0982">
        <w:rPr>
          <w:lang w:eastAsia="en-AU"/>
        </w:rPr>
        <w:lastRenderedPageBreak/>
        <w:tab/>
        <w:t>(2)</w:t>
      </w:r>
      <w:r w:rsidRPr="00CA0982">
        <w:rPr>
          <w:lang w:eastAsia="en-AU"/>
        </w:rPr>
        <w:tab/>
        <w:t xml:space="preserve">Thereafter the Convention shall enter into force— </w:t>
      </w:r>
    </w:p>
    <w:p w14:paraId="70AEB13D"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for each State ratifying, accepting or approving it subsequently, or acceding to it, on the first day of the month following the expiration of three months after the deposit of its instrument of ratification, acceptance, approval or accession, </w:t>
      </w:r>
    </w:p>
    <w:p w14:paraId="78D25F14" w14:textId="77777777" w:rsidR="00216425" w:rsidRPr="00CA0982" w:rsidRDefault="00216425" w:rsidP="00216425">
      <w:pPr>
        <w:pStyle w:val="Apara"/>
        <w:rPr>
          <w:lang w:eastAsia="en-AU"/>
        </w:rPr>
      </w:pPr>
      <w:r w:rsidRPr="00CA0982">
        <w:rPr>
          <w:lang w:eastAsia="en-AU"/>
        </w:rPr>
        <w:tab/>
        <w:t>(b)</w:t>
      </w:r>
      <w:r w:rsidRPr="00CA0982">
        <w:rPr>
          <w:lang w:eastAsia="en-AU"/>
        </w:rPr>
        <w:tab/>
        <w:t xml:space="preserve">for a territorial unit to which the Convention has been extended in conformity with Article 45, on the first day of the month following the expiration of three months after the notification referred to in that Article. </w:t>
      </w:r>
    </w:p>
    <w:p w14:paraId="39966E17" w14:textId="77777777" w:rsidR="00216425" w:rsidRPr="00CA0982" w:rsidRDefault="00216425" w:rsidP="002000E2">
      <w:pPr>
        <w:pStyle w:val="IH5Sec"/>
        <w:rPr>
          <w:lang w:eastAsia="en-AU"/>
        </w:rPr>
      </w:pPr>
      <w:r w:rsidRPr="00CA0982">
        <w:rPr>
          <w:lang w:eastAsia="en-AU"/>
        </w:rPr>
        <w:tab/>
        <w:t xml:space="preserve">Article 47 </w:t>
      </w:r>
    </w:p>
    <w:p w14:paraId="5B0A2A84" w14:textId="77777777" w:rsidR="00216425" w:rsidRPr="00CA0982" w:rsidRDefault="00216425" w:rsidP="00216425">
      <w:pPr>
        <w:pStyle w:val="Amain"/>
        <w:rPr>
          <w:lang w:eastAsia="en-AU"/>
        </w:rPr>
      </w:pPr>
      <w:r w:rsidRPr="00CA0982">
        <w:rPr>
          <w:lang w:eastAsia="en-AU"/>
        </w:rPr>
        <w:tab/>
        <w:t>(1)</w:t>
      </w:r>
      <w:r w:rsidRPr="00CA0982">
        <w:rPr>
          <w:lang w:eastAsia="en-AU"/>
        </w:rPr>
        <w:tab/>
        <w:t xml:space="preserve">A State Party to the Convention may denounce it by a notification in writing addressed to the depositary. </w:t>
      </w:r>
    </w:p>
    <w:p w14:paraId="300DF2B4" w14:textId="77777777" w:rsidR="00216425" w:rsidRPr="00CA0982" w:rsidRDefault="00216425" w:rsidP="00216425">
      <w:pPr>
        <w:pStyle w:val="Amain"/>
        <w:rPr>
          <w:lang w:eastAsia="en-AU"/>
        </w:rPr>
      </w:pPr>
      <w:r w:rsidRPr="00CA0982">
        <w:rPr>
          <w:lang w:eastAsia="en-AU"/>
        </w:rPr>
        <w:tab/>
        <w:t>(2)</w:t>
      </w:r>
      <w:r w:rsidRPr="00CA0982">
        <w:rPr>
          <w:lang w:eastAsia="en-AU"/>
        </w:rPr>
        <w:tab/>
        <w:t xml:space="preserve">The denunciation takes effect on the first day of the month following the expirations of twelve months after the notification is received by the depositary. Where a longer period for the denunciation to take effect is specified in the notification, the denunciation takes effect upon the expiration of such longer period after the notification is received by the depositary. </w:t>
      </w:r>
    </w:p>
    <w:p w14:paraId="2224BAAF" w14:textId="77777777" w:rsidR="00216425" w:rsidRPr="00CA0982" w:rsidRDefault="00216425" w:rsidP="002000E2">
      <w:pPr>
        <w:pStyle w:val="IH5Sec"/>
        <w:rPr>
          <w:lang w:eastAsia="en-AU"/>
        </w:rPr>
      </w:pPr>
      <w:r w:rsidRPr="00CA0982">
        <w:rPr>
          <w:lang w:eastAsia="en-AU"/>
        </w:rPr>
        <w:tab/>
        <w:t xml:space="preserve">Article 48 </w:t>
      </w:r>
    </w:p>
    <w:p w14:paraId="761A9680" w14:textId="77777777" w:rsidR="00216425" w:rsidRPr="00CA0982" w:rsidRDefault="00216425" w:rsidP="00216425">
      <w:pPr>
        <w:pStyle w:val="Amainreturn"/>
        <w:rPr>
          <w:lang w:eastAsia="en-AU"/>
        </w:rPr>
      </w:pPr>
      <w:r w:rsidRPr="00CA0982">
        <w:rPr>
          <w:lang w:eastAsia="en-AU"/>
        </w:rPr>
        <w:t xml:space="preserve">The depositary shall notify the States Members of the Hague Conference on Private International Law, the other States which participated in the Seventeenth Session and the States which have acceded in accordance with Article 44, of the following— </w:t>
      </w:r>
    </w:p>
    <w:p w14:paraId="750C9EEA" w14:textId="77777777" w:rsidR="00216425" w:rsidRPr="00CA0982" w:rsidRDefault="00216425" w:rsidP="00216425">
      <w:pPr>
        <w:pStyle w:val="Apara"/>
        <w:rPr>
          <w:lang w:eastAsia="en-AU"/>
        </w:rPr>
      </w:pPr>
      <w:r w:rsidRPr="00CA0982">
        <w:rPr>
          <w:lang w:eastAsia="en-AU"/>
        </w:rPr>
        <w:tab/>
        <w:t>(a)</w:t>
      </w:r>
      <w:r w:rsidRPr="00CA0982">
        <w:rPr>
          <w:lang w:eastAsia="en-AU"/>
        </w:rPr>
        <w:tab/>
        <w:t xml:space="preserve">the signatures, ratifications, acceptances and approvals referred to in Article 43, </w:t>
      </w:r>
    </w:p>
    <w:p w14:paraId="00395EF0" w14:textId="77777777" w:rsidR="00216425" w:rsidRPr="00CA0982" w:rsidRDefault="00216425" w:rsidP="00216425">
      <w:pPr>
        <w:pStyle w:val="Apara"/>
        <w:rPr>
          <w:lang w:eastAsia="en-AU"/>
        </w:rPr>
      </w:pPr>
      <w:r w:rsidRPr="00CA0982">
        <w:rPr>
          <w:lang w:eastAsia="en-AU"/>
        </w:rPr>
        <w:tab/>
        <w:t>(b)</w:t>
      </w:r>
      <w:r w:rsidRPr="00CA0982">
        <w:rPr>
          <w:lang w:eastAsia="en-AU"/>
        </w:rPr>
        <w:tab/>
        <w:t xml:space="preserve">the accessions and objections raised to accessions referred to in Article 44, </w:t>
      </w:r>
    </w:p>
    <w:p w14:paraId="33FBCE44" w14:textId="77777777" w:rsidR="00216425" w:rsidRPr="00CA0982" w:rsidRDefault="00216425" w:rsidP="00216425">
      <w:pPr>
        <w:pStyle w:val="Apara"/>
        <w:rPr>
          <w:lang w:eastAsia="en-AU"/>
        </w:rPr>
      </w:pPr>
      <w:r w:rsidRPr="00CA0982">
        <w:rPr>
          <w:lang w:eastAsia="en-AU"/>
        </w:rPr>
        <w:tab/>
        <w:t>(c)</w:t>
      </w:r>
      <w:r w:rsidRPr="00CA0982">
        <w:rPr>
          <w:lang w:eastAsia="en-AU"/>
        </w:rPr>
        <w:tab/>
        <w:t xml:space="preserve">the date on which the Convention enters into force in accordance with Article 46, </w:t>
      </w:r>
    </w:p>
    <w:p w14:paraId="5E24DF91" w14:textId="77777777" w:rsidR="00216425" w:rsidRPr="00CA0982" w:rsidRDefault="00216425" w:rsidP="00216425">
      <w:pPr>
        <w:pStyle w:val="Apara"/>
        <w:rPr>
          <w:lang w:eastAsia="en-AU"/>
        </w:rPr>
      </w:pPr>
      <w:r w:rsidRPr="00CA0982">
        <w:rPr>
          <w:lang w:eastAsia="en-AU"/>
        </w:rPr>
        <w:lastRenderedPageBreak/>
        <w:tab/>
        <w:t>(d)</w:t>
      </w:r>
      <w:r w:rsidRPr="00CA0982">
        <w:rPr>
          <w:lang w:eastAsia="en-AU"/>
        </w:rPr>
        <w:tab/>
        <w:t xml:space="preserve">the declarations and designations referred to in Articles 22, 23, 25 and 45, </w:t>
      </w:r>
    </w:p>
    <w:p w14:paraId="47A1B63C" w14:textId="77777777" w:rsidR="00216425" w:rsidRPr="00CA0982" w:rsidRDefault="00216425" w:rsidP="00216425">
      <w:pPr>
        <w:pStyle w:val="Apara"/>
        <w:rPr>
          <w:lang w:eastAsia="en-AU"/>
        </w:rPr>
      </w:pPr>
      <w:r w:rsidRPr="00CA0982">
        <w:rPr>
          <w:lang w:eastAsia="en-AU"/>
        </w:rPr>
        <w:tab/>
        <w:t>(e)</w:t>
      </w:r>
      <w:r w:rsidRPr="00CA0982">
        <w:rPr>
          <w:lang w:eastAsia="en-AU"/>
        </w:rPr>
        <w:tab/>
        <w:t xml:space="preserve">the agreements referred to in Article 39, </w:t>
      </w:r>
    </w:p>
    <w:p w14:paraId="21D8FF9B" w14:textId="77777777" w:rsidR="00216425" w:rsidRPr="00CA0982" w:rsidRDefault="00216425" w:rsidP="00216425">
      <w:pPr>
        <w:pStyle w:val="Apara"/>
        <w:rPr>
          <w:lang w:eastAsia="en-AU"/>
        </w:rPr>
      </w:pPr>
      <w:r w:rsidRPr="00CA0982">
        <w:rPr>
          <w:lang w:eastAsia="en-AU"/>
        </w:rPr>
        <w:tab/>
        <w:t>(f)</w:t>
      </w:r>
      <w:r w:rsidRPr="00CA0982">
        <w:rPr>
          <w:lang w:eastAsia="en-AU"/>
        </w:rPr>
        <w:tab/>
        <w:t xml:space="preserve">the denunciations referred to in Article 47. </w:t>
      </w:r>
    </w:p>
    <w:p w14:paraId="1CD28EB0" w14:textId="77777777" w:rsidR="00216425" w:rsidRPr="00CA0982" w:rsidRDefault="00216425" w:rsidP="00216425">
      <w:pPr>
        <w:spacing w:before="100" w:beforeAutospacing="1" w:after="100" w:afterAutospacing="1"/>
        <w:rPr>
          <w:szCs w:val="24"/>
          <w:lang w:eastAsia="en-AU"/>
        </w:rPr>
      </w:pPr>
      <w:r w:rsidRPr="00CA0982">
        <w:rPr>
          <w:szCs w:val="24"/>
          <w:lang w:eastAsia="en-AU"/>
        </w:rPr>
        <w:t xml:space="preserve">In whereof the undersigned, being duly authorised thereto, have signed this Convention. </w:t>
      </w:r>
    </w:p>
    <w:p w14:paraId="54B8C450" w14:textId="77777777" w:rsidR="00216425" w:rsidRPr="00CA0982" w:rsidRDefault="00216425" w:rsidP="00216425">
      <w:pPr>
        <w:pStyle w:val="Amainreturn"/>
        <w:rPr>
          <w:lang w:eastAsia="en-AU"/>
        </w:rPr>
      </w:pPr>
      <w:r w:rsidRPr="00CA0982">
        <w:rPr>
          <w:lang w:eastAsia="en-AU"/>
        </w:rPr>
        <w:t xml:space="preserve">Done at The Hague, on the twenty-ninth day of May 1993, in the English and French languages, both texts being equally authentic, in a single copy which shall be deposited in the archives of the Government of the Kingdom of the Netherlands, and of which a certified copy shall be sent, through diplomatic channels, to each of the States Members of the Hague Conference on Private International Law at the date of its Seventeenth Session and to each of the other States which participated in that Session. </w:t>
      </w:r>
    </w:p>
    <w:p w14:paraId="242ABCD6" w14:textId="77777777" w:rsidR="00440D3F" w:rsidRDefault="00440D3F">
      <w:pPr>
        <w:pStyle w:val="03Schedule"/>
        <w:sectPr w:rsidR="00440D3F">
          <w:headerReference w:type="even" r:id="rId84"/>
          <w:headerReference w:type="default" r:id="rId85"/>
          <w:footerReference w:type="even" r:id="rId86"/>
          <w:footerReference w:type="default" r:id="rId87"/>
          <w:type w:val="continuous"/>
          <w:pgSz w:w="11907" w:h="16839" w:code="9"/>
          <w:pgMar w:top="3880" w:right="1900" w:bottom="3100" w:left="2300" w:header="2280" w:footer="1760" w:gutter="0"/>
          <w:cols w:space="720"/>
        </w:sectPr>
      </w:pPr>
    </w:p>
    <w:p w14:paraId="4CB951D9" w14:textId="77777777" w:rsidR="001E553C" w:rsidRDefault="001E553C">
      <w:pPr>
        <w:pStyle w:val="PageBreak"/>
      </w:pPr>
      <w:r>
        <w:br w:type="page"/>
      </w:r>
    </w:p>
    <w:p w14:paraId="7C85D376" w14:textId="77777777" w:rsidR="001E553C" w:rsidRDefault="001E553C" w:rsidP="0019336D">
      <w:pPr>
        <w:pStyle w:val="Dict-Heading"/>
      </w:pPr>
      <w:bookmarkStart w:id="174" w:name="_Toc144128377"/>
      <w:r>
        <w:lastRenderedPageBreak/>
        <w:t>Dictionary</w:t>
      </w:r>
      <w:bookmarkEnd w:id="174"/>
    </w:p>
    <w:p w14:paraId="350E49B5" w14:textId="77777777" w:rsidR="001E553C" w:rsidRDefault="001E553C">
      <w:pPr>
        <w:pStyle w:val="ref"/>
        <w:rPr>
          <w:color w:val="000000"/>
        </w:rPr>
      </w:pPr>
      <w:r>
        <w:rPr>
          <w:color w:val="000000"/>
        </w:rPr>
        <w:t>(</w:t>
      </w:r>
      <w:r w:rsidRPr="00CE149B">
        <w:rPr>
          <w:color w:val="000000"/>
        </w:rPr>
        <w:t>see</w:t>
      </w:r>
      <w:r>
        <w:rPr>
          <w:color w:val="000000"/>
        </w:rPr>
        <w:t xml:space="preserve"> </w:t>
      </w:r>
      <w:r w:rsidRPr="00CE149B">
        <w:rPr>
          <w:color w:val="000000"/>
        </w:rPr>
        <w:t>s</w:t>
      </w:r>
      <w:r>
        <w:rPr>
          <w:color w:val="000000"/>
        </w:rPr>
        <w:t xml:space="preserve"> 2)</w:t>
      </w:r>
    </w:p>
    <w:p w14:paraId="002E77B4" w14:textId="79035F52" w:rsidR="001E553C" w:rsidRDefault="001E553C">
      <w:pPr>
        <w:pStyle w:val="aNote"/>
        <w:rPr>
          <w:color w:val="000000"/>
        </w:rPr>
      </w:pPr>
      <w:r>
        <w:rPr>
          <w:rStyle w:val="charItals"/>
        </w:rPr>
        <w:t>Note 1</w:t>
      </w:r>
      <w:r>
        <w:rPr>
          <w:rStyle w:val="charItals"/>
        </w:rPr>
        <w:tab/>
      </w:r>
      <w:r>
        <w:rPr>
          <w:color w:val="000000"/>
        </w:rPr>
        <w:t xml:space="preserve">The </w:t>
      </w:r>
      <w:hyperlink r:id="rId88" w:tooltip="A2001-14" w:history="1">
        <w:r w:rsidR="0055510E" w:rsidRPr="0055510E">
          <w:rPr>
            <w:rStyle w:val="charCitHyperlinkAbbrev"/>
          </w:rPr>
          <w:t>Legislation Act</w:t>
        </w:r>
      </w:hyperlink>
      <w:r>
        <w:rPr>
          <w:color w:val="000000"/>
        </w:rPr>
        <w:t xml:space="preserve"> contains </w:t>
      </w:r>
      <w:r w:rsidRPr="00CE149B">
        <w:rPr>
          <w:color w:val="000000"/>
        </w:rPr>
        <w:t>definition</w:t>
      </w:r>
      <w:r>
        <w:rPr>
          <w:color w:val="000000"/>
        </w:rPr>
        <w:t xml:space="preserve">s and other provisions relevant </w:t>
      </w:r>
      <w:r w:rsidRPr="00CE149B">
        <w:rPr>
          <w:color w:val="000000"/>
        </w:rPr>
        <w:t>to this</w:t>
      </w:r>
      <w:r>
        <w:rPr>
          <w:color w:val="000000"/>
        </w:rPr>
        <w:t xml:space="preserve"> </w:t>
      </w:r>
      <w:r w:rsidRPr="00CE149B">
        <w:rPr>
          <w:color w:val="000000"/>
        </w:rPr>
        <w:t>Act</w:t>
      </w:r>
      <w:r>
        <w:rPr>
          <w:color w:val="000000"/>
        </w:rPr>
        <w:t>.</w:t>
      </w:r>
    </w:p>
    <w:p w14:paraId="11B2EACB" w14:textId="1590E2FE" w:rsidR="001E553C" w:rsidRDefault="001E553C">
      <w:pPr>
        <w:pStyle w:val="aNote"/>
        <w:rPr>
          <w:color w:val="000000"/>
        </w:rPr>
      </w:pPr>
      <w:r>
        <w:rPr>
          <w:rStyle w:val="charItals"/>
        </w:rPr>
        <w:t>Note 2</w:t>
      </w:r>
      <w:r>
        <w:rPr>
          <w:rStyle w:val="charItals"/>
        </w:rPr>
        <w:tab/>
      </w:r>
      <w:r>
        <w:rPr>
          <w:color w:val="000000"/>
        </w:rPr>
        <w:t xml:space="preserve">For example, the </w:t>
      </w:r>
      <w:hyperlink r:id="rId89" w:tooltip="A2001-14" w:history="1">
        <w:r w:rsidR="0055510E" w:rsidRPr="0055510E">
          <w:rPr>
            <w:rStyle w:val="charCitHyperlinkAbbrev"/>
          </w:rPr>
          <w:t>Legislation Act</w:t>
        </w:r>
      </w:hyperlink>
      <w:r>
        <w:rPr>
          <w:color w:val="000000"/>
        </w:rPr>
        <w:t xml:space="preserve">, </w:t>
      </w:r>
      <w:r w:rsidRPr="00CE149B">
        <w:rPr>
          <w:color w:val="000000"/>
        </w:rPr>
        <w:t>dict</w:t>
      </w:r>
      <w:r>
        <w:rPr>
          <w:color w:val="000000"/>
        </w:rPr>
        <w:t xml:space="preserve">, </w:t>
      </w:r>
      <w:r w:rsidRPr="00CE149B">
        <w:rPr>
          <w:color w:val="000000"/>
        </w:rPr>
        <w:t>pt</w:t>
      </w:r>
      <w:r>
        <w:rPr>
          <w:color w:val="000000"/>
        </w:rPr>
        <w:t xml:space="preserve"> 1, defines the following terms</w:t>
      </w:r>
      <w:r w:rsidRPr="00CE149B">
        <w:rPr>
          <w:color w:val="000000"/>
        </w:rPr>
        <w:t>:</w:t>
      </w:r>
    </w:p>
    <w:p w14:paraId="17E61C48" w14:textId="77777777" w:rsidR="001E553C" w:rsidRDefault="001E553C">
      <w:pPr>
        <w:pStyle w:val="aNoteBulletss"/>
        <w:tabs>
          <w:tab w:val="left" w:pos="2300"/>
        </w:tabs>
        <w:rPr>
          <w:color w:val="000000"/>
        </w:rPr>
      </w:pPr>
      <w:r>
        <w:rPr>
          <w:rFonts w:ascii="Symbol" w:hAnsi="Symbol"/>
          <w:color w:val="000000"/>
        </w:rPr>
        <w:t></w:t>
      </w:r>
      <w:r>
        <w:rPr>
          <w:rFonts w:ascii="Symbol" w:hAnsi="Symbol"/>
          <w:color w:val="000000"/>
        </w:rPr>
        <w:tab/>
      </w:r>
      <w:r w:rsidR="0019336D">
        <w:t>ACAT</w:t>
      </w:r>
    </w:p>
    <w:p w14:paraId="71D7B047" w14:textId="77777777" w:rsidR="001E553C" w:rsidRDefault="001E553C">
      <w:pPr>
        <w:pStyle w:val="aNoteBulletss"/>
        <w:tabs>
          <w:tab w:val="left" w:pos="2300"/>
        </w:tabs>
        <w:rPr>
          <w:color w:val="000000"/>
        </w:rPr>
      </w:pPr>
      <w:r>
        <w:rPr>
          <w:rFonts w:ascii="Symbol" w:hAnsi="Symbol"/>
          <w:color w:val="000000"/>
        </w:rPr>
        <w:t></w:t>
      </w:r>
      <w:r>
        <w:rPr>
          <w:rFonts w:ascii="Symbol" w:hAnsi="Symbol"/>
          <w:color w:val="000000"/>
        </w:rPr>
        <w:tab/>
      </w:r>
      <w:r>
        <w:rPr>
          <w:color w:val="000000"/>
        </w:rPr>
        <w:t>administrative unit</w:t>
      </w:r>
    </w:p>
    <w:p w14:paraId="7A929A0B" w14:textId="77777777" w:rsidR="008957F0" w:rsidRPr="00E3372F" w:rsidRDefault="008957F0" w:rsidP="008957F0">
      <w:pPr>
        <w:pStyle w:val="aNoteBulletss"/>
        <w:tabs>
          <w:tab w:val="left" w:pos="2300"/>
        </w:tabs>
      </w:pPr>
      <w:r w:rsidRPr="00E3372F">
        <w:rPr>
          <w:rFonts w:ascii="Symbol" w:hAnsi="Symbol"/>
        </w:rPr>
        <w:t></w:t>
      </w:r>
      <w:r w:rsidRPr="00E3372F">
        <w:rPr>
          <w:rFonts w:ascii="Symbol" w:hAnsi="Symbol"/>
        </w:rPr>
        <w:tab/>
      </w:r>
      <w:r w:rsidRPr="00E3372F">
        <w:t>civil union</w:t>
      </w:r>
    </w:p>
    <w:p w14:paraId="652C8CF5" w14:textId="77777777" w:rsidR="001E553C" w:rsidRDefault="001E553C">
      <w:pPr>
        <w:pStyle w:val="aNoteBulletss"/>
        <w:tabs>
          <w:tab w:val="left" w:pos="2300"/>
        </w:tabs>
        <w:rPr>
          <w:color w:val="000000"/>
        </w:rPr>
      </w:pPr>
      <w:r>
        <w:rPr>
          <w:rFonts w:ascii="Symbol" w:hAnsi="Symbol"/>
          <w:color w:val="000000"/>
        </w:rPr>
        <w:t></w:t>
      </w:r>
      <w:r>
        <w:rPr>
          <w:rFonts w:ascii="Symbol" w:hAnsi="Symbol"/>
          <w:color w:val="000000"/>
        </w:rPr>
        <w:tab/>
      </w:r>
      <w:r>
        <w:rPr>
          <w:color w:val="000000"/>
        </w:rPr>
        <w:t>contravene</w:t>
      </w:r>
    </w:p>
    <w:p w14:paraId="792881AB" w14:textId="77777777" w:rsidR="007904D9" w:rsidRPr="00D57A5C" w:rsidRDefault="007904D9" w:rsidP="007904D9">
      <w:pPr>
        <w:pStyle w:val="aNoteBulletss"/>
        <w:tabs>
          <w:tab w:val="left" w:pos="2300"/>
        </w:tabs>
      </w:pPr>
      <w:r>
        <w:rPr>
          <w:rFonts w:ascii="Symbol" w:hAnsi="Symbol"/>
          <w:color w:val="000000"/>
        </w:rPr>
        <w:t></w:t>
      </w:r>
      <w:r>
        <w:rPr>
          <w:rFonts w:ascii="Symbol" w:hAnsi="Symbol"/>
          <w:color w:val="000000"/>
        </w:rPr>
        <w:tab/>
      </w:r>
      <w:r>
        <w:t>director</w:t>
      </w:r>
      <w:r>
        <w:noBreakHyphen/>
        <w:t>general</w:t>
      </w:r>
      <w:r w:rsidRPr="00D57A5C">
        <w:t xml:space="preserve"> (see s 163)</w:t>
      </w:r>
    </w:p>
    <w:p w14:paraId="22038831" w14:textId="77777777" w:rsidR="001E553C" w:rsidRDefault="001E553C">
      <w:pPr>
        <w:pStyle w:val="aNoteBulletss"/>
        <w:tabs>
          <w:tab w:val="left" w:pos="2300"/>
        </w:tabs>
        <w:rPr>
          <w:color w:val="000000"/>
        </w:rPr>
      </w:pPr>
      <w:r>
        <w:rPr>
          <w:rFonts w:ascii="Symbol" w:hAnsi="Symbol"/>
          <w:color w:val="000000"/>
        </w:rPr>
        <w:t></w:t>
      </w:r>
      <w:r>
        <w:rPr>
          <w:rFonts w:ascii="Symbol" w:hAnsi="Symbol"/>
          <w:color w:val="000000"/>
        </w:rPr>
        <w:tab/>
      </w:r>
      <w:r>
        <w:rPr>
          <w:color w:val="000000"/>
        </w:rPr>
        <w:t>document</w:t>
      </w:r>
    </w:p>
    <w:p w14:paraId="7C8C7812" w14:textId="77777777" w:rsidR="001E553C" w:rsidRDefault="001E553C">
      <w:pPr>
        <w:pStyle w:val="aNoteBulletss"/>
        <w:tabs>
          <w:tab w:val="left" w:pos="2300"/>
        </w:tabs>
        <w:rPr>
          <w:color w:val="000000"/>
        </w:rPr>
      </w:pPr>
      <w:r>
        <w:rPr>
          <w:rFonts w:ascii="Symbol" w:hAnsi="Symbol"/>
          <w:color w:val="000000"/>
        </w:rPr>
        <w:t></w:t>
      </w:r>
      <w:r>
        <w:rPr>
          <w:rFonts w:ascii="Symbol" w:hAnsi="Symbol"/>
          <w:color w:val="000000"/>
        </w:rPr>
        <w:tab/>
      </w:r>
      <w:r>
        <w:rPr>
          <w:color w:val="000000"/>
        </w:rPr>
        <w:t>domestic partner (</w:t>
      </w:r>
      <w:r w:rsidRPr="00CE149B">
        <w:rPr>
          <w:color w:val="000000"/>
        </w:rPr>
        <w:t>see</w:t>
      </w:r>
      <w:r>
        <w:rPr>
          <w:color w:val="000000"/>
        </w:rPr>
        <w:t xml:space="preserve"> </w:t>
      </w:r>
      <w:r w:rsidRPr="00CE149B">
        <w:rPr>
          <w:color w:val="000000"/>
        </w:rPr>
        <w:t>s</w:t>
      </w:r>
      <w:r>
        <w:rPr>
          <w:color w:val="000000"/>
        </w:rPr>
        <w:t xml:space="preserve"> 169 (1))</w:t>
      </w:r>
    </w:p>
    <w:p w14:paraId="33E73430" w14:textId="77777777" w:rsidR="001E553C" w:rsidRDefault="001E553C">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Executive</w:t>
      </w:r>
    </w:p>
    <w:p w14:paraId="47C9F3C6" w14:textId="77777777" w:rsidR="001E553C" w:rsidRDefault="001E553C">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file</w:t>
      </w:r>
    </w:p>
    <w:p w14:paraId="2999C0B5" w14:textId="77777777" w:rsidR="001E553C" w:rsidRDefault="001E553C">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function</w:t>
      </w:r>
    </w:p>
    <w:p w14:paraId="0A82A810" w14:textId="77777777" w:rsidR="001E553C" w:rsidRDefault="001E553C">
      <w:pPr>
        <w:pStyle w:val="aNoteBulletss"/>
        <w:tabs>
          <w:tab w:val="left" w:pos="2300"/>
        </w:tabs>
        <w:rPr>
          <w:color w:val="000000"/>
        </w:rPr>
      </w:pPr>
      <w:r>
        <w:rPr>
          <w:rFonts w:ascii="Symbol" w:hAnsi="Symbol"/>
          <w:color w:val="000000"/>
        </w:rPr>
        <w:t></w:t>
      </w:r>
      <w:r>
        <w:rPr>
          <w:rFonts w:ascii="Symbol" w:hAnsi="Symbol"/>
          <w:color w:val="000000"/>
        </w:rPr>
        <w:tab/>
      </w:r>
      <w:r w:rsidRPr="00CE149B">
        <w:rPr>
          <w:color w:val="000000"/>
        </w:rPr>
        <w:t>instrument</w:t>
      </w:r>
      <w:r>
        <w:rPr>
          <w:color w:val="000000"/>
        </w:rPr>
        <w:t xml:space="preserve"> (</w:t>
      </w:r>
      <w:r w:rsidRPr="00CE149B">
        <w:rPr>
          <w:color w:val="000000"/>
        </w:rPr>
        <w:t>see</w:t>
      </w:r>
      <w:r>
        <w:rPr>
          <w:color w:val="000000"/>
        </w:rPr>
        <w:t xml:space="preserve"> </w:t>
      </w:r>
      <w:r w:rsidRPr="00CE149B">
        <w:rPr>
          <w:color w:val="000000"/>
        </w:rPr>
        <w:t>s</w:t>
      </w:r>
      <w:r>
        <w:rPr>
          <w:color w:val="000000"/>
        </w:rPr>
        <w:t xml:space="preserve"> 14)</w:t>
      </w:r>
    </w:p>
    <w:p w14:paraId="51762C27" w14:textId="77777777" w:rsidR="008154ED" w:rsidRDefault="008154ED" w:rsidP="008154ED">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parent</w:t>
      </w:r>
    </w:p>
    <w:p w14:paraId="3D88B2CE" w14:textId="77777777" w:rsidR="001E553C" w:rsidRDefault="001E553C">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proceeding</w:t>
      </w:r>
    </w:p>
    <w:p w14:paraId="40404C1F" w14:textId="77777777" w:rsidR="00596A82" w:rsidRDefault="00596A82" w:rsidP="00596A82">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public trustee and guardian</w:t>
      </w:r>
    </w:p>
    <w:p w14:paraId="7DB51F71" w14:textId="77777777" w:rsidR="0019336D" w:rsidRPr="0019336D" w:rsidRDefault="0019336D">
      <w:pPr>
        <w:pStyle w:val="aNoteBulletss"/>
        <w:tabs>
          <w:tab w:val="left" w:pos="2300"/>
        </w:tabs>
        <w:rPr>
          <w:rFonts w:ascii="Symbol" w:hAnsi="Symbol"/>
          <w:color w:val="000000"/>
        </w:rPr>
      </w:pPr>
      <w:r w:rsidRPr="0019336D">
        <w:rPr>
          <w:rFonts w:ascii="Symbol" w:hAnsi="Symbol"/>
          <w:color w:val="000000"/>
        </w:rPr>
        <w:t></w:t>
      </w:r>
      <w:r w:rsidRPr="0019336D">
        <w:rPr>
          <w:rFonts w:ascii="Symbol" w:hAnsi="Symbol"/>
          <w:color w:val="000000"/>
        </w:rPr>
        <w:tab/>
      </w:r>
      <w:r w:rsidRPr="0019336D">
        <w:rPr>
          <w:color w:val="000000"/>
        </w:rPr>
        <w:t>reviewable decision notice</w:t>
      </w:r>
    </w:p>
    <w:p w14:paraId="28843E9E" w14:textId="77777777" w:rsidR="001E553C" w:rsidRDefault="001E553C">
      <w:pPr>
        <w:pStyle w:val="aNoteBulletss"/>
        <w:tabs>
          <w:tab w:val="left" w:pos="2300"/>
        </w:tabs>
        <w:rPr>
          <w:color w:val="000000"/>
        </w:rPr>
      </w:pPr>
      <w:r>
        <w:rPr>
          <w:rFonts w:ascii="Symbol" w:hAnsi="Symbol"/>
          <w:color w:val="000000"/>
        </w:rPr>
        <w:t></w:t>
      </w:r>
      <w:r>
        <w:rPr>
          <w:rFonts w:ascii="Symbol" w:hAnsi="Symbol"/>
          <w:color w:val="000000"/>
        </w:rPr>
        <w:tab/>
      </w:r>
      <w:r>
        <w:rPr>
          <w:color w:val="000000"/>
        </w:rPr>
        <w:t xml:space="preserve">Supreme </w:t>
      </w:r>
      <w:r w:rsidRPr="00CE149B">
        <w:rPr>
          <w:color w:val="000000"/>
        </w:rPr>
        <w:t>Court</w:t>
      </w:r>
      <w:r>
        <w:rPr>
          <w:color w:val="000000"/>
        </w:rPr>
        <w:t>.</w:t>
      </w:r>
    </w:p>
    <w:p w14:paraId="746303F2" w14:textId="77777777" w:rsidR="006E286E" w:rsidRPr="004F5ABD" w:rsidRDefault="006E286E" w:rsidP="00F20135">
      <w:pPr>
        <w:pStyle w:val="aDef"/>
        <w:keepNext/>
      </w:pPr>
      <w:r w:rsidRPr="004F5ABD">
        <w:rPr>
          <w:rStyle w:val="charBoldItals"/>
        </w:rPr>
        <w:t>Aboriginal or Torres Strait Islander child or young person</w:t>
      </w:r>
      <w:r w:rsidRPr="004F5ABD">
        <w:t xml:space="preserve"> means a child or young person at least 1 of whose parents is a person who—</w:t>
      </w:r>
    </w:p>
    <w:p w14:paraId="159B3EDF" w14:textId="77777777" w:rsidR="006E286E" w:rsidRPr="004F5ABD" w:rsidRDefault="006E286E" w:rsidP="006E286E">
      <w:pPr>
        <w:pStyle w:val="aDefpara"/>
      </w:pPr>
      <w:r w:rsidRPr="004F5ABD">
        <w:tab/>
        <w:t>(a)</w:t>
      </w:r>
      <w:r w:rsidRPr="004F5ABD">
        <w:tab/>
        <w:t>is a descendant of an Aboriginal person or a Torres Strait Islander person; and</w:t>
      </w:r>
    </w:p>
    <w:p w14:paraId="7FC7B079" w14:textId="77777777" w:rsidR="006E286E" w:rsidRPr="004F5ABD" w:rsidRDefault="006E286E" w:rsidP="006E286E">
      <w:pPr>
        <w:pStyle w:val="aDefpara"/>
      </w:pPr>
      <w:r w:rsidRPr="004F5ABD">
        <w:tab/>
        <w:t>(b)</w:t>
      </w:r>
      <w:r w:rsidRPr="004F5ABD">
        <w:tab/>
        <w:t>identifies as an Aboriginal person or a Torres Strait Islander person; and</w:t>
      </w:r>
    </w:p>
    <w:p w14:paraId="2ACA0C64" w14:textId="77777777" w:rsidR="006E286E" w:rsidRPr="004F5ABD" w:rsidRDefault="006E286E" w:rsidP="006E286E">
      <w:pPr>
        <w:pStyle w:val="aDefpara"/>
      </w:pPr>
      <w:r w:rsidRPr="004F5ABD">
        <w:tab/>
        <w:t>(c)</w:t>
      </w:r>
      <w:r w:rsidRPr="004F5ABD">
        <w:tab/>
        <w:t>is accepted as an Aboriginal person or a Torres Strait Islander person by an Aboriginal community or Torres Strait Islander community.</w:t>
      </w:r>
    </w:p>
    <w:p w14:paraId="244A2AAD" w14:textId="77777777" w:rsidR="00A959B7" w:rsidRPr="00CA0982" w:rsidRDefault="00A959B7" w:rsidP="00750D26">
      <w:pPr>
        <w:pStyle w:val="aDef"/>
        <w:keepNext/>
        <w:rPr>
          <w:lang w:eastAsia="en-AU"/>
        </w:rPr>
      </w:pPr>
      <w:r w:rsidRPr="0035270A">
        <w:rPr>
          <w:rStyle w:val="charBoldItals"/>
        </w:rPr>
        <w:lastRenderedPageBreak/>
        <w:t xml:space="preserve">adoption compliance certificate </w:t>
      </w:r>
      <w:r w:rsidRPr="00CA0982">
        <w:rPr>
          <w:lang w:eastAsia="en-AU"/>
        </w:rPr>
        <w:t>means—</w:t>
      </w:r>
    </w:p>
    <w:p w14:paraId="4C53FA3A" w14:textId="77777777" w:rsidR="00A959B7" w:rsidRPr="00CA0982" w:rsidRDefault="00A959B7" w:rsidP="00750D26">
      <w:pPr>
        <w:pStyle w:val="aDefpara"/>
        <w:keepNext/>
        <w:rPr>
          <w:lang w:eastAsia="en-AU"/>
        </w:rPr>
      </w:pPr>
      <w:r w:rsidRPr="00CA0982">
        <w:rPr>
          <w:lang w:eastAsia="en-AU"/>
        </w:rPr>
        <w:tab/>
        <w:t>(a)</w:t>
      </w:r>
      <w:r w:rsidRPr="00CA0982">
        <w:rPr>
          <w:lang w:eastAsia="en-AU"/>
        </w:rPr>
        <w:tab/>
        <w:t>in division 4A.2—a certification (however described) issued in accordance with the Convention, article 23; or</w:t>
      </w:r>
    </w:p>
    <w:p w14:paraId="4CB35292" w14:textId="77777777" w:rsidR="00A959B7" w:rsidRPr="00CA0982" w:rsidRDefault="00A959B7" w:rsidP="00A959B7">
      <w:pPr>
        <w:pStyle w:val="aDefpara"/>
        <w:rPr>
          <w:lang w:eastAsia="en-AU"/>
        </w:rPr>
      </w:pPr>
      <w:r w:rsidRPr="00CA0982">
        <w:rPr>
          <w:lang w:eastAsia="en-AU"/>
        </w:rPr>
        <w:tab/>
        <w:t>(b)</w:t>
      </w:r>
      <w:r w:rsidRPr="00CA0982">
        <w:rPr>
          <w:lang w:eastAsia="en-AU"/>
        </w:rPr>
        <w:tab/>
        <w:t>in division 4A.3—a document issued in accordance with the Commonwealth Bilateral Arrangements Regulations.</w:t>
      </w:r>
    </w:p>
    <w:p w14:paraId="16737A2B" w14:textId="77777777" w:rsidR="00B444A8" w:rsidRPr="00CA0982" w:rsidRDefault="00B444A8" w:rsidP="00B444A8">
      <w:pPr>
        <w:pStyle w:val="aDef"/>
      </w:pPr>
      <w:r w:rsidRPr="0035270A">
        <w:rPr>
          <w:rStyle w:val="charBoldItals"/>
        </w:rPr>
        <w:t>adoption order</w:t>
      </w:r>
      <w:r w:rsidRPr="00CA0982">
        <w:rPr>
          <w:b/>
          <w:lang w:eastAsia="en-AU"/>
        </w:rPr>
        <w:t xml:space="preserve"> </w:t>
      </w:r>
      <w:r w:rsidRPr="00CA0982">
        <w:rPr>
          <w:lang w:eastAsia="en-AU"/>
        </w:rPr>
        <w:t>means an  order for the adoption of a person made under this Act.</w:t>
      </w:r>
    </w:p>
    <w:p w14:paraId="67226FE7" w14:textId="77777777" w:rsidR="001E553C" w:rsidRPr="0055510E" w:rsidRDefault="001E553C">
      <w:pPr>
        <w:pStyle w:val="aDef"/>
      </w:pPr>
      <w:r>
        <w:rPr>
          <w:rStyle w:val="charBoldItals"/>
        </w:rPr>
        <w:t>adoptive relative</w:t>
      </w:r>
      <w:r w:rsidRPr="0055510E">
        <w:t>, for part 5 (Access to information)—see section 58.</w:t>
      </w:r>
    </w:p>
    <w:p w14:paraId="2F2BD82C" w14:textId="77777777" w:rsidR="001E553C" w:rsidRPr="0055510E" w:rsidRDefault="001E553C">
      <w:pPr>
        <w:pStyle w:val="aDef"/>
      </w:pPr>
      <w:r>
        <w:rPr>
          <w:rStyle w:val="charBoldItals"/>
        </w:rPr>
        <w:t>associated person</w:t>
      </w:r>
      <w:r w:rsidRPr="0055510E">
        <w:t>, for part 5 (Access to information)—see section 58.</w:t>
      </w:r>
    </w:p>
    <w:p w14:paraId="4010CF00" w14:textId="77777777" w:rsidR="001E553C" w:rsidRDefault="001E553C">
      <w:pPr>
        <w:pStyle w:val="aDef"/>
        <w:rPr>
          <w:color w:val="000000"/>
        </w:rPr>
      </w:pPr>
      <w:r w:rsidRPr="0055510E">
        <w:rPr>
          <w:rStyle w:val="charBoldItals"/>
        </w:rPr>
        <w:t>Australia</w:t>
      </w:r>
      <w:r>
        <w:rPr>
          <w:color w:val="000000"/>
        </w:rPr>
        <w:t xml:space="preserve"> includes an external </w:t>
      </w:r>
      <w:r w:rsidRPr="00CE149B">
        <w:rPr>
          <w:color w:val="000000"/>
        </w:rPr>
        <w:t>Territory</w:t>
      </w:r>
      <w:r>
        <w:rPr>
          <w:color w:val="000000"/>
        </w:rPr>
        <w:t>.</w:t>
      </w:r>
    </w:p>
    <w:p w14:paraId="5FE2039F" w14:textId="77777777" w:rsidR="001E553C" w:rsidRPr="0055510E" w:rsidRDefault="001E553C">
      <w:pPr>
        <w:pStyle w:val="aDef"/>
      </w:pPr>
      <w:r>
        <w:rPr>
          <w:rStyle w:val="charBoldItals"/>
        </w:rPr>
        <w:t>birth parent</w:t>
      </w:r>
      <w:r w:rsidRPr="0055510E">
        <w:t>, for part 5 (Access to information)—see section 58.</w:t>
      </w:r>
    </w:p>
    <w:p w14:paraId="7CB1D5AE" w14:textId="77777777" w:rsidR="001E553C" w:rsidRPr="0055510E" w:rsidRDefault="001E553C">
      <w:pPr>
        <w:pStyle w:val="aDef"/>
      </w:pPr>
      <w:r>
        <w:rPr>
          <w:rStyle w:val="charBoldItals"/>
        </w:rPr>
        <w:t>birth relative</w:t>
      </w:r>
      <w:r w:rsidRPr="0055510E">
        <w:t>, for part 5 (Access to information)—see section 58.</w:t>
      </w:r>
    </w:p>
    <w:p w14:paraId="4D5F7C21" w14:textId="77777777" w:rsidR="00B444A8" w:rsidRPr="00CA0982" w:rsidRDefault="00B444A8" w:rsidP="00B444A8">
      <w:pPr>
        <w:pStyle w:val="aDef"/>
      </w:pPr>
      <w:r w:rsidRPr="0035270A">
        <w:rPr>
          <w:rStyle w:val="charBoldItals"/>
        </w:rPr>
        <w:t xml:space="preserve">central authority, </w:t>
      </w:r>
      <w:r w:rsidRPr="00CA0982">
        <w:t>for a Convention country, means an entity designated for the Convention country under the Convention, article 6.</w:t>
      </w:r>
    </w:p>
    <w:p w14:paraId="6329EB02" w14:textId="77777777" w:rsidR="001E553C" w:rsidRDefault="001E553C">
      <w:pPr>
        <w:pStyle w:val="aDef"/>
      </w:pPr>
      <w:r>
        <w:rPr>
          <w:rStyle w:val="charBoldItals"/>
        </w:rPr>
        <w:t>charitable organisation</w:t>
      </w:r>
      <w:r>
        <w:t xml:space="preserve"> means a </w:t>
      </w:r>
      <w:r w:rsidRPr="00CE149B">
        <w:t>body</w:t>
      </w:r>
      <w:r>
        <w:t xml:space="preserve"> carried on for a charitable, benevolent, philanthropic or religious purpose, other than a </w:t>
      </w:r>
      <w:r w:rsidRPr="00CE149B">
        <w:t>body</w:t>
      </w:r>
      <w:r>
        <w:t xml:space="preserve"> carried on for the financial benefit of its members.</w:t>
      </w:r>
    </w:p>
    <w:p w14:paraId="5A299094" w14:textId="77777777" w:rsidR="00B444A8" w:rsidRPr="00CA0982" w:rsidRDefault="00B444A8" w:rsidP="00B444A8">
      <w:pPr>
        <w:pStyle w:val="aDef"/>
      </w:pPr>
      <w:r w:rsidRPr="0035270A">
        <w:rPr>
          <w:rStyle w:val="charBoldItals"/>
        </w:rPr>
        <w:t>child</w:t>
      </w:r>
      <w:r w:rsidRPr="00CA0982">
        <w:t>, if age rather than descendancy is relevant, means a person who is under 12 years old.</w:t>
      </w:r>
    </w:p>
    <w:p w14:paraId="079C6A57" w14:textId="0A2D74A8" w:rsidR="00B444A8" w:rsidRPr="00CA0982" w:rsidRDefault="00B444A8" w:rsidP="00B444A8">
      <w:pPr>
        <w:pStyle w:val="aDef"/>
      </w:pPr>
      <w:r w:rsidRPr="0035270A">
        <w:rPr>
          <w:rStyle w:val="charBoldItals"/>
        </w:rPr>
        <w:t>Commonwealth Bilateral Arrangements Regulation</w:t>
      </w:r>
      <w:r w:rsidRPr="0055510E">
        <w:t xml:space="preserve"> </w:t>
      </w:r>
      <w:r w:rsidRPr="00CA0982">
        <w:t xml:space="preserve">means the </w:t>
      </w:r>
      <w:hyperlink r:id="rId90" w:tooltip="SR 1998 No 248 (Cwlth)" w:history="1">
        <w:r w:rsidR="00180B9B" w:rsidRPr="00180B9B">
          <w:rPr>
            <w:rStyle w:val="charCitHyperlinkItal"/>
          </w:rPr>
          <w:t>Family Law (Bilateral Arrangements—Intercountry Adoption) Regulations 1998</w:t>
        </w:r>
      </w:hyperlink>
      <w:r w:rsidRPr="00CA0982">
        <w:t xml:space="preserve"> (Cwlth). </w:t>
      </w:r>
    </w:p>
    <w:p w14:paraId="16A846A7" w14:textId="30B2F2AC" w:rsidR="00B444A8" w:rsidRPr="000E0F00" w:rsidRDefault="00B444A8" w:rsidP="00B444A8">
      <w:pPr>
        <w:pStyle w:val="aDef"/>
      </w:pPr>
      <w:r w:rsidRPr="0035270A">
        <w:rPr>
          <w:rStyle w:val="charBoldItals"/>
        </w:rPr>
        <w:t xml:space="preserve">Commonwealth central authority </w:t>
      </w:r>
      <w:r w:rsidRPr="00CA0982">
        <w:rPr>
          <w:lang w:eastAsia="en-AU"/>
        </w:rPr>
        <w:t xml:space="preserve">has the same meaning as in the </w:t>
      </w:r>
      <w:hyperlink r:id="rId91" w:tooltip="SR 1998 No 249 (Cwlth)" w:history="1">
        <w:r w:rsidR="004C6FB3" w:rsidRPr="004C6FB3">
          <w:rPr>
            <w:rStyle w:val="charCitHyperlinkItal"/>
          </w:rPr>
          <w:t>Family Law (Hague Convention on Intercountry Adoption) Regulations 1998</w:t>
        </w:r>
      </w:hyperlink>
      <w:r w:rsidRPr="00CA0982">
        <w:rPr>
          <w:lang w:eastAsia="en-AU"/>
        </w:rPr>
        <w:t xml:space="preserve"> (Cwlth)</w:t>
      </w:r>
      <w:r>
        <w:rPr>
          <w:lang w:eastAsia="en-AU"/>
        </w:rPr>
        <w:t>.</w:t>
      </w:r>
      <w:r w:rsidRPr="000E0F00">
        <w:t xml:space="preserve"> </w:t>
      </w:r>
    </w:p>
    <w:p w14:paraId="50AB2D3D" w14:textId="77777777" w:rsidR="00B444A8" w:rsidRPr="00CA0982" w:rsidRDefault="00B444A8" w:rsidP="00750D26">
      <w:pPr>
        <w:pStyle w:val="aDef"/>
        <w:keepNext/>
        <w:rPr>
          <w:lang w:eastAsia="en-AU"/>
        </w:rPr>
      </w:pPr>
      <w:r w:rsidRPr="0035270A">
        <w:rPr>
          <w:rStyle w:val="charBoldItals"/>
        </w:rPr>
        <w:lastRenderedPageBreak/>
        <w:t>competent authority</w:t>
      </w:r>
      <w:r w:rsidRPr="00CA0982">
        <w:rPr>
          <w:lang w:eastAsia="en-AU"/>
        </w:rPr>
        <w:t xml:space="preserve"> means—</w:t>
      </w:r>
    </w:p>
    <w:p w14:paraId="51F35C51" w14:textId="77777777" w:rsidR="00B444A8" w:rsidRPr="00CA0982" w:rsidRDefault="00B444A8" w:rsidP="000E31B7">
      <w:pPr>
        <w:pStyle w:val="aDefpara"/>
        <w:rPr>
          <w:lang w:eastAsia="en-AU"/>
        </w:rPr>
      </w:pPr>
      <w:r w:rsidRPr="00CA0982">
        <w:rPr>
          <w:lang w:eastAsia="en-AU"/>
        </w:rPr>
        <w:tab/>
        <w:t>(a)</w:t>
      </w:r>
      <w:r w:rsidRPr="00CA0982">
        <w:rPr>
          <w:lang w:eastAsia="en-AU"/>
        </w:rPr>
        <w:tab/>
        <w:t>for a prescribed overseas jurisdiction—an entity in that country responsible for approving the adoption of children</w:t>
      </w:r>
      <w:r w:rsidRPr="00CA0982">
        <w:t xml:space="preserve"> or young people</w:t>
      </w:r>
      <w:r w:rsidRPr="00CA0982">
        <w:rPr>
          <w:lang w:eastAsia="en-AU"/>
        </w:rPr>
        <w:t xml:space="preserve">; and </w:t>
      </w:r>
    </w:p>
    <w:p w14:paraId="0029837E" w14:textId="77777777" w:rsidR="00B444A8" w:rsidRPr="00CA0982" w:rsidRDefault="00B444A8" w:rsidP="000E31B7">
      <w:pPr>
        <w:pStyle w:val="aDefpara"/>
        <w:rPr>
          <w:lang w:eastAsia="en-AU"/>
        </w:rPr>
      </w:pPr>
      <w:r w:rsidRPr="00CA0982">
        <w:rPr>
          <w:lang w:eastAsia="en-AU"/>
        </w:rPr>
        <w:tab/>
        <w:t>(b)</w:t>
      </w:r>
      <w:r w:rsidRPr="00CA0982">
        <w:rPr>
          <w:lang w:eastAsia="en-AU"/>
        </w:rPr>
        <w:tab/>
        <w:t xml:space="preserve">for the ACT—the </w:t>
      </w:r>
      <w:r w:rsidR="000758D1">
        <w:rPr>
          <w:lang w:eastAsia="en-AU"/>
        </w:rPr>
        <w:t>director</w:t>
      </w:r>
      <w:r w:rsidR="000758D1">
        <w:rPr>
          <w:lang w:eastAsia="en-AU"/>
        </w:rPr>
        <w:noBreakHyphen/>
        <w:t>general</w:t>
      </w:r>
      <w:r w:rsidRPr="00CA0982">
        <w:rPr>
          <w:lang w:eastAsia="en-AU"/>
        </w:rPr>
        <w:t xml:space="preserve">. </w:t>
      </w:r>
    </w:p>
    <w:p w14:paraId="53A63A1C" w14:textId="77777777" w:rsidR="001E553C" w:rsidRDefault="001E553C">
      <w:pPr>
        <w:pStyle w:val="aDef"/>
        <w:rPr>
          <w:color w:val="000000"/>
        </w:rPr>
      </w:pPr>
      <w:r w:rsidRPr="0055510E">
        <w:rPr>
          <w:rStyle w:val="charBoldItals"/>
        </w:rPr>
        <w:t>contact veto register</w:t>
      </w:r>
      <w:r>
        <w:rPr>
          <w:color w:val="000000"/>
        </w:rPr>
        <w:t xml:space="preserve"> means the register established under </w:t>
      </w:r>
      <w:r w:rsidRPr="00CE149B">
        <w:rPr>
          <w:color w:val="000000"/>
        </w:rPr>
        <w:t>section</w:t>
      </w:r>
      <w:r>
        <w:rPr>
          <w:color w:val="000000"/>
        </w:rPr>
        <w:t> 79.</w:t>
      </w:r>
    </w:p>
    <w:p w14:paraId="2B102D00" w14:textId="77777777" w:rsidR="00B444A8" w:rsidRPr="00CA0982" w:rsidRDefault="00B444A8" w:rsidP="00B444A8">
      <w:pPr>
        <w:pStyle w:val="aDef"/>
        <w:jc w:val="left"/>
        <w:rPr>
          <w:szCs w:val="24"/>
          <w:lang w:eastAsia="en-AU"/>
        </w:rPr>
      </w:pPr>
      <w:r w:rsidRPr="0035270A">
        <w:rPr>
          <w:rStyle w:val="charBoldItals"/>
        </w:rPr>
        <w:t>Convention</w:t>
      </w:r>
      <w:r w:rsidRPr="00CA0982">
        <w:t xml:space="preserve"> means the Convention on Protection of Children and Cooperation in Respect of Intercountry Adoption signed at </w:t>
      </w:r>
      <w:smartTag w:uri="urn:schemas-microsoft-com:office:smarttags" w:element="place">
        <w:smartTag w:uri="urn:schemas-microsoft-com:office:smarttags" w:element="City">
          <w:r w:rsidRPr="00CA0982">
            <w:t>the Hague</w:t>
          </w:r>
        </w:smartTag>
      </w:smartTag>
      <w:r w:rsidRPr="00CA0982">
        <w:t xml:space="preserve"> on 29 May 1993, a copy of the English text of which is set out in schedule 1. </w:t>
      </w:r>
    </w:p>
    <w:p w14:paraId="269B1F49" w14:textId="1C085872" w:rsidR="00B444A8" w:rsidRPr="00CA0982" w:rsidRDefault="00B444A8" w:rsidP="00B444A8">
      <w:pPr>
        <w:pStyle w:val="aDef"/>
        <w:keepNext/>
        <w:jc w:val="left"/>
        <w:rPr>
          <w:szCs w:val="24"/>
          <w:lang w:eastAsia="en-AU"/>
        </w:rPr>
      </w:pPr>
      <w:r w:rsidRPr="0035270A">
        <w:rPr>
          <w:rStyle w:val="charBoldItals"/>
        </w:rPr>
        <w:t>Convention country</w:t>
      </w:r>
      <w:r w:rsidRPr="00CA0982">
        <w:t xml:space="preserve">—see the </w:t>
      </w:r>
      <w:hyperlink r:id="rId92" w:tooltip="SR 1998 No 249 (Cwlth)" w:history="1">
        <w:r w:rsidR="004C6FB3" w:rsidRPr="004C6FB3">
          <w:rPr>
            <w:rStyle w:val="charCitHyperlinkItal"/>
          </w:rPr>
          <w:t>Family Law (Hague Convention on Intercountry Adoption) Regulations 1998</w:t>
        </w:r>
      </w:hyperlink>
      <w:r w:rsidRPr="00CA0982">
        <w:t xml:space="preserve"> (Cwlth), regulation 4.</w:t>
      </w:r>
    </w:p>
    <w:p w14:paraId="280BF588" w14:textId="77777777" w:rsidR="00B444A8" w:rsidRPr="00CA0982" w:rsidRDefault="00B444A8" w:rsidP="00B444A8">
      <w:pPr>
        <w:pStyle w:val="aNote"/>
        <w:rPr>
          <w:lang w:eastAsia="en-AU"/>
        </w:rPr>
      </w:pPr>
      <w:r w:rsidRPr="0035270A">
        <w:rPr>
          <w:rStyle w:val="charItals"/>
        </w:rPr>
        <w:t>Note</w:t>
      </w:r>
      <w:r w:rsidRPr="0035270A">
        <w:rPr>
          <w:rStyle w:val="charItals"/>
        </w:rPr>
        <w:tab/>
      </w:r>
      <w:r w:rsidRPr="00CA0982">
        <w:rPr>
          <w:lang w:eastAsia="en-AU"/>
        </w:rPr>
        <w:t xml:space="preserve">For the purposes of reg 4 </w:t>
      </w:r>
      <w:smartTag w:uri="urn:schemas-microsoft-com:office:smarttags" w:element="place">
        <w:smartTag w:uri="urn:schemas-microsoft-com:office:smarttags" w:element="country-region">
          <w:r w:rsidRPr="00CA0982">
            <w:rPr>
              <w:lang w:eastAsia="en-AU"/>
            </w:rPr>
            <w:t>Australia</w:t>
          </w:r>
        </w:smartTag>
      </w:smartTag>
      <w:r w:rsidRPr="00CA0982">
        <w:rPr>
          <w:lang w:eastAsia="en-AU"/>
        </w:rPr>
        <w:t xml:space="preserve"> is not a Convention country.</w:t>
      </w:r>
    </w:p>
    <w:p w14:paraId="6DD73D38" w14:textId="77777777" w:rsidR="00B444A8" w:rsidRPr="00CA0982" w:rsidRDefault="00B444A8" w:rsidP="00B444A8">
      <w:pPr>
        <w:pStyle w:val="aDef"/>
      </w:pPr>
      <w:r w:rsidRPr="0035270A">
        <w:rPr>
          <w:rStyle w:val="charBoldItals"/>
        </w:rPr>
        <w:t>country</w:t>
      </w:r>
      <w:r w:rsidRPr="00CA0982">
        <w:t xml:space="preserve"> includes part of a country. </w:t>
      </w:r>
    </w:p>
    <w:p w14:paraId="75546CE0" w14:textId="77777777" w:rsidR="001E553C" w:rsidRDefault="001E553C">
      <w:pPr>
        <w:pStyle w:val="aDef"/>
        <w:rPr>
          <w:color w:val="000000"/>
        </w:rPr>
      </w:pPr>
      <w:r w:rsidRPr="0055510E">
        <w:rPr>
          <w:rStyle w:val="charBoldItals"/>
        </w:rPr>
        <w:t>court</w:t>
      </w:r>
      <w:r>
        <w:rPr>
          <w:color w:val="000000"/>
        </w:rPr>
        <w:t xml:space="preserve"> means the Supreme </w:t>
      </w:r>
      <w:r w:rsidRPr="00CE149B">
        <w:rPr>
          <w:color w:val="000000"/>
        </w:rPr>
        <w:t>Court</w:t>
      </w:r>
      <w:r>
        <w:rPr>
          <w:color w:val="000000"/>
        </w:rPr>
        <w:t>.</w:t>
      </w:r>
    </w:p>
    <w:p w14:paraId="42E1BDFE" w14:textId="77777777" w:rsidR="001E553C" w:rsidRDefault="001E553C">
      <w:pPr>
        <w:pStyle w:val="aDef"/>
        <w:rPr>
          <w:color w:val="000000"/>
        </w:rPr>
      </w:pPr>
      <w:r w:rsidRPr="0055510E">
        <w:rPr>
          <w:rStyle w:val="charBoldItals"/>
        </w:rPr>
        <w:t>disposition of property</w:t>
      </w:r>
      <w:r>
        <w:rPr>
          <w:color w:val="000000"/>
        </w:rPr>
        <w:t xml:space="preserve"> includes the grant or exercise of a power of appointment in </w:t>
      </w:r>
      <w:r w:rsidRPr="00CE149B">
        <w:rPr>
          <w:color w:val="000000"/>
        </w:rPr>
        <w:t>respect of</w:t>
      </w:r>
      <w:r>
        <w:rPr>
          <w:color w:val="000000"/>
        </w:rPr>
        <w:t xml:space="preserve"> property.</w:t>
      </w:r>
    </w:p>
    <w:p w14:paraId="69429369" w14:textId="77777777" w:rsidR="001E553C" w:rsidRDefault="001E553C">
      <w:pPr>
        <w:pStyle w:val="aDef"/>
      </w:pPr>
      <w:r>
        <w:rPr>
          <w:rStyle w:val="charBoldItals"/>
        </w:rPr>
        <w:t xml:space="preserve">general consent </w:t>
      </w:r>
      <w:r>
        <w:rPr>
          <w:bCs/>
          <w:iCs/>
        </w:rPr>
        <w:t>means a general consent under</w:t>
      </w:r>
      <w:r>
        <w:t xml:space="preserve"> </w:t>
      </w:r>
      <w:r w:rsidRPr="00CE149B">
        <w:t>section</w:t>
      </w:r>
      <w:r>
        <w:t xml:space="preserve"> 29 (2).</w:t>
      </w:r>
    </w:p>
    <w:p w14:paraId="3A1E10B1" w14:textId="77777777" w:rsidR="001E553C" w:rsidRDefault="001E553C">
      <w:pPr>
        <w:pStyle w:val="aDef"/>
        <w:keepNext/>
        <w:rPr>
          <w:color w:val="000000"/>
        </w:rPr>
      </w:pPr>
      <w:r w:rsidRPr="0055510E">
        <w:rPr>
          <w:rStyle w:val="charBoldItals"/>
        </w:rPr>
        <w:t>guardian</w:t>
      </w:r>
      <w:r>
        <w:rPr>
          <w:color w:val="000000"/>
        </w:rPr>
        <w:t xml:space="preserve">, in relation to a </w:t>
      </w:r>
      <w:r w:rsidR="004447A1">
        <w:rPr>
          <w:color w:val="000000"/>
        </w:rPr>
        <w:t>child or young person</w:t>
      </w:r>
      <w:r>
        <w:rPr>
          <w:color w:val="000000"/>
        </w:rPr>
        <w:t>, includes</w:t>
      </w:r>
      <w:r w:rsidRPr="00CE149B">
        <w:rPr>
          <w:color w:val="000000"/>
        </w:rPr>
        <w:t>—</w:t>
      </w:r>
    </w:p>
    <w:p w14:paraId="2E731F35" w14:textId="77777777" w:rsidR="001E553C" w:rsidRDefault="001E553C">
      <w:pPr>
        <w:pStyle w:val="aDefpara"/>
      </w:pPr>
      <w:r>
        <w:tab/>
        <w:t>(a)</w:t>
      </w:r>
      <w:r>
        <w:tab/>
        <w:t xml:space="preserve">a person having the custody of the </w:t>
      </w:r>
      <w:r w:rsidR="004447A1">
        <w:t>child or young person</w:t>
      </w:r>
      <w:r>
        <w:t xml:space="preserve"> under an order of a </w:t>
      </w:r>
      <w:r w:rsidRPr="00CE149B">
        <w:t>court; and</w:t>
      </w:r>
    </w:p>
    <w:p w14:paraId="118103FB" w14:textId="77777777" w:rsidR="001E553C" w:rsidRDefault="001E553C">
      <w:pPr>
        <w:pStyle w:val="aDefpara"/>
      </w:pPr>
      <w:r>
        <w:tab/>
        <w:t>(b)</w:t>
      </w:r>
      <w:r>
        <w:tab/>
        <w:t xml:space="preserve">a person who is the guardian of the </w:t>
      </w:r>
      <w:r w:rsidR="004447A1">
        <w:t>child or young person</w:t>
      </w:r>
      <w:r>
        <w:t xml:space="preserve"> (whether to the exclusion of, or in addition to, a parent or other guardian) under a law of the </w:t>
      </w:r>
      <w:r w:rsidRPr="00CE149B">
        <w:t>Territory</w:t>
      </w:r>
      <w:r>
        <w:t xml:space="preserve">, the Commonwealth, a State or another </w:t>
      </w:r>
      <w:r w:rsidRPr="00CE149B">
        <w:t>Territory; and</w:t>
      </w:r>
    </w:p>
    <w:p w14:paraId="1D8271DA" w14:textId="77777777" w:rsidR="001E553C" w:rsidRDefault="001E553C">
      <w:pPr>
        <w:pStyle w:val="aDefpara"/>
      </w:pPr>
      <w:r>
        <w:tab/>
        <w:t>(c)</w:t>
      </w:r>
      <w:r>
        <w:tab/>
        <w:t>someone with parental responsibility for the long</w:t>
      </w:r>
      <w:r w:rsidRPr="00CE149B">
        <w:t>-</w:t>
      </w:r>
      <w:r>
        <w:t xml:space="preserve">term care, </w:t>
      </w:r>
      <w:r w:rsidR="00B444A8">
        <w:t>wellbeing</w:t>
      </w:r>
      <w:r>
        <w:t xml:space="preserve"> and development of the </w:t>
      </w:r>
      <w:r w:rsidR="004447A1">
        <w:t>child or young person</w:t>
      </w:r>
      <w:r>
        <w:t xml:space="preserve">, whether by order of a </w:t>
      </w:r>
      <w:r w:rsidRPr="00CE149B">
        <w:t>court</w:t>
      </w:r>
      <w:r>
        <w:t xml:space="preserve"> or otherwise.</w:t>
      </w:r>
    </w:p>
    <w:p w14:paraId="30567E7B" w14:textId="77777777" w:rsidR="001E553C" w:rsidRPr="0055510E" w:rsidRDefault="001E553C">
      <w:pPr>
        <w:pStyle w:val="aDef"/>
      </w:pPr>
      <w:r>
        <w:rPr>
          <w:rStyle w:val="charBoldItals"/>
        </w:rPr>
        <w:lastRenderedPageBreak/>
        <w:t>identifying information</w:t>
      </w:r>
      <w:r w:rsidRPr="0055510E">
        <w:t>, for part 5 (Access to information)—see section 58.</w:t>
      </w:r>
    </w:p>
    <w:p w14:paraId="013EF6B3" w14:textId="77777777" w:rsidR="001E553C" w:rsidRPr="0055510E" w:rsidRDefault="001E553C">
      <w:pPr>
        <w:pStyle w:val="aDef"/>
      </w:pPr>
      <w:r>
        <w:rPr>
          <w:rStyle w:val="charBoldItals"/>
        </w:rPr>
        <w:t>information</w:t>
      </w:r>
      <w:r w:rsidRPr="0055510E">
        <w:t>, for part 5 (Access to information)—see section 58.</w:t>
      </w:r>
    </w:p>
    <w:p w14:paraId="678AE57A" w14:textId="77777777" w:rsidR="001E553C" w:rsidRDefault="001E553C">
      <w:pPr>
        <w:pStyle w:val="aDef"/>
      </w:pPr>
      <w:r w:rsidRPr="00CE149B">
        <w:rPr>
          <w:rStyle w:val="charBoldItals"/>
        </w:rPr>
        <w:t>instrument</w:t>
      </w:r>
      <w:r>
        <w:rPr>
          <w:rStyle w:val="charBoldItals"/>
        </w:rPr>
        <w:t xml:space="preserve"> of consent</w:t>
      </w:r>
      <w:r>
        <w:rPr>
          <w:bCs/>
          <w:iCs/>
        </w:rPr>
        <w:t xml:space="preserve"> means an </w:t>
      </w:r>
      <w:r w:rsidRPr="00CE149B">
        <w:rPr>
          <w:bCs/>
          <w:iCs/>
        </w:rPr>
        <w:t>instrument</w:t>
      </w:r>
      <w:r>
        <w:rPr>
          <w:bCs/>
          <w:iCs/>
        </w:rPr>
        <w:t xml:space="preserve"> of consent to an adoption under</w:t>
      </w:r>
      <w:r>
        <w:t xml:space="preserve"> </w:t>
      </w:r>
      <w:r w:rsidRPr="00CE149B">
        <w:rPr>
          <w:bCs/>
          <w:iCs/>
        </w:rPr>
        <w:t>section</w:t>
      </w:r>
      <w:r>
        <w:rPr>
          <w:bCs/>
          <w:iCs/>
        </w:rPr>
        <w:t> 30.</w:t>
      </w:r>
      <w:r>
        <w:t xml:space="preserve"> </w:t>
      </w:r>
    </w:p>
    <w:p w14:paraId="569258DB" w14:textId="77777777" w:rsidR="00B444A8" w:rsidRPr="00CA0982" w:rsidRDefault="00B444A8" w:rsidP="00B444A8">
      <w:pPr>
        <w:pStyle w:val="aDef"/>
        <w:jc w:val="left"/>
      </w:pPr>
      <w:r w:rsidRPr="0035270A">
        <w:rPr>
          <w:rStyle w:val="charBoldItals"/>
        </w:rPr>
        <w:t>intercountry adoption</w:t>
      </w:r>
      <w:r w:rsidRPr="00CA0982">
        <w:t xml:space="preserve"> means the adoption—</w:t>
      </w:r>
    </w:p>
    <w:p w14:paraId="47679F34" w14:textId="77777777" w:rsidR="00B444A8" w:rsidRPr="00CA0982" w:rsidRDefault="00B444A8" w:rsidP="00B444A8">
      <w:pPr>
        <w:pStyle w:val="aDefpara"/>
      </w:pPr>
      <w:r w:rsidRPr="00CA0982">
        <w:tab/>
        <w:t>(a)</w:t>
      </w:r>
      <w:r w:rsidRPr="00CA0982">
        <w:tab/>
        <w:t xml:space="preserve">by a person habitually resident in the ACT of a non-citizen child or young person from a country outside </w:t>
      </w:r>
      <w:smartTag w:uri="urn:schemas-microsoft-com:office:smarttags" w:element="place">
        <w:smartTag w:uri="urn:schemas-microsoft-com:office:smarttags" w:element="country-region">
          <w:r w:rsidRPr="00CA0982">
            <w:t>Australia</w:t>
          </w:r>
        </w:smartTag>
      </w:smartTag>
      <w:r w:rsidRPr="00CA0982">
        <w:t>; or</w:t>
      </w:r>
    </w:p>
    <w:p w14:paraId="6D5358F7" w14:textId="77777777" w:rsidR="00B444A8" w:rsidRPr="00CA0982" w:rsidRDefault="00B444A8" w:rsidP="00B444A8">
      <w:pPr>
        <w:pStyle w:val="aDefpara"/>
      </w:pPr>
      <w:r>
        <w:tab/>
        <w:t>(b)</w:t>
      </w:r>
      <w:r>
        <w:tab/>
      </w:r>
      <w:r w:rsidRPr="00CA0982">
        <w:t xml:space="preserve">by a person habitually resident in a country outside </w:t>
      </w:r>
      <w:smartTag w:uri="urn:schemas-microsoft-com:office:smarttags" w:element="place">
        <w:smartTag w:uri="urn:schemas-microsoft-com:office:smarttags" w:element="country-region">
          <w:r w:rsidRPr="00CA0982">
            <w:t>Australia</w:t>
          </w:r>
        </w:smartTag>
      </w:smartTag>
      <w:r w:rsidRPr="00CA0982">
        <w:t xml:space="preserve"> of a child or young person habitually resident in the ACT.</w:t>
      </w:r>
    </w:p>
    <w:p w14:paraId="3188FC15" w14:textId="77777777" w:rsidR="001E553C" w:rsidRDefault="001E553C">
      <w:pPr>
        <w:pStyle w:val="aDef"/>
      </w:pPr>
      <w:r>
        <w:rPr>
          <w:rStyle w:val="charBoldItals"/>
        </w:rPr>
        <w:t>interim order</w:t>
      </w:r>
      <w:r>
        <w:t xml:space="preserve"> means an order under </w:t>
      </w:r>
      <w:r w:rsidRPr="00CE149B">
        <w:t>section</w:t>
      </w:r>
      <w:r>
        <w:t xml:space="preserve"> 50.</w:t>
      </w:r>
    </w:p>
    <w:p w14:paraId="6F3B914F" w14:textId="77777777" w:rsidR="001E553C" w:rsidRDefault="001E553C">
      <w:pPr>
        <w:pStyle w:val="aDef"/>
      </w:pPr>
      <w:r>
        <w:rPr>
          <w:rStyle w:val="charBoldItals"/>
        </w:rPr>
        <w:t xml:space="preserve">limited consent </w:t>
      </w:r>
      <w:r>
        <w:rPr>
          <w:bCs/>
          <w:iCs/>
        </w:rPr>
        <w:t xml:space="preserve">means a limited consent under </w:t>
      </w:r>
      <w:r w:rsidRPr="00CE149B">
        <w:rPr>
          <w:bCs/>
          <w:iCs/>
        </w:rPr>
        <w:t>section</w:t>
      </w:r>
      <w:r>
        <w:rPr>
          <w:bCs/>
          <w:iCs/>
        </w:rPr>
        <w:t xml:space="preserve"> 29 (3).</w:t>
      </w:r>
      <w:r>
        <w:t xml:space="preserve"> </w:t>
      </w:r>
    </w:p>
    <w:p w14:paraId="5B42822D" w14:textId="37495911" w:rsidR="005B6D39" w:rsidRPr="00CA0982" w:rsidRDefault="005B6D39" w:rsidP="005B6D39">
      <w:pPr>
        <w:pStyle w:val="aDef"/>
      </w:pPr>
      <w:r w:rsidRPr="0035270A">
        <w:rPr>
          <w:rStyle w:val="charBoldItals"/>
        </w:rPr>
        <w:t xml:space="preserve">non-citizen child or young person </w:t>
      </w:r>
      <w:r w:rsidRPr="00CA0982">
        <w:t xml:space="preserve">has the same meaning as </w:t>
      </w:r>
      <w:r w:rsidRPr="0035270A">
        <w:rPr>
          <w:rStyle w:val="charBoldItals"/>
        </w:rPr>
        <w:t>non</w:t>
      </w:r>
      <w:r w:rsidRPr="0035270A">
        <w:rPr>
          <w:rStyle w:val="charBoldItals"/>
        </w:rPr>
        <w:noBreakHyphen/>
        <w:t>citizen child</w:t>
      </w:r>
      <w:r w:rsidRPr="00CA0982">
        <w:t xml:space="preserve"> in the </w:t>
      </w:r>
      <w:hyperlink r:id="rId93" w:tooltip="Act 1946 No 45 (Cwlth)" w:history="1">
        <w:r w:rsidR="004C6FB3" w:rsidRPr="004C6FB3">
          <w:rPr>
            <w:rStyle w:val="charCitHyperlinkItal"/>
          </w:rPr>
          <w:t>Immigration (Guardianship of Children) Act 1946</w:t>
        </w:r>
      </w:hyperlink>
      <w:r w:rsidRPr="00CA0982">
        <w:t xml:space="preserve"> (Cwlth).  </w:t>
      </w:r>
    </w:p>
    <w:p w14:paraId="2188E991" w14:textId="77777777" w:rsidR="005B6D39" w:rsidRPr="00CA0982" w:rsidRDefault="005B6D39" w:rsidP="005B6D39">
      <w:pPr>
        <w:pStyle w:val="aDef"/>
      </w:pPr>
      <w:r w:rsidRPr="0035270A">
        <w:rPr>
          <w:rStyle w:val="charBoldItals"/>
        </w:rPr>
        <w:t xml:space="preserve">prescribed overseas jurisdiction </w:t>
      </w:r>
      <w:r w:rsidRPr="00CA0982">
        <w:t>means a jurisdiction mentioned in the Commonwealth Bilateral Arrangements Regulation, schedule 1.</w:t>
      </w:r>
    </w:p>
    <w:p w14:paraId="1C7524C3" w14:textId="77777777" w:rsidR="001E553C" w:rsidRDefault="001E553C">
      <w:pPr>
        <w:pStyle w:val="aDef"/>
      </w:pPr>
      <w:r>
        <w:rPr>
          <w:rStyle w:val="charBoldItals"/>
        </w:rPr>
        <w:t>principal officer</w:t>
      </w:r>
      <w:r>
        <w:rPr>
          <w:bCs/>
          <w:iCs/>
        </w:rPr>
        <w:t>, for a private adoption agency, means the person stated as its principal officer in</w:t>
      </w:r>
      <w:r w:rsidRPr="00CE149B">
        <w:rPr>
          <w:bCs/>
          <w:iCs/>
        </w:rPr>
        <w:t>—</w:t>
      </w:r>
    </w:p>
    <w:p w14:paraId="55101273" w14:textId="77777777" w:rsidR="001E553C" w:rsidRDefault="001E553C">
      <w:pPr>
        <w:pStyle w:val="aDefpara"/>
      </w:pPr>
      <w:r>
        <w:tab/>
        <w:t>(a)</w:t>
      </w:r>
      <w:r>
        <w:tab/>
        <w:t xml:space="preserve">its application for approval under </w:t>
      </w:r>
      <w:r w:rsidRPr="00CE149B">
        <w:t>section</w:t>
      </w:r>
      <w:r>
        <w:t xml:space="preserve"> 81</w:t>
      </w:r>
      <w:r w:rsidRPr="00CE149B">
        <w:t>; or</w:t>
      </w:r>
    </w:p>
    <w:p w14:paraId="64A095CD" w14:textId="77777777" w:rsidR="001E553C" w:rsidRDefault="001E553C">
      <w:pPr>
        <w:pStyle w:val="aDefpara"/>
      </w:pPr>
      <w:r>
        <w:tab/>
        <w:t>(b)</w:t>
      </w:r>
      <w:r>
        <w:tab/>
        <w:t xml:space="preserve">its latest notification to the </w:t>
      </w:r>
      <w:r w:rsidR="000758D1">
        <w:t>director</w:t>
      </w:r>
      <w:r w:rsidR="000758D1">
        <w:noBreakHyphen/>
        <w:t>general</w:t>
      </w:r>
      <w:r>
        <w:t xml:space="preserve"> under </w:t>
      </w:r>
      <w:r w:rsidRPr="00CE149B">
        <w:t>section</w:t>
      </w:r>
      <w:r>
        <w:t xml:space="preserve"> 83.</w:t>
      </w:r>
    </w:p>
    <w:p w14:paraId="7F9FB302" w14:textId="77777777" w:rsidR="001E553C" w:rsidRDefault="001E553C">
      <w:pPr>
        <w:pStyle w:val="aDef"/>
        <w:rPr>
          <w:b/>
          <w:color w:val="000000"/>
        </w:rPr>
      </w:pPr>
      <w:r w:rsidRPr="0055510E">
        <w:rPr>
          <w:rStyle w:val="charBoldItals"/>
        </w:rPr>
        <w:t>private adoption agency</w:t>
      </w:r>
      <w:r>
        <w:rPr>
          <w:color w:val="000000"/>
        </w:rPr>
        <w:t xml:space="preserve"> means a charitable organisation approved as a private adoption agency under </w:t>
      </w:r>
      <w:r w:rsidRPr="00CE149B">
        <w:rPr>
          <w:color w:val="000000"/>
        </w:rPr>
        <w:t>section</w:t>
      </w:r>
      <w:r>
        <w:rPr>
          <w:color w:val="000000"/>
        </w:rPr>
        <w:t xml:space="preserve"> 82.</w:t>
      </w:r>
    </w:p>
    <w:p w14:paraId="2CA35641" w14:textId="2C85F79D" w:rsidR="001E553C" w:rsidRDefault="001E553C">
      <w:pPr>
        <w:pStyle w:val="aDef"/>
      </w:pPr>
      <w:r w:rsidRPr="0055510E">
        <w:rPr>
          <w:rStyle w:val="charBoldItals"/>
        </w:rPr>
        <w:t>register of births</w:t>
      </w:r>
      <w:r>
        <w:t xml:space="preserve"> means the register under the</w:t>
      </w:r>
      <w:r>
        <w:rPr>
          <w:rStyle w:val="charItals"/>
        </w:rPr>
        <w:t xml:space="preserve"> </w:t>
      </w:r>
      <w:hyperlink r:id="rId94" w:tooltip="A1997-112" w:history="1">
        <w:r w:rsidR="0055510E" w:rsidRPr="0055510E">
          <w:rPr>
            <w:rStyle w:val="charCitHyperlinkItal"/>
          </w:rPr>
          <w:t>Births, Deaths and Marriages Registration Act 1997</w:t>
        </w:r>
      </w:hyperlink>
      <w:r>
        <w:t>.</w:t>
      </w:r>
    </w:p>
    <w:p w14:paraId="1130BF47" w14:textId="77777777" w:rsidR="005B6D39" w:rsidRPr="00CA0982" w:rsidRDefault="005B6D39" w:rsidP="005B6D39">
      <w:pPr>
        <w:pStyle w:val="aDef"/>
      </w:pPr>
      <w:r w:rsidRPr="0035270A">
        <w:rPr>
          <w:rStyle w:val="charBoldItals"/>
        </w:rPr>
        <w:t>register of suitable people</w:t>
      </w:r>
      <w:r w:rsidRPr="00CA0982">
        <w:t xml:space="preserve"> means the </w:t>
      </w:r>
      <w:r w:rsidR="00750D26">
        <w:t>register kept under section 19.</w:t>
      </w:r>
    </w:p>
    <w:p w14:paraId="1626BB19" w14:textId="77777777" w:rsidR="001E553C" w:rsidRDefault="001E553C">
      <w:pPr>
        <w:pStyle w:val="aDef"/>
        <w:rPr>
          <w:bCs/>
          <w:iCs/>
          <w:color w:val="000000"/>
        </w:rPr>
      </w:pPr>
      <w:r>
        <w:rPr>
          <w:rStyle w:val="charBoldItals"/>
        </w:rPr>
        <w:lastRenderedPageBreak/>
        <w:t>relative</w:t>
      </w:r>
      <w:r>
        <w:rPr>
          <w:bCs/>
          <w:iCs/>
        </w:rPr>
        <w:t xml:space="preserve">, of a </w:t>
      </w:r>
      <w:r w:rsidR="004447A1">
        <w:rPr>
          <w:bCs/>
          <w:iCs/>
        </w:rPr>
        <w:t>child or young person</w:t>
      </w:r>
      <w:r>
        <w:rPr>
          <w:bCs/>
          <w:iCs/>
        </w:rPr>
        <w:t xml:space="preserve">, means </w:t>
      </w:r>
      <w:r w:rsidRPr="0055510E">
        <w:t xml:space="preserve">a </w:t>
      </w:r>
      <w:r>
        <w:t xml:space="preserve">grandparent, brother, sister, uncle or aunt of the </w:t>
      </w:r>
      <w:r w:rsidR="004447A1">
        <w:t>child or young person</w:t>
      </w:r>
      <w:r>
        <w:t>, whether or not the relationship is</w:t>
      </w:r>
      <w:r w:rsidRPr="00CE149B">
        <w:t>—</w:t>
      </w:r>
    </w:p>
    <w:p w14:paraId="66E45950" w14:textId="77777777" w:rsidR="001E553C" w:rsidRDefault="001E553C">
      <w:pPr>
        <w:pStyle w:val="aDefpara"/>
      </w:pPr>
      <w:r>
        <w:tab/>
        <w:t>(a)</w:t>
      </w:r>
      <w:r>
        <w:tab/>
        <w:t>traced through birth or depends on adoption</w:t>
      </w:r>
      <w:r w:rsidRPr="00CE149B">
        <w:t>; or</w:t>
      </w:r>
    </w:p>
    <w:p w14:paraId="61434AD8" w14:textId="77777777" w:rsidR="001E553C" w:rsidRDefault="001E553C">
      <w:pPr>
        <w:pStyle w:val="aDefpara"/>
      </w:pPr>
      <w:r>
        <w:tab/>
        <w:t>(b)</w:t>
      </w:r>
      <w:r>
        <w:tab/>
        <w:t>for a brother or sister</w:t>
      </w:r>
      <w:r w:rsidRPr="00CE149B">
        <w:t>—</w:t>
      </w:r>
      <w:r>
        <w:t xml:space="preserve">of the whole blood or </w:t>
      </w:r>
      <w:r w:rsidRPr="00CE149B">
        <w:t>half-</w:t>
      </w:r>
      <w:r>
        <w:t>blood.</w:t>
      </w:r>
    </w:p>
    <w:p w14:paraId="6D9B392D" w14:textId="77777777" w:rsidR="001E553C" w:rsidRDefault="001E553C">
      <w:pPr>
        <w:pStyle w:val="aDef"/>
        <w:rPr>
          <w:color w:val="000000"/>
        </w:rPr>
      </w:pPr>
      <w:r w:rsidRPr="0055510E">
        <w:rPr>
          <w:rStyle w:val="charBoldItals"/>
        </w:rPr>
        <w:t>relevant administrative unit</w:t>
      </w:r>
      <w:r>
        <w:rPr>
          <w:color w:val="000000"/>
        </w:rPr>
        <w:t xml:space="preserve"> means the administrative unit that is the responsibility of the Minister for the time </w:t>
      </w:r>
      <w:r w:rsidRPr="00CE149B">
        <w:rPr>
          <w:color w:val="000000"/>
        </w:rPr>
        <w:t>being</w:t>
      </w:r>
      <w:r>
        <w:rPr>
          <w:color w:val="000000"/>
        </w:rPr>
        <w:t xml:space="preserve"> administering this </w:t>
      </w:r>
      <w:r w:rsidRPr="00CE149B">
        <w:rPr>
          <w:color w:val="000000"/>
        </w:rPr>
        <w:t>Act</w:t>
      </w:r>
      <w:r>
        <w:rPr>
          <w:color w:val="000000"/>
        </w:rPr>
        <w:t>.</w:t>
      </w:r>
    </w:p>
    <w:p w14:paraId="76ED6516" w14:textId="77777777" w:rsidR="001E553C" w:rsidRPr="0055510E" w:rsidRDefault="001E553C">
      <w:pPr>
        <w:pStyle w:val="aDef"/>
      </w:pPr>
      <w:r>
        <w:rPr>
          <w:rStyle w:val="charBoldItals"/>
        </w:rPr>
        <w:t>relevant authority</w:t>
      </w:r>
      <w:r w:rsidRPr="0055510E">
        <w:t>, for part 5 (Access to information)—see section 58.</w:t>
      </w:r>
    </w:p>
    <w:p w14:paraId="0C4BF302" w14:textId="77777777" w:rsidR="005B6D39" w:rsidRPr="00CA0982" w:rsidRDefault="005B6D39" w:rsidP="005B6D39">
      <w:pPr>
        <w:pStyle w:val="aDef"/>
      </w:pPr>
      <w:r w:rsidRPr="0035270A">
        <w:rPr>
          <w:rStyle w:val="charBoldItals"/>
        </w:rPr>
        <w:t>responsible person</w:t>
      </w:r>
      <w:r w:rsidRPr="00CA0982">
        <w:t>, in relation to an Aboriginal or Torres Strait Islander child or young person, means—</w:t>
      </w:r>
    </w:p>
    <w:p w14:paraId="58B64A7F" w14:textId="77777777" w:rsidR="005B6D39" w:rsidRPr="00CA0982" w:rsidRDefault="005B6D39" w:rsidP="005B6D39">
      <w:pPr>
        <w:pStyle w:val="aDefpara"/>
      </w:pPr>
      <w:r w:rsidRPr="00CA0982">
        <w:tab/>
        <w:t>(a)</w:t>
      </w:r>
      <w:r w:rsidRPr="00CA0982">
        <w:tab/>
        <w:t xml:space="preserve">a person who, in accordance with the traditions and customs of the </w:t>
      </w:r>
      <w:r w:rsidR="006E286E" w:rsidRPr="004F5ABD">
        <w:t>Aboriginal or Torres Strait Islander community</w:t>
      </w:r>
      <w:r w:rsidRPr="00CA0982">
        <w:t xml:space="preserve"> of which the child or young person is a member, has responsibility for, or an interest in, the wellbeing of the child or young person; or</w:t>
      </w:r>
    </w:p>
    <w:p w14:paraId="6454E1DF" w14:textId="77777777" w:rsidR="005B6D39" w:rsidRPr="00CA0982" w:rsidRDefault="005B6D39" w:rsidP="005B6D39">
      <w:pPr>
        <w:pStyle w:val="Apara"/>
      </w:pPr>
      <w:r w:rsidRPr="00CA0982">
        <w:tab/>
        <w:t>(b)</w:t>
      </w:r>
      <w:r w:rsidRPr="00CA0982">
        <w:tab/>
        <w:t xml:space="preserve">if the child or young person is not in the custody of any person or is in the custody of a person who is not either a parent of the child or young person or a member of an </w:t>
      </w:r>
      <w:r w:rsidR="006E286E" w:rsidRPr="004F5ABD">
        <w:t>Aboriginal or Torres Strait Islander community</w:t>
      </w:r>
      <w:r w:rsidRPr="00CA0982">
        <w:t xml:space="preserve">—a person who, in accordance with the traditions and customs of the </w:t>
      </w:r>
      <w:r w:rsidR="006E286E" w:rsidRPr="004F5ABD">
        <w:t>Aboriginal or Torres Strait Islander community</w:t>
      </w:r>
      <w:r w:rsidRPr="00CA0982">
        <w:t xml:space="preserve"> of which a parent of the child or young person is or was a member, has responsibility for, or an interest in, the wellbeing of the child or young person.</w:t>
      </w:r>
    </w:p>
    <w:p w14:paraId="276A0BE5" w14:textId="77777777" w:rsidR="001E553C" w:rsidRDefault="001E553C">
      <w:pPr>
        <w:pStyle w:val="aDef"/>
        <w:rPr>
          <w:color w:val="000000"/>
        </w:rPr>
      </w:pPr>
      <w:r w:rsidRPr="0055510E">
        <w:rPr>
          <w:rStyle w:val="charBoldItals"/>
        </w:rPr>
        <w:t>reunion information register</w:t>
      </w:r>
      <w:r>
        <w:rPr>
          <w:color w:val="000000"/>
        </w:rPr>
        <w:t xml:space="preserve"> means the register established under </w:t>
      </w:r>
      <w:r w:rsidRPr="00CE149B">
        <w:rPr>
          <w:color w:val="000000"/>
        </w:rPr>
        <w:t>section</w:t>
      </w:r>
      <w:r>
        <w:rPr>
          <w:color w:val="000000"/>
        </w:rPr>
        <w:t xml:space="preserve"> 80.</w:t>
      </w:r>
    </w:p>
    <w:p w14:paraId="2A57088A" w14:textId="77777777" w:rsidR="0019336D" w:rsidRDefault="0019336D">
      <w:pPr>
        <w:pStyle w:val="aDef"/>
        <w:rPr>
          <w:color w:val="000000"/>
        </w:rPr>
      </w:pPr>
      <w:r w:rsidRPr="0055510E">
        <w:rPr>
          <w:rStyle w:val="charBoldItals"/>
        </w:rPr>
        <w:t>reviewable decision</w:t>
      </w:r>
      <w:r>
        <w:t>, for part 7A (Notification and review of decisions)—see section 102.</w:t>
      </w:r>
    </w:p>
    <w:p w14:paraId="67EF6062" w14:textId="77777777" w:rsidR="001E553C" w:rsidRDefault="001E553C">
      <w:pPr>
        <w:pStyle w:val="aDef"/>
        <w:rPr>
          <w:color w:val="000000"/>
        </w:rPr>
      </w:pPr>
      <w:r w:rsidRPr="0055510E">
        <w:rPr>
          <w:rStyle w:val="charBoldItals"/>
        </w:rPr>
        <w:t>service</w:t>
      </w:r>
      <w:r>
        <w:rPr>
          <w:color w:val="000000"/>
        </w:rPr>
        <w:t xml:space="preserve"> means the adoption information </w:t>
      </w:r>
      <w:r w:rsidRPr="00CE149B">
        <w:rPr>
          <w:color w:val="000000"/>
        </w:rPr>
        <w:t>service</w:t>
      </w:r>
      <w:r>
        <w:rPr>
          <w:color w:val="000000"/>
        </w:rPr>
        <w:t xml:space="preserve"> maintained under </w:t>
      </w:r>
      <w:r w:rsidRPr="00CE149B">
        <w:rPr>
          <w:color w:val="000000"/>
        </w:rPr>
        <w:t>section</w:t>
      </w:r>
      <w:r>
        <w:rPr>
          <w:b/>
          <w:color w:val="000000"/>
        </w:rPr>
        <w:t xml:space="preserve"> </w:t>
      </w:r>
      <w:r>
        <w:rPr>
          <w:color w:val="000000"/>
        </w:rPr>
        <w:t>77.</w:t>
      </w:r>
    </w:p>
    <w:p w14:paraId="65519007" w14:textId="77777777" w:rsidR="0079721D" w:rsidRPr="00CA0982" w:rsidRDefault="0079721D" w:rsidP="0079721D">
      <w:pPr>
        <w:pStyle w:val="aDef"/>
      </w:pPr>
      <w:r w:rsidRPr="0035270A">
        <w:rPr>
          <w:rStyle w:val="charBoldItals"/>
        </w:rPr>
        <w:lastRenderedPageBreak/>
        <w:t>State central authorit</w:t>
      </w:r>
      <w:r w:rsidRPr="00CA0982">
        <w:rPr>
          <w:b/>
        </w:rPr>
        <w:t>y</w:t>
      </w:r>
      <w:r w:rsidRPr="00CA0982">
        <w:t>, for the ACT, means the authority mentioned in section 55.</w:t>
      </w:r>
    </w:p>
    <w:p w14:paraId="050F4320" w14:textId="77777777" w:rsidR="0079721D" w:rsidRPr="00CA0982" w:rsidRDefault="0079721D" w:rsidP="0079721D">
      <w:pPr>
        <w:pStyle w:val="aDef"/>
      </w:pPr>
      <w:r w:rsidRPr="0035270A">
        <w:rPr>
          <w:rStyle w:val="charBoldItals"/>
        </w:rPr>
        <w:t xml:space="preserve">step-parent, </w:t>
      </w:r>
      <w:r w:rsidRPr="00CA0982">
        <w:t>of a child or young person,</w:t>
      </w:r>
      <w:r w:rsidRPr="0055510E">
        <w:t xml:space="preserve"> </w:t>
      </w:r>
      <w:r w:rsidRPr="00CA0982">
        <w:t xml:space="preserve">means a person who— </w:t>
      </w:r>
    </w:p>
    <w:p w14:paraId="358EC94A" w14:textId="77777777" w:rsidR="0079721D" w:rsidRPr="00CA0982" w:rsidRDefault="0079721D" w:rsidP="0079721D">
      <w:pPr>
        <w:pStyle w:val="aDefpara"/>
      </w:pPr>
      <w:r w:rsidRPr="00CA0982">
        <w:tab/>
        <w:t>(a)</w:t>
      </w:r>
      <w:r w:rsidRPr="00CA0982">
        <w:tab/>
        <w:t>is not a parent of the child or young person; and</w:t>
      </w:r>
    </w:p>
    <w:p w14:paraId="41CCEB3B" w14:textId="77777777" w:rsidR="0079721D" w:rsidRPr="00CA0982" w:rsidRDefault="0079721D" w:rsidP="0079721D">
      <w:pPr>
        <w:pStyle w:val="aDefpara"/>
      </w:pPr>
      <w:r w:rsidRPr="00CA0982">
        <w:tab/>
        <w:t>(b)</w:t>
      </w:r>
      <w:r w:rsidRPr="00CA0982">
        <w:tab/>
        <w:t>whether married or not, has lived in a domestic partnership for not less than 3 years with a parent of the child or young person.</w:t>
      </w:r>
    </w:p>
    <w:p w14:paraId="6D691DFB" w14:textId="77777777" w:rsidR="0079721D" w:rsidRPr="00CA0982" w:rsidRDefault="0079721D" w:rsidP="0079721D">
      <w:pPr>
        <w:pStyle w:val="aDef"/>
      </w:pPr>
      <w:r w:rsidRPr="0035270A">
        <w:rPr>
          <w:rStyle w:val="charBoldItals"/>
        </w:rPr>
        <w:t>young person</w:t>
      </w:r>
      <w:r w:rsidRPr="00CA0982">
        <w:t xml:space="preserve"> means—</w:t>
      </w:r>
    </w:p>
    <w:p w14:paraId="74B0276F" w14:textId="77777777" w:rsidR="0079721D" w:rsidRPr="00CA0982" w:rsidRDefault="0079721D" w:rsidP="0079721D">
      <w:pPr>
        <w:pStyle w:val="aDefpara"/>
      </w:pPr>
      <w:r w:rsidRPr="00CA0982">
        <w:tab/>
        <w:t>(a)</w:t>
      </w:r>
      <w:r w:rsidRPr="00CA0982">
        <w:tab/>
        <w:t>a person who is 12 years old or older, but not yet an adult; and</w:t>
      </w:r>
    </w:p>
    <w:p w14:paraId="24E5B3E7" w14:textId="77777777" w:rsidR="0079721D" w:rsidRPr="00CA0982" w:rsidRDefault="0079721D" w:rsidP="0079721D">
      <w:pPr>
        <w:pStyle w:val="aDefpara"/>
      </w:pPr>
      <w:r w:rsidRPr="00CA0982">
        <w:tab/>
        <w:t>(b)</w:t>
      </w:r>
      <w:r w:rsidRPr="00CA0982">
        <w:tab/>
        <w:t>in relation to an application for an adoption order—a person who is an adult but for whom the application for an adoption order was filed in the court before the person became an adult.</w:t>
      </w:r>
    </w:p>
    <w:p w14:paraId="1B337206" w14:textId="00329474" w:rsidR="0079721D" w:rsidRPr="00CA0982" w:rsidRDefault="0079721D" w:rsidP="0079721D">
      <w:pPr>
        <w:pStyle w:val="aNote"/>
      </w:pPr>
      <w:r w:rsidRPr="0035270A">
        <w:rPr>
          <w:rStyle w:val="charItals"/>
        </w:rPr>
        <w:t>Note</w:t>
      </w:r>
      <w:r w:rsidRPr="0035270A">
        <w:rPr>
          <w:rStyle w:val="charItals"/>
        </w:rPr>
        <w:tab/>
      </w:r>
      <w:r w:rsidRPr="0035270A">
        <w:rPr>
          <w:rStyle w:val="charBoldItals"/>
        </w:rPr>
        <w:t>Adult</w:t>
      </w:r>
      <w:r w:rsidRPr="00CA0982">
        <w:t xml:space="preserve"> is defined in the </w:t>
      </w:r>
      <w:hyperlink r:id="rId95" w:tooltip="A2001-14" w:history="1">
        <w:r w:rsidR="0055510E" w:rsidRPr="0055510E">
          <w:rPr>
            <w:rStyle w:val="charCitHyperlinkAbbrev"/>
          </w:rPr>
          <w:t>Legislation Act</w:t>
        </w:r>
      </w:hyperlink>
      <w:r w:rsidRPr="00CA0982">
        <w:t>, dict, pt 1.</w:t>
      </w:r>
    </w:p>
    <w:p w14:paraId="0FAA5681" w14:textId="77777777" w:rsidR="007D2577" w:rsidRDefault="007D2577">
      <w:pPr>
        <w:pStyle w:val="04Dictionary"/>
        <w:sectPr w:rsidR="007D2577">
          <w:headerReference w:type="even" r:id="rId96"/>
          <w:headerReference w:type="default" r:id="rId97"/>
          <w:footerReference w:type="even" r:id="rId98"/>
          <w:footerReference w:type="default" r:id="rId99"/>
          <w:type w:val="continuous"/>
          <w:pgSz w:w="11907" w:h="16839" w:code="9"/>
          <w:pgMar w:top="3000" w:right="1900" w:bottom="2500" w:left="2300" w:header="2480" w:footer="2100" w:gutter="0"/>
          <w:cols w:space="720"/>
          <w:docGrid w:linePitch="254"/>
        </w:sectPr>
      </w:pPr>
    </w:p>
    <w:p w14:paraId="57D3FBC8" w14:textId="77777777" w:rsidR="00E00154" w:rsidRDefault="00E00154" w:rsidP="00E00154">
      <w:pPr>
        <w:pStyle w:val="Endnote1"/>
      </w:pPr>
      <w:bookmarkStart w:id="175" w:name="_Toc144128378"/>
      <w:r>
        <w:lastRenderedPageBreak/>
        <w:t>Endnotes</w:t>
      </w:r>
      <w:bookmarkEnd w:id="175"/>
    </w:p>
    <w:p w14:paraId="7A6F02EA" w14:textId="77777777" w:rsidR="00E00154" w:rsidRPr="00670DD6" w:rsidRDefault="00E00154" w:rsidP="00E00154">
      <w:pPr>
        <w:pStyle w:val="Endnote2"/>
      </w:pPr>
      <w:bookmarkStart w:id="176" w:name="_Toc144128379"/>
      <w:r w:rsidRPr="00670DD6">
        <w:rPr>
          <w:rStyle w:val="charTableNo"/>
        </w:rPr>
        <w:t>1</w:t>
      </w:r>
      <w:r>
        <w:tab/>
      </w:r>
      <w:r w:rsidRPr="00670DD6">
        <w:rPr>
          <w:rStyle w:val="charTableText"/>
        </w:rPr>
        <w:t>About the endnotes</w:t>
      </w:r>
      <w:bookmarkEnd w:id="176"/>
    </w:p>
    <w:p w14:paraId="0FCFD45B" w14:textId="77777777" w:rsidR="00E00154" w:rsidRDefault="00E00154" w:rsidP="00E00154">
      <w:pPr>
        <w:pStyle w:val="EndNoteTextPub"/>
      </w:pPr>
      <w:r>
        <w:t>Amending and modifying laws are annotated in the legislation history and the amendment history.  Current modifications are not included in the republished law but are set out in the endnotes.</w:t>
      </w:r>
    </w:p>
    <w:p w14:paraId="33125896" w14:textId="54A6710A" w:rsidR="00E00154" w:rsidRDefault="00E00154" w:rsidP="00E00154">
      <w:pPr>
        <w:pStyle w:val="EndNoteTextPub"/>
      </w:pPr>
      <w:r>
        <w:t xml:space="preserve">Not all editorial amendments made under the </w:t>
      </w:r>
      <w:hyperlink r:id="rId100" w:tooltip="A2001-14" w:history="1">
        <w:r w:rsidRPr="00843A91">
          <w:rPr>
            <w:rStyle w:val="charCitHyperlinkItal"/>
          </w:rPr>
          <w:t>Legislation Act 2001</w:t>
        </w:r>
      </w:hyperlink>
      <w:r>
        <w:t>, part 11.3 are annotated in the amendment history.  Full details of any amendments can be obtained from the Parliamentary Counsel’s Office.</w:t>
      </w:r>
    </w:p>
    <w:p w14:paraId="61DD4ECD" w14:textId="77777777" w:rsidR="00E00154" w:rsidRDefault="00E00154" w:rsidP="00E00154">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2250649" w14:textId="77777777" w:rsidR="00E00154" w:rsidRDefault="00E00154" w:rsidP="00E00154">
      <w:pPr>
        <w:pStyle w:val="EndNoteTextPub"/>
      </w:pPr>
      <w:r>
        <w:t xml:space="preserve">If all the provisions of the law have been renumbered, a table of renumbered provisions gives details of previous and current numbering.  </w:t>
      </w:r>
    </w:p>
    <w:p w14:paraId="616EE301" w14:textId="77777777" w:rsidR="00E00154" w:rsidRDefault="00E00154" w:rsidP="00E00154">
      <w:pPr>
        <w:pStyle w:val="EndNoteTextPub"/>
      </w:pPr>
      <w:r>
        <w:t>The endnotes also include a table of earlier republications.</w:t>
      </w:r>
    </w:p>
    <w:p w14:paraId="760777F3" w14:textId="77777777" w:rsidR="00E00154" w:rsidRPr="00670DD6" w:rsidRDefault="00E00154" w:rsidP="00E00154">
      <w:pPr>
        <w:pStyle w:val="Endnote2"/>
      </w:pPr>
      <w:bookmarkStart w:id="177" w:name="_Toc144128380"/>
      <w:r w:rsidRPr="00670DD6">
        <w:rPr>
          <w:rStyle w:val="charTableNo"/>
        </w:rPr>
        <w:t>2</w:t>
      </w:r>
      <w:r>
        <w:tab/>
      </w:r>
      <w:r w:rsidRPr="00670DD6">
        <w:rPr>
          <w:rStyle w:val="charTableText"/>
        </w:rPr>
        <w:t>Abbreviation key</w:t>
      </w:r>
      <w:bookmarkEnd w:id="177"/>
    </w:p>
    <w:p w14:paraId="1791AD46" w14:textId="77777777" w:rsidR="00E00154" w:rsidRDefault="00E00154" w:rsidP="00E00154">
      <w:pPr>
        <w:rPr>
          <w:sz w:val="4"/>
        </w:rPr>
      </w:pPr>
    </w:p>
    <w:tbl>
      <w:tblPr>
        <w:tblW w:w="7372" w:type="dxa"/>
        <w:tblInd w:w="1100" w:type="dxa"/>
        <w:tblLayout w:type="fixed"/>
        <w:tblLook w:val="0000" w:firstRow="0" w:lastRow="0" w:firstColumn="0" w:lastColumn="0" w:noHBand="0" w:noVBand="0"/>
      </w:tblPr>
      <w:tblGrid>
        <w:gridCol w:w="3720"/>
        <w:gridCol w:w="3652"/>
      </w:tblGrid>
      <w:tr w:rsidR="00E00154" w14:paraId="02F58DFC" w14:textId="77777777" w:rsidTr="00E00154">
        <w:tc>
          <w:tcPr>
            <w:tcW w:w="3720" w:type="dxa"/>
          </w:tcPr>
          <w:p w14:paraId="4AB123FB" w14:textId="77777777" w:rsidR="00E00154" w:rsidRDefault="00E00154" w:rsidP="00E00154">
            <w:pPr>
              <w:pStyle w:val="EndnotesAbbrev"/>
            </w:pPr>
            <w:r>
              <w:t>A = Act</w:t>
            </w:r>
          </w:p>
        </w:tc>
        <w:tc>
          <w:tcPr>
            <w:tcW w:w="3652" w:type="dxa"/>
          </w:tcPr>
          <w:p w14:paraId="08BE2DF4" w14:textId="77777777" w:rsidR="00E00154" w:rsidRDefault="00E00154" w:rsidP="00E00154">
            <w:pPr>
              <w:pStyle w:val="EndnotesAbbrev"/>
            </w:pPr>
            <w:r>
              <w:t>NI = Notifiable instrument</w:t>
            </w:r>
          </w:p>
        </w:tc>
      </w:tr>
      <w:tr w:rsidR="00E00154" w14:paraId="153B8B3C" w14:textId="77777777" w:rsidTr="00E00154">
        <w:tc>
          <w:tcPr>
            <w:tcW w:w="3720" w:type="dxa"/>
          </w:tcPr>
          <w:p w14:paraId="2154B3B2" w14:textId="77777777" w:rsidR="00E00154" w:rsidRDefault="00E00154" w:rsidP="00E00154">
            <w:pPr>
              <w:pStyle w:val="EndnotesAbbrev"/>
            </w:pPr>
            <w:r>
              <w:t>AF = Approved form</w:t>
            </w:r>
          </w:p>
        </w:tc>
        <w:tc>
          <w:tcPr>
            <w:tcW w:w="3652" w:type="dxa"/>
          </w:tcPr>
          <w:p w14:paraId="497E8184" w14:textId="77777777" w:rsidR="00E00154" w:rsidRDefault="00E00154" w:rsidP="00E00154">
            <w:pPr>
              <w:pStyle w:val="EndnotesAbbrev"/>
            </w:pPr>
            <w:r>
              <w:t>o = order</w:t>
            </w:r>
          </w:p>
        </w:tc>
      </w:tr>
      <w:tr w:rsidR="00E00154" w14:paraId="64324F39" w14:textId="77777777" w:rsidTr="00E00154">
        <w:tc>
          <w:tcPr>
            <w:tcW w:w="3720" w:type="dxa"/>
          </w:tcPr>
          <w:p w14:paraId="28592DF4" w14:textId="77777777" w:rsidR="00E00154" w:rsidRDefault="00E00154" w:rsidP="00E00154">
            <w:pPr>
              <w:pStyle w:val="EndnotesAbbrev"/>
            </w:pPr>
            <w:r>
              <w:t>am = amended</w:t>
            </w:r>
          </w:p>
        </w:tc>
        <w:tc>
          <w:tcPr>
            <w:tcW w:w="3652" w:type="dxa"/>
          </w:tcPr>
          <w:p w14:paraId="0044A31D" w14:textId="77777777" w:rsidR="00E00154" w:rsidRDefault="00E00154" w:rsidP="00E00154">
            <w:pPr>
              <w:pStyle w:val="EndnotesAbbrev"/>
            </w:pPr>
            <w:r>
              <w:t>om = omitted/repealed</w:t>
            </w:r>
          </w:p>
        </w:tc>
      </w:tr>
      <w:tr w:rsidR="00E00154" w14:paraId="0ABADAE2" w14:textId="77777777" w:rsidTr="00E00154">
        <w:tc>
          <w:tcPr>
            <w:tcW w:w="3720" w:type="dxa"/>
          </w:tcPr>
          <w:p w14:paraId="791626AE" w14:textId="77777777" w:rsidR="00E00154" w:rsidRDefault="00E00154" w:rsidP="00E00154">
            <w:pPr>
              <w:pStyle w:val="EndnotesAbbrev"/>
            </w:pPr>
            <w:r>
              <w:t>amdt = amendment</w:t>
            </w:r>
          </w:p>
        </w:tc>
        <w:tc>
          <w:tcPr>
            <w:tcW w:w="3652" w:type="dxa"/>
          </w:tcPr>
          <w:p w14:paraId="61D6DBCB" w14:textId="77777777" w:rsidR="00E00154" w:rsidRDefault="00E00154" w:rsidP="00E00154">
            <w:pPr>
              <w:pStyle w:val="EndnotesAbbrev"/>
            </w:pPr>
            <w:r>
              <w:t>ord = ordinance</w:t>
            </w:r>
          </w:p>
        </w:tc>
      </w:tr>
      <w:tr w:rsidR="00E00154" w14:paraId="5694E390" w14:textId="77777777" w:rsidTr="00E00154">
        <w:tc>
          <w:tcPr>
            <w:tcW w:w="3720" w:type="dxa"/>
          </w:tcPr>
          <w:p w14:paraId="3D6BC54D" w14:textId="77777777" w:rsidR="00E00154" w:rsidRDefault="00E00154" w:rsidP="00E00154">
            <w:pPr>
              <w:pStyle w:val="EndnotesAbbrev"/>
            </w:pPr>
            <w:r>
              <w:t>AR = Assembly resolution</w:t>
            </w:r>
          </w:p>
        </w:tc>
        <w:tc>
          <w:tcPr>
            <w:tcW w:w="3652" w:type="dxa"/>
          </w:tcPr>
          <w:p w14:paraId="6A7CF376" w14:textId="77777777" w:rsidR="00E00154" w:rsidRDefault="00E00154" w:rsidP="00E00154">
            <w:pPr>
              <w:pStyle w:val="EndnotesAbbrev"/>
            </w:pPr>
            <w:r>
              <w:t>orig = original</w:t>
            </w:r>
          </w:p>
        </w:tc>
      </w:tr>
      <w:tr w:rsidR="00E00154" w14:paraId="6188B7DE" w14:textId="77777777" w:rsidTr="00E00154">
        <w:tc>
          <w:tcPr>
            <w:tcW w:w="3720" w:type="dxa"/>
          </w:tcPr>
          <w:p w14:paraId="28EAE228" w14:textId="77777777" w:rsidR="00E00154" w:rsidRDefault="00E00154" w:rsidP="00E00154">
            <w:pPr>
              <w:pStyle w:val="EndnotesAbbrev"/>
            </w:pPr>
            <w:r>
              <w:t>ch = chapter</w:t>
            </w:r>
          </w:p>
        </w:tc>
        <w:tc>
          <w:tcPr>
            <w:tcW w:w="3652" w:type="dxa"/>
          </w:tcPr>
          <w:p w14:paraId="55F2E003" w14:textId="77777777" w:rsidR="00E00154" w:rsidRDefault="00E00154" w:rsidP="00E00154">
            <w:pPr>
              <w:pStyle w:val="EndnotesAbbrev"/>
            </w:pPr>
            <w:r>
              <w:t>par = paragraph/subparagraph</w:t>
            </w:r>
          </w:p>
        </w:tc>
      </w:tr>
      <w:tr w:rsidR="00E00154" w14:paraId="16A249DB" w14:textId="77777777" w:rsidTr="00E00154">
        <w:tc>
          <w:tcPr>
            <w:tcW w:w="3720" w:type="dxa"/>
          </w:tcPr>
          <w:p w14:paraId="5502A540" w14:textId="77777777" w:rsidR="00E00154" w:rsidRDefault="00E00154" w:rsidP="00E00154">
            <w:pPr>
              <w:pStyle w:val="EndnotesAbbrev"/>
            </w:pPr>
            <w:r>
              <w:t>CN = Commencement notice</w:t>
            </w:r>
          </w:p>
        </w:tc>
        <w:tc>
          <w:tcPr>
            <w:tcW w:w="3652" w:type="dxa"/>
          </w:tcPr>
          <w:p w14:paraId="618A6DC7" w14:textId="77777777" w:rsidR="00E00154" w:rsidRDefault="00E00154" w:rsidP="00E00154">
            <w:pPr>
              <w:pStyle w:val="EndnotesAbbrev"/>
            </w:pPr>
            <w:r>
              <w:t>pres = present</w:t>
            </w:r>
          </w:p>
        </w:tc>
      </w:tr>
      <w:tr w:rsidR="00E00154" w14:paraId="7028E209" w14:textId="77777777" w:rsidTr="00E00154">
        <w:tc>
          <w:tcPr>
            <w:tcW w:w="3720" w:type="dxa"/>
          </w:tcPr>
          <w:p w14:paraId="6AF812E0" w14:textId="77777777" w:rsidR="00E00154" w:rsidRDefault="00E00154" w:rsidP="00E00154">
            <w:pPr>
              <w:pStyle w:val="EndnotesAbbrev"/>
            </w:pPr>
            <w:r>
              <w:t>def = definition</w:t>
            </w:r>
          </w:p>
        </w:tc>
        <w:tc>
          <w:tcPr>
            <w:tcW w:w="3652" w:type="dxa"/>
          </w:tcPr>
          <w:p w14:paraId="49F8FDAE" w14:textId="77777777" w:rsidR="00E00154" w:rsidRDefault="00E00154" w:rsidP="00E00154">
            <w:pPr>
              <w:pStyle w:val="EndnotesAbbrev"/>
            </w:pPr>
            <w:r>
              <w:t>prev = previous</w:t>
            </w:r>
          </w:p>
        </w:tc>
      </w:tr>
      <w:tr w:rsidR="00E00154" w14:paraId="06A2721E" w14:textId="77777777" w:rsidTr="00E00154">
        <w:tc>
          <w:tcPr>
            <w:tcW w:w="3720" w:type="dxa"/>
          </w:tcPr>
          <w:p w14:paraId="6B746DB3" w14:textId="77777777" w:rsidR="00E00154" w:rsidRDefault="00E00154" w:rsidP="00E00154">
            <w:pPr>
              <w:pStyle w:val="EndnotesAbbrev"/>
            </w:pPr>
            <w:r>
              <w:t>DI = Disallowable instrument</w:t>
            </w:r>
          </w:p>
        </w:tc>
        <w:tc>
          <w:tcPr>
            <w:tcW w:w="3652" w:type="dxa"/>
          </w:tcPr>
          <w:p w14:paraId="6CA164BC" w14:textId="77777777" w:rsidR="00E00154" w:rsidRDefault="00E00154" w:rsidP="00E00154">
            <w:pPr>
              <w:pStyle w:val="EndnotesAbbrev"/>
            </w:pPr>
            <w:r>
              <w:t>(prev...) = previously</w:t>
            </w:r>
          </w:p>
        </w:tc>
      </w:tr>
      <w:tr w:rsidR="00E00154" w14:paraId="4A48010F" w14:textId="77777777" w:rsidTr="00E00154">
        <w:tc>
          <w:tcPr>
            <w:tcW w:w="3720" w:type="dxa"/>
          </w:tcPr>
          <w:p w14:paraId="21009914" w14:textId="77777777" w:rsidR="00E00154" w:rsidRDefault="00E00154" w:rsidP="00E00154">
            <w:pPr>
              <w:pStyle w:val="EndnotesAbbrev"/>
            </w:pPr>
            <w:r>
              <w:t>dict = dictionary</w:t>
            </w:r>
          </w:p>
        </w:tc>
        <w:tc>
          <w:tcPr>
            <w:tcW w:w="3652" w:type="dxa"/>
          </w:tcPr>
          <w:p w14:paraId="2EFD663D" w14:textId="77777777" w:rsidR="00E00154" w:rsidRDefault="00E00154" w:rsidP="00E00154">
            <w:pPr>
              <w:pStyle w:val="EndnotesAbbrev"/>
            </w:pPr>
            <w:r>
              <w:t>pt = part</w:t>
            </w:r>
          </w:p>
        </w:tc>
      </w:tr>
      <w:tr w:rsidR="00E00154" w14:paraId="156FBA00" w14:textId="77777777" w:rsidTr="00E00154">
        <w:tc>
          <w:tcPr>
            <w:tcW w:w="3720" w:type="dxa"/>
          </w:tcPr>
          <w:p w14:paraId="475D808E" w14:textId="77777777" w:rsidR="00E00154" w:rsidRDefault="00E00154" w:rsidP="00E00154">
            <w:pPr>
              <w:pStyle w:val="EndnotesAbbrev"/>
            </w:pPr>
            <w:r>
              <w:t xml:space="preserve">disallowed = disallowed by the Legislative </w:t>
            </w:r>
          </w:p>
        </w:tc>
        <w:tc>
          <w:tcPr>
            <w:tcW w:w="3652" w:type="dxa"/>
          </w:tcPr>
          <w:p w14:paraId="691994D6" w14:textId="77777777" w:rsidR="00E00154" w:rsidRDefault="00E00154" w:rsidP="00E00154">
            <w:pPr>
              <w:pStyle w:val="EndnotesAbbrev"/>
            </w:pPr>
            <w:r>
              <w:t>r = rule/subrule</w:t>
            </w:r>
          </w:p>
        </w:tc>
      </w:tr>
      <w:tr w:rsidR="00E00154" w14:paraId="00C69DB3" w14:textId="77777777" w:rsidTr="00E00154">
        <w:tc>
          <w:tcPr>
            <w:tcW w:w="3720" w:type="dxa"/>
          </w:tcPr>
          <w:p w14:paraId="7A3F46D2" w14:textId="77777777" w:rsidR="00E00154" w:rsidRDefault="00E00154" w:rsidP="00E00154">
            <w:pPr>
              <w:pStyle w:val="EndnotesAbbrev"/>
              <w:ind w:left="972"/>
            </w:pPr>
            <w:r>
              <w:t>Assembly</w:t>
            </w:r>
          </w:p>
        </w:tc>
        <w:tc>
          <w:tcPr>
            <w:tcW w:w="3652" w:type="dxa"/>
          </w:tcPr>
          <w:p w14:paraId="688CE8AA" w14:textId="77777777" w:rsidR="00E00154" w:rsidRDefault="00E00154" w:rsidP="00E00154">
            <w:pPr>
              <w:pStyle w:val="EndnotesAbbrev"/>
            </w:pPr>
            <w:r>
              <w:t>reloc = relocated</w:t>
            </w:r>
          </w:p>
        </w:tc>
      </w:tr>
      <w:tr w:rsidR="00E00154" w14:paraId="4B119EBB" w14:textId="77777777" w:rsidTr="00E00154">
        <w:tc>
          <w:tcPr>
            <w:tcW w:w="3720" w:type="dxa"/>
          </w:tcPr>
          <w:p w14:paraId="5E9C8AA2" w14:textId="77777777" w:rsidR="00E00154" w:rsidRDefault="00E00154" w:rsidP="00E00154">
            <w:pPr>
              <w:pStyle w:val="EndnotesAbbrev"/>
            </w:pPr>
            <w:r>
              <w:t>div = division</w:t>
            </w:r>
          </w:p>
        </w:tc>
        <w:tc>
          <w:tcPr>
            <w:tcW w:w="3652" w:type="dxa"/>
          </w:tcPr>
          <w:p w14:paraId="367F41F2" w14:textId="77777777" w:rsidR="00E00154" w:rsidRDefault="00E00154" w:rsidP="00E00154">
            <w:pPr>
              <w:pStyle w:val="EndnotesAbbrev"/>
            </w:pPr>
            <w:r>
              <w:t>renum = renumbered</w:t>
            </w:r>
          </w:p>
        </w:tc>
      </w:tr>
      <w:tr w:rsidR="00E00154" w14:paraId="4F027D9C" w14:textId="77777777" w:rsidTr="00E00154">
        <w:tc>
          <w:tcPr>
            <w:tcW w:w="3720" w:type="dxa"/>
          </w:tcPr>
          <w:p w14:paraId="7E034026" w14:textId="77777777" w:rsidR="00E00154" w:rsidRDefault="00E00154" w:rsidP="00E00154">
            <w:pPr>
              <w:pStyle w:val="EndnotesAbbrev"/>
            </w:pPr>
            <w:r>
              <w:t>exp = expires/expired</w:t>
            </w:r>
          </w:p>
        </w:tc>
        <w:tc>
          <w:tcPr>
            <w:tcW w:w="3652" w:type="dxa"/>
          </w:tcPr>
          <w:p w14:paraId="5DC0F84D" w14:textId="77777777" w:rsidR="00E00154" w:rsidRDefault="00E00154" w:rsidP="00E00154">
            <w:pPr>
              <w:pStyle w:val="EndnotesAbbrev"/>
            </w:pPr>
            <w:r>
              <w:t>R[X] = Republication No</w:t>
            </w:r>
          </w:p>
        </w:tc>
      </w:tr>
      <w:tr w:rsidR="00E00154" w14:paraId="6D8BAB87" w14:textId="77777777" w:rsidTr="00E00154">
        <w:tc>
          <w:tcPr>
            <w:tcW w:w="3720" w:type="dxa"/>
          </w:tcPr>
          <w:p w14:paraId="2D99A922" w14:textId="77777777" w:rsidR="00E00154" w:rsidRDefault="00E00154" w:rsidP="00E00154">
            <w:pPr>
              <w:pStyle w:val="EndnotesAbbrev"/>
            </w:pPr>
            <w:r>
              <w:t>Gaz = gazette</w:t>
            </w:r>
          </w:p>
        </w:tc>
        <w:tc>
          <w:tcPr>
            <w:tcW w:w="3652" w:type="dxa"/>
          </w:tcPr>
          <w:p w14:paraId="7AFA408F" w14:textId="77777777" w:rsidR="00E00154" w:rsidRDefault="00E00154" w:rsidP="00E00154">
            <w:pPr>
              <w:pStyle w:val="EndnotesAbbrev"/>
            </w:pPr>
            <w:r>
              <w:t>RI = reissue</w:t>
            </w:r>
          </w:p>
        </w:tc>
      </w:tr>
      <w:tr w:rsidR="00E00154" w14:paraId="04AF0324" w14:textId="77777777" w:rsidTr="00E00154">
        <w:tc>
          <w:tcPr>
            <w:tcW w:w="3720" w:type="dxa"/>
          </w:tcPr>
          <w:p w14:paraId="2240445E" w14:textId="77777777" w:rsidR="00E00154" w:rsidRDefault="00E00154" w:rsidP="00E00154">
            <w:pPr>
              <w:pStyle w:val="EndnotesAbbrev"/>
            </w:pPr>
            <w:r>
              <w:t>hdg = heading</w:t>
            </w:r>
          </w:p>
        </w:tc>
        <w:tc>
          <w:tcPr>
            <w:tcW w:w="3652" w:type="dxa"/>
          </w:tcPr>
          <w:p w14:paraId="168B9A66" w14:textId="77777777" w:rsidR="00E00154" w:rsidRDefault="00E00154" w:rsidP="00E00154">
            <w:pPr>
              <w:pStyle w:val="EndnotesAbbrev"/>
            </w:pPr>
            <w:r>
              <w:t>s = section/subsection</w:t>
            </w:r>
          </w:p>
        </w:tc>
      </w:tr>
      <w:tr w:rsidR="00E00154" w14:paraId="1D044C05" w14:textId="77777777" w:rsidTr="00E00154">
        <w:tc>
          <w:tcPr>
            <w:tcW w:w="3720" w:type="dxa"/>
          </w:tcPr>
          <w:p w14:paraId="49182583" w14:textId="77777777" w:rsidR="00E00154" w:rsidRDefault="00E00154" w:rsidP="00E00154">
            <w:pPr>
              <w:pStyle w:val="EndnotesAbbrev"/>
            </w:pPr>
            <w:r>
              <w:t>IA = Interpretation Act 1967</w:t>
            </w:r>
          </w:p>
        </w:tc>
        <w:tc>
          <w:tcPr>
            <w:tcW w:w="3652" w:type="dxa"/>
          </w:tcPr>
          <w:p w14:paraId="3E63FD96" w14:textId="77777777" w:rsidR="00E00154" w:rsidRDefault="00E00154" w:rsidP="00E00154">
            <w:pPr>
              <w:pStyle w:val="EndnotesAbbrev"/>
            </w:pPr>
            <w:r>
              <w:t>sch = schedule</w:t>
            </w:r>
          </w:p>
        </w:tc>
      </w:tr>
      <w:tr w:rsidR="00E00154" w14:paraId="46A93E01" w14:textId="77777777" w:rsidTr="00E00154">
        <w:tc>
          <w:tcPr>
            <w:tcW w:w="3720" w:type="dxa"/>
          </w:tcPr>
          <w:p w14:paraId="48E51E34" w14:textId="77777777" w:rsidR="00E00154" w:rsidRDefault="00E00154" w:rsidP="00E00154">
            <w:pPr>
              <w:pStyle w:val="EndnotesAbbrev"/>
            </w:pPr>
            <w:r>
              <w:t>ins = inserted/added</w:t>
            </w:r>
          </w:p>
        </w:tc>
        <w:tc>
          <w:tcPr>
            <w:tcW w:w="3652" w:type="dxa"/>
          </w:tcPr>
          <w:p w14:paraId="18C4882F" w14:textId="77777777" w:rsidR="00E00154" w:rsidRDefault="00E00154" w:rsidP="00E00154">
            <w:pPr>
              <w:pStyle w:val="EndnotesAbbrev"/>
            </w:pPr>
            <w:r>
              <w:t>sdiv = subdivision</w:t>
            </w:r>
          </w:p>
        </w:tc>
      </w:tr>
      <w:tr w:rsidR="00E00154" w14:paraId="481E33D2" w14:textId="77777777" w:rsidTr="00E00154">
        <w:tc>
          <w:tcPr>
            <w:tcW w:w="3720" w:type="dxa"/>
          </w:tcPr>
          <w:p w14:paraId="65BC786A" w14:textId="77777777" w:rsidR="00E00154" w:rsidRDefault="00E00154" w:rsidP="00E00154">
            <w:pPr>
              <w:pStyle w:val="EndnotesAbbrev"/>
            </w:pPr>
            <w:r>
              <w:t>LA = Legislation Act 2001</w:t>
            </w:r>
          </w:p>
        </w:tc>
        <w:tc>
          <w:tcPr>
            <w:tcW w:w="3652" w:type="dxa"/>
          </w:tcPr>
          <w:p w14:paraId="0A64625D" w14:textId="77777777" w:rsidR="00E00154" w:rsidRDefault="00E00154" w:rsidP="00E00154">
            <w:pPr>
              <w:pStyle w:val="EndnotesAbbrev"/>
            </w:pPr>
            <w:r>
              <w:t>SL = Subordinate law</w:t>
            </w:r>
          </w:p>
        </w:tc>
      </w:tr>
      <w:tr w:rsidR="00E00154" w14:paraId="614A4C5C" w14:textId="77777777" w:rsidTr="00E00154">
        <w:tc>
          <w:tcPr>
            <w:tcW w:w="3720" w:type="dxa"/>
          </w:tcPr>
          <w:p w14:paraId="49B6D54E" w14:textId="77777777" w:rsidR="00E00154" w:rsidRDefault="00E00154" w:rsidP="00E00154">
            <w:pPr>
              <w:pStyle w:val="EndnotesAbbrev"/>
            </w:pPr>
            <w:r>
              <w:t>LR = legislation register</w:t>
            </w:r>
          </w:p>
        </w:tc>
        <w:tc>
          <w:tcPr>
            <w:tcW w:w="3652" w:type="dxa"/>
          </w:tcPr>
          <w:p w14:paraId="0621FF42" w14:textId="77777777" w:rsidR="00E00154" w:rsidRDefault="00E00154" w:rsidP="00E00154">
            <w:pPr>
              <w:pStyle w:val="EndnotesAbbrev"/>
            </w:pPr>
            <w:r>
              <w:t>sub = substituted</w:t>
            </w:r>
          </w:p>
        </w:tc>
      </w:tr>
      <w:tr w:rsidR="00E00154" w14:paraId="6C25E053" w14:textId="77777777" w:rsidTr="00E00154">
        <w:tc>
          <w:tcPr>
            <w:tcW w:w="3720" w:type="dxa"/>
          </w:tcPr>
          <w:p w14:paraId="7A6046E6" w14:textId="77777777" w:rsidR="00E00154" w:rsidRDefault="00E00154" w:rsidP="00E00154">
            <w:pPr>
              <w:pStyle w:val="EndnotesAbbrev"/>
            </w:pPr>
            <w:r>
              <w:t>LRA = Legislation (Republication) Act 1996</w:t>
            </w:r>
          </w:p>
        </w:tc>
        <w:tc>
          <w:tcPr>
            <w:tcW w:w="3652" w:type="dxa"/>
          </w:tcPr>
          <w:p w14:paraId="5A8CF1D2" w14:textId="77777777" w:rsidR="00E00154" w:rsidRDefault="00E00154" w:rsidP="00E00154">
            <w:pPr>
              <w:pStyle w:val="EndnotesAbbrev"/>
            </w:pPr>
            <w:r w:rsidRPr="00843A91">
              <w:rPr>
                <w:rStyle w:val="charUnderline"/>
              </w:rPr>
              <w:t>underlining</w:t>
            </w:r>
            <w:r>
              <w:t xml:space="preserve"> = whole or part not commenced</w:t>
            </w:r>
          </w:p>
        </w:tc>
      </w:tr>
      <w:tr w:rsidR="00E00154" w14:paraId="323A223B" w14:textId="77777777" w:rsidTr="00E00154">
        <w:tc>
          <w:tcPr>
            <w:tcW w:w="3720" w:type="dxa"/>
          </w:tcPr>
          <w:p w14:paraId="041BC498" w14:textId="77777777" w:rsidR="00E00154" w:rsidRDefault="00E00154" w:rsidP="00E00154">
            <w:pPr>
              <w:pStyle w:val="EndnotesAbbrev"/>
            </w:pPr>
            <w:r>
              <w:t>mod = modified/modification</w:t>
            </w:r>
          </w:p>
        </w:tc>
        <w:tc>
          <w:tcPr>
            <w:tcW w:w="3652" w:type="dxa"/>
          </w:tcPr>
          <w:p w14:paraId="3851B92F" w14:textId="77777777" w:rsidR="00E00154" w:rsidRDefault="00E00154" w:rsidP="00E00154">
            <w:pPr>
              <w:pStyle w:val="EndnotesAbbrev"/>
              <w:ind w:left="1073"/>
            </w:pPr>
            <w:r>
              <w:t>or to be expired</w:t>
            </w:r>
          </w:p>
        </w:tc>
      </w:tr>
    </w:tbl>
    <w:p w14:paraId="7B400952" w14:textId="77777777" w:rsidR="00E00154" w:rsidRPr="00BB6F39" w:rsidRDefault="00E00154" w:rsidP="00E00154"/>
    <w:p w14:paraId="62B29176" w14:textId="77777777" w:rsidR="00E00154" w:rsidRDefault="00E00154" w:rsidP="00E00154">
      <w:pPr>
        <w:pStyle w:val="PageBreak"/>
      </w:pPr>
      <w:r>
        <w:br w:type="page"/>
      </w:r>
    </w:p>
    <w:p w14:paraId="778353AD" w14:textId="77777777" w:rsidR="001E553C" w:rsidRPr="00670DD6" w:rsidRDefault="001E553C">
      <w:pPr>
        <w:pStyle w:val="Endnote2"/>
      </w:pPr>
      <w:bookmarkStart w:id="178" w:name="_Toc144128381"/>
      <w:r w:rsidRPr="00670DD6">
        <w:rPr>
          <w:rStyle w:val="charTableNo"/>
        </w:rPr>
        <w:lastRenderedPageBreak/>
        <w:t>3</w:t>
      </w:r>
      <w:r>
        <w:tab/>
      </w:r>
      <w:r w:rsidRPr="00670DD6">
        <w:rPr>
          <w:rStyle w:val="charTableText"/>
        </w:rPr>
        <w:t>Legislation history</w:t>
      </w:r>
      <w:bookmarkEnd w:id="178"/>
    </w:p>
    <w:p w14:paraId="042DFEB3" w14:textId="77777777" w:rsidR="001E553C" w:rsidRDefault="001E553C">
      <w:pPr>
        <w:pStyle w:val="NewAct"/>
      </w:pPr>
      <w:r>
        <w:t>Adoption Act 1993</w:t>
      </w:r>
      <w:r w:rsidR="0055510E">
        <w:t xml:space="preserve"> A1993</w:t>
      </w:r>
      <w:r w:rsidR="0055510E">
        <w:noBreakHyphen/>
        <w:t xml:space="preserve">20 </w:t>
      </w:r>
    </w:p>
    <w:p w14:paraId="7390CD66" w14:textId="77777777" w:rsidR="001E553C" w:rsidRDefault="001E553C">
      <w:pPr>
        <w:pStyle w:val="Actdetails"/>
        <w:keepNext/>
      </w:pPr>
      <w:r>
        <w:t>notified 2 April 1993 (</w:t>
      </w:r>
      <w:r w:rsidR="0055510E" w:rsidRPr="0079786A">
        <w:t>Gaz 1993 No S46</w:t>
      </w:r>
      <w:r>
        <w:t>)</w:t>
      </w:r>
    </w:p>
    <w:p w14:paraId="1524C0FC" w14:textId="77777777" w:rsidR="001E553C" w:rsidRDefault="001E553C">
      <w:pPr>
        <w:pStyle w:val="Actdetails"/>
        <w:keepNext/>
      </w:pPr>
      <w:r>
        <w:t>s 1, s 2 commenced 2 April 1993 (s 2 (1))</w:t>
      </w:r>
    </w:p>
    <w:p w14:paraId="3E0C51FF" w14:textId="77777777" w:rsidR="001E553C" w:rsidRDefault="001E553C">
      <w:pPr>
        <w:pStyle w:val="Actdetails"/>
      </w:pPr>
      <w:r>
        <w:t xml:space="preserve">remainder (ss 3-121) commenced 31 July 1993 (s 2 (2) and </w:t>
      </w:r>
      <w:r w:rsidR="0055510E" w:rsidRPr="0079786A">
        <w:t>Gaz 1993 No 28</w:t>
      </w:r>
      <w:r>
        <w:t>)</w:t>
      </w:r>
    </w:p>
    <w:p w14:paraId="79B2844B" w14:textId="77777777" w:rsidR="001E553C" w:rsidRDefault="001E553C">
      <w:pPr>
        <w:pStyle w:val="Asamby"/>
      </w:pPr>
      <w:r>
        <w:t>as amended by</w:t>
      </w:r>
    </w:p>
    <w:p w14:paraId="508A1739" w14:textId="3A19A570" w:rsidR="001E553C" w:rsidRDefault="0055510E">
      <w:pPr>
        <w:pStyle w:val="NewAct"/>
      </w:pPr>
      <w:hyperlink r:id="rId101" w:tooltip="A1993-44" w:history="1">
        <w:r w:rsidRPr="0055510E">
          <w:rPr>
            <w:rStyle w:val="charCitHyperlinkAbbrev"/>
          </w:rPr>
          <w:t>Acts Revision (Position of Crown) Act 1993</w:t>
        </w:r>
      </w:hyperlink>
      <w:r>
        <w:t xml:space="preserve"> A1993</w:t>
      </w:r>
      <w:r>
        <w:noBreakHyphen/>
        <w:t xml:space="preserve">44 </w:t>
      </w:r>
      <w:r w:rsidR="001E553C">
        <w:t>sch 2</w:t>
      </w:r>
    </w:p>
    <w:p w14:paraId="5CA9C7C9" w14:textId="77777777" w:rsidR="001E553C" w:rsidRDefault="001E553C">
      <w:pPr>
        <w:pStyle w:val="Actdetails"/>
        <w:keepNext/>
      </w:pPr>
      <w:r>
        <w:t>notified 27 August 1993 (</w:t>
      </w:r>
      <w:r w:rsidR="0055510E" w:rsidRPr="0079786A">
        <w:t>Gaz 1993 No S165</w:t>
      </w:r>
      <w:r>
        <w:t>)</w:t>
      </w:r>
    </w:p>
    <w:p w14:paraId="7862614D" w14:textId="77777777" w:rsidR="001E553C" w:rsidRDefault="001E553C">
      <w:pPr>
        <w:pStyle w:val="Actdetails"/>
      </w:pPr>
      <w:r>
        <w:t>sch 2 commenced 27 August 1993 (s 2)</w:t>
      </w:r>
    </w:p>
    <w:p w14:paraId="713BCDC4" w14:textId="006C102C" w:rsidR="001E553C" w:rsidRDefault="0055510E">
      <w:pPr>
        <w:pStyle w:val="NewAct"/>
      </w:pPr>
      <w:hyperlink r:id="rId102" w:tooltip="A1993-64" w:history="1">
        <w:r w:rsidRPr="0055510E">
          <w:rPr>
            <w:rStyle w:val="charCitHyperlinkAbbrev"/>
          </w:rPr>
          <w:t>Registrar-General (Consequential Provisions) Act 1993</w:t>
        </w:r>
      </w:hyperlink>
      <w:r>
        <w:t xml:space="preserve"> A1993</w:t>
      </w:r>
      <w:r>
        <w:noBreakHyphen/>
        <w:t xml:space="preserve">64 </w:t>
      </w:r>
      <w:r w:rsidR="001E553C">
        <w:t>sch</w:t>
      </w:r>
      <w:r w:rsidR="00670CCE">
        <w:t> </w:t>
      </w:r>
      <w:r w:rsidR="001E553C">
        <w:t>1</w:t>
      </w:r>
    </w:p>
    <w:p w14:paraId="1E51CFB7" w14:textId="77777777" w:rsidR="001E553C" w:rsidRDefault="001E553C">
      <w:pPr>
        <w:pStyle w:val="Actdetails"/>
        <w:keepNext/>
      </w:pPr>
      <w:r>
        <w:t>notified 6 September 1993 (</w:t>
      </w:r>
      <w:r w:rsidR="0055510E" w:rsidRPr="0079786A">
        <w:t>Gaz 1993 No S172</w:t>
      </w:r>
      <w:r>
        <w:t>)</w:t>
      </w:r>
    </w:p>
    <w:p w14:paraId="439A6E88" w14:textId="77777777" w:rsidR="001E553C" w:rsidRDefault="001E553C">
      <w:pPr>
        <w:pStyle w:val="Actdetails"/>
        <w:keepNext/>
      </w:pPr>
      <w:r>
        <w:t>s 1, s 2 commenced 6 September 1993 (s 2 (1))</w:t>
      </w:r>
    </w:p>
    <w:p w14:paraId="168F2316" w14:textId="77777777" w:rsidR="001E553C" w:rsidRDefault="001E553C">
      <w:pPr>
        <w:pStyle w:val="Actdetails"/>
      </w:pPr>
      <w:r>
        <w:t xml:space="preserve">sch 1 commenced 1 October 1993 (s 2 (2) and see </w:t>
      </w:r>
      <w:r w:rsidR="0055510E" w:rsidRPr="0079786A">
        <w:t>Gaz 1993 No S207</w:t>
      </w:r>
      <w:r>
        <w:t>)</w:t>
      </w:r>
    </w:p>
    <w:p w14:paraId="0C41C801" w14:textId="58BDA8A1" w:rsidR="001E553C" w:rsidRDefault="0055510E">
      <w:pPr>
        <w:pStyle w:val="NewAct"/>
      </w:pPr>
      <w:hyperlink r:id="rId103" w:tooltip="A1994-38" w:history="1">
        <w:r w:rsidRPr="0055510E">
          <w:rPr>
            <w:rStyle w:val="charCitHyperlinkAbbrev"/>
          </w:rPr>
          <w:t>Public Sector Management (Consequential and Transitional Provisions) Act 1994</w:t>
        </w:r>
      </w:hyperlink>
      <w:r>
        <w:t xml:space="preserve"> A1994-38 </w:t>
      </w:r>
      <w:r w:rsidR="001E553C">
        <w:t>sch 1 pt 4</w:t>
      </w:r>
    </w:p>
    <w:p w14:paraId="52A28D01" w14:textId="77777777" w:rsidR="001E553C" w:rsidRDefault="001E553C">
      <w:pPr>
        <w:pStyle w:val="Actdetails"/>
        <w:keepNext/>
      </w:pPr>
      <w:r>
        <w:t>notified 30 June 1994 (</w:t>
      </w:r>
      <w:r w:rsidR="0055510E" w:rsidRPr="0079786A">
        <w:t>Gaz 1994 No S121</w:t>
      </w:r>
      <w:r>
        <w:t>)</w:t>
      </w:r>
    </w:p>
    <w:p w14:paraId="41083382" w14:textId="77777777" w:rsidR="001E553C" w:rsidRDefault="001E553C">
      <w:pPr>
        <w:pStyle w:val="Actdetails"/>
        <w:keepNext/>
      </w:pPr>
      <w:r>
        <w:t>s 1, s 2 commenced 30 June 1994 (s 2 (1))</w:t>
      </w:r>
    </w:p>
    <w:p w14:paraId="72ACDB63" w14:textId="77777777" w:rsidR="001E553C" w:rsidRDefault="001E553C">
      <w:pPr>
        <w:pStyle w:val="Actdetails"/>
      </w:pPr>
      <w:r>
        <w:t xml:space="preserve">sch 1 pt 4 commenced 1 July 1994 (s 2 (2) and see </w:t>
      </w:r>
      <w:r w:rsidR="0055510E" w:rsidRPr="0079786A">
        <w:t>Gaz 1994 No S142</w:t>
      </w:r>
      <w:r>
        <w:t>)</w:t>
      </w:r>
    </w:p>
    <w:p w14:paraId="6C696B02" w14:textId="7F4FF9C7" w:rsidR="001E553C" w:rsidRDefault="0055510E">
      <w:pPr>
        <w:pStyle w:val="NewAct"/>
      </w:pPr>
      <w:hyperlink r:id="rId104" w:tooltip="A1994-60" w:history="1">
        <w:r w:rsidRPr="0055510E">
          <w:rPr>
            <w:rStyle w:val="charCitHyperlinkAbbrev"/>
          </w:rPr>
          <w:t>Administrative Appeals (Consequential Amendments) Act 1994</w:t>
        </w:r>
      </w:hyperlink>
      <w:r>
        <w:t xml:space="preserve"> A1994</w:t>
      </w:r>
      <w:r>
        <w:noBreakHyphen/>
        <w:t xml:space="preserve">60 </w:t>
      </w:r>
      <w:r w:rsidR="001E553C">
        <w:t>sch 1</w:t>
      </w:r>
    </w:p>
    <w:p w14:paraId="233B2A48" w14:textId="77777777" w:rsidR="001E553C" w:rsidRDefault="001E553C">
      <w:pPr>
        <w:pStyle w:val="Actdetails"/>
        <w:keepNext/>
      </w:pPr>
      <w:r>
        <w:t>notified 11 October 1994 (</w:t>
      </w:r>
      <w:r w:rsidR="0055510E" w:rsidRPr="0079786A">
        <w:t>Gaz 1994 No S197</w:t>
      </w:r>
      <w:r>
        <w:t>)</w:t>
      </w:r>
    </w:p>
    <w:p w14:paraId="2FD1DE0E" w14:textId="77777777" w:rsidR="001E553C" w:rsidRDefault="001E553C">
      <w:pPr>
        <w:pStyle w:val="Actdetails"/>
        <w:keepNext/>
      </w:pPr>
      <w:r>
        <w:t>s 1, s 2 commenced 11 October 1994 (s 2 (1))</w:t>
      </w:r>
    </w:p>
    <w:p w14:paraId="21408705" w14:textId="77777777" w:rsidR="001E553C" w:rsidRDefault="001E553C">
      <w:pPr>
        <w:pStyle w:val="Actdetails"/>
      </w:pPr>
      <w:r>
        <w:t xml:space="preserve">sch 1 commenced 14 November 1994 (s 2 (2) and see </w:t>
      </w:r>
      <w:r w:rsidR="0055510E" w:rsidRPr="0079786A">
        <w:t>Gaz 1994 No S250</w:t>
      </w:r>
      <w:r>
        <w:t>)</w:t>
      </w:r>
    </w:p>
    <w:p w14:paraId="43888CAE" w14:textId="1C85245E" w:rsidR="001E553C" w:rsidRDefault="0055510E">
      <w:pPr>
        <w:pStyle w:val="NewAct"/>
      </w:pPr>
      <w:hyperlink r:id="rId105" w:tooltip="A1994-81" w:history="1">
        <w:r w:rsidRPr="0055510E">
          <w:rPr>
            <w:rStyle w:val="charCitHyperlinkAbbrev"/>
          </w:rPr>
          <w:t>Statute Law Revision (Penalties) Act 1994</w:t>
        </w:r>
      </w:hyperlink>
      <w:r>
        <w:t xml:space="preserve"> A1994</w:t>
      </w:r>
      <w:r>
        <w:noBreakHyphen/>
        <w:t xml:space="preserve">81 </w:t>
      </w:r>
      <w:r w:rsidR="001E553C">
        <w:t>sch</w:t>
      </w:r>
    </w:p>
    <w:p w14:paraId="6889BC16" w14:textId="77777777" w:rsidR="001E553C" w:rsidRDefault="001E553C">
      <w:pPr>
        <w:pStyle w:val="Actdetails"/>
        <w:keepNext/>
      </w:pPr>
      <w:r>
        <w:t>notified 29 November 1994 (</w:t>
      </w:r>
      <w:r w:rsidR="0055510E" w:rsidRPr="0079786A">
        <w:t>Gaz 1994 No S253</w:t>
      </w:r>
      <w:r>
        <w:t>)</w:t>
      </w:r>
    </w:p>
    <w:p w14:paraId="07017FC6" w14:textId="77777777" w:rsidR="001E553C" w:rsidRDefault="001E553C">
      <w:pPr>
        <w:pStyle w:val="Actdetails"/>
        <w:keepNext/>
      </w:pPr>
      <w:r>
        <w:t>s 1, s 2 commenced 29 November 1994 (s 2 (1))</w:t>
      </w:r>
    </w:p>
    <w:p w14:paraId="5F8F71FF" w14:textId="77777777" w:rsidR="001E553C" w:rsidRDefault="001E553C">
      <w:pPr>
        <w:pStyle w:val="Actdetails"/>
      </w:pPr>
      <w:r>
        <w:t xml:space="preserve">sch commenced 29 November 1994 (s 2 (2) and </w:t>
      </w:r>
      <w:r w:rsidR="0055510E" w:rsidRPr="0079786A">
        <w:t>Gaz 1994 No S269</w:t>
      </w:r>
      <w:r>
        <w:t>)</w:t>
      </w:r>
    </w:p>
    <w:p w14:paraId="1D151DC7" w14:textId="7E1483C7" w:rsidR="001E553C" w:rsidRDefault="0055510E">
      <w:pPr>
        <w:pStyle w:val="NewAct"/>
      </w:pPr>
      <w:hyperlink r:id="rId106" w:tooltip="A1994-97" w:history="1">
        <w:r w:rsidRPr="0055510E">
          <w:rPr>
            <w:rStyle w:val="charCitHyperlinkAbbrev"/>
          </w:rPr>
          <w:t>Statutory Offices (Miscellaneous Provisions) Act 1994</w:t>
        </w:r>
      </w:hyperlink>
      <w:r>
        <w:t xml:space="preserve"> A1994</w:t>
      </w:r>
      <w:r>
        <w:noBreakHyphen/>
        <w:t xml:space="preserve">97 </w:t>
      </w:r>
      <w:r w:rsidR="001E553C">
        <w:t>sch pt 1</w:t>
      </w:r>
    </w:p>
    <w:p w14:paraId="4E242279" w14:textId="77777777" w:rsidR="001E553C" w:rsidRDefault="001E553C">
      <w:pPr>
        <w:pStyle w:val="Actdetails"/>
        <w:keepNext/>
      </w:pPr>
      <w:r>
        <w:t>notified 15 December 1994 (</w:t>
      </w:r>
      <w:r w:rsidR="0055510E" w:rsidRPr="0079786A">
        <w:t>Gaz 1994 No S280</w:t>
      </w:r>
      <w:r>
        <w:t>)</w:t>
      </w:r>
    </w:p>
    <w:p w14:paraId="5B4B6B39" w14:textId="77777777" w:rsidR="001E553C" w:rsidRDefault="001E553C">
      <w:pPr>
        <w:pStyle w:val="Actdetails"/>
        <w:keepNext/>
      </w:pPr>
      <w:r>
        <w:t>s 1, s 2 commenced 15 December 1994 (s 2 (1))</w:t>
      </w:r>
    </w:p>
    <w:p w14:paraId="775D5FCA" w14:textId="77777777" w:rsidR="001E553C" w:rsidRDefault="001E553C">
      <w:pPr>
        <w:pStyle w:val="Actdetails"/>
      </w:pPr>
      <w:r>
        <w:t xml:space="preserve">sch pt 1 commenced 15 December 1994 (s 2 (2) and </w:t>
      </w:r>
      <w:r w:rsidR="0055510E" w:rsidRPr="0079786A">
        <w:t>Gaz 1994 No S293</w:t>
      </w:r>
      <w:r>
        <w:t>)</w:t>
      </w:r>
    </w:p>
    <w:p w14:paraId="5430D2C6" w14:textId="36414C93" w:rsidR="001E553C" w:rsidRDefault="0055510E">
      <w:pPr>
        <w:pStyle w:val="NewAct"/>
      </w:pPr>
      <w:hyperlink r:id="rId107" w:tooltip="A1997-96" w:history="1">
        <w:r w:rsidRPr="0055510E">
          <w:rPr>
            <w:rStyle w:val="charCitHyperlinkAbbrev"/>
          </w:rPr>
          <w:t>Legal Practitioners (Consequential Amendments) Act 1997</w:t>
        </w:r>
      </w:hyperlink>
      <w:r>
        <w:t xml:space="preserve"> A1997-96 </w:t>
      </w:r>
      <w:r w:rsidR="001E553C">
        <w:t>sch 1</w:t>
      </w:r>
    </w:p>
    <w:p w14:paraId="7012E2A6" w14:textId="77777777" w:rsidR="001E553C" w:rsidRDefault="001E553C">
      <w:pPr>
        <w:pStyle w:val="Actdetails"/>
        <w:keepNext/>
      </w:pPr>
      <w:r>
        <w:t>notified 1 December 1997 (</w:t>
      </w:r>
      <w:r w:rsidR="0055510E" w:rsidRPr="0079786A">
        <w:t>Gaz 1997 No S380</w:t>
      </w:r>
      <w:r>
        <w:t>)</w:t>
      </w:r>
    </w:p>
    <w:p w14:paraId="1F8DE9A7" w14:textId="77777777" w:rsidR="001E553C" w:rsidRDefault="001E553C">
      <w:pPr>
        <w:pStyle w:val="Actdetails"/>
        <w:keepNext/>
      </w:pPr>
      <w:r>
        <w:t>s 1, s 2 commenced 1 December 1997 (s 2 (1))</w:t>
      </w:r>
    </w:p>
    <w:p w14:paraId="22495C26" w14:textId="77777777" w:rsidR="001E553C" w:rsidRDefault="001E553C">
      <w:pPr>
        <w:pStyle w:val="Actdetails"/>
      </w:pPr>
      <w:r>
        <w:t>sch 1 commenced 1 June 1998 (s 2 (2))</w:t>
      </w:r>
    </w:p>
    <w:p w14:paraId="7360E549" w14:textId="25A28F8B" w:rsidR="001E553C" w:rsidRDefault="009651F9">
      <w:pPr>
        <w:pStyle w:val="NewAct"/>
      </w:pPr>
      <w:hyperlink r:id="rId108" w:tooltip="A1997-113" w:history="1">
        <w:r w:rsidRPr="009651F9">
          <w:rPr>
            <w:rStyle w:val="charCitHyperlinkAbbrev"/>
          </w:rPr>
          <w:t>Births, Deaths and Marriages Registration (Consequential Provisions) Act 1997</w:t>
        </w:r>
      </w:hyperlink>
      <w:r w:rsidR="001E553C" w:rsidRPr="00161487">
        <w:t xml:space="preserve"> </w:t>
      </w:r>
      <w:r w:rsidR="00161487" w:rsidRPr="00161487">
        <w:t>A1997-</w:t>
      </w:r>
      <w:r w:rsidR="001E553C" w:rsidRPr="00161487">
        <w:t xml:space="preserve">113 </w:t>
      </w:r>
      <w:r w:rsidR="001E553C">
        <w:t>sch</w:t>
      </w:r>
    </w:p>
    <w:p w14:paraId="6749064C" w14:textId="77777777" w:rsidR="001E553C" w:rsidRDefault="001E553C">
      <w:pPr>
        <w:pStyle w:val="Actdetails"/>
        <w:keepNext/>
      </w:pPr>
      <w:r>
        <w:t>notified 24 December 1997 (</w:t>
      </w:r>
      <w:r w:rsidR="0055510E" w:rsidRPr="0079786A">
        <w:t>Gaz 1997 No S420</w:t>
      </w:r>
      <w:r>
        <w:t>)</w:t>
      </w:r>
    </w:p>
    <w:p w14:paraId="77837749" w14:textId="77777777" w:rsidR="001E553C" w:rsidRDefault="001E553C">
      <w:pPr>
        <w:pStyle w:val="Actdetails"/>
        <w:keepNext/>
      </w:pPr>
      <w:r>
        <w:t>s 1, s 2 commenced 24 December 1997 (s 2 (1))</w:t>
      </w:r>
    </w:p>
    <w:p w14:paraId="09841805" w14:textId="77777777" w:rsidR="001E553C" w:rsidRDefault="001E553C">
      <w:pPr>
        <w:pStyle w:val="Actdetails"/>
      </w:pPr>
      <w:r>
        <w:t>sch commenced 24 June 1998 (s 2 (2))</w:t>
      </w:r>
    </w:p>
    <w:p w14:paraId="2B9A2BE5" w14:textId="34F82498" w:rsidR="001E553C" w:rsidRDefault="0055510E">
      <w:pPr>
        <w:pStyle w:val="NewAct"/>
      </w:pPr>
      <w:hyperlink r:id="rId109" w:tooltip="A1998-54" w:history="1">
        <w:r w:rsidRPr="0055510E">
          <w:rPr>
            <w:rStyle w:val="charCitHyperlinkAbbrev"/>
          </w:rPr>
          <w:t>Statute Law Revision (Penalties) Act 1998</w:t>
        </w:r>
      </w:hyperlink>
      <w:r>
        <w:t xml:space="preserve"> A1998-54 </w:t>
      </w:r>
      <w:r w:rsidR="001E553C">
        <w:t>sch</w:t>
      </w:r>
    </w:p>
    <w:p w14:paraId="5492ACE2" w14:textId="77777777" w:rsidR="001E553C" w:rsidRDefault="001E553C">
      <w:pPr>
        <w:pStyle w:val="Actdetails"/>
        <w:keepNext/>
      </w:pPr>
      <w:r>
        <w:t>notified 27 November 1998 (</w:t>
      </w:r>
      <w:r w:rsidR="0055510E" w:rsidRPr="0079786A">
        <w:t>Gaz 1998 No S207</w:t>
      </w:r>
      <w:r>
        <w:t>)</w:t>
      </w:r>
    </w:p>
    <w:p w14:paraId="19FF38E3" w14:textId="77777777" w:rsidR="001E553C" w:rsidRDefault="001E553C">
      <w:pPr>
        <w:pStyle w:val="Actdetails"/>
        <w:keepNext/>
      </w:pPr>
      <w:r>
        <w:t>s 1, s 2 commenced 27 November 1998 (s 2 (1))</w:t>
      </w:r>
    </w:p>
    <w:p w14:paraId="6F362DAF" w14:textId="77777777" w:rsidR="001E553C" w:rsidRDefault="001E553C">
      <w:pPr>
        <w:pStyle w:val="Actdetails"/>
      </w:pPr>
      <w:r>
        <w:t xml:space="preserve">sch commenced 9 December 1998 (s 2 (2) and </w:t>
      </w:r>
      <w:r w:rsidR="0055510E" w:rsidRPr="0079786A">
        <w:t>Gaz 1998 No 49</w:t>
      </w:r>
      <w:r>
        <w:t>)</w:t>
      </w:r>
    </w:p>
    <w:p w14:paraId="0C838EE2" w14:textId="64D08352" w:rsidR="001E553C" w:rsidRDefault="0055510E">
      <w:pPr>
        <w:pStyle w:val="NewAct"/>
      </w:pPr>
      <w:hyperlink r:id="rId110" w:tooltip="A1999-64" w:history="1">
        <w:r w:rsidRPr="0055510E">
          <w:rPr>
            <w:rStyle w:val="charCitHyperlinkAbbrev"/>
          </w:rPr>
          <w:t>Children and Young People (Consequential Amendments) Act 1999</w:t>
        </w:r>
      </w:hyperlink>
      <w:r>
        <w:t xml:space="preserve"> A1999</w:t>
      </w:r>
      <w:r>
        <w:noBreakHyphen/>
        <w:t xml:space="preserve">64 </w:t>
      </w:r>
      <w:r w:rsidR="001E553C">
        <w:t>sch 2</w:t>
      </w:r>
    </w:p>
    <w:p w14:paraId="2E0D34C4" w14:textId="77777777" w:rsidR="001E553C" w:rsidRDefault="001E553C">
      <w:pPr>
        <w:pStyle w:val="Actdetails"/>
        <w:keepNext/>
      </w:pPr>
      <w:r>
        <w:t>notified 10 November 1999 (</w:t>
      </w:r>
      <w:r w:rsidR="0055510E" w:rsidRPr="0079786A">
        <w:t>Gaz 1999 No 45</w:t>
      </w:r>
      <w:r>
        <w:t>)</w:t>
      </w:r>
    </w:p>
    <w:p w14:paraId="4BAE13AD" w14:textId="77777777" w:rsidR="001E553C" w:rsidRDefault="001E553C">
      <w:pPr>
        <w:pStyle w:val="Actdetails"/>
        <w:keepNext/>
      </w:pPr>
      <w:r>
        <w:t>s 1, s 2 commenced 10 November 1999 (s 2 (1))</w:t>
      </w:r>
    </w:p>
    <w:p w14:paraId="7035B0D5" w14:textId="77777777" w:rsidR="001E553C" w:rsidRDefault="001E553C">
      <w:pPr>
        <w:pStyle w:val="Actdetails"/>
      </w:pPr>
      <w:r>
        <w:t>sch 2 commenced 10 May 2000 (s 2 (2))</w:t>
      </w:r>
    </w:p>
    <w:p w14:paraId="56CDC52D" w14:textId="057BD1EE" w:rsidR="001E553C" w:rsidRDefault="0055510E">
      <w:pPr>
        <w:pStyle w:val="NewAct"/>
      </w:pPr>
      <w:hyperlink r:id="rId111" w:tooltip="A2001-44" w:history="1">
        <w:r w:rsidRPr="0055510E">
          <w:rPr>
            <w:rStyle w:val="charCitHyperlinkAbbrev"/>
          </w:rPr>
          <w:t>Legislation (Consequential Amendments) Act 2001</w:t>
        </w:r>
      </w:hyperlink>
      <w:r>
        <w:t xml:space="preserve"> A2001-44 </w:t>
      </w:r>
      <w:r w:rsidR="001E553C">
        <w:t>pt 7</w:t>
      </w:r>
    </w:p>
    <w:p w14:paraId="2F123B78" w14:textId="77777777" w:rsidR="001E553C" w:rsidRDefault="001E553C">
      <w:pPr>
        <w:pStyle w:val="Actdetails"/>
        <w:keepNext/>
      </w:pPr>
      <w:r>
        <w:t>notified 26 July 2001 (</w:t>
      </w:r>
      <w:r w:rsidR="0055510E" w:rsidRPr="0079786A">
        <w:t>Gaz 2001 No 30</w:t>
      </w:r>
      <w:r>
        <w:t>)</w:t>
      </w:r>
    </w:p>
    <w:p w14:paraId="6980488D" w14:textId="77777777" w:rsidR="001E553C" w:rsidRPr="0055510E" w:rsidRDefault="001E553C">
      <w:pPr>
        <w:pStyle w:val="Actdetails"/>
        <w:keepNext/>
      </w:pPr>
      <w:r>
        <w:t>s 1, s 2 commenced 26 July 2001 (IA s 10B)</w:t>
      </w:r>
    </w:p>
    <w:p w14:paraId="796C40E1" w14:textId="77777777" w:rsidR="001E553C" w:rsidRDefault="001E553C">
      <w:pPr>
        <w:pStyle w:val="Actdetails"/>
      </w:pPr>
      <w:r>
        <w:t>pt 7</w:t>
      </w:r>
      <w:r w:rsidRPr="0055510E">
        <w:rPr>
          <w:rFonts w:cs="Arial"/>
        </w:rPr>
        <w:t xml:space="preserve"> </w:t>
      </w:r>
      <w:r>
        <w:t xml:space="preserve">commenced 12 September 2001 (s 2 and see </w:t>
      </w:r>
      <w:r w:rsidR="0055510E" w:rsidRPr="0079786A">
        <w:t>Gaz 2001 No S65</w:t>
      </w:r>
      <w:r>
        <w:t>)</w:t>
      </w:r>
    </w:p>
    <w:p w14:paraId="4901FB03" w14:textId="4F2BD556" w:rsidR="001E553C" w:rsidRDefault="0055510E">
      <w:pPr>
        <w:pStyle w:val="NewAct"/>
      </w:pPr>
      <w:hyperlink r:id="rId112" w:anchor="history" w:tooltip="A2004-1" w:history="1">
        <w:r w:rsidRPr="0055510E">
          <w:rPr>
            <w:rStyle w:val="charCitHyperlinkAbbrev"/>
          </w:rPr>
          <w:t>Parentage Act 2004</w:t>
        </w:r>
      </w:hyperlink>
      <w:r w:rsidR="001E553C">
        <w:t xml:space="preserve"> A2004-1 sch 1 pt 1.2</w:t>
      </w:r>
    </w:p>
    <w:p w14:paraId="6C0784EB" w14:textId="77777777" w:rsidR="00F20135" w:rsidRDefault="001E553C">
      <w:pPr>
        <w:pStyle w:val="Actdetails"/>
      </w:pPr>
      <w:r>
        <w:t>notified LR 18 February 2004</w:t>
      </w:r>
    </w:p>
    <w:p w14:paraId="77831B9C" w14:textId="77777777" w:rsidR="00F20135" w:rsidRDefault="001E553C">
      <w:pPr>
        <w:pStyle w:val="Actdetails"/>
      </w:pPr>
      <w:r>
        <w:t>s 1, s 2 commenced 18 February 2004 (LA s 75 (1))</w:t>
      </w:r>
    </w:p>
    <w:p w14:paraId="7BC733C4" w14:textId="345CB1BC" w:rsidR="001E553C" w:rsidRDefault="001E553C">
      <w:pPr>
        <w:pStyle w:val="Actdetails"/>
      </w:pPr>
      <w:r>
        <w:t xml:space="preserve">sch 1 pt 1.2 commenced 22 March 2004 (s 2 and </w:t>
      </w:r>
      <w:hyperlink r:id="rId113" w:tooltip="CN2004-3" w:history="1">
        <w:r w:rsidR="0055510E" w:rsidRPr="0055510E">
          <w:rPr>
            <w:rStyle w:val="charCitHyperlinkAbbrev"/>
          </w:rPr>
          <w:t>CN2004-3</w:t>
        </w:r>
      </w:hyperlink>
      <w:r>
        <w:t>)</w:t>
      </w:r>
    </w:p>
    <w:p w14:paraId="2419EF66" w14:textId="2A17B9FA" w:rsidR="001E553C" w:rsidRDefault="009651F9">
      <w:pPr>
        <w:pStyle w:val="NewAct"/>
      </w:pPr>
      <w:hyperlink r:id="rId114" w:tooltip="A2004-15" w:history="1">
        <w:r w:rsidRPr="009651F9">
          <w:rPr>
            <w:rStyle w:val="charCitHyperlinkAbbrev"/>
          </w:rPr>
          <w:t>Criminal Code (Theft, Fraud, Bribery and Related Offences) Amendment Act 2004</w:t>
        </w:r>
      </w:hyperlink>
      <w:r w:rsidR="001E553C">
        <w:t xml:space="preserve"> A2004-15 sch 2 pt 2.2</w:t>
      </w:r>
    </w:p>
    <w:p w14:paraId="1201E603" w14:textId="77777777" w:rsidR="001E553C" w:rsidRDefault="001E553C">
      <w:pPr>
        <w:pStyle w:val="Actdetails"/>
        <w:keepNext/>
      </w:pPr>
      <w:r>
        <w:t>notified LR 26 March 2004</w:t>
      </w:r>
    </w:p>
    <w:p w14:paraId="6DE1BF47" w14:textId="77777777" w:rsidR="001E553C" w:rsidRDefault="001E553C">
      <w:pPr>
        <w:pStyle w:val="Actdetails"/>
        <w:keepNext/>
      </w:pPr>
      <w:r>
        <w:t>s 1, s 2 commenced 26 March 2004 (LA s 75 (1))</w:t>
      </w:r>
    </w:p>
    <w:p w14:paraId="0873FDDC" w14:textId="77777777" w:rsidR="001E553C" w:rsidRDefault="001E553C">
      <w:pPr>
        <w:pStyle w:val="Actdetails"/>
      </w:pPr>
      <w:r>
        <w:t>sch 2 pt 2.2 commenced 9 April 2004 (s 2 (1))</w:t>
      </w:r>
    </w:p>
    <w:p w14:paraId="64DE8629" w14:textId="6B826647" w:rsidR="001E553C" w:rsidRDefault="0055510E">
      <w:pPr>
        <w:pStyle w:val="NewAct"/>
      </w:pPr>
      <w:hyperlink r:id="rId115" w:anchor="history" w:tooltip="A2005-47" w:history="1">
        <w:r w:rsidRPr="0055510E">
          <w:rPr>
            <w:rStyle w:val="charCitHyperlinkAbbrev"/>
          </w:rPr>
          <w:t>Public Advocate Act 2005</w:t>
        </w:r>
      </w:hyperlink>
      <w:r w:rsidR="001E553C">
        <w:t xml:space="preserve"> A2005-47 sch 1 pt 1.1 (as am by </w:t>
      </w:r>
      <w:hyperlink r:id="rId116" w:tooltip="Human Rights Commission Legislation Amendment Act 2006" w:history="1">
        <w:r w:rsidRPr="0055510E">
          <w:rPr>
            <w:rStyle w:val="charCitHyperlinkAbbrev"/>
          </w:rPr>
          <w:t>A2006</w:t>
        </w:r>
        <w:r w:rsidRPr="0055510E">
          <w:rPr>
            <w:rStyle w:val="charCitHyperlinkAbbrev"/>
          </w:rPr>
          <w:noBreakHyphen/>
          <w:t>3</w:t>
        </w:r>
      </w:hyperlink>
      <w:r w:rsidR="001E553C">
        <w:t xml:space="preserve"> amdt 1.8)</w:t>
      </w:r>
    </w:p>
    <w:p w14:paraId="47CDB74C" w14:textId="77777777" w:rsidR="00F20135" w:rsidRDefault="001E553C">
      <w:pPr>
        <w:pStyle w:val="Actdetails"/>
      </w:pPr>
      <w:r>
        <w:t>notified LR 2 September 2005</w:t>
      </w:r>
    </w:p>
    <w:p w14:paraId="39FDC7BC" w14:textId="77777777" w:rsidR="00F20135" w:rsidRDefault="001E553C">
      <w:pPr>
        <w:pStyle w:val="Actdetails"/>
      </w:pPr>
      <w:r>
        <w:t>s 1, s 2 commenced 2 September 2005 (LA s 75 (1))</w:t>
      </w:r>
    </w:p>
    <w:p w14:paraId="57E44B11" w14:textId="391C49E4" w:rsidR="001E553C" w:rsidRDefault="001E553C">
      <w:pPr>
        <w:pStyle w:val="Actdetails"/>
      </w:pPr>
      <w:r>
        <w:t xml:space="preserve">sch 1 pt 1.1 commenced 1 March 2006 (s 2 (1) as am by </w:t>
      </w:r>
      <w:hyperlink r:id="rId117" w:tooltip="Human Rights Commission Legislation Amendment Act 2006" w:history="1">
        <w:r w:rsidR="0055510E" w:rsidRPr="0055510E">
          <w:rPr>
            <w:rStyle w:val="charCitHyperlinkAbbrev"/>
          </w:rPr>
          <w:t>A2006</w:t>
        </w:r>
        <w:r w:rsidR="0055510E" w:rsidRPr="0055510E">
          <w:rPr>
            <w:rStyle w:val="charCitHyperlinkAbbrev"/>
          </w:rPr>
          <w:noBreakHyphen/>
          <w:t>3</w:t>
        </w:r>
      </w:hyperlink>
      <w:r>
        <w:t xml:space="preserve"> amdt 1.8)</w:t>
      </w:r>
    </w:p>
    <w:p w14:paraId="6C20A7DC" w14:textId="24AE2526" w:rsidR="001E553C" w:rsidRDefault="009651F9">
      <w:pPr>
        <w:pStyle w:val="NewAct"/>
      </w:pPr>
      <w:hyperlink r:id="rId118" w:tooltip="A2006-3" w:history="1">
        <w:r w:rsidRPr="009651F9">
          <w:rPr>
            <w:rStyle w:val="charCitHyperlinkAbbrev"/>
          </w:rPr>
          <w:t>Human Rights Commission Legislation Amendment Act 2006</w:t>
        </w:r>
      </w:hyperlink>
      <w:r w:rsidR="001E553C" w:rsidRPr="0055510E">
        <w:rPr>
          <w:highlight w:val="yellow"/>
        </w:rPr>
        <w:br/>
      </w:r>
      <w:r w:rsidR="001E553C">
        <w:t>A2006-3 amdt 1.8</w:t>
      </w:r>
    </w:p>
    <w:p w14:paraId="3BD49736" w14:textId="77777777" w:rsidR="00F20135" w:rsidRDefault="001E553C">
      <w:pPr>
        <w:pStyle w:val="Actdetails"/>
      </w:pPr>
      <w:r>
        <w:t>notified LR 22 February 2006</w:t>
      </w:r>
    </w:p>
    <w:p w14:paraId="65B9C8DC" w14:textId="77777777" w:rsidR="00F20135" w:rsidRDefault="001E553C">
      <w:pPr>
        <w:pStyle w:val="Actdetails"/>
      </w:pPr>
      <w:r>
        <w:t>s 1, s 2 commenced 22 February 2006 (LA s 75 (1))</w:t>
      </w:r>
    </w:p>
    <w:p w14:paraId="235B7C63" w14:textId="77777777" w:rsidR="001E553C" w:rsidRDefault="001E553C">
      <w:pPr>
        <w:pStyle w:val="Actdetails"/>
      </w:pPr>
      <w:r>
        <w:t>amdt 1.8 commenced 23 February 2006 (s 2)</w:t>
      </w:r>
    </w:p>
    <w:p w14:paraId="07BF9AFD" w14:textId="2A0EBD6F" w:rsidR="001E553C" w:rsidRDefault="001E553C">
      <w:pPr>
        <w:pStyle w:val="LegHistNote"/>
      </w:pPr>
      <w:r>
        <w:rPr>
          <w:rStyle w:val="charItals"/>
        </w:rPr>
        <w:t>Note</w:t>
      </w:r>
      <w:r>
        <w:tab/>
        <w:t xml:space="preserve">This Act only amends the </w:t>
      </w:r>
      <w:hyperlink r:id="rId119" w:anchor="history" w:tooltip="A2005-47" w:history="1">
        <w:r w:rsidR="0055510E" w:rsidRPr="0055510E">
          <w:rPr>
            <w:rStyle w:val="charCitHyperlinkAbbrev"/>
          </w:rPr>
          <w:t>Public Advocate Act 2005</w:t>
        </w:r>
      </w:hyperlink>
      <w:r>
        <w:t xml:space="preserve"> A2005-47</w:t>
      </w:r>
    </w:p>
    <w:p w14:paraId="5CA99827" w14:textId="3E46F9B3" w:rsidR="001E553C" w:rsidRDefault="0055510E">
      <w:pPr>
        <w:pStyle w:val="NewAct"/>
      </w:pPr>
      <w:hyperlink r:id="rId120" w:anchor="history" w:tooltip="A2006-22" w:history="1">
        <w:r w:rsidRPr="0055510E">
          <w:rPr>
            <w:rStyle w:val="charCitHyperlinkAbbrev"/>
          </w:rPr>
          <w:t>Civil Unions Act 2006</w:t>
        </w:r>
      </w:hyperlink>
      <w:r w:rsidR="001E553C">
        <w:t xml:space="preserve"> A2006-22 sch 1 pt 1.2</w:t>
      </w:r>
    </w:p>
    <w:p w14:paraId="713EEB81" w14:textId="77777777" w:rsidR="00F20135" w:rsidRDefault="001E553C">
      <w:pPr>
        <w:pStyle w:val="Actdetails"/>
      </w:pPr>
      <w:r>
        <w:t>notified LR 19 May 2006</w:t>
      </w:r>
    </w:p>
    <w:p w14:paraId="15DD9DD1" w14:textId="77777777" w:rsidR="00F20135" w:rsidRDefault="001E553C">
      <w:pPr>
        <w:pStyle w:val="Actdetails"/>
      </w:pPr>
      <w:r>
        <w:t>s 1, s 2 commenced 19 May 2006 (LA s 75 (1))</w:t>
      </w:r>
    </w:p>
    <w:p w14:paraId="71FC0868" w14:textId="77777777" w:rsidR="001E553C" w:rsidRPr="0055510E" w:rsidRDefault="001E553C">
      <w:pPr>
        <w:pStyle w:val="Actdetails"/>
      </w:pPr>
      <w:r w:rsidRPr="0055510E">
        <w:rPr>
          <w:rFonts w:cs="Arial"/>
        </w:rPr>
        <w:t>sch 1 pt 1.2 never commenced</w:t>
      </w:r>
    </w:p>
    <w:p w14:paraId="6CDB616F" w14:textId="77777777" w:rsidR="001E553C" w:rsidRDefault="001E553C">
      <w:pPr>
        <w:pStyle w:val="LegHistNote"/>
      </w:pPr>
      <w:r>
        <w:rPr>
          <w:rStyle w:val="charItals"/>
        </w:rPr>
        <w:t>Note</w:t>
      </w:r>
      <w:r>
        <w:tab/>
        <w:t>Act repealed by disallowance 14 June 2006 (see Cwlth Gaz 2006 No S93)</w:t>
      </w:r>
    </w:p>
    <w:p w14:paraId="3735CFA5" w14:textId="6D5242F7" w:rsidR="001E553C" w:rsidRDefault="0055510E">
      <w:pPr>
        <w:pStyle w:val="NewAct"/>
      </w:pPr>
      <w:hyperlink r:id="rId121" w:tooltip="A2006-40" w:history="1">
        <w:r w:rsidRPr="0055510E">
          <w:rPr>
            <w:rStyle w:val="charCitHyperlinkAbbrev"/>
          </w:rPr>
          <w:t>Justice and Community Safety Legislation Amendment Act 2006</w:t>
        </w:r>
      </w:hyperlink>
      <w:r w:rsidR="001E553C">
        <w:t xml:space="preserve"> A2006-40 sch 2 pt 2.4</w:t>
      </w:r>
    </w:p>
    <w:p w14:paraId="266BAB35" w14:textId="77777777" w:rsidR="001E553C" w:rsidRDefault="001E553C">
      <w:pPr>
        <w:pStyle w:val="Actdetails"/>
        <w:keepNext/>
      </w:pPr>
      <w:r>
        <w:t>notified LR 28 September 2006</w:t>
      </w:r>
    </w:p>
    <w:p w14:paraId="0B93E7EC" w14:textId="77777777" w:rsidR="001E553C" w:rsidRDefault="001E553C">
      <w:pPr>
        <w:pStyle w:val="Actdetails"/>
        <w:keepNext/>
      </w:pPr>
      <w:r>
        <w:t>s 1, s 2 commenced 28 September 2006 (LA s 75 (1))</w:t>
      </w:r>
    </w:p>
    <w:p w14:paraId="44351024" w14:textId="77777777" w:rsidR="001E553C" w:rsidRDefault="001E553C">
      <w:pPr>
        <w:pStyle w:val="Actdetails"/>
      </w:pPr>
      <w:r>
        <w:t>sch 2 pt 2.4 commenced 29 September 2006 (s 2 (1))</w:t>
      </w:r>
    </w:p>
    <w:p w14:paraId="42B912E3" w14:textId="37096C67" w:rsidR="001E553C" w:rsidRDefault="0055510E">
      <w:pPr>
        <w:pStyle w:val="NewAct"/>
      </w:pPr>
      <w:hyperlink r:id="rId122" w:tooltip="A2008-20" w:history="1">
        <w:r w:rsidRPr="0055510E">
          <w:rPr>
            <w:rStyle w:val="charCitHyperlinkAbbrev"/>
          </w:rPr>
          <w:t>Children and Young People (Consequential Amendments) Act 2008</w:t>
        </w:r>
      </w:hyperlink>
      <w:r w:rsidR="001E553C">
        <w:t xml:space="preserve"> A2008</w:t>
      </w:r>
      <w:r w:rsidR="001E553C">
        <w:noBreakHyphen/>
        <w:t>20 sch 3 pt 3.1</w:t>
      </w:r>
    </w:p>
    <w:p w14:paraId="51167830" w14:textId="77777777" w:rsidR="001E553C" w:rsidRDefault="001E553C">
      <w:pPr>
        <w:pStyle w:val="Actdetails"/>
        <w:keepNext/>
      </w:pPr>
      <w:r>
        <w:t>notified LR 17 July 2008</w:t>
      </w:r>
    </w:p>
    <w:p w14:paraId="660DAE97" w14:textId="77777777" w:rsidR="001E553C" w:rsidRDefault="001E553C">
      <w:pPr>
        <w:pStyle w:val="Actdetails"/>
        <w:keepNext/>
      </w:pPr>
      <w:r>
        <w:t>s 1, s 2 commenced 17 July 2008 (LA s 75 (1))</w:t>
      </w:r>
    </w:p>
    <w:p w14:paraId="35EFB8F0" w14:textId="77777777" w:rsidR="001E553C" w:rsidRDefault="001E553C">
      <w:pPr>
        <w:pStyle w:val="Actdetails"/>
        <w:keepNext/>
      </w:pPr>
      <w:r>
        <w:t>s 3 commenced 18 July 2008 (s 2 (1))</w:t>
      </w:r>
    </w:p>
    <w:p w14:paraId="4896A01C" w14:textId="72DE9ACA" w:rsidR="001E553C" w:rsidRPr="00A44D33" w:rsidRDefault="001E553C">
      <w:pPr>
        <w:pStyle w:val="Actdetails"/>
      </w:pPr>
      <w:r w:rsidRPr="00A44D33">
        <w:t>sch 3 pt 3.1 commence</w:t>
      </w:r>
      <w:r w:rsidR="00A44D33" w:rsidRPr="00A44D33">
        <w:t>d</w:t>
      </w:r>
      <w:r w:rsidRPr="00A44D33">
        <w:t xml:space="preserve"> 27 October 2008 (s 2 (4) and see </w:t>
      </w:r>
      <w:hyperlink r:id="rId123" w:tooltip="A2008-19" w:history="1">
        <w:r w:rsidR="0055510E" w:rsidRPr="0055510E">
          <w:rPr>
            <w:rStyle w:val="charCitHyperlinkAbbrev"/>
          </w:rPr>
          <w:t>Children and Young People Act 2008</w:t>
        </w:r>
      </w:hyperlink>
      <w:r w:rsidRPr="00A44D33">
        <w:t xml:space="preserve"> A2008-19, s 2 and </w:t>
      </w:r>
      <w:hyperlink r:id="rId124" w:tooltip="CN2008-13" w:history="1">
        <w:r w:rsidR="0055510E" w:rsidRPr="0055510E">
          <w:rPr>
            <w:rStyle w:val="charCitHyperlinkAbbrev"/>
          </w:rPr>
          <w:t>CN2008-13</w:t>
        </w:r>
      </w:hyperlink>
      <w:r w:rsidRPr="00A44D33">
        <w:t>)</w:t>
      </w:r>
    </w:p>
    <w:p w14:paraId="5589329B" w14:textId="530B58D4" w:rsidR="001E553C" w:rsidRDefault="0055510E">
      <w:pPr>
        <w:pStyle w:val="NewAct"/>
      </w:pPr>
      <w:hyperlink r:id="rId125" w:tooltip="A2008-28" w:history="1">
        <w:r w:rsidRPr="0055510E">
          <w:rPr>
            <w:rStyle w:val="charCitHyperlinkAbbrev"/>
          </w:rPr>
          <w:t>Statute Law Amendment Act 2008</w:t>
        </w:r>
      </w:hyperlink>
      <w:r w:rsidR="001E553C">
        <w:t xml:space="preserve"> A2008-28 sch 3 pt 3.1</w:t>
      </w:r>
    </w:p>
    <w:p w14:paraId="0B673562" w14:textId="77777777" w:rsidR="001E553C" w:rsidRDefault="001E553C">
      <w:pPr>
        <w:pStyle w:val="Actdetails"/>
        <w:keepNext/>
      </w:pPr>
      <w:r>
        <w:t>notified LR 12 August 2008</w:t>
      </w:r>
    </w:p>
    <w:p w14:paraId="1177B89C" w14:textId="77777777" w:rsidR="001E553C" w:rsidRDefault="001E553C">
      <w:pPr>
        <w:pStyle w:val="Actdetails"/>
        <w:keepNext/>
      </w:pPr>
      <w:r>
        <w:t>s 1, s 2 commenced 12 August 2008 (LA s 75 (1))</w:t>
      </w:r>
    </w:p>
    <w:p w14:paraId="38F20181" w14:textId="77777777" w:rsidR="001E553C" w:rsidRDefault="001E553C">
      <w:pPr>
        <w:pStyle w:val="Actdetails"/>
      </w:pPr>
      <w:r>
        <w:t>sch 3 pt 3.1 commenced 26 August 2008 (s 2)</w:t>
      </w:r>
    </w:p>
    <w:p w14:paraId="37307A9F" w14:textId="54724FD8" w:rsidR="00F7092E" w:rsidRDefault="0055510E" w:rsidP="00F7092E">
      <w:pPr>
        <w:pStyle w:val="NewAct"/>
      </w:pPr>
      <w:hyperlink r:id="rId126" w:tooltip="A2008-37" w:history="1">
        <w:r w:rsidRPr="0055510E">
          <w:rPr>
            <w:rStyle w:val="charCitHyperlinkAbbrev"/>
          </w:rPr>
          <w:t>ACT Civil and Administrative Tribunal Legislation Amendment Act 2008 (No 2)</w:t>
        </w:r>
      </w:hyperlink>
      <w:r w:rsidR="00F7092E">
        <w:t xml:space="preserve"> A2008-37 sch 1 pt 1.2</w:t>
      </w:r>
    </w:p>
    <w:p w14:paraId="59DCE78C" w14:textId="77777777" w:rsidR="0019336D" w:rsidRDefault="0019336D" w:rsidP="0019336D">
      <w:pPr>
        <w:pStyle w:val="Actdetails"/>
        <w:keepNext/>
      </w:pPr>
      <w:r>
        <w:t>notified LR 4 September 2008</w:t>
      </w:r>
    </w:p>
    <w:p w14:paraId="0AABD222" w14:textId="77777777" w:rsidR="0019336D" w:rsidRDefault="0019336D" w:rsidP="0019336D">
      <w:pPr>
        <w:pStyle w:val="Actdetails"/>
        <w:keepNext/>
      </w:pPr>
      <w:r>
        <w:t>s 1, s 2 commenced 4 September 2008 (LA s 75 (1))</w:t>
      </w:r>
    </w:p>
    <w:p w14:paraId="7CA927E2" w14:textId="77F23986" w:rsidR="0019336D" w:rsidRDefault="0019336D" w:rsidP="00E34B4D">
      <w:pPr>
        <w:pStyle w:val="Actdetails"/>
      </w:pPr>
      <w:r>
        <w:t xml:space="preserve">sch 1 pt 1.2 commenced 2 February 2009 (s 2 (1) and see </w:t>
      </w:r>
      <w:hyperlink r:id="rId127" w:tooltip="A2008-35" w:history="1">
        <w:r w:rsidR="0055510E" w:rsidRPr="0055510E">
          <w:rPr>
            <w:rStyle w:val="charCitHyperlinkAbbrev"/>
          </w:rPr>
          <w:t>ACT Civil and Administrative Tribunal Act 2008</w:t>
        </w:r>
      </w:hyperlink>
      <w:r w:rsidR="009D3233">
        <w:t xml:space="preserve"> A2008-35, s 2 (1) and </w:t>
      </w:r>
      <w:hyperlink r:id="rId128" w:tooltip="CN2009-2" w:history="1">
        <w:r w:rsidR="0055510E" w:rsidRPr="0055510E">
          <w:rPr>
            <w:rStyle w:val="charCitHyperlinkAbbrev"/>
          </w:rPr>
          <w:t>CN2009-2</w:t>
        </w:r>
      </w:hyperlink>
      <w:r>
        <w:t>)</w:t>
      </w:r>
    </w:p>
    <w:p w14:paraId="006BF886" w14:textId="64FC110A" w:rsidR="00CB30FD" w:rsidRDefault="0055510E" w:rsidP="00CB30FD">
      <w:pPr>
        <w:pStyle w:val="NewAct"/>
      </w:pPr>
      <w:hyperlink r:id="rId129" w:tooltip="A2009-6" w:history="1">
        <w:r w:rsidRPr="0055510E">
          <w:rPr>
            <w:rStyle w:val="charCitHyperlinkAbbrev"/>
          </w:rPr>
          <w:t>Adoption Amendment Act 2009</w:t>
        </w:r>
      </w:hyperlink>
      <w:r w:rsidR="004731F4">
        <w:t xml:space="preserve"> A2009-6</w:t>
      </w:r>
    </w:p>
    <w:p w14:paraId="4929E40D" w14:textId="77777777" w:rsidR="004731F4" w:rsidRDefault="004731F4" w:rsidP="004731F4">
      <w:pPr>
        <w:pStyle w:val="Actdetails"/>
      </w:pPr>
      <w:r>
        <w:t>notified LR 5 March 2009</w:t>
      </w:r>
    </w:p>
    <w:p w14:paraId="671EA97A" w14:textId="77777777" w:rsidR="004731F4" w:rsidRDefault="004731F4" w:rsidP="004731F4">
      <w:pPr>
        <w:pStyle w:val="Actdetails"/>
      </w:pPr>
      <w:r>
        <w:t>s 1, s 2 commenced 5 March 2009 (LA s 75 (1))</w:t>
      </w:r>
    </w:p>
    <w:p w14:paraId="1E58A210" w14:textId="77777777" w:rsidR="004731F4" w:rsidRPr="004731F4" w:rsidRDefault="004731F4" w:rsidP="004731F4">
      <w:pPr>
        <w:pStyle w:val="Actdetails"/>
      </w:pPr>
      <w:r>
        <w:t>remainder commenced 6 March 2009 (s 2)</w:t>
      </w:r>
    </w:p>
    <w:p w14:paraId="494DF323" w14:textId="2562DAB4" w:rsidR="00854DA9" w:rsidRDefault="0055510E" w:rsidP="00854DA9">
      <w:pPr>
        <w:pStyle w:val="NewAct"/>
      </w:pPr>
      <w:hyperlink r:id="rId130" w:tooltip="A2009-36" w:history="1">
        <w:r w:rsidRPr="0055510E">
          <w:rPr>
            <w:rStyle w:val="charCitHyperlinkAbbrev"/>
          </w:rPr>
          <w:t>Adoption Amendment Act 2009 (No 2)</w:t>
        </w:r>
      </w:hyperlink>
      <w:r w:rsidR="00854DA9">
        <w:t xml:space="preserve"> A2009-36</w:t>
      </w:r>
    </w:p>
    <w:p w14:paraId="4E756FD0" w14:textId="77777777" w:rsidR="00EF7C7D" w:rsidRDefault="00854DA9" w:rsidP="00854DA9">
      <w:pPr>
        <w:pStyle w:val="Actdetails"/>
      </w:pPr>
      <w:r>
        <w:t>notified LR 22 October 2009</w:t>
      </w:r>
    </w:p>
    <w:p w14:paraId="0A4F6033" w14:textId="77777777" w:rsidR="00EF7C7D" w:rsidRDefault="00854DA9" w:rsidP="00854DA9">
      <w:pPr>
        <w:pStyle w:val="Actdetails"/>
      </w:pPr>
      <w:r>
        <w:t>s 1, s 2 commenced 22 October 2009 (LA s 75 (1))</w:t>
      </w:r>
    </w:p>
    <w:p w14:paraId="222A2BA4" w14:textId="77777777" w:rsidR="00854DA9" w:rsidRPr="00854DA9" w:rsidRDefault="00854DA9" w:rsidP="00854DA9">
      <w:pPr>
        <w:pStyle w:val="Actdetails"/>
      </w:pPr>
      <w:r w:rsidRPr="00854DA9">
        <w:t xml:space="preserve">remainder </w:t>
      </w:r>
      <w:r>
        <w:t>commenced 22 April 2010</w:t>
      </w:r>
      <w:r w:rsidRPr="00854DA9">
        <w:t xml:space="preserve"> (s 2</w:t>
      </w:r>
      <w:r>
        <w:t xml:space="preserve"> and LA s 79</w:t>
      </w:r>
      <w:r w:rsidRPr="00854DA9">
        <w:t>)</w:t>
      </w:r>
    </w:p>
    <w:p w14:paraId="46D90560" w14:textId="5B71B0FF" w:rsidR="00DE792C" w:rsidRDefault="0055510E" w:rsidP="00DE792C">
      <w:pPr>
        <w:pStyle w:val="NewAct"/>
      </w:pPr>
      <w:hyperlink r:id="rId131" w:tooltip="A2011-22" w:history="1">
        <w:r w:rsidRPr="0055510E">
          <w:rPr>
            <w:rStyle w:val="charCitHyperlinkAbbrev"/>
          </w:rPr>
          <w:t>Administrative (One ACT Public Service Miscellaneous Amendments) Act 2011</w:t>
        </w:r>
      </w:hyperlink>
      <w:r w:rsidR="00DE792C">
        <w:t xml:space="preserve"> A2011-22 sch 1 pt 1.5</w:t>
      </w:r>
    </w:p>
    <w:p w14:paraId="0EB002B4" w14:textId="77777777" w:rsidR="00DE792C" w:rsidRDefault="00DE792C" w:rsidP="00DE792C">
      <w:pPr>
        <w:pStyle w:val="Actdetails"/>
        <w:keepNext/>
      </w:pPr>
      <w:r>
        <w:t>notified LR 30 June 2011</w:t>
      </w:r>
    </w:p>
    <w:p w14:paraId="11646A2B" w14:textId="77777777" w:rsidR="00DE792C" w:rsidRDefault="00DE792C" w:rsidP="00DE792C">
      <w:pPr>
        <w:pStyle w:val="Actdetails"/>
        <w:keepNext/>
      </w:pPr>
      <w:r>
        <w:t>s 1, s 2 commenced 30 June 2011 (LA s 75 (1))</w:t>
      </w:r>
    </w:p>
    <w:p w14:paraId="54499EA1" w14:textId="77777777" w:rsidR="00DE792C" w:rsidRPr="00CB0D40" w:rsidRDefault="00DE792C" w:rsidP="00DE792C">
      <w:pPr>
        <w:pStyle w:val="Actdetails"/>
      </w:pPr>
      <w:r>
        <w:t>sch 1 pt 1.5</w:t>
      </w:r>
      <w:r w:rsidRPr="00CB0D40">
        <w:t xml:space="preserve"> commenced </w:t>
      </w:r>
      <w:r>
        <w:t>1 July 2011 (s 2 (1</w:t>
      </w:r>
      <w:r w:rsidRPr="00CB0D40">
        <w:t>)</w:t>
      </w:r>
      <w:r>
        <w:t>)</w:t>
      </w:r>
    </w:p>
    <w:p w14:paraId="27576A5F" w14:textId="1C41F9DE" w:rsidR="00390D24" w:rsidRDefault="0055510E" w:rsidP="00390D24">
      <w:pPr>
        <w:pStyle w:val="NewAct"/>
      </w:pPr>
      <w:hyperlink r:id="rId132" w:tooltip="A2011-48" w:history="1">
        <w:r w:rsidRPr="0055510E">
          <w:rPr>
            <w:rStyle w:val="charCitHyperlinkAbbrev"/>
          </w:rPr>
          <w:t>Evidence (Consequential Amendments) Act 2011</w:t>
        </w:r>
      </w:hyperlink>
      <w:r w:rsidR="00390D24">
        <w:t xml:space="preserve"> A2011-48 sch 1 pt</w:t>
      </w:r>
      <w:r w:rsidR="00154E1E">
        <w:t> </w:t>
      </w:r>
      <w:r w:rsidR="00390D24">
        <w:t>1.2</w:t>
      </w:r>
    </w:p>
    <w:p w14:paraId="5F9876DB" w14:textId="77777777" w:rsidR="00390D24" w:rsidRDefault="00390D24" w:rsidP="00390D24">
      <w:pPr>
        <w:pStyle w:val="Actdetails"/>
      </w:pPr>
      <w:r>
        <w:t>notified LR 22 November 2011</w:t>
      </w:r>
    </w:p>
    <w:p w14:paraId="7714A02C" w14:textId="77777777" w:rsidR="00390D24" w:rsidRDefault="00390D24" w:rsidP="00390D24">
      <w:pPr>
        <w:pStyle w:val="Actdetails"/>
      </w:pPr>
      <w:r>
        <w:t>s 1, s 2 commenced 22 November 2011 (LA s 75 (1))</w:t>
      </w:r>
    </w:p>
    <w:p w14:paraId="6D51B869" w14:textId="3E2840DB" w:rsidR="00390D24" w:rsidRDefault="00390D24" w:rsidP="00390D24">
      <w:pPr>
        <w:pStyle w:val="Actdetails"/>
      </w:pPr>
      <w:r>
        <w:t>sch 1 pt 1.2</w:t>
      </w:r>
      <w:r w:rsidRPr="002D2CC3">
        <w:t xml:space="preserve"> </w:t>
      </w:r>
      <w:r w:rsidRPr="009A7FDA">
        <w:t>commenced 1 March 2012 (s 2</w:t>
      </w:r>
      <w:r>
        <w:t xml:space="preserve"> (1)</w:t>
      </w:r>
      <w:r w:rsidRPr="009A7FDA">
        <w:t xml:space="preserve"> and see </w:t>
      </w:r>
      <w:hyperlink r:id="rId133" w:tooltip="A2011-12" w:history="1">
        <w:r w:rsidR="0055510E" w:rsidRPr="0055510E">
          <w:rPr>
            <w:rStyle w:val="charCitHyperlinkAbbrev"/>
          </w:rPr>
          <w:t>Evidence Act 2011</w:t>
        </w:r>
      </w:hyperlink>
      <w:r w:rsidRPr="009A7FDA">
        <w:t xml:space="preserve"> A2011</w:t>
      </w:r>
      <w:r w:rsidRPr="009A7FDA">
        <w:noBreakHyphen/>
        <w:t>12</w:t>
      </w:r>
      <w:r>
        <w:t>,</w:t>
      </w:r>
      <w:r w:rsidRPr="009A7FDA">
        <w:t xml:space="preserve"> s 2 and </w:t>
      </w:r>
      <w:hyperlink r:id="rId134" w:tooltip="CN2012-4" w:history="1">
        <w:r w:rsidR="0055510E" w:rsidRPr="0055510E">
          <w:rPr>
            <w:rStyle w:val="charCitHyperlinkAbbrev"/>
          </w:rPr>
          <w:t>CN2012-4</w:t>
        </w:r>
      </w:hyperlink>
      <w:r w:rsidRPr="009A7FDA">
        <w:t>)</w:t>
      </w:r>
    </w:p>
    <w:p w14:paraId="731C7ADE" w14:textId="08458A57" w:rsidR="00353242" w:rsidRDefault="0055510E" w:rsidP="00353242">
      <w:pPr>
        <w:pStyle w:val="NewAct"/>
      </w:pPr>
      <w:hyperlink r:id="rId135" w:anchor="history" w:tooltip="A2012-40" w:history="1">
        <w:r w:rsidRPr="0055510E">
          <w:rPr>
            <w:rStyle w:val="charCitHyperlinkAbbrev"/>
          </w:rPr>
          <w:t>Civil Unions Act 2012</w:t>
        </w:r>
      </w:hyperlink>
      <w:r w:rsidR="00353242">
        <w:t xml:space="preserve"> A2012-40 sch 3 pt 3.2</w:t>
      </w:r>
    </w:p>
    <w:p w14:paraId="26A2980D" w14:textId="77777777" w:rsidR="00353242" w:rsidRDefault="00353242" w:rsidP="00353242">
      <w:pPr>
        <w:pStyle w:val="Actdetails"/>
      </w:pPr>
      <w:r>
        <w:t>notified LR 4 September 2012</w:t>
      </w:r>
    </w:p>
    <w:p w14:paraId="46AFF8DF" w14:textId="77777777" w:rsidR="00353242" w:rsidRDefault="00353242" w:rsidP="00353242">
      <w:pPr>
        <w:pStyle w:val="Actdetails"/>
      </w:pPr>
      <w:r>
        <w:t>s 1, s 2 commenced 4 September 2012 (LA s 75 (1))</w:t>
      </w:r>
    </w:p>
    <w:p w14:paraId="67EB6E28" w14:textId="77777777" w:rsidR="00353242" w:rsidRDefault="00353242" w:rsidP="00353242">
      <w:pPr>
        <w:pStyle w:val="Actdetails"/>
      </w:pPr>
      <w:r>
        <w:t>sch 3 pt 3.2</w:t>
      </w:r>
      <w:r w:rsidRPr="002D2CC3">
        <w:t xml:space="preserve"> </w:t>
      </w:r>
      <w:r w:rsidRPr="009A7FDA">
        <w:t xml:space="preserve">commenced </w:t>
      </w:r>
      <w:r>
        <w:t>11 September 2012 (s 2)</w:t>
      </w:r>
    </w:p>
    <w:p w14:paraId="4DEDEAFE" w14:textId="1220CCBA" w:rsidR="00591B28" w:rsidRDefault="00591B28" w:rsidP="00591B28">
      <w:pPr>
        <w:pStyle w:val="NewAct"/>
      </w:pPr>
      <w:hyperlink r:id="rId136" w:tooltip="A2016-13" w:history="1">
        <w:r>
          <w:rPr>
            <w:rStyle w:val="charCitHyperlinkAbbrev"/>
          </w:rPr>
          <w:t>Protection of Rights (Services) Legislation Amendment Act 2016 (No</w:t>
        </w:r>
        <w:r w:rsidR="006C033B">
          <w:rPr>
            <w:rStyle w:val="charCitHyperlinkAbbrev"/>
          </w:rPr>
          <w:t> </w:t>
        </w:r>
        <w:r>
          <w:rPr>
            <w:rStyle w:val="charCitHyperlinkAbbrev"/>
          </w:rPr>
          <w:t>2)</w:t>
        </w:r>
      </w:hyperlink>
      <w:r>
        <w:t xml:space="preserve"> A2016</w:t>
      </w:r>
      <w:r>
        <w:noBreakHyphen/>
        <w:t>13 sch 1 pt 1.2</w:t>
      </w:r>
    </w:p>
    <w:p w14:paraId="3B5CF2C8" w14:textId="77777777" w:rsidR="00591B28" w:rsidRDefault="00591B28" w:rsidP="00591B28">
      <w:pPr>
        <w:pStyle w:val="Actdetails"/>
        <w:keepNext/>
      </w:pPr>
      <w:r>
        <w:t>notified LR 16 March 2016</w:t>
      </w:r>
    </w:p>
    <w:p w14:paraId="77DABAB2" w14:textId="77777777" w:rsidR="00591B28" w:rsidRDefault="00591B28" w:rsidP="00591B28">
      <w:pPr>
        <w:pStyle w:val="Actdetails"/>
        <w:keepNext/>
      </w:pPr>
      <w:r>
        <w:t>s 1, s 2 commenced 16 March 2016 (LA s 75 (1))</w:t>
      </w:r>
    </w:p>
    <w:p w14:paraId="1D3928EA" w14:textId="2350C42C" w:rsidR="00591B28" w:rsidRDefault="00591B28" w:rsidP="00591B28">
      <w:pPr>
        <w:pStyle w:val="Actdetails"/>
      </w:pPr>
      <w:r>
        <w:t xml:space="preserve">sch 1 pt 1.2 </w:t>
      </w:r>
      <w:r w:rsidRPr="00AE7C72">
        <w:t xml:space="preserve">commenced </w:t>
      </w:r>
      <w:r>
        <w:t>1 April 2016</w:t>
      </w:r>
      <w:r w:rsidRPr="00AE7C72">
        <w:t xml:space="preserve"> (</w:t>
      </w:r>
      <w:r>
        <w:t>s 2 and</w:t>
      </w:r>
      <w:r>
        <w:rPr>
          <w:spacing w:val="-2"/>
        </w:rPr>
        <w:t xml:space="preserve"> see </w:t>
      </w:r>
      <w:hyperlink r:id="rId137"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4E3625D" w14:textId="6A79A8D3" w:rsidR="00941120" w:rsidRDefault="00941120" w:rsidP="00941120">
      <w:pPr>
        <w:pStyle w:val="NewAct"/>
      </w:pPr>
      <w:hyperlink r:id="rId138" w:tooltip="A2016-38" w:history="1">
        <w:r>
          <w:rPr>
            <w:rStyle w:val="charCitHyperlinkAbbrev"/>
          </w:rPr>
          <w:t>Children and Young People Legislation Amendment Act 2016</w:t>
        </w:r>
      </w:hyperlink>
      <w:r>
        <w:t xml:space="preserve"> A2016</w:t>
      </w:r>
      <w:r>
        <w:noBreakHyphen/>
        <w:t>38 pt 2</w:t>
      </w:r>
    </w:p>
    <w:p w14:paraId="12415CF5" w14:textId="77777777" w:rsidR="00941120" w:rsidRDefault="00941120" w:rsidP="00941120">
      <w:pPr>
        <w:pStyle w:val="Actdetails"/>
        <w:keepNext/>
      </w:pPr>
      <w:r>
        <w:t>notified LR 22 June 2016</w:t>
      </w:r>
    </w:p>
    <w:p w14:paraId="7097EE4E" w14:textId="77777777" w:rsidR="00941120" w:rsidRDefault="00941120" w:rsidP="00941120">
      <w:pPr>
        <w:pStyle w:val="Actdetails"/>
        <w:keepNext/>
      </w:pPr>
      <w:r>
        <w:t>s 1, s 2 commenced 22 June 2016 (LA s 75 (1))</w:t>
      </w:r>
    </w:p>
    <w:p w14:paraId="0F9E153C" w14:textId="77777777" w:rsidR="00941120" w:rsidRDefault="00941120" w:rsidP="00941120">
      <w:pPr>
        <w:pStyle w:val="Actdetails"/>
      </w:pPr>
      <w:r>
        <w:t xml:space="preserve">pt 2 </w:t>
      </w:r>
      <w:r w:rsidRPr="00AE7C72">
        <w:t xml:space="preserve">commenced </w:t>
      </w:r>
      <w:r>
        <w:t>23 June 2016</w:t>
      </w:r>
      <w:r w:rsidRPr="00AE7C72">
        <w:t xml:space="preserve"> (</w:t>
      </w:r>
      <w:r>
        <w:t>s 2)</w:t>
      </w:r>
    </w:p>
    <w:p w14:paraId="3EA14BAE" w14:textId="57E624F6" w:rsidR="00396FCB" w:rsidRDefault="00396FCB" w:rsidP="00396FCB">
      <w:pPr>
        <w:pStyle w:val="NewAct"/>
      </w:pPr>
      <w:hyperlink r:id="rId139" w:tooltip="A2017-4" w:history="1">
        <w:r w:rsidRPr="0038160B">
          <w:rPr>
            <w:rStyle w:val="charCitHyperlinkAbbrev"/>
          </w:rPr>
          <w:t>Statute Law Amendment Act 2017</w:t>
        </w:r>
      </w:hyperlink>
      <w:r>
        <w:t xml:space="preserve"> A2017-4 sch 3 pt 3.3</w:t>
      </w:r>
    </w:p>
    <w:p w14:paraId="4CE1247B" w14:textId="77777777" w:rsidR="00396FCB" w:rsidRDefault="00396FCB" w:rsidP="00396FCB">
      <w:pPr>
        <w:pStyle w:val="Actdetails"/>
      </w:pPr>
      <w:r>
        <w:t>notified LR 23 February 2017</w:t>
      </w:r>
    </w:p>
    <w:p w14:paraId="74416D74" w14:textId="77777777" w:rsidR="00396FCB" w:rsidRDefault="00396FCB" w:rsidP="00396FCB">
      <w:pPr>
        <w:pStyle w:val="Actdetails"/>
      </w:pPr>
      <w:r>
        <w:t>s 1, s 2 commenced 23 February 2017 (LA s 75 (1))</w:t>
      </w:r>
    </w:p>
    <w:p w14:paraId="0D10F521" w14:textId="77777777" w:rsidR="00396FCB" w:rsidRPr="00BE05C3" w:rsidRDefault="00396FCB" w:rsidP="00396FCB">
      <w:pPr>
        <w:pStyle w:val="Actdetails"/>
      </w:pPr>
      <w:r>
        <w:t>sch 3 pt 3.3 commenced</w:t>
      </w:r>
      <w:r w:rsidRPr="00BE05C3">
        <w:t xml:space="preserve"> 9 March 2017 (s 2)</w:t>
      </w:r>
    </w:p>
    <w:p w14:paraId="5E989B60" w14:textId="255544C6" w:rsidR="006A70AB" w:rsidRPr="00935D4E" w:rsidRDefault="006A70AB" w:rsidP="006A70AB">
      <w:pPr>
        <w:pStyle w:val="NewAct"/>
      </w:pPr>
      <w:hyperlink r:id="rId140" w:tooltip="A2019-42" w:history="1">
        <w:r>
          <w:rPr>
            <w:rStyle w:val="charCitHyperlinkAbbrev"/>
          </w:rPr>
          <w:t>Statute Law Amendment Act 2019</w:t>
        </w:r>
      </w:hyperlink>
      <w:r>
        <w:t xml:space="preserve"> A2019-42 sch 3 pt 3.2</w:t>
      </w:r>
    </w:p>
    <w:p w14:paraId="1F8D880B" w14:textId="77777777" w:rsidR="006A70AB" w:rsidRDefault="006A70AB" w:rsidP="006A70AB">
      <w:pPr>
        <w:pStyle w:val="Actdetails"/>
      </w:pPr>
      <w:r>
        <w:t>notified LR 31 October 2019</w:t>
      </w:r>
    </w:p>
    <w:p w14:paraId="13A8E37E" w14:textId="77777777" w:rsidR="006A70AB" w:rsidRDefault="006A70AB" w:rsidP="006A70AB">
      <w:pPr>
        <w:pStyle w:val="Actdetails"/>
      </w:pPr>
      <w:r>
        <w:t>s 1, s 2 commenced 31 October 2019 (LA s 75 (1))</w:t>
      </w:r>
    </w:p>
    <w:p w14:paraId="512C15EA" w14:textId="77777777" w:rsidR="006A70AB" w:rsidRDefault="006A70AB" w:rsidP="006A70AB">
      <w:pPr>
        <w:pStyle w:val="Actdetails"/>
      </w:pPr>
      <w:r>
        <w:t>sch 3 pt 3.2</w:t>
      </w:r>
      <w:r w:rsidRPr="008C09C0">
        <w:t xml:space="preserve"> commenced </w:t>
      </w:r>
      <w:r>
        <w:t>14 November</w:t>
      </w:r>
      <w:r w:rsidRPr="008C09C0">
        <w:t xml:space="preserve"> 2019 (s 2 (1))</w:t>
      </w:r>
    </w:p>
    <w:p w14:paraId="2351943E" w14:textId="44C6B72D" w:rsidR="009F56FE" w:rsidRPr="00935D4E" w:rsidRDefault="009F56FE" w:rsidP="009F56FE">
      <w:pPr>
        <w:pStyle w:val="NewAct"/>
      </w:pPr>
      <w:hyperlink r:id="rId141" w:tooltip="A2020-39" w:history="1">
        <w:r>
          <w:rPr>
            <w:rStyle w:val="charCitHyperlinkAbbrev"/>
          </w:rPr>
          <w:t>Adoption Amendment Act 2020</w:t>
        </w:r>
      </w:hyperlink>
      <w:r>
        <w:t xml:space="preserve"> A2020-39</w:t>
      </w:r>
    </w:p>
    <w:p w14:paraId="0BB0C706" w14:textId="77777777" w:rsidR="009F56FE" w:rsidRDefault="009F56FE" w:rsidP="009F56FE">
      <w:pPr>
        <w:pStyle w:val="Actdetails"/>
      </w:pPr>
      <w:r>
        <w:t xml:space="preserve">notified LR </w:t>
      </w:r>
      <w:r w:rsidR="000966D6">
        <w:t>20 August 2020</w:t>
      </w:r>
    </w:p>
    <w:p w14:paraId="17CFE303" w14:textId="77777777" w:rsidR="009F56FE" w:rsidRDefault="009F56FE" w:rsidP="009F56FE">
      <w:pPr>
        <w:pStyle w:val="Actdetails"/>
      </w:pPr>
      <w:r>
        <w:t xml:space="preserve">s 1, s 2 commenced </w:t>
      </w:r>
      <w:r w:rsidR="000966D6">
        <w:t>20 August 2020</w:t>
      </w:r>
      <w:r>
        <w:t xml:space="preserve"> (LA s 75 (1))</w:t>
      </w:r>
    </w:p>
    <w:p w14:paraId="1D44958D" w14:textId="42526DA3" w:rsidR="009F56FE" w:rsidRDefault="000966D6" w:rsidP="006A70AB">
      <w:pPr>
        <w:pStyle w:val="Actdetails"/>
      </w:pPr>
      <w:r>
        <w:t>remainder</w:t>
      </w:r>
      <w:r w:rsidR="009F56FE" w:rsidRPr="008C09C0">
        <w:t xml:space="preserve"> commenced </w:t>
      </w:r>
      <w:r>
        <w:t>1 September 2020</w:t>
      </w:r>
      <w:r w:rsidR="009F56FE" w:rsidRPr="008C09C0">
        <w:t xml:space="preserve"> (s 2)</w:t>
      </w:r>
    </w:p>
    <w:p w14:paraId="59D28D6F" w14:textId="15E34122" w:rsidR="001C5ABF" w:rsidRPr="00935D4E" w:rsidRDefault="001C5ABF" w:rsidP="001C5ABF">
      <w:pPr>
        <w:pStyle w:val="NewAct"/>
      </w:pPr>
      <w:hyperlink r:id="rId142" w:tooltip="A2020-40" w:history="1">
        <w:r>
          <w:rPr>
            <w:rStyle w:val="charCitHyperlinkAbbrev"/>
          </w:rPr>
          <w:t>Births, Deaths and Marriages Registration Amendment Act 2020</w:t>
        </w:r>
      </w:hyperlink>
      <w:r>
        <w:t xml:space="preserve"> A2020</w:t>
      </w:r>
      <w:r>
        <w:noBreakHyphen/>
        <w:t>40</w:t>
      </w:r>
      <w:r w:rsidR="00301E7B">
        <w:t xml:space="preserve"> sch 1</w:t>
      </w:r>
    </w:p>
    <w:p w14:paraId="7D88C040" w14:textId="77777777" w:rsidR="001C5ABF" w:rsidRDefault="001C5ABF" w:rsidP="001C5ABF">
      <w:pPr>
        <w:pStyle w:val="Actdetails"/>
      </w:pPr>
      <w:r>
        <w:t>notified LR 20 August 2020</w:t>
      </w:r>
    </w:p>
    <w:p w14:paraId="02444ACB" w14:textId="77777777" w:rsidR="001C5ABF" w:rsidRDefault="001C5ABF" w:rsidP="001C5ABF">
      <w:pPr>
        <w:pStyle w:val="Actdetails"/>
      </w:pPr>
      <w:r>
        <w:t>s 1, s 2 commenced 20 August 2020 (LA s 75 (1))</w:t>
      </w:r>
    </w:p>
    <w:p w14:paraId="6F44D257" w14:textId="0652A702" w:rsidR="001C5ABF" w:rsidRPr="008C09C0" w:rsidRDefault="00301E7B" w:rsidP="001C5ABF">
      <w:pPr>
        <w:pStyle w:val="Actdetails"/>
      </w:pPr>
      <w:r>
        <w:t>sch 1</w:t>
      </w:r>
      <w:r w:rsidR="001C5ABF" w:rsidRPr="008C09C0">
        <w:t xml:space="preserve"> commenced </w:t>
      </w:r>
      <w:r>
        <w:t>20 August 2021</w:t>
      </w:r>
      <w:r w:rsidR="001C5ABF" w:rsidRPr="008C09C0">
        <w:t xml:space="preserve"> (s 2</w:t>
      </w:r>
      <w:r>
        <w:t xml:space="preserve"> (2)</w:t>
      </w:r>
      <w:r w:rsidR="001C5ABF" w:rsidRPr="008C09C0">
        <w:t>)</w:t>
      </w:r>
    </w:p>
    <w:p w14:paraId="6B2A032F" w14:textId="77777777" w:rsidR="00D052EA" w:rsidRPr="00D052EA" w:rsidRDefault="00D052EA" w:rsidP="00D052EA">
      <w:pPr>
        <w:pStyle w:val="PageBreak"/>
      </w:pPr>
      <w:r w:rsidRPr="00D052EA">
        <w:br w:type="page"/>
      </w:r>
    </w:p>
    <w:p w14:paraId="45C90E6C" w14:textId="77777777" w:rsidR="001E553C" w:rsidRPr="00670DD6" w:rsidRDefault="001E553C">
      <w:pPr>
        <w:pStyle w:val="Endnote2"/>
      </w:pPr>
      <w:bookmarkStart w:id="179" w:name="_Toc144128382"/>
      <w:r w:rsidRPr="00670DD6">
        <w:rPr>
          <w:rStyle w:val="charTableNo"/>
        </w:rPr>
        <w:lastRenderedPageBreak/>
        <w:t>4</w:t>
      </w:r>
      <w:r>
        <w:tab/>
      </w:r>
      <w:r w:rsidRPr="00670DD6">
        <w:rPr>
          <w:rStyle w:val="charTableText"/>
        </w:rPr>
        <w:t>Amendment history</w:t>
      </w:r>
      <w:bookmarkEnd w:id="179"/>
    </w:p>
    <w:p w14:paraId="4D3B11E3" w14:textId="77777777" w:rsidR="00A33E53" w:rsidRDefault="00A33E53" w:rsidP="00A33E53">
      <w:pPr>
        <w:pStyle w:val="AmdtsEntryHd"/>
      </w:pPr>
      <w:r>
        <w:t>Long Title</w:t>
      </w:r>
    </w:p>
    <w:p w14:paraId="6E2A0455" w14:textId="0AD15773" w:rsidR="00A33E53" w:rsidRPr="00A33E53" w:rsidRDefault="00A33E53" w:rsidP="00A33E53">
      <w:pPr>
        <w:pStyle w:val="AmdtsEntries"/>
      </w:pPr>
      <w:r>
        <w:t>long title</w:t>
      </w:r>
      <w:r>
        <w:tab/>
        <w:t xml:space="preserve">sub </w:t>
      </w:r>
      <w:hyperlink r:id="rId14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4</w:t>
      </w:r>
    </w:p>
    <w:p w14:paraId="5CF52D09" w14:textId="77777777" w:rsidR="001E553C" w:rsidRDefault="001E553C">
      <w:pPr>
        <w:pStyle w:val="AmdtsEntryHd"/>
      </w:pPr>
      <w:r>
        <w:rPr>
          <w:color w:val="000000"/>
        </w:rPr>
        <w:t>Dictionary</w:t>
      </w:r>
    </w:p>
    <w:p w14:paraId="44CD8B5C" w14:textId="5AE07318" w:rsidR="001E553C" w:rsidRDefault="001E553C">
      <w:pPr>
        <w:pStyle w:val="AmdtsEntries"/>
      </w:pPr>
      <w:r>
        <w:t>s 2</w:t>
      </w:r>
      <w:r>
        <w:tab/>
        <w:t xml:space="preserve">om </w:t>
      </w:r>
      <w:hyperlink r:id="rId144"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1.48</w:t>
      </w:r>
    </w:p>
    <w:p w14:paraId="1C682124" w14:textId="3FFD5408" w:rsidR="001E553C" w:rsidRDefault="001E553C">
      <w:pPr>
        <w:pStyle w:val="AmdtsEntries"/>
      </w:pPr>
      <w:r>
        <w:tab/>
        <w:t xml:space="preserve">ins </w:t>
      </w:r>
      <w:hyperlink r:id="rId145"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3.8</w:t>
      </w:r>
    </w:p>
    <w:p w14:paraId="61CC17F3" w14:textId="77777777" w:rsidR="001E553C" w:rsidRDefault="001E553C">
      <w:pPr>
        <w:pStyle w:val="AmdtsEntryHd"/>
      </w:pPr>
      <w:r>
        <w:rPr>
          <w:color w:val="000000"/>
        </w:rPr>
        <w:t>Notes</w:t>
      </w:r>
    </w:p>
    <w:p w14:paraId="6DBFB61E" w14:textId="7583C63B" w:rsidR="001E553C" w:rsidRDefault="001E553C">
      <w:pPr>
        <w:pStyle w:val="AmdtsEntries"/>
      </w:pPr>
      <w:r>
        <w:t>s 3</w:t>
      </w:r>
      <w:r>
        <w:tab/>
        <w:t xml:space="preserve">om </w:t>
      </w:r>
      <w:hyperlink r:id="rId146"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6EBA8BDD" w14:textId="738C7F09" w:rsidR="001E553C" w:rsidRDefault="001E553C">
      <w:pPr>
        <w:pStyle w:val="AmdtsEntries"/>
      </w:pPr>
      <w:r>
        <w:tab/>
        <w:t xml:space="preserve">ins </w:t>
      </w:r>
      <w:hyperlink r:id="rId147"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3.8</w:t>
      </w:r>
    </w:p>
    <w:p w14:paraId="05949DF1" w14:textId="77777777" w:rsidR="00A33E53" w:rsidRDefault="00A33E53" w:rsidP="00A33E53">
      <w:pPr>
        <w:pStyle w:val="AmdtsEntryHd"/>
      </w:pPr>
      <w:r w:rsidRPr="00CA0982">
        <w:t>Objects and principles</w:t>
      </w:r>
    </w:p>
    <w:p w14:paraId="317BD562" w14:textId="406DD005" w:rsidR="00A33E53" w:rsidRPr="00A33E53" w:rsidRDefault="00A33E53" w:rsidP="00A33E53">
      <w:pPr>
        <w:pStyle w:val="AmdtsEntries"/>
      </w:pPr>
      <w:r>
        <w:t>pt 1A hdg</w:t>
      </w:r>
      <w:r>
        <w:tab/>
        <w:t xml:space="preserve">ins </w:t>
      </w:r>
      <w:hyperlink r:id="rId14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w:t>
      </w:r>
    </w:p>
    <w:p w14:paraId="76B5D83B" w14:textId="77777777" w:rsidR="001E553C" w:rsidRDefault="00A33E53">
      <w:pPr>
        <w:pStyle w:val="AmdtsEntryHd"/>
        <w:rPr>
          <w:rFonts w:ascii="Helvetica" w:hAnsi="Helvetica"/>
          <w:sz w:val="16"/>
        </w:rPr>
      </w:pPr>
      <w:r>
        <w:t>Objects</w:t>
      </w:r>
      <w:r w:rsidR="001E553C">
        <w:t xml:space="preserve"> </w:t>
      </w:r>
      <w:r>
        <w:t>of</w:t>
      </w:r>
      <w:r w:rsidR="001E553C">
        <w:t xml:space="preserve"> Act</w:t>
      </w:r>
    </w:p>
    <w:p w14:paraId="39354226" w14:textId="494209FC" w:rsidR="001E553C" w:rsidRDefault="001E553C">
      <w:pPr>
        <w:pStyle w:val="AmdtsEntries"/>
        <w:keepNext/>
      </w:pPr>
      <w:r>
        <w:t>s 4</w:t>
      </w:r>
      <w:r>
        <w:tab/>
        <w:t xml:space="preserve">defs reloc to dict </w:t>
      </w:r>
      <w:hyperlink r:id="rId149"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4B37893D" w14:textId="7B0E8FDC" w:rsidR="001E553C" w:rsidRDefault="001E553C">
      <w:pPr>
        <w:pStyle w:val="AmdtsEntries"/>
        <w:keepNext/>
      </w:pPr>
      <w:r>
        <w:tab/>
        <w:t xml:space="preserve">om </w:t>
      </w:r>
      <w:hyperlink r:id="rId150"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3.8</w:t>
      </w:r>
    </w:p>
    <w:p w14:paraId="2C98D668" w14:textId="5B76894E" w:rsidR="00A33E53" w:rsidRDefault="00A33E53">
      <w:pPr>
        <w:pStyle w:val="AmdtsEntries"/>
        <w:keepNext/>
      </w:pPr>
      <w:r>
        <w:tab/>
        <w:t xml:space="preserve">ins </w:t>
      </w:r>
      <w:hyperlink r:id="rId15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w:t>
      </w:r>
    </w:p>
    <w:p w14:paraId="7E66272C" w14:textId="2131C8B6" w:rsidR="001E553C" w:rsidRDefault="001E553C">
      <w:pPr>
        <w:pStyle w:val="AmdtsEntries"/>
        <w:keepNext/>
      </w:pPr>
      <w:r>
        <w:tab/>
        <w:t xml:space="preserve">def </w:t>
      </w:r>
      <w:r>
        <w:rPr>
          <w:rStyle w:val="charBoldItals"/>
        </w:rPr>
        <w:t xml:space="preserve">community advocate </w:t>
      </w:r>
      <w:r>
        <w:t xml:space="preserve">om </w:t>
      </w:r>
      <w:hyperlink r:id="rId152" w:anchor="history" w:tooltip="Public Advocate Act 2005" w:history="1">
        <w:r w:rsidR="0055510E" w:rsidRPr="0055510E">
          <w:rPr>
            <w:rStyle w:val="charCitHyperlinkAbbrev"/>
          </w:rPr>
          <w:t>A2005</w:t>
        </w:r>
        <w:r w:rsidR="0055510E" w:rsidRPr="0055510E">
          <w:rPr>
            <w:rStyle w:val="charCitHyperlinkAbbrev"/>
          </w:rPr>
          <w:noBreakHyphen/>
          <w:t>47</w:t>
        </w:r>
      </w:hyperlink>
      <w:r>
        <w:t xml:space="preserve"> amdt 1.1</w:t>
      </w:r>
    </w:p>
    <w:p w14:paraId="2FF9C98F" w14:textId="747EE64C" w:rsidR="001E553C" w:rsidRDefault="001E553C">
      <w:pPr>
        <w:pStyle w:val="AmdtsEntries"/>
        <w:keepNext/>
      </w:pPr>
      <w:r>
        <w:tab/>
        <w:t xml:space="preserve">def </w:t>
      </w:r>
      <w:r w:rsidRPr="0055510E">
        <w:rPr>
          <w:rStyle w:val="charBoldItals"/>
        </w:rPr>
        <w:t xml:space="preserve">determined fee </w:t>
      </w:r>
      <w:r>
        <w:t xml:space="preserve">om </w:t>
      </w:r>
      <w:hyperlink r:id="rId153"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1.49</w:t>
      </w:r>
    </w:p>
    <w:p w14:paraId="1CB62F1E" w14:textId="500B6E43" w:rsidR="001E553C" w:rsidRDefault="001E553C">
      <w:pPr>
        <w:pStyle w:val="AmdtsEntries"/>
        <w:keepNext/>
      </w:pPr>
      <w:r>
        <w:tab/>
        <w:t xml:space="preserve">def </w:t>
      </w:r>
      <w:r w:rsidRPr="0055510E">
        <w:rPr>
          <w:rStyle w:val="charBoldItals"/>
        </w:rPr>
        <w:t xml:space="preserve">Director </w:t>
      </w:r>
      <w:r>
        <w:t xml:space="preserve">sub </w:t>
      </w:r>
      <w:hyperlink r:id="rId154" w:tooltip="Statutory Offices (Miscellaneous Provisions) Act 1994" w:history="1">
        <w:r w:rsidR="0055510E" w:rsidRPr="0055510E">
          <w:rPr>
            <w:rStyle w:val="charCitHyperlinkAbbrev"/>
          </w:rPr>
          <w:t>A1994</w:t>
        </w:r>
        <w:r w:rsidR="0055510E" w:rsidRPr="0055510E">
          <w:rPr>
            <w:rStyle w:val="charCitHyperlinkAbbrev"/>
          </w:rPr>
          <w:noBreakHyphen/>
          <w:t>97</w:t>
        </w:r>
      </w:hyperlink>
      <w:r>
        <w:t xml:space="preserve"> sch pt 1</w:t>
      </w:r>
    </w:p>
    <w:p w14:paraId="143A6645" w14:textId="339CC62F" w:rsidR="001E553C" w:rsidRDefault="001E553C">
      <w:pPr>
        <w:pStyle w:val="AmdtsEntriesDefL2"/>
      </w:pPr>
      <w:r>
        <w:tab/>
        <w:t xml:space="preserve">om </w:t>
      </w:r>
      <w:hyperlink r:id="rId155"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1F722CC6" w14:textId="6475C1F2" w:rsidR="001E553C" w:rsidRDefault="001E553C">
      <w:pPr>
        <w:pStyle w:val="AmdtsEntries"/>
      </w:pPr>
      <w:r>
        <w:tab/>
        <w:t xml:space="preserve">def </w:t>
      </w:r>
      <w:r>
        <w:rPr>
          <w:rStyle w:val="charBoldItals"/>
        </w:rPr>
        <w:t xml:space="preserve">file </w:t>
      </w:r>
      <w:r>
        <w:t xml:space="preserve">om </w:t>
      </w:r>
      <w:hyperlink r:id="rId156" w:tooltip="Justice and Community Safety Legislation Amendment Act 2006" w:history="1">
        <w:r w:rsidR="0055510E" w:rsidRPr="0055510E">
          <w:rPr>
            <w:rStyle w:val="charCitHyperlinkAbbrev"/>
          </w:rPr>
          <w:t>A2006</w:t>
        </w:r>
        <w:r w:rsidR="0055510E" w:rsidRPr="0055510E">
          <w:rPr>
            <w:rStyle w:val="charCitHyperlinkAbbrev"/>
          </w:rPr>
          <w:noBreakHyphen/>
          <w:t>40</w:t>
        </w:r>
      </w:hyperlink>
      <w:r>
        <w:t xml:space="preserve"> amdt 2.48</w:t>
      </w:r>
    </w:p>
    <w:p w14:paraId="7A2C7B3F" w14:textId="15AB2B01" w:rsidR="001E553C" w:rsidRDefault="001E553C">
      <w:pPr>
        <w:pStyle w:val="AmdtsEntries"/>
      </w:pPr>
      <w:r>
        <w:tab/>
        <w:t xml:space="preserve">def </w:t>
      </w:r>
      <w:r w:rsidRPr="0055510E">
        <w:rPr>
          <w:rStyle w:val="charBoldItals"/>
        </w:rPr>
        <w:t xml:space="preserve">repealed laws </w:t>
      </w:r>
      <w:r>
        <w:t xml:space="preserve">om </w:t>
      </w:r>
      <w:hyperlink r:id="rId157"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3.6</w:t>
      </w:r>
    </w:p>
    <w:p w14:paraId="17811F7E" w14:textId="77777777" w:rsidR="001E553C" w:rsidRDefault="00F718D4">
      <w:pPr>
        <w:pStyle w:val="AmdtsEntryHd"/>
        <w:rPr>
          <w:rFonts w:ascii="Helvetica" w:hAnsi="Helvetica"/>
          <w:color w:val="000000"/>
          <w:sz w:val="16"/>
        </w:rPr>
      </w:pPr>
      <w:r w:rsidRPr="00CA0982">
        <w:t>Best interests of child or young person paramount consideration</w:t>
      </w:r>
    </w:p>
    <w:p w14:paraId="4FA1E523" w14:textId="4E45C0DF" w:rsidR="001E553C" w:rsidRDefault="001E553C">
      <w:pPr>
        <w:pStyle w:val="AmdtsEntries"/>
      </w:pPr>
      <w:r>
        <w:t>s 5</w:t>
      </w:r>
      <w:r>
        <w:tab/>
        <w:t xml:space="preserve">om </w:t>
      </w:r>
      <w:hyperlink r:id="rId158" w:tooltip="Acts Revision (Position of Crown) Act 1993" w:history="1">
        <w:r w:rsidR="0055510E" w:rsidRPr="0055510E">
          <w:rPr>
            <w:rStyle w:val="charCitHyperlinkAbbrev"/>
          </w:rPr>
          <w:t>A1993</w:t>
        </w:r>
        <w:r w:rsidR="0055510E" w:rsidRPr="0055510E">
          <w:rPr>
            <w:rStyle w:val="charCitHyperlinkAbbrev"/>
          </w:rPr>
          <w:noBreakHyphen/>
          <w:t>44</w:t>
        </w:r>
      </w:hyperlink>
      <w:r>
        <w:t xml:space="preserve"> sch 2</w:t>
      </w:r>
    </w:p>
    <w:p w14:paraId="10E04AAE" w14:textId="0DF3C139" w:rsidR="00F718D4" w:rsidRDefault="00F718D4" w:rsidP="00F718D4">
      <w:pPr>
        <w:pStyle w:val="AmdtsEntries"/>
        <w:keepNext/>
      </w:pPr>
      <w:r>
        <w:tab/>
        <w:t xml:space="preserve">ins </w:t>
      </w:r>
      <w:hyperlink r:id="rId15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w:t>
      </w:r>
    </w:p>
    <w:p w14:paraId="079DBC52" w14:textId="01D08C66" w:rsidR="00B6116E" w:rsidRPr="00B6116E" w:rsidRDefault="00B6116E" w:rsidP="00F718D4">
      <w:pPr>
        <w:pStyle w:val="AmdtsEntries"/>
        <w:keepNext/>
      </w:pPr>
      <w:r>
        <w:tab/>
        <w:t xml:space="preserve">sub </w:t>
      </w:r>
      <w:hyperlink r:id="rId160" w:tooltip="Adoption Amendment Act 2020" w:history="1">
        <w:r>
          <w:rPr>
            <w:rStyle w:val="charCitHyperlinkAbbrev"/>
          </w:rPr>
          <w:t>A2020</w:t>
        </w:r>
        <w:r>
          <w:rPr>
            <w:rStyle w:val="charCitHyperlinkAbbrev"/>
          </w:rPr>
          <w:noBreakHyphen/>
          <w:t>39</w:t>
        </w:r>
      </w:hyperlink>
      <w:r>
        <w:t xml:space="preserve"> s 4</w:t>
      </w:r>
    </w:p>
    <w:p w14:paraId="494E57BA" w14:textId="77777777" w:rsidR="00F718D4" w:rsidRDefault="00F718D4" w:rsidP="00F718D4">
      <w:pPr>
        <w:pStyle w:val="AmdtsEntryHd"/>
        <w:rPr>
          <w:rFonts w:ascii="Helvetica" w:hAnsi="Helvetica"/>
          <w:color w:val="000000"/>
          <w:sz w:val="16"/>
        </w:rPr>
      </w:pPr>
      <w:r w:rsidRPr="00CA0982">
        <w:rPr>
          <w:lang w:eastAsia="en-AU"/>
        </w:rPr>
        <w:t xml:space="preserve">Aboriginal and </w:t>
      </w:r>
      <w:smartTag w:uri="urn:schemas-microsoft-com:office:smarttags" w:element="place">
        <w:r w:rsidRPr="00CA0982">
          <w:rPr>
            <w:lang w:eastAsia="en-AU"/>
          </w:rPr>
          <w:t>Torres Strait</w:t>
        </w:r>
      </w:smartTag>
      <w:r w:rsidRPr="00CA0982">
        <w:rPr>
          <w:lang w:eastAsia="en-AU"/>
        </w:rPr>
        <w:t xml:space="preserve"> Islander child </w:t>
      </w:r>
      <w:r w:rsidRPr="00CA0982">
        <w:t>or young person—additional requirements</w:t>
      </w:r>
    </w:p>
    <w:p w14:paraId="5D884E6A" w14:textId="71132A81" w:rsidR="00F718D4" w:rsidRDefault="00F718D4" w:rsidP="00F718D4">
      <w:pPr>
        <w:pStyle w:val="AmdtsEntries"/>
        <w:keepNext/>
      </w:pPr>
      <w:r>
        <w:t>s 6</w:t>
      </w:r>
      <w:r>
        <w:tab/>
        <w:t xml:space="preserve">sub </w:t>
      </w:r>
      <w:hyperlink r:id="rId16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w:t>
      </w:r>
    </w:p>
    <w:p w14:paraId="51351C29" w14:textId="04B40D5C" w:rsidR="00FD076E" w:rsidRDefault="00FD076E" w:rsidP="00F718D4">
      <w:pPr>
        <w:pStyle w:val="AmdtsEntries"/>
        <w:keepNext/>
      </w:pPr>
      <w:r>
        <w:tab/>
        <w:t xml:space="preserve">am </w:t>
      </w:r>
      <w:hyperlink r:id="rId162"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A170F3">
        <w:t>1.25</w:t>
      </w:r>
    </w:p>
    <w:p w14:paraId="7D86410F" w14:textId="77777777" w:rsidR="001E553C" w:rsidRDefault="002F6307">
      <w:pPr>
        <w:pStyle w:val="AmdtsEntryHd"/>
      </w:pPr>
      <w:r w:rsidRPr="00CA0982">
        <w:t>Who can be adopted?</w:t>
      </w:r>
    </w:p>
    <w:p w14:paraId="227AD96F" w14:textId="77777777" w:rsidR="001E553C" w:rsidRDefault="001E553C">
      <w:pPr>
        <w:pStyle w:val="AmdtsEntries"/>
      </w:pPr>
      <w:r>
        <w:t>div 3.1 hdg</w:t>
      </w:r>
      <w:r>
        <w:tab/>
        <w:t>(prev pt 3 div 1 hdg) renum</w:t>
      </w:r>
      <w:r w:rsidR="00EF7C7D">
        <w:t xml:space="preserve"> as div 3.1 hdg</w:t>
      </w:r>
      <w:r>
        <w:t xml:space="preserve"> R4 LA</w:t>
      </w:r>
    </w:p>
    <w:p w14:paraId="5DF429E6" w14:textId="34FF60C9" w:rsidR="002F6307" w:rsidRDefault="00022C88">
      <w:pPr>
        <w:pStyle w:val="AmdtsEntries"/>
      </w:pPr>
      <w:r>
        <w:tab/>
        <w:t xml:space="preserve">sub </w:t>
      </w:r>
      <w:hyperlink r:id="rId16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7AF84DB1" w14:textId="77777777" w:rsidR="001E553C" w:rsidRDefault="002F6307">
      <w:pPr>
        <w:pStyle w:val="AmdtsEntryHd"/>
      </w:pPr>
      <w:r w:rsidRPr="00CA0982">
        <w:t>Adoption of child or young person</w:t>
      </w:r>
    </w:p>
    <w:p w14:paraId="22C98A25" w14:textId="593CD71A" w:rsidR="001E553C" w:rsidRDefault="001E553C">
      <w:pPr>
        <w:pStyle w:val="AmdtsEntries"/>
      </w:pPr>
      <w:r>
        <w:t>s 9</w:t>
      </w:r>
      <w:r>
        <w:tab/>
        <w:t xml:space="preserve">am </w:t>
      </w:r>
      <w:hyperlink r:id="rId164" w:anchor="history" w:tooltip="Parentage Act 2004" w:history="1">
        <w:r w:rsidR="0055510E" w:rsidRPr="0055510E">
          <w:rPr>
            <w:rStyle w:val="charCitHyperlinkAbbrev"/>
          </w:rPr>
          <w:t>A2004</w:t>
        </w:r>
        <w:r w:rsidR="0055510E" w:rsidRPr="0055510E">
          <w:rPr>
            <w:rStyle w:val="charCitHyperlinkAbbrev"/>
          </w:rPr>
          <w:noBreakHyphen/>
          <w:t>1</w:t>
        </w:r>
      </w:hyperlink>
      <w:r>
        <w:t xml:space="preserve"> amdt 1.2, amdt 1.3; </w:t>
      </w:r>
      <w:hyperlink r:id="rId165" w:tooltip="Justice and Community Safety Legislation Amendment Act 2006" w:history="1">
        <w:r w:rsidR="0055510E" w:rsidRPr="0055510E">
          <w:rPr>
            <w:rStyle w:val="charCitHyperlinkAbbrev"/>
          </w:rPr>
          <w:t>A2006</w:t>
        </w:r>
        <w:r w:rsidR="0055510E" w:rsidRPr="0055510E">
          <w:rPr>
            <w:rStyle w:val="charCitHyperlinkAbbrev"/>
          </w:rPr>
          <w:noBreakHyphen/>
          <w:t>40</w:t>
        </w:r>
      </w:hyperlink>
      <w:r>
        <w:t xml:space="preserve"> amdt 2.49</w:t>
      </w:r>
    </w:p>
    <w:p w14:paraId="28C5773F" w14:textId="5553E2A9" w:rsidR="002F6307" w:rsidRDefault="00022C88" w:rsidP="002F6307">
      <w:pPr>
        <w:pStyle w:val="AmdtsEntries"/>
      </w:pPr>
      <w:r>
        <w:tab/>
        <w:t xml:space="preserve">sub </w:t>
      </w:r>
      <w:hyperlink r:id="rId166"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3A7C8281" w14:textId="77777777" w:rsidR="004731F4" w:rsidRDefault="002F6307">
      <w:pPr>
        <w:pStyle w:val="AmdtsEntryHd"/>
      </w:pPr>
      <w:r w:rsidRPr="00CA0982">
        <w:t>Adoption of person 18 years old or older</w:t>
      </w:r>
    </w:p>
    <w:p w14:paraId="55A767CD" w14:textId="2C7584B0" w:rsidR="004731F4" w:rsidRPr="004731F4" w:rsidRDefault="004731F4" w:rsidP="004731F4">
      <w:pPr>
        <w:pStyle w:val="AmdtsEntries"/>
      </w:pPr>
      <w:r>
        <w:t>s 10</w:t>
      </w:r>
      <w:r>
        <w:tab/>
        <w:t xml:space="preserve">am </w:t>
      </w:r>
      <w:hyperlink r:id="rId167" w:tooltip="Adoption Amendment Act 2009" w:history="1">
        <w:r w:rsidR="0055510E" w:rsidRPr="0055510E">
          <w:rPr>
            <w:rStyle w:val="charCitHyperlinkAbbrev"/>
          </w:rPr>
          <w:t>A2009</w:t>
        </w:r>
        <w:r w:rsidR="0055510E" w:rsidRPr="0055510E">
          <w:rPr>
            <w:rStyle w:val="charCitHyperlinkAbbrev"/>
          </w:rPr>
          <w:noBreakHyphen/>
          <w:t>6</w:t>
        </w:r>
      </w:hyperlink>
      <w:r>
        <w:t xml:space="preserve"> s 4</w:t>
      </w:r>
    </w:p>
    <w:p w14:paraId="1246149E" w14:textId="12F651F2" w:rsidR="002F6307" w:rsidRPr="00B6116E" w:rsidRDefault="00022C88" w:rsidP="002F6307">
      <w:pPr>
        <w:pStyle w:val="AmdtsEntries"/>
      </w:pPr>
      <w:r>
        <w:tab/>
        <w:t xml:space="preserve">sub </w:t>
      </w:r>
      <w:hyperlink r:id="rId16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r w:rsidR="00B6116E">
        <w:t xml:space="preserve">; </w:t>
      </w:r>
      <w:hyperlink r:id="rId169" w:tooltip="Adoption Amendment Act 2020" w:history="1">
        <w:r w:rsidR="00B6116E">
          <w:rPr>
            <w:rStyle w:val="charCitHyperlinkAbbrev"/>
          </w:rPr>
          <w:t>A2020</w:t>
        </w:r>
        <w:r w:rsidR="00B6116E">
          <w:rPr>
            <w:rStyle w:val="charCitHyperlinkAbbrev"/>
          </w:rPr>
          <w:noBreakHyphen/>
          <w:t>39</w:t>
        </w:r>
      </w:hyperlink>
      <w:r w:rsidR="00B6116E">
        <w:t xml:space="preserve"> s 5</w:t>
      </w:r>
    </w:p>
    <w:p w14:paraId="2591AF84" w14:textId="77777777" w:rsidR="002F6307" w:rsidRDefault="002F6307" w:rsidP="002F6307">
      <w:pPr>
        <w:pStyle w:val="AmdtsEntryHd"/>
      </w:pPr>
      <w:r w:rsidRPr="00CA0982">
        <w:t>Previous adoption immaterial</w:t>
      </w:r>
    </w:p>
    <w:p w14:paraId="610724AE" w14:textId="6EA22C66" w:rsidR="002F6307" w:rsidRDefault="00022C88" w:rsidP="002F6307">
      <w:pPr>
        <w:pStyle w:val="AmdtsEntries"/>
      </w:pPr>
      <w:r>
        <w:t>s 11</w:t>
      </w:r>
      <w:r>
        <w:tab/>
        <w:t xml:space="preserve">sub </w:t>
      </w:r>
      <w:hyperlink r:id="rId170"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6A171D39" w14:textId="77777777" w:rsidR="002F6307" w:rsidRDefault="002F6307" w:rsidP="002F6307">
      <w:pPr>
        <w:pStyle w:val="AmdtsEntryHd"/>
      </w:pPr>
      <w:r w:rsidRPr="00CA0982">
        <w:lastRenderedPageBreak/>
        <w:t>Frustration of immigration law</w:t>
      </w:r>
    </w:p>
    <w:p w14:paraId="13C8F0C5" w14:textId="134BA36B" w:rsidR="002F6307" w:rsidRDefault="00022C88" w:rsidP="002F6307">
      <w:pPr>
        <w:pStyle w:val="AmdtsEntries"/>
      </w:pPr>
      <w:r>
        <w:t>s 12</w:t>
      </w:r>
      <w:r>
        <w:tab/>
        <w:t xml:space="preserve">sub </w:t>
      </w:r>
      <w:hyperlink r:id="rId17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1EC97FF9" w14:textId="77777777" w:rsidR="00022C88" w:rsidRDefault="00022C88" w:rsidP="00022C88">
      <w:pPr>
        <w:pStyle w:val="AmdtsEntryHd"/>
      </w:pPr>
      <w:r w:rsidRPr="00CA0982">
        <w:t>Who can adopt?</w:t>
      </w:r>
    </w:p>
    <w:p w14:paraId="333F3518" w14:textId="77777777" w:rsidR="007158B4" w:rsidRDefault="00022C88" w:rsidP="00A2445B">
      <w:pPr>
        <w:pStyle w:val="AmdtsEntries"/>
      </w:pPr>
      <w:r>
        <w:t>div 3.2 hdg</w:t>
      </w:r>
      <w:r>
        <w:tab/>
      </w:r>
      <w:r w:rsidR="007158B4">
        <w:rPr>
          <w:b/>
        </w:rPr>
        <w:t>orig div 3.2 hdg</w:t>
      </w:r>
    </w:p>
    <w:p w14:paraId="1AE4B80E" w14:textId="77777777" w:rsidR="00A2445B" w:rsidRDefault="007158B4" w:rsidP="00A2445B">
      <w:pPr>
        <w:pStyle w:val="AmdtsEntries"/>
      </w:pPr>
      <w:r>
        <w:tab/>
      </w:r>
      <w:r w:rsidR="00022C88">
        <w:t xml:space="preserve">(prev pt 3 div 2 hdg) renum </w:t>
      </w:r>
      <w:r w:rsidR="00FE7311">
        <w:t>as div 3.2 hdg</w:t>
      </w:r>
      <w:r w:rsidR="00A2445B">
        <w:t xml:space="preserve"> and then renum as div 3.3 hdg</w:t>
      </w:r>
    </w:p>
    <w:p w14:paraId="5375BEDC" w14:textId="77777777" w:rsidR="007158B4" w:rsidRPr="007158B4" w:rsidRDefault="007158B4" w:rsidP="00A2445B">
      <w:pPr>
        <w:pStyle w:val="AmdtsEntries"/>
      </w:pPr>
      <w:r>
        <w:tab/>
      </w:r>
      <w:r w:rsidR="00EF7C7D">
        <w:rPr>
          <w:b/>
        </w:rPr>
        <w:t>pres</w:t>
      </w:r>
      <w:r>
        <w:rPr>
          <w:b/>
        </w:rPr>
        <w:t xml:space="preserve"> div 3.2 hdg</w:t>
      </w:r>
    </w:p>
    <w:p w14:paraId="6727EC97" w14:textId="54E9FAF5" w:rsidR="00022C88" w:rsidRDefault="00A2445B" w:rsidP="00A2445B">
      <w:pPr>
        <w:pStyle w:val="AmdtsEntries"/>
      </w:pPr>
      <w:r>
        <w:tab/>
        <w:t xml:space="preserve">ins </w:t>
      </w:r>
      <w:hyperlink r:id="rId172" w:tooltip="Adoption Amendment Act 2009 (No 2)" w:history="1">
        <w:r w:rsidR="0055510E" w:rsidRPr="0055510E">
          <w:rPr>
            <w:rStyle w:val="charCitHyperlinkAbbrev"/>
          </w:rPr>
          <w:t>A2009</w:t>
        </w:r>
        <w:r w:rsidR="0055510E" w:rsidRPr="0055510E">
          <w:rPr>
            <w:rStyle w:val="charCitHyperlinkAbbrev"/>
          </w:rPr>
          <w:noBreakHyphen/>
          <w:t>36</w:t>
        </w:r>
      </w:hyperlink>
      <w:r w:rsidR="00022C88">
        <w:t xml:space="preserve"> s 6</w:t>
      </w:r>
    </w:p>
    <w:p w14:paraId="01AC4190" w14:textId="77777777" w:rsidR="001E553C" w:rsidRDefault="00861C59">
      <w:pPr>
        <w:pStyle w:val="AmdtsEntryHd"/>
      </w:pPr>
      <w:r w:rsidRPr="00CA0982">
        <w:t>Residency requirement</w:t>
      </w:r>
    </w:p>
    <w:p w14:paraId="485BE995" w14:textId="0A831CE7" w:rsidR="001E553C" w:rsidRPr="0055510E" w:rsidRDefault="001E553C">
      <w:pPr>
        <w:pStyle w:val="AmdtsEntries"/>
        <w:rPr>
          <w:rFonts w:cs="Arial"/>
        </w:rPr>
      </w:pPr>
      <w:r>
        <w:t>s 13 hdg</w:t>
      </w:r>
      <w:r>
        <w:tab/>
      </w:r>
      <w:r w:rsidRPr="0055510E">
        <w:rPr>
          <w:rFonts w:cs="Arial"/>
        </w:rPr>
        <w:t xml:space="preserve">sub </w:t>
      </w:r>
      <w:hyperlink r:id="rId173" w:tooltip="Civil Unions Act 2006" w:history="1">
        <w:r w:rsidR="0055510E" w:rsidRPr="0055510E">
          <w:rPr>
            <w:rStyle w:val="charCitHyperlinkAbbrev"/>
          </w:rPr>
          <w:t>A2006</w:t>
        </w:r>
        <w:r w:rsidR="0055510E" w:rsidRPr="0055510E">
          <w:rPr>
            <w:rStyle w:val="charCitHyperlinkAbbrev"/>
          </w:rPr>
          <w:noBreakHyphen/>
          <w:t>22</w:t>
        </w:r>
      </w:hyperlink>
      <w:r w:rsidRPr="0055510E">
        <w:rPr>
          <w:rFonts w:cs="Arial"/>
        </w:rPr>
        <w:t xml:space="preserve"> amdt 1.8 (</w:t>
      </w:r>
      <w:hyperlink r:id="rId174" w:tooltip="Civil Unions Act 2006" w:history="1">
        <w:r w:rsidR="0055510E" w:rsidRPr="0055510E">
          <w:rPr>
            <w:rStyle w:val="charCitHyperlinkAbbrev"/>
          </w:rPr>
          <w:t>A2006</w:t>
        </w:r>
        <w:r w:rsidR="0055510E" w:rsidRPr="0055510E">
          <w:rPr>
            <w:rStyle w:val="charCitHyperlinkAbbrev"/>
          </w:rPr>
          <w:noBreakHyphen/>
          <w:t>22</w:t>
        </w:r>
      </w:hyperlink>
      <w:r w:rsidRPr="0055510E">
        <w:rPr>
          <w:rFonts w:cs="Arial"/>
        </w:rPr>
        <w:t xml:space="preserve"> rep before commenced by disallowance (see Cwlth Gaz 2006 No S93))</w:t>
      </w:r>
    </w:p>
    <w:p w14:paraId="091CE2C9" w14:textId="5A61CCF8" w:rsidR="001E553C" w:rsidRPr="0055510E" w:rsidRDefault="001E553C">
      <w:pPr>
        <w:pStyle w:val="AmdtsEntries"/>
        <w:rPr>
          <w:rFonts w:cs="Arial"/>
        </w:rPr>
      </w:pPr>
      <w:r w:rsidRPr="0055510E">
        <w:rPr>
          <w:rFonts w:cs="Arial"/>
        </w:rPr>
        <w:t>s 13</w:t>
      </w:r>
      <w:r w:rsidRPr="0055510E">
        <w:rPr>
          <w:rFonts w:cs="Arial"/>
        </w:rPr>
        <w:tab/>
        <w:t xml:space="preserve">am </w:t>
      </w:r>
      <w:hyperlink r:id="rId175" w:tooltip="Civil Unions Act 2006" w:history="1">
        <w:r w:rsidR="0055510E" w:rsidRPr="0055510E">
          <w:rPr>
            <w:rStyle w:val="charCitHyperlinkAbbrev"/>
          </w:rPr>
          <w:t>A2006</w:t>
        </w:r>
        <w:r w:rsidR="0055510E" w:rsidRPr="0055510E">
          <w:rPr>
            <w:rStyle w:val="charCitHyperlinkAbbrev"/>
          </w:rPr>
          <w:noBreakHyphen/>
          <w:t>22</w:t>
        </w:r>
      </w:hyperlink>
      <w:r w:rsidRPr="0055510E">
        <w:rPr>
          <w:rFonts w:cs="Arial"/>
        </w:rPr>
        <w:t xml:space="preserve"> amdt 1.9 (</w:t>
      </w:r>
      <w:hyperlink r:id="rId176" w:tooltip="Civil Unions Act 2006" w:history="1">
        <w:r w:rsidR="0055510E" w:rsidRPr="0055510E">
          <w:rPr>
            <w:rStyle w:val="charCitHyperlinkAbbrev"/>
          </w:rPr>
          <w:t>A2006</w:t>
        </w:r>
        <w:r w:rsidR="0055510E" w:rsidRPr="0055510E">
          <w:rPr>
            <w:rStyle w:val="charCitHyperlinkAbbrev"/>
          </w:rPr>
          <w:noBreakHyphen/>
          <w:t>22</w:t>
        </w:r>
      </w:hyperlink>
      <w:r w:rsidRPr="0055510E">
        <w:rPr>
          <w:rFonts w:cs="Arial"/>
        </w:rPr>
        <w:t xml:space="preserve"> rep before commenced by disallowance (see Cwlth Gaz 2006 No S93))</w:t>
      </w:r>
    </w:p>
    <w:p w14:paraId="3434E17B" w14:textId="57026710" w:rsidR="004731F4" w:rsidRPr="0055510E" w:rsidRDefault="004731F4">
      <w:pPr>
        <w:pStyle w:val="AmdtsEntries"/>
        <w:rPr>
          <w:rFonts w:cs="Arial"/>
        </w:rPr>
      </w:pPr>
      <w:r w:rsidRPr="0055510E">
        <w:rPr>
          <w:rFonts w:cs="Arial"/>
        </w:rPr>
        <w:tab/>
        <w:t xml:space="preserve">sub </w:t>
      </w:r>
      <w:hyperlink r:id="rId177" w:tooltip="Adoption Amendment Act 2009" w:history="1">
        <w:r w:rsidR="0055510E" w:rsidRPr="0055510E">
          <w:rPr>
            <w:rStyle w:val="charCitHyperlinkAbbrev"/>
          </w:rPr>
          <w:t>A2009</w:t>
        </w:r>
        <w:r w:rsidR="0055510E" w:rsidRPr="0055510E">
          <w:rPr>
            <w:rStyle w:val="charCitHyperlinkAbbrev"/>
          </w:rPr>
          <w:noBreakHyphen/>
          <w:t>6</w:t>
        </w:r>
      </w:hyperlink>
      <w:r w:rsidRPr="0055510E">
        <w:rPr>
          <w:rFonts w:cs="Arial"/>
        </w:rPr>
        <w:t xml:space="preserve"> s 5</w:t>
      </w:r>
      <w:r w:rsidR="00861C59" w:rsidRPr="0055510E">
        <w:rPr>
          <w:rFonts w:cs="Arial"/>
        </w:rPr>
        <w:t xml:space="preserve">; </w:t>
      </w:r>
      <w:hyperlink r:id="rId178" w:tooltip="Adoption Amendment Act 2009 (No 2)" w:history="1">
        <w:r w:rsidR="0055510E" w:rsidRPr="0055510E">
          <w:rPr>
            <w:rStyle w:val="charCitHyperlinkAbbrev"/>
          </w:rPr>
          <w:t>A2009</w:t>
        </w:r>
        <w:r w:rsidR="0055510E" w:rsidRPr="0055510E">
          <w:rPr>
            <w:rStyle w:val="charCitHyperlinkAbbrev"/>
          </w:rPr>
          <w:noBreakHyphen/>
          <w:t>36</w:t>
        </w:r>
      </w:hyperlink>
      <w:r w:rsidR="00861C59" w:rsidRPr="0055510E">
        <w:rPr>
          <w:rFonts w:cs="Arial"/>
        </w:rPr>
        <w:t xml:space="preserve"> s 6</w:t>
      </w:r>
    </w:p>
    <w:p w14:paraId="6BBB08D1" w14:textId="77777777" w:rsidR="00861C59" w:rsidRDefault="00941120" w:rsidP="00861C59">
      <w:pPr>
        <w:pStyle w:val="AmdtsEntryHd"/>
      </w:pPr>
      <w:r w:rsidRPr="007B3153">
        <w:t>Additional requirements for adoption of child or young person</w:t>
      </w:r>
    </w:p>
    <w:p w14:paraId="014E31AA" w14:textId="2769E721" w:rsidR="00861C59" w:rsidRDefault="00861C59" w:rsidP="00861C59">
      <w:pPr>
        <w:pStyle w:val="AmdtsEntries"/>
      </w:pPr>
      <w:r>
        <w:t>s 14</w:t>
      </w:r>
      <w:r>
        <w:tab/>
        <w:t xml:space="preserve">sub </w:t>
      </w:r>
      <w:hyperlink r:id="rId17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2FD4046D" w14:textId="0C4C1929" w:rsidR="00353242" w:rsidRDefault="00353242" w:rsidP="00861C59">
      <w:pPr>
        <w:pStyle w:val="AmdtsEntries"/>
      </w:pPr>
      <w:r>
        <w:tab/>
        <w:t xml:space="preserve">am </w:t>
      </w:r>
      <w:hyperlink r:id="rId180" w:anchor="history" w:tooltip="Civil Unions Act 2012" w:history="1">
        <w:r w:rsidR="0055510E" w:rsidRPr="0055510E">
          <w:rPr>
            <w:rStyle w:val="charCitHyperlinkAbbrev"/>
          </w:rPr>
          <w:t>A2012</w:t>
        </w:r>
        <w:r w:rsidR="0055510E" w:rsidRPr="0055510E">
          <w:rPr>
            <w:rStyle w:val="charCitHyperlinkAbbrev"/>
          </w:rPr>
          <w:noBreakHyphen/>
          <w:t>40</w:t>
        </w:r>
      </w:hyperlink>
      <w:r>
        <w:t xml:space="preserve"> amdt 3.9</w:t>
      </w:r>
    </w:p>
    <w:p w14:paraId="73BA8FE1" w14:textId="3BD61490" w:rsidR="00941120" w:rsidRDefault="00941120" w:rsidP="00861C59">
      <w:pPr>
        <w:pStyle w:val="AmdtsEntries"/>
      </w:pPr>
      <w:r>
        <w:tab/>
        <w:t xml:space="preserve">sub </w:t>
      </w:r>
      <w:hyperlink r:id="rId181" w:tooltip="Children and Young People Legislation Amendment Act 2016" w:history="1">
        <w:r>
          <w:rPr>
            <w:rStyle w:val="charCitHyperlinkAbbrev"/>
          </w:rPr>
          <w:t>A2016</w:t>
        </w:r>
        <w:r>
          <w:rPr>
            <w:rStyle w:val="charCitHyperlinkAbbrev"/>
          </w:rPr>
          <w:noBreakHyphen/>
          <w:t>38</w:t>
        </w:r>
      </w:hyperlink>
      <w:r>
        <w:t xml:space="preserve"> s 4</w:t>
      </w:r>
    </w:p>
    <w:p w14:paraId="572E9E9D" w14:textId="77777777" w:rsidR="001E553C" w:rsidRDefault="00861C59">
      <w:pPr>
        <w:pStyle w:val="AmdtsEntryHd"/>
        <w:rPr>
          <w:rFonts w:ascii="Helvetica" w:hAnsi="Helvetica"/>
          <w:sz w:val="16"/>
        </w:rPr>
      </w:pPr>
      <w:r w:rsidRPr="00CA0982">
        <w:t>Adoption by step-parent</w:t>
      </w:r>
    </w:p>
    <w:p w14:paraId="3287D69C" w14:textId="03FF33A8" w:rsidR="001E553C" w:rsidRDefault="001E553C" w:rsidP="007C7A31">
      <w:pPr>
        <w:pStyle w:val="AmdtsEntries"/>
        <w:keepNext/>
      </w:pPr>
      <w:r>
        <w:t>s 15</w:t>
      </w:r>
      <w:r>
        <w:tab/>
        <w:t xml:space="preserve">am </w:t>
      </w:r>
      <w:hyperlink r:id="rId182"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2040F5E4" w14:textId="328A1C7C" w:rsidR="00861C59" w:rsidRDefault="00861C59">
      <w:pPr>
        <w:pStyle w:val="AmdtsEntries"/>
      </w:pPr>
      <w:r>
        <w:tab/>
        <w:t xml:space="preserve">sub </w:t>
      </w:r>
      <w:hyperlink r:id="rId18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7725EFC9" w14:textId="248BFBDE" w:rsidR="00941120" w:rsidRDefault="00941120" w:rsidP="00941120">
      <w:pPr>
        <w:pStyle w:val="AmdtsEntries"/>
      </w:pPr>
      <w:r>
        <w:tab/>
        <w:t xml:space="preserve">om </w:t>
      </w:r>
      <w:hyperlink r:id="rId184" w:tooltip="Children and Young People Legislation Amendment Act 2016" w:history="1">
        <w:r>
          <w:rPr>
            <w:rStyle w:val="charCitHyperlinkAbbrev"/>
          </w:rPr>
          <w:t>A2016</w:t>
        </w:r>
        <w:r>
          <w:rPr>
            <w:rStyle w:val="charCitHyperlinkAbbrev"/>
          </w:rPr>
          <w:noBreakHyphen/>
          <w:t>38</w:t>
        </w:r>
      </w:hyperlink>
      <w:r>
        <w:t xml:space="preserve"> s 4</w:t>
      </w:r>
    </w:p>
    <w:p w14:paraId="056CE88F" w14:textId="77777777" w:rsidR="001E553C" w:rsidRDefault="00861C59">
      <w:pPr>
        <w:pStyle w:val="AmdtsEntryHd"/>
        <w:rPr>
          <w:rFonts w:ascii="Helvetica" w:hAnsi="Helvetica"/>
          <w:sz w:val="16"/>
        </w:rPr>
      </w:pPr>
      <w:r w:rsidRPr="00CA0982">
        <w:t>Adoption by one person</w:t>
      </w:r>
    </w:p>
    <w:p w14:paraId="3E227736" w14:textId="225208AC" w:rsidR="001E553C" w:rsidRDefault="001E553C" w:rsidP="007C7A31">
      <w:pPr>
        <w:pStyle w:val="AmdtsEntries"/>
        <w:keepNext/>
      </w:pPr>
      <w:r>
        <w:t>s 16</w:t>
      </w:r>
      <w:r>
        <w:tab/>
        <w:t xml:space="preserve">am </w:t>
      </w:r>
      <w:hyperlink r:id="rId185"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4B443479" w14:textId="293B22FD" w:rsidR="00861C59" w:rsidRDefault="00861C59" w:rsidP="00861C59">
      <w:pPr>
        <w:pStyle w:val="AmdtsEntries"/>
      </w:pPr>
      <w:r>
        <w:tab/>
        <w:t xml:space="preserve">sub </w:t>
      </w:r>
      <w:hyperlink r:id="rId186"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129DE857" w14:textId="68064399" w:rsidR="00941120" w:rsidRDefault="00941120" w:rsidP="00941120">
      <w:pPr>
        <w:pStyle w:val="AmdtsEntries"/>
      </w:pPr>
      <w:r>
        <w:tab/>
        <w:t xml:space="preserve">om </w:t>
      </w:r>
      <w:hyperlink r:id="rId187" w:tooltip="Children and Young People Legislation Amendment Act 2016" w:history="1">
        <w:r>
          <w:rPr>
            <w:rStyle w:val="charCitHyperlinkAbbrev"/>
          </w:rPr>
          <w:t>A2016</w:t>
        </w:r>
        <w:r>
          <w:rPr>
            <w:rStyle w:val="charCitHyperlinkAbbrev"/>
          </w:rPr>
          <w:noBreakHyphen/>
          <w:t>38</w:t>
        </w:r>
      </w:hyperlink>
      <w:r>
        <w:t xml:space="preserve"> s 4</w:t>
      </w:r>
    </w:p>
    <w:p w14:paraId="4EE7180A" w14:textId="77777777" w:rsidR="001E553C" w:rsidRDefault="00861C59">
      <w:pPr>
        <w:pStyle w:val="AmdtsEntryHd"/>
        <w:rPr>
          <w:rFonts w:ascii="Helvetica" w:hAnsi="Helvetica"/>
          <w:sz w:val="16"/>
        </w:rPr>
      </w:pPr>
      <w:r w:rsidRPr="00CA0982">
        <w:t>Adoption by relative</w:t>
      </w:r>
    </w:p>
    <w:p w14:paraId="12920796" w14:textId="43BB2326" w:rsidR="001E553C" w:rsidRPr="0055510E" w:rsidRDefault="001E553C" w:rsidP="007C7A31">
      <w:pPr>
        <w:pStyle w:val="AmdtsEntries"/>
        <w:keepNext/>
      </w:pPr>
      <w:r>
        <w:t>s 17</w:t>
      </w:r>
      <w:r>
        <w:tab/>
        <w:t xml:space="preserve">am </w:t>
      </w:r>
      <w:hyperlink r:id="rId188"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 </w:t>
      </w:r>
      <w:hyperlink r:id="rId189" w:tooltip="Children and Young People (Consequential Amendments) Act 2008" w:history="1">
        <w:r w:rsidR="0055510E" w:rsidRPr="0055510E">
          <w:rPr>
            <w:rStyle w:val="charCitHyperlinkAbbrev"/>
          </w:rPr>
          <w:t>A2008</w:t>
        </w:r>
        <w:r w:rsidR="0055510E" w:rsidRPr="0055510E">
          <w:rPr>
            <w:rStyle w:val="charCitHyperlinkAbbrev"/>
          </w:rPr>
          <w:noBreakHyphen/>
          <w:t>20</w:t>
        </w:r>
      </w:hyperlink>
      <w:r w:rsidRPr="00A44D33">
        <w:t xml:space="preserve"> amdt 3.1</w:t>
      </w:r>
      <w:r w:rsidR="00F7092E">
        <w:t xml:space="preserve">; </w:t>
      </w:r>
      <w:hyperlink r:id="rId190" w:tooltip="ACT Civil and Administrative Tribunal Legislation Amendment Act 2008 (No 2)" w:history="1">
        <w:r w:rsidR="0055510E" w:rsidRPr="0055510E">
          <w:rPr>
            <w:rStyle w:val="charCitHyperlinkAbbrev"/>
          </w:rPr>
          <w:t>A2008</w:t>
        </w:r>
        <w:r w:rsidR="0055510E" w:rsidRPr="0055510E">
          <w:rPr>
            <w:rStyle w:val="charCitHyperlinkAbbrev"/>
          </w:rPr>
          <w:noBreakHyphen/>
          <w:t>37</w:t>
        </w:r>
      </w:hyperlink>
      <w:r w:rsidR="00F7092E" w:rsidRPr="0019336D">
        <w:t xml:space="preserve"> amdt 1.9</w:t>
      </w:r>
    </w:p>
    <w:p w14:paraId="0739B1B4" w14:textId="22A60402" w:rsidR="00861C59" w:rsidRDefault="00861C59" w:rsidP="00861C59">
      <w:pPr>
        <w:pStyle w:val="AmdtsEntries"/>
      </w:pPr>
      <w:r>
        <w:tab/>
        <w:t xml:space="preserve">sub </w:t>
      </w:r>
      <w:hyperlink r:id="rId19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4B63004F" w14:textId="1F73B10C" w:rsidR="00941120" w:rsidRDefault="00941120" w:rsidP="00941120">
      <w:pPr>
        <w:pStyle w:val="AmdtsEntries"/>
      </w:pPr>
      <w:r>
        <w:tab/>
        <w:t xml:space="preserve">om </w:t>
      </w:r>
      <w:hyperlink r:id="rId192" w:tooltip="Children and Young People Legislation Amendment Act 2016" w:history="1">
        <w:r>
          <w:rPr>
            <w:rStyle w:val="charCitHyperlinkAbbrev"/>
          </w:rPr>
          <w:t>A2016</w:t>
        </w:r>
        <w:r>
          <w:rPr>
            <w:rStyle w:val="charCitHyperlinkAbbrev"/>
          </w:rPr>
          <w:noBreakHyphen/>
          <w:t>38</w:t>
        </w:r>
      </w:hyperlink>
      <w:r>
        <w:t xml:space="preserve"> s 4</w:t>
      </w:r>
    </w:p>
    <w:p w14:paraId="300FC033" w14:textId="77777777" w:rsidR="001E553C" w:rsidRDefault="007C7A31">
      <w:pPr>
        <w:pStyle w:val="AmdtsEntryHd"/>
      </w:pPr>
      <w:r w:rsidRPr="00CA0982">
        <w:t>Approval of suitable people</w:t>
      </w:r>
    </w:p>
    <w:p w14:paraId="674D34C6" w14:textId="7432D071" w:rsidR="001E553C" w:rsidRDefault="001E553C">
      <w:pPr>
        <w:pStyle w:val="AmdtsEntries"/>
      </w:pPr>
      <w:r>
        <w:t>s 18</w:t>
      </w:r>
      <w:r>
        <w:tab/>
        <w:t xml:space="preserve">am </w:t>
      </w:r>
      <w:hyperlink r:id="rId193" w:anchor="history" w:tooltip="Parentage Act 2004" w:history="1">
        <w:r w:rsidR="0055510E" w:rsidRPr="0055510E">
          <w:rPr>
            <w:rStyle w:val="charCitHyperlinkAbbrev"/>
          </w:rPr>
          <w:t>A2004</w:t>
        </w:r>
        <w:r w:rsidR="0055510E" w:rsidRPr="0055510E">
          <w:rPr>
            <w:rStyle w:val="charCitHyperlinkAbbrev"/>
          </w:rPr>
          <w:noBreakHyphen/>
          <w:t>1</w:t>
        </w:r>
      </w:hyperlink>
      <w:r>
        <w:t xml:space="preserve"> amdts 1.4-1.6; </w:t>
      </w:r>
      <w:hyperlink r:id="rId194" w:tooltip="Civil Unions Act 2006" w:history="1">
        <w:r w:rsidR="0055510E" w:rsidRPr="0055510E">
          <w:rPr>
            <w:rStyle w:val="charCitHyperlinkAbbrev"/>
          </w:rPr>
          <w:t>A2006</w:t>
        </w:r>
        <w:r w:rsidR="0055510E" w:rsidRPr="0055510E">
          <w:rPr>
            <w:rStyle w:val="charCitHyperlinkAbbrev"/>
          </w:rPr>
          <w:noBreakHyphen/>
          <w:t>22</w:t>
        </w:r>
      </w:hyperlink>
      <w:r>
        <w:t xml:space="preserve"> amdt 1.10, amdt 1.11</w:t>
      </w:r>
      <w:r w:rsidRPr="0055510E">
        <w:rPr>
          <w:rFonts w:cs="Arial"/>
        </w:rPr>
        <w:t xml:space="preserve"> (</w:t>
      </w:r>
      <w:hyperlink r:id="rId195" w:tooltip="Civil Unions Act 2006" w:history="1">
        <w:r w:rsidR="0055510E" w:rsidRPr="0055510E">
          <w:rPr>
            <w:rStyle w:val="charCitHyperlinkAbbrev"/>
          </w:rPr>
          <w:t>A2006</w:t>
        </w:r>
        <w:r w:rsidR="0055510E" w:rsidRPr="0055510E">
          <w:rPr>
            <w:rStyle w:val="charCitHyperlinkAbbrev"/>
          </w:rPr>
          <w:noBreakHyphen/>
          <w:t>22</w:t>
        </w:r>
      </w:hyperlink>
      <w:r w:rsidRPr="0055510E">
        <w:rPr>
          <w:rFonts w:cs="Arial"/>
        </w:rPr>
        <w:t xml:space="preserve"> rep before commenced by disallowance (see Cwlth Gaz 2006 No S93))</w:t>
      </w:r>
    </w:p>
    <w:p w14:paraId="17EE7E60" w14:textId="53BDCB31" w:rsidR="007C7A31" w:rsidRDefault="007C7A31" w:rsidP="007C7A31">
      <w:pPr>
        <w:pStyle w:val="AmdtsEntries"/>
      </w:pPr>
      <w:r>
        <w:tab/>
        <w:t xml:space="preserve">sub </w:t>
      </w:r>
      <w:hyperlink r:id="rId196"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3372F8AD" w14:textId="4376C2D4" w:rsidR="00FD076E" w:rsidRDefault="00FD076E" w:rsidP="00FD076E">
      <w:pPr>
        <w:pStyle w:val="AmdtsEntries"/>
        <w:keepNext/>
      </w:pPr>
      <w:r>
        <w:tab/>
        <w:t xml:space="preserve">am </w:t>
      </w:r>
      <w:hyperlink r:id="rId197"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A170F3">
        <w:t>1.25</w:t>
      </w:r>
    </w:p>
    <w:p w14:paraId="5CBAC97B" w14:textId="77777777" w:rsidR="001E553C" w:rsidRDefault="007C7A31">
      <w:pPr>
        <w:pStyle w:val="AmdtsEntryHd"/>
        <w:rPr>
          <w:rFonts w:ascii="Helvetica" w:hAnsi="Helvetica"/>
          <w:sz w:val="16"/>
        </w:rPr>
      </w:pPr>
      <w:r w:rsidRPr="00CA0982">
        <w:t>Register of suitable people</w:t>
      </w:r>
    </w:p>
    <w:p w14:paraId="04D05C36" w14:textId="7ED92982" w:rsidR="001E553C" w:rsidRDefault="001E553C">
      <w:pPr>
        <w:pStyle w:val="AmdtsEntries"/>
      </w:pPr>
      <w:r>
        <w:t>s 19</w:t>
      </w:r>
      <w:r>
        <w:tab/>
        <w:t xml:space="preserve">am </w:t>
      </w:r>
      <w:hyperlink r:id="rId198"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486E4601" w14:textId="4C81BBCE" w:rsidR="007C7A31" w:rsidRDefault="007C7A31" w:rsidP="007C7A31">
      <w:pPr>
        <w:pStyle w:val="AmdtsEntries"/>
      </w:pPr>
      <w:r>
        <w:tab/>
        <w:t xml:space="preserve">sub </w:t>
      </w:r>
      <w:hyperlink r:id="rId19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49806BA8" w14:textId="57B04D96" w:rsidR="00FD076E" w:rsidRDefault="00FD076E" w:rsidP="00FD076E">
      <w:pPr>
        <w:pStyle w:val="AmdtsEntries"/>
        <w:keepNext/>
      </w:pPr>
      <w:r>
        <w:tab/>
        <w:t xml:space="preserve">am </w:t>
      </w:r>
      <w:hyperlink r:id="rId200"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A170F3">
        <w:t>1.25</w:t>
      </w:r>
    </w:p>
    <w:p w14:paraId="5EAED6F5" w14:textId="77777777" w:rsidR="0047128B" w:rsidRDefault="00DD71F3" w:rsidP="0047128B">
      <w:pPr>
        <w:pStyle w:val="AmdtsEntryHd"/>
      </w:pPr>
      <w:r>
        <w:t>Overseas child</w:t>
      </w:r>
    </w:p>
    <w:p w14:paraId="7479676B" w14:textId="297055C7" w:rsidR="0047128B" w:rsidRDefault="0047128B" w:rsidP="0047128B">
      <w:pPr>
        <w:pStyle w:val="AmdtsEntries"/>
      </w:pPr>
      <w:r>
        <w:t>s 2</w:t>
      </w:r>
      <w:r w:rsidR="00DD71F3">
        <w:t>0</w:t>
      </w:r>
      <w:r>
        <w:tab/>
        <w:t xml:space="preserve">om </w:t>
      </w:r>
      <w:hyperlink r:id="rId20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70815BB8" w14:textId="77777777" w:rsidR="00DD71F3" w:rsidRDefault="00DD71F3" w:rsidP="00DD71F3">
      <w:pPr>
        <w:pStyle w:val="AmdtsEntryHd"/>
      </w:pPr>
      <w:r>
        <w:lastRenderedPageBreak/>
        <w:t>Aboriginal child</w:t>
      </w:r>
    </w:p>
    <w:p w14:paraId="2DA898C2" w14:textId="30EEAFF5" w:rsidR="00DD71F3" w:rsidRDefault="00DD71F3" w:rsidP="00DD71F3">
      <w:pPr>
        <w:pStyle w:val="AmdtsEntries"/>
      </w:pPr>
      <w:r>
        <w:t>s 21</w:t>
      </w:r>
      <w:r>
        <w:tab/>
        <w:t xml:space="preserve">om </w:t>
      </w:r>
      <w:hyperlink r:id="rId20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37F90825" w14:textId="77777777" w:rsidR="001E553C" w:rsidRDefault="001E553C">
      <w:pPr>
        <w:pStyle w:val="AmdtsEntryHd"/>
      </w:pPr>
      <w:r>
        <w:t>Notice of application for adoption order</w:t>
      </w:r>
    </w:p>
    <w:p w14:paraId="67BA39B9" w14:textId="099C38FE" w:rsidR="001E553C" w:rsidRDefault="001E553C" w:rsidP="00D052EA">
      <w:pPr>
        <w:pStyle w:val="AmdtsEntries"/>
        <w:keepNext/>
      </w:pPr>
      <w:r>
        <w:t>s 22</w:t>
      </w:r>
      <w:r>
        <w:tab/>
        <w:t xml:space="preserve">sub </w:t>
      </w:r>
      <w:hyperlink r:id="rId203" w:tooltip="Justice and Community Safety Legislation Amendment Act 2006" w:history="1">
        <w:r w:rsidR="0055510E" w:rsidRPr="0055510E">
          <w:rPr>
            <w:rStyle w:val="charCitHyperlinkAbbrev"/>
          </w:rPr>
          <w:t>A2006</w:t>
        </w:r>
        <w:r w:rsidR="0055510E" w:rsidRPr="0055510E">
          <w:rPr>
            <w:rStyle w:val="charCitHyperlinkAbbrev"/>
          </w:rPr>
          <w:noBreakHyphen/>
          <w:t>40</w:t>
        </w:r>
      </w:hyperlink>
      <w:r>
        <w:t xml:space="preserve"> amdt 2.50</w:t>
      </w:r>
    </w:p>
    <w:p w14:paraId="6E455694" w14:textId="2D7872D7" w:rsidR="001E553C" w:rsidRDefault="001E553C">
      <w:pPr>
        <w:pStyle w:val="AmdtsEntries"/>
      </w:pPr>
      <w:r>
        <w:tab/>
        <w:t xml:space="preserve">am </w:t>
      </w:r>
      <w:hyperlink r:id="rId204"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3.9</w:t>
      </w:r>
    </w:p>
    <w:p w14:paraId="75176CF0" w14:textId="54CCB2E2" w:rsidR="0047128B" w:rsidRDefault="0047128B">
      <w:pPr>
        <w:pStyle w:val="AmdtsEntries"/>
      </w:pPr>
      <w:r>
        <w:tab/>
        <w:t xml:space="preserve">om </w:t>
      </w:r>
      <w:hyperlink r:id="rId205"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1EBB3916" w14:textId="77777777" w:rsidR="00DD71F3" w:rsidRDefault="00DD71F3" w:rsidP="00DD71F3">
      <w:pPr>
        <w:pStyle w:val="AmdtsEntryHd"/>
      </w:pPr>
      <w:r>
        <w:t>Parties to proceedings</w:t>
      </w:r>
    </w:p>
    <w:p w14:paraId="0F89CB40" w14:textId="6F049A33" w:rsidR="00DD71F3" w:rsidRDefault="00DD71F3" w:rsidP="00DD71F3">
      <w:pPr>
        <w:pStyle w:val="AmdtsEntries"/>
      </w:pPr>
      <w:r>
        <w:t>s 23</w:t>
      </w:r>
      <w:r>
        <w:tab/>
        <w:t xml:space="preserve">om </w:t>
      </w:r>
      <w:hyperlink r:id="rId206"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344709F4" w14:textId="77777777" w:rsidR="001E553C" w:rsidRDefault="001E553C">
      <w:pPr>
        <w:pStyle w:val="AmdtsEntryHd"/>
        <w:rPr>
          <w:rFonts w:ascii="Helvetica" w:hAnsi="Helvetica"/>
          <w:sz w:val="16"/>
        </w:rPr>
      </w:pPr>
      <w:r>
        <w:t>Notification to chief executive of adoption order</w:t>
      </w:r>
    </w:p>
    <w:p w14:paraId="245595DB" w14:textId="743624F5" w:rsidR="001E553C" w:rsidRDefault="001E553C">
      <w:pPr>
        <w:pStyle w:val="AmdtsEntries"/>
      </w:pPr>
      <w:r>
        <w:t>s 24</w:t>
      </w:r>
      <w:r>
        <w:tab/>
        <w:t xml:space="preserve">am </w:t>
      </w:r>
      <w:hyperlink r:id="rId207"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0262BF97" w14:textId="6DDDBF2C" w:rsidR="00DD71F3" w:rsidRDefault="00DD71F3">
      <w:pPr>
        <w:pStyle w:val="AmdtsEntries"/>
      </w:pPr>
      <w:r>
        <w:tab/>
        <w:t xml:space="preserve">om </w:t>
      </w:r>
      <w:hyperlink r:id="rId20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215CACD8" w14:textId="77777777" w:rsidR="001E553C" w:rsidRDefault="001E553C">
      <w:pPr>
        <w:pStyle w:val="AmdtsEntryHd"/>
        <w:rPr>
          <w:rFonts w:ascii="Helvetica" w:hAnsi="Helvetica"/>
          <w:sz w:val="16"/>
        </w:rPr>
      </w:pPr>
      <w:r>
        <w:rPr>
          <w:color w:val="000000"/>
        </w:rPr>
        <w:t>Alternative orders on refusal of adoption order</w:t>
      </w:r>
    </w:p>
    <w:p w14:paraId="7B5F9BA8" w14:textId="511FF1F1" w:rsidR="001E553C" w:rsidRDefault="001E553C">
      <w:pPr>
        <w:pStyle w:val="AmdtsEntries"/>
      </w:pPr>
      <w:r>
        <w:t>s 25</w:t>
      </w:r>
      <w:r>
        <w:tab/>
        <w:t xml:space="preserve">am </w:t>
      </w:r>
      <w:hyperlink r:id="rId209"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1DE36DED" w14:textId="5A6D9583" w:rsidR="00293DCC" w:rsidRDefault="00293DCC" w:rsidP="00293DCC">
      <w:pPr>
        <w:pStyle w:val="AmdtsEntries"/>
      </w:pPr>
      <w:r>
        <w:tab/>
        <w:t xml:space="preserve">om </w:t>
      </w:r>
      <w:hyperlink r:id="rId210"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38FCD42C" w14:textId="77777777" w:rsidR="001E553C" w:rsidRDefault="001E553C">
      <w:pPr>
        <w:pStyle w:val="AmdtsEntryHd"/>
      </w:pPr>
      <w:r>
        <w:t>Consents to adoptions</w:t>
      </w:r>
    </w:p>
    <w:p w14:paraId="566462DE" w14:textId="77777777" w:rsidR="00793792" w:rsidRPr="00793792" w:rsidRDefault="001E553C" w:rsidP="00DF71E6">
      <w:pPr>
        <w:pStyle w:val="AmdtsEntries"/>
        <w:keepNext/>
      </w:pPr>
      <w:r>
        <w:t>div 3.</w:t>
      </w:r>
      <w:r w:rsidR="00D5676A">
        <w:t>3</w:t>
      </w:r>
      <w:r>
        <w:t xml:space="preserve"> hdg</w:t>
      </w:r>
      <w:r>
        <w:tab/>
      </w:r>
      <w:r w:rsidR="00793792">
        <w:rPr>
          <w:b/>
        </w:rPr>
        <w:t>orig div 3.3 hdg</w:t>
      </w:r>
    </w:p>
    <w:p w14:paraId="6431B20B" w14:textId="77777777" w:rsidR="00793792" w:rsidRDefault="00793792" w:rsidP="00793792">
      <w:pPr>
        <w:pStyle w:val="AmdtsEntries"/>
      </w:pPr>
      <w:r>
        <w:tab/>
        <w:t>(prev pt 3 div 3 hdg) renum as div 3.3 hdg and then renum as div 3.7 hdg</w:t>
      </w:r>
    </w:p>
    <w:p w14:paraId="61883034" w14:textId="77777777" w:rsidR="00793792" w:rsidRPr="00793792" w:rsidRDefault="00793792" w:rsidP="00EF7C7D">
      <w:pPr>
        <w:pStyle w:val="AmdtsEntries"/>
        <w:keepNext/>
      </w:pPr>
      <w:r>
        <w:tab/>
      </w:r>
      <w:r>
        <w:rPr>
          <w:b/>
        </w:rPr>
        <w:t>pres div 3.3 hdg</w:t>
      </w:r>
    </w:p>
    <w:p w14:paraId="40AE1D6C" w14:textId="5A6AB74E" w:rsidR="001E553C" w:rsidRDefault="00793792">
      <w:pPr>
        <w:pStyle w:val="AmdtsEntries"/>
      </w:pPr>
      <w:r>
        <w:tab/>
      </w:r>
      <w:r w:rsidR="001E553C">
        <w:t xml:space="preserve">(prev pt 3 div 2 hdg) renum </w:t>
      </w:r>
      <w:r>
        <w:t>as div 3.2</w:t>
      </w:r>
      <w:r w:rsidR="00D5676A">
        <w:t xml:space="preserve"> hdg </w:t>
      </w:r>
      <w:r w:rsidR="001E553C">
        <w:t>R4 LA</w:t>
      </w:r>
      <w:r w:rsidR="00D5676A">
        <w:t xml:space="preserve"> and the</w:t>
      </w:r>
      <w:r w:rsidR="00791DF6">
        <w:t xml:space="preserve">n </w:t>
      </w:r>
      <w:r w:rsidR="00A2445B">
        <w:t xml:space="preserve">renum as </w:t>
      </w:r>
      <w:r w:rsidR="00791DF6">
        <w:t xml:space="preserve">div 3.3 hdg (see </w:t>
      </w:r>
      <w:hyperlink r:id="rId211" w:tooltip="Adoption Amendment Act 2009 (No 2)" w:history="1">
        <w:r w:rsidR="0055510E" w:rsidRPr="0055510E">
          <w:rPr>
            <w:rStyle w:val="charCitHyperlinkAbbrev"/>
          </w:rPr>
          <w:t>A2009</w:t>
        </w:r>
        <w:r w:rsidR="0055510E" w:rsidRPr="0055510E">
          <w:rPr>
            <w:rStyle w:val="charCitHyperlinkAbbrev"/>
          </w:rPr>
          <w:noBreakHyphen/>
          <w:t>36</w:t>
        </w:r>
      </w:hyperlink>
      <w:r w:rsidR="00791DF6">
        <w:t xml:space="preserve"> s 7)</w:t>
      </w:r>
    </w:p>
    <w:p w14:paraId="72AB8C9A" w14:textId="77777777" w:rsidR="00606498" w:rsidRDefault="00606498" w:rsidP="00606498">
      <w:pPr>
        <w:pStyle w:val="AmdtsEntryHd"/>
        <w:rPr>
          <w:rFonts w:ascii="Helvetica" w:hAnsi="Helvetica"/>
          <w:sz w:val="16"/>
        </w:rPr>
      </w:pPr>
      <w:r w:rsidRPr="00CA0982">
        <w:t>Consents of parents and guardians</w:t>
      </w:r>
    </w:p>
    <w:p w14:paraId="3A3DDE04" w14:textId="2D5366F2" w:rsidR="00606498" w:rsidRDefault="00606498" w:rsidP="00BF1797">
      <w:pPr>
        <w:pStyle w:val="AmdtsEntries"/>
        <w:keepNext/>
      </w:pPr>
      <w:r>
        <w:t>s 26</w:t>
      </w:r>
      <w:r>
        <w:tab/>
        <w:t xml:space="preserve">am </w:t>
      </w:r>
      <w:hyperlink r:id="rId212"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 </w:t>
      </w:r>
      <w:hyperlink r:id="rId213" w:anchor="history" w:tooltip="Public Advocate Act 2005" w:history="1">
        <w:r w:rsidR="0055510E" w:rsidRPr="0055510E">
          <w:rPr>
            <w:rStyle w:val="charCitHyperlinkAbbrev"/>
          </w:rPr>
          <w:t>A2005</w:t>
        </w:r>
        <w:r w:rsidR="0055510E" w:rsidRPr="0055510E">
          <w:rPr>
            <w:rStyle w:val="charCitHyperlinkAbbrev"/>
          </w:rPr>
          <w:noBreakHyphen/>
          <w:t>47</w:t>
        </w:r>
      </w:hyperlink>
      <w:r>
        <w:t xml:space="preserve"> amdt 1.2; </w:t>
      </w:r>
      <w:hyperlink r:id="rId214" w:tooltip="Justice and Community Safety Legislation Amendment Act 2006" w:history="1">
        <w:r w:rsidR="0055510E" w:rsidRPr="0055510E">
          <w:rPr>
            <w:rStyle w:val="charCitHyperlinkAbbrev"/>
          </w:rPr>
          <w:t>A2006</w:t>
        </w:r>
        <w:r w:rsidR="0055510E" w:rsidRPr="0055510E">
          <w:rPr>
            <w:rStyle w:val="charCitHyperlinkAbbrev"/>
          </w:rPr>
          <w:noBreakHyphen/>
          <w:t>40</w:t>
        </w:r>
      </w:hyperlink>
      <w:r>
        <w:t xml:space="preserve"> amdt 2.51; </w:t>
      </w:r>
      <w:hyperlink r:id="rId215"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3.10</w:t>
      </w:r>
    </w:p>
    <w:p w14:paraId="727B12D8" w14:textId="0757F0F7" w:rsidR="00606498" w:rsidRDefault="00606498" w:rsidP="00BF1797">
      <w:pPr>
        <w:pStyle w:val="AmdtsEntries"/>
        <w:keepNext/>
      </w:pPr>
      <w:r>
        <w:tab/>
        <w:t xml:space="preserve">om </w:t>
      </w:r>
      <w:hyperlink r:id="rId216"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w:t>
      </w:r>
    </w:p>
    <w:p w14:paraId="768EEF09" w14:textId="1C19BE7B" w:rsidR="00606498" w:rsidRDefault="00606498" w:rsidP="00606498">
      <w:pPr>
        <w:pStyle w:val="AmdtsEntries"/>
      </w:pPr>
      <w:r>
        <w:tab/>
        <w:t xml:space="preserve">ins </w:t>
      </w:r>
      <w:hyperlink r:id="rId21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8</w:t>
      </w:r>
    </w:p>
    <w:p w14:paraId="64753529" w14:textId="77777777" w:rsidR="001E553C" w:rsidRDefault="00BF1797">
      <w:pPr>
        <w:pStyle w:val="AmdtsEntryHd"/>
      </w:pPr>
      <w:r w:rsidRPr="000E0F00">
        <w:t xml:space="preserve">Information for certain </w:t>
      </w:r>
      <w:r w:rsidRPr="00CA0982">
        <w:t>parents considering consent</w:t>
      </w:r>
    </w:p>
    <w:p w14:paraId="7F8560B3" w14:textId="6C290DAE" w:rsidR="001E553C" w:rsidRDefault="001E553C">
      <w:pPr>
        <w:pStyle w:val="AmdtsEntries"/>
      </w:pPr>
      <w:r>
        <w:t>s 27</w:t>
      </w:r>
      <w:r>
        <w:tab/>
        <w:t xml:space="preserve">am </w:t>
      </w:r>
      <w:hyperlink r:id="rId218" w:anchor="history" w:tooltip="Parentage Act 2004" w:history="1">
        <w:r w:rsidR="0055510E" w:rsidRPr="0055510E">
          <w:rPr>
            <w:rStyle w:val="charCitHyperlinkAbbrev"/>
          </w:rPr>
          <w:t>A2004</w:t>
        </w:r>
        <w:r w:rsidR="0055510E" w:rsidRPr="0055510E">
          <w:rPr>
            <w:rStyle w:val="charCitHyperlinkAbbrev"/>
          </w:rPr>
          <w:noBreakHyphen/>
          <w:t>1</w:t>
        </w:r>
      </w:hyperlink>
      <w:r>
        <w:t xml:space="preserve"> amdt 1.7</w:t>
      </w:r>
    </w:p>
    <w:p w14:paraId="3ADBA811" w14:textId="2F68791F" w:rsidR="00BF1797" w:rsidRDefault="00BF1797">
      <w:pPr>
        <w:pStyle w:val="AmdtsEntries"/>
      </w:pPr>
      <w:r>
        <w:tab/>
        <w:t xml:space="preserve">sub </w:t>
      </w:r>
      <w:hyperlink r:id="rId21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8</w:t>
      </w:r>
    </w:p>
    <w:p w14:paraId="17CB6387" w14:textId="2B4E535C" w:rsidR="00FD076E" w:rsidRDefault="00FD076E" w:rsidP="00FD076E">
      <w:pPr>
        <w:pStyle w:val="AmdtsEntries"/>
        <w:keepNext/>
      </w:pPr>
      <w:r>
        <w:tab/>
        <w:t xml:space="preserve">am </w:t>
      </w:r>
      <w:hyperlink r:id="rId220"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A170F3">
        <w:t>1.25</w:t>
      </w:r>
    </w:p>
    <w:p w14:paraId="70B5F33A" w14:textId="77777777" w:rsidR="001E553C" w:rsidRDefault="001E553C">
      <w:pPr>
        <w:pStyle w:val="AmdtsEntryHd"/>
        <w:rPr>
          <w:rFonts w:ascii="Helvetica" w:hAnsi="Helvetica"/>
          <w:sz w:val="16"/>
        </w:rPr>
      </w:pPr>
      <w:r>
        <w:t>General or limited consents</w:t>
      </w:r>
    </w:p>
    <w:p w14:paraId="0F40F953" w14:textId="4F1140ED" w:rsidR="00FD076E" w:rsidRDefault="001E553C" w:rsidP="00FD076E">
      <w:pPr>
        <w:pStyle w:val="AmdtsEntries"/>
        <w:keepNext/>
      </w:pPr>
      <w:r>
        <w:t>s 29</w:t>
      </w:r>
      <w:r>
        <w:tab/>
        <w:t xml:space="preserve">am </w:t>
      </w:r>
      <w:hyperlink r:id="rId221"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BF1797">
        <w:t xml:space="preserve">; </w:t>
      </w:r>
      <w:hyperlink r:id="rId222" w:tooltip="Adoption Amendment Act 2009 (No 2)" w:history="1">
        <w:r w:rsidR="0055510E" w:rsidRPr="0055510E">
          <w:rPr>
            <w:rStyle w:val="charCitHyperlinkAbbrev"/>
          </w:rPr>
          <w:t>A2009</w:t>
        </w:r>
        <w:r w:rsidR="0055510E" w:rsidRPr="0055510E">
          <w:rPr>
            <w:rStyle w:val="charCitHyperlinkAbbrev"/>
          </w:rPr>
          <w:noBreakHyphen/>
          <w:t>36</w:t>
        </w:r>
      </w:hyperlink>
      <w:r w:rsidR="00BF1797">
        <w:t xml:space="preserve"> s 9</w:t>
      </w:r>
      <w:r w:rsidR="00B14FC6">
        <w:t>, s 72</w:t>
      </w:r>
      <w:r w:rsidR="00FD076E">
        <w:t xml:space="preserve">; </w:t>
      </w:r>
      <w:hyperlink r:id="rId223"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FD076E">
        <w:t xml:space="preserve"> amdt</w:t>
      </w:r>
      <w:r w:rsidR="00E816ED">
        <w:t> </w:t>
      </w:r>
      <w:r w:rsidR="00A170F3">
        <w:t>1.25</w:t>
      </w:r>
    </w:p>
    <w:p w14:paraId="4AA9A55E" w14:textId="77777777" w:rsidR="001E553C" w:rsidRDefault="001E553C">
      <w:pPr>
        <w:pStyle w:val="AmdtsEntryHd"/>
      </w:pPr>
      <w:r>
        <w:t>Instrument of consent</w:t>
      </w:r>
    </w:p>
    <w:p w14:paraId="6939D42C" w14:textId="38F761E6" w:rsidR="001E553C" w:rsidRDefault="001E553C">
      <w:pPr>
        <w:pStyle w:val="AmdtsEntries"/>
      </w:pPr>
      <w:r>
        <w:t>s 30</w:t>
      </w:r>
      <w:r>
        <w:tab/>
        <w:t xml:space="preserve">sub </w:t>
      </w:r>
      <w:hyperlink r:id="rId224"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1.50</w:t>
      </w:r>
    </w:p>
    <w:p w14:paraId="6A8D91B2" w14:textId="77777777" w:rsidR="001E553C" w:rsidRDefault="001E553C">
      <w:pPr>
        <w:pStyle w:val="AmdtsEntryHd"/>
        <w:rPr>
          <w:rFonts w:ascii="Helvetica" w:hAnsi="Helvetica"/>
          <w:sz w:val="16"/>
        </w:rPr>
      </w:pPr>
      <w:r>
        <w:t>Revocation of consent</w:t>
      </w:r>
    </w:p>
    <w:p w14:paraId="541B4137" w14:textId="3930F825" w:rsidR="001E553C" w:rsidRDefault="001E553C">
      <w:pPr>
        <w:pStyle w:val="AmdtsEntries"/>
      </w:pPr>
      <w:r>
        <w:t>s 31</w:t>
      </w:r>
      <w:r>
        <w:tab/>
        <w:t xml:space="preserve">am </w:t>
      </w:r>
      <w:hyperlink r:id="rId225"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34A1B5DF" w14:textId="426603CB" w:rsidR="001E553C" w:rsidRDefault="001E553C">
      <w:pPr>
        <w:pStyle w:val="AmdtsEntries"/>
      </w:pPr>
      <w:r>
        <w:tab/>
        <w:t xml:space="preserve">sub </w:t>
      </w:r>
      <w:hyperlink r:id="rId226" w:tooltip="Justice and Community Safety Legislation Amendment Act 2006" w:history="1">
        <w:r w:rsidR="0055510E" w:rsidRPr="0055510E">
          <w:rPr>
            <w:rStyle w:val="charCitHyperlinkAbbrev"/>
          </w:rPr>
          <w:t>A2006</w:t>
        </w:r>
        <w:r w:rsidR="0055510E" w:rsidRPr="0055510E">
          <w:rPr>
            <w:rStyle w:val="charCitHyperlinkAbbrev"/>
          </w:rPr>
          <w:noBreakHyphen/>
          <w:t>40</w:t>
        </w:r>
      </w:hyperlink>
      <w:r>
        <w:t xml:space="preserve"> amdt 2.52</w:t>
      </w:r>
    </w:p>
    <w:p w14:paraId="3ACAEC27" w14:textId="092EE7EB" w:rsidR="00BF1797" w:rsidRDefault="00BF1797">
      <w:pPr>
        <w:pStyle w:val="AmdtsEntries"/>
      </w:pPr>
      <w:r>
        <w:tab/>
        <w:t xml:space="preserve">am </w:t>
      </w:r>
      <w:hyperlink r:id="rId22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10, s 11</w:t>
      </w:r>
      <w:r w:rsidR="00B14FC6">
        <w:t>, s 72</w:t>
      </w:r>
      <w:r w:rsidR="00FD076E">
        <w:t xml:space="preserve">; </w:t>
      </w:r>
      <w:hyperlink r:id="rId228"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FD076E">
        <w:t xml:space="preserve"> amdt </w:t>
      </w:r>
      <w:r w:rsidR="00A170F3">
        <w:t>1.25</w:t>
      </w:r>
    </w:p>
    <w:p w14:paraId="15D25A3B" w14:textId="77777777" w:rsidR="001E553C" w:rsidRDefault="001E553C">
      <w:pPr>
        <w:pStyle w:val="AmdtsEntryHd"/>
        <w:rPr>
          <w:rFonts w:ascii="Helvetica" w:hAnsi="Helvetica"/>
          <w:sz w:val="16"/>
        </w:rPr>
      </w:pPr>
      <w:r>
        <w:rPr>
          <w:color w:val="000000"/>
        </w:rPr>
        <w:t>Access during revocation period</w:t>
      </w:r>
    </w:p>
    <w:p w14:paraId="41DC368A" w14:textId="4EDD515F" w:rsidR="001E553C" w:rsidRDefault="001E553C">
      <w:pPr>
        <w:pStyle w:val="AmdtsEntries"/>
      </w:pPr>
      <w:r>
        <w:t>s 32</w:t>
      </w:r>
      <w:r>
        <w:tab/>
        <w:t xml:space="preserve">am </w:t>
      </w:r>
      <w:hyperlink r:id="rId229"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152831">
        <w:t xml:space="preserve">; </w:t>
      </w:r>
      <w:hyperlink r:id="rId230" w:tooltip="Adoption Amendment Act 2009 (No 2)" w:history="1">
        <w:r w:rsidR="0055510E" w:rsidRPr="0055510E">
          <w:rPr>
            <w:rStyle w:val="charCitHyperlinkAbbrev"/>
          </w:rPr>
          <w:t>A2009</w:t>
        </w:r>
        <w:r w:rsidR="0055510E" w:rsidRPr="0055510E">
          <w:rPr>
            <w:rStyle w:val="charCitHyperlinkAbbrev"/>
          </w:rPr>
          <w:noBreakHyphen/>
          <w:t>36</w:t>
        </w:r>
      </w:hyperlink>
      <w:r w:rsidR="00152831">
        <w:t xml:space="preserve"> s 12</w:t>
      </w:r>
      <w:r w:rsidR="00B14FC6">
        <w:t>, s 72</w:t>
      </w:r>
      <w:r w:rsidR="00FD076E">
        <w:t xml:space="preserve">; </w:t>
      </w:r>
      <w:hyperlink r:id="rId231"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FD076E">
        <w:t xml:space="preserve"> amdt</w:t>
      </w:r>
      <w:r w:rsidR="00A170F3">
        <w:t> 1.25</w:t>
      </w:r>
    </w:p>
    <w:p w14:paraId="3825334F" w14:textId="77777777" w:rsidR="00B14FC6" w:rsidRDefault="00B14FC6" w:rsidP="00B14FC6">
      <w:pPr>
        <w:pStyle w:val="AmdtsEntryHd"/>
        <w:rPr>
          <w:rFonts w:ascii="Helvetica" w:hAnsi="Helvetica"/>
          <w:sz w:val="16"/>
        </w:rPr>
      </w:pPr>
      <w:r>
        <w:lastRenderedPageBreak/>
        <w:t>Consents under law of a State or another Territory</w:t>
      </w:r>
    </w:p>
    <w:p w14:paraId="062E3C1D" w14:textId="372BD7DD" w:rsidR="00B14FC6" w:rsidRDefault="00B14FC6" w:rsidP="00B14FC6">
      <w:pPr>
        <w:pStyle w:val="AmdtsEntries"/>
      </w:pPr>
      <w:r>
        <w:t>s 33</w:t>
      </w:r>
      <w:r>
        <w:tab/>
        <w:t xml:space="preserve">am </w:t>
      </w:r>
      <w:hyperlink r:id="rId23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72</w:t>
      </w:r>
    </w:p>
    <w:p w14:paraId="36C4D2EB" w14:textId="77777777" w:rsidR="00152831" w:rsidRDefault="00152831" w:rsidP="00152831">
      <w:pPr>
        <w:pStyle w:val="AmdtsEntryHd"/>
        <w:rPr>
          <w:rFonts w:ascii="Helvetica" w:hAnsi="Helvetica"/>
          <w:sz w:val="16"/>
        </w:rPr>
      </w:pPr>
      <w:r>
        <w:t>Defective consents</w:t>
      </w:r>
    </w:p>
    <w:p w14:paraId="37DC458F" w14:textId="61FE4F5C" w:rsidR="00152831" w:rsidRDefault="00152831" w:rsidP="00152831">
      <w:pPr>
        <w:pStyle w:val="AmdtsEntries"/>
      </w:pPr>
      <w:r>
        <w:t>s 34</w:t>
      </w:r>
      <w:r>
        <w:tab/>
        <w:t xml:space="preserve">am </w:t>
      </w:r>
      <w:hyperlink r:id="rId23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13</w:t>
      </w:r>
    </w:p>
    <w:p w14:paraId="18653DAB" w14:textId="77777777" w:rsidR="001E553C" w:rsidRDefault="001E553C">
      <w:pPr>
        <w:pStyle w:val="AmdtsEntryHd"/>
        <w:rPr>
          <w:rFonts w:ascii="Helvetica" w:hAnsi="Helvetica"/>
          <w:sz w:val="16"/>
        </w:rPr>
      </w:pPr>
      <w:r>
        <w:t>Dispensing with consent</w:t>
      </w:r>
    </w:p>
    <w:p w14:paraId="7EFB7DDE" w14:textId="62899D3F" w:rsidR="001E553C" w:rsidRPr="00B6116E" w:rsidRDefault="001E553C">
      <w:pPr>
        <w:pStyle w:val="AmdtsEntries"/>
      </w:pPr>
      <w:r>
        <w:t>s 35</w:t>
      </w:r>
      <w:r>
        <w:tab/>
        <w:t xml:space="preserve">am </w:t>
      </w:r>
      <w:hyperlink r:id="rId234"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 </w:t>
      </w:r>
      <w:hyperlink r:id="rId235"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3.11</w:t>
      </w:r>
      <w:r w:rsidR="00152831">
        <w:t xml:space="preserve">; </w:t>
      </w:r>
      <w:hyperlink r:id="rId236" w:tooltip="Adoption Amendment Act 2009 (No 2)" w:history="1">
        <w:r w:rsidR="0055510E" w:rsidRPr="0055510E">
          <w:rPr>
            <w:rStyle w:val="charCitHyperlinkAbbrev"/>
          </w:rPr>
          <w:t>A2009</w:t>
        </w:r>
        <w:r w:rsidR="0055510E" w:rsidRPr="0055510E">
          <w:rPr>
            <w:rStyle w:val="charCitHyperlinkAbbrev"/>
          </w:rPr>
          <w:noBreakHyphen/>
          <w:t>36</w:t>
        </w:r>
      </w:hyperlink>
      <w:r w:rsidR="00152831">
        <w:t xml:space="preserve"> s 14</w:t>
      </w:r>
      <w:r w:rsidR="00C7412B">
        <w:t>, s 72</w:t>
      </w:r>
      <w:r w:rsidR="00FD076E">
        <w:t xml:space="preserve">; </w:t>
      </w:r>
      <w:hyperlink r:id="rId237"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FD076E">
        <w:t xml:space="preserve"> amdt </w:t>
      </w:r>
      <w:r w:rsidR="00A170F3">
        <w:t>1.25</w:t>
      </w:r>
      <w:r w:rsidR="00B6116E">
        <w:t xml:space="preserve">; </w:t>
      </w:r>
      <w:hyperlink r:id="rId238" w:tooltip="Adoption Amendment Act 2020" w:history="1">
        <w:r w:rsidR="00B6116E">
          <w:rPr>
            <w:rStyle w:val="charCitHyperlinkAbbrev"/>
          </w:rPr>
          <w:t>A2020</w:t>
        </w:r>
        <w:r w:rsidR="00B6116E">
          <w:rPr>
            <w:rStyle w:val="charCitHyperlinkAbbrev"/>
          </w:rPr>
          <w:noBreakHyphen/>
          <w:t>39</w:t>
        </w:r>
      </w:hyperlink>
      <w:r w:rsidR="00B6116E">
        <w:t xml:space="preserve"> s 6; ss renum R23 LA</w:t>
      </w:r>
    </w:p>
    <w:p w14:paraId="1118A90F" w14:textId="77777777" w:rsidR="00697E29" w:rsidRDefault="00A75CDB" w:rsidP="00697E29">
      <w:pPr>
        <w:pStyle w:val="AmdtsEntryHd"/>
      </w:pPr>
      <w:r w:rsidRPr="000E0F00">
        <w:t>Placement of child</w:t>
      </w:r>
      <w:r w:rsidRPr="00CA0982">
        <w:t xml:space="preserve"> or young person</w:t>
      </w:r>
      <w:r w:rsidRPr="000E0F00">
        <w:t xml:space="preserve"> before adoption</w:t>
      </w:r>
    </w:p>
    <w:p w14:paraId="7A1A5E37" w14:textId="77777777" w:rsidR="00697E29" w:rsidRPr="00793792" w:rsidRDefault="00697E29" w:rsidP="00697E29">
      <w:pPr>
        <w:pStyle w:val="AmdtsEntries"/>
      </w:pPr>
      <w:r>
        <w:t>div 3.4 hdg</w:t>
      </w:r>
      <w:r>
        <w:tab/>
      </w:r>
      <w:r>
        <w:rPr>
          <w:b/>
        </w:rPr>
        <w:t>orig div 3.4 hdg</w:t>
      </w:r>
    </w:p>
    <w:p w14:paraId="609D65E8" w14:textId="77777777" w:rsidR="00697E29" w:rsidRDefault="00697E29" w:rsidP="00697E29">
      <w:pPr>
        <w:pStyle w:val="AmdtsEntries"/>
      </w:pPr>
      <w:r>
        <w:tab/>
        <w:t>(prev pt 3 div 4 hdg) renum as div 3.4 hdg and then renum as div 3.8 hdg</w:t>
      </w:r>
    </w:p>
    <w:p w14:paraId="115B4DED" w14:textId="77777777" w:rsidR="00697E29" w:rsidRPr="00793792" w:rsidRDefault="00697E29" w:rsidP="00697E29">
      <w:pPr>
        <w:pStyle w:val="AmdtsEntries"/>
      </w:pPr>
      <w:r>
        <w:tab/>
      </w:r>
      <w:r>
        <w:rPr>
          <w:b/>
        </w:rPr>
        <w:t>pres div 3.4 hdg</w:t>
      </w:r>
    </w:p>
    <w:p w14:paraId="76C92C00" w14:textId="5E9CB0ED" w:rsidR="00697E29" w:rsidRDefault="00697E29" w:rsidP="00697E29">
      <w:pPr>
        <w:pStyle w:val="AmdtsEntries"/>
      </w:pPr>
      <w:r>
        <w:tab/>
        <w:t xml:space="preserve">ins </w:t>
      </w:r>
      <w:hyperlink r:id="rId23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15</w:t>
      </w:r>
    </w:p>
    <w:p w14:paraId="1EA9F0F7" w14:textId="77777777" w:rsidR="00A75CDB" w:rsidRDefault="00A75CDB" w:rsidP="00A75CDB">
      <w:pPr>
        <w:pStyle w:val="AmdtsEntryHd"/>
        <w:rPr>
          <w:rFonts w:ascii="Helvetica" w:hAnsi="Helvetica"/>
          <w:sz w:val="16"/>
        </w:rPr>
      </w:pPr>
      <w:r w:rsidRPr="00CA0982">
        <w:t>Placement of child or young person before adoption</w:t>
      </w:r>
    </w:p>
    <w:p w14:paraId="788DFC08" w14:textId="726F6BDF" w:rsidR="00A75CDB" w:rsidRDefault="00A75CDB" w:rsidP="00DF71E6">
      <w:pPr>
        <w:pStyle w:val="AmdtsEntries"/>
        <w:keepNext/>
      </w:pPr>
      <w:r>
        <w:t>s 35A</w:t>
      </w:r>
      <w:r>
        <w:tab/>
        <w:t xml:space="preserve">ins </w:t>
      </w:r>
      <w:hyperlink r:id="rId240"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15</w:t>
      </w:r>
    </w:p>
    <w:p w14:paraId="7A0AC9F8" w14:textId="4DBB83D5" w:rsidR="00FD076E" w:rsidRDefault="00FD076E" w:rsidP="00A75CDB">
      <w:pPr>
        <w:pStyle w:val="AmdtsEntries"/>
      </w:pPr>
      <w:r>
        <w:tab/>
        <w:t xml:space="preserve">am </w:t>
      </w:r>
      <w:hyperlink r:id="rId241"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A170F3">
        <w:t>1.25</w:t>
      </w:r>
    </w:p>
    <w:p w14:paraId="0AF33418" w14:textId="77777777" w:rsidR="00A75CDB" w:rsidRDefault="00A75CDB" w:rsidP="00A75CDB">
      <w:pPr>
        <w:pStyle w:val="AmdtsEntryHd"/>
        <w:rPr>
          <w:rFonts w:ascii="Helvetica" w:hAnsi="Helvetica"/>
          <w:sz w:val="16"/>
        </w:rPr>
      </w:pPr>
      <w:r w:rsidRPr="00CA0982">
        <w:t>Consultation with child or young person before deciding placement</w:t>
      </w:r>
    </w:p>
    <w:p w14:paraId="2F224015" w14:textId="55BB342D" w:rsidR="00A75CDB" w:rsidRDefault="00A75CDB" w:rsidP="00A75CDB">
      <w:pPr>
        <w:pStyle w:val="AmdtsEntries"/>
      </w:pPr>
      <w:r>
        <w:t>s 35B</w:t>
      </w:r>
      <w:r>
        <w:tab/>
        <w:t xml:space="preserve">ins </w:t>
      </w:r>
      <w:hyperlink r:id="rId24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15</w:t>
      </w:r>
    </w:p>
    <w:p w14:paraId="5001246B" w14:textId="2DF94E64" w:rsidR="00FD076E" w:rsidRDefault="00FD076E" w:rsidP="00FD076E">
      <w:pPr>
        <w:pStyle w:val="AmdtsEntries"/>
      </w:pPr>
      <w:r>
        <w:tab/>
        <w:t xml:space="preserve">am </w:t>
      </w:r>
      <w:hyperlink r:id="rId243"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A170F3">
        <w:t>1.25</w:t>
      </w:r>
    </w:p>
    <w:p w14:paraId="56DEFEF3" w14:textId="77777777" w:rsidR="00AD3460" w:rsidRDefault="00B70E71" w:rsidP="00AD3460">
      <w:pPr>
        <w:pStyle w:val="AmdtsEntryHd"/>
      </w:pPr>
      <w:r w:rsidRPr="000E0F00">
        <w:t>Guardianship before adoption</w:t>
      </w:r>
    </w:p>
    <w:p w14:paraId="43E7A790" w14:textId="77777777" w:rsidR="00AD3460" w:rsidRPr="00793792" w:rsidRDefault="00AD3460" w:rsidP="00086CDA">
      <w:pPr>
        <w:pStyle w:val="AmdtsEntries"/>
        <w:keepNext/>
      </w:pPr>
      <w:r>
        <w:t>div 3.5 hdg</w:t>
      </w:r>
      <w:r>
        <w:tab/>
      </w:r>
      <w:r>
        <w:rPr>
          <w:b/>
        </w:rPr>
        <w:t>orig div 3.5 hdg</w:t>
      </w:r>
    </w:p>
    <w:p w14:paraId="29141FBF" w14:textId="77777777" w:rsidR="00AD3460" w:rsidRDefault="00AD3460" w:rsidP="00086CDA">
      <w:pPr>
        <w:pStyle w:val="AmdtsEntries"/>
        <w:keepNext/>
      </w:pPr>
      <w:r>
        <w:tab/>
        <w:t>(prev pt 3 div 5 hdg) renum as div 3.5 hdg and then renum as div 3.9 hdg</w:t>
      </w:r>
    </w:p>
    <w:p w14:paraId="0412B377" w14:textId="77777777" w:rsidR="00AD3460" w:rsidRPr="00793792" w:rsidRDefault="00AD3460" w:rsidP="00086CDA">
      <w:pPr>
        <w:pStyle w:val="AmdtsEntries"/>
        <w:keepNext/>
      </w:pPr>
      <w:r>
        <w:tab/>
      </w:r>
      <w:r>
        <w:rPr>
          <w:b/>
        </w:rPr>
        <w:t>pres div 3.5 hdg</w:t>
      </w:r>
    </w:p>
    <w:p w14:paraId="5C7B7DDF" w14:textId="6E316BD6" w:rsidR="00AD3460" w:rsidRDefault="00B70E71" w:rsidP="00AD3460">
      <w:pPr>
        <w:pStyle w:val="AmdtsEntries"/>
      </w:pPr>
      <w:r>
        <w:tab/>
        <w:t xml:space="preserve">ins </w:t>
      </w:r>
      <w:hyperlink r:id="rId244"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16</w:t>
      </w:r>
    </w:p>
    <w:p w14:paraId="0898C336" w14:textId="77777777" w:rsidR="001E553C" w:rsidRDefault="00B70E71">
      <w:pPr>
        <w:pStyle w:val="AmdtsEntryHd"/>
        <w:rPr>
          <w:rFonts w:ascii="Helvetica" w:hAnsi="Helvetica"/>
          <w:sz w:val="16"/>
        </w:rPr>
      </w:pPr>
      <w:r w:rsidRPr="00CA0982">
        <w:t>Guardianship before adoption</w:t>
      </w:r>
    </w:p>
    <w:p w14:paraId="67859102" w14:textId="079EF2D6" w:rsidR="001E553C" w:rsidRDefault="001E553C" w:rsidP="00B70E71">
      <w:pPr>
        <w:pStyle w:val="AmdtsEntries"/>
        <w:keepNext/>
      </w:pPr>
      <w:r>
        <w:t>s 36</w:t>
      </w:r>
      <w:r>
        <w:tab/>
        <w:t xml:space="preserve">am </w:t>
      </w:r>
      <w:hyperlink r:id="rId245"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 </w:t>
      </w:r>
      <w:hyperlink r:id="rId246" w:tooltip="Children and Young People (Consequential Amendments) Act 2008" w:history="1">
        <w:r w:rsidR="0055510E" w:rsidRPr="0055510E">
          <w:rPr>
            <w:rStyle w:val="charCitHyperlinkAbbrev"/>
          </w:rPr>
          <w:t>A2008</w:t>
        </w:r>
        <w:r w:rsidR="0055510E" w:rsidRPr="0055510E">
          <w:rPr>
            <w:rStyle w:val="charCitHyperlinkAbbrev"/>
          </w:rPr>
          <w:noBreakHyphen/>
          <w:t>20</w:t>
        </w:r>
      </w:hyperlink>
      <w:r w:rsidRPr="00A44D33">
        <w:t xml:space="preserve"> amdt 3.2</w:t>
      </w:r>
    </w:p>
    <w:p w14:paraId="0A18E1E1" w14:textId="050F265C" w:rsidR="00B70E71" w:rsidRPr="0055510E" w:rsidRDefault="00B70E71">
      <w:pPr>
        <w:pStyle w:val="AmdtsEntries"/>
      </w:pPr>
      <w:r>
        <w:tab/>
        <w:t xml:space="preserve">sub </w:t>
      </w:r>
      <w:hyperlink r:id="rId24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17</w:t>
      </w:r>
    </w:p>
    <w:p w14:paraId="779E3AA5" w14:textId="197FF72F" w:rsidR="00941120" w:rsidRDefault="00710636" w:rsidP="00941120">
      <w:pPr>
        <w:pStyle w:val="AmdtsEntries"/>
      </w:pPr>
      <w:r>
        <w:tab/>
        <w:t xml:space="preserve">am </w:t>
      </w:r>
      <w:hyperlink r:id="rId248"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A170F3">
        <w:t>1.25</w:t>
      </w:r>
      <w:r w:rsidR="009C5FFF">
        <w:t>;</w:t>
      </w:r>
      <w:r w:rsidR="00941120">
        <w:t xml:space="preserve"> </w:t>
      </w:r>
      <w:hyperlink r:id="rId249" w:tooltip="Children and Young People Legislation Amendment Act 2016" w:history="1">
        <w:r w:rsidR="00941120">
          <w:rPr>
            <w:rStyle w:val="charCitHyperlinkAbbrev"/>
          </w:rPr>
          <w:t>A2016</w:t>
        </w:r>
        <w:r w:rsidR="00941120">
          <w:rPr>
            <w:rStyle w:val="charCitHyperlinkAbbrev"/>
          </w:rPr>
          <w:noBreakHyphen/>
          <w:t>38</w:t>
        </w:r>
      </w:hyperlink>
      <w:r w:rsidR="009C5FFF">
        <w:t xml:space="preserve"> s 5</w:t>
      </w:r>
    </w:p>
    <w:p w14:paraId="0C3CB7D7" w14:textId="77777777" w:rsidR="001E553C" w:rsidRDefault="00B70E71">
      <w:pPr>
        <w:pStyle w:val="AmdtsEntryHd"/>
        <w:rPr>
          <w:rFonts w:ascii="Helvetica" w:hAnsi="Helvetica"/>
          <w:sz w:val="16"/>
        </w:rPr>
      </w:pPr>
      <w:r w:rsidRPr="00CA0982">
        <w:t>Guardianship of non-citizen child or young person</w:t>
      </w:r>
    </w:p>
    <w:p w14:paraId="10657C2A" w14:textId="27D46235" w:rsidR="001E553C" w:rsidRDefault="001E553C">
      <w:pPr>
        <w:pStyle w:val="AmdtsEntries"/>
      </w:pPr>
      <w:r>
        <w:t>s 37</w:t>
      </w:r>
      <w:r>
        <w:tab/>
        <w:t xml:space="preserve">am </w:t>
      </w:r>
      <w:hyperlink r:id="rId250"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20590E8F" w14:textId="339C8C47" w:rsidR="00B70E71" w:rsidRPr="0055510E" w:rsidRDefault="00B70E71" w:rsidP="00B70E71">
      <w:pPr>
        <w:pStyle w:val="AmdtsEntries"/>
      </w:pPr>
      <w:r>
        <w:tab/>
        <w:t xml:space="preserve">sub </w:t>
      </w:r>
      <w:hyperlink r:id="rId25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17</w:t>
      </w:r>
    </w:p>
    <w:p w14:paraId="13903960" w14:textId="7A2B886C" w:rsidR="00710636" w:rsidRDefault="00710636" w:rsidP="00710636">
      <w:pPr>
        <w:pStyle w:val="AmdtsEntries"/>
      </w:pPr>
      <w:r>
        <w:tab/>
        <w:t xml:space="preserve">am </w:t>
      </w:r>
      <w:hyperlink r:id="rId252"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A170F3">
        <w:t>1.25</w:t>
      </w:r>
    </w:p>
    <w:p w14:paraId="1EF5DEE9" w14:textId="77777777" w:rsidR="001E553C" w:rsidRDefault="001E553C">
      <w:pPr>
        <w:pStyle w:val="AmdtsEntryHd"/>
        <w:rPr>
          <w:color w:val="000000"/>
        </w:rPr>
      </w:pPr>
      <w:r>
        <w:rPr>
          <w:color w:val="000000"/>
        </w:rPr>
        <w:t>Transfer of guardianship of child</w:t>
      </w:r>
      <w:r w:rsidR="00C7412B">
        <w:rPr>
          <w:color w:val="000000"/>
        </w:rPr>
        <w:t xml:space="preserve"> or young person</w:t>
      </w:r>
      <w:r>
        <w:rPr>
          <w:color w:val="000000"/>
        </w:rPr>
        <w:t xml:space="preserve"> </w:t>
      </w:r>
      <w:r w:rsidR="00724C9C">
        <w:rPr>
          <w:color w:val="000000"/>
        </w:rPr>
        <w:t>until</w:t>
      </w:r>
      <w:r>
        <w:rPr>
          <w:color w:val="000000"/>
        </w:rPr>
        <w:t xml:space="preserve"> adoption</w:t>
      </w:r>
    </w:p>
    <w:p w14:paraId="59754B9D" w14:textId="4D7061AA" w:rsidR="00C7412B" w:rsidRPr="00C7412B" w:rsidRDefault="00C7412B" w:rsidP="00C7412B">
      <w:pPr>
        <w:pStyle w:val="AmdtsEntries"/>
      </w:pPr>
      <w:r>
        <w:t>s 38 hdg</w:t>
      </w:r>
      <w:r>
        <w:tab/>
        <w:t xml:space="preserve">am </w:t>
      </w:r>
      <w:hyperlink r:id="rId25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72</w:t>
      </w:r>
    </w:p>
    <w:p w14:paraId="03E29E01" w14:textId="11A328F5" w:rsidR="00710636" w:rsidRDefault="001E553C" w:rsidP="00710636">
      <w:pPr>
        <w:pStyle w:val="AmdtsEntries"/>
      </w:pPr>
      <w:r>
        <w:t>s 38</w:t>
      </w:r>
      <w:r>
        <w:tab/>
        <w:t xml:space="preserve">am </w:t>
      </w:r>
      <w:hyperlink r:id="rId254"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C7412B">
        <w:t xml:space="preserve">; </w:t>
      </w:r>
      <w:hyperlink r:id="rId255" w:tooltip="Adoption Amendment Act 2009 (No 2)" w:history="1">
        <w:r w:rsidR="0055510E" w:rsidRPr="0055510E">
          <w:rPr>
            <w:rStyle w:val="charCitHyperlinkAbbrev"/>
          </w:rPr>
          <w:t>A2009</w:t>
        </w:r>
        <w:r w:rsidR="0055510E" w:rsidRPr="0055510E">
          <w:rPr>
            <w:rStyle w:val="charCitHyperlinkAbbrev"/>
          </w:rPr>
          <w:noBreakHyphen/>
          <w:t>36</w:t>
        </w:r>
      </w:hyperlink>
      <w:r w:rsidR="00C7412B">
        <w:t xml:space="preserve"> s 72</w:t>
      </w:r>
      <w:r w:rsidR="00776E71">
        <w:t>, s 74</w:t>
      </w:r>
      <w:r w:rsidR="00710636">
        <w:t xml:space="preserve">; </w:t>
      </w:r>
      <w:hyperlink r:id="rId256"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710636">
        <w:t xml:space="preserve"> amdt</w:t>
      </w:r>
      <w:r w:rsidR="00A170F3">
        <w:t> 1.25</w:t>
      </w:r>
    </w:p>
    <w:p w14:paraId="27D44948" w14:textId="77777777" w:rsidR="001E553C" w:rsidRDefault="001E553C">
      <w:pPr>
        <w:pStyle w:val="AmdtsEntryHd"/>
        <w:rPr>
          <w:rFonts w:ascii="Helvetica" w:hAnsi="Helvetica"/>
          <w:sz w:val="16"/>
        </w:rPr>
      </w:pPr>
      <w:r>
        <w:rPr>
          <w:color w:val="000000"/>
        </w:rPr>
        <w:t>Review of status of child</w:t>
      </w:r>
      <w:r w:rsidR="00C7412B">
        <w:rPr>
          <w:color w:val="000000"/>
        </w:rPr>
        <w:t xml:space="preserve"> or young person</w:t>
      </w:r>
      <w:r>
        <w:rPr>
          <w:color w:val="000000"/>
        </w:rPr>
        <w:t xml:space="preserve"> released for adoption</w:t>
      </w:r>
    </w:p>
    <w:p w14:paraId="160C1C7C" w14:textId="77152E7E" w:rsidR="00C7412B" w:rsidRPr="00C7412B" w:rsidRDefault="00C7412B" w:rsidP="00C7412B">
      <w:pPr>
        <w:pStyle w:val="AmdtsEntries"/>
      </w:pPr>
      <w:r>
        <w:t>s 39 hdg</w:t>
      </w:r>
      <w:r>
        <w:tab/>
        <w:t xml:space="preserve">am </w:t>
      </w:r>
      <w:hyperlink r:id="rId25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72</w:t>
      </w:r>
    </w:p>
    <w:p w14:paraId="69AD85E7" w14:textId="51D23CC2" w:rsidR="001E553C" w:rsidRDefault="001E553C">
      <w:pPr>
        <w:pStyle w:val="AmdtsEntries"/>
      </w:pPr>
      <w:r>
        <w:t>s 39</w:t>
      </w:r>
      <w:r>
        <w:tab/>
        <w:t xml:space="preserve">am </w:t>
      </w:r>
      <w:hyperlink r:id="rId258"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B70E71">
        <w:t xml:space="preserve">; </w:t>
      </w:r>
      <w:hyperlink r:id="rId259" w:tooltip="Adoption Amendment Act 2009 (No 2)" w:history="1">
        <w:r w:rsidR="0055510E" w:rsidRPr="0055510E">
          <w:rPr>
            <w:rStyle w:val="charCitHyperlinkAbbrev"/>
          </w:rPr>
          <w:t>A2009</w:t>
        </w:r>
        <w:r w:rsidR="0055510E" w:rsidRPr="0055510E">
          <w:rPr>
            <w:rStyle w:val="charCitHyperlinkAbbrev"/>
          </w:rPr>
          <w:noBreakHyphen/>
          <w:t>36</w:t>
        </w:r>
      </w:hyperlink>
      <w:r w:rsidR="00B70E71">
        <w:t xml:space="preserve"> s 18</w:t>
      </w:r>
      <w:r w:rsidR="00C7412B">
        <w:t>, s 72</w:t>
      </w:r>
      <w:r w:rsidR="00710636">
        <w:t xml:space="preserve">; </w:t>
      </w:r>
      <w:hyperlink r:id="rId260"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710636">
        <w:t xml:space="preserve"> amdt</w:t>
      </w:r>
      <w:r w:rsidR="00A170F3">
        <w:t> 1.25</w:t>
      </w:r>
    </w:p>
    <w:p w14:paraId="40F6EC59" w14:textId="77777777" w:rsidR="0026006A" w:rsidRDefault="00B70E71" w:rsidP="0026006A">
      <w:pPr>
        <w:pStyle w:val="AmdtsEntryHd"/>
      </w:pPr>
      <w:r w:rsidRPr="00CA0982">
        <w:t>Proceedings for an adoption order</w:t>
      </w:r>
    </w:p>
    <w:p w14:paraId="5BD5EEB8" w14:textId="6C6239F4" w:rsidR="0026006A" w:rsidRDefault="0026006A" w:rsidP="0026006A">
      <w:pPr>
        <w:pStyle w:val="AmdtsEntries"/>
      </w:pPr>
      <w:r>
        <w:t>div 3.6 hdg</w:t>
      </w:r>
      <w:r>
        <w:tab/>
        <w:t xml:space="preserve">ins </w:t>
      </w:r>
      <w:hyperlink r:id="rId26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3933E143" w14:textId="77777777" w:rsidR="00B70E71" w:rsidRDefault="00B70E71" w:rsidP="00B70E71">
      <w:pPr>
        <w:pStyle w:val="AmdtsEntryHd"/>
        <w:rPr>
          <w:rFonts w:ascii="Helvetica" w:hAnsi="Helvetica"/>
          <w:sz w:val="16"/>
        </w:rPr>
      </w:pPr>
      <w:r w:rsidRPr="00CA0982">
        <w:lastRenderedPageBreak/>
        <w:t>Application for adoption order</w:t>
      </w:r>
    </w:p>
    <w:p w14:paraId="165587B5" w14:textId="7C467B43" w:rsidR="00B70E71" w:rsidRDefault="00B70E71" w:rsidP="00B70E71">
      <w:pPr>
        <w:pStyle w:val="AmdtsEntries"/>
      </w:pPr>
      <w:r>
        <w:t>s 39A</w:t>
      </w:r>
      <w:r>
        <w:tab/>
        <w:t xml:space="preserve">ins </w:t>
      </w:r>
      <w:hyperlink r:id="rId26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6A43DF5A" w14:textId="77777777" w:rsidR="00B70E71" w:rsidRDefault="00B70E71" w:rsidP="00B70E71">
      <w:pPr>
        <w:pStyle w:val="AmdtsEntryHd"/>
        <w:rPr>
          <w:rFonts w:ascii="Helvetica" w:hAnsi="Helvetica"/>
          <w:sz w:val="16"/>
        </w:rPr>
      </w:pPr>
      <w:r w:rsidRPr="00CA0982">
        <w:t>Notice of application for adoption order</w:t>
      </w:r>
    </w:p>
    <w:p w14:paraId="48DC6D2A" w14:textId="40722C09" w:rsidR="00B70E71" w:rsidRDefault="00B70E71" w:rsidP="00B70E71">
      <w:pPr>
        <w:pStyle w:val="AmdtsEntries"/>
      </w:pPr>
      <w:r>
        <w:t>s 39B</w:t>
      </w:r>
      <w:r>
        <w:tab/>
        <w:t xml:space="preserve">ins </w:t>
      </w:r>
      <w:hyperlink r:id="rId26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4B54CC8F" w14:textId="77777777" w:rsidR="00B70E71" w:rsidRDefault="00B70E71" w:rsidP="00B70E71">
      <w:pPr>
        <w:pStyle w:val="AmdtsEntryHd"/>
        <w:rPr>
          <w:rFonts w:ascii="Helvetica" w:hAnsi="Helvetica"/>
          <w:sz w:val="16"/>
        </w:rPr>
      </w:pPr>
      <w:r w:rsidRPr="00CA0982">
        <w:t>Parties to proceeding</w:t>
      </w:r>
    </w:p>
    <w:p w14:paraId="0F385DCC" w14:textId="45561B0A" w:rsidR="00B70E71" w:rsidRDefault="00B70E71" w:rsidP="00B70E71">
      <w:pPr>
        <w:pStyle w:val="AmdtsEntries"/>
      </w:pPr>
      <w:r>
        <w:t>s 39C</w:t>
      </w:r>
      <w:r>
        <w:tab/>
        <w:t xml:space="preserve">ins </w:t>
      </w:r>
      <w:hyperlink r:id="rId264"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00731868" w14:textId="77777777" w:rsidR="00B70E71" w:rsidRDefault="00B70E71" w:rsidP="00B70E71">
      <w:pPr>
        <w:pStyle w:val="AmdtsEntryHd"/>
        <w:rPr>
          <w:rFonts w:ascii="Helvetica" w:hAnsi="Helvetica"/>
          <w:sz w:val="16"/>
        </w:rPr>
      </w:pPr>
      <w:r w:rsidRPr="00CA0982">
        <w:t>Report on proposed adoption</w:t>
      </w:r>
    </w:p>
    <w:p w14:paraId="5A7BF139" w14:textId="377A429D" w:rsidR="00B70E71" w:rsidRDefault="00B70E71" w:rsidP="00D977FF">
      <w:pPr>
        <w:pStyle w:val="AmdtsEntries"/>
        <w:keepNext/>
      </w:pPr>
      <w:r>
        <w:t>s 39D</w:t>
      </w:r>
      <w:r>
        <w:tab/>
        <w:t xml:space="preserve">ins </w:t>
      </w:r>
      <w:hyperlink r:id="rId265"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5FE1EE53" w14:textId="6C26A303" w:rsidR="00710636" w:rsidRDefault="00710636" w:rsidP="00B70E71">
      <w:pPr>
        <w:pStyle w:val="AmdtsEntries"/>
      </w:pPr>
      <w:r>
        <w:tab/>
        <w:t xml:space="preserve">am </w:t>
      </w:r>
      <w:hyperlink r:id="rId266"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7980CA8E" w14:textId="77777777" w:rsidR="00B70E71" w:rsidRDefault="00B70E71" w:rsidP="00B70E71">
      <w:pPr>
        <w:pStyle w:val="AmdtsEntryHd"/>
        <w:rPr>
          <w:rFonts w:ascii="Helvetica" w:hAnsi="Helvetica"/>
          <w:sz w:val="16"/>
        </w:rPr>
      </w:pPr>
      <w:r w:rsidRPr="00CA0982">
        <w:t>Consultation with child or young person before adoption order made</w:t>
      </w:r>
    </w:p>
    <w:p w14:paraId="5CE792B5" w14:textId="795E2C26" w:rsidR="00EF7C7D" w:rsidRDefault="00B70E71" w:rsidP="00B70E71">
      <w:pPr>
        <w:pStyle w:val="AmdtsEntries"/>
      </w:pPr>
      <w:r>
        <w:t>s 39E</w:t>
      </w:r>
      <w:r>
        <w:tab/>
        <w:t xml:space="preserve">ins </w:t>
      </w:r>
      <w:hyperlink r:id="rId26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3AF423F6" w14:textId="7768A574" w:rsidR="00710636" w:rsidRDefault="00EF7C7D" w:rsidP="00710636">
      <w:pPr>
        <w:pStyle w:val="AmdtsEntries"/>
      </w:pPr>
      <w:r>
        <w:tab/>
        <w:t xml:space="preserve">am </w:t>
      </w:r>
      <w:hyperlink r:id="rId26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w:t>
      </w:r>
      <w:r w:rsidR="00A91E09">
        <w:t>s 72</w:t>
      </w:r>
      <w:r w:rsidR="00710636">
        <w:t xml:space="preserve">; </w:t>
      </w:r>
      <w:hyperlink r:id="rId269"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710636">
        <w:t xml:space="preserve"> amdt </w:t>
      </w:r>
      <w:r w:rsidR="00D977FF">
        <w:t>1.25</w:t>
      </w:r>
    </w:p>
    <w:p w14:paraId="43147806" w14:textId="77777777" w:rsidR="00B70E71" w:rsidRDefault="00B70E71" w:rsidP="00B70E71">
      <w:pPr>
        <w:pStyle w:val="AmdtsEntryHd"/>
        <w:rPr>
          <w:rFonts w:ascii="Helvetica" w:hAnsi="Helvetica"/>
          <w:sz w:val="16"/>
        </w:rPr>
      </w:pPr>
      <w:r w:rsidRPr="00CA0982">
        <w:t>Deciding application for adoption order for child or young person</w:t>
      </w:r>
    </w:p>
    <w:p w14:paraId="034D47FD" w14:textId="122C30DD" w:rsidR="00B70E71" w:rsidRDefault="00B70E71" w:rsidP="00B70E71">
      <w:pPr>
        <w:pStyle w:val="AmdtsEntries"/>
      </w:pPr>
      <w:r>
        <w:t>s 39F</w:t>
      </w:r>
      <w:r>
        <w:tab/>
        <w:t xml:space="preserve">ins </w:t>
      </w:r>
      <w:hyperlink r:id="rId270"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46CF652A" w14:textId="77777777" w:rsidR="00B70E71" w:rsidRDefault="00B70E71" w:rsidP="00B70E71">
      <w:pPr>
        <w:pStyle w:val="AmdtsEntryHd"/>
        <w:rPr>
          <w:rFonts w:ascii="Helvetica" w:hAnsi="Helvetica"/>
          <w:sz w:val="16"/>
        </w:rPr>
      </w:pPr>
      <w:r w:rsidRPr="00CA0982">
        <w:t xml:space="preserve">Aboriginal or </w:t>
      </w:r>
      <w:smartTag w:uri="urn:schemas-microsoft-com:office:smarttags" w:element="place">
        <w:r w:rsidRPr="00CA0982">
          <w:t>Torres Strait</w:t>
        </w:r>
      </w:smartTag>
      <w:r w:rsidRPr="00CA0982">
        <w:t xml:space="preserve"> Islander child or young person</w:t>
      </w:r>
    </w:p>
    <w:p w14:paraId="1D68D534" w14:textId="7E3E2D41" w:rsidR="00B70E71" w:rsidRDefault="00B70E71" w:rsidP="00B70E71">
      <w:pPr>
        <w:pStyle w:val="AmdtsEntries"/>
      </w:pPr>
      <w:r>
        <w:t>s 39G</w:t>
      </w:r>
      <w:r>
        <w:tab/>
        <w:t xml:space="preserve">ins </w:t>
      </w:r>
      <w:hyperlink r:id="rId27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59C7E74F" w14:textId="77777777" w:rsidR="00B70E71" w:rsidRDefault="00B70E71" w:rsidP="00B70E71">
      <w:pPr>
        <w:pStyle w:val="AmdtsEntryHd"/>
        <w:rPr>
          <w:rFonts w:ascii="Helvetica" w:hAnsi="Helvetica"/>
          <w:sz w:val="16"/>
        </w:rPr>
      </w:pPr>
      <w:r w:rsidRPr="000E0F00">
        <w:t xml:space="preserve">Adoption of non-citizen child </w:t>
      </w:r>
      <w:r w:rsidRPr="00CA0982">
        <w:t>or young person</w:t>
      </w:r>
    </w:p>
    <w:p w14:paraId="65019D1C" w14:textId="6C927591" w:rsidR="00B70E71" w:rsidRDefault="00B70E71" w:rsidP="00B70E71">
      <w:pPr>
        <w:pStyle w:val="AmdtsEntries"/>
      </w:pPr>
      <w:r>
        <w:t>s 39H</w:t>
      </w:r>
      <w:r>
        <w:tab/>
        <w:t xml:space="preserve">ins </w:t>
      </w:r>
      <w:hyperlink r:id="rId27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09F52C18" w14:textId="77777777" w:rsidR="00B70E71" w:rsidRDefault="00B70E71" w:rsidP="00B70E71">
      <w:pPr>
        <w:pStyle w:val="AmdtsEntryHd"/>
        <w:rPr>
          <w:rFonts w:ascii="Helvetica" w:hAnsi="Helvetica"/>
          <w:sz w:val="16"/>
        </w:rPr>
      </w:pPr>
      <w:r w:rsidRPr="000E0F00">
        <w:t>Deciding application for adoption order for person 18 years old or older</w:t>
      </w:r>
    </w:p>
    <w:p w14:paraId="1DA93DEF" w14:textId="48C418B0" w:rsidR="00B70E71" w:rsidRDefault="00B70E71" w:rsidP="00B70E71">
      <w:pPr>
        <w:pStyle w:val="AmdtsEntries"/>
      </w:pPr>
      <w:r>
        <w:t>s 39I</w:t>
      </w:r>
      <w:r>
        <w:tab/>
        <w:t xml:space="preserve">ins </w:t>
      </w:r>
      <w:hyperlink r:id="rId27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00B9A98F" w14:textId="77777777" w:rsidR="00B70E71" w:rsidRDefault="00B70E71" w:rsidP="00B70E71">
      <w:pPr>
        <w:pStyle w:val="AmdtsEntryHd"/>
        <w:rPr>
          <w:rFonts w:ascii="Helvetica" w:hAnsi="Helvetica"/>
          <w:sz w:val="16"/>
        </w:rPr>
      </w:pPr>
      <w:r w:rsidRPr="00CA0982">
        <w:t xml:space="preserve">Notification to </w:t>
      </w:r>
      <w:r w:rsidR="00E36DC8">
        <w:t>director</w:t>
      </w:r>
      <w:r w:rsidR="00E36DC8">
        <w:noBreakHyphen/>
        <w:t>general</w:t>
      </w:r>
      <w:r w:rsidRPr="00CA0982">
        <w:t xml:space="preserve"> of adoption order</w:t>
      </w:r>
    </w:p>
    <w:p w14:paraId="6DAA7B1C" w14:textId="1D32B293" w:rsidR="00E36DC8" w:rsidRDefault="00E36DC8" w:rsidP="00B70E71">
      <w:pPr>
        <w:pStyle w:val="AmdtsEntries"/>
      </w:pPr>
      <w:r>
        <w:t>s 39J hdg</w:t>
      </w:r>
      <w:r>
        <w:tab/>
        <w:t xml:space="preserve">am </w:t>
      </w:r>
      <w:hyperlink r:id="rId274"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FA33CE">
        <w:t>1.25</w:t>
      </w:r>
    </w:p>
    <w:p w14:paraId="4041C8CD" w14:textId="4AE70C23" w:rsidR="00B70E71" w:rsidRDefault="00B70E71" w:rsidP="00B70E71">
      <w:pPr>
        <w:pStyle w:val="AmdtsEntries"/>
      </w:pPr>
      <w:r>
        <w:t>s 39J</w:t>
      </w:r>
      <w:r>
        <w:tab/>
        <w:t xml:space="preserve">ins </w:t>
      </w:r>
      <w:hyperlink r:id="rId275"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36C12795" w14:textId="77E2593F" w:rsidR="00A16189" w:rsidRDefault="00A16189" w:rsidP="00A16189">
      <w:pPr>
        <w:pStyle w:val="AmdtsEntries"/>
      </w:pPr>
      <w:r>
        <w:tab/>
        <w:t xml:space="preserve">am </w:t>
      </w:r>
      <w:hyperlink r:id="rId276"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2B184111" w14:textId="77777777" w:rsidR="00B70E71" w:rsidRDefault="00B70E71" w:rsidP="00B70E71">
      <w:pPr>
        <w:pStyle w:val="AmdtsEntryHd"/>
        <w:rPr>
          <w:rFonts w:ascii="Helvetica" w:hAnsi="Helvetica"/>
          <w:sz w:val="16"/>
        </w:rPr>
      </w:pPr>
      <w:r w:rsidRPr="00CA0982">
        <w:t>Alternative orders on refusal of adoption order</w:t>
      </w:r>
    </w:p>
    <w:p w14:paraId="5C84FD05" w14:textId="687328A8" w:rsidR="00B70E71" w:rsidRDefault="00B70E71" w:rsidP="00B70E71">
      <w:pPr>
        <w:pStyle w:val="AmdtsEntries"/>
      </w:pPr>
      <w:r>
        <w:t>s 39K</w:t>
      </w:r>
      <w:r>
        <w:tab/>
        <w:t xml:space="preserve">ins </w:t>
      </w:r>
      <w:hyperlink r:id="rId27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74EB8C78" w14:textId="005B3E92" w:rsidR="00A16189" w:rsidRDefault="00A16189" w:rsidP="00A16189">
      <w:pPr>
        <w:pStyle w:val="AmdtsEntries"/>
      </w:pPr>
      <w:r>
        <w:tab/>
        <w:t xml:space="preserve">am </w:t>
      </w:r>
      <w:hyperlink r:id="rId278"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0B78C7C4" w14:textId="77777777" w:rsidR="00B70E71" w:rsidRDefault="00B70E71" w:rsidP="00B70E71">
      <w:pPr>
        <w:pStyle w:val="AmdtsEntryHd"/>
        <w:rPr>
          <w:rFonts w:ascii="Helvetica" w:hAnsi="Helvetica"/>
          <w:sz w:val="16"/>
        </w:rPr>
      </w:pPr>
      <w:r w:rsidRPr="00CA0982">
        <w:t>Discharge of adoption order</w:t>
      </w:r>
    </w:p>
    <w:p w14:paraId="33945A88" w14:textId="7D547FAB" w:rsidR="00B70E71" w:rsidRDefault="00B70E71" w:rsidP="00B70E71">
      <w:pPr>
        <w:pStyle w:val="AmdtsEntries"/>
      </w:pPr>
      <w:r>
        <w:t>s 39L</w:t>
      </w:r>
      <w:r>
        <w:tab/>
        <w:t xml:space="preserve">ins </w:t>
      </w:r>
      <w:hyperlink r:id="rId27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19</w:t>
      </w:r>
    </w:p>
    <w:p w14:paraId="5D61F350" w14:textId="384FE96C" w:rsidR="00A16189" w:rsidRDefault="00A16189" w:rsidP="00A16189">
      <w:pPr>
        <w:pStyle w:val="AmdtsEntries"/>
      </w:pPr>
      <w:r>
        <w:tab/>
        <w:t xml:space="preserve">am </w:t>
      </w:r>
      <w:hyperlink r:id="rId280"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r w:rsidR="00355225">
        <w:t xml:space="preserve">; </w:t>
      </w:r>
      <w:hyperlink r:id="rId281" w:tooltip="Statute Law Amendment Act 2017" w:history="1">
        <w:r w:rsidR="00355225" w:rsidRPr="0038160B">
          <w:rPr>
            <w:rStyle w:val="charCitHyperlinkAbbrev"/>
          </w:rPr>
          <w:t>A2017</w:t>
        </w:r>
        <w:r w:rsidR="00355225" w:rsidRPr="0038160B">
          <w:rPr>
            <w:rStyle w:val="charCitHyperlinkAbbrev"/>
          </w:rPr>
          <w:noBreakHyphen/>
          <w:t>4</w:t>
        </w:r>
      </w:hyperlink>
      <w:r w:rsidR="00355225">
        <w:t xml:space="preserve"> amdt 3.4</w:t>
      </w:r>
    </w:p>
    <w:p w14:paraId="11C03116" w14:textId="77777777" w:rsidR="001E553C" w:rsidRDefault="001E553C">
      <w:pPr>
        <w:pStyle w:val="AmdtsEntryHd"/>
        <w:rPr>
          <w:color w:val="000000"/>
        </w:rPr>
      </w:pPr>
      <w:r>
        <w:rPr>
          <w:color w:val="000000"/>
        </w:rPr>
        <w:t>Conditional orders</w:t>
      </w:r>
    </w:p>
    <w:p w14:paraId="1527D77C" w14:textId="50C33FED" w:rsidR="001E553C" w:rsidRDefault="00793792">
      <w:pPr>
        <w:pStyle w:val="AmdtsEntries"/>
      </w:pPr>
      <w:r>
        <w:t>div 3.7</w:t>
      </w:r>
      <w:r w:rsidR="001E553C">
        <w:t xml:space="preserve"> hdg</w:t>
      </w:r>
      <w:r w:rsidR="001E553C">
        <w:tab/>
        <w:t>(prev pt 3 div 3 hdg) renum</w:t>
      </w:r>
      <w:r>
        <w:t xml:space="preserve"> as div 3.3 hdg</w:t>
      </w:r>
      <w:r w:rsidR="001E553C">
        <w:t xml:space="preserve"> R4 LA</w:t>
      </w:r>
      <w:r>
        <w:t xml:space="preserve"> and then renum as div 3.7 hdg (see </w:t>
      </w:r>
      <w:hyperlink r:id="rId28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20</w:t>
      </w:r>
      <w:r w:rsidR="00202923">
        <w:t>)</w:t>
      </w:r>
    </w:p>
    <w:p w14:paraId="34827641" w14:textId="77777777" w:rsidR="001E553C" w:rsidRDefault="001E553C">
      <w:pPr>
        <w:pStyle w:val="AmdtsEntryHd"/>
        <w:rPr>
          <w:rFonts w:ascii="Helvetica" w:hAnsi="Helvetica"/>
          <w:sz w:val="16"/>
        </w:rPr>
      </w:pPr>
      <w:r>
        <w:rPr>
          <w:color w:val="000000"/>
        </w:rPr>
        <w:t>Adoption order subject to certain conditions</w:t>
      </w:r>
    </w:p>
    <w:p w14:paraId="0BFF7D06" w14:textId="3BC595E4" w:rsidR="00354B8E" w:rsidRDefault="001E553C" w:rsidP="00354B8E">
      <w:pPr>
        <w:pStyle w:val="AmdtsEntries"/>
      </w:pPr>
      <w:r>
        <w:t>s 40</w:t>
      </w:r>
      <w:r>
        <w:tab/>
        <w:t xml:space="preserve">am </w:t>
      </w:r>
      <w:hyperlink r:id="rId283"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A91E09">
        <w:t xml:space="preserve">; </w:t>
      </w:r>
      <w:hyperlink r:id="rId284" w:tooltip="Adoption Amendment Act 2009 (No 2)" w:history="1">
        <w:r w:rsidR="0055510E" w:rsidRPr="0055510E">
          <w:rPr>
            <w:rStyle w:val="charCitHyperlinkAbbrev"/>
          </w:rPr>
          <w:t>A2009</w:t>
        </w:r>
        <w:r w:rsidR="0055510E" w:rsidRPr="0055510E">
          <w:rPr>
            <w:rStyle w:val="charCitHyperlinkAbbrev"/>
          </w:rPr>
          <w:noBreakHyphen/>
          <w:t>36</w:t>
        </w:r>
      </w:hyperlink>
      <w:r w:rsidR="00A91E09">
        <w:t xml:space="preserve"> s 72</w:t>
      </w:r>
      <w:r w:rsidR="00354B8E">
        <w:t xml:space="preserve">; </w:t>
      </w:r>
      <w:hyperlink r:id="rId285"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354B8E">
        <w:t xml:space="preserve"> amdt </w:t>
      </w:r>
      <w:r w:rsidR="00D977FF">
        <w:t>1.25</w:t>
      </w:r>
    </w:p>
    <w:p w14:paraId="636C07C0" w14:textId="77777777" w:rsidR="001E553C" w:rsidRDefault="001E553C">
      <w:pPr>
        <w:pStyle w:val="AmdtsEntryHd"/>
        <w:rPr>
          <w:color w:val="000000"/>
        </w:rPr>
      </w:pPr>
      <w:r>
        <w:t>Amendment of adoption condition</w:t>
      </w:r>
    </w:p>
    <w:p w14:paraId="42722FE9" w14:textId="6FD8CD10" w:rsidR="001E553C" w:rsidRDefault="001E553C" w:rsidP="00D052EA">
      <w:pPr>
        <w:pStyle w:val="AmdtsEntries"/>
        <w:keepNext/>
      </w:pPr>
      <w:r>
        <w:t>s 41 hdg</w:t>
      </w:r>
      <w:r>
        <w:tab/>
        <w:t xml:space="preserve">sub </w:t>
      </w:r>
      <w:hyperlink r:id="rId286" w:tooltip="Justice and Community Safety Legislation Amendment Act 2006" w:history="1">
        <w:r w:rsidR="0055510E" w:rsidRPr="0055510E">
          <w:rPr>
            <w:rStyle w:val="charCitHyperlinkAbbrev"/>
          </w:rPr>
          <w:t>A2006</w:t>
        </w:r>
        <w:r w:rsidR="0055510E" w:rsidRPr="0055510E">
          <w:rPr>
            <w:rStyle w:val="charCitHyperlinkAbbrev"/>
          </w:rPr>
          <w:noBreakHyphen/>
          <w:t>40</w:t>
        </w:r>
      </w:hyperlink>
      <w:r>
        <w:t xml:space="preserve"> amdt 2.53</w:t>
      </w:r>
    </w:p>
    <w:p w14:paraId="31A4CB59" w14:textId="79A47419" w:rsidR="001E553C" w:rsidRDefault="001E553C">
      <w:pPr>
        <w:pStyle w:val="AmdtsEntries"/>
      </w:pPr>
      <w:r>
        <w:t>s 41</w:t>
      </w:r>
      <w:r>
        <w:tab/>
        <w:t xml:space="preserve">am </w:t>
      </w:r>
      <w:hyperlink r:id="rId287"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 </w:t>
      </w:r>
      <w:hyperlink r:id="rId288" w:tooltip="Justice and Community Safety Legislation Amendment Act 2006" w:history="1">
        <w:r w:rsidR="0055510E" w:rsidRPr="0055510E">
          <w:rPr>
            <w:rStyle w:val="charCitHyperlinkAbbrev"/>
          </w:rPr>
          <w:t>A2006</w:t>
        </w:r>
        <w:r w:rsidR="0055510E" w:rsidRPr="0055510E">
          <w:rPr>
            <w:rStyle w:val="charCitHyperlinkAbbrev"/>
          </w:rPr>
          <w:noBreakHyphen/>
          <w:t>40</w:t>
        </w:r>
      </w:hyperlink>
      <w:r>
        <w:t xml:space="preserve"> amdts 2.54-2.56</w:t>
      </w:r>
      <w:r w:rsidR="00B70E71">
        <w:t xml:space="preserve">; </w:t>
      </w:r>
      <w:hyperlink r:id="rId289" w:tooltip="Adoption Amendment Act 2009 (No 2)" w:history="1">
        <w:r w:rsidR="0055510E" w:rsidRPr="0055510E">
          <w:rPr>
            <w:rStyle w:val="charCitHyperlinkAbbrev"/>
          </w:rPr>
          <w:t>A2009</w:t>
        </w:r>
        <w:r w:rsidR="0055510E" w:rsidRPr="0055510E">
          <w:rPr>
            <w:rStyle w:val="charCitHyperlinkAbbrev"/>
          </w:rPr>
          <w:noBreakHyphen/>
          <w:t>36</w:t>
        </w:r>
      </w:hyperlink>
      <w:r w:rsidR="00B70E71">
        <w:t xml:space="preserve"> s 21</w:t>
      </w:r>
      <w:r w:rsidR="00A91E09">
        <w:t>, s 72</w:t>
      </w:r>
      <w:r w:rsidR="00354B8E">
        <w:t xml:space="preserve">; </w:t>
      </w:r>
      <w:hyperlink r:id="rId290"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354B8E">
        <w:t xml:space="preserve"> amdt </w:t>
      </w:r>
      <w:r w:rsidR="00D977FF">
        <w:t>1.25</w:t>
      </w:r>
    </w:p>
    <w:p w14:paraId="1A19D6AC" w14:textId="77777777" w:rsidR="001E553C" w:rsidRDefault="001E553C">
      <w:pPr>
        <w:pStyle w:val="AmdtsEntryHd"/>
        <w:rPr>
          <w:szCs w:val="24"/>
        </w:rPr>
      </w:pPr>
      <w:r>
        <w:rPr>
          <w:szCs w:val="24"/>
        </w:rPr>
        <w:lastRenderedPageBreak/>
        <w:t>Cessation of condition</w:t>
      </w:r>
    </w:p>
    <w:p w14:paraId="6C4D46F2" w14:textId="3F79A2C9" w:rsidR="001E553C" w:rsidRDefault="001E553C">
      <w:pPr>
        <w:pStyle w:val="AmdtsEntries"/>
      </w:pPr>
      <w:r>
        <w:t>s 42</w:t>
      </w:r>
      <w:r>
        <w:tab/>
        <w:t xml:space="preserve">am </w:t>
      </w:r>
      <w:hyperlink r:id="rId291" w:tooltip="Justice and Community Safety Legislation Amendment Act 2006" w:history="1">
        <w:r w:rsidR="0055510E" w:rsidRPr="0055510E">
          <w:rPr>
            <w:rStyle w:val="charCitHyperlinkAbbrev"/>
          </w:rPr>
          <w:t>A2006</w:t>
        </w:r>
        <w:r w:rsidR="0055510E" w:rsidRPr="0055510E">
          <w:rPr>
            <w:rStyle w:val="charCitHyperlinkAbbrev"/>
          </w:rPr>
          <w:noBreakHyphen/>
          <w:t>40</w:t>
        </w:r>
      </w:hyperlink>
      <w:r>
        <w:t xml:space="preserve"> amdt 2.57</w:t>
      </w:r>
      <w:r w:rsidR="00A91E09">
        <w:t xml:space="preserve">; </w:t>
      </w:r>
      <w:hyperlink r:id="rId292" w:tooltip="Adoption Amendment Act 2009 (No 2)" w:history="1">
        <w:r w:rsidR="0055510E" w:rsidRPr="0055510E">
          <w:rPr>
            <w:rStyle w:val="charCitHyperlinkAbbrev"/>
          </w:rPr>
          <w:t>A2009</w:t>
        </w:r>
        <w:r w:rsidR="0055510E" w:rsidRPr="0055510E">
          <w:rPr>
            <w:rStyle w:val="charCitHyperlinkAbbrev"/>
          </w:rPr>
          <w:noBreakHyphen/>
          <w:t>36</w:t>
        </w:r>
      </w:hyperlink>
      <w:r w:rsidR="00A91E09">
        <w:t xml:space="preserve"> s 72</w:t>
      </w:r>
    </w:p>
    <w:p w14:paraId="6BA7902C" w14:textId="77777777" w:rsidR="001E553C" w:rsidRDefault="001E553C">
      <w:pPr>
        <w:pStyle w:val="AmdtsEntryHd"/>
      </w:pPr>
      <w:r>
        <w:t>Effect of adoption orders</w:t>
      </w:r>
    </w:p>
    <w:p w14:paraId="1652D54F" w14:textId="587B18B6" w:rsidR="001E553C" w:rsidRDefault="00C754FD">
      <w:pPr>
        <w:pStyle w:val="AmdtsEntries"/>
      </w:pPr>
      <w:r>
        <w:t>div 3.8</w:t>
      </w:r>
      <w:r w:rsidR="001E553C">
        <w:t xml:space="preserve"> hdg</w:t>
      </w:r>
      <w:r w:rsidR="001E553C">
        <w:tab/>
        <w:t xml:space="preserve">(prev pt 3 div 4 hdg) renum </w:t>
      </w:r>
      <w:r>
        <w:t xml:space="preserve">as div 3.4 hdg </w:t>
      </w:r>
      <w:r w:rsidR="001E553C">
        <w:t>R4 LA</w:t>
      </w:r>
      <w:r>
        <w:t xml:space="preserve"> and then renum as div 3.8 hdg (see </w:t>
      </w:r>
      <w:hyperlink r:id="rId29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22)</w:t>
      </w:r>
    </w:p>
    <w:p w14:paraId="02CDEBC7" w14:textId="77777777" w:rsidR="00B70E71" w:rsidRDefault="00B70E71" w:rsidP="00B70E71">
      <w:pPr>
        <w:pStyle w:val="AmdtsEntryHd"/>
      </w:pPr>
      <w:r>
        <w:t>General effect</w:t>
      </w:r>
    </w:p>
    <w:p w14:paraId="30DAEDFC" w14:textId="2DB14FB4" w:rsidR="00B70E71" w:rsidRPr="00B70E71" w:rsidRDefault="00B70E71" w:rsidP="00B70E71">
      <w:pPr>
        <w:pStyle w:val="AmdtsEntries"/>
      </w:pPr>
      <w:r>
        <w:t>s 43</w:t>
      </w:r>
      <w:r>
        <w:tab/>
        <w:t xml:space="preserve">am </w:t>
      </w:r>
      <w:hyperlink r:id="rId294"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23</w:t>
      </w:r>
    </w:p>
    <w:p w14:paraId="59E8BB55" w14:textId="77777777" w:rsidR="001E553C" w:rsidRDefault="001E553C">
      <w:pPr>
        <w:pStyle w:val="AmdtsEntryHd"/>
      </w:pPr>
      <w:r>
        <w:t>Disposition of property</w:t>
      </w:r>
    </w:p>
    <w:p w14:paraId="5067941A" w14:textId="1A49B888" w:rsidR="001E553C" w:rsidRDefault="001E553C">
      <w:pPr>
        <w:pStyle w:val="AmdtsEntries"/>
      </w:pPr>
      <w:r>
        <w:t>s 44</w:t>
      </w:r>
      <w:r>
        <w:tab/>
        <w:t xml:space="preserve">am </w:t>
      </w:r>
      <w:hyperlink r:id="rId295"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3.12</w:t>
      </w:r>
    </w:p>
    <w:p w14:paraId="30A99CB0" w14:textId="77777777" w:rsidR="001E553C" w:rsidRDefault="00B70E71">
      <w:pPr>
        <w:pStyle w:val="AmdtsEntryHd"/>
      </w:pPr>
      <w:r w:rsidRPr="00CA0982">
        <w:t>Names of adopted child or young person</w:t>
      </w:r>
    </w:p>
    <w:p w14:paraId="75ECCD59" w14:textId="38DE8086" w:rsidR="001E553C" w:rsidRDefault="001E553C" w:rsidP="00DF71E6">
      <w:pPr>
        <w:pStyle w:val="AmdtsEntries"/>
        <w:keepNext/>
      </w:pPr>
      <w:r>
        <w:t>s 45</w:t>
      </w:r>
      <w:r>
        <w:tab/>
        <w:t xml:space="preserve">am </w:t>
      </w:r>
      <w:hyperlink r:id="rId296" w:anchor="history" w:tooltip="Parentage Act 2004" w:history="1">
        <w:r w:rsidR="0055510E" w:rsidRPr="0055510E">
          <w:rPr>
            <w:rStyle w:val="charCitHyperlinkAbbrev"/>
          </w:rPr>
          <w:t>A2004</w:t>
        </w:r>
        <w:r w:rsidR="0055510E" w:rsidRPr="0055510E">
          <w:rPr>
            <w:rStyle w:val="charCitHyperlinkAbbrev"/>
          </w:rPr>
          <w:noBreakHyphen/>
          <w:t>1</w:t>
        </w:r>
      </w:hyperlink>
      <w:r>
        <w:t xml:space="preserve"> amdt 1.8</w:t>
      </w:r>
    </w:p>
    <w:p w14:paraId="188EBF21" w14:textId="428FADA8" w:rsidR="00B70E71" w:rsidRDefault="00B70E71" w:rsidP="00DF71E6">
      <w:pPr>
        <w:pStyle w:val="AmdtsEntries"/>
        <w:keepNext/>
      </w:pPr>
      <w:r>
        <w:tab/>
        <w:t xml:space="preserve">sub </w:t>
      </w:r>
      <w:hyperlink r:id="rId29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24</w:t>
      </w:r>
    </w:p>
    <w:p w14:paraId="374708C4" w14:textId="22091E42" w:rsidR="00354B8E" w:rsidRPr="00B37B82" w:rsidRDefault="00354B8E">
      <w:pPr>
        <w:pStyle w:val="AmdtsEntries"/>
      </w:pPr>
      <w:r>
        <w:tab/>
        <w:t xml:space="preserve">am </w:t>
      </w:r>
      <w:hyperlink r:id="rId298"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r w:rsidR="00B37B82">
        <w:t xml:space="preserve">; </w:t>
      </w:r>
      <w:hyperlink r:id="rId299" w:tooltip="Adoption Amendment Act 2020" w:history="1">
        <w:r w:rsidR="00B37B82">
          <w:rPr>
            <w:rStyle w:val="charCitHyperlinkAbbrev"/>
          </w:rPr>
          <w:t>A2020</w:t>
        </w:r>
        <w:r w:rsidR="00B37B82">
          <w:rPr>
            <w:rStyle w:val="charCitHyperlinkAbbrev"/>
          </w:rPr>
          <w:noBreakHyphen/>
          <w:t>39</w:t>
        </w:r>
      </w:hyperlink>
      <w:r w:rsidR="00B37B82">
        <w:t xml:space="preserve"> s 7</w:t>
      </w:r>
    </w:p>
    <w:p w14:paraId="3B280E63" w14:textId="77777777" w:rsidR="00A91E09" w:rsidRDefault="00A91E09" w:rsidP="00A91E09">
      <w:pPr>
        <w:pStyle w:val="AmdtsEntryHd"/>
      </w:pPr>
      <w:r>
        <w:t>Effect of order on domicile</w:t>
      </w:r>
    </w:p>
    <w:p w14:paraId="0ABCB4E0" w14:textId="2478AC64" w:rsidR="00A91E09" w:rsidRPr="00A91E09" w:rsidRDefault="00A91E09" w:rsidP="00A91E09">
      <w:pPr>
        <w:pStyle w:val="AmdtsEntries"/>
      </w:pPr>
      <w:r>
        <w:t>s 46</w:t>
      </w:r>
      <w:r>
        <w:tab/>
        <w:t xml:space="preserve">am </w:t>
      </w:r>
      <w:hyperlink r:id="rId300"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72</w:t>
      </w:r>
      <w:r w:rsidR="00776E71">
        <w:t>, s 73</w:t>
      </w:r>
    </w:p>
    <w:p w14:paraId="04739EBD" w14:textId="77777777" w:rsidR="006C6E20" w:rsidRDefault="006C6E20" w:rsidP="006C6E20">
      <w:pPr>
        <w:pStyle w:val="AmdtsEntryHd"/>
      </w:pPr>
      <w:r>
        <w:t>Distribution of property by trustee or personal representative</w:t>
      </w:r>
    </w:p>
    <w:p w14:paraId="629D7653" w14:textId="1FEC189F" w:rsidR="006C6E20" w:rsidRPr="00B70E71" w:rsidRDefault="006C6E20" w:rsidP="006C6E20">
      <w:pPr>
        <w:pStyle w:val="AmdtsEntries"/>
      </w:pPr>
      <w:r>
        <w:t>s 47</w:t>
      </w:r>
      <w:r>
        <w:tab/>
        <w:t xml:space="preserve">am </w:t>
      </w:r>
      <w:hyperlink r:id="rId30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25</w:t>
      </w:r>
    </w:p>
    <w:p w14:paraId="4DD13ACC" w14:textId="77777777" w:rsidR="001E553C" w:rsidRDefault="001E553C">
      <w:pPr>
        <w:pStyle w:val="AmdtsEntryHd"/>
        <w:rPr>
          <w:rFonts w:ascii="Helvetica" w:hAnsi="Helvetica"/>
          <w:sz w:val="16"/>
        </w:rPr>
      </w:pPr>
      <w:r>
        <w:t>Bequest by will to unascertained adopted person</w:t>
      </w:r>
    </w:p>
    <w:p w14:paraId="6EC98C7B" w14:textId="1066B8B1" w:rsidR="00591B28" w:rsidRDefault="001E553C" w:rsidP="00591B28">
      <w:pPr>
        <w:pStyle w:val="AmdtsEntries"/>
      </w:pPr>
      <w:r>
        <w:t>s 48</w:t>
      </w:r>
      <w:r>
        <w:tab/>
        <w:t xml:space="preserve">am </w:t>
      </w:r>
      <w:hyperlink r:id="rId302"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 4 sch 2; </w:t>
      </w:r>
      <w:hyperlink r:id="rId303" w:anchor="history" w:tooltip="Parentage Act 2004" w:history="1">
        <w:r w:rsidR="0055510E" w:rsidRPr="0055510E">
          <w:rPr>
            <w:rStyle w:val="charCitHyperlinkAbbrev"/>
          </w:rPr>
          <w:t>A2004</w:t>
        </w:r>
        <w:r w:rsidR="0055510E" w:rsidRPr="0055510E">
          <w:rPr>
            <w:rStyle w:val="charCitHyperlinkAbbrev"/>
          </w:rPr>
          <w:noBreakHyphen/>
          <w:t>1</w:t>
        </w:r>
      </w:hyperlink>
      <w:r>
        <w:t xml:space="preserve"> amdt 1.9, amdt 1.10</w:t>
      </w:r>
      <w:r w:rsidR="00354B8E">
        <w:t xml:space="preserve">; </w:t>
      </w:r>
      <w:hyperlink r:id="rId304"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354B8E">
        <w:t xml:space="preserve"> amdt </w:t>
      </w:r>
      <w:r w:rsidR="00D977FF">
        <w:t>1.25</w:t>
      </w:r>
      <w:r w:rsidR="00591B28">
        <w:t xml:space="preserve">; </w:t>
      </w:r>
      <w:hyperlink r:id="rId305" w:tooltip="Protection of Rights (Services) Legislation Amendment Act 2016 (No 2)" w:history="1">
        <w:r w:rsidR="00591B28">
          <w:rPr>
            <w:rStyle w:val="charCitHyperlinkAbbrev"/>
          </w:rPr>
          <w:t>A2016</w:t>
        </w:r>
        <w:r w:rsidR="00591B28">
          <w:rPr>
            <w:rStyle w:val="charCitHyperlinkAbbrev"/>
          </w:rPr>
          <w:noBreakHyphen/>
          <w:t>13</w:t>
        </w:r>
      </w:hyperlink>
      <w:r w:rsidR="00591B28">
        <w:t xml:space="preserve"> amdt 1.3</w:t>
      </w:r>
    </w:p>
    <w:p w14:paraId="451F4BDC" w14:textId="77777777" w:rsidR="001E553C" w:rsidRDefault="001E553C">
      <w:pPr>
        <w:pStyle w:val="AmdtsEntryHd"/>
      </w:pPr>
      <w:r>
        <w:t xml:space="preserve">Gifts </w:t>
      </w:r>
      <w:r w:rsidR="00A01EF3">
        <w:t>between living people</w:t>
      </w:r>
    </w:p>
    <w:p w14:paraId="5CAE1674" w14:textId="48C0B814" w:rsidR="001E553C" w:rsidRDefault="001E553C">
      <w:pPr>
        <w:pStyle w:val="AmdtsEntries"/>
      </w:pPr>
      <w:r>
        <w:t>s 49</w:t>
      </w:r>
      <w:r>
        <w:tab/>
        <w:t xml:space="preserve">am </w:t>
      </w:r>
      <w:hyperlink r:id="rId306" w:anchor="history" w:tooltip="Parentage Act 2004" w:history="1">
        <w:r w:rsidR="0055510E" w:rsidRPr="0055510E">
          <w:rPr>
            <w:rStyle w:val="charCitHyperlinkAbbrev"/>
          </w:rPr>
          <w:t>A2004</w:t>
        </w:r>
        <w:r w:rsidR="0055510E" w:rsidRPr="0055510E">
          <w:rPr>
            <w:rStyle w:val="charCitHyperlinkAbbrev"/>
          </w:rPr>
          <w:noBreakHyphen/>
          <w:t>1</w:t>
        </w:r>
      </w:hyperlink>
      <w:r>
        <w:t xml:space="preserve"> amdt 1.11, amdt 1.12</w:t>
      </w:r>
    </w:p>
    <w:p w14:paraId="1DA050AF" w14:textId="77777777" w:rsidR="001E553C" w:rsidRDefault="001E553C">
      <w:pPr>
        <w:pStyle w:val="AmdtsEntryHd"/>
      </w:pPr>
      <w:r>
        <w:t>Interim orders</w:t>
      </w:r>
    </w:p>
    <w:p w14:paraId="2A441CAC" w14:textId="7898D155" w:rsidR="001E553C" w:rsidRDefault="00B53652">
      <w:pPr>
        <w:pStyle w:val="AmdtsEntries"/>
      </w:pPr>
      <w:r>
        <w:t>div 3.9</w:t>
      </w:r>
      <w:r w:rsidR="001E553C">
        <w:t xml:space="preserve"> hdg</w:t>
      </w:r>
      <w:r w:rsidR="001E553C">
        <w:tab/>
        <w:t xml:space="preserve">(prev pt 3 div 5 hdg) renum </w:t>
      </w:r>
      <w:r>
        <w:t xml:space="preserve">as div 3.5 hdg </w:t>
      </w:r>
      <w:r w:rsidR="001E553C">
        <w:t>R4 LA</w:t>
      </w:r>
      <w:r>
        <w:t xml:space="preserve"> and then renum as div 3.9 hdg (see </w:t>
      </w:r>
      <w:hyperlink r:id="rId30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26)</w:t>
      </w:r>
    </w:p>
    <w:p w14:paraId="120CB6D2" w14:textId="77777777" w:rsidR="00C55585" w:rsidRDefault="00C55585" w:rsidP="00C55585">
      <w:pPr>
        <w:pStyle w:val="AmdtsEntryHd"/>
      </w:pPr>
      <w:r>
        <w:t>Making of order</w:t>
      </w:r>
    </w:p>
    <w:p w14:paraId="0CCE62F2" w14:textId="34EC2E62" w:rsidR="00C55585" w:rsidRDefault="00C55585" w:rsidP="00C55585">
      <w:pPr>
        <w:pStyle w:val="AmdtsEntries"/>
      </w:pPr>
      <w:r>
        <w:t>s 50</w:t>
      </w:r>
      <w:r>
        <w:tab/>
        <w:t xml:space="preserve">am </w:t>
      </w:r>
      <w:hyperlink r:id="rId30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27</w:t>
      </w:r>
      <w:r w:rsidR="00C80D6F">
        <w:t>, s 72</w:t>
      </w:r>
    </w:p>
    <w:p w14:paraId="64B68A6B" w14:textId="77777777" w:rsidR="00C80D6F" w:rsidRDefault="00C80D6F" w:rsidP="00C80D6F">
      <w:pPr>
        <w:pStyle w:val="AmdtsEntryHd"/>
      </w:pPr>
      <w:r>
        <w:t>Discharge</w:t>
      </w:r>
    </w:p>
    <w:p w14:paraId="49E92707" w14:textId="44F7E4F6" w:rsidR="00C80D6F" w:rsidRPr="00C80D6F" w:rsidRDefault="00C80D6F" w:rsidP="00C80D6F">
      <w:pPr>
        <w:pStyle w:val="AmdtsEntries"/>
      </w:pPr>
      <w:r>
        <w:t>s 52</w:t>
      </w:r>
      <w:r>
        <w:tab/>
        <w:t xml:space="preserve">am </w:t>
      </w:r>
      <w:hyperlink r:id="rId30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72</w:t>
      </w:r>
    </w:p>
    <w:p w14:paraId="108B1090" w14:textId="77777777" w:rsidR="00C55585" w:rsidRDefault="00C55585" w:rsidP="00C55585">
      <w:pPr>
        <w:pStyle w:val="AmdtsEntryHd"/>
      </w:pPr>
      <w:r w:rsidRPr="00CA0982">
        <w:t>Recognition of Australian adoptions</w:t>
      </w:r>
    </w:p>
    <w:p w14:paraId="42070FB2" w14:textId="20F13CB3" w:rsidR="00C55585" w:rsidRPr="00C55585" w:rsidRDefault="00C55585" w:rsidP="00C55585">
      <w:pPr>
        <w:pStyle w:val="AmdtsEntries"/>
      </w:pPr>
      <w:r>
        <w:t>pt 4 hdg</w:t>
      </w:r>
      <w:r>
        <w:tab/>
        <w:t xml:space="preserve">sub </w:t>
      </w:r>
      <w:hyperlink r:id="rId310"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23F20006" w14:textId="77777777" w:rsidR="00C55585" w:rsidRDefault="00C55585" w:rsidP="00C55585">
      <w:pPr>
        <w:pStyle w:val="AmdtsEntryHd"/>
      </w:pPr>
      <w:r w:rsidRPr="00CA0982">
        <w:t>Recognition of Australian adoptions</w:t>
      </w:r>
    </w:p>
    <w:p w14:paraId="15F7B049" w14:textId="12616189" w:rsidR="00C55585" w:rsidRPr="00C55585" w:rsidRDefault="00C55585" w:rsidP="00C55585">
      <w:pPr>
        <w:pStyle w:val="AmdtsEntries"/>
      </w:pPr>
      <w:r>
        <w:t>s 53</w:t>
      </w:r>
      <w:r>
        <w:tab/>
        <w:t xml:space="preserve">sub </w:t>
      </w:r>
      <w:hyperlink r:id="rId31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5A32ACA5" w14:textId="77777777" w:rsidR="00C55585" w:rsidRDefault="00C55585" w:rsidP="00C55585">
      <w:pPr>
        <w:pStyle w:val="AmdtsEntryHd"/>
      </w:pPr>
      <w:r w:rsidRPr="00CA0982">
        <w:t>Intercountry and overseas adoption</w:t>
      </w:r>
    </w:p>
    <w:p w14:paraId="651624C2" w14:textId="1A04F7A5" w:rsidR="00C55585" w:rsidRPr="00C55585" w:rsidRDefault="00C55585" w:rsidP="00C55585">
      <w:pPr>
        <w:pStyle w:val="AmdtsEntries"/>
      </w:pPr>
      <w:r>
        <w:t>pt 4A hdg</w:t>
      </w:r>
      <w:r>
        <w:tab/>
        <w:t xml:space="preserve">ins </w:t>
      </w:r>
      <w:hyperlink r:id="rId31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1D8D191F" w14:textId="77777777" w:rsidR="00C55585" w:rsidRDefault="00C55585" w:rsidP="00C55585">
      <w:pPr>
        <w:pStyle w:val="AmdtsEntryHd"/>
      </w:pPr>
      <w:r w:rsidRPr="00CA0982">
        <w:t>Preliminary</w:t>
      </w:r>
    </w:p>
    <w:p w14:paraId="49096A4A" w14:textId="670D6393" w:rsidR="00C55585" w:rsidRPr="00C55585" w:rsidRDefault="00C55585" w:rsidP="00C55585">
      <w:pPr>
        <w:pStyle w:val="AmdtsEntries"/>
      </w:pPr>
      <w:r>
        <w:t>div 4A.1 hdg</w:t>
      </w:r>
      <w:r>
        <w:tab/>
        <w:t xml:space="preserve">ins </w:t>
      </w:r>
      <w:hyperlink r:id="rId31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093F8349" w14:textId="77777777" w:rsidR="00C55585" w:rsidRDefault="00C55585" w:rsidP="00C55585">
      <w:pPr>
        <w:pStyle w:val="AmdtsEntryHd"/>
      </w:pPr>
      <w:r w:rsidRPr="00CA0982">
        <w:lastRenderedPageBreak/>
        <w:t xml:space="preserve">Adoptions outside </w:t>
      </w:r>
      <w:smartTag w:uri="urn:schemas-microsoft-com:office:smarttags" w:element="place">
        <w:smartTag w:uri="urn:schemas-microsoft-com:office:smarttags" w:element="country-region">
          <w:r w:rsidRPr="00CA0982">
            <w:t>Australia</w:t>
          </w:r>
        </w:smartTag>
      </w:smartTag>
      <w:r w:rsidRPr="00CA0982">
        <w:t>—general</w:t>
      </w:r>
    </w:p>
    <w:p w14:paraId="649C384C" w14:textId="51A11C11" w:rsidR="00C55585" w:rsidRPr="00C55585" w:rsidRDefault="00C55585" w:rsidP="00C55585">
      <w:pPr>
        <w:pStyle w:val="AmdtsEntries"/>
      </w:pPr>
      <w:r>
        <w:t>s 54</w:t>
      </w:r>
      <w:r>
        <w:tab/>
        <w:t xml:space="preserve">sub </w:t>
      </w:r>
      <w:hyperlink r:id="rId314"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58289EF7" w14:textId="77777777" w:rsidR="001E553C" w:rsidRDefault="00C55585">
      <w:pPr>
        <w:pStyle w:val="AmdtsEntryHd"/>
        <w:rPr>
          <w:rFonts w:ascii="Helvetica" w:hAnsi="Helvetica"/>
          <w:sz w:val="16"/>
        </w:rPr>
      </w:pPr>
      <w:r w:rsidRPr="00CA0982">
        <w:t>State central authority</w:t>
      </w:r>
    </w:p>
    <w:p w14:paraId="29673E07" w14:textId="2810DCD0" w:rsidR="001E553C" w:rsidRDefault="001E553C">
      <w:pPr>
        <w:pStyle w:val="AmdtsEntries"/>
      </w:pPr>
      <w:r>
        <w:t>s 55</w:t>
      </w:r>
      <w:r>
        <w:tab/>
        <w:t xml:space="preserve">am </w:t>
      </w:r>
      <w:hyperlink r:id="rId315"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78C35347" w14:textId="0D501BCD" w:rsidR="00C55585" w:rsidRDefault="00C55585">
      <w:pPr>
        <w:pStyle w:val="AmdtsEntries"/>
      </w:pPr>
      <w:r>
        <w:tab/>
        <w:t xml:space="preserve">sub </w:t>
      </w:r>
      <w:hyperlink r:id="rId316"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785EC898" w14:textId="2AD5351F" w:rsidR="00354B8E" w:rsidRDefault="00354B8E">
      <w:pPr>
        <w:pStyle w:val="AmdtsEntries"/>
      </w:pPr>
      <w:r>
        <w:tab/>
        <w:t xml:space="preserve">am </w:t>
      </w:r>
      <w:hyperlink r:id="rId317"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67426E85" w14:textId="77777777" w:rsidR="001E553C" w:rsidRDefault="00C55585">
      <w:pPr>
        <w:pStyle w:val="AmdtsEntryHd"/>
        <w:rPr>
          <w:rFonts w:ascii="Helvetica" w:hAnsi="Helvetica"/>
          <w:sz w:val="16"/>
        </w:rPr>
      </w:pPr>
      <w:r w:rsidRPr="00CA0982">
        <w:rPr>
          <w:lang w:eastAsia="en-AU"/>
        </w:rPr>
        <w:t>Functions of State central authority</w:t>
      </w:r>
    </w:p>
    <w:p w14:paraId="7A96D588" w14:textId="1A246148" w:rsidR="001E553C" w:rsidRDefault="001E553C">
      <w:pPr>
        <w:pStyle w:val="AmdtsEntries"/>
      </w:pPr>
      <w:r>
        <w:t>s 56</w:t>
      </w:r>
      <w:r>
        <w:tab/>
        <w:t xml:space="preserve">am </w:t>
      </w:r>
      <w:hyperlink r:id="rId318"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078AADDB" w14:textId="30742A02" w:rsidR="00C55585" w:rsidRDefault="00C55585" w:rsidP="00C55585">
      <w:pPr>
        <w:pStyle w:val="AmdtsEntries"/>
      </w:pPr>
      <w:r>
        <w:tab/>
        <w:t xml:space="preserve">sub </w:t>
      </w:r>
      <w:hyperlink r:id="rId31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6E3C7050" w14:textId="77777777" w:rsidR="001730A8" w:rsidRDefault="001730A8" w:rsidP="001730A8">
      <w:pPr>
        <w:pStyle w:val="AmdtsEntryHd"/>
      </w:pPr>
      <w:r w:rsidRPr="000E0F00">
        <w:t>Convention on intercountry adoption</w:t>
      </w:r>
    </w:p>
    <w:p w14:paraId="1FADB163" w14:textId="043ABD15" w:rsidR="001730A8" w:rsidRPr="00C55585" w:rsidRDefault="001730A8" w:rsidP="001730A8">
      <w:pPr>
        <w:pStyle w:val="AmdtsEntries"/>
      </w:pPr>
      <w:r>
        <w:t>div 4A.2 hdg</w:t>
      </w:r>
      <w:r>
        <w:tab/>
        <w:t xml:space="preserve">ins </w:t>
      </w:r>
      <w:hyperlink r:id="rId320"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657AF469" w14:textId="77777777" w:rsidR="001730A8" w:rsidRDefault="001730A8" w:rsidP="001730A8">
      <w:pPr>
        <w:pStyle w:val="AmdtsEntryHd"/>
      </w:pPr>
      <w:r w:rsidRPr="00CA0982">
        <w:t>Adoption under Convention</w:t>
      </w:r>
    </w:p>
    <w:p w14:paraId="38FF4AFE" w14:textId="7AAAAEC1" w:rsidR="001730A8" w:rsidRPr="00C55585" w:rsidRDefault="001730A8" w:rsidP="001730A8">
      <w:pPr>
        <w:pStyle w:val="AmdtsEntries"/>
      </w:pPr>
      <w:r>
        <w:t>sdiv 4A.2.1 hdg</w:t>
      </w:r>
      <w:r>
        <w:tab/>
        <w:t xml:space="preserve">ins </w:t>
      </w:r>
      <w:hyperlink r:id="rId32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34ECCCDD" w14:textId="77777777" w:rsidR="00C55585" w:rsidRDefault="001730A8" w:rsidP="00C55585">
      <w:pPr>
        <w:pStyle w:val="AmdtsEntryHd"/>
      </w:pPr>
      <w:r w:rsidRPr="00CA0982">
        <w:t>Adoption in ACT of ACT child or young person by parents from Convention country</w:t>
      </w:r>
    </w:p>
    <w:p w14:paraId="7B7C04E9" w14:textId="58B179B4" w:rsidR="00C55585" w:rsidRPr="00C55585" w:rsidRDefault="00C55585" w:rsidP="00C55585">
      <w:pPr>
        <w:pStyle w:val="AmdtsEntries"/>
      </w:pPr>
      <w:r>
        <w:t>s 57</w:t>
      </w:r>
      <w:r>
        <w:tab/>
        <w:t xml:space="preserve">sub </w:t>
      </w:r>
      <w:hyperlink r:id="rId32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5FD55B8C" w14:textId="77777777" w:rsidR="001730A8" w:rsidRDefault="005F0F86" w:rsidP="001730A8">
      <w:pPr>
        <w:pStyle w:val="AmdtsEntryHd"/>
      </w:pPr>
      <w:r w:rsidRPr="00CA0982">
        <w:rPr>
          <w:lang w:eastAsia="en-AU"/>
        </w:rPr>
        <w:t>Report on child for intercountry adoption</w:t>
      </w:r>
    </w:p>
    <w:p w14:paraId="17260246" w14:textId="547DA632" w:rsidR="001730A8" w:rsidRPr="00C55585" w:rsidRDefault="001730A8" w:rsidP="001730A8">
      <w:pPr>
        <w:pStyle w:val="AmdtsEntries"/>
      </w:pPr>
      <w:r>
        <w:t>s 57A</w:t>
      </w:r>
      <w:r>
        <w:tab/>
        <w:t xml:space="preserve">ins </w:t>
      </w:r>
      <w:hyperlink r:id="rId32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2831E6F0" w14:textId="6BD5B91A" w:rsidR="00E2688F" w:rsidRDefault="00E2688F" w:rsidP="00E2688F">
      <w:pPr>
        <w:pStyle w:val="AmdtsEntries"/>
      </w:pPr>
      <w:r>
        <w:tab/>
        <w:t xml:space="preserve">am </w:t>
      </w:r>
      <w:hyperlink r:id="rId324"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1D753ECF" w14:textId="77777777" w:rsidR="001730A8" w:rsidRDefault="005F0F86" w:rsidP="001730A8">
      <w:pPr>
        <w:pStyle w:val="AmdtsEntryHd"/>
      </w:pPr>
      <w:r w:rsidRPr="00CA0982">
        <w:t>Adoption in ACT of child or young person from Convention country by ACT parents</w:t>
      </w:r>
    </w:p>
    <w:p w14:paraId="35F758D3" w14:textId="695A55B6" w:rsidR="001730A8" w:rsidRPr="00C55585" w:rsidRDefault="001730A8" w:rsidP="001730A8">
      <w:pPr>
        <w:pStyle w:val="AmdtsEntries"/>
      </w:pPr>
      <w:r>
        <w:t>s 57B</w:t>
      </w:r>
      <w:r>
        <w:tab/>
        <w:t xml:space="preserve">ins </w:t>
      </w:r>
      <w:hyperlink r:id="rId325"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6D177762" w14:textId="43769856" w:rsidR="00E2688F" w:rsidRDefault="00E2688F" w:rsidP="00E2688F">
      <w:pPr>
        <w:pStyle w:val="AmdtsEntries"/>
      </w:pPr>
      <w:r>
        <w:tab/>
        <w:t xml:space="preserve">am </w:t>
      </w:r>
      <w:hyperlink r:id="rId326"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384BD78C" w14:textId="77777777" w:rsidR="001730A8" w:rsidRDefault="005F0F86" w:rsidP="001730A8">
      <w:pPr>
        <w:pStyle w:val="AmdtsEntryHd"/>
      </w:pPr>
      <w:r w:rsidRPr="00CA0982">
        <w:rPr>
          <w:lang w:eastAsia="en-AU"/>
        </w:rPr>
        <w:t>Issue of adoption compliance certificate</w:t>
      </w:r>
    </w:p>
    <w:p w14:paraId="5098F3E5" w14:textId="31FB4D41" w:rsidR="001730A8" w:rsidRPr="00C55585" w:rsidRDefault="001730A8" w:rsidP="001730A8">
      <w:pPr>
        <w:pStyle w:val="AmdtsEntries"/>
      </w:pPr>
      <w:r>
        <w:t>s 57C</w:t>
      </w:r>
      <w:r>
        <w:tab/>
        <w:t xml:space="preserve">ins </w:t>
      </w:r>
      <w:hyperlink r:id="rId32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16D17076" w14:textId="77777777" w:rsidR="005F0F86" w:rsidRDefault="005F0F86" w:rsidP="005F0F86">
      <w:pPr>
        <w:pStyle w:val="AmdtsEntryHd"/>
      </w:pPr>
      <w:r w:rsidRPr="00CA0982">
        <w:rPr>
          <w:lang w:eastAsia="en-AU"/>
        </w:rPr>
        <w:t>Recognition under Convention</w:t>
      </w:r>
    </w:p>
    <w:p w14:paraId="7BD4114A" w14:textId="0264AC2B" w:rsidR="005F0F86" w:rsidRPr="00C55585" w:rsidRDefault="005F0F86" w:rsidP="005F0F86">
      <w:pPr>
        <w:pStyle w:val="AmdtsEntries"/>
      </w:pPr>
      <w:r>
        <w:t>sdiv 4A.2.2 hdg</w:t>
      </w:r>
      <w:r>
        <w:tab/>
        <w:t xml:space="preserve">ins </w:t>
      </w:r>
      <w:hyperlink r:id="rId32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11A84D74" w14:textId="77777777" w:rsidR="001730A8" w:rsidRDefault="005F0F86" w:rsidP="001730A8">
      <w:pPr>
        <w:pStyle w:val="AmdtsEntryHd"/>
      </w:pPr>
      <w:r w:rsidRPr="00CA0982">
        <w:t>Recognition of adoption of child or young person from Convention country in that country</w:t>
      </w:r>
    </w:p>
    <w:p w14:paraId="00B02181" w14:textId="4DAFEE9B" w:rsidR="001730A8" w:rsidRPr="00C55585" w:rsidRDefault="001730A8" w:rsidP="001730A8">
      <w:pPr>
        <w:pStyle w:val="AmdtsEntries"/>
      </w:pPr>
      <w:r>
        <w:t>s 57D</w:t>
      </w:r>
      <w:r>
        <w:tab/>
        <w:t xml:space="preserve">ins </w:t>
      </w:r>
      <w:hyperlink r:id="rId32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0001F47C" w14:textId="4545ADC1" w:rsidR="00E2688F" w:rsidRDefault="00E2688F" w:rsidP="00E2688F">
      <w:pPr>
        <w:pStyle w:val="AmdtsEntries"/>
      </w:pPr>
      <w:r>
        <w:tab/>
        <w:t xml:space="preserve">am </w:t>
      </w:r>
      <w:hyperlink r:id="rId330"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660CE960" w14:textId="77777777" w:rsidR="001730A8" w:rsidRDefault="00E51D0F" w:rsidP="001730A8">
      <w:pPr>
        <w:pStyle w:val="AmdtsEntryHd"/>
      </w:pPr>
      <w:r w:rsidRPr="00CA0982">
        <w:t>Recognition of adoption of child or young person from Convention country to another Convention country</w:t>
      </w:r>
    </w:p>
    <w:p w14:paraId="1861F349" w14:textId="1346511C" w:rsidR="001730A8" w:rsidRPr="00C55585" w:rsidRDefault="001730A8" w:rsidP="001730A8">
      <w:pPr>
        <w:pStyle w:val="AmdtsEntries"/>
      </w:pPr>
      <w:r>
        <w:t>s 57E</w:t>
      </w:r>
      <w:r>
        <w:tab/>
        <w:t xml:space="preserve">ins </w:t>
      </w:r>
      <w:hyperlink r:id="rId33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00BEF830" w14:textId="77777777" w:rsidR="001730A8" w:rsidRDefault="0010391A" w:rsidP="001730A8">
      <w:pPr>
        <w:pStyle w:val="AmdtsEntryHd"/>
      </w:pPr>
      <w:r w:rsidRPr="00CA0982">
        <w:t>Effect of recognition</w:t>
      </w:r>
    </w:p>
    <w:p w14:paraId="3943F38C" w14:textId="6EF8A893" w:rsidR="001730A8" w:rsidRPr="00C55585" w:rsidRDefault="001730A8" w:rsidP="001730A8">
      <w:pPr>
        <w:pStyle w:val="AmdtsEntries"/>
      </w:pPr>
      <w:r>
        <w:t>s 57F</w:t>
      </w:r>
      <w:r>
        <w:tab/>
        <w:t xml:space="preserve">ins </w:t>
      </w:r>
      <w:hyperlink r:id="rId33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7EE31ED8" w14:textId="77777777" w:rsidR="001730A8" w:rsidRDefault="0010391A" w:rsidP="001730A8">
      <w:pPr>
        <w:pStyle w:val="AmdtsEntryHd"/>
      </w:pPr>
      <w:r w:rsidRPr="00CA0982">
        <w:t>Refusal to recognise adoption or decision</w:t>
      </w:r>
    </w:p>
    <w:p w14:paraId="6A2339BB" w14:textId="36738755" w:rsidR="001730A8" w:rsidRPr="00C55585" w:rsidRDefault="001730A8" w:rsidP="001730A8">
      <w:pPr>
        <w:pStyle w:val="AmdtsEntries"/>
      </w:pPr>
      <w:r>
        <w:t>s 57G</w:t>
      </w:r>
      <w:r>
        <w:tab/>
        <w:t xml:space="preserve">ins </w:t>
      </w:r>
      <w:hyperlink r:id="rId33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646A9F1C" w14:textId="0459FE8C" w:rsidR="00E2688F" w:rsidRDefault="00E2688F" w:rsidP="00E2688F">
      <w:pPr>
        <w:pStyle w:val="AmdtsEntries"/>
      </w:pPr>
      <w:r>
        <w:tab/>
        <w:t xml:space="preserve">am </w:t>
      </w:r>
      <w:hyperlink r:id="rId334"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6966EFC1" w14:textId="77777777" w:rsidR="001730A8" w:rsidRDefault="0010391A" w:rsidP="001730A8">
      <w:pPr>
        <w:pStyle w:val="AmdtsEntryHd"/>
      </w:pPr>
      <w:r w:rsidRPr="00CA0982">
        <w:lastRenderedPageBreak/>
        <w:t>Order terminating legal relationship between child or young person and parents</w:t>
      </w:r>
    </w:p>
    <w:p w14:paraId="2D089F3F" w14:textId="509258DB" w:rsidR="001730A8" w:rsidRPr="00C55585" w:rsidRDefault="001730A8" w:rsidP="00750D26">
      <w:pPr>
        <w:pStyle w:val="AmdtsEntries"/>
        <w:keepNext/>
      </w:pPr>
      <w:r>
        <w:t>s 57H</w:t>
      </w:r>
      <w:r>
        <w:tab/>
        <w:t xml:space="preserve">ins </w:t>
      </w:r>
      <w:hyperlink r:id="rId335"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3ED20F73" w14:textId="3AF3CF32" w:rsidR="00E2688F" w:rsidRDefault="00E2688F" w:rsidP="00E2688F">
      <w:pPr>
        <w:pStyle w:val="AmdtsEntries"/>
      </w:pPr>
      <w:r>
        <w:tab/>
        <w:t xml:space="preserve">am </w:t>
      </w:r>
      <w:hyperlink r:id="rId336"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1BA78745" w14:textId="77777777" w:rsidR="001730A8" w:rsidRDefault="0010391A" w:rsidP="001730A8">
      <w:pPr>
        <w:pStyle w:val="AmdtsEntryHd"/>
      </w:pPr>
      <w:r w:rsidRPr="00CA0982">
        <w:t>Evidential value of adoption compliance certificate</w:t>
      </w:r>
    </w:p>
    <w:p w14:paraId="04FD2967" w14:textId="3284C2BB" w:rsidR="001730A8" w:rsidRPr="00C55585" w:rsidRDefault="001730A8" w:rsidP="001730A8">
      <w:pPr>
        <w:pStyle w:val="AmdtsEntries"/>
      </w:pPr>
      <w:r>
        <w:t>s 57I</w:t>
      </w:r>
      <w:r>
        <w:tab/>
        <w:t xml:space="preserve">ins </w:t>
      </w:r>
      <w:hyperlink r:id="rId33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7F2A04E5" w14:textId="77777777" w:rsidR="0010391A" w:rsidRDefault="0010391A" w:rsidP="0010391A">
      <w:pPr>
        <w:pStyle w:val="AmdtsEntryHd"/>
      </w:pPr>
      <w:r w:rsidRPr="00CA0982">
        <w:t>Bilateral arrangements for intercountry adoptions</w:t>
      </w:r>
    </w:p>
    <w:p w14:paraId="0A0AB30A" w14:textId="7648EA73" w:rsidR="0010391A" w:rsidRPr="00C55585" w:rsidRDefault="0010391A" w:rsidP="0010391A">
      <w:pPr>
        <w:pStyle w:val="AmdtsEntries"/>
      </w:pPr>
      <w:r>
        <w:t>div 4A.3 hdg</w:t>
      </w:r>
      <w:r>
        <w:tab/>
        <w:t xml:space="preserve">ins </w:t>
      </w:r>
      <w:hyperlink r:id="rId33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57834532" w14:textId="77777777" w:rsidR="001730A8" w:rsidRDefault="0010391A" w:rsidP="00D977FF">
      <w:pPr>
        <w:pStyle w:val="AmdtsEntryHd"/>
      </w:pPr>
      <w:r w:rsidRPr="00CA0982">
        <w:t>Adoption in ACT of child or young person from prescribed overseas jurisdiction by ACT parents</w:t>
      </w:r>
    </w:p>
    <w:p w14:paraId="620282B4" w14:textId="3D36693E" w:rsidR="001730A8" w:rsidRPr="00C55585" w:rsidRDefault="001730A8" w:rsidP="00D977FF">
      <w:pPr>
        <w:pStyle w:val="AmdtsEntries"/>
        <w:keepNext/>
      </w:pPr>
      <w:r>
        <w:t>s 57J</w:t>
      </w:r>
      <w:r>
        <w:tab/>
        <w:t xml:space="preserve">ins </w:t>
      </w:r>
      <w:hyperlink r:id="rId33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155D10AE" w14:textId="4CDDF06A" w:rsidR="00E2688F" w:rsidRDefault="00E2688F" w:rsidP="00E2688F">
      <w:pPr>
        <w:pStyle w:val="AmdtsEntries"/>
      </w:pPr>
      <w:r>
        <w:tab/>
        <w:t xml:space="preserve">am </w:t>
      </w:r>
      <w:hyperlink r:id="rId340"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2E559C28" w14:textId="77777777" w:rsidR="001730A8" w:rsidRDefault="0010391A" w:rsidP="001730A8">
      <w:pPr>
        <w:pStyle w:val="AmdtsEntryHd"/>
      </w:pPr>
      <w:r w:rsidRPr="00CA0982">
        <w:t>Evidential value of adoption compliance certificate—div 4A.3</w:t>
      </w:r>
    </w:p>
    <w:p w14:paraId="2554862C" w14:textId="7E6512AC" w:rsidR="001730A8" w:rsidRPr="00C55585" w:rsidRDefault="001730A8" w:rsidP="001730A8">
      <w:pPr>
        <w:pStyle w:val="AmdtsEntries"/>
      </w:pPr>
      <w:r>
        <w:t>s 57K</w:t>
      </w:r>
      <w:r>
        <w:tab/>
        <w:t xml:space="preserve">ins </w:t>
      </w:r>
      <w:hyperlink r:id="rId34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36ABFF15" w14:textId="77777777" w:rsidR="0010391A" w:rsidRDefault="0010391A" w:rsidP="0010391A">
      <w:pPr>
        <w:pStyle w:val="AmdtsEntryHd"/>
      </w:pPr>
      <w:r w:rsidRPr="00CA0982">
        <w:t>Recognition of other overseas adoptions</w:t>
      </w:r>
    </w:p>
    <w:p w14:paraId="7F658BD6" w14:textId="00F05C97" w:rsidR="0010391A" w:rsidRPr="00C55585" w:rsidRDefault="0010391A" w:rsidP="0010391A">
      <w:pPr>
        <w:pStyle w:val="AmdtsEntries"/>
      </w:pPr>
      <w:r>
        <w:t>div 4A.4 hdg</w:t>
      </w:r>
      <w:r>
        <w:tab/>
        <w:t xml:space="preserve">ins </w:t>
      </w:r>
      <w:hyperlink r:id="rId34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75B28E52" w14:textId="77777777" w:rsidR="001730A8" w:rsidRDefault="0010391A" w:rsidP="001730A8">
      <w:pPr>
        <w:pStyle w:val="AmdtsEntryHd"/>
      </w:pPr>
      <w:r w:rsidRPr="00CA0982">
        <w:t>Recognition of adoption order made outside Australia</w:t>
      </w:r>
    </w:p>
    <w:p w14:paraId="5E0ACA1C" w14:textId="073F8EC2" w:rsidR="001730A8" w:rsidRPr="00C55585" w:rsidRDefault="001730A8" w:rsidP="001730A8">
      <w:pPr>
        <w:pStyle w:val="AmdtsEntries"/>
      </w:pPr>
      <w:r>
        <w:t>s 57L</w:t>
      </w:r>
      <w:r>
        <w:tab/>
        <w:t xml:space="preserve">ins </w:t>
      </w:r>
      <w:hyperlink r:id="rId34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5EF88AC8" w14:textId="77777777" w:rsidR="001730A8" w:rsidRDefault="0010391A" w:rsidP="001730A8">
      <w:pPr>
        <w:pStyle w:val="AmdtsEntryHd"/>
      </w:pPr>
      <w:r w:rsidRPr="00CA0982">
        <w:t>Declaration of validity of adoption order made outside Australia</w:t>
      </w:r>
    </w:p>
    <w:p w14:paraId="7FF10919" w14:textId="3B8D9EEC" w:rsidR="001730A8" w:rsidRPr="00C55585" w:rsidRDefault="001730A8" w:rsidP="001730A8">
      <w:pPr>
        <w:pStyle w:val="AmdtsEntries"/>
      </w:pPr>
      <w:r>
        <w:t>s 57M</w:t>
      </w:r>
      <w:r>
        <w:tab/>
        <w:t xml:space="preserve">ins </w:t>
      </w:r>
      <w:hyperlink r:id="rId344"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28</w:t>
      </w:r>
    </w:p>
    <w:p w14:paraId="5CF6FA3E" w14:textId="77777777" w:rsidR="001E553C" w:rsidRDefault="001E553C">
      <w:pPr>
        <w:pStyle w:val="AmdtsEntryHd"/>
      </w:pPr>
      <w:r>
        <w:t>General</w:t>
      </w:r>
    </w:p>
    <w:p w14:paraId="09EB0799" w14:textId="77777777" w:rsidR="001E553C" w:rsidRDefault="001E553C">
      <w:pPr>
        <w:pStyle w:val="AmdtsEntries"/>
      </w:pPr>
      <w:r>
        <w:t>div 5.1 hdg</w:t>
      </w:r>
      <w:r>
        <w:tab/>
        <w:t xml:space="preserve">(prev pt 5 div 1 hdg) renum </w:t>
      </w:r>
      <w:r w:rsidR="001129F1">
        <w:t xml:space="preserve">as div 5.1 hdg </w:t>
      </w:r>
      <w:r>
        <w:t>R4 LA</w:t>
      </w:r>
    </w:p>
    <w:p w14:paraId="188F41B7" w14:textId="77777777" w:rsidR="001E553C" w:rsidRDefault="001E553C">
      <w:pPr>
        <w:pStyle w:val="AmdtsEntryHd"/>
        <w:rPr>
          <w:rFonts w:ascii="Helvetica" w:hAnsi="Helvetica"/>
          <w:sz w:val="16"/>
        </w:rPr>
      </w:pPr>
      <w:r>
        <w:t>Definitions</w:t>
      </w:r>
      <w:r w:rsidR="001F0A79">
        <w:t>—</w:t>
      </w:r>
      <w:r>
        <w:t>pt 5</w:t>
      </w:r>
    </w:p>
    <w:p w14:paraId="4AD8C7BF" w14:textId="3C8D97D1" w:rsidR="001E553C" w:rsidRDefault="001E553C">
      <w:pPr>
        <w:pStyle w:val="AmdtsEntries"/>
        <w:keepNext/>
      </w:pPr>
      <w:r>
        <w:t>s 58</w:t>
      </w:r>
      <w:r>
        <w:tab/>
        <w:t xml:space="preserve">am </w:t>
      </w:r>
      <w:hyperlink r:id="rId345" w:tooltip="Registrar-General (Consequential Provisions) Act 1993" w:history="1">
        <w:r w:rsidR="0055510E" w:rsidRPr="0055510E">
          <w:rPr>
            <w:rStyle w:val="charCitHyperlinkAbbrev"/>
          </w:rPr>
          <w:t>A1993</w:t>
        </w:r>
        <w:r w:rsidR="0055510E" w:rsidRPr="0055510E">
          <w:rPr>
            <w:rStyle w:val="charCitHyperlinkAbbrev"/>
          </w:rPr>
          <w:noBreakHyphen/>
          <w:t>64</w:t>
        </w:r>
      </w:hyperlink>
      <w:r>
        <w:t xml:space="preserve">; </w:t>
      </w:r>
      <w:hyperlink r:id="rId346" w:tooltip="Births, Deaths and Marriages Registration (Consequential Provisions) Act 1997" w:history="1">
        <w:r w:rsidR="0055510E" w:rsidRPr="0055510E">
          <w:rPr>
            <w:rStyle w:val="charCitHyperlinkAbbrev"/>
          </w:rPr>
          <w:t>A1997</w:t>
        </w:r>
        <w:r w:rsidR="0055510E" w:rsidRPr="0055510E">
          <w:rPr>
            <w:rStyle w:val="charCitHyperlinkAbbrev"/>
          </w:rPr>
          <w:noBreakHyphen/>
          <w:t>113</w:t>
        </w:r>
      </w:hyperlink>
      <w:r>
        <w:t xml:space="preserve">; </w:t>
      </w:r>
      <w:hyperlink r:id="rId347"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7973C20D" w14:textId="423C0189" w:rsidR="00B54FB9" w:rsidRPr="00B54FB9" w:rsidRDefault="00B54FB9">
      <w:pPr>
        <w:pStyle w:val="AmdtsEntries"/>
        <w:keepNext/>
      </w:pPr>
      <w:r>
        <w:tab/>
        <w:t xml:space="preserve">def </w:t>
      </w:r>
      <w:r>
        <w:rPr>
          <w:rStyle w:val="charBoldItals"/>
        </w:rPr>
        <w:t xml:space="preserve">associated person </w:t>
      </w:r>
      <w:r>
        <w:t xml:space="preserve">sub </w:t>
      </w:r>
      <w:hyperlink r:id="rId34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29</w:t>
      </w:r>
    </w:p>
    <w:p w14:paraId="68E85A7E" w14:textId="15121D9C" w:rsidR="001E553C" w:rsidRDefault="001E553C">
      <w:pPr>
        <w:pStyle w:val="AmdtsEntries"/>
      </w:pPr>
      <w:r>
        <w:tab/>
        <w:t xml:space="preserve">def </w:t>
      </w:r>
      <w:r w:rsidRPr="0055510E">
        <w:rPr>
          <w:rStyle w:val="charBoldItals"/>
        </w:rPr>
        <w:t xml:space="preserve">birth parent </w:t>
      </w:r>
      <w:r>
        <w:t xml:space="preserve">sub </w:t>
      </w:r>
      <w:hyperlink r:id="rId349" w:anchor="history" w:tooltip="Parentage Act 2004" w:history="1">
        <w:r w:rsidR="0055510E" w:rsidRPr="0055510E">
          <w:rPr>
            <w:rStyle w:val="charCitHyperlinkAbbrev"/>
          </w:rPr>
          <w:t>A2004</w:t>
        </w:r>
        <w:r w:rsidR="0055510E" w:rsidRPr="0055510E">
          <w:rPr>
            <w:rStyle w:val="charCitHyperlinkAbbrev"/>
          </w:rPr>
          <w:noBreakHyphen/>
          <w:t>1</w:t>
        </w:r>
      </w:hyperlink>
      <w:r>
        <w:t xml:space="preserve"> amdt 1.13</w:t>
      </w:r>
      <w:r w:rsidR="00B54FB9">
        <w:t xml:space="preserve">; </w:t>
      </w:r>
      <w:hyperlink r:id="rId350" w:tooltip="Adoption Amendment Act 2009 (No 2)" w:history="1">
        <w:r w:rsidR="0055510E" w:rsidRPr="0055510E">
          <w:rPr>
            <w:rStyle w:val="charCitHyperlinkAbbrev"/>
          </w:rPr>
          <w:t>A2009</w:t>
        </w:r>
        <w:r w:rsidR="0055510E" w:rsidRPr="0055510E">
          <w:rPr>
            <w:rStyle w:val="charCitHyperlinkAbbrev"/>
          </w:rPr>
          <w:noBreakHyphen/>
          <w:t>36</w:t>
        </w:r>
      </w:hyperlink>
      <w:r w:rsidR="00B54FB9">
        <w:t xml:space="preserve"> s 29</w:t>
      </w:r>
    </w:p>
    <w:p w14:paraId="34E471A9" w14:textId="616299FB" w:rsidR="00184EB1" w:rsidRPr="00B54FB9" w:rsidRDefault="00184EB1" w:rsidP="00184EB1">
      <w:pPr>
        <w:pStyle w:val="AmdtsEntries"/>
        <w:keepNext/>
      </w:pPr>
      <w:r>
        <w:tab/>
        <w:t xml:space="preserve">def </w:t>
      </w:r>
      <w:r>
        <w:rPr>
          <w:rStyle w:val="charBoldItals"/>
        </w:rPr>
        <w:t xml:space="preserve">birth relative </w:t>
      </w:r>
      <w:r>
        <w:t xml:space="preserve">sub </w:t>
      </w:r>
      <w:hyperlink r:id="rId35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29</w:t>
      </w:r>
    </w:p>
    <w:p w14:paraId="3AE92AB9" w14:textId="6609AA35" w:rsidR="00184EB1" w:rsidRDefault="00184EB1" w:rsidP="00184EB1">
      <w:pPr>
        <w:pStyle w:val="AmdtsEntries"/>
        <w:keepNext/>
      </w:pPr>
      <w:r>
        <w:tab/>
        <w:t xml:space="preserve">def </w:t>
      </w:r>
      <w:r>
        <w:rPr>
          <w:rStyle w:val="charBoldItals"/>
        </w:rPr>
        <w:t xml:space="preserve">identifying information </w:t>
      </w:r>
      <w:r>
        <w:t xml:space="preserve">sub </w:t>
      </w:r>
      <w:hyperlink r:id="rId35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29</w:t>
      </w:r>
    </w:p>
    <w:p w14:paraId="1E18DC3E" w14:textId="20230903" w:rsidR="00E2688F" w:rsidRPr="00E2688F" w:rsidRDefault="00E2688F" w:rsidP="00184EB1">
      <w:pPr>
        <w:pStyle w:val="AmdtsEntries"/>
        <w:keepNext/>
      </w:pPr>
      <w:r>
        <w:tab/>
        <w:t xml:space="preserve">def </w:t>
      </w:r>
      <w:r w:rsidRPr="0055510E">
        <w:rPr>
          <w:rStyle w:val="charBoldItals"/>
        </w:rPr>
        <w:t xml:space="preserve">relevant authority </w:t>
      </w:r>
      <w:r>
        <w:t xml:space="preserve">am </w:t>
      </w:r>
      <w:hyperlink r:id="rId353"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3AC5F29E" w14:textId="77777777" w:rsidR="00F47EE5" w:rsidRDefault="00F47EE5" w:rsidP="00F47EE5">
      <w:pPr>
        <w:pStyle w:val="AmdtsEntryHd"/>
      </w:pPr>
      <w:r w:rsidRPr="00CA0982">
        <w:t>Application—pt 5</w:t>
      </w:r>
    </w:p>
    <w:p w14:paraId="56F964CC" w14:textId="3321A66F" w:rsidR="00F47EE5" w:rsidRPr="00C55585" w:rsidRDefault="00F47EE5" w:rsidP="00F47EE5">
      <w:pPr>
        <w:pStyle w:val="AmdtsEntries"/>
      </w:pPr>
      <w:r>
        <w:t>s 59</w:t>
      </w:r>
      <w:r>
        <w:tab/>
        <w:t xml:space="preserve">sub </w:t>
      </w:r>
      <w:hyperlink r:id="rId354"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30</w:t>
      </w:r>
    </w:p>
    <w:p w14:paraId="389CD84D" w14:textId="77777777" w:rsidR="001E553C" w:rsidRDefault="001E553C">
      <w:pPr>
        <w:pStyle w:val="AmdtsEntryHd"/>
        <w:rPr>
          <w:rFonts w:ascii="Helvetica" w:hAnsi="Helvetica"/>
          <w:sz w:val="16"/>
        </w:rPr>
      </w:pPr>
      <w:r>
        <w:t>Confidentiality of records</w:t>
      </w:r>
    </w:p>
    <w:p w14:paraId="7422D4EA" w14:textId="2D5F6A61" w:rsidR="001E553C" w:rsidRDefault="001E553C">
      <w:pPr>
        <w:pStyle w:val="AmdtsEntries"/>
      </w:pPr>
      <w:r>
        <w:t>s 60</w:t>
      </w:r>
      <w:r>
        <w:tab/>
        <w:t xml:space="preserve">am </w:t>
      </w:r>
      <w:hyperlink r:id="rId355"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F47EE5">
        <w:t xml:space="preserve">; </w:t>
      </w:r>
      <w:hyperlink r:id="rId356" w:tooltip="Adoption Amendment Act 2009 (No 2)" w:history="1">
        <w:r w:rsidR="0055510E" w:rsidRPr="0055510E">
          <w:rPr>
            <w:rStyle w:val="charCitHyperlinkAbbrev"/>
          </w:rPr>
          <w:t>A2009</w:t>
        </w:r>
        <w:r w:rsidR="0055510E" w:rsidRPr="0055510E">
          <w:rPr>
            <w:rStyle w:val="charCitHyperlinkAbbrev"/>
          </w:rPr>
          <w:noBreakHyphen/>
          <w:t>36</w:t>
        </w:r>
      </w:hyperlink>
      <w:r w:rsidR="00F47EE5">
        <w:t xml:space="preserve"> s 31</w:t>
      </w:r>
      <w:r w:rsidR="00E2688F">
        <w:t xml:space="preserve">; </w:t>
      </w:r>
      <w:hyperlink r:id="rId357"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D977FF">
        <w:t>1.25</w:t>
      </w:r>
    </w:p>
    <w:p w14:paraId="774F1821" w14:textId="77777777" w:rsidR="001E553C" w:rsidRDefault="001E553C">
      <w:pPr>
        <w:pStyle w:val="AmdtsEntryHd"/>
        <w:rPr>
          <w:rFonts w:ascii="Helvetica" w:hAnsi="Helvetica"/>
          <w:sz w:val="16"/>
        </w:rPr>
      </w:pPr>
      <w:r>
        <w:rPr>
          <w:color w:val="000000"/>
        </w:rPr>
        <w:t>Records of adoptions</w:t>
      </w:r>
    </w:p>
    <w:p w14:paraId="305DA565" w14:textId="53C14A44" w:rsidR="001E553C" w:rsidRDefault="001E553C">
      <w:pPr>
        <w:pStyle w:val="AmdtsEntries"/>
      </w:pPr>
      <w:r>
        <w:t>s 61</w:t>
      </w:r>
      <w:r>
        <w:tab/>
        <w:t xml:space="preserve">am </w:t>
      </w:r>
      <w:hyperlink r:id="rId358"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F47EE5">
        <w:t xml:space="preserve">; </w:t>
      </w:r>
      <w:hyperlink r:id="rId359" w:tooltip="Adoption Amendment Act 2009 (No 2)" w:history="1">
        <w:r w:rsidR="0055510E" w:rsidRPr="0055510E">
          <w:rPr>
            <w:rStyle w:val="charCitHyperlinkAbbrev"/>
          </w:rPr>
          <w:t>A2009</w:t>
        </w:r>
        <w:r w:rsidR="0055510E" w:rsidRPr="0055510E">
          <w:rPr>
            <w:rStyle w:val="charCitHyperlinkAbbrev"/>
          </w:rPr>
          <w:noBreakHyphen/>
          <w:t>36</w:t>
        </w:r>
      </w:hyperlink>
      <w:r w:rsidR="00F47EE5">
        <w:t xml:space="preserve"> s 32</w:t>
      </w:r>
      <w:r w:rsidR="00E2688F">
        <w:t xml:space="preserve">; </w:t>
      </w:r>
      <w:hyperlink r:id="rId360"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D977FF">
        <w:t>1.25</w:t>
      </w:r>
    </w:p>
    <w:p w14:paraId="139EF3D4" w14:textId="77777777" w:rsidR="001E553C" w:rsidRDefault="001E553C">
      <w:pPr>
        <w:pStyle w:val="AmdtsEntryHd"/>
        <w:rPr>
          <w:rFonts w:ascii="Helvetica" w:hAnsi="Helvetica"/>
          <w:sz w:val="16"/>
        </w:rPr>
      </w:pPr>
      <w:r>
        <w:t>Provision of information</w:t>
      </w:r>
    </w:p>
    <w:p w14:paraId="53FCC137" w14:textId="13362080" w:rsidR="001E553C" w:rsidRDefault="001E553C">
      <w:pPr>
        <w:pStyle w:val="AmdtsEntries"/>
      </w:pPr>
      <w:r>
        <w:t>s 62</w:t>
      </w:r>
      <w:r>
        <w:tab/>
        <w:t xml:space="preserve">am </w:t>
      </w:r>
      <w:hyperlink r:id="rId361" w:tooltip="Registrar-General (Consequential Provisions) Act 1993" w:history="1">
        <w:r w:rsidR="0055510E" w:rsidRPr="0055510E">
          <w:rPr>
            <w:rStyle w:val="charCitHyperlinkAbbrev"/>
          </w:rPr>
          <w:t>A1993</w:t>
        </w:r>
        <w:r w:rsidR="0055510E" w:rsidRPr="0055510E">
          <w:rPr>
            <w:rStyle w:val="charCitHyperlinkAbbrev"/>
          </w:rPr>
          <w:noBreakHyphen/>
          <w:t>64</w:t>
        </w:r>
      </w:hyperlink>
      <w:r>
        <w:t xml:space="preserve">; </w:t>
      </w:r>
      <w:hyperlink r:id="rId362" w:tooltip="Births, Deaths and Marriages Registration (Consequential Provisions) Act 1997" w:history="1">
        <w:r w:rsidR="0055510E" w:rsidRPr="0055510E">
          <w:rPr>
            <w:rStyle w:val="charCitHyperlinkAbbrev"/>
          </w:rPr>
          <w:t>A1997</w:t>
        </w:r>
        <w:r w:rsidR="0055510E" w:rsidRPr="0055510E">
          <w:rPr>
            <w:rStyle w:val="charCitHyperlinkAbbrev"/>
          </w:rPr>
          <w:noBreakHyphen/>
          <w:t>113</w:t>
        </w:r>
      </w:hyperlink>
      <w:r>
        <w:t xml:space="preserve">; </w:t>
      </w:r>
      <w:hyperlink r:id="rId363"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7D5A1B">
        <w:t xml:space="preserve">; </w:t>
      </w:r>
      <w:hyperlink r:id="rId364"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7D5A1B">
        <w:t xml:space="preserve"> amdt</w:t>
      </w:r>
      <w:r w:rsidR="00332CEB">
        <w:t> </w:t>
      </w:r>
      <w:r w:rsidR="00A170F3">
        <w:t>1.21</w:t>
      </w:r>
      <w:r w:rsidR="00E2688F">
        <w:t xml:space="preserve">, amdt </w:t>
      </w:r>
      <w:r w:rsidR="00D977FF">
        <w:t>1.25</w:t>
      </w:r>
      <w:r w:rsidR="00301E7B">
        <w:t xml:space="preserve">; </w:t>
      </w:r>
      <w:hyperlink r:id="rId365" w:tooltip="Births, Deaths and Marriages Registration Amendment Act 2020" w:history="1">
        <w:r w:rsidR="00301E7B">
          <w:rPr>
            <w:rStyle w:val="charCitHyperlinkAbbrev"/>
          </w:rPr>
          <w:t>A2020</w:t>
        </w:r>
        <w:r w:rsidR="00301E7B">
          <w:rPr>
            <w:rStyle w:val="charCitHyperlinkAbbrev"/>
          </w:rPr>
          <w:noBreakHyphen/>
          <w:t>40</w:t>
        </w:r>
      </w:hyperlink>
      <w:r w:rsidR="00301E7B">
        <w:t xml:space="preserve"> amdt 1.</w:t>
      </w:r>
      <w:r w:rsidR="00736C15">
        <w:t>1, amdt 1.2</w:t>
      </w:r>
    </w:p>
    <w:p w14:paraId="228D3379" w14:textId="77777777" w:rsidR="001E553C" w:rsidRDefault="001E553C">
      <w:pPr>
        <w:pStyle w:val="AmdtsEntryHd"/>
      </w:pPr>
      <w:r>
        <w:lastRenderedPageBreak/>
        <w:t>Non-identifying information</w:t>
      </w:r>
    </w:p>
    <w:p w14:paraId="1DFC704B" w14:textId="77777777" w:rsidR="001E553C" w:rsidRDefault="001E553C">
      <w:pPr>
        <w:pStyle w:val="AmdtsEntries"/>
      </w:pPr>
      <w:r>
        <w:t>div 5.2 hdg</w:t>
      </w:r>
      <w:r>
        <w:tab/>
        <w:t>(prev pt 5 div 2 hdg) renum</w:t>
      </w:r>
      <w:r w:rsidR="009E67DC">
        <w:t xml:space="preserve"> as div 5.2 hdg </w:t>
      </w:r>
      <w:r>
        <w:t xml:space="preserve"> R4 LA</w:t>
      </w:r>
    </w:p>
    <w:p w14:paraId="786C9DB9" w14:textId="77777777" w:rsidR="001E553C" w:rsidRDefault="001E553C">
      <w:pPr>
        <w:pStyle w:val="AmdtsEntryHd"/>
      </w:pPr>
      <w:r>
        <w:t>Identifying information</w:t>
      </w:r>
    </w:p>
    <w:p w14:paraId="79EBB00C" w14:textId="77777777" w:rsidR="001E553C" w:rsidRDefault="001E553C">
      <w:pPr>
        <w:pStyle w:val="AmdtsEntries"/>
      </w:pPr>
      <w:r>
        <w:t>div 5.3 hdg</w:t>
      </w:r>
      <w:r>
        <w:tab/>
        <w:t>(prev pt 5 div 3 hdg) renum</w:t>
      </w:r>
      <w:r w:rsidR="009E67DC">
        <w:t xml:space="preserve"> as div 5.3 hdg</w:t>
      </w:r>
      <w:r>
        <w:t xml:space="preserve"> R4 LA</w:t>
      </w:r>
    </w:p>
    <w:p w14:paraId="61CDC7A6" w14:textId="77777777" w:rsidR="001E553C" w:rsidRDefault="001E553C">
      <w:pPr>
        <w:pStyle w:val="AmdtsEntryHd"/>
        <w:rPr>
          <w:rFonts w:ascii="Helvetica" w:hAnsi="Helvetica"/>
          <w:sz w:val="16"/>
        </w:rPr>
      </w:pPr>
      <w:r>
        <w:t>Recipient of application</w:t>
      </w:r>
    </w:p>
    <w:p w14:paraId="2E711EEC" w14:textId="22B91516" w:rsidR="001E553C" w:rsidRDefault="001E553C">
      <w:pPr>
        <w:pStyle w:val="AmdtsEntries"/>
      </w:pPr>
      <w:r>
        <w:t>s 67</w:t>
      </w:r>
      <w:r>
        <w:tab/>
        <w:t xml:space="preserve">am </w:t>
      </w:r>
      <w:hyperlink r:id="rId366" w:tooltip="Registrar-General (Consequential Provisions) Act 1993" w:history="1">
        <w:r w:rsidR="0055510E" w:rsidRPr="0055510E">
          <w:rPr>
            <w:rStyle w:val="charCitHyperlinkAbbrev"/>
          </w:rPr>
          <w:t>A1993</w:t>
        </w:r>
        <w:r w:rsidR="0055510E" w:rsidRPr="0055510E">
          <w:rPr>
            <w:rStyle w:val="charCitHyperlinkAbbrev"/>
          </w:rPr>
          <w:noBreakHyphen/>
          <w:t>64</w:t>
        </w:r>
      </w:hyperlink>
      <w:r>
        <w:t xml:space="preserve">; </w:t>
      </w:r>
      <w:hyperlink r:id="rId367"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2688F">
        <w:t xml:space="preserve">; </w:t>
      </w:r>
      <w:hyperlink r:id="rId368"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D977FF">
        <w:t>1.25</w:t>
      </w:r>
    </w:p>
    <w:p w14:paraId="44BC01A0" w14:textId="77777777" w:rsidR="001E553C" w:rsidRDefault="001E553C">
      <w:pPr>
        <w:pStyle w:val="AmdtsEntryHd"/>
        <w:rPr>
          <w:rFonts w:ascii="Helvetica" w:hAnsi="Helvetica"/>
          <w:sz w:val="16"/>
        </w:rPr>
      </w:pPr>
      <w:r>
        <w:rPr>
          <w:color w:val="000000"/>
        </w:rPr>
        <w:t>Restriction on entitlement to apply</w:t>
      </w:r>
    </w:p>
    <w:p w14:paraId="7B97324F" w14:textId="64591CCA" w:rsidR="001E553C" w:rsidRDefault="001E553C">
      <w:pPr>
        <w:pStyle w:val="AmdtsEntries"/>
      </w:pPr>
      <w:r>
        <w:t>s 68</w:t>
      </w:r>
      <w:r>
        <w:tab/>
        <w:t xml:space="preserve">am </w:t>
      </w:r>
      <w:hyperlink r:id="rId369" w:tooltip="Registrar-General (Consequential Provisions) Act 1993" w:history="1">
        <w:r w:rsidR="0055510E" w:rsidRPr="0055510E">
          <w:rPr>
            <w:rStyle w:val="charCitHyperlinkAbbrev"/>
          </w:rPr>
          <w:t>A1993</w:t>
        </w:r>
        <w:r w:rsidR="0055510E" w:rsidRPr="0055510E">
          <w:rPr>
            <w:rStyle w:val="charCitHyperlinkAbbrev"/>
          </w:rPr>
          <w:noBreakHyphen/>
          <w:t>64</w:t>
        </w:r>
      </w:hyperlink>
      <w:r>
        <w:t xml:space="preserve">; </w:t>
      </w:r>
      <w:hyperlink r:id="rId370"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F47EE5">
        <w:t xml:space="preserve">; </w:t>
      </w:r>
      <w:hyperlink r:id="rId371" w:tooltip="Adoption Amendment Act 2009 (No 2)" w:history="1">
        <w:r w:rsidR="0055510E" w:rsidRPr="0055510E">
          <w:rPr>
            <w:rStyle w:val="charCitHyperlinkAbbrev"/>
          </w:rPr>
          <w:t>A2009</w:t>
        </w:r>
        <w:r w:rsidR="0055510E" w:rsidRPr="0055510E">
          <w:rPr>
            <w:rStyle w:val="charCitHyperlinkAbbrev"/>
          </w:rPr>
          <w:noBreakHyphen/>
          <w:t>36</w:t>
        </w:r>
      </w:hyperlink>
      <w:r w:rsidR="00F47EE5">
        <w:t xml:space="preserve"> ss 33-38</w:t>
      </w:r>
      <w:r w:rsidR="00E2688F">
        <w:t xml:space="preserve">; </w:t>
      </w:r>
      <w:hyperlink r:id="rId372"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D977FF">
        <w:t>1.25</w:t>
      </w:r>
    </w:p>
    <w:p w14:paraId="72720312" w14:textId="77777777" w:rsidR="001E553C" w:rsidRDefault="001E553C">
      <w:pPr>
        <w:pStyle w:val="AmdtsEntryHd"/>
        <w:rPr>
          <w:rFonts w:ascii="Helvetica" w:hAnsi="Helvetica"/>
          <w:sz w:val="16"/>
        </w:rPr>
      </w:pPr>
      <w:r>
        <w:t>Assistance in obtaining approval</w:t>
      </w:r>
    </w:p>
    <w:p w14:paraId="1AECCBD8" w14:textId="7E5A17C6" w:rsidR="001E553C" w:rsidRDefault="001E553C">
      <w:pPr>
        <w:pStyle w:val="AmdtsEntries"/>
      </w:pPr>
      <w:r>
        <w:t>s 69</w:t>
      </w:r>
      <w:r>
        <w:tab/>
        <w:t xml:space="preserve">am </w:t>
      </w:r>
      <w:hyperlink r:id="rId373"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2688F">
        <w:t xml:space="preserve">; </w:t>
      </w:r>
      <w:hyperlink r:id="rId374"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D977FF">
        <w:t>1.25</w:t>
      </w:r>
    </w:p>
    <w:p w14:paraId="0954CC27" w14:textId="77777777" w:rsidR="001E553C" w:rsidRDefault="00F47EE5">
      <w:pPr>
        <w:pStyle w:val="AmdtsEntryHd"/>
        <w:rPr>
          <w:rFonts w:ascii="Helvetica" w:hAnsi="Helvetica"/>
          <w:sz w:val="16"/>
        </w:rPr>
      </w:pPr>
      <w:r w:rsidRPr="00CA0982">
        <w:t>Objection to contact—adoptions before Adoption Amendment Act 2009</w:t>
      </w:r>
      <w:r>
        <w:t xml:space="preserve"> (No 2)</w:t>
      </w:r>
    </w:p>
    <w:p w14:paraId="1528ADDE" w14:textId="319A809D" w:rsidR="001E553C" w:rsidRDefault="001E553C">
      <w:pPr>
        <w:pStyle w:val="AmdtsEntries"/>
      </w:pPr>
      <w:r>
        <w:t>s 70</w:t>
      </w:r>
      <w:r>
        <w:tab/>
        <w:t xml:space="preserve">am </w:t>
      </w:r>
      <w:hyperlink r:id="rId375"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54A2CBE1" w14:textId="5C439349" w:rsidR="00F47EE5" w:rsidRDefault="00F47EE5">
      <w:pPr>
        <w:pStyle w:val="AmdtsEntries"/>
      </w:pPr>
      <w:r>
        <w:tab/>
        <w:t xml:space="preserve">sub </w:t>
      </w:r>
      <w:hyperlink r:id="rId376"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39</w:t>
      </w:r>
    </w:p>
    <w:p w14:paraId="0474535B" w14:textId="7CA3C457" w:rsidR="00E2688F" w:rsidRDefault="00E2688F">
      <w:pPr>
        <w:pStyle w:val="AmdtsEntries"/>
      </w:pPr>
      <w:r>
        <w:tab/>
        <w:t xml:space="preserve">am </w:t>
      </w:r>
      <w:hyperlink r:id="rId377"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7DAE6AA6" w14:textId="77777777" w:rsidR="00AA5212" w:rsidRDefault="00AA5212" w:rsidP="00AA5212">
      <w:pPr>
        <w:pStyle w:val="AmdtsEntryHd"/>
        <w:rPr>
          <w:rFonts w:ascii="Helvetica" w:hAnsi="Helvetica"/>
          <w:sz w:val="16"/>
        </w:rPr>
      </w:pPr>
      <w:r w:rsidRPr="00CA0982">
        <w:t>Contact veto by person other than adopted person—adoptions before Adoption Amendment Act 2009</w:t>
      </w:r>
      <w:r>
        <w:t xml:space="preserve"> (No 2)</w:t>
      </w:r>
    </w:p>
    <w:p w14:paraId="273E6309" w14:textId="5085286D" w:rsidR="00AA5212" w:rsidRDefault="00AA5212" w:rsidP="00AA5212">
      <w:pPr>
        <w:pStyle w:val="AmdtsEntries"/>
      </w:pPr>
      <w:r>
        <w:t>s 71</w:t>
      </w:r>
      <w:r>
        <w:tab/>
        <w:t xml:space="preserve">sub </w:t>
      </w:r>
      <w:hyperlink r:id="rId37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40</w:t>
      </w:r>
    </w:p>
    <w:p w14:paraId="1F6A0625" w14:textId="77777777" w:rsidR="001E553C" w:rsidRDefault="001E553C">
      <w:pPr>
        <w:pStyle w:val="AmdtsEntryHd"/>
        <w:rPr>
          <w:rFonts w:ascii="Helvetica" w:hAnsi="Helvetica"/>
          <w:sz w:val="16"/>
        </w:rPr>
      </w:pPr>
      <w:r>
        <w:t>Counselling services</w:t>
      </w:r>
    </w:p>
    <w:p w14:paraId="417A83EC" w14:textId="35263E91" w:rsidR="001E553C" w:rsidRDefault="001E553C">
      <w:pPr>
        <w:pStyle w:val="AmdtsEntries"/>
      </w:pPr>
      <w:r>
        <w:t>s 72</w:t>
      </w:r>
      <w:r>
        <w:tab/>
        <w:t xml:space="preserve">am </w:t>
      </w:r>
      <w:hyperlink r:id="rId379"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 </w:t>
      </w:r>
      <w:hyperlink r:id="rId380"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1.51, amdt 1.52; R4 LA (see </w:t>
      </w:r>
      <w:hyperlink r:id="rId381"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1.53)</w:t>
      </w:r>
      <w:r w:rsidR="00AA5212">
        <w:t xml:space="preserve">; </w:t>
      </w:r>
      <w:hyperlink r:id="rId382" w:tooltip="Adoption Amendment Act 2009 (No 2)" w:history="1">
        <w:r w:rsidR="0055510E" w:rsidRPr="0055510E">
          <w:rPr>
            <w:rStyle w:val="charCitHyperlinkAbbrev"/>
          </w:rPr>
          <w:t>A2009</w:t>
        </w:r>
        <w:r w:rsidR="0055510E" w:rsidRPr="0055510E">
          <w:rPr>
            <w:rStyle w:val="charCitHyperlinkAbbrev"/>
          </w:rPr>
          <w:noBreakHyphen/>
          <w:t>36</w:t>
        </w:r>
      </w:hyperlink>
      <w:r w:rsidR="00AA5212">
        <w:t xml:space="preserve"> s 41</w:t>
      </w:r>
      <w:r w:rsidR="00E2688F">
        <w:t xml:space="preserve">; </w:t>
      </w:r>
      <w:hyperlink r:id="rId383"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D977FF">
        <w:t>1.25</w:t>
      </w:r>
    </w:p>
    <w:p w14:paraId="1423BD58" w14:textId="77777777" w:rsidR="001E553C" w:rsidRDefault="00AA5212">
      <w:pPr>
        <w:pStyle w:val="AmdtsEntryHd"/>
        <w:rPr>
          <w:rFonts w:ascii="Helvetica" w:hAnsi="Helvetica"/>
          <w:sz w:val="16"/>
        </w:rPr>
      </w:pPr>
      <w:r w:rsidRPr="00CA0982">
        <w:t>Declaration that contact not be attempted</w:t>
      </w:r>
    </w:p>
    <w:p w14:paraId="3A238CD2" w14:textId="4F4764B7" w:rsidR="001E553C" w:rsidRDefault="001E553C">
      <w:pPr>
        <w:pStyle w:val="AmdtsEntries"/>
      </w:pPr>
      <w:r>
        <w:t>s 73</w:t>
      </w:r>
      <w:r>
        <w:tab/>
        <w:t xml:space="preserve">am </w:t>
      </w:r>
      <w:hyperlink r:id="rId384"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00DE2272" w14:textId="020318D8" w:rsidR="00AA5212" w:rsidRDefault="00AA5212" w:rsidP="00AA5212">
      <w:pPr>
        <w:pStyle w:val="AmdtsEntries"/>
      </w:pPr>
      <w:r>
        <w:tab/>
        <w:t xml:space="preserve">sub </w:t>
      </w:r>
      <w:hyperlink r:id="rId385"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42</w:t>
      </w:r>
    </w:p>
    <w:p w14:paraId="64DC0DD5" w14:textId="72C5C8DB" w:rsidR="00E2688F" w:rsidRDefault="00E2688F" w:rsidP="00AA5212">
      <w:pPr>
        <w:pStyle w:val="AmdtsEntries"/>
      </w:pPr>
      <w:r>
        <w:tab/>
        <w:t xml:space="preserve">am </w:t>
      </w:r>
      <w:hyperlink r:id="rId386"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977FF">
        <w:t>1.25</w:t>
      </w:r>
    </w:p>
    <w:p w14:paraId="690B9AD7" w14:textId="77777777" w:rsidR="001E553C" w:rsidRDefault="001E553C">
      <w:pPr>
        <w:pStyle w:val="AmdtsEntryHd"/>
        <w:rPr>
          <w:rFonts w:ascii="Helvetica" w:hAnsi="Helvetica"/>
          <w:sz w:val="16"/>
        </w:rPr>
      </w:pPr>
      <w:r>
        <w:rPr>
          <w:color w:val="000000"/>
        </w:rPr>
        <w:t>Birth details of adopted person born overseas</w:t>
      </w:r>
    </w:p>
    <w:p w14:paraId="7D401613" w14:textId="52B731C3" w:rsidR="001E553C" w:rsidRDefault="001E553C">
      <w:pPr>
        <w:pStyle w:val="AmdtsEntries"/>
      </w:pPr>
      <w:r>
        <w:t>s 74</w:t>
      </w:r>
      <w:r>
        <w:tab/>
        <w:t xml:space="preserve">am </w:t>
      </w:r>
      <w:hyperlink r:id="rId387"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AA5212">
        <w:t xml:space="preserve">; </w:t>
      </w:r>
      <w:hyperlink r:id="rId388" w:tooltip="Adoption Amendment Act 2009 (No 2)" w:history="1">
        <w:r w:rsidR="0055510E" w:rsidRPr="0055510E">
          <w:rPr>
            <w:rStyle w:val="charCitHyperlinkAbbrev"/>
          </w:rPr>
          <w:t>A2009</w:t>
        </w:r>
        <w:r w:rsidR="0055510E" w:rsidRPr="0055510E">
          <w:rPr>
            <w:rStyle w:val="charCitHyperlinkAbbrev"/>
          </w:rPr>
          <w:noBreakHyphen/>
          <w:t>36</w:t>
        </w:r>
      </w:hyperlink>
      <w:r w:rsidR="00AA5212">
        <w:t xml:space="preserve"> ss 43-45</w:t>
      </w:r>
      <w:r w:rsidR="00E2688F">
        <w:t xml:space="preserve">; </w:t>
      </w:r>
      <w:hyperlink r:id="rId389"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w:t>
      </w:r>
      <w:r w:rsidR="00D977FF">
        <w:t> 1.25</w:t>
      </w:r>
    </w:p>
    <w:p w14:paraId="1E9BCD4B" w14:textId="77777777" w:rsidR="001E553C" w:rsidRDefault="001E553C">
      <w:pPr>
        <w:pStyle w:val="AmdtsEntryHd"/>
        <w:rPr>
          <w:rFonts w:ascii="Helvetica" w:hAnsi="Helvetica"/>
          <w:sz w:val="16"/>
        </w:rPr>
      </w:pPr>
      <w:r>
        <w:rPr>
          <w:color w:val="000000"/>
        </w:rPr>
        <w:t>Application to court in absence of consent</w:t>
      </w:r>
    </w:p>
    <w:p w14:paraId="5A1F696C" w14:textId="3141B1C3" w:rsidR="001E553C" w:rsidRDefault="001E553C">
      <w:pPr>
        <w:pStyle w:val="AmdtsEntries"/>
      </w:pPr>
      <w:r>
        <w:t>s 75</w:t>
      </w:r>
      <w:r>
        <w:tab/>
        <w:t xml:space="preserve">am </w:t>
      </w:r>
      <w:hyperlink r:id="rId390"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2688F">
        <w:t xml:space="preserve">; </w:t>
      </w:r>
      <w:hyperlink r:id="rId391"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A45136">
        <w:t>1.25</w:t>
      </w:r>
    </w:p>
    <w:p w14:paraId="021C3066" w14:textId="77777777" w:rsidR="001E553C" w:rsidRDefault="001E553C">
      <w:pPr>
        <w:pStyle w:val="AmdtsEntryHd"/>
        <w:rPr>
          <w:rFonts w:ascii="Helvetica" w:hAnsi="Helvetica"/>
          <w:sz w:val="16"/>
        </w:rPr>
      </w:pPr>
      <w:r>
        <w:rPr>
          <w:color w:val="000000"/>
        </w:rPr>
        <w:t>Other person’s right to information</w:t>
      </w:r>
    </w:p>
    <w:p w14:paraId="0E797C92" w14:textId="068BFA89" w:rsidR="001E553C" w:rsidRDefault="001E553C">
      <w:pPr>
        <w:pStyle w:val="AmdtsEntries"/>
      </w:pPr>
      <w:r>
        <w:t>s 76</w:t>
      </w:r>
      <w:r>
        <w:tab/>
        <w:t xml:space="preserve">am </w:t>
      </w:r>
      <w:hyperlink r:id="rId392"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2688F">
        <w:t xml:space="preserve">; </w:t>
      </w:r>
      <w:hyperlink r:id="rId393"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A45136">
        <w:t>1.25</w:t>
      </w:r>
    </w:p>
    <w:p w14:paraId="65AC9367" w14:textId="77777777" w:rsidR="001E553C" w:rsidRDefault="00ED12F6">
      <w:pPr>
        <w:pStyle w:val="AmdtsEntryHd"/>
        <w:rPr>
          <w:color w:val="000000"/>
        </w:rPr>
      </w:pPr>
      <w:r w:rsidRPr="00CA0982">
        <w:t>Family information service</w:t>
      </w:r>
    </w:p>
    <w:p w14:paraId="289FC743" w14:textId="687D835F" w:rsidR="00ED12F6" w:rsidRPr="00ED12F6" w:rsidRDefault="00ED12F6" w:rsidP="00ED12F6">
      <w:pPr>
        <w:pStyle w:val="AmdtsEntries"/>
      </w:pPr>
      <w:r>
        <w:t>s 77 hdg</w:t>
      </w:r>
      <w:r>
        <w:tab/>
        <w:t xml:space="preserve">sub </w:t>
      </w:r>
      <w:hyperlink r:id="rId394"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46</w:t>
      </w:r>
    </w:p>
    <w:p w14:paraId="14AC1DF3" w14:textId="5F6AD8F9" w:rsidR="001E553C" w:rsidRDefault="001E553C">
      <w:pPr>
        <w:pStyle w:val="AmdtsEntries"/>
      </w:pPr>
      <w:r>
        <w:t>s 77</w:t>
      </w:r>
      <w:r>
        <w:tab/>
        <w:t xml:space="preserve">am </w:t>
      </w:r>
      <w:hyperlink r:id="rId395"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D12F6">
        <w:t xml:space="preserve">; </w:t>
      </w:r>
      <w:hyperlink r:id="rId396" w:tooltip="Adoption Amendment Act 2009 (No 2)" w:history="1">
        <w:r w:rsidR="0055510E" w:rsidRPr="0055510E">
          <w:rPr>
            <w:rStyle w:val="charCitHyperlinkAbbrev"/>
          </w:rPr>
          <w:t>A2009</w:t>
        </w:r>
        <w:r w:rsidR="0055510E" w:rsidRPr="0055510E">
          <w:rPr>
            <w:rStyle w:val="charCitHyperlinkAbbrev"/>
          </w:rPr>
          <w:noBreakHyphen/>
          <w:t>36</w:t>
        </w:r>
      </w:hyperlink>
      <w:r w:rsidR="00ED12F6">
        <w:t xml:space="preserve"> s 47</w:t>
      </w:r>
      <w:r w:rsidR="00E2688F">
        <w:t xml:space="preserve">; </w:t>
      </w:r>
      <w:hyperlink r:id="rId397"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A45136">
        <w:t>1.25</w:t>
      </w:r>
    </w:p>
    <w:p w14:paraId="2A05A721" w14:textId="77777777" w:rsidR="001E553C" w:rsidRDefault="001E553C">
      <w:pPr>
        <w:pStyle w:val="AmdtsEntryHd"/>
        <w:rPr>
          <w:rFonts w:ascii="Helvetica" w:hAnsi="Helvetica"/>
          <w:sz w:val="16"/>
        </w:rPr>
      </w:pPr>
      <w:r>
        <w:rPr>
          <w:color w:val="000000"/>
        </w:rPr>
        <w:t>Adoption information register</w:t>
      </w:r>
    </w:p>
    <w:p w14:paraId="35E96B24" w14:textId="1614714D" w:rsidR="001E553C" w:rsidRDefault="001E553C">
      <w:pPr>
        <w:pStyle w:val="AmdtsEntries"/>
      </w:pPr>
      <w:r>
        <w:t>s 78</w:t>
      </w:r>
      <w:r>
        <w:tab/>
        <w:t xml:space="preserve">am </w:t>
      </w:r>
      <w:hyperlink r:id="rId398"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2688F">
        <w:t xml:space="preserve">; </w:t>
      </w:r>
      <w:hyperlink r:id="rId399"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A45136">
        <w:t>1.25</w:t>
      </w:r>
    </w:p>
    <w:p w14:paraId="56C008DC" w14:textId="77777777" w:rsidR="001E553C" w:rsidRDefault="001E553C">
      <w:pPr>
        <w:pStyle w:val="AmdtsEntryHd"/>
        <w:rPr>
          <w:rFonts w:ascii="Helvetica" w:hAnsi="Helvetica"/>
          <w:sz w:val="16"/>
        </w:rPr>
      </w:pPr>
      <w:r>
        <w:rPr>
          <w:color w:val="000000"/>
        </w:rPr>
        <w:lastRenderedPageBreak/>
        <w:t>Contact veto register</w:t>
      </w:r>
    </w:p>
    <w:p w14:paraId="2020D663" w14:textId="72F62B7E" w:rsidR="001E553C" w:rsidRDefault="001E553C">
      <w:pPr>
        <w:pStyle w:val="AmdtsEntries"/>
      </w:pPr>
      <w:r>
        <w:t>s 79</w:t>
      </w:r>
      <w:r>
        <w:tab/>
        <w:t xml:space="preserve">am </w:t>
      </w:r>
      <w:hyperlink r:id="rId400"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2688F">
        <w:t xml:space="preserve">; </w:t>
      </w:r>
      <w:hyperlink r:id="rId401"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A45136">
        <w:t>1.25</w:t>
      </w:r>
    </w:p>
    <w:p w14:paraId="26CD4E1C" w14:textId="77777777" w:rsidR="001E553C" w:rsidRDefault="001E553C">
      <w:pPr>
        <w:pStyle w:val="AmdtsEntryHd"/>
        <w:rPr>
          <w:rFonts w:ascii="Helvetica" w:hAnsi="Helvetica"/>
          <w:sz w:val="16"/>
        </w:rPr>
      </w:pPr>
      <w:smartTag w:uri="urn:schemas-microsoft-com:office:smarttags" w:element="place">
        <w:r>
          <w:rPr>
            <w:color w:val="000000"/>
          </w:rPr>
          <w:t>Reunion</w:t>
        </w:r>
      </w:smartTag>
      <w:r>
        <w:rPr>
          <w:color w:val="000000"/>
        </w:rPr>
        <w:t xml:space="preserve"> information register</w:t>
      </w:r>
    </w:p>
    <w:p w14:paraId="2D3A6037" w14:textId="3C5C2EC1" w:rsidR="001E553C" w:rsidRDefault="001E553C">
      <w:pPr>
        <w:pStyle w:val="AmdtsEntries"/>
      </w:pPr>
      <w:r>
        <w:t>s 80</w:t>
      </w:r>
      <w:r>
        <w:tab/>
        <w:t xml:space="preserve">am </w:t>
      </w:r>
      <w:hyperlink r:id="rId402"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 </w:t>
      </w:r>
      <w:hyperlink r:id="rId403"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1.54, amdt 1.55</w:t>
      </w:r>
      <w:r w:rsidR="00E2688F">
        <w:t xml:space="preserve">; </w:t>
      </w:r>
      <w:hyperlink r:id="rId404"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A45136">
        <w:t>1.25</w:t>
      </w:r>
    </w:p>
    <w:p w14:paraId="3389E1DE" w14:textId="77777777" w:rsidR="001E553C" w:rsidRDefault="001E553C">
      <w:pPr>
        <w:pStyle w:val="AmdtsEntryHd"/>
        <w:rPr>
          <w:rFonts w:ascii="Helvetica" w:hAnsi="Helvetica"/>
          <w:sz w:val="16"/>
        </w:rPr>
      </w:pPr>
      <w:r>
        <w:t>Application for approval</w:t>
      </w:r>
    </w:p>
    <w:p w14:paraId="4BAACADA" w14:textId="52E2DF7C" w:rsidR="001E553C" w:rsidRDefault="001E553C">
      <w:pPr>
        <w:pStyle w:val="AmdtsEntries"/>
      </w:pPr>
      <w:r>
        <w:t>s 81</w:t>
      </w:r>
      <w:r>
        <w:tab/>
        <w:t xml:space="preserve">am </w:t>
      </w:r>
      <w:hyperlink r:id="rId405"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776E71">
        <w:t xml:space="preserve">; </w:t>
      </w:r>
      <w:hyperlink r:id="rId406" w:tooltip="Adoption Amendment Act 2009 (No 2)" w:history="1">
        <w:r w:rsidR="0055510E" w:rsidRPr="0055510E">
          <w:rPr>
            <w:rStyle w:val="charCitHyperlinkAbbrev"/>
          </w:rPr>
          <w:t>A2009</w:t>
        </w:r>
        <w:r w:rsidR="0055510E" w:rsidRPr="0055510E">
          <w:rPr>
            <w:rStyle w:val="charCitHyperlinkAbbrev"/>
          </w:rPr>
          <w:noBreakHyphen/>
          <w:t>36</w:t>
        </w:r>
      </w:hyperlink>
      <w:r w:rsidR="00776E71">
        <w:t xml:space="preserve"> s 74</w:t>
      </w:r>
      <w:r w:rsidR="00E2688F">
        <w:t xml:space="preserve">; </w:t>
      </w:r>
      <w:hyperlink r:id="rId407"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941120">
        <w:t>1.2</w:t>
      </w:r>
      <w:r w:rsidR="004B509D">
        <w:t>5</w:t>
      </w:r>
      <w:r w:rsidR="00941120">
        <w:t xml:space="preserve">; </w:t>
      </w:r>
      <w:hyperlink r:id="rId408" w:tooltip="Children and Young People Legislation Amendment Act 2016" w:history="1">
        <w:r w:rsidR="00941120">
          <w:rPr>
            <w:rStyle w:val="charCitHyperlinkAbbrev"/>
          </w:rPr>
          <w:t>A2016</w:t>
        </w:r>
        <w:r w:rsidR="00941120">
          <w:rPr>
            <w:rStyle w:val="charCitHyperlinkAbbrev"/>
          </w:rPr>
          <w:noBreakHyphen/>
          <w:t>38</w:t>
        </w:r>
      </w:hyperlink>
      <w:r w:rsidR="00941120">
        <w:t xml:space="preserve"> s 6</w:t>
      </w:r>
    </w:p>
    <w:p w14:paraId="7234F8CA" w14:textId="77777777" w:rsidR="001E553C" w:rsidRDefault="001E553C">
      <w:pPr>
        <w:pStyle w:val="AmdtsEntryHd"/>
        <w:rPr>
          <w:rFonts w:ascii="Helvetica" w:hAnsi="Helvetica"/>
          <w:sz w:val="16"/>
        </w:rPr>
      </w:pPr>
      <w:r>
        <w:rPr>
          <w:color w:val="000000"/>
        </w:rPr>
        <w:t>Grant or refusal of approval</w:t>
      </w:r>
    </w:p>
    <w:p w14:paraId="7539574A" w14:textId="6CE2A683" w:rsidR="001E553C" w:rsidRDefault="001E553C">
      <w:pPr>
        <w:pStyle w:val="AmdtsEntries"/>
      </w:pPr>
      <w:r>
        <w:t>s 82</w:t>
      </w:r>
      <w:r>
        <w:tab/>
        <w:t xml:space="preserve">am </w:t>
      </w:r>
      <w:hyperlink r:id="rId409"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776E71">
        <w:t xml:space="preserve">; </w:t>
      </w:r>
      <w:hyperlink r:id="rId410" w:tooltip="Adoption Amendment Act 2009 (No 2)" w:history="1">
        <w:r w:rsidR="0055510E" w:rsidRPr="0055510E">
          <w:rPr>
            <w:rStyle w:val="charCitHyperlinkAbbrev"/>
          </w:rPr>
          <w:t>A2009</w:t>
        </w:r>
        <w:r w:rsidR="0055510E" w:rsidRPr="0055510E">
          <w:rPr>
            <w:rStyle w:val="charCitHyperlinkAbbrev"/>
          </w:rPr>
          <w:noBreakHyphen/>
          <w:t>36</w:t>
        </w:r>
      </w:hyperlink>
      <w:r w:rsidR="00776E71">
        <w:t xml:space="preserve"> s 74</w:t>
      </w:r>
      <w:r w:rsidR="00E2688F">
        <w:t xml:space="preserve">; </w:t>
      </w:r>
      <w:hyperlink r:id="rId411"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A45136">
        <w:t>1.25</w:t>
      </w:r>
    </w:p>
    <w:p w14:paraId="33D6A01A" w14:textId="77777777" w:rsidR="001E553C" w:rsidRDefault="001E553C">
      <w:pPr>
        <w:pStyle w:val="AmdtsEntryHd"/>
        <w:rPr>
          <w:rFonts w:ascii="Helvetica" w:hAnsi="Helvetica"/>
          <w:sz w:val="16"/>
        </w:rPr>
      </w:pPr>
      <w:r>
        <w:rPr>
          <w:color w:val="000000"/>
        </w:rPr>
        <w:t>Change in principal officer</w:t>
      </w:r>
    </w:p>
    <w:p w14:paraId="4BC8E6C7" w14:textId="41FF6E6B" w:rsidR="001E553C" w:rsidRDefault="001E553C">
      <w:pPr>
        <w:pStyle w:val="AmdtsEntries"/>
      </w:pPr>
      <w:r>
        <w:t>s 83</w:t>
      </w:r>
      <w:r>
        <w:tab/>
        <w:t xml:space="preserve">am </w:t>
      </w:r>
      <w:hyperlink r:id="rId412"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2688F">
        <w:t xml:space="preserve">; </w:t>
      </w:r>
      <w:hyperlink r:id="rId413"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2688F">
        <w:t xml:space="preserve"> amdt </w:t>
      </w:r>
      <w:r w:rsidR="00A45136">
        <w:t>1.25</w:t>
      </w:r>
    </w:p>
    <w:p w14:paraId="754A3841" w14:textId="77777777" w:rsidR="001E553C" w:rsidRDefault="001E553C">
      <w:pPr>
        <w:pStyle w:val="AmdtsEntryHd"/>
        <w:rPr>
          <w:rFonts w:ascii="Helvetica" w:hAnsi="Helvetica"/>
          <w:sz w:val="16"/>
        </w:rPr>
      </w:pPr>
      <w:r>
        <w:t>Revocation or suspension of approval</w:t>
      </w:r>
    </w:p>
    <w:p w14:paraId="3B5D1F42" w14:textId="0F64CA37" w:rsidR="001E553C" w:rsidRDefault="001E553C">
      <w:pPr>
        <w:pStyle w:val="AmdtsEntries"/>
      </w:pPr>
      <w:r>
        <w:t>s 85</w:t>
      </w:r>
      <w:r>
        <w:tab/>
        <w:t xml:space="preserve">am </w:t>
      </w:r>
      <w:hyperlink r:id="rId414"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776E71">
        <w:t xml:space="preserve">; </w:t>
      </w:r>
      <w:hyperlink r:id="rId415" w:tooltip="Adoption Amendment Act 2009 (No 2)" w:history="1">
        <w:r w:rsidR="0055510E" w:rsidRPr="0055510E">
          <w:rPr>
            <w:rStyle w:val="charCitHyperlinkAbbrev"/>
          </w:rPr>
          <w:t>A2009</w:t>
        </w:r>
        <w:r w:rsidR="0055510E" w:rsidRPr="0055510E">
          <w:rPr>
            <w:rStyle w:val="charCitHyperlinkAbbrev"/>
          </w:rPr>
          <w:noBreakHyphen/>
          <w:t>36</w:t>
        </w:r>
      </w:hyperlink>
      <w:r w:rsidR="00776E71">
        <w:t xml:space="preserve"> s 74</w:t>
      </w:r>
      <w:r w:rsidR="00E55DC5">
        <w:t xml:space="preserve">; </w:t>
      </w:r>
      <w:hyperlink r:id="rId416"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55DC5">
        <w:t xml:space="preserve"> amdt </w:t>
      </w:r>
      <w:r w:rsidR="00A45136">
        <w:t>1.25</w:t>
      </w:r>
    </w:p>
    <w:p w14:paraId="7E84F460" w14:textId="77777777" w:rsidR="001E553C" w:rsidRDefault="001E553C">
      <w:pPr>
        <w:pStyle w:val="AmdtsEntryHd"/>
        <w:rPr>
          <w:rFonts w:ascii="Helvetica" w:hAnsi="Helvetica"/>
          <w:sz w:val="16"/>
        </w:rPr>
      </w:pPr>
      <w:r>
        <w:rPr>
          <w:color w:val="000000"/>
        </w:rPr>
        <w:t>Effect of cessation of approved agency</w:t>
      </w:r>
    </w:p>
    <w:p w14:paraId="4D9FF911" w14:textId="5E9E649C" w:rsidR="001E553C" w:rsidRDefault="001E553C">
      <w:pPr>
        <w:pStyle w:val="AmdtsEntries"/>
      </w:pPr>
      <w:r>
        <w:t>s 86</w:t>
      </w:r>
      <w:r>
        <w:tab/>
        <w:t xml:space="preserve">am </w:t>
      </w:r>
      <w:hyperlink r:id="rId417"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C80D6F">
        <w:t xml:space="preserve">; </w:t>
      </w:r>
      <w:hyperlink r:id="rId418" w:tooltip="Adoption Amendment Act 2009 (No 2)" w:history="1">
        <w:r w:rsidR="0055510E" w:rsidRPr="0055510E">
          <w:rPr>
            <w:rStyle w:val="charCitHyperlinkAbbrev"/>
          </w:rPr>
          <w:t>A2009</w:t>
        </w:r>
        <w:r w:rsidR="0055510E" w:rsidRPr="0055510E">
          <w:rPr>
            <w:rStyle w:val="charCitHyperlinkAbbrev"/>
          </w:rPr>
          <w:noBreakHyphen/>
          <w:t>36</w:t>
        </w:r>
      </w:hyperlink>
      <w:r w:rsidR="00C80D6F">
        <w:t xml:space="preserve"> s 72</w:t>
      </w:r>
      <w:r w:rsidR="00E55DC5">
        <w:t xml:space="preserve">; </w:t>
      </w:r>
      <w:hyperlink r:id="rId419"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55DC5">
        <w:t xml:space="preserve"> amdt </w:t>
      </w:r>
      <w:r w:rsidR="00A45136">
        <w:t>1.25</w:t>
      </w:r>
    </w:p>
    <w:p w14:paraId="0D22D420" w14:textId="77777777" w:rsidR="00776E71" w:rsidRDefault="00776E71" w:rsidP="00776E71">
      <w:pPr>
        <w:pStyle w:val="AmdtsEntryHd"/>
      </w:pPr>
      <w:r>
        <w:t>Territorial application of pt 7</w:t>
      </w:r>
    </w:p>
    <w:p w14:paraId="0C308607" w14:textId="32C1D377" w:rsidR="00776E71" w:rsidRPr="00776E71" w:rsidRDefault="00776E71" w:rsidP="00776E71">
      <w:pPr>
        <w:pStyle w:val="AmdtsEntries"/>
      </w:pPr>
      <w:r>
        <w:t>s 88</w:t>
      </w:r>
      <w:r>
        <w:tab/>
        <w:t xml:space="preserve">am </w:t>
      </w:r>
      <w:hyperlink r:id="rId420"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74</w:t>
      </w:r>
    </w:p>
    <w:p w14:paraId="3C926913" w14:textId="77777777" w:rsidR="001E553C" w:rsidRDefault="001E553C">
      <w:pPr>
        <w:pStyle w:val="AmdtsEntryHd"/>
      </w:pPr>
      <w:r>
        <w:t>Taking away etc of adopted child</w:t>
      </w:r>
      <w:r w:rsidR="00C80D6F">
        <w:t xml:space="preserve"> or young person</w:t>
      </w:r>
      <w:r>
        <w:t xml:space="preserve"> by birth parent</w:t>
      </w:r>
    </w:p>
    <w:p w14:paraId="57D5D006" w14:textId="5F257040" w:rsidR="00C80D6F" w:rsidRPr="00C80D6F" w:rsidRDefault="00C80D6F" w:rsidP="00C80D6F">
      <w:pPr>
        <w:pStyle w:val="AmdtsEntries"/>
      </w:pPr>
      <w:r>
        <w:t>s 89 hdg</w:t>
      </w:r>
      <w:r>
        <w:tab/>
        <w:t xml:space="preserve">am </w:t>
      </w:r>
      <w:hyperlink r:id="rId42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72</w:t>
      </w:r>
    </w:p>
    <w:p w14:paraId="409A5304" w14:textId="72B9D0F9" w:rsidR="001E553C" w:rsidRDefault="001E553C">
      <w:pPr>
        <w:pStyle w:val="AmdtsEntries"/>
      </w:pPr>
      <w:r>
        <w:t>s 89</w:t>
      </w:r>
      <w:r>
        <w:tab/>
        <w:t xml:space="preserve">am </w:t>
      </w:r>
      <w:hyperlink r:id="rId422" w:tooltip="Statute Law Revision (Penalties) Act 1994" w:history="1">
        <w:r w:rsidR="0055510E" w:rsidRPr="0055510E">
          <w:rPr>
            <w:rStyle w:val="charCitHyperlinkAbbrev"/>
          </w:rPr>
          <w:t>A1994</w:t>
        </w:r>
        <w:r w:rsidR="0055510E" w:rsidRPr="0055510E">
          <w:rPr>
            <w:rStyle w:val="charCitHyperlinkAbbrev"/>
          </w:rPr>
          <w:noBreakHyphen/>
          <w:t>81</w:t>
        </w:r>
      </w:hyperlink>
      <w:r w:rsidR="00C80D6F">
        <w:t xml:space="preserve">; </w:t>
      </w:r>
      <w:hyperlink r:id="rId423" w:tooltip="Adoption Amendment Act 2009 (No 2)" w:history="1">
        <w:r w:rsidR="0055510E" w:rsidRPr="0055510E">
          <w:rPr>
            <w:rStyle w:val="charCitHyperlinkAbbrev"/>
          </w:rPr>
          <w:t>A2009</w:t>
        </w:r>
        <w:r w:rsidR="0055510E" w:rsidRPr="0055510E">
          <w:rPr>
            <w:rStyle w:val="charCitHyperlinkAbbrev"/>
          </w:rPr>
          <w:noBreakHyphen/>
          <w:t>36</w:t>
        </w:r>
      </w:hyperlink>
      <w:r w:rsidR="00C80D6F">
        <w:t xml:space="preserve"> s 72</w:t>
      </w:r>
    </w:p>
    <w:p w14:paraId="7B6F9C50" w14:textId="77777777" w:rsidR="001E553C" w:rsidRDefault="001E553C">
      <w:pPr>
        <w:pStyle w:val="AmdtsEntryHd"/>
        <w:rPr>
          <w:rFonts w:ascii="Helvetica" w:hAnsi="Helvetica"/>
          <w:sz w:val="16"/>
        </w:rPr>
      </w:pPr>
      <w:r>
        <w:rPr>
          <w:color w:val="000000"/>
        </w:rPr>
        <w:t>Receiving or harbouring child</w:t>
      </w:r>
      <w:r w:rsidR="00C80D6F">
        <w:rPr>
          <w:color w:val="000000"/>
        </w:rPr>
        <w:t xml:space="preserve"> or young person</w:t>
      </w:r>
    </w:p>
    <w:p w14:paraId="03CC9D6E" w14:textId="659C5255" w:rsidR="00C80D6F" w:rsidRPr="00C80D6F" w:rsidRDefault="00C80D6F" w:rsidP="00C80D6F">
      <w:pPr>
        <w:pStyle w:val="AmdtsEntries"/>
      </w:pPr>
      <w:r>
        <w:t>s 90 hdg</w:t>
      </w:r>
      <w:r>
        <w:tab/>
        <w:t xml:space="preserve">am </w:t>
      </w:r>
      <w:hyperlink r:id="rId424"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72</w:t>
      </w:r>
    </w:p>
    <w:p w14:paraId="5BC03BE2" w14:textId="25123C60" w:rsidR="001E553C" w:rsidRDefault="001E553C">
      <w:pPr>
        <w:pStyle w:val="AmdtsEntries"/>
      </w:pPr>
      <w:r>
        <w:t>s 90</w:t>
      </w:r>
      <w:r>
        <w:tab/>
        <w:t xml:space="preserve">am </w:t>
      </w:r>
      <w:hyperlink r:id="rId425" w:tooltip="Statute Law Revision (Penalties) Act 1994" w:history="1">
        <w:r w:rsidR="0055510E" w:rsidRPr="0055510E">
          <w:rPr>
            <w:rStyle w:val="charCitHyperlinkAbbrev"/>
          </w:rPr>
          <w:t>A1994</w:t>
        </w:r>
        <w:r w:rsidR="0055510E" w:rsidRPr="0055510E">
          <w:rPr>
            <w:rStyle w:val="charCitHyperlinkAbbrev"/>
          </w:rPr>
          <w:noBreakHyphen/>
          <w:t>81</w:t>
        </w:r>
      </w:hyperlink>
      <w:r w:rsidR="00C80D6F">
        <w:t xml:space="preserve">; </w:t>
      </w:r>
      <w:hyperlink r:id="rId426" w:tooltip="Adoption Amendment Act 2009 (No 2)" w:history="1">
        <w:r w:rsidR="0055510E" w:rsidRPr="0055510E">
          <w:rPr>
            <w:rStyle w:val="charCitHyperlinkAbbrev"/>
          </w:rPr>
          <w:t>A2009</w:t>
        </w:r>
        <w:r w:rsidR="0055510E" w:rsidRPr="0055510E">
          <w:rPr>
            <w:rStyle w:val="charCitHyperlinkAbbrev"/>
          </w:rPr>
          <w:noBreakHyphen/>
          <w:t>36</w:t>
        </w:r>
      </w:hyperlink>
      <w:r w:rsidR="00C80D6F">
        <w:t xml:space="preserve"> s 72</w:t>
      </w:r>
    </w:p>
    <w:p w14:paraId="78C62C68" w14:textId="77777777" w:rsidR="001E553C" w:rsidRDefault="001E553C">
      <w:pPr>
        <w:pStyle w:val="AmdtsEntryHd"/>
        <w:rPr>
          <w:rFonts w:ascii="Helvetica" w:hAnsi="Helvetica"/>
          <w:sz w:val="16"/>
        </w:rPr>
      </w:pPr>
      <w:r>
        <w:t>Interfering with upbringing of child</w:t>
      </w:r>
      <w:r w:rsidR="00C80D6F">
        <w:t xml:space="preserve"> or young person</w:t>
      </w:r>
    </w:p>
    <w:p w14:paraId="65A293C8" w14:textId="52A69C44" w:rsidR="00C80D6F" w:rsidRPr="00C80D6F" w:rsidRDefault="00C80D6F" w:rsidP="00C80D6F">
      <w:pPr>
        <w:pStyle w:val="AmdtsEntries"/>
      </w:pPr>
      <w:r>
        <w:t>s 91 hdg</w:t>
      </w:r>
      <w:r>
        <w:tab/>
        <w:t xml:space="preserve">am </w:t>
      </w:r>
      <w:hyperlink r:id="rId42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72</w:t>
      </w:r>
    </w:p>
    <w:p w14:paraId="290C3F31" w14:textId="06BE7C85" w:rsidR="001E553C" w:rsidRDefault="001E553C">
      <w:pPr>
        <w:pStyle w:val="AmdtsEntries"/>
      </w:pPr>
      <w:r>
        <w:t>s 91</w:t>
      </w:r>
      <w:r>
        <w:tab/>
        <w:t xml:space="preserve">am </w:t>
      </w:r>
      <w:hyperlink r:id="rId428" w:tooltip="Statute Law Revision (Penalties) Act 1994" w:history="1">
        <w:r w:rsidR="0055510E" w:rsidRPr="0055510E">
          <w:rPr>
            <w:rStyle w:val="charCitHyperlinkAbbrev"/>
          </w:rPr>
          <w:t>A1994</w:t>
        </w:r>
        <w:r w:rsidR="0055510E" w:rsidRPr="0055510E">
          <w:rPr>
            <w:rStyle w:val="charCitHyperlinkAbbrev"/>
          </w:rPr>
          <w:noBreakHyphen/>
          <w:t>81</w:t>
        </w:r>
      </w:hyperlink>
      <w:r>
        <w:t xml:space="preserve">; </w:t>
      </w:r>
      <w:hyperlink r:id="rId429"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4D63D1">
        <w:t xml:space="preserve">; </w:t>
      </w:r>
      <w:hyperlink r:id="rId430" w:tooltip="Adoption Amendment Act 2009 (No 2)" w:history="1">
        <w:r w:rsidR="0055510E" w:rsidRPr="0055510E">
          <w:rPr>
            <w:rStyle w:val="charCitHyperlinkAbbrev"/>
          </w:rPr>
          <w:t>A2009</w:t>
        </w:r>
        <w:r w:rsidR="0055510E" w:rsidRPr="0055510E">
          <w:rPr>
            <w:rStyle w:val="charCitHyperlinkAbbrev"/>
          </w:rPr>
          <w:noBreakHyphen/>
          <w:t>36</w:t>
        </w:r>
      </w:hyperlink>
      <w:r w:rsidR="004D63D1">
        <w:t xml:space="preserve"> s 48</w:t>
      </w:r>
      <w:r w:rsidR="00C80D6F">
        <w:t>, s 72</w:t>
      </w:r>
      <w:r w:rsidR="00E55DC5">
        <w:t xml:space="preserve">; </w:t>
      </w:r>
      <w:hyperlink r:id="rId431"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55DC5">
        <w:t xml:space="preserve"> amdt </w:t>
      </w:r>
      <w:r w:rsidR="00A45136">
        <w:t>1.25</w:t>
      </w:r>
    </w:p>
    <w:p w14:paraId="55E104FB" w14:textId="77777777" w:rsidR="001E553C" w:rsidRDefault="001E553C">
      <w:pPr>
        <w:pStyle w:val="AmdtsEntryHd"/>
        <w:rPr>
          <w:rFonts w:ascii="Helvetica" w:hAnsi="Helvetica"/>
          <w:sz w:val="16"/>
        </w:rPr>
      </w:pPr>
      <w:r>
        <w:rPr>
          <w:color w:val="000000"/>
        </w:rPr>
        <w:t>Approval of communications</w:t>
      </w:r>
    </w:p>
    <w:p w14:paraId="3488E448" w14:textId="63B08803" w:rsidR="001E553C" w:rsidRDefault="001E553C">
      <w:pPr>
        <w:pStyle w:val="AmdtsEntries"/>
      </w:pPr>
      <w:r>
        <w:t>s 92</w:t>
      </w:r>
      <w:r>
        <w:tab/>
      </w:r>
      <w:r w:rsidR="00E55DC5">
        <w:t xml:space="preserve">am </w:t>
      </w:r>
      <w:hyperlink r:id="rId432"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55DC5">
        <w:t xml:space="preserve">; </w:t>
      </w:r>
      <w:hyperlink r:id="rId433"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55DC5">
        <w:t xml:space="preserve"> amdt </w:t>
      </w:r>
      <w:r w:rsidR="00A45136">
        <w:t>1.25</w:t>
      </w:r>
    </w:p>
    <w:p w14:paraId="02AA627F" w14:textId="77777777" w:rsidR="001E553C" w:rsidRDefault="007D5A1B">
      <w:pPr>
        <w:pStyle w:val="AmdtsEntryHd"/>
        <w:rPr>
          <w:rFonts w:ascii="Helvetica" w:hAnsi="Helvetica"/>
          <w:sz w:val="16"/>
        </w:rPr>
      </w:pPr>
      <w:r>
        <w:t>Director</w:t>
      </w:r>
      <w:r>
        <w:noBreakHyphen/>
        <w:t>general’s</w:t>
      </w:r>
      <w:r w:rsidRPr="00D57A5C">
        <w:t xml:space="preserve"> report for prosecution</w:t>
      </w:r>
    </w:p>
    <w:p w14:paraId="5D91486C" w14:textId="7B30160B" w:rsidR="007D5A1B" w:rsidRDefault="007D5A1B">
      <w:pPr>
        <w:pStyle w:val="AmdtsEntries"/>
      </w:pPr>
      <w:r>
        <w:t>s 93 hdg</w:t>
      </w:r>
      <w:r>
        <w:tab/>
        <w:t xml:space="preserve">sub </w:t>
      </w:r>
      <w:hyperlink r:id="rId434"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A170F3">
        <w:t>1.22</w:t>
      </w:r>
    </w:p>
    <w:p w14:paraId="29945079" w14:textId="351DE9CE" w:rsidR="001E553C" w:rsidRDefault="001E553C">
      <w:pPr>
        <w:pStyle w:val="AmdtsEntries"/>
      </w:pPr>
      <w:r>
        <w:t>s 93</w:t>
      </w:r>
      <w:r>
        <w:tab/>
      </w:r>
      <w:r w:rsidR="00E55DC5">
        <w:t xml:space="preserve">am </w:t>
      </w:r>
      <w:hyperlink r:id="rId435"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55DC5">
        <w:t xml:space="preserve">; </w:t>
      </w:r>
      <w:hyperlink r:id="rId436"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55DC5">
        <w:t xml:space="preserve"> amdt </w:t>
      </w:r>
      <w:r w:rsidR="00A45136">
        <w:t>1.25</w:t>
      </w:r>
    </w:p>
    <w:p w14:paraId="39DFF864" w14:textId="77777777" w:rsidR="001E553C" w:rsidRDefault="001E553C">
      <w:pPr>
        <w:pStyle w:val="AmdtsEntryHd"/>
        <w:rPr>
          <w:rFonts w:ascii="Helvetica" w:hAnsi="Helvetica"/>
          <w:sz w:val="16"/>
        </w:rPr>
      </w:pPr>
      <w:r>
        <w:rPr>
          <w:color w:val="000000"/>
        </w:rPr>
        <w:t>Payments in consideration of adoptions etc</w:t>
      </w:r>
    </w:p>
    <w:p w14:paraId="6048E446" w14:textId="6E1CC5BF" w:rsidR="001E553C" w:rsidRDefault="001E553C">
      <w:pPr>
        <w:pStyle w:val="AmdtsEntries"/>
      </w:pPr>
      <w:r>
        <w:t>s 94</w:t>
      </w:r>
      <w:r>
        <w:tab/>
        <w:t xml:space="preserve">am </w:t>
      </w:r>
      <w:hyperlink r:id="rId437" w:tooltip="Statute Law Revision (Penalties) Act 1994" w:history="1">
        <w:r w:rsidR="0055510E" w:rsidRPr="0055510E">
          <w:rPr>
            <w:rStyle w:val="charCitHyperlinkAbbrev"/>
          </w:rPr>
          <w:t>A1994</w:t>
        </w:r>
        <w:r w:rsidR="0055510E" w:rsidRPr="0055510E">
          <w:rPr>
            <w:rStyle w:val="charCitHyperlinkAbbrev"/>
          </w:rPr>
          <w:noBreakHyphen/>
          <w:t>81</w:t>
        </w:r>
      </w:hyperlink>
      <w:r>
        <w:t xml:space="preserve">; </w:t>
      </w:r>
      <w:hyperlink r:id="rId438"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410F7">
        <w:t xml:space="preserve">; </w:t>
      </w:r>
      <w:hyperlink r:id="rId439" w:tooltip="Adoption Amendment Act 2009 (No 2)" w:history="1">
        <w:r w:rsidR="0055510E" w:rsidRPr="0055510E">
          <w:rPr>
            <w:rStyle w:val="charCitHyperlinkAbbrev"/>
          </w:rPr>
          <w:t>A2009</w:t>
        </w:r>
        <w:r w:rsidR="0055510E" w:rsidRPr="0055510E">
          <w:rPr>
            <w:rStyle w:val="charCitHyperlinkAbbrev"/>
          </w:rPr>
          <w:noBreakHyphen/>
          <w:t>36</w:t>
        </w:r>
      </w:hyperlink>
      <w:r w:rsidR="00E410F7">
        <w:t xml:space="preserve"> s 72</w:t>
      </w:r>
      <w:r w:rsidR="00E55DC5">
        <w:t xml:space="preserve">; </w:t>
      </w:r>
      <w:hyperlink r:id="rId440"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55DC5">
        <w:t xml:space="preserve"> amdt </w:t>
      </w:r>
      <w:r w:rsidR="00A45136">
        <w:t>1.25</w:t>
      </w:r>
    </w:p>
    <w:p w14:paraId="676A4A5D" w14:textId="77777777" w:rsidR="001E553C" w:rsidRDefault="001E553C">
      <w:pPr>
        <w:pStyle w:val="AmdtsEntryHd"/>
        <w:rPr>
          <w:rFonts w:ascii="Helvetica" w:hAnsi="Helvetica"/>
          <w:sz w:val="16"/>
        </w:rPr>
      </w:pPr>
      <w:r>
        <w:rPr>
          <w:color w:val="000000"/>
        </w:rPr>
        <w:t>Unauthorised arrangements for adoption</w:t>
      </w:r>
    </w:p>
    <w:p w14:paraId="73B3B211" w14:textId="453A4444" w:rsidR="001E553C" w:rsidRDefault="001E553C">
      <w:pPr>
        <w:pStyle w:val="AmdtsEntries"/>
      </w:pPr>
      <w:r>
        <w:t>s 95</w:t>
      </w:r>
      <w:r>
        <w:tab/>
        <w:t xml:space="preserve">am </w:t>
      </w:r>
      <w:hyperlink r:id="rId441" w:tooltip="Statute Law Revision (Penalties) Act 1994" w:history="1">
        <w:r w:rsidR="0055510E" w:rsidRPr="0055510E">
          <w:rPr>
            <w:rStyle w:val="charCitHyperlinkAbbrev"/>
          </w:rPr>
          <w:t>A1994</w:t>
        </w:r>
        <w:r w:rsidR="0055510E" w:rsidRPr="0055510E">
          <w:rPr>
            <w:rStyle w:val="charCitHyperlinkAbbrev"/>
          </w:rPr>
          <w:noBreakHyphen/>
          <w:t>81</w:t>
        </w:r>
      </w:hyperlink>
      <w:r>
        <w:t xml:space="preserve">; </w:t>
      </w:r>
      <w:hyperlink r:id="rId442"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410F7">
        <w:t xml:space="preserve">; </w:t>
      </w:r>
      <w:hyperlink r:id="rId443" w:tooltip="Adoption Amendment Act 2009 (No 2)" w:history="1">
        <w:r w:rsidR="0055510E" w:rsidRPr="0055510E">
          <w:rPr>
            <w:rStyle w:val="charCitHyperlinkAbbrev"/>
          </w:rPr>
          <w:t>A2009</w:t>
        </w:r>
        <w:r w:rsidR="0055510E" w:rsidRPr="0055510E">
          <w:rPr>
            <w:rStyle w:val="charCitHyperlinkAbbrev"/>
          </w:rPr>
          <w:noBreakHyphen/>
          <w:t>36</w:t>
        </w:r>
      </w:hyperlink>
      <w:r w:rsidR="00E410F7">
        <w:t xml:space="preserve"> s 72</w:t>
      </w:r>
      <w:r w:rsidR="00E55DC5">
        <w:t xml:space="preserve">; </w:t>
      </w:r>
      <w:hyperlink r:id="rId444"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55DC5">
        <w:t xml:space="preserve"> amdt </w:t>
      </w:r>
      <w:r w:rsidR="00A45136">
        <w:t>1.25</w:t>
      </w:r>
    </w:p>
    <w:p w14:paraId="4FC31FAD" w14:textId="77777777" w:rsidR="001E553C" w:rsidRDefault="001E553C">
      <w:pPr>
        <w:pStyle w:val="AmdtsEntryHd"/>
        <w:rPr>
          <w:rFonts w:ascii="Helvetica" w:hAnsi="Helvetica"/>
          <w:sz w:val="16"/>
        </w:rPr>
      </w:pPr>
      <w:r>
        <w:rPr>
          <w:color w:val="000000"/>
        </w:rPr>
        <w:lastRenderedPageBreak/>
        <w:t>Unauthorised advertising</w:t>
      </w:r>
    </w:p>
    <w:p w14:paraId="0BA30019" w14:textId="2F695192" w:rsidR="001E553C" w:rsidRDefault="001E553C">
      <w:pPr>
        <w:pStyle w:val="AmdtsEntries"/>
      </w:pPr>
      <w:r>
        <w:t>s 96</w:t>
      </w:r>
      <w:r>
        <w:tab/>
        <w:t xml:space="preserve">am </w:t>
      </w:r>
      <w:hyperlink r:id="rId445" w:tooltip="Statute Law Revision (Penalties) Act 1994" w:history="1">
        <w:r w:rsidR="0055510E" w:rsidRPr="0055510E">
          <w:rPr>
            <w:rStyle w:val="charCitHyperlinkAbbrev"/>
          </w:rPr>
          <w:t>A1994</w:t>
        </w:r>
        <w:r w:rsidR="0055510E" w:rsidRPr="0055510E">
          <w:rPr>
            <w:rStyle w:val="charCitHyperlinkAbbrev"/>
          </w:rPr>
          <w:noBreakHyphen/>
          <w:t>81</w:t>
        </w:r>
      </w:hyperlink>
      <w:r>
        <w:t xml:space="preserve">; </w:t>
      </w:r>
      <w:hyperlink r:id="rId446"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410F7">
        <w:t xml:space="preserve">; </w:t>
      </w:r>
      <w:hyperlink r:id="rId447" w:tooltip="Adoption Amendment Act 2009 (No 2)" w:history="1">
        <w:r w:rsidR="0055510E" w:rsidRPr="0055510E">
          <w:rPr>
            <w:rStyle w:val="charCitHyperlinkAbbrev"/>
          </w:rPr>
          <w:t>A2009</w:t>
        </w:r>
        <w:r w:rsidR="0055510E" w:rsidRPr="0055510E">
          <w:rPr>
            <w:rStyle w:val="charCitHyperlinkAbbrev"/>
          </w:rPr>
          <w:noBreakHyphen/>
          <w:t>36</w:t>
        </w:r>
      </w:hyperlink>
      <w:r w:rsidR="00E410F7">
        <w:t xml:space="preserve"> s 72</w:t>
      </w:r>
      <w:r w:rsidR="00E55DC5">
        <w:t xml:space="preserve">; </w:t>
      </w:r>
      <w:hyperlink r:id="rId448"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E55DC5">
        <w:t xml:space="preserve"> amdt </w:t>
      </w:r>
      <w:r w:rsidR="00A45136">
        <w:t>1.25</w:t>
      </w:r>
    </w:p>
    <w:p w14:paraId="0747872B" w14:textId="77777777" w:rsidR="001E553C" w:rsidRDefault="001E553C">
      <w:pPr>
        <w:pStyle w:val="AmdtsEntryHd"/>
        <w:rPr>
          <w:rFonts w:ascii="Helvetica" w:hAnsi="Helvetica"/>
          <w:sz w:val="16"/>
        </w:rPr>
      </w:pPr>
      <w:r>
        <w:t>Restriction on publication of identity of parties</w:t>
      </w:r>
    </w:p>
    <w:p w14:paraId="5E19260E" w14:textId="49EE8B41" w:rsidR="001E553C" w:rsidRDefault="001E553C">
      <w:pPr>
        <w:pStyle w:val="AmdtsEntries"/>
        <w:rPr>
          <w:rFonts w:ascii="Helvetica" w:hAnsi="Helvetica"/>
          <w:color w:val="000000"/>
          <w:sz w:val="16"/>
        </w:rPr>
      </w:pPr>
      <w:r>
        <w:t>s 97</w:t>
      </w:r>
      <w:r>
        <w:rPr>
          <w:rFonts w:ascii="Helvetica" w:hAnsi="Helvetica"/>
          <w:color w:val="000000"/>
          <w:sz w:val="16"/>
        </w:rPr>
        <w:tab/>
      </w:r>
      <w:r>
        <w:t xml:space="preserve">am </w:t>
      </w:r>
      <w:hyperlink r:id="rId449" w:tooltip="Statute Law Revision (Penalties) Act 1994" w:history="1">
        <w:r w:rsidR="0055510E" w:rsidRPr="0055510E">
          <w:rPr>
            <w:rStyle w:val="charCitHyperlinkAbbrev"/>
          </w:rPr>
          <w:t>A1994</w:t>
        </w:r>
        <w:r w:rsidR="0055510E" w:rsidRPr="0055510E">
          <w:rPr>
            <w:rStyle w:val="charCitHyperlinkAbbrev"/>
          </w:rPr>
          <w:noBreakHyphen/>
          <w:t>81</w:t>
        </w:r>
      </w:hyperlink>
      <w:r w:rsidR="00E410F7">
        <w:t xml:space="preserve">; </w:t>
      </w:r>
      <w:hyperlink r:id="rId450" w:tooltip="Adoption Amendment Act 2009 (No 2)" w:history="1">
        <w:r w:rsidR="0055510E" w:rsidRPr="0055510E">
          <w:rPr>
            <w:rStyle w:val="charCitHyperlinkAbbrev"/>
          </w:rPr>
          <w:t>A2009</w:t>
        </w:r>
        <w:r w:rsidR="0055510E" w:rsidRPr="0055510E">
          <w:rPr>
            <w:rStyle w:val="charCitHyperlinkAbbrev"/>
          </w:rPr>
          <w:noBreakHyphen/>
          <w:t>36</w:t>
        </w:r>
      </w:hyperlink>
      <w:r w:rsidR="00E410F7">
        <w:t xml:space="preserve"> s 72</w:t>
      </w:r>
    </w:p>
    <w:p w14:paraId="05D5D216" w14:textId="77777777" w:rsidR="001E553C" w:rsidRDefault="001E553C">
      <w:pPr>
        <w:pStyle w:val="AmdtsEntryHd"/>
        <w:rPr>
          <w:rFonts w:ascii="Helvetica" w:hAnsi="Helvetica"/>
          <w:sz w:val="16"/>
        </w:rPr>
      </w:pPr>
      <w:r>
        <w:t>False statements</w:t>
      </w:r>
    </w:p>
    <w:p w14:paraId="76E95827" w14:textId="28514CB7" w:rsidR="001E553C" w:rsidRDefault="001E553C">
      <w:pPr>
        <w:pStyle w:val="AmdtsEntries"/>
        <w:keepNext/>
      </w:pPr>
      <w:r>
        <w:t>s 98</w:t>
      </w:r>
      <w:r>
        <w:rPr>
          <w:rFonts w:ascii="Helvetica" w:hAnsi="Helvetica"/>
          <w:color w:val="000000"/>
          <w:sz w:val="16"/>
        </w:rPr>
        <w:tab/>
      </w:r>
      <w:r>
        <w:t xml:space="preserve">am </w:t>
      </w:r>
      <w:hyperlink r:id="rId451" w:tooltip="Statute Law Revision (Penalties) Act 1994" w:history="1">
        <w:r w:rsidR="0055510E" w:rsidRPr="0055510E">
          <w:rPr>
            <w:rStyle w:val="charCitHyperlinkAbbrev"/>
          </w:rPr>
          <w:t>A1994</w:t>
        </w:r>
        <w:r w:rsidR="0055510E" w:rsidRPr="0055510E">
          <w:rPr>
            <w:rStyle w:val="charCitHyperlinkAbbrev"/>
          </w:rPr>
          <w:noBreakHyphen/>
          <w:t>81</w:t>
        </w:r>
      </w:hyperlink>
    </w:p>
    <w:p w14:paraId="70E7B8EA" w14:textId="503821B1" w:rsidR="001E553C" w:rsidRDefault="001E553C">
      <w:pPr>
        <w:pStyle w:val="AmdtsEntries"/>
      </w:pPr>
      <w:r>
        <w:tab/>
        <w:t xml:space="preserve">om </w:t>
      </w:r>
      <w:hyperlink r:id="rId452" w:tooltip="Criminal Code (Theft, Fraud, Bribery and Related Offences) Amendment Act 2004" w:history="1">
        <w:r w:rsidR="0055510E" w:rsidRPr="0055510E">
          <w:rPr>
            <w:rStyle w:val="charCitHyperlinkAbbrev"/>
          </w:rPr>
          <w:t>A2004</w:t>
        </w:r>
        <w:r w:rsidR="0055510E" w:rsidRPr="0055510E">
          <w:rPr>
            <w:rStyle w:val="charCitHyperlinkAbbrev"/>
          </w:rPr>
          <w:noBreakHyphen/>
          <w:t>15</w:t>
        </w:r>
      </w:hyperlink>
      <w:r>
        <w:t xml:space="preserve"> amdt 2.7</w:t>
      </w:r>
    </w:p>
    <w:p w14:paraId="04ADE6D1" w14:textId="77777777" w:rsidR="001E553C" w:rsidRDefault="001E553C">
      <w:pPr>
        <w:pStyle w:val="AmdtsEntryHd"/>
        <w:rPr>
          <w:rFonts w:ascii="Helvetica" w:hAnsi="Helvetica"/>
          <w:sz w:val="16"/>
        </w:rPr>
      </w:pPr>
      <w:r>
        <w:t>Personation of person whose consent to adoption is required</w:t>
      </w:r>
    </w:p>
    <w:p w14:paraId="1E7C9281" w14:textId="741850EA" w:rsidR="001E553C" w:rsidRDefault="001E553C">
      <w:pPr>
        <w:pStyle w:val="AmdtsEntries"/>
        <w:rPr>
          <w:rFonts w:ascii="Helvetica" w:hAnsi="Helvetica"/>
          <w:color w:val="000000"/>
          <w:sz w:val="16"/>
        </w:rPr>
      </w:pPr>
      <w:r>
        <w:t>s 99</w:t>
      </w:r>
      <w:r>
        <w:rPr>
          <w:rFonts w:ascii="Helvetica" w:hAnsi="Helvetica"/>
          <w:color w:val="000000"/>
          <w:sz w:val="16"/>
        </w:rPr>
        <w:tab/>
      </w:r>
      <w:r>
        <w:t xml:space="preserve">am </w:t>
      </w:r>
      <w:hyperlink r:id="rId453" w:tooltip="Statute Law Revision (Penalties) Act 1994" w:history="1">
        <w:r w:rsidR="0055510E" w:rsidRPr="0055510E">
          <w:rPr>
            <w:rStyle w:val="charCitHyperlinkAbbrev"/>
          </w:rPr>
          <w:t>A1994</w:t>
        </w:r>
        <w:r w:rsidR="0055510E" w:rsidRPr="0055510E">
          <w:rPr>
            <w:rStyle w:val="charCitHyperlinkAbbrev"/>
          </w:rPr>
          <w:noBreakHyphen/>
          <w:t>81</w:t>
        </w:r>
      </w:hyperlink>
      <w:r w:rsidR="00E410F7">
        <w:t xml:space="preserve">; </w:t>
      </w:r>
      <w:hyperlink r:id="rId454" w:tooltip="Adoption Amendment Act 2009 (No 2)" w:history="1">
        <w:r w:rsidR="0055510E" w:rsidRPr="0055510E">
          <w:rPr>
            <w:rStyle w:val="charCitHyperlinkAbbrev"/>
          </w:rPr>
          <w:t>A2009</w:t>
        </w:r>
        <w:r w:rsidR="0055510E" w:rsidRPr="0055510E">
          <w:rPr>
            <w:rStyle w:val="charCitHyperlinkAbbrev"/>
          </w:rPr>
          <w:noBreakHyphen/>
          <w:t>36</w:t>
        </w:r>
      </w:hyperlink>
      <w:r w:rsidR="00E410F7">
        <w:t xml:space="preserve"> s 72</w:t>
      </w:r>
    </w:p>
    <w:p w14:paraId="2C0D29A5" w14:textId="77777777" w:rsidR="001E553C" w:rsidRDefault="001E553C">
      <w:pPr>
        <w:pStyle w:val="AmdtsEntryHd"/>
      </w:pPr>
      <w:r>
        <w:t>Presenting consent obtained by fraud etc</w:t>
      </w:r>
    </w:p>
    <w:p w14:paraId="10035D0F" w14:textId="65410881" w:rsidR="001E553C" w:rsidRDefault="001E553C">
      <w:pPr>
        <w:pStyle w:val="AmdtsEntries"/>
        <w:keepNext/>
      </w:pPr>
      <w:r>
        <w:t>s 100 hdg</w:t>
      </w:r>
      <w:r>
        <w:tab/>
        <w:t xml:space="preserve">sub </w:t>
      </w:r>
      <w:hyperlink r:id="rId455" w:tooltip="Criminal Code (Theft, Fraud, Bribery and Related Offences) Amendment Act 2004" w:history="1">
        <w:r w:rsidR="0055510E" w:rsidRPr="0055510E">
          <w:rPr>
            <w:rStyle w:val="charCitHyperlinkAbbrev"/>
          </w:rPr>
          <w:t>A2004</w:t>
        </w:r>
        <w:r w:rsidR="0055510E" w:rsidRPr="0055510E">
          <w:rPr>
            <w:rStyle w:val="charCitHyperlinkAbbrev"/>
          </w:rPr>
          <w:noBreakHyphen/>
          <w:t>15</w:t>
        </w:r>
      </w:hyperlink>
      <w:r>
        <w:t xml:space="preserve"> amdt 2.8</w:t>
      </w:r>
    </w:p>
    <w:p w14:paraId="6C15D22D" w14:textId="42BF3411" w:rsidR="001E553C" w:rsidRDefault="001E553C">
      <w:pPr>
        <w:pStyle w:val="AmdtsEntries"/>
        <w:rPr>
          <w:rFonts w:ascii="Helvetica" w:hAnsi="Helvetica"/>
          <w:color w:val="000000"/>
          <w:sz w:val="16"/>
        </w:rPr>
      </w:pPr>
      <w:r>
        <w:t>s 100</w:t>
      </w:r>
      <w:r>
        <w:rPr>
          <w:rFonts w:ascii="Helvetica" w:hAnsi="Helvetica"/>
          <w:color w:val="000000"/>
          <w:sz w:val="16"/>
        </w:rPr>
        <w:tab/>
      </w:r>
      <w:r>
        <w:t xml:space="preserve">am </w:t>
      </w:r>
      <w:hyperlink r:id="rId456" w:tooltip="Statute Law Revision (Penalties) Act 1994" w:history="1">
        <w:r w:rsidR="0055510E" w:rsidRPr="0055510E">
          <w:rPr>
            <w:rStyle w:val="charCitHyperlinkAbbrev"/>
          </w:rPr>
          <w:t>A1994</w:t>
        </w:r>
        <w:r w:rsidR="0055510E" w:rsidRPr="0055510E">
          <w:rPr>
            <w:rStyle w:val="charCitHyperlinkAbbrev"/>
          </w:rPr>
          <w:noBreakHyphen/>
          <w:t>81</w:t>
        </w:r>
      </w:hyperlink>
      <w:r>
        <w:t xml:space="preserve">; </w:t>
      </w:r>
      <w:hyperlink r:id="rId457" w:tooltip="Criminal Code (Theft, Fraud, Bribery and Related Offences) Amendment Act 2004" w:history="1">
        <w:r w:rsidR="0055510E" w:rsidRPr="0055510E">
          <w:rPr>
            <w:rStyle w:val="charCitHyperlinkAbbrev"/>
          </w:rPr>
          <w:t>A2004</w:t>
        </w:r>
        <w:r w:rsidR="0055510E" w:rsidRPr="0055510E">
          <w:rPr>
            <w:rStyle w:val="charCitHyperlinkAbbrev"/>
          </w:rPr>
          <w:noBreakHyphen/>
          <w:t>15</w:t>
        </w:r>
      </w:hyperlink>
      <w:r>
        <w:t xml:space="preserve"> amdt 2.9</w:t>
      </w:r>
    </w:p>
    <w:p w14:paraId="1C2CFE5D" w14:textId="77777777" w:rsidR="001E553C" w:rsidRDefault="001E553C">
      <w:pPr>
        <w:pStyle w:val="AmdtsEntryHd"/>
        <w:rPr>
          <w:rFonts w:ascii="Helvetica" w:hAnsi="Helvetica"/>
          <w:sz w:val="16"/>
        </w:rPr>
      </w:pPr>
      <w:r>
        <w:t>Improperly witnessing consent</w:t>
      </w:r>
    </w:p>
    <w:p w14:paraId="0526EC90" w14:textId="7A3BA454" w:rsidR="001E553C" w:rsidRDefault="001E553C">
      <w:pPr>
        <w:pStyle w:val="AmdtsEntries"/>
        <w:rPr>
          <w:rFonts w:ascii="Helvetica" w:hAnsi="Helvetica"/>
          <w:color w:val="000000"/>
          <w:sz w:val="16"/>
        </w:rPr>
      </w:pPr>
      <w:r>
        <w:t>s 101</w:t>
      </w:r>
      <w:r>
        <w:rPr>
          <w:rFonts w:ascii="Helvetica" w:hAnsi="Helvetica"/>
          <w:color w:val="000000"/>
          <w:sz w:val="16"/>
        </w:rPr>
        <w:tab/>
      </w:r>
      <w:r>
        <w:t xml:space="preserve">am </w:t>
      </w:r>
      <w:hyperlink r:id="rId458" w:tooltip="Statute Law Revision (Penalties) Act 1994" w:history="1">
        <w:r w:rsidR="0055510E" w:rsidRPr="0055510E">
          <w:rPr>
            <w:rStyle w:val="charCitHyperlinkAbbrev"/>
          </w:rPr>
          <w:t>A1994</w:t>
        </w:r>
        <w:r w:rsidR="0055510E" w:rsidRPr="0055510E">
          <w:rPr>
            <w:rStyle w:val="charCitHyperlinkAbbrev"/>
          </w:rPr>
          <w:noBreakHyphen/>
          <w:t>81</w:t>
        </w:r>
      </w:hyperlink>
      <w:r w:rsidR="00E410F7">
        <w:t xml:space="preserve">; </w:t>
      </w:r>
      <w:hyperlink r:id="rId459" w:tooltip="Adoption Amendment Act 2009 (No 2)" w:history="1">
        <w:r w:rsidR="0055510E" w:rsidRPr="0055510E">
          <w:rPr>
            <w:rStyle w:val="charCitHyperlinkAbbrev"/>
          </w:rPr>
          <w:t>A2009</w:t>
        </w:r>
        <w:r w:rsidR="0055510E" w:rsidRPr="0055510E">
          <w:rPr>
            <w:rStyle w:val="charCitHyperlinkAbbrev"/>
          </w:rPr>
          <w:noBreakHyphen/>
          <w:t>36</w:t>
        </w:r>
      </w:hyperlink>
      <w:r w:rsidR="00E410F7">
        <w:t xml:space="preserve"> s 72</w:t>
      </w:r>
    </w:p>
    <w:p w14:paraId="414DFB52" w14:textId="77777777" w:rsidR="00F7092E" w:rsidRPr="0019336D" w:rsidRDefault="00F7092E">
      <w:pPr>
        <w:pStyle w:val="AmdtsEntryHd"/>
      </w:pPr>
      <w:r w:rsidRPr="0019336D">
        <w:t>Notification and review of decisions</w:t>
      </w:r>
    </w:p>
    <w:p w14:paraId="67AF5CAB" w14:textId="1D3DBF8E" w:rsidR="00F7092E" w:rsidRPr="00F7092E" w:rsidRDefault="00F7092E" w:rsidP="00F7092E">
      <w:pPr>
        <w:pStyle w:val="AmdtsEntries"/>
      </w:pPr>
      <w:r w:rsidRPr="0019336D">
        <w:t>pt 7A hdg</w:t>
      </w:r>
      <w:r>
        <w:tab/>
      </w:r>
      <w:r w:rsidRPr="0019336D">
        <w:t xml:space="preserve">ins </w:t>
      </w:r>
      <w:hyperlink r:id="rId460" w:tooltip="ACT Civil and Administrative Tribunal Legislation Amendment Act 2008 (No 2)" w:history="1">
        <w:r w:rsidR="0055510E" w:rsidRPr="0055510E">
          <w:rPr>
            <w:rStyle w:val="charCitHyperlinkAbbrev"/>
          </w:rPr>
          <w:t>A2008</w:t>
        </w:r>
        <w:r w:rsidR="0055510E" w:rsidRPr="0055510E">
          <w:rPr>
            <w:rStyle w:val="charCitHyperlinkAbbrev"/>
          </w:rPr>
          <w:noBreakHyphen/>
          <w:t>37</w:t>
        </w:r>
      </w:hyperlink>
      <w:r w:rsidRPr="0019336D">
        <w:t xml:space="preserve"> amdt 1.10</w:t>
      </w:r>
    </w:p>
    <w:p w14:paraId="4D82EAD4" w14:textId="77777777" w:rsidR="001E553C" w:rsidRPr="0019336D" w:rsidRDefault="00F7092E">
      <w:pPr>
        <w:pStyle w:val="AmdtsEntryHd"/>
        <w:rPr>
          <w:rFonts w:ascii="Helvetica" w:hAnsi="Helvetica"/>
          <w:sz w:val="16"/>
        </w:rPr>
      </w:pPr>
      <w:r w:rsidRPr="0019336D">
        <w:t xml:space="preserve">Meaning of </w:t>
      </w:r>
      <w:r w:rsidRPr="0019336D">
        <w:rPr>
          <w:rStyle w:val="charItals"/>
        </w:rPr>
        <w:t>reviewable decision</w:t>
      </w:r>
      <w:r w:rsidRPr="0019336D">
        <w:t>—pt 7A</w:t>
      </w:r>
    </w:p>
    <w:p w14:paraId="3277B7A2" w14:textId="1C18AFF1" w:rsidR="001E553C" w:rsidRDefault="001E553C">
      <w:pPr>
        <w:pStyle w:val="AmdtsEntries"/>
        <w:keepNext/>
        <w:rPr>
          <w:rFonts w:ascii="Helvetica" w:hAnsi="Helvetica"/>
          <w:color w:val="000000"/>
          <w:sz w:val="16"/>
        </w:rPr>
      </w:pPr>
      <w:r>
        <w:t>s 102</w:t>
      </w:r>
      <w:r>
        <w:rPr>
          <w:rFonts w:ascii="Helvetica" w:hAnsi="Helvetica"/>
          <w:color w:val="000000"/>
          <w:sz w:val="16"/>
        </w:rPr>
        <w:tab/>
      </w:r>
      <w:r>
        <w:t xml:space="preserve">am </w:t>
      </w:r>
      <w:hyperlink r:id="rId461" w:tooltip="Statute Law Revision (Penalties) Act 1994" w:history="1">
        <w:r w:rsidR="0055510E" w:rsidRPr="0055510E">
          <w:rPr>
            <w:rStyle w:val="charCitHyperlinkAbbrev"/>
          </w:rPr>
          <w:t>A1994</w:t>
        </w:r>
        <w:r w:rsidR="0055510E" w:rsidRPr="0055510E">
          <w:rPr>
            <w:rStyle w:val="charCitHyperlinkAbbrev"/>
          </w:rPr>
          <w:noBreakHyphen/>
          <w:t>81</w:t>
        </w:r>
      </w:hyperlink>
      <w:r>
        <w:t xml:space="preserve">; </w:t>
      </w:r>
      <w:hyperlink r:id="rId462"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35CC9BEB" w14:textId="18F61D95" w:rsidR="001E553C" w:rsidRDefault="001E553C">
      <w:pPr>
        <w:pStyle w:val="AmdtsEntries"/>
      </w:pPr>
      <w:r>
        <w:tab/>
        <w:t xml:space="preserve">om </w:t>
      </w:r>
      <w:hyperlink r:id="rId463" w:tooltip="Criminal Code (Theft, Fraud, Bribery and Related Offences) Amendment Act 2004" w:history="1">
        <w:r w:rsidR="0055510E" w:rsidRPr="0055510E">
          <w:rPr>
            <w:rStyle w:val="charCitHyperlinkAbbrev"/>
          </w:rPr>
          <w:t>A2004</w:t>
        </w:r>
        <w:r w:rsidR="0055510E" w:rsidRPr="0055510E">
          <w:rPr>
            <w:rStyle w:val="charCitHyperlinkAbbrev"/>
          </w:rPr>
          <w:noBreakHyphen/>
          <w:t>15</w:t>
        </w:r>
      </w:hyperlink>
      <w:r>
        <w:t xml:space="preserve"> amdt 2.10</w:t>
      </w:r>
    </w:p>
    <w:p w14:paraId="05864697" w14:textId="1B1A0A23" w:rsidR="00F7092E" w:rsidRPr="0019336D" w:rsidRDefault="00F7092E" w:rsidP="00F7092E">
      <w:pPr>
        <w:pStyle w:val="AmdtsEntries"/>
      </w:pPr>
      <w:r>
        <w:tab/>
      </w:r>
      <w:r w:rsidRPr="0019336D">
        <w:t xml:space="preserve">ins </w:t>
      </w:r>
      <w:hyperlink r:id="rId464" w:tooltip="ACT Civil and Administrative Tribunal Legislation Amendment Act 2008 (No 2)" w:history="1">
        <w:r w:rsidR="0055510E" w:rsidRPr="0055510E">
          <w:rPr>
            <w:rStyle w:val="charCitHyperlinkAbbrev"/>
          </w:rPr>
          <w:t>A2008</w:t>
        </w:r>
        <w:r w:rsidR="0055510E" w:rsidRPr="0055510E">
          <w:rPr>
            <w:rStyle w:val="charCitHyperlinkAbbrev"/>
          </w:rPr>
          <w:noBreakHyphen/>
          <w:t>37</w:t>
        </w:r>
      </w:hyperlink>
      <w:r w:rsidRPr="0019336D">
        <w:t xml:space="preserve"> amdt 1.10</w:t>
      </w:r>
    </w:p>
    <w:p w14:paraId="0B4EB586" w14:textId="77777777" w:rsidR="001E553C" w:rsidRPr="0019336D" w:rsidRDefault="00B25516">
      <w:pPr>
        <w:pStyle w:val="AmdtsEntryHd"/>
        <w:rPr>
          <w:rFonts w:ascii="Helvetica" w:hAnsi="Helvetica"/>
          <w:sz w:val="16"/>
        </w:rPr>
      </w:pPr>
      <w:r w:rsidRPr="0019336D">
        <w:t>Reviewable decision notices</w:t>
      </w:r>
    </w:p>
    <w:p w14:paraId="65967EAA" w14:textId="124A629D" w:rsidR="001E553C" w:rsidRDefault="001E553C">
      <w:pPr>
        <w:pStyle w:val="AmdtsEntries"/>
      </w:pPr>
      <w:r>
        <w:t>s 103</w:t>
      </w:r>
      <w:r>
        <w:tab/>
        <w:t xml:space="preserve">am </w:t>
      </w:r>
      <w:hyperlink r:id="rId465"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5986274F" w14:textId="3C72B997" w:rsidR="001E553C" w:rsidRDefault="001E553C">
      <w:pPr>
        <w:pStyle w:val="AmdtsEntries"/>
      </w:pPr>
      <w:r>
        <w:tab/>
        <w:t xml:space="preserve">om </w:t>
      </w:r>
      <w:hyperlink r:id="rId466" w:anchor="history" w:tooltip="Public Advocate Act 2005" w:history="1">
        <w:r w:rsidR="0055510E" w:rsidRPr="0055510E">
          <w:rPr>
            <w:rStyle w:val="charCitHyperlinkAbbrev"/>
          </w:rPr>
          <w:t>A2005</w:t>
        </w:r>
        <w:r w:rsidR="0055510E" w:rsidRPr="0055510E">
          <w:rPr>
            <w:rStyle w:val="charCitHyperlinkAbbrev"/>
          </w:rPr>
          <w:noBreakHyphen/>
          <w:t>47</w:t>
        </w:r>
      </w:hyperlink>
      <w:r>
        <w:t xml:space="preserve"> amdt 1.3</w:t>
      </w:r>
    </w:p>
    <w:p w14:paraId="0A9EDC97" w14:textId="6A5C1682" w:rsidR="00B25516" w:rsidRDefault="00B25516" w:rsidP="00B25516">
      <w:pPr>
        <w:pStyle w:val="AmdtsEntries"/>
      </w:pPr>
      <w:r>
        <w:tab/>
      </w:r>
      <w:r w:rsidRPr="0019336D">
        <w:t xml:space="preserve">ins </w:t>
      </w:r>
      <w:hyperlink r:id="rId467" w:tooltip="ACT Civil and Administrative Tribunal Legislation Amendment Act 2008 (No 2)" w:history="1">
        <w:r w:rsidR="0055510E" w:rsidRPr="0055510E">
          <w:rPr>
            <w:rStyle w:val="charCitHyperlinkAbbrev"/>
          </w:rPr>
          <w:t>A2008</w:t>
        </w:r>
        <w:r w:rsidR="0055510E" w:rsidRPr="0055510E">
          <w:rPr>
            <w:rStyle w:val="charCitHyperlinkAbbrev"/>
          </w:rPr>
          <w:noBreakHyphen/>
          <w:t>37</w:t>
        </w:r>
      </w:hyperlink>
      <w:r w:rsidRPr="0019336D">
        <w:t xml:space="preserve"> amdt 1.10</w:t>
      </w:r>
    </w:p>
    <w:p w14:paraId="0B814CFF" w14:textId="0CD4E08A" w:rsidR="00E410F7" w:rsidRPr="0019336D" w:rsidRDefault="00E410F7" w:rsidP="00B25516">
      <w:pPr>
        <w:pStyle w:val="AmdtsEntries"/>
      </w:pPr>
      <w:r>
        <w:tab/>
        <w:t xml:space="preserve">am </w:t>
      </w:r>
      <w:hyperlink r:id="rId46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72</w:t>
      </w:r>
      <w:r w:rsidR="00776E71">
        <w:t>, s 73</w:t>
      </w:r>
      <w:r w:rsidR="00DA0ADD">
        <w:t xml:space="preserve">; </w:t>
      </w:r>
      <w:hyperlink r:id="rId469"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DA0ADD">
        <w:t xml:space="preserve"> amdt </w:t>
      </w:r>
      <w:r w:rsidR="00A45136">
        <w:t>1.25</w:t>
      </w:r>
    </w:p>
    <w:p w14:paraId="7A7398B1" w14:textId="77777777" w:rsidR="00B25516" w:rsidRPr="0019336D" w:rsidRDefault="00B25516">
      <w:pPr>
        <w:pStyle w:val="AmdtsEntryHd"/>
      </w:pPr>
      <w:r w:rsidRPr="0019336D">
        <w:t>Applications for review</w:t>
      </w:r>
    </w:p>
    <w:p w14:paraId="3FB5B822" w14:textId="48818015" w:rsidR="00B25516" w:rsidRPr="00B25516" w:rsidRDefault="00B25516" w:rsidP="00B25516">
      <w:pPr>
        <w:pStyle w:val="AmdtsEntries"/>
      </w:pPr>
      <w:r w:rsidRPr="0019336D">
        <w:t>s 103A</w:t>
      </w:r>
      <w:r>
        <w:tab/>
      </w:r>
      <w:r w:rsidRPr="0019336D">
        <w:t xml:space="preserve">ins </w:t>
      </w:r>
      <w:hyperlink r:id="rId470" w:tooltip="ACT Civil and Administrative Tribunal Legislation Amendment Act 2008 (No 2)" w:history="1">
        <w:r w:rsidR="0055510E" w:rsidRPr="0055510E">
          <w:rPr>
            <w:rStyle w:val="charCitHyperlinkAbbrev"/>
          </w:rPr>
          <w:t>A2008</w:t>
        </w:r>
        <w:r w:rsidR="0055510E" w:rsidRPr="0055510E">
          <w:rPr>
            <w:rStyle w:val="charCitHyperlinkAbbrev"/>
          </w:rPr>
          <w:noBreakHyphen/>
          <w:t>37</w:t>
        </w:r>
      </w:hyperlink>
      <w:r w:rsidRPr="0019336D">
        <w:t xml:space="preserve"> amdt 1.10</w:t>
      </w:r>
    </w:p>
    <w:p w14:paraId="3965D7AE" w14:textId="77777777" w:rsidR="001E553C" w:rsidRDefault="001E553C">
      <w:pPr>
        <w:pStyle w:val="AmdtsEntryHd"/>
        <w:rPr>
          <w:rFonts w:ascii="Helvetica" w:hAnsi="Helvetica"/>
          <w:sz w:val="16"/>
        </w:rPr>
      </w:pPr>
      <w:r>
        <w:t>Registration of orders</w:t>
      </w:r>
    </w:p>
    <w:p w14:paraId="130FF432" w14:textId="52E6E821" w:rsidR="001E553C" w:rsidRDefault="001E553C">
      <w:pPr>
        <w:pStyle w:val="AmdtsEntries"/>
      </w:pPr>
      <w:r>
        <w:t>s 104</w:t>
      </w:r>
      <w:r>
        <w:tab/>
        <w:t xml:space="preserve">am </w:t>
      </w:r>
      <w:hyperlink r:id="rId471" w:tooltip="Registrar-General (Consequential Provisions) Act 1993" w:history="1">
        <w:r w:rsidR="0055510E" w:rsidRPr="0055510E">
          <w:rPr>
            <w:rStyle w:val="charCitHyperlinkAbbrev"/>
          </w:rPr>
          <w:t>A1993</w:t>
        </w:r>
        <w:r w:rsidR="0055510E" w:rsidRPr="0055510E">
          <w:rPr>
            <w:rStyle w:val="charCitHyperlinkAbbrev"/>
          </w:rPr>
          <w:noBreakHyphen/>
          <w:t>64</w:t>
        </w:r>
      </w:hyperlink>
      <w:r>
        <w:t xml:space="preserve">; </w:t>
      </w:r>
      <w:hyperlink r:id="rId472"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1.56</w:t>
      </w:r>
      <w:r w:rsidR="004D63D1">
        <w:t xml:space="preserve">; </w:t>
      </w:r>
      <w:hyperlink r:id="rId473" w:tooltip="Adoption Amendment Act 2009 (No 2)" w:history="1">
        <w:r w:rsidR="0055510E" w:rsidRPr="0055510E">
          <w:rPr>
            <w:rStyle w:val="charCitHyperlinkAbbrev"/>
          </w:rPr>
          <w:t>A2009</w:t>
        </w:r>
        <w:r w:rsidR="0055510E" w:rsidRPr="0055510E">
          <w:rPr>
            <w:rStyle w:val="charCitHyperlinkAbbrev"/>
          </w:rPr>
          <w:noBreakHyphen/>
          <w:t>36</w:t>
        </w:r>
      </w:hyperlink>
      <w:r w:rsidR="004D63D1">
        <w:t xml:space="preserve"> s 49</w:t>
      </w:r>
    </w:p>
    <w:p w14:paraId="6617EEAA" w14:textId="77777777" w:rsidR="001E553C" w:rsidRDefault="001E553C">
      <w:pPr>
        <w:pStyle w:val="AmdtsEntryHd"/>
        <w:rPr>
          <w:rFonts w:ascii="Helvetica" w:hAnsi="Helvetica"/>
          <w:sz w:val="16"/>
        </w:rPr>
      </w:pPr>
      <w:r>
        <w:t>Memoranda of orders interstate</w:t>
      </w:r>
    </w:p>
    <w:p w14:paraId="3F2BDB0E" w14:textId="2042A0AE" w:rsidR="001E553C" w:rsidRDefault="001E553C">
      <w:pPr>
        <w:pStyle w:val="AmdtsEntries"/>
      </w:pPr>
      <w:r>
        <w:t>s 105</w:t>
      </w:r>
      <w:r>
        <w:tab/>
        <w:t xml:space="preserve">am </w:t>
      </w:r>
      <w:hyperlink r:id="rId474" w:tooltip="Registrar-General (Consequential Provisions) Act 1993" w:history="1">
        <w:r w:rsidR="0055510E" w:rsidRPr="0055510E">
          <w:rPr>
            <w:rStyle w:val="charCitHyperlinkAbbrev"/>
          </w:rPr>
          <w:t>A1993</w:t>
        </w:r>
        <w:r w:rsidR="0055510E" w:rsidRPr="0055510E">
          <w:rPr>
            <w:rStyle w:val="charCitHyperlinkAbbrev"/>
          </w:rPr>
          <w:noBreakHyphen/>
          <w:t>64</w:t>
        </w:r>
      </w:hyperlink>
      <w:r>
        <w:t xml:space="preserve">; </w:t>
      </w:r>
      <w:hyperlink r:id="rId475" w:tooltip="Births, Deaths and Marriages Registration (Consequential Provisions) Act 1997" w:history="1">
        <w:r w:rsidR="0055510E" w:rsidRPr="0055510E">
          <w:rPr>
            <w:rStyle w:val="charCitHyperlinkAbbrev"/>
          </w:rPr>
          <w:t>A1997</w:t>
        </w:r>
        <w:r w:rsidR="0055510E" w:rsidRPr="0055510E">
          <w:rPr>
            <w:rStyle w:val="charCitHyperlinkAbbrev"/>
          </w:rPr>
          <w:noBreakHyphen/>
          <w:t>113</w:t>
        </w:r>
      </w:hyperlink>
      <w:r>
        <w:t xml:space="preserve">; </w:t>
      </w:r>
      <w:hyperlink r:id="rId476"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1.57, amdt 1.58</w:t>
      </w:r>
    </w:p>
    <w:p w14:paraId="107F8620" w14:textId="77777777" w:rsidR="001E553C" w:rsidRDefault="001E553C">
      <w:pPr>
        <w:pStyle w:val="AmdtsEntryHd"/>
        <w:rPr>
          <w:rFonts w:ascii="Helvetica" w:hAnsi="Helvetica"/>
          <w:sz w:val="16"/>
        </w:rPr>
      </w:pPr>
      <w:r>
        <w:t>Particulars of interstate orders</w:t>
      </w:r>
    </w:p>
    <w:p w14:paraId="07492B88" w14:textId="50FD3D09" w:rsidR="001E553C" w:rsidRDefault="001E553C">
      <w:pPr>
        <w:pStyle w:val="AmdtsEntries"/>
      </w:pPr>
      <w:r>
        <w:t>s 106</w:t>
      </w:r>
      <w:r>
        <w:tab/>
        <w:t xml:space="preserve">am </w:t>
      </w:r>
      <w:hyperlink r:id="rId477" w:tooltip="Registrar-General (Consequential Provisions) Act 1993" w:history="1">
        <w:r w:rsidR="0055510E" w:rsidRPr="0055510E">
          <w:rPr>
            <w:rStyle w:val="charCitHyperlinkAbbrev"/>
          </w:rPr>
          <w:t>A1993</w:t>
        </w:r>
        <w:r w:rsidR="0055510E" w:rsidRPr="0055510E">
          <w:rPr>
            <w:rStyle w:val="charCitHyperlinkAbbrev"/>
          </w:rPr>
          <w:noBreakHyphen/>
          <w:t>64</w:t>
        </w:r>
      </w:hyperlink>
      <w:r w:rsidR="004D63D1">
        <w:t xml:space="preserve">; </w:t>
      </w:r>
      <w:hyperlink r:id="rId478" w:tooltip="Adoption Amendment Act 2009 (No 2)" w:history="1">
        <w:r w:rsidR="0055510E" w:rsidRPr="0055510E">
          <w:rPr>
            <w:rStyle w:val="charCitHyperlinkAbbrev"/>
          </w:rPr>
          <w:t>A2009</w:t>
        </w:r>
        <w:r w:rsidR="0055510E" w:rsidRPr="0055510E">
          <w:rPr>
            <w:rStyle w:val="charCitHyperlinkAbbrev"/>
          </w:rPr>
          <w:noBreakHyphen/>
          <w:t>36</w:t>
        </w:r>
      </w:hyperlink>
      <w:r w:rsidR="004D63D1">
        <w:t xml:space="preserve"> s 50</w:t>
      </w:r>
    </w:p>
    <w:p w14:paraId="1D17B2D6" w14:textId="77777777" w:rsidR="00E410F7" w:rsidRDefault="00E410F7" w:rsidP="00E410F7">
      <w:pPr>
        <w:pStyle w:val="AmdtsEntryHd"/>
      </w:pPr>
      <w:r>
        <w:t>Legal representation of child or young person</w:t>
      </w:r>
    </w:p>
    <w:p w14:paraId="31347896" w14:textId="1E4CC5F2" w:rsidR="00E410F7" w:rsidRPr="00E410F7" w:rsidRDefault="00E410F7" w:rsidP="00E410F7">
      <w:pPr>
        <w:pStyle w:val="AmdtsEntries"/>
      </w:pPr>
      <w:r>
        <w:t>s 107 hdg</w:t>
      </w:r>
      <w:r>
        <w:tab/>
        <w:t xml:space="preserve">am </w:t>
      </w:r>
      <w:hyperlink r:id="rId47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72</w:t>
      </w:r>
    </w:p>
    <w:p w14:paraId="4502D8DA" w14:textId="345569D8" w:rsidR="00E410F7" w:rsidRPr="00E410F7" w:rsidRDefault="00E410F7" w:rsidP="00E410F7">
      <w:pPr>
        <w:pStyle w:val="AmdtsEntries"/>
      </w:pPr>
      <w:r>
        <w:t>s 107</w:t>
      </w:r>
      <w:r>
        <w:tab/>
        <w:t xml:space="preserve">am </w:t>
      </w:r>
      <w:hyperlink r:id="rId480"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72</w:t>
      </w:r>
    </w:p>
    <w:p w14:paraId="1945EC2E" w14:textId="77777777" w:rsidR="001E553C" w:rsidRDefault="001E553C">
      <w:pPr>
        <w:pStyle w:val="AmdtsEntryHd"/>
        <w:rPr>
          <w:rFonts w:ascii="Helvetica" w:hAnsi="Helvetica"/>
          <w:sz w:val="16"/>
        </w:rPr>
      </w:pPr>
      <w:r>
        <w:t>Notification to parents</w:t>
      </w:r>
    </w:p>
    <w:p w14:paraId="2A82510B" w14:textId="3B6FFEAA" w:rsidR="001E553C" w:rsidRDefault="001E553C">
      <w:pPr>
        <w:pStyle w:val="AmdtsEntries"/>
      </w:pPr>
      <w:r>
        <w:t>s 108</w:t>
      </w:r>
      <w:r>
        <w:tab/>
        <w:t xml:space="preserve">am </w:t>
      </w:r>
      <w:hyperlink r:id="rId481"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E410F7">
        <w:t xml:space="preserve">; </w:t>
      </w:r>
      <w:hyperlink r:id="rId482" w:tooltip="Adoption Amendment Act 2009 (No 2)" w:history="1">
        <w:r w:rsidR="0055510E" w:rsidRPr="0055510E">
          <w:rPr>
            <w:rStyle w:val="charCitHyperlinkAbbrev"/>
          </w:rPr>
          <w:t>A2009</w:t>
        </w:r>
        <w:r w:rsidR="0055510E" w:rsidRPr="0055510E">
          <w:rPr>
            <w:rStyle w:val="charCitHyperlinkAbbrev"/>
          </w:rPr>
          <w:noBreakHyphen/>
          <w:t>36</w:t>
        </w:r>
      </w:hyperlink>
      <w:r w:rsidR="00E410F7">
        <w:t xml:space="preserve"> s 72</w:t>
      </w:r>
      <w:r w:rsidR="00DA0ADD">
        <w:t xml:space="preserve">; </w:t>
      </w:r>
      <w:hyperlink r:id="rId483"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DA0ADD">
        <w:t xml:space="preserve"> amdt </w:t>
      </w:r>
      <w:r w:rsidR="00A45136">
        <w:t>1.25</w:t>
      </w:r>
    </w:p>
    <w:p w14:paraId="646BCC8A" w14:textId="77777777" w:rsidR="004D63D1" w:rsidRDefault="004D63D1" w:rsidP="004D63D1">
      <w:pPr>
        <w:pStyle w:val="AmdtsEntryHd"/>
      </w:pPr>
      <w:r w:rsidRPr="00CA0982">
        <w:lastRenderedPageBreak/>
        <w:t>Financial support of adopted children and young people</w:t>
      </w:r>
    </w:p>
    <w:p w14:paraId="1692B728" w14:textId="0149D19D" w:rsidR="004D63D1" w:rsidRDefault="004D63D1" w:rsidP="004D63D1">
      <w:pPr>
        <w:pStyle w:val="AmdtsEntries"/>
      </w:pPr>
      <w:r>
        <w:t>s 108A</w:t>
      </w:r>
      <w:r>
        <w:tab/>
        <w:t xml:space="preserve">ins </w:t>
      </w:r>
      <w:hyperlink r:id="rId484"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51</w:t>
      </w:r>
    </w:p>
    <w:p w14:paraId="15893806" w14:textId="4B4CA590" w:rsidR="00DA0ADD" w:rsidRPr="004D63D1" w:rsidRDefault="00DA0ADD" w:rsidP="004D63D1">
      <w:pPr>
        <w:pStyle w:val="AmdtsEntries"/>
      </w:pPr>
      <w:r>
        <w:tab/>
        <w:t xml:space="preserve">am </w:t>
      </w:r>
      <w:hyperlink r:id="rId485"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A45136">
        <w:t>1.25</w:t>
      </w:r>
    </w:p>
    <w:p w14:paraId="4C370463" w14:textId="77777777" w:rsidR="001E553C" w:rsidRDefault="001E553C">
      <w:pPr>
        <w:pStyle w:val="AmdtsEntryHd"/>
        <w:rPr>
          <w:rFonts w:ascii="Helvetica" w:hAnsi="Helvetica"/>
          <w:sz w:val="16"/>
        </w:rPr>
      </w:pPr>
      <w:r>
        <w:t>Notice of decisions</w:t>
      </w:r>
    </w:p>
    <w:p w14:paraId="75B02B5E" w14:textId="25EE8EEC" w:rsidR="001E553C" w:rsidRDefault="001E553C" w:rsidP="006C033B">
      <w:pPr>
        <w:pStyle w:val="AmdtsEntries"/>
        <w:keepNext/>
      </w:pPr>
      <w:r>
        <w:t>s 109</w:t>
      </w:r>
      <w:r>
        <w:tab/>
        <w:t xml:space="preserve">am </w:t>
      </w:r>
      <w:hyperlink r:id="rId486" w:tooltip="Registrar-General (Consequential Provisions) Act 1993" w:history="1">
        <w:r w:rsidR="0055510E" w:rsidRPr="0055510E">
          <w:rPr>
            <w:rStyle w:val="charCitHyperlinkAbbrev"/>
          </w:rPr>
          <w:t>A1993</w:t>
        </w:r>
        <w:r w:rsidR="0055510E" w:rsidRPr="0055510E">
          <w:rPr>
            <w:rStyle w:val="charCitHyperlinkAbbrev"/>
          </w:rPr>
          <w:noBreakHyphen/>
          <w:t>64</w:t>
        </w:r>
      </w:hyperlink>
      <w:r>
        <w:t xml:space="preserve">; </w:t>
      </w:r>
      <w:hyperlink r:id="rId487" w:tooltip="Administrative Appeals (Consequential Amendments) Act 1994" w:history="1">
        <w:r w:rsidR="0055510E" w:rsidRPr="0055510E">
          <w:rPr>
            <w:rStyle w:val="charCitHyperlinkAbbrev"/>
          </w:rPr>
          <w:t>A1994</w:t>
        </w:r>
        <w:r w:rsidR="0055510E" w:rsidRPr="0055510E">
          <w:rPr>
            <w:rStyle w:val="charCitHyperlinkAbbrev"/>
          </w:rPr>
          <w:noBreakHyphen/>
          <w:t>60</w:t>
        </w:r>
      </w:hyperlink>
      <w:r>
        <w:t xml:space="preserve">; </w:t>
      </w:r>
      <w:hyperlink r:id="rId488"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027CBA73" w14:textId="787685CD" w:rsidR="00B25516" w:rsidRPr="00122D35" w:rsidRDefault="00B25516">
      <w:pPr>
        <w:pStyle w:val="AmdtsEntries"/>
      </w:pPr>
      <w:r>
        <w:tab/>
      </w:r>
      <w:r w:rsidRPr="00122D35">
        <w:t xml:space="preserve">om </w:t>
      </w:r>
      <w:hyperlink r:id="rId489" w:tooltip="ACT Civil and Administrative Tribunal Legislation Amendment Act 2008 (No 2)" w:history="1">
        <w:r w:rsidR="0055510E" w:rsidRPr="0055510E">
          <w:rPr>
            <w:rStyle w:val="charCitHyperlinkAbbrev"/>
          </w:rPr>
          <w:t>A2008</w:t>
        </w:r>
        <w:r w:rsidR="0055510E" w:rsidRPr="0055510E">
          <w:rPr>
            <w:rStyle w:val="charCitHyperlinkAbbrev"/>
          </w:rPr>
          <w:noBreakHyphen/>
          <w:t>37</w:t>
        </w:r>
      </w:hyperlink>
      <w:r w:rsidRPr="00122D35">
        <w:t xml:space="preserve"> amdt 1.11</w:t>
      </w:r>
    </w:p>
    <w:p w14:paraId="060986A7" w14:textId="77777777" w:rsidR="001E553C" w:rsidRDefault="001E553C">
      <w:pPr>
        <w:pStyle w:val="AmdtsEntryHd"/>
        <w:rPr>
          <w:rFonts w:ascii="Helvetica" w:hAnsi="Helvetica"/>
          <w:sz w:val="16"/>
        </w:rPr>
      </w:pPr>
      <w:r>
        <w:t>Review by administrative appeals tribunal</w:t>
      </w:r>
    </w:p>
    <w:p w14:paraId="367F62FA" w14:textId="4758C671" w:rsidR="001E553C" w:rsidRDefault="001E553C">
      <w:pPr>
        <w:pStyle w:val="AmdtsEntries"/>
      </w:pPr>
      <w:r>
        <w:t>s 110</w:t>
      </w:r>
      <w:r>
        <w:tab/>
        <w:t xml:space="preserve">am </w:t>
      </w:r>
      <w:hyperlink r:id="rId490"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5004E508" w14:textId="26E5F948" w:rsidR="00B25516" w:rsidRPr="00122D35" w:rsidRDefault="00B25516" w:rsidP="00B25516">
      <w:pPr>
        <w:pStyle w:val="AmdtsEntries"/>
      </w:pPr>
      <w:r>
        <w:tab/>
      </w:r>
      <w:r w:rsidRPr="00122D35">
        <w:t xml:space="preserve">om </w:t>
      </w:r>
      <w:hyperlink r:id="rId491" w:tooltip="ACT Civil and Administrative Tribunal Legislation Amendment Act 2008 (No 2)" w:history="1">
        <w:r w:rsidR="0055510E" w:rsidRPr="0055510E">
          <w:rPr>
            <w:rStyle w:val="charCitHyperlinkAbbrev"/>
          </w:rPr>
          <w:t>A2008</w:t>
        </w:r>
        <w:r w:rsidR="0055510E" w:rsidRPr="0055510E">
          <w:rPr>
            <w:rStyle w:val="charCitHyperlinkAbbrev"/>
          </w:rPr>
          <w:noBreakHyphen/>
          <w:t>37</w:t>
        </w:r>
      </w:hyperlink>
      <w:r w:rsidRPr="00122D35">
        <w:t xml:space="preserve"> amdt 1.11</w:t>
      </w:r>
    </w:p>
    <w:p w14:paraId="66D334C0" w14:textId="77777777" w:rsidR="001E553C" w:rsidRDefault="001E553C">
      <w:pPr>
        <w:pStyle w:val="AmdtsEntryHd"/>
      </w:pPr>
      <w:r>
        <w:t>Authority to prosecute</w:t>
      </w:r>
    </w:p>
    <w:p w14:paraId="4F9BA994" w14:textId="0CD15DCC" w:rsidR="001E553C" w:rsidRDefault="001E553C">
      <w:pPr>
        <w:pStyle w:val="AmdtsEntries"/>
      </w:pPr>
      <w:r>
        <w:t>s 111</w:t>
      </w:r>
      <w:r>
        <w:tab/>
        <w:t xml:space="preserve">am </w:t>
      </w:r>
      <w:hyperlink r:id="rId492"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1.59, amdt 1.60</w:t>
      </w:r>
    </w:p>
    <w:p w14:paraId="21C567F6" w14:textId="77777777" w:rsidR="001E553C" w:rsidRDefault="001E553C">
      <w:pPr>
        <w:pStyle w:val="AmdtsEntryHd"/>
        <w:rPr>
          <w:rFonts w:ascii="Helvetica" w:hAnsi="Helvetica"/>
          <w:sz w:val="16"/>
        </w:rPr>
      </w:pPr>
      <w:r>
        <w:t>Hearings to be in camera</w:t>
      </w:r>
    </w:p>
    <w:p w14:paraId="2D321000" w14:textId="6DE78259" w:rsidR="001E553C" w:rsidRDefault="001E553C">
      <w:pPr>
        <w:pStyle w:val="AmdtsEntries"/>
      </w:pPr>
      <w:r>
        <w:t>s 112</w:t>
      </w:r>
      <w:r>
        <w:tab/>
        <w:t xml:space="preserve">am </w:t>
      </w:r>
      <w:hyperlink r:id="rId493" w:tooltip="Legal Practitioners (Consequential Amendments) Act 1997" w:history="1">
        <w:r w:rsidR="0008069A" w:rsidRPr="0008069A">
          <w:rPr>
            <w:rStyle w:val="charCitHyperlinkAbbrev"/>
          </w:rPr>
          <w:t>A1997</w:t>
        </w:r>
        <w:r w:rsidR="0008069A" w:rsidRPr="0008069A">
          <w:rPr>
            <w:rStyle w:val="charCitHyperlinkAbbrev"/>
          </w:rPr>
          <w:noBreakHyphen/>
          <w:t>96</w:t>
        </w:r>
      </w:hyperlink>
    </w:p>
    <w:p w14:paraId="749C9C59" w14:textId="77777777" w:rsidR="00C84B97" w:rsidRDefault="00C84B97" w:rsidP="00C84B97">
      <w:pPr>
        <w:pStyle w:val="AmdtsEntryHd"/>
      </w:pPr>
      <w:r>
        <w:t>Contents of reports not to be disclosed</w:t>
      </w:r>
    </w:p>
    <w:p w14:paraId="3727060F" w14:textId="0DB1C67D" w:rsidR="00C84B97" w:rsidRPr="004D63D1" w:rsidRDefault="00C84B97" w:rsidP="00C84B97">
      <w:pPr>
        <w:pStyle w:val="AmdtsEntries"/>
      </w:pPr>
      <w:r>
        <w:t>s 113</w:t>
      </w:r>
      <w:r>
        <w:tab/>
        <w:t xml:space="preserve">am </w:t>
      </w:r>
      <w:hyperlink r:id="rId494"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52</w:t>
      </w:r>
    </w:p>
    <w:p w14:paraId="6F202D83" w14:textId="77777777" w:rsidR="001E553C" w:rsidRDefault="000758D1">
      <w:pPr>
        <w:pStyle w:val="AmdtsEntryHd"/>
        <w:rPr>
          <w:rFonts w:ascii="Helvetica" w:hAnsi="Helvetica"/>
          <w:sz w:val="16"/>
        </w:rPr>
      </w:pPr>
      <w:r>
        <w:t>Director</w:t>
      </w:r>
      <w:r>
        <w:noBreakHyphen/>
        <w:t>general</w:t>
      </w:r>
      <w:r w:rsidR="001E553C">
        <w:t xml:space="preserve"> may appear at hearings</w:t>
      </w:r>
    </w:p>
    <w:p w14:paraId="407EE00B" w14:textId="5B0652BF" w:rsidR="000758D1" w:rsidRDefault="000758D1">
      <w:pPr>
        <w:pStyle w:val="AmdtsEntries"/>
      </w:pPr>
      <w:r>
        <w:t>s 115 hdg</w:t>
      </w:r>
      <w:r>
        <w:tab/>
        <w:t xml:space="preserve">am </w:t>
      </w:r>
      <w:hyperlink r:id="rId495"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A45136">
        <w:t>1.25</w:t>
      </w:r>
    </w:p>
    <w:p w14:paraId="5E65DDBC" w14:textId="6040114D" w:rsidR="001E553C" w:rsidRDefault="001E553C">
      <w:pPr>
        <w:pStyle w:val="AmdtsEntries"/>
      </w:pPr>
      <w:r>
        <w:t>s 115</w:t>
      </w:r>
      <w:r>
        <w:tab/>
        <w:t xml:space="preserve">am </w:t>
      </w:r>
      <w:hyperlink r:id="rId496"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DA0ADD">
        <w:t xml:space="preserve">; </w:t>
      </w:r>
      <w:hyperlink r:id="rId497"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DA0ADD">
        <w:t xml:space="preserve"> amdt </w:t>
      </w:r>
      <w:r w:rsidR="00A45136">
        <w:t>1.25</w:t>
      </w:r>
    </w:p>
    <w:p w14:paraId="04F86A0A" w14:textId="77777777" w:rsidR="001E553C" w:rsidRDefault="001E553C">
      <w:pPr>
        <w:pStyle w:val="AmdtsEntryHd"/>
        <w:rPr>
          <w:rFonts w:ascii="Helvetica" w:hAnsi="Helvetica"/>
          <w:sz w:val="16"/>
        </w:rPr>
      </w:pPr>
      <w:r>
        <w:t>Judicial notice of signatures</w:t>
      </w:r>
    </w:p>
    <w:p w14:paraId="4908B4F5" w14:textId="79080861" w:rsidR="001E553C" w:rsidRDefault="001E553C">
      <w:pPr>
        <w:pStyle w:val="AmdtsEntries"/>
      </w:pPr>
      <w:r>
        <w:t>s 117</w:t>
      </w:r>
      <w:r>
        <w:tab/>
        <w:t xml:space="preserve">am </w:t>
      </w:r>
      <w:hyperlink r:id="rId498"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r w:rsidR="00DA0ADD">
        <w:t xml:space="preserve">; </w:t>
      </w:r>
      <w:hyperlink r:id="rId499"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DA0ADD">
        <w:t xml:space="preserve"> amdt </w:t>
      </w:r>
      <w:r w:rsidR="00A45136">
        <w:t>1.25</w:t>
      </w:r>
    </w:p>
    <w:p w14:paraId="6E13051A" w14:textId="75DC02B1" w:rsidR="00390D24" w:rsidRDefault="00390D24">
      <w:pPr>
        <w:pStyle w:val="AmdtsEntries"/>
      </w:pPr>
      <w:r>
        <w:tab/>
        <w:t xml:space="preserve">om </w:t>
      </w:r>
      <w:hyperlink r:id="rId500" w:tooltip="Evidence (Consequential Amendments) Act 2011" w:history="1">
        <w:r w:rsidR="0055510E" w:rsidRPr="0055510E">
          <w:rPr>
            <w:rStyle w:val="charCitHyperlinkAbbrev"/>
          </w:rPr>
          <w:t>A2011</w:t>
        </w:r>
        <w:r w:rsidR="0055510E" w:rsidRPr="0055510E">
          <w:rPr>
            <w:rStyle w:val="charCitHyperlinkAbbrev"/>
          </w:rPr>
          <w:noBreakHyphen/>
          <w:t>48</w:t>
        </w:r>
      </w:hyperlink>
      <w:r>
        <w:t xml:space="preserve"> amdt 1.2</w:t>
      </w:r>
    </w:p>
    <w:p w14:paraId="6AB79813" w14:textId="77777777" w:rsidR="001E553C" w:rsidRDefault="001E553C">
      <w:pPr>
        <w:pStyle w:val="AmdtsEntryHd"/>
      </w:pPr>
      <w:r>
        <w:t>Determination of fees</w:t>
      </w:r>
    </w:p>
    <w:p w14:paraId="205204D2" w14:textId="498F1E18" w:rsidR="001E553C" w:rsidRDefault="001E553C">
      <w:pPr>
        <w:pStyle w:val="AmdtsEntries"/>
      </w:pPr>
      <w:r>
        <w:t>s 118</w:t>
      </w:r>
      <w:r>
        <w:tab/>
        <w:t xml:space="preserve">sub </w:t>
      </w:r>
      <w:hyperlink r:id="rId501"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1.61</w:t>
      </w:r>
    </w:p>
    <w:p w14:paraId="058F9FB2" w14:textId="77777777" w:rsidR="001E553C" w:rsidRDefault="001E553C">
      <w:pPr>
        <w:pStyle w:val="AmdtsEntryHd"/>
      </w:pPr>
      <w:r>
        <w:t>Fees payable</w:t>
      </w:r>
    </w:p>
    <w:p w14:paraId="71EE1400" w14:textId="2C5E6534" w:rsidR="001E553C" w:rsidRDefault="001E553C">
      <w:pPr>
        <w:pStyle w:val="AmdtsEntries"/>
      </w:pPr>
      <w:r>
        <w:t>s 119</w:t>
      </w:r>
      <w:r>
        <w:tab/>
        <w:t xml:space="preserve">om </w:t>
      </w:r>
      <w:hyperlink r:id="rId502"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1.61</w:t>
      </w:r>
    </w:p>
    <w:p w14:paraId="558247DF" w14:textId="77777777" w:rsidR="001E553C" w:rsidRDefault="001E553C">
      <w:pPr>
        <w:pStyle w:val="AmdtsEntryHd"/>
      </w:pPr>
      <w:r>
        <w:t>Transitional provisions</w:t>
      </w:r>
    </w:p>
    <w:p w14:paraId="020C2A3B" w14:textId="5F78C91A" w:rsidR="001E553C" w:rsidRDefault="001E553C">
      <w:pPr>
        <w:pStyle w:val="AmdtsEntries"/>
      </w:pPr>
      <w:r>
        <w:t>s 120</w:t>
      </w:r>
      <w:r>
        <w:tab/>
        <w:t xml:space="preserve">om </w:t>
      </w:r>
      <w:hyperlink r:id="rId503"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3.13</w:t>
      </w:r>
    </w:p>
    <w:p w14:paraId="27BCC259" w14:textId="77777777" w:rsidR="001E553C" w:rsidRDefault="001E553C">
      <w:pPr>
        <w:pStyle w:val="AmdtsEntryHd"/>
      </w:pPr>
      <w:r>
        <w:t>Approved forms</w:t>
      </w:r>
    </w:p>
    <w:p w14:paraId="0F788A8F" w14:textId="07518438" w:rsidR="001E553C" w:rsidRDefault="001E553C">
      <w:pPr>
        <w:pStyle w:val="AmdtsEntries"/>
        <w:keepNext/>
      </w:pPr>
      <w:r>
        <w:t>s 120A</w:t>
      </w:r>
      <w:r>
        <w:tab/>
        <w:t xml:space="preserve">ins </w:t>
      </w:r>
      <w:hyperlink r:id="rId504"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1.62</w:t>
      </w:r>
    </w:p>
    <w:p w14:paraId="1E68393D" w14:textId="77777777" w:rsidR="001E553C" w:rsidRDefault="001E553C">
      <w:pPr>
        <w:pStyle w:val="AmdtsEntries"/>
      </w:pPr>
      <w:r>
        <w:tab/>
        <w:t>(4)-(7) exp 12 September 2002 (s 120A (7))</w:t>
      </w:r>
    </w:p>
    <w:p w14:paraId="1F688FDC" w14:textId="77777777" w:rsidR="001E553C" w:rsidRDefault="001E553C">
      <w:pPr>
        <w:pStyle w:val="AmdtsEntryHd"/>
        <w:rPr>
          <w:rFonts w:ascii="Helvetica" w:hAnsi="Helvetica"/>
          <w:sz w:val="16"/>
        </w:rPr>
      </w:pPr>
      <w:r>
        <w:t>Regulation-making power</w:t>
      </w:r>
    </w:p>
    <w:p w14:paraId="0963B554" w14:textId="77969CBB" w:rsidR="001E553C" w:rsidRDefault="001E553C">
      <w:pPr>
        <w:pStyle w:val="AmdtsEntries"/>
        <w:keepNext/>
      </w:pPr>
      <w:r>
        <w:t>s 121</w:t>
      </w:r>
      <w:r>
        <w:tab/>
        <w:t xml:space="preserve">am </w:t>
      </w:r>
      <w:hyperlink r:id="rId505" w:tooltip="Statute Law Revision (Penalties) Act 1998" w:history="1">
        <w:r w:rsidR="0055510E" w:rsidRPr="0055510E">
          <w:rPr>
            <w:rStyle w:val="charCitHyperlinkAbbrev"/>
          </w:rPr>
          <w:t>A1998</w:t>
        </w:r>
        <w:r w:rsidR="0055510E" w:rsidRPr="0055510E">
          <w:rPr>
            <w:rStyle w:val="charCitHyperlinkAbbrev"/>
          </w:rPr>
          <w:noBreakHyphen/>
          <w:t>54</w:t>
        </w:r>
      </w:hyperlink>
      <w:r>
        <w:t xml:space="preserve">; </w:t>
      </w:r>
      <w:hyperlink r:id="rId506"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51301927" w14:textId="067586A4" w:rsidR="001E553C" w:rsidRDefault="001E553C">
      <w:pPr>
        <w:pStyle w:val="AmdtsEntries"/>
      </w:pPr>
      <w:r>
        <w:tab/>
        <w:t xml:space="preserve">sub </w:t>
      </w:r>
      <w:hyperlink r:id="rId507" w:tooltip="Legislation (Consequential Amendments) Act 2001" w:history="1">
        <w:r w:rsidR="0055510E" w:rsidRPr="0055510E">
          <w:rPr>
            <w:rStyle w:val="charCitHyperlinkAbbrev"/>
          </w:rPr>
          <w:t>A2001</w:t>
        </w:r>
        <w:r w:rsidR="0055510E" w:rsidRPr="0055510E">
          <w:rPr>
            <w:rStyle w:val="charCitHyperlinkAbbrev"/>
          </w:rPr>
          <w:noBreakHyphen/>
          <w:t>44</w:t>
        </w:r>
      </w:hyperlink>
      <w:r>
        <w:t xml:space="preserve"> amdt 1.63</w:t>
      </w:r>
    </w:p>
    <w:p w14:paraId="3D41CB81" w14:textId="6722230C" w:rsidR="00B37B82" w:rsidRDefault="00C84B97">
      <w:pPr>
        <w:pStyle w:val="AmdtsEntries"/>
      </w:pPr>
      <w:r>
        <w:tab/>
        <w:t xml:space="preserve">am </w:t>
      </w:r>
      <w:hyperlink r:id="rId50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53</w:t>
      </w:r>
      <w:r w:rsidR="00E410F7">
        <w:t>, s 72</w:t>
      </w:r>
      <w:r w:rsidR="00DA0ADD">
        <w:t xml:space="preserve">; </w:t>
      </w:r>
      <w:hyperlink r:id="rId509"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DA0ADD">
        <w:t xml:space="preserve"> amdt </w:t>
      </w:r>
      <w:r w:rsidR="00A45136">
        <w:t>1.25</w:t>
      </w:r>
    </w:p>
    <w:p w14:paraId="2028E1A4" w14:textId="77777777" w:rsidR="00B37B82" w:rsidRDefault="00B37B82" w:rsidP="00C84B97">
      <w:pPr>
        <w:pStyle w:val="AmdtsEntryHd"/>
      </w:pPr>
      <w:r w:rsidRPr="00546F9A">
        <w:t>Review of certain amendments made by Adoption Amendment Act 2020</w:t>
      </w:r>
    </w:p>
    <w:p w14:paraId="5B6518E2" w14:textId="6955A0AD" w:rsidR="00B37B82" w:rsidRDefault="00B37B82" w:rsidP="00B37B82">
      <w:pPr>
        <w:pStyle w:val="AmdtsEntries"/>
      </w:pPr>
      <w:r>
        <w:t>s 122</w:t>
      </w:r>
      <w:r>
        <w:tab/>
        <w:t xml:space="preserve">ins </w:t>
      </w:r>
      <w:hyperlink r:id="rId510" w:tooltip="Adoption Amendment Act 2020" w:history="1">
        <w:r>
          <w:rPr>
            <w:rStyle w:val="charCitHyperlinkAbbrev"/>
          </w:rPr>
          <w:t>A2020</w:t>
        </w:r>
        <w:r>
          <w:rPr>
            <w:rStyle w:val="charCitHyperlinkAbbrev"/>
          </w:rPr>
          <w:noBreakHyphen/>
          <w:t>39</w:t>
        </w:r>
      </w:hyperlink>
      <w:r>
        <w:t xml:space="preserve"> s 8</w:t>
      </w:r>
    </w:p>
    <w:p w14:paraId="50787ACE" w14:textId="77777777" w:rsidR="00EB6DDA" w:rsidRPr="007D2577" w:rsidRDefault="00EB6DDA" w:rsidP="00B37B82">
      <w:pPr>
        <w:pStyle w:val="AmdtsEntries"/>
      </w:pPr>
      <w:r>
        <w:tab/>
      </w:r>
      <w:r w:rsidRPr="007D2577">
        <w:t>exp 1 September 2023 (s 122 (3))</w:t>
      </w:r>
    </w:p>
    <w:p w14:paraId="390C0F79" w14:textId="77777777" w:rsidR="00C84B97" w:rsidRDefault="005B7D1D" w:rsidP="00C84B97">
      <w:pPr>
        <w:pStyle w:val="AmdtsEntryHd"/>
      </w:pPr>
      <w:r w:rsidRPr="00CA0982">
        <w:lastRenderedPageBreak/>
        <w:t>Transitional—Adoption Amendment Act 2009 (No 2)</w:t>
      </w:r>
    </w:p>
    <w:p w14:paraId="1EBA583F" w14:textId="08A4D574" w:rsidR="00C84B97" w:rsidRDefault="00C84B97" w:rsidP="00EB6DDA">
      <w:pPr>
        <w:pStyle w:val="AmdtsEntries"/>
        <w:keepNext/>
      </w:pPr>
      <w:r>
        <w:t>pt 20 hdg</w:t>
      </w:r>
      <w:r>
        <w:tab/>
        <w:t xml:space="preserve">ins </w:t>
      </w:r>
      <w:hyperlink r:id="rId51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54</w:t>
      </w:r>
    </w:p>
    <w:p w14:paraId="6DD820B5" w14:textId="77777777" w:rsidR="00557DFD" w:rsidRPr="00E86283" w:rsidRDefault="00557DFD" w:rsidP="00C84B97">
      <w:pPr>
        <w:pStyle w:val="AmdtsEntries"/>
      </w:pPr>
      <w:r w:rsidRPr="00E86283">
        <w:tab/>
        <w:t xml:space="preserve">exp 22 April 2012 (s 206 (1) </w:t>
      </w:r>
      <w:r w:rsidR="00AF42DF" w:rsidRPr="00E86283">
        <w:t>(LA s 88 declaration applies))</w:t>
      </w:r>
    </w:p>
    <w:p w14:paraId="176BA5F5" w14:textId="77777777" w:rsidR="00C84B97" w:rsidRDefault="005B7D1D" w:rsidP="00C84B97">
      <w:pPr>
        <w:pStyle w:val="AmdtsEntryHd"/>
      </w:pPr>
      <w:r w:rsidRPr="00CA0982">
        <w:rPr>
          <w:lang w:eastAsia="en-AU"/>
        </w:rPr>
        <w:t>Definitions—pt 20</w:t>
      </w:r>
    </w:p>
    <w:p w14:paraId="17CA788E" w14:textId="51AE5F24" w:rsidR="009E67DC" w:rsidRDefault="00C84B97" w:rsidP="00750D26">
      <w:pPr>
        <w:pStyle w:val="AmdtsEntries"/>
        <w:keepNext/>
      </w:pPr>
      <w:r>
        <w:t>s 200</w:t>
      </w:r>
      <w:r>
        <w:tab/>
      </w:r>
      <w:r w:rsidR="009E67DC">
        <w:t xml:space="preserve">ins </w:t>
      </w:r>
      <w:hyperlink r:id="rId512" w:tooltip="Adoption Amendment Act 2009 (No 2)" w:history="1">
        <w:r w:rsidR="0055510E" w:rsidRPr="0055510E">
          <w:rPr>
            <w:rStyle w:val="charCitHyperlinkAbbrev"/>
          </w:rPr>
          <w:t>A2009</w:t>
        </w:r>
        <w:r w:rsidR="0055510E" w:rsidRPr="0055510E">
          <w:rPr>
            <w:rStyle w:val="charCitHyperlinkAbbrev"/>
          </w:rPr>
          <w:noBreakHyphen/>
          <w:t>36</w:t>
        </w:r>
      </w:hyperlink>
      <w:r w:rsidR="009E67DC">
        <w:t xml:space="preserve"> s 54</w:t>
      </w:r>
    </w:p>
    <w:p w14:paraId="4D7F9D2D" w14:textId="77777777" w:rsidR="009E67DC" w:rsidRPr="00E86283" w:rsidRDefault="009E67DC" w:rsidP="009E67DC">
      <w:pPr>
        <w:pStyle w:val="AmdtsEntries"/>
      </w:pPr>
      <w:r w:rsidRPr="00E86283">
        <w:tab/>
        <w:t>exp 22 April 2012 (s 206 (1) (LA s 88 declaration applies))</w:t>
      </w:r>
    </w:p>
    <w:p w14:paraId="33BDAD07" w14:textId="6360F971" w:rsidR="00C84B97" w:rsidRDefault="009E67DC" w:rsidP="00C84B97">
      <w:pPr>
        <w:pStyle w:val="AmdtsEntries"/>
      </w:pPr>
      <w:r>
        <w:tab/>
      </w:r>
      <w:r w:rsidR="00006F18">
        <w:t xml:space="preserve">def </w:t>
      </w:r>
      <w:r w:rsidR="00006F18">
        <w:rPr>
          <w:rStyle w:val="charBoldItals"/>
        </w:rPr>
        <w:t xml:space="preserve">amended Act </w:t>
      </w:r>
      <w:r w:rsidR="00C84B97">
        <w:t xml:space="preserve">ins </w:t>
      </w:r>
      <w:hyperlink r:id="rId513" w:tooltip="Adoption Amendment Act 2009 (No 2)" w:history="1">
        <w:r w:rsidR="0055510E" w:rsidRPr="0055510E">
          <w:rPr>
            <w:rStyle w:val="charCitHyperlinkAbbrev"/>
          </w:rPr>
          <w:t>A2009</w:t>
        </w:r>
        <w:r w:rsidR="0055510E" w:rsidRPr="0055510E">
          <w:rPr>
            <w:rStyle w:val="charCitHyperlinkAbbrev"/>
          </w:rPr>
          <w:noBreakHyphen/>
          <w:t>36</w:t>
        </w:r>
      </w:hyperlink>
      <w:r w:rsidR="00C84B97">
        <w:t xml:space="preserve"> s 54</w:t>
      </w:r>
    </w:p>
    <w:p w14:paraId="0EA3ABAE" w14:textId="77777777" w:rsidR="009E67DC" w:rsidRPr="00E86283" w:rsidRDefault="009E67DC" w:rsidP="009E67DC">
      <w:pPr>
        <w:pStyle w:val="AmdtsEntriesDefL2"/>
      </w:pPr>
      <w:r w:rsidRPr="00E86283">
        <w:tab/>
        <w:t>exp 22 April 2012 (s 206 (1) (LA s 88 declaration applies))</w:t>
      </w:r>
    </w:p>
    <w:p w14:paraId="37FDE649" w14:textId="473E9EC6" w:rsidR="00006F18" w:rsidRPr="00C84B97" w:rsidRDefault="00006F18" w:rsidP="006C033B">
      <w:pPr>
        <w:pStyle w:val="AmdtsEntries"/>
        <w:keepNext/>
      </w:pPr>
      <w:r>
        <w:tab/>
        <w:t xml:space="preserve">def </w:t>
      </w:r>
      <w:r>
        <w:rPr>
          <w:rStyle w:val="charBoldItals"/>
        </w:rPr>
        <w:t xml:space="preserve">amending Act </w:t>
      </w:r>
      <w:r>
        <w:t xml:space="preserve">ins </w:t>
      </w:r>
      <w:hyperlink r:id="rId514"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54</w:t>
      </w:r>
    </w:p>
    <w:p w14:paraId="22786194" w14:textId="77777777" w:rsidR="009E67DC" w:rsidRPr="00E86283" w:rsidRDefault="009E67DC" w:rsidP="009E67DC">
      <w:pPr>
        <w:pStyle w:val="AmdtsEntriesDefL2"/>
      </w:pPr>
      <w:r w:rsidRPr="00E86283">
        <w:tab/>
        <w:t>exp 22 April 2012 (s 206 (1) (LA s 88 declaration applies))</w:t>
      </w:r>
    </w:p>
    <w:p w14:paraId="7F44232F" w14:textId="587ADB99" w:rsidR="00006F18" w:rsidRDefault="00006F18" w:rsidP="009E67DC">
      <w:pPr>
        <w:pStyle w:val="AmdtsEntries"/>
        <w:keepNext/>
      </w:pPr>
      <w:r>
        <w:tab/>
        <w:t xml:space="preserve">def </w:t>
      </w:r>
      <w:r>
        <w:rPr>
          <w:rStyle w:val="charBoldItals"/>
        </w:rPr>
        <w:t xml:space="preserve">commencement day </w:t>
      </w:r>
      <w:r>
        <w:t xml:space="preserve">ins </w:t>
      </w:r>
      <w:hyperlink r:id="rId515"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54</w:t>
      </w:r>
    </w:p>
    <w:p w14:paraId="7406B9A8" w14:textId="77777777" w:rsidR="009E67DC" w:rsidRPr="00E86283" w:rsidRDefault="009E67DC" w:rsidP="009E67DC">
      <w:pPr>
        <w:pStyle w:val="AmdtsEntriesDefL2"/>
      </w:pPr>
      <w:r w:rsidRPr="00E86283">
        <w:tab/>
        <w:t>exp 22 April 2012 (s 206 (1) (LA s 88 declaration applies))</w:t>
      </w:r>
    </w:p>
    <w:p w14:paraId="410D5E56" w14:textId="56FC4837" w:rsidR="00006F18" w:rsidRPr="00C84B97" w:rsidRDefault="00006F18" w:rsidP="00006F18">
      <w:pPr>
        <w:pStyle w:val="AmdtsEntries"/>
      </w:pPr>
      <w:r>
        <w:tab/>
        <w:t xml:space="preserve">def </w:t>
      </w:r>
      <w:r>
        <w:rPr>
          <w:rStyle w:val="charBoldItals"/>
        </w:rPr>
        <w:t xml:space="preserve">pre-amendment Act </w:t>
      </w:r>
      <w:r>
        <w:t xml:space="preserve">ins </w:t>
      </w:r>
      <w:hyperlink r:id="rId516"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54</w:t>
      </w:r>
    </w:p>
    <w:p w14:paraId="38E8F045" w14:textId="77777777" w:rsidR="009E67DC" w:rsidRPr="00E86283" w:rsidRDefault="009E67DC" w:rsidP="009E67DC">
      <w:pPr>
        <w:pStyle w:val="AmdtsEntriesDefL2"/>
      </w:pPr>
      <w:r w:rsidRPr="00E86283">
        <w:tab/>
        <w:t>exp 22 April 2012 (s 206 (1) (LA s 88 declaration applies))</w:t>
      </w:r>
    </w:p>
    <w:p w14:paraId="5B56578A" w14:textId="77777777" w:rsidR="00C84B97" w:rsidRDefault="005B7D1D" w:rsidP="00C84B97">
      <w:pPr>
        <w:pStyle w:val="AmdtsEntryHd"/>
      </w:pPr>
      <w:r w:rsidRPr="00765272">
        <w:rPr>
          <w:lang w:eastAsia="en-AU"/>
        </w:rPr>
        <w:t>Proceeding not completed before commencement day</w:t>
      </w:r>
    </w:p>
    <w:p w14:paraId="1A69261F" w14:textId="5CA97CDA" w:rsidR="00C84B97" w:rsidRPr="00C84B97" w:rsidRDefault="00C84B97" w:rsidP="00DF71E6">
      <w:pPr>
        <w:pStyle w:val="AmdtsEntries"/>
        <w:keepNext/>
      </w:pPr>
      <w:r>
        <w:t>s 201</w:t>
      </w:r>
      <w:r>
        <w:tab/>
        <w:t xml:space="preserve">ins </w:t>
      </w:r>
      <w:hyperlink r:id="rId51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54</w:t>
      </w:r>
    </w:p>
    <w:p w14:paraId="4EE836B2" w14:textId="77777777" w:rsidR="00AF42DF" w:rsidRPr="00E86283" w:rsidRDefault="00AF42DF" w:rsidP="00AF42DF">
      <w:pPr>
        <w:pStyle w:val="AmdtsEntries"/>
      </w:pPr>
      <w:r w:rsidRPr="00E86283">
        <w:tab/>
        <w:t>exp 22 April 2012 (s 206 (1) (LA s 88 declaration applies))</w:t>
      </w:r>
    </w:p>
    <w:p w14:paraId="3D8736C9" w14:textId="77777777" w:rsidR="00C84B97" w:rsidRDefault="005B7D1D" w:rsidP="00C84B97">
      <w:pPr>
        <w:pStyle w:val="AmdtsEntryHd"/>
      </w:pPr>
      <w:r w:rsidRPr="00765272">
        <w:rPr>
          <w:lang w:eastAsia="en-AU"/>
        </w:rPr>
        <w:t>Consents to which s 34 (3) applies</w:t>
      </w:r>
    </w:p>
    <w:p w14:paraId="074D9AFC" w14:textId="221C1622" w:rsidR="00C84B97" w:rsidRPr="00C84B97" w:rsidRDefault="00C84B97" w:rsidP="00C84B97">
      <w:pPr>
        <w:pStyle w:val="AmdtsEntries"/>
      </w:pPr>
      <w:r>
        <w:t>s 202</w:t>
      </w:r>
      <w:r>
        <w:tab/>
        <w:t xml:space="preserve">ins </w:t>
      </w:r>
      <w:hyperlink r:id="rId51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54</w:t>
      </w:r>
    </w:p>
    <w:p w14:paraId="473F607B" w14:textId="77777777" w:rsidR="00AF42DF" w:rsidRPr="00E86283" w:rsidRDefault="00AF42DF" w:rsidP="00AF42DF">
      <w:pPr>
        <w:pStyle w:val="AmdtsEntries"/>
      </w:pPr>
      <w:r w:rsidRPr="00E86283">
        <w:tab/>
        <w:t>exp 22 April 2012 (s 206 (1) (LA s 88 declaration applies))</w:t>
      </w:r>
    </w:p>
    <w:p w14:paraId="65652B98" w14:textId="77777777" w:rsidR="00C84B97" w:rsidRDefault="005B7D1D" w:rsidP="00C84B97">
      <w:pPr>
        <w:pStyle w:val="AmdtsEntryHd"/>
      </w:pPr>
      <w:r w:rsidRPr="00765272">
        <w:rPr>
          <w:lang w:eastAsia="en-AU"/>
        </w:rPr>
        <w:t>Request</w:t>
      </w:r>
      <w:r w:rsidRPr="00CA0982">
        <w:rPr>
          <w:lang w:eastAsia="en-AU"/>
        </w:rPr>
        <w:t xml:space="preserve"> for placement </w:t>
      </w:r>
      <w:r w:rsidRPr="00765272">
        <w:rPr>
          <w:lang w:eastAsia="en-AU"/>
        </w:rPr>
        <w:t>not decided before commencement day</w:t>
      </w:r>
    </w:p>
    <w:p w14:paraId="7546490C" w14:textId="05D97B9E" w:rsidR="00C84B97" w:rsidRPr="00C84B97" w:rsidRDefault="00C84B97" w:rsidP="00C84B97">
      <w:pPr>
        <w:pStyle w:val="AmdtsEntries"/>
      </w:pPr>
      <w:r>
        <w:t>s 203</w:t>
      </w:r>
      <w:r>
        <w:tab/>
        <w:t xml:space="preserve">ins </w:t>
      </w:r>
      <w:hyperlink r:id="rId51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54</w:t>
      </w:r>
    </w:p>
    <w:p w14:paraId="246D419B" w14:textId="77777777" w:rsidR="00AF42DF" w:rsidRPr="00E86283" w:rsidRDefault="00AF42DF" w:rsidP="00AF42DF">
      <w:pPr>
        <w:pStyle w:val="AmdtsEntries"/>
      </w:pPr>
      <w:r w:rsidRPr="00E86283">
        <w:tab/>
        <w:t>exp 22 April 2012 (s 206 (1) (LA s 88 declaration applies))</w:t>
      </w:r>
    </w:p>
    <w:p w14:paraId="0E7A8EAF" w14:textId="77777777" w:rsidR="00C84B97" w:rsidRDefault="005B7D1D" w:rsidP="00C84B97">
      <w:pPr>
        <w:pStyle w:val="AmdtsEntryHd"/>
      </w:pPr>
      <w:r w:rsidRPr="00CA0982">
        <w:rPr>
          <w:lang w:eastAsia="en-AU"/>
        </w:rPr>
        <w:t>Placement in force before commencement day</w:t>
      </w:r>
    </w:p>
    <w:p w14:paraId="0EC08BF8" w14:textId="4C357F07" w:rsidR="00C84B97" w:rsidRPr="00C84B97" w:rsidRDefault="00C84B97" w:rsidP="00C84B97">
      <w:pPr>
        <w:pStyle w:val="AmdtsEntries"/>
      </w:pPr>
      <w:r>
        <w:t>s 204</w:t>
      </w:r>
      <w:r>
        <w:tab/>
        <w:t xml:space="preserve">ins </w:t>
      </w:r>
      <w:hyperlink r:id="rId520"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54</w:t>
      </w:r>
    </w:p>
    <w:p w14:paraId="0BC66C02" w14:textId="77777777" w:rsidR="00AF42DF" w:rsidRPr="00E86283" w:rsidRDefault="00AF42DF" w:rsidP="00AF42DF">
      <w:pPr>
        <w:pStyle w:val="AmdtsEntries"/>
      </w:pPr>
      <w:r w:rsidRPr="00E86283">
        <w:tab/>
        <w:t>exp 22 April 2012 (s 206 (1) (LA s 88 declaration applies))</w:t>
      </w:r>
    </w:p>
    <w:p w14:paraId="562A4412" w14:textId="77777777" w:rsidR="00C84B97" w:rsidRDefault="005B7D1D" w:rsidP="00C84B97">
      <w:pPr>
        <w:pStyle w:val="AmdtsEntryHd"/>
      </w:pPr>
      <w:r w:rsidRPr="00765272">
        <w:rPr>
          <w:lang w:eastAsia="en-AU"/>
        </w:rPr>
        <w:t>Transitional regulations</w:t>
      </w:r>
    </w:p>
    <w:p w14:paraId="2E823AFC" w14:textId="144C4F12" w:rsidR="00C84B97" w:rsidRPr="00C84B97" w:rsidRDefault="00C84B97" w:rsidP="00C84B97">
      <w:pPr>
        <w:pStyle w:val="AmdtsEntries"/>
      </w:pPr>
      <w:r>
        <w:t>s 205</w:t>
      </w:r>
      <w:r>
        <w:tab/>
        <w:t xml:space="preserve">ins </w:t>
      </w:r>
      <w:hyperlink r:id="rId52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54</w:t>
      </w:r>
    </w:p>
    <w:p w14:paraId="551DA438" w14:textId="77777777" w:rsidR="00AF42DF" w:rsidRPr="00E86283" w:rsidRDefault="00AF42DF" w:rsidP="00AF42DF">
      <w:pPr>
        <w:pStyle w:val="AmdtsEntries"/>
      </w:pPr>
      <w:r w:rsidRPr="00E86283">
        <w:tab/>
        <w:t>exp 22 April 2012 (s 206 (1) (LA s 88 declaration applies))</w:t>
      </w:r>
    </w:p>
    <w:p w14:paraId="6D31EDE7" w14:textId="77777777" w:rsidR="00C84B97" w:rsidRDefault="005B7D1D" w:rsidP="00C84B97">
      <w:pPr>
        <w:pStyle w:val="AmdtsEntryHd"/>
      </w:pPr>
      <w:r w:rsidRPr="00CA0982">
        <w:rPr>
          <w:lang w:eastAsia="en-AU"/>
        </w:rPr>
        <w:t>Expiry—pt 20</w:t>
      </w:r>
    </w:p>
    <w:p w14:paraId="2F80B6E6" w14:textId="71B5ACB9" w:rsidR="00C84B97" w:rsidRPr="00C84B97" w:rsidRDefault="00C84B97" w:rsidP="00C84B97">
      <w:pPr>
        <w:pStyle w:val="AmdtsEntries"/>
      </w:pPr>
      <w:r>
        <w:t>s 206</w:t>
      </w:r>
      <w:r>
        <w:tab/>
        <w:t xml:space="preserve">ins </w:t>
      </w:r>
      <w:hyperlink r:id="rId52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54</w:t>
      </w:r>
    </w:p>
    <w:p w14:paraId="77F55252" w14:textId="77777777" w:rsidR="00AF42DF" w:rsidRPr="00E86283" w:rsidRDefault="00AF42DF" w:rsidP="00AF42DF">
      <w:pPr>
        <w:pStyle w:val="AmdtsEntries"/>
      </w:pPr>
      <w:r w:rsidRPr="00E86283">
        <w:tab/>
        <w:t>exp 22 April 2012 (s 206 (1) (LA s 88 declaration applies))</w:t>
      </w:r>
    </w:p>
    <w:p w14:paraId="1963F98B" w14:textId="77777777" w:rsidR="00006F18" w:rsidRDefault="00006F18" w:rsidP="00006F18">
      <w:pPr>
        <w:pStyle w:val="AmdtsEntryHd"/>
      </w:pPr>
      <w:r w:rsidRPr="00CA0982">
        <w:rPr>
          <w:lang w:eastAsia="en-AU"/>
        </w:rPr>
        <w:t>Convention on Protection of Children and Cooperation in Respect of Intercountry Adoption</w:t>
      </w:r>
    </w:p>
    <w:p w14:paraId="2B6916C0" w14:textId="3F45D72B" w:rsidR="00006F18" w:rsidRPr="00006F18" w:rsidRDefault="00006F18" w:rsidP="00006F18">
      <w:pPr>
        <w:pStyle w:val="AmdtsEntries"/>
      </w:pPr>
      <w:r>
        <w:t>sch 1</w:t>
      </w:r>
      <w:r>
        <w:tab/>
        <w:t xml:space="preserve">ins </w:t>
      </w:r>
      <w:hyperlink r:id="rId52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55</w:t>
      </w:r>
    </w:p>
    <w:p w14:paraId="799A81A3" w14:textId="77777777" w:rsidR="001E553C" w:rsidRDefault="001E553C">
      <w:pPr>
        <w:pStyle w:val="AmdtsEntryHd"/>
      </w:pPr>
      <w:r>
        <w:t>Dictionary</w:t>
      </w:r>
    </w:p>
    <w:p w14:paraId="376C4BC4" w14:textId="7515AB90" w:rsidR="001E553C" w:rsidRDefault="001E553C">
      <w:pPr>
        <w:pStyle w:val="AmdtsEntries"/>
        <w:keepNext/>
      </w:pPr>
      <w:r>
        <w:t>dict</w:t>
      </w:r>
      <w:r>
        <w:tab/>
        <w:t xml:space="preserve">ins </w:t>
      </w:r>
      <w:hyperlink r:id="rId524"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3.14</w:t>
      </w:r>
    </w:p>
    <w:p w14:paraId="50A37A4A" w14:textId="6E7773B6" w:rsidR="00591B28" w:rsidRDefault="00B25516" w:rsidP="00591B28">
      <w:pPr>
        <w:pStyle w:val="AmdtsEntries"/>
      </w:pPr>
      <w:r>
        <w:tab/>
      </w:r>
      <w:r w:rsidRPr="00122D35">
        <w:t xml:space="preserve">am </w:t>
      </w:r>
      <w:hyperlink r:id="rId525" w:tooltip="ACT Civil and Administrative Tribunal Legislation Amendment Act 2008 (No 2)" w:history="1">
        <w:r w:rsidR="0055510E" w:rsidRPr="0055510E">
          <w:rPr>
            <w:rStyle w:val="charCitHyperlinkAbbrev"/>
          </w:rPr>
          <w:t>A2008</w:t>
        </w:r>
        <w:r w:rsidR="0055510E" w:rsidRPr="0055510E">
          <w:rPr>
            <w:rStyle w:val="charCitHyperlinkAbbrev"/>
          </w:rPr>
          <w:noBreakHyphen/>
          <w:t>37</w:t>
        </w:r>
      </w:hyperlink>
      <w:r w:rsidRPr="00122D35">
        <w:t xml:space="preserve"> amdt 1.12, amdt 1.13</w:t>
      </w:r>
      <w:r w:rsidR="00917086">
        <w:t xml:space="preserve">; </w:t>
      </w:r>
      <w:hyperlink r:id="rId526" w:tooltip="Adoption Amendment Act 2009 (No 2)" w:history="1">
        <w:r w:rsidR="0055510E" w:rsidRPr="0055510E">
          <w:rPr>
            <w:rStyle w:val="charCitHyperlinkAbbrev"/>
          </w:rPr>
          <w:t>A2009</w:t>
        </w:r>
        <w:r w:rsidR="0055510E" w:rsidRPr="0055510E">
          <w:rPr>
            <w:rStyle w:val="charCitHyperlinkAbbrev"/>
          </w:rPr>
          <w:noBreakHyphen/>
          <w:t>36</w:t>
        </w:r>
      </w:hyperlink>
      <w:r w:rsidR="00917086">
        <w:t xml:space="preserve"> s 56</w:t>
      </w:r>
      <w:r w:rsidR="007D5A1B">
        <w:t xml:space="preserve">; </w:t>
      </w:r>
      <w:hyperlink r:id="rId527"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rsidR="007D5A1B">
        <w:t xml:space="preserve"> amdt </w:t>
      </w:r>
      <w:r w:rsidR="00A170F3">
        <w:t>1.23</w:t>
      </w:r>
      <w:r w:rsidR="007D5A1B">
        <w:t xml:space="preserve">, amdt </w:t>
      </w:r>
      <w:r w:rsidR="00A170F3">
        <w:t>1.24</w:t>
      </w:r>
      <w:r w:rsidR="00353242">
        <w:t xml:space="preserve">; </w:t>
      </w:r>
      <w:hyperlink r:id="rId528" w:anchor="history" w:tooltip="Civil Unions Act 2012" w:history="1">
        <w:r w:rsidR="0055510E" w:rsidRPr="0055510E">
          <w:rPr>
            <w:rStyle w:val="charCitHyperlinkAbbrev"/>
          </w:rPr>
          <w:t>A2012</w:t>
        </w:r>
        <w:r w:rsidR="0055510E" w:rsidRPr="0055510E">
          <w:rPr>
            <w:rStyle w:val="charCitHyperlinkAbbrev"/>
          </w:rPr>
          <w:noBreakHyphen/>
          <w:t>40</w:t>
        </w:r>
      </w:hyperlink>
      <w:r w:rsidR="00353242">
        <w:t xml:space="preserve"> amdt 3.10</w:t>
      </w:r>
      <w:r w:rsidR="00591B28">
        <w:t xml:space="preserve">; </w:t>
      </w:r>
      <w:hyperlink r:id="rId529" w:tooltip="Protection of Rights (Services) Legislation Amendment Act 2016 (No 2)" w:history="1">
        <w:r w:rsidR="00591B28">
          <w:rPr>
            <w:rStyle w:val="charCitHyperlinkAbbrev"/>
          </w:rPr>
          <w:t>A2016</w:t>
        </w:r>
        <w:r w:rsidR="00591B28">
          <w:rPr>
            <w:rStyle w:val="charCitHyperlinkAbbrev"/>
          </w:rPr>
          <w:noBreakHyphen/>
          <w:t>13</w:t>
        </w:r>
      </w:hyperlink>
      <w:r w:rsidR="00591B28">
        <w:t xml:space="preserve"> amdt 1.4</w:t>
      </w:r>
    </w:p>
    <w:p w14:paraId="2A974BCA" w14:textId="2A3986D9" w:rsidR="001E553C" w:rsidRDefault="001E553C">
      <w:pPr>
        <w:pStyle w:val="AmdtsEntries"/>
        <w:keepNext/>
      </w:pPr>
      <w:r>
        <w:tab/>
        <w:t xml:space="preserve">def </w:t>
      </w:r>
      <w:r w:rsidRPr="0055510E">
        <w:rPr>
          <w:rStyle w:val="charBoldItals"/>
        </w:rPr>
        <w:t xml:space="preserve">Aboriginal child </w:t>
      </w:r>
      <w:r>
        <w:t xml:space="preserve">reloc from s 4 </w:t>
      </w:r>
      <w:hyperlink r:id="rId530"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0943553C" w14:textId="4CCE1543" w:rsidR="00917086" w:rsidRDefault="00917086" w:rsidP="00917086">
      <w:pPr>
        <w:pStyle w:val="AmdtsEntriesDefL2"/>
      </w:pPr>
      <w:r>
        <w:tab/>
        <w:t xml:space="preserve">om </w:t>
      </w:r>
      <w:hyperlink r:id="rId53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57</w:t>
      </w:r>
    </w:p>
    <w:p w14:paraId="772991E5" w14:textId="796066CA" w:rsidR="00917086" w:rsidRDefault="00917086" w:rsidP="00917086">
      <w:pPr>
        <w:pStyle w:val="AmdtsEntries"/>
      </w:pPr>
      <w:r>
        <w:lastRenderedPageBreak/>
        <w:tab/>
        <w:t xml:space="preserve">def </w:t>
      </w:r>
      <w:r w:rsidRPr="0035270A">
        <w:rPr>
          <w:rStyle w:val="charBoldItals"/>
        </w:rPr>
        <w:t xml:space="preserve">Aboriginal or </w:t>
      </w:r>
      <w:smartTag w:uri="urn:schemas-microsoft-com:office:smarttags" w:element="place">
        <w:r w:rsidRPr="0035270A">
          <w:rPr>
            <w:rStyle w:val="charBoldItals"/>
          </w:rPr>
          <w:t>Torres Strait</w:t>
        </w:r>
      </w:smartTag>
      <w:r w:rsidRPr="0035270A">
        <w:rPr>
          <w:rStyle w:val="charBoldItals"/>
        </w:rPr>
        <w:t xml:space="preserve"> Islander child or</w:t>
      </w:r>
      <w:r w:rsidRPr="00CA0982">
        <w:t xml:space="preserve"> </w:t>
      </w:r>
      <w:r w:rsidRPr="0035270A">
        <w:rPr>
          <w:rStyle w:val="charBoldItals"/>
        </w:rPr>
        <w:t>young person</w:t>
      </w:r>
      <w:r>
        <w:t xml:space="preserve"> ins </w:t>
      </w:r>
      <w:hyperlink r:id="rId53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58</w:t>
      </w:r>
    </w:p>
    <w:p w14:paraId="10CEF9C0" w14:textId="779EB8AB" w:rsidR="006A70AB" w:rsidRPr="00917086" w:rsidRDefault="006A70AB" w:rsidP="006A70AB">
      <w:pPr>
        <w:pStyle w:val="AmdtsEntriesDefL2"/>
      </w:pPr>
      <w:r>
        <w:tab/>
        <w:t xml:space="preserve">sub </w:t>
      </w:r>
      <w:hyperlink r:id="rId533" w:tooltip="Statute Law Amendment Act 2019" w:history="1">
        <w:r w:rsidRPr="006A70AB">
          <w:rPr>
            <w:rStyle w:val="charCitHyperlinkAbbrev"/>
          </w:rPr>
          <w:t>A2019</w:t>
        </w:r>
        <w:r w:rsidRPr="006A70AB">
          <w:rPr>
            <w:rStyle w:val="charCitHyperlinkAbbrev"/>
          </w:rPr>
          <w:noBreakHyphen/>
          <w:t>42</w:t>
        </w:r>
      </w:hyperlink>
      <w:r w:rsidRPr="006A70AB">
        <w:rPr>
          <w:rStyle w:val="charCitHyperlinkAbbrev"/>
        </w:rPr>
        <w:t xml:space="preserve"> </w:t>
      </w:r>
      <w:r>
        <w:t>amdt 3.2</w:t>
      </w:r>
    </w:p>
    <w:p w14:paraId="6F500274" w14:textId="138365FC" w:rsidR="001E553C" w:rsidRDefault="001E553C">
      <w:pPr>
        <w:pStyle w:val="AmdtsEntries"/>
        <w:keepNext/>
      </w:pPr>
      <w:r>
        <w:tab/>
        <w:t xml:space="preserve">def </w:t>
      </w:r>
      <w:r w:rsidRPr="0055510E">
        <w:rPr>
          <w:rStyle w:val="charBoldItals"/>
        </w:rPr>
        <w:t xml:space="preserve">Aborigine </w:t>
      </w:r>
      <w:r>
        <w:t xml:space="preserve">reloc from s 4 </w:t>
      </w:r>
      <w:hyperlink r:id="rId534"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6B7B15D2" w14:textId="2B54C27F" w:rsidR="00917086" w:rsidRDefault="00917086" w:rsidP="00917086">
      <w:pPr>
        <w:pStyle w:val="AmdtsEntriesDefL2"/>
      </w:pPr>
      <w:r>
        <w:tab/>
        <w:t xml:space="preserve">om </w:t>
      </w:r>
      <w:hyperlink r:id="rId535"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59</w:t>
      </w:r>
    </w:p>
    <w:p w14:paraId="6C0118E4" w14:textId="05ABD1C0" w:rsidR="00917086" w:rsidRPr="00917086" w:rsidRDefault="00917086" w:rsidP="00917086">
      <w:pPr>
        <w:pStyle w:val="AmdtsEntries"/>
      </w:pPr>
      <w:r>
        <w:tab/>
        <w:t xml:space="preserve">def </w:t>
      </w:r>
      <w:r>
        <w:rPr>
          <w:rStyle w:val="charBoldItals"/>
        </w:rPr>
        <w:t>adoption</w:t>
      </w:r>
      <w:r w:rsidRPr="0035270A">
        <w:rPr>
          <w:rStyle w:val="charBoldItals"/>
        </w:rPr>
        <w:t xml:space="preserve"> </w:t>
      </w:r>
      <w:r>
        <w:rPr>
          <w:rStyle w:val="charBoldItals"/>
        </w:rPr>
        <w:t>compliance</w:t>
      </w:r>
      <w:r w:rsidRPr="0035270A">
        <w:rPr>
          <w:rStyle w:val="charBoldItals"/>
        </w:rPr>
        <w:t xml:space="preserve"> </w:t>
      </w:r>
      <w:r>
        <w:rPr>
          <w:rStyle w:val="charBoldItals"/>
        </w:rPr>
        <w:t>certificate</w:t>
      </w:r>
      <w:r>
        <w:t xml:space="preserve"> ins </w:t>
      </w:r>
      <w:hyperlink r:id="rId536"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60</w:t>
      </w:r>
    </w:p>
    <w:p w14:paraId="0124C98F" w14:textId="5C259E31" w:rsidR="001E553C" w:rsidRDefault="001E553C">
      <w:pPr>
        <w:pStyle w:val="AmdtsEntries"/>
        <w:keepNext/>
      </w:pPr>
      <w:r>
        <w:tab/>
        <w:t xml:space="preserve">def </w:t>
      </w:r>
      <w:r w:rsidRPr="0055510E">
        <w:rPr>
          <w:rStyle w:val="charBoldItals"/>
        </w:rPr>
        <w:t xml:space="preserve">adoption order </w:t>
      </w:r>
      <w:r>
        <w:t xml:space="preserve">sub </w:t>
      </w:r>
      <w:hyperlink r:id="rId537"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3.1</w:t>
      </w:r>
    </w:p>
    <w:p w14:paraId="7B55279F" w14:textId="72DBF5A4" w:rsidR="001E553C" w:rsidRDefault="001E553C">
      <w:pPr>
        <w:pStyle w:val="AmdtsEntriesDefL2"/>
      </w:pPr>
      <w:r>
        <w:tab/>
        <w:t xml:space="preserve">reloc from s 4 </w:t>
      </w:r>
      <w:hyperlink r:id="rId538"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0CDDF334" w14:textId="6A400281" w:rsidR="00FB17AB" w:rsidRDefault="00FB17AB">
      <w:pPr>
        <w:pStyle w:val="AmdtsEntriesDefL2"/>
      </w:pPr>
      <w:r>
        <w:tab/>
        <w:t xml:space="preserve">sub </w:t>
      </w:r>
      <w:hyperlink r:id="rId53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61</w:t>
      </w:r>
    </w:p>
    <w:p w14:paraId="39C7DB3F" w14:textId="6A117FEC" w:rsidR="001E553C" w:rsidRDefault="001E553C">
      <w:pPr>
        <w:pStyle w:val="AmdtsEntries"/>
        <w:rPr>
          <w:bCs/>
          <w:iCs/>
        </w:rPr>
      </w:pPr>
      <w:r>
        <w:tab/>
        <w:t xml:space="preserve">def </w:t>
      </w:r>
      <w:r>
        <w:rPr>
          <w:rStyle w:val="charBoldItals"/>
        </w:rPr>
        <w:t xml:space="preserve">adoptive relative </w:t>
      </w:r>
      <w:r w:rsidRPr="0055510E">
        <w:rPr>
          <w:rFonts w:cs="Arial"/>
        </w:rPr>
        <w:t xml:space="preserve">ins </w:t>
      </w:r>
      <w:hyperlink r:id="rId540" w:tooltip="Statute Law Amendment Act 2008" w:history="1">
        <w:r w:rsidR="0055510E" w:rsidRPr="0055510E">
          <w:rPr>
            <w:rStyle w:val="charCitHyperlinkAbbrev"/>
          </w:rPr>
          <w:t>A2008</w:t>
        </w:r>
        <w:r w:rsidR="0055510E" w:rsidRPr="0055510E">
          <w:rPr>
            <w:rStyle w:val="charCitHyperlinkAbbrev"/>
          </w:rPr>
          <w:noBreakHyphen/>
          <w:t>28</w:t>
        </w:r>
      </w:hyperlink>
      <w:r w:rsidRPr="0055510E">
        <w:rPr>
          <w:rFonts w:cs="Arial"/>
        </w:rPr>
        <w:t xml:space="preserve"> amdt 3.14</w:t>
      </w:r>
    </w:p>
    <w:p w14:paraId="4332D30F" w14:textId="17D4C521" w:rsidR="001E553C" w:rsidRDefault="001E553C">
      <w:pPr>
        <w:pStyle w:val="AmdtsEntries"/>
        <w:rPr>
          <w:bCs/>
          <w:iCs/>
        </w:rPr>
      </w:pPr>
      <w:r>
        <w:tab/>
        <w:t xml:space="preserve">def </w:t>
      </w:r>
      <w:r>
        <w:rPr>
          <w:rStyle w:val="charBoldItals"/>
        </w:rPr>
        <w:t xml:space="preserve">associated person </w:t>
      </w:r>
      <w:r w:rsidRPr="0055510E">
        <w:rPr>
          <w:rFonts w:cs="Arial"/>
        </w:rPr>
        <w:t xml:space="preserve">ins </w:t>
      </w:r>
      <w:hyperlink r:id="rId541" w:tooltip="Statute Law Amendment Act 2008" w:history="1">
        <w:r w:rsidR="0055510E" w:rsidRPr="0055510E">
          <w:rPr>
            <w:rStyle w:val="charCitHyperlinkAbbrev"/>
          </w:rPr>
          <w:t>A2008</w:t>
        </w:r>
        <w:r w:rsidR="0055510E" w:rsidRPr="0055510E">
          <w:rPr>
            <w:rStyle w:val="charCitHyperlinkAbbrev"/>
          </w:rPr>
          <w:noBreakHyphen/>
          <w:t>28</w:t>
        </w:r>
      </w:hyperlink>
      <w:r w:rsidRPr="0055510E">
        <w:rPr>
          <w:rFonts w:cs="Arial"/>
        </w:rPr>
        <w:t xml:space="preserve"> amdt 3.14</w:t>
      </w:r>
    </w:p>
    <w:p w14:paraId="0FD7B1C1" w14:textId="55CA41CC" w:rsidR="001E553C" w:rsidRDefault="001E553C">
      <w:pPr>
        <w:pStyle w:val="AmdtsEntries"/>
        <w:keepNext/>
      </w:pPr>
      <w:r>
        <w:tab/>
        <w:t xml:space="preserve">def </w:t>
      </w:r>
      <w:r w:rsidRPr="0055510E">
        <w:rPr>
          <w:rStyle w:val="charBoldItals"/>
        </w:rPr>
        <w:t xml:space="preserve">Australia </w:t>
      </w:r>
      <w:r>
        <w:t xml:space="preserve">reloc from s 4 </w:t>
      </w:r>
      <w:hyperlink r:id="rId542"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60CB01A4" w14:textId="1AFEC8CB" w:rsidR="001E553C" w:rsidRDefault="001E553C">
      <w:pPr>
        <w:pStyle w:val="AmdtsEntries"/>
        <w:rPr>
          <w:bCs/>
          <w:iCs/>
        </w:rPr>
      </w:pPr>
      <w:r>
        <w:tab/>
        <w:t xml:space="preserve">def </w:t>
      </w:r>
      <w:r>
        <w:rPr>
          <w:rStyle w:val="charBoldItals"/>
        </w:rPr>
        <w:t xml:space="preserve">birth parent </w:t>
      </w:r>
      <w:r w:rsidRPr="0055510E">
        <w:rPr>
          <w:rFonts w:cs="Arial"/>
        </w:rPr>
        <w:t xml:space="preserve">ins </w:t>
      </w:r>
      <w:hyperlink r:id="rId543" w:tooltip="Statute Law Amendment Act 2008" w:history="1">
        <w:r w:rsidR="0055510E" w:rsidRPr="0055510E">
          <w:rPr>
            <w:rStyle w:val="charCitHyperlinkAbbrev"/>
          </w:rPr>
          <w:t>A2008</w:t>
        </w:r>
        <w:r w:rsidR="0055510E" w:rsidRPr="0055510E">
          <w:rPr>
            <w:rStyle w:val="charCitHyperlinkAbbrev"/>
          </w:rPr>
          <w:noBreakHyphen/>
          <w:t>28</w:t>
        </w:r>
      </w:hyperlink>
      <w:r w:rsidRPr="0055510E">
        <w:rPr>
          <w:rFonts w:cs="Arial"/>
        </w:rPr>
        <w:t xml:space="preserve"> amdt 3.14</w:t>
      </w:r>
    </w:p>
    <w:p w14:paraId="670AEA2F" w14:textId="66850AED" w:rsidR="001E553C" w:rsidRDefault="001E553C">
      <w:pPr>
        <w:pStyle w:val="AmdtsEntries"/>
        <w:rPr>
          <w:bCs/>
          <w:iCs/>
        </w:rPr>
      </w:pPr>
      <w:r>
        <w:tab/>
        <w:t xml:space="preserve">def </w:t>
      </w:r>
      <w:r>
        <w:rPr>
          <w:rStyle w:val="charBoldItals"/>
        </w:rPr>
        <w:t xml:space="preserve">birth relative </w:t>
      </w:r>
      <w:r w:rsidRPr="0055510E">
        <w:rPr>
          <w:rFonts w:cs="Arial"/>
        </w:rPr>
        <w:t xml:space="preserve">ins </w:t>
      </w:r>
      <w:hyperlink r:id="rId544" w:tooltip="Statute Law Amendment Act 2008" w:history="1">
        <w:r w:rsidR="0055510E" w:rsidRPr="0055510E">
          <w:rPr>
            <w:rStyle w:val="charCitHyperlinkAbbrev"/>
          </w:rPr>
          <w:t>A2008</w:t>
        </w:r>
        <w:r w:rsidR="0055510E" w:rsidRPr="0055510E">
          <w:rPr>
            <w:rStyle w:val="charCitHyperlinkAbbrev"/>
          </w:rPr>
          <w:noBreakHyphen/>
          <w:t>28</w:t>
        </w:r>
      </w:hyperlink>
      <w:r w:rsidRPr="0055510E">
        <w:rPr>
          <w:rFonts w:cs="Arial"/>
        </w:rPr>
        <w:t xml:space="preserve"> amdt 3.14</w:t>
      </w:r>
    </w:p>
    <w:p w14:paraId="28C705B6" w14:textId="58729452" w:rsidR="00FB17AB" w:rsidRPr="00917086" w:rsidRDefault="00FB17AB" w:rsidP="00FB17AB">
      <w:pPr>
        <w:pStyle w:val="AmdtsEntries"/>
      </w:pPr>
      <w:r>
        <w:tab/>
        <w:t xml:space="preserve">def </w:t>
      </w:r>
      <w:r>
        <w:rPr>
          <w:rStyle w:val="charBoldItals"/>
        </w:rPr>
        <w:t>central</w:t>
      </w:r>
      <w:r w:rsidRPr="0035270A">
        <w:rPr>
          <w:rStyle w:val="charBoldItals"/>
        </w:rPr>
        <w:t xml:space="preserve"> </w:t>
      </w:r>
      <w:r>
        <w:rPr>
          <w:rStyle w:val="charBoldItals"/>
        </w:rPr>
        <w:t>authority</w:t>
      </w:r>
      <w:r>
        <w:t xml:space="preserve"> ins </w:t>
      </w:r>
      <w:hyperlink r:id="rId545"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62</w:t>
      </w:r>
    </w:p>
    <w:p w14:paraId="7632DB86" w14:textId="2636C031" w:rsidR="001E553C" w:rsidRDefault="001E553C">
      <w:pPr>
        <w:pStyle w:val="AmdtsEntries"/>
        <w:keepNext/>
      </w:pPr>
      <w:r>
        <w:tab/>
        <w:t xml:space="preserve">def </w:t>
      </w:r>
      <w:r>
        <w:rPr>
          <w:rStyle w:val="charBoldItals"/>
        </w:rPr>
        <w:t xml:space="preserve">charitable organisation </w:t>
      </w:r>
      <w:r>
        <w:t xml:space="preserve">sub </w:t>
      </w:r>
      <w:hyperlink r:id="rId546"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3.2</w:t>
      </w:r>
    </w:p>
    <w:p w14:paraId="181C9DAA" w14:textId="1D10B72B" w:rsidR="001E553C" w:rsidRDefault="001E553C">
      <w:pPr>
        <w:pStyle w:val="AmdtsEntriesDefL2"/>
      </w:pPr>
      <w:r>
        <w:tab/>
        <w:t xml:space="preserve">reloc from s 4 </w:t>
      </w:r>
      <w:hyperlink r:id="rId547"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1CD95183" w14:textId="7B252C18" w:rsidR="001E553C" w:rsidRDefault="001E553C" w:rsidP="00086CDA">
      <w:pPr>
        <w:pStyle w:val="AmdtsEntries"/>
        <w:keepNext/>
      </w:pPr>
      <w:r>
        <w:tab/>
        <w:t xml:space="preserve">def </w:t>
      </w:r>
      <w:r>
        <w:rPr>
          <w:rStyle w:val="charBoldItals"/>
        </w:rPr>
        <w:t xml:space="preserve">child </w:t>
      </w:r>
      <w:r>
        <w:t xml:space="preserve">sub </w:t>
      </w:r>
      <w:hyperlink r:id="rId548"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3.2</w:t>
      </w:r>
    </w:p>
    <w:p w14:paraId="5818BE65" w14:textId="5D252B76" w:rsidR="001E553C" w:rsidRDefault="001E553C">
      <w:pPr>
        <w:pStyle w:val="AmdtsEntriesDefL2"/>
      </w:pPr>
      <w:r>
        <w:tab/>
        <w:t xml:space="preserve">reloc from s 4 </w:t>
      </w:r>
      <w:hyperlink r:id="rId549"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484CFE2F" w14:textId="284B5AAC" w:rsidR="00FB17AB" w:rsidRDefault="00FB17AB" w:rsidP="00FB17AB">
      <w:pPr>
        <w:pStyle w:val="AmdtsEntriesDefL2"/>
      </w:pPr>
      <w:r>
        <w:tab/>
        <w:t xml:space="preserve">sub </w:t>
      </w:r>
      <w:hyperlink r:id="rId550"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63</w:t>
      </w:r>
    </w:p>
    <w:p w14:paraId="4CC03494" w14:textId="1E380EEE" w:rsidR="00FB17AB" w:rsidRPr="00917086" w:rsidRDefault="00FB17AB" w:rsidP="00FB17AB">
      <w:pPr>
        <w:pStyle w:val="AmdtsEntries"/>
      </w:pPr>
      <w:r>
        <w:tab/>
        <w:t xml:space="preserve">def </w:t>
      </w:r>
      <w:r w:rsidRPr="0035270A">
        <w:rPr>
          <w:rStyle w:val="charBoldItals"/>
        </w:rPr>
        <w:t>Commonwealth Bilateral Arrangements Regulation</w:t>
      </w:r>
      <w:r>
        <w:t xml:space="preserve"> ins </w:t>
      </w:r>
      <w:hyperlink r:id="rId55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64</w:t>
      </w:r>
    </w:p>
    <w:p w14:paraId="04ADF400" w14:textId="3B30EA19" w:rsidR="00FB17AB" w:rsidRPr="00917086" w:rsidRDefault="00FB17AB" w:rsidP="00FB17AB">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sidRPr="0035270A">
            <w:rPr>
              <w:rStyle w:val="charBoldItals"/>
            </w:rPr>
            <w:t>Commonwealth</w:t>
          </w:r>
        </w:smartTag>
      </w:smartTag>
      <w:r w:rsidRPr="0035270A">
        <w:rPr>
          <w:rStyle w:val="charBoldItals"/>
        </w:rPr>
        <w:t xml:space="preserve"> central authority</w:t>
      </w:r>
      <w:r>
        <w:t xml:space="preserve"> ins </w:t>
      </w:r>
      <w:hyperlink r:id="rId552"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64</w:t>
      </w:r>
    </w:p>
    <w:p w14:paraId="20765C80" w14:textId="10C37A80" w:rsidR="00FB17AB" w:rsidRDefault="00FB17AB" w:rsidP="00FB17AB">
      <w:pPr>
        <w:pStyle w:val="AmdtsEntries"/>
      </w:pPr>
      <w:r>
        <w:tab/>
        <w:t xml:space="preserve">def </w:t>
      </w:r>
      <w:r w:rsidRPr="0035270A">
        <w:rPr>
          <w:rStyle w:val="charBoldItals"/>
        </w:rPr>
        <w:t>competent authority</w:t>
      </w:r>
      <w:r>
        <w:t xml:space="preserve"> ins </w:t>
      </w:r>
      <w:hyperlink r:id="rId55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64</w:t>
      </w:r>
    </w:p>
    <w:p w14:paraId="77C74C53" w14:textId="30BCDAE0" w:rsidR="00DA0ADD" w:rsidRPr="00917086" w:rsidRDefault="00DA0ADD" w:rsidP="00DA0ADD">
      <w:pPr>
        <w:pStyle w:val="AmdtsEntriesDefL2"/>
      </w:pPr>
      <w:r>
        <w:tab/>
        <w:t xml:space="preserve">am </w:t>
      </w:r>
      <w:hyperlink r:id="rId554"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D3E3C">
        <w:t>1.25</w:t>
      </w:r>
    </w:p>
    <w:p w14:paraId="33C80457" w14:textId="32D6FDA4" w:rsidR="001E553C" w:rsidRDefault="001E553C">
      <w:pPr>
        <w:pStyle w:val="AmdtsEntries"/>
        <w:keepNext/>
      </w:pPr>
      <w:r>
        <w:tab/>
        <w:t xml:space="preserve">def </w:t>
      </w:r>
      <w:r w:rsidRPr="0055510E">
        <w:rPr>
          <w:rStyle w:val="charBoldItals"/>
        </w:rPr>
        <w:t xml:space="preserve">contact veto register </w:t>
      </w:r>
      <w:r>
        <w:t xml:space="preserve">reloc from s 4 </w:t>
      </w:r>
      <w:hyperlink r:id="rId555"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1B5B3E92" w14:textId="6ACFABAE" w:rsidR="00FB17AB" w:rsidRPr="00917086" w:rsidRDefault="00FB17AB" w:rsidP="00FB17AB">
      <w:pPr>
        <w:pStyle w:val="AmdtsEntries"/>
      </w:pPr>
      <w:r>
        <w:tab/>
        <w:t xml:space="preserve">def </w:t>
      </w:r>
      <w:r w:rsidRPr="0035270A">
        <w:rPr>
          <w:rStyle w:val="charBoldItals"/>
        </w:rPr>
        <w:t>Convention</w:t>
      </w:r>
      <w:r w:rsidRPr="00CA0982">
        <w:t xml:space="preserve"> </w:t>
      </w:r>
      <w:r>
        <w:t xml:space="preserve">ins </w:t>
      </w:r>
      <w:hyperlink r:id="rId556"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64</w:t>
      </w:r>
    </w:p>
    <w:p w14:paraId="167C2D06" w14:textId="07CBE580" w:rsidR="00FB17AB" w:rsidRPr="00917086" w:rsidRDefault="00FB17AB" w:rsidP="00FB17AB">
      <w:pPr>
        <w:pStyle w:val="AmdtsEntries"/>
      </w:pPr>
      <w:r>
        <w:tab/>
        <w:t xml:space="preserve">def </w:t>
      </w:r>
      <w:r w:rsidRPr="0035270A">
        <w:rPr>
          <w:rStyle w:val="charBoldItals"/>
        </w:rPr>
        <w:t>Convention country</w:t>
      </w:r>
      <w:r>
        <w:t xml:space="preserve"> ins </w:t>
      </w:r>
      <w:hyperlink r:id="rId55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64</w:t>
      </w:r>
    </w:p>
    <w:p w14:paraId="34D80BAF" w14:textId="3465E635" w:rsidR="001E553C" w:rsidRDefault="001E553C">
      <w:pPr>
        <w:pStyle w:val="AmdtsEntries"/>
        <w:rPr>
          <w:bCs/>
          <w:iCs/>
        </w:rPr>
      </w:pPr>
      <w:r>
        <w:tab/>
        <w:t xml:space="preserve">def </w:t>
      </w:r>
      <w:r>
        <w:rPr>
          <w:rStyle w:val="charBoldItals"/>
        </w:rPr>
        <w:t xml:space="preserve">country </w:t>
      </w:r>
      <w:r w:rsidRPr="0055510E">
        <w:rPr>
          <w:rFonts w:cs="Arial"/>
        </w:rPr>
        <w:t xml:space="preserve">ins </w:t>
      </w:r>
      <w:hyperlink r:id="rId558" w:tooltip="Statute Law Amendment Act 2008" w:history="1">
        <w:r w:rsidR="0055510E" w:rsidRPr="0055510E">
          <w:rPr>
            <w:rStyle w:val="charCitHyperlinkAbbrev"/>
          </w:rPr>
          <w:t>A2008</w:t>
        </w:r>
        <w:r w:rsidR="0055510E" w:rsidRPr="0055510E">
          <w:rPr>
            <w:rStyle w:val="charCitHyperlinkAbbrev"/>
          </w:rPr>
          <w:noBreakHyphen/>
          <w:t>28</w:t>
        </w:r>
      </w:hyperlink>
      <w:r w:rsidRPr="0055510E">
        <w:rPr>
          <w:rFonts w:cs="Arial"/>
        </w:rPr>
        <w:t xml:space="preserve"> amdt 3.14</w:t>
      </w:r>
    </w:p>
    <w:p w14:paraId="5F44FD82" w14:textId="7F50ADBE" w:rsidR="0052401D" w:rsidRDefault="0052401D" w:rsidP="0052401D">
      <w:pPr>
        <w:pStyle w:val="AmdtsEntriesDefL2"/>
      </w:pPr>
      <w:r>
        <w:tab/>
        <w:t xml:space="preserve">sub </w:t>
      </w:r>
      <w:hyperlink r:id="rId55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65</w:t>
      </w:r>
    </w:p>
    <w:p w14:paraId="74BE4242" w14:textId="39ABF2B6" w:rsidR="001E553C" w:rsidRDefault="001E553C">
      <w:pPr>
        <w:pStyle w:val="AmdtsEntries"/>
        <w:keepNext/>
      </w:pPr>
      <w:r>
        <w:tab/>
        <w:t xml:space="preserve">def </w:t>
      </w:r>
      <w:r w:rsidRPr="0055510E">
        <w:rPr>
          <w:rStyle w:val="charBoldItals"/>
        </w:rPr>
        <w:t xml:space="preserve">court </w:t>
      </w:r>
      <w:r>
        <w:t xml:space="preserve">reloc from s 4 </w:t>
      </w:r>
      <w:hyperlink r:id="rId560"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4200DC9B" w14:textId="361AE164" w:rsidR="001E553C" w:rsidRDefault="001E553C">
      <w:pPr>
        <w:pStyle w:val="AmdtsEntries"/>
        <w:keepNext/>
      </w:pPr>
      <w:r>
        <w:tab/>
        <w:t xml:space="preserve">def </w:t>
      </w:r>
      <w:r w:rsidRPr="0055510E">
        <w:rPr>
          <w:rStyle w:val="charBoldItals"/>
        </w:rPr>
        <w:t xml:space="preserve">disposition of property </w:t>
      </w:r>
      <w:r>
        <w:t xml:space="preserve">reloc from s 4 </w:t>
      </w:r>
      <w:hyperlink r:id="rId561"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361BFF40" w14:textId="46EC98A6" w:rsidR="001E553C" w:rsidRDefault="001E553C">
      <w:pPr>
        <w:pStyle w:val="AmdtsEntries"/>
        <w:keepNext/>
      </w:pPr>
      <w:r>
        <w:tab/>
        <w:t xml:space="preserve">def </w:t>
      </w:r>
      <w:r>
        <w:rPr>
          <w:rStyle w:val="charBoldItals"/>
        </w:rPr>
        <w:t xml:space="preserve">general consent </w:t>
      </w:r>
      <w:r>
        <w:t xml:space="preserve">sub </w:t>
      </w:r>
      <w:hyperlink r:id="rId562"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3.2</w:t>
      </w:r>
    </w:p>
    <w:p w14:paraId="6B1C0507" w14:textId="54DCECEF" w:rsidR="001E553C" w:rsidRDefault="001E553C">
      <w:pPr>
        <w:pStyle w:val="AmdtsEntriesDefL2"/>
      </w:pPr>
      <w:r>
        <w:tab/>
        <w:t xml:space="preserve">reloc from s 4 </w:t>
      </w:r>
      <w:hyperlink r:id="rId563"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2CF9C206" w14:textId="03BEA513" w:rsidR="001E553C" w:rsidRDefault="001E553C">
      <w:pPr>
        <w:pStyle w:val="AmdtsEntries"/>
        <w:keepNext/>
      </w:pPr>
      <w:r>
        <w:tab/>
        <w:t xml:space="preserve">def </w:t>
      </w:r>
      <w:r w:rsidRPr="0055510E">
        <w:rPr>
          <w:rStyle w:val="charBoldItals"/>
        </w:rPr>
        <w:t xml:space="preserve">guardian </w:t>
      </w:r>
      <w:r>
        <w:t xml:space="preserve">am </w:t>
      </w:r>
      <w:hyperlink r:id="rId564"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049529FD" w14:textId="080FDAAD" w:rsidR="001E553C" w:rsidRDefault="001E553C">
      <w:pPr>
        <w:pStyle w:val="AmdtsEntriesDefL2"/>
      </w:pPr>
      <w:r>
        <w:tab/>
        <w:t xml:space="preserve">reloc from s 4 </w:t>
      </w:r>
      <w:hyperlink r:id="rId565"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69787F29" w14:textId="61AA52CE" w:rsidR="0052401D" w:rsidRDefault="0052401D" w:rsidP="0052401D">
      <w:pPr>
        <w:pStyle w:val="AmdtsEntriesDefL2"/>
      </w:pPr>
      <w:r>
        <w:tab/>
        <w:t xml:space="preserve">am </w:t>
      </w:r>
      <w:hyperlink r:id="rId566"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66</w:t>
      </w:r>
      <w:r w:rsidR="00E410F7">
        <w:t>, s 72</w:t>
      </w:r>
    </w:p>
    <w:p w14:paraId="4EB34732" w14:textId="17264446" w:rsidR="001E553C" w:rsidRDefault="001E553C">
      <w:pPr>
        <w:pStyle w:val="AmdtsEntries"/>
        <w:rPr>
          <w:bCs/>
          <w:iCs/>
        </w:rPr>
      </w:pPr>
      <w:r>
        <w:tab/>
        <w:t xml:space="preserve">def </w:t>
      </w:r>
      <w:r>
        <w:rPr>
          <w:rStyle w:val="charBoldItals"/>
        </w:rPr>
        <w:t xml:space="preserve">identifying information </w:t>
      </w:r>
      <w:r w:rsidRPr="0055510E">
        <w:rPr>
          <w:rFonts w:cs="Arial"/>
        </w:rPr>
        <w:t xml:space="preserve">ins </w:t>
      </w:r>
      <w:hyperlink r:id="rId567" w:tooltip="Statute Law Amendment Act 2008" w:history="1">
        <w:r w:rsidR="0055510E" w:rsidRPr="0055510E">
          <w:rPr>
            <w:rStyle w:val="charCitHyperlinkAbbrev"/>
          </w:rPr>
          <w:t>A2008</w:t>
        </w:r>
        <w:r w:rsidR="0055510E" w:rsidRPr="0055510E">
          <w:rPr>
            <w:rStyle w:val="charCitHyperlinkAbbrev"/>
          </w:rPr>
          <w:noBreakHyphen/>
          <w:t>28</w:t>
        </w:r>
      </w:hyperlink>
      <w:r w:rsidRPr="0055510E">
        <w:rPr>
          <w:rFonts w:cs="Arial"/>
        </w:rPr>
        <w:t xml:space="preserve"> amdt 3.14</w:t>
      </w:r>
    </w:p>
    <w:p w14:paraId="4EBF3A4E" w14:textId="105F82E6" w:rsidR="001E553C" w:rsidRDefault="001E553C">
      <w:pPr>
        <w:pStyle w:val="AmdtsEntries"/>
        <w:rPr>
          <w:bCs/>
          <w:iCs/>
        </w:rPr>
      </w:pPr>
      <w:r>
        <w:tab/>
        <w:t xml:space="preserve">def </w:t>
      </w:r>
      <w:r>
        <w:rPr>
          <w:rStyle w:val="charBoldItals"/>
        </w:rPr>
        <w:t xml:space="preserve">information </w:t>
      </w:r>
      <w:r w:rsidRPr="0055510E">
        <w:rPr>
          <w:rFonts w:cs="Arial"/>
        </w:rPr>
        <w:t xml:space="preserve">ins </w:t>
      </w:r>
      <w:hyperlink r:id="rId568" w:tooltip="Statute Law Amendment Act 2008" w:history="1">
        <w:r w:rsidR="0055510E" w:rsidRPr="0055510E">
          <w:rPr>
            <w:rStyle w:val="charCitHyperlinkAbbrev"/>
          </w:rPr>
          <w:t>A2008</w:t>
        </w:r>
        <w:r w:rsidR="0055510E" w:rsidRPr="0055510E">
          <w:rPr>
            <w:rStyle w:val="charCitHyperlinkAbbrev"/>
          </w:rPr>
          <w:noBreakHyphen/>
          <w:t>28</w:t>
        </w:r>
      </w:hyperlink>
      <w:r w:rsidRPr="0055510E">
        <w:rPr>
          <w:rFonts w:cs="Arial"/>
        </w:rPr>
        <w:t xml:space="preserve"> amdt 3.14</w:t>
      </w:r>
    </w:p>
    <w:p w14:paraId="192CA6D1" w14:textId="5AAE915E" w:rsidR="001E553C" w:rsidRDefault="001E553C">
      <w:pPr>
        <w:pStyle w:val="AmdtsEntries"/>
        <w:keepNext/>
      </w:pPr>
      <w:r>
        <w:tab/>
        <w:t xml:space="preserve">def </w:t>
      </w:r>
      <w:r>
        <w:rPr>
          <w:rStyle w:val="charBoldItals"/>
        </w:rPr>
        <w:t xml:space="preserve">instrument of consent </w:t>
      </w:r>
      <w:r>
        <w:t xml:space="preserve">sub </w:t>
      </w:r>
      <w:hyperlink r:id="rId569"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3.2</w:t>
      </w:r>
    </w:p>
    <w:p w14:paraId="610869A7" w14:textId="360E2D88" w:rsidR="001E553C" w:rsidRDefault="001E553C">
      <w:pPr>
        <w:pStyle w:val="AmdtsEntriesDefL2"/>
      </w:pPr>
      <w:r>
        <w:tab/>
        <w:t xml:space="preserve">reloc from s 4 </w:t>
      </w:r>
      <w:hyperlink r:id="rId570"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1ACA21AF" w14:textId="5FDD8B36" w:rsidR="0052401D" w:rsidRPr="00917086" w:rsidRDefault="0052401D" w:rsidP="0052401D">
      <w:pPr>
        <w:pStyle w:val="AmdtsEntries"/>
      </w:pPr>
      <w:r>
        <w:tab/>
        <w:t xml:space="preserve">def </w:t>
      </w:r>
      <w:r w:rsidRPr="0035270A">
        <w:rPr>
          <w:rStyle w:val="charBoldItals"/>
        </w:rPr>
        <w:t>intercountry adoption</w:t>
      </w:r>
      <w:r>
        <w:t xml:space="preserve"> ins </w:t>
      </w:r>
      <w:hyperlink r:id="rId571"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67</w:t>
      </w:r>
    </w:p>
    <w:p w14:paraId="577AED45" w14:textId="1BFC1189" w:rsidR="001E553C" w:rsidRDefault="001E553C">
      <w:pPr>
        <w:pStyle w:val="AmdtsEntries"/>
        <w:keepNext/>
      </w:pPr>
      <w:r>
        <w:tab/>
        <w:t xml:space="preserve">def </w:t>
      </w:r>
      <w:r>
        <w:rPr>
          <w:rStyle w:val="charBoldItals"/>
        </w:rPr>
        <w:t xml:space="preserve">interim order </w:t>
      </w:r>
      <w:r>
        <w:t xml:space="preserve">sub </w:t>
      </w:r>
      <w:hyperlink r:id="rId572"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3.3</w:t>
      </w:r>
    </w:p>
    <w:p w14:paraId="21ED60D6" w14:textId="25050EB3" w:rsidR="001E553C" w:rsidRDefault="001E553C">
      <w:pPr>
        <w:pStyle w:val="AmdtsEntriesDefL2"/>
      </w:pPr>
      <w:r>
        <w:tab/>
        <w:t xml:space="preserve">reloc from s 4 </w:t>
      </w:r>
      <w:hyperlink r:id="rId573"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2AA8B362" w14:textId="17207658" w:rsidR="001E553C" w:rsidRDefault="001E553C">
      <w:pPr>
        <w:pStyle w:val="AmdtsEntries"/>
        <w:keepNext/>
      </w:pPr>
      <w:r>
        <w:tab/>
        <w:t xml:space="preserve">def </w:t>
      </w:r>
      <w:r>
        <w:rPr>
          <w:rStyle w:val="charBoldItals"/>
        </w:rPr>
        <w:t xml:space="preserve">limited consent </w:t>
      </w:r>
      <w:r>
        <w:t xml:space="preserve">sub </w:t>
      </w:r>
      <w:hyperlink r:id="rId574"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3.4</w:t>
      </w:r>
    </w:p>
    <w:p w14:paraId="24F66E93" w14:textId="78195E52" w:rsidR="001E553C" w:rsidRDefault="001E553C">
      <w:pPr>
        <w:pStyle w:val="AmdtsEntriesDefL2"/>
      </w:pPr>
      <w:r>
        <w:tab/>
        <w:t xml:space="preserve">reloc from s 4 </w:t>
      </w:r>
      <w:hyperlink r:id="rId575"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1CFCCB2E" w14:textId="5A5B8E1C" w:rsidR="006B03B8" w:rsidRPr="00917086" w:rsidRDefault="006B03B8" w:rsidP="006B03B8">
      <w:pPr>
        <w:pStyle w:val="AmdtsEntries"/>
      </w:pPr>
      <w:r>
        <w:tab/>
        <w:t xml:space="preserve">def </w:t>
      </w:r>
      <w:r w:rsidR="00F63ACD" w:rsidRPr="0035270A">
        <w:rPr>
          <w:rStyle w:val="charBoldItals"/>
        </w:rPr>
        <w:t>non-citizen child or young person</w:t>
      </w:r>
      <w:r>
        <w:t xml:space="preserve"> ins </w:t>
      </w:r>
      <w:hyperlink r:id="rId576"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68</w:t>
      </w:r>
    </w:p>
    <w:p w14:paraId="290B6C05" w14:textId="73CD8C80" w:rsidR="006B03B8" w:rsidRPr="00917086" w:rsidRDefault="006B03B8" w:rsidP="006B03B8">
      <w:pPr>
        <w:pStyle w:val="AmdtsEntries"/>
      </w:pPr>
      <w:r>
        <w:lastRenderedPageBreak/>
        <w:tab/>
        <w:t xml:space="preserve">def </w:t>
      </w:r>
      <w:r w:rsidR="00F63ACD" w:rsidRPr="0035270A">
        <w:rPr>
          <w:rStyle w:val="charBoldItals"/>
        </w:rPr>
        <w:t>prescribed overseas jurisdiction</w:t>
      </w:r>
      <w:r>
        <w:t xml:space="preserve"> ins </w:t>
      </w:r>
      <w:hyperlink r:id="rId577"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68</w:t>
      </w:r>
    </w:p>
    <w:p w14:paraId="363BBA28" w14:textId="598BB9D4" w:rsidR="001E553C" w:rsidRDefault="001E553C">
      <w:pPr>
        <w:pStyle w:val="AmdtsEntries"/>
        <w:keepNext/>
      </w:pPr>
      <w:r>
        <w:tab/>
        <w:t xml:space="preserve">def </w:t>
      </w:r>
      <w:r w:rsidRPr="0055510E">
        <w:rPr>
          <w:rStyle w:val="charBoldItals"/>
        </w:rPr>
        <w:t xml:space="preserve">principal officer </w:t>
      </w:r>
      <w:r>
        <w:t xml:space="preserve">am </w:t>
      </w:r>
      <w:hyperlink r:id="rId578"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r>
        <w:t xml:space="preserve"> sch 2</w:t>
      </w:r>
    </w:p>
    <w:p w14:paraId="2C616F2B" w14:textId="197ECEF2" w:rsidR="001E553C" w:rsidRDefault="001E553C" w:rsidP="00923E3F">
      <w:pPr>
        <w:pStyle w:val="AmdtsEntriesDefL2"/>
        <w:keepNext/>
      </w:pPr>
      <w:r>
        <w:tab/>
        <w:t xml:space="preserve">sub </w:t>
      </w:r>
      <w:hyperlink r:id="rId579"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3.4</w:t>
      </w:r>
    </w:p>
    <w:p w14:paraId="30F287E8" w14:textId="170F91AA" w:rsidR="001E553C" w:rsidRDefault="001E553C">
      <w:pPr>
        <w:pStyle w:val="AmdtsEntriesDefL2"/>
      </w:pPr>
      <w:r>
        <w:tab/>
        <w:t xml:space="preserve">reloc from s 4 </w:t>
      </w:r>
      <w:hyperlink r:id="rId580"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6354AD77" w14:textId="6C6C1002" w:rsidR="00DA0ADD" w:rsidRPr="00917086" w:rsidRDefault="00DA0ADD" w:rsidP="00DA0ADD">
      <w:pPr>
        <w:pStyle w:val="AmdtsEntriesDefL2"/>
      </w:pPr>
      <w:r>
        <w:tab/>
        <w:t xml:space="preserve">am </w:t>
      </w:r>
      <w:hyperlink r:id="rId581"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r>
        <w:t xml:space="preserve"> amdt </w:t>
      </w:r>
      <w:r w:rsidR="00DD3E3C">
        <w:t>1.25</w:t>
      </w:r>
    </w:p>
    <w:p w14:paraId="428F946F" w14:textId="3E01AA25" w:rsidR="001E553C" w:rsidRDefault="001E553C">
      <w:pPr>
        <w:pStyle w:val="AmdtsEntries"/>
        <w:keepNext/>
      </w:pPr>
      <w:r>
        <w:tab/>
        <w:t xml:space="preserve">def </w:t>
      </w:r>
      <w:r w:rsidRPr="0055510E">
        <w:rPr>
          <w:rStyle w:val="charBoldItals"/>
        </w:rPr>
        <w:t xml:space="preserve">private adoption agency </w:t>
      </w:r>
      <w:r>
        <w:t xml:space="preserve">reloc from s 4 </w:t>
      </w:r>
      <w:hyperlink r:id="rId582"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193E36E0" w14:textId="6CF656EB" w:rsidR="001E553C" w:rsidRDefault="001E553C">
      <w:pPr>
        <w:pStyle w:val="AmdtsEntries"/>
        <w:keepNext/>
      </w:pPr>
      <w:r>
        <w:tab/>
        <w:t xml:space="preserve">def </w:t>
      </w:r>
      <w:r w:rsidRPr="0055510E">
        <w:rPr>
          <w:rStyle w:val="charBoldItals"/>
        </w:rPr>
        <w:t xml:space="preserve">register of births </w:t>
      </w:r>
      <w:r>
        <w:t xml:space="preserve">ins </w:t>
      </w:r>
      <w:hyperlink r:id="rId583" w:tooltip="Births, Deaths and Marriages Registration (Consequential Provisions) Act 1997" w:history="1">
        <w:r w:rsidR="0055510E" w:rsidRPr="0055510E">
          <w:rPr>
            <w:rStyle w:val="charCitHyperlinkAbbrev"/>
          </w:rPr>
          <w:t>A1997</w:t>
        </w:r>
        <w:r w:rsidR="0055510E" w:rsidRPr="0055510E">
          <w:rPr>
            <w:rStyle w:val="charCitHyperlinkAbbrev"/>
          </w:rPr>
          <w:noBreakHyphen/>
          <w:t>113</w:t>
        </w:r>
      </w:hyperlink>
      <w:r>
        <w:t xml:space="preserve"> sch</w:t>
      </w:r>
    </w:p>
    <w:p w14:paraId="02CBECF8" w14:textId="376DC8F3" w:rsidR="001E553C" w:rsidRDefault="001E553C">
      <w:pPr>
        <w:pStyle w:val="AmdtsEntriesDefL2"/>
      </w:pPr>
      <w:r>
        <w:tab/>
        <w:t xml:space="preserve">reloc from s 4 </w:t>
      </w:r>
      <w:hyperlink r:id="rId584"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644EA568" w14:textId="12205828" w:rsidR="00F63ACD" w:rsidRPr="00917086" w:rsidRDefault="00F63ACD" w:rsidP="00F63ACD">
      <w:pPr>
        <w:pStyle w:val="AmdtsEntries"/>
      </w:pPr>
      <w:r>
        <w:tab/>
        <w:t xml:space="preserve">def </w:t>
      </w:r>
      <w:r w:rsidRPr="0035270A">
        <w:rPr>
          <w:rStyle w:val="charBoldItals"/>
        </w:rPr>
        <w:t>register of suitable people</w:t>
      </w:r>
      <w:r>
        <w:t xml:space="preserve"> ins </w:t>
      </w:r>
      <w:hyperlink r:id="rId585"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69</w:t>
      </w:r>
    </w:p>
    <w:p w14:paraId="382C7348" w14:textId="7CB7B3DA" w:rsidR="001E553C" w:rsidRDefault="001E553C">
      <w:pPr>
        <w:pStyle w:val="AmdtsEntries"/>
      </w:pPr>
      <w:r>
        <w:tab/>
        <w:t xml:space="preserve">def </w:t>
      </w:r>
      <w:r w:rsidRPr="0055510E">
        <w:rPr>
          <w:rStyle w:val="charBoldItals"/>
        </w:rPr>
        <w:t xml:space="preserve">relative </w:t>
      </w:r>
      <w:r>
        <w:t xml:space="preserve">sub </w:t>
      </w:r>
      <w:hyperlink r:id="rId586"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3.5</w:t>
      </w:r>
    </w:p>
    <w:p w14:paraId="1C4F5C3D" w14:textId="57FF6141" w:rsidR="001E553C" w:rsidRDefault="001E553C">
      <w:pPr>
        <w:pStyle w:val="AmdtsEntriesDefL2"/>
      </w:pPr>
      <w:r>
        <w:tab/>
        <w:t xml:space="preserve">reloc from s 4 </w:t>
      </w:r>
      <w:hyperlink r:id="rId587"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2B9243CA" w14:textId="4CBAE4E0" w:rsidR="00E410F7" w:rsidRDefault="00E410F7">
      <w:pPr>
        <w:pStyle w:val="AmdtsEntriesDefL2"/>
      </w:pPr>
      <w:r>
        <w:tab/>
        <w:t xml:space="preserve">am </w:t>
      </w:r>
      <w:hyperlink r:id="rId58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72</w:t>
      </w:r>
    </w:p>
    <w:p w14:paraId="253F55A1" w14:textId="32F93D42" w:rsidR="001E553C" w:rsidRDefault="001E553C">
      <w:pPr>
        <w:pStyle w:val="AmdtsEntries"/>
        <w:rPr>
          <w:bCs/>
          <w:iCs/>
        </w:rPr>
      </w:pPr>
      <w:r>
        <w:tab/>
        <w:t xml:space="preserve">def </w:t>
      </w:r>
      <w:r>
        <w:rPr>
          <w:rStyle w:val="charBoldItals"/>
        </w:rPr>
        <w:t xml:space="preserve">relevant authority </w:t>
      </w:r>
      <w:r w:rsidRPr="0055510E">
        <w:rPr>
          <w:rFonts w:cs="Arial"/>
        </w:rPr>
        <w:t xml:space="preserve">ins </w:t>
      </w:r>
      <w:hyperlink r:id="rId589" w:tooltip="Statute Law Amendment Act 2008" w:history="1">
        <w:r w:rsidR="0055510E" w:rsidRPr="0055510E">
          <w:rPr>
            <w:rStyle w:val="charCitHyperlinkAbbrev"/>
          </w:rPr>
          <w:t>A2008</w:t>
        </w:r>
        <w:r w:rsidR="0055510E" w:rsidRPr="0055510E">
          <w:rPr>
            <w:rStyle w:val="charCitHyperlinkAbbrev"/>
          </w:rPr>
          <w:noBreakHyphen/>
          <w:t>28</w:t>
        </w:r>
      </w:hyperlink>
      <w:r w:rsidRPr="0055510E">
        <w:rPr>
          <w:rFonts w:cs="Arial"/>
        </w:rPr>
        <w:t xml:space="preserve"> amdt 3.14</w:t>
      </w:r>
    </w:p>
    <w:p w14:paraId="09C4D2A4" w14:textId="5C0BBF0C" w:rsidR="001E553C" w:rsidRDefault="001E553C">
      <w:pPr>
        <w:pStyle w:val="AmdtsEntries"/>
      </w:pPr>
      <w:r>
        <w:tab/>
        <w:t xml:space="preserve">def </w:t>
      </w:r>
      <w:r w:rsidRPr="0055510E">
        <w:rPr>
          <w:rStyle w:val="charBoldItals"/>
        </w:rPr>
        <w:t xml:space="preserve">relevant administrative unit </w:t>
      </w:r>
      <w:r>
        <w:t xml:space="preserve">am </w:t>
      </w:r>
      <w:hyperlink r:id="rId590" w:tooltip="Public Sector Management (Consequential and Transitional Provisions) Act 1994" w:history="1">
        <w:r w:rsidR="0055510E" w:rsidRPr="0055510E">
          <w:rPr>
            <w:rStyle w:val="charCitHyperlinkAbbrev"/>
          </w:rPr>
          <w:t>A1994</w:t>
        </w:r>
        <w:r w:rsidR="0055510E" w:rsidRPr="0055510E">
          <w:rPr>
            <w:rStyle w:val="charCitHyperlinkAbbrev"/>
          </w:rPr>
          <w:noBreakHyphen/>
          <w:t>38</w:t>
        </w:r>
      </w:hyperlink>
      <w:r>
        <w:t xml:space="preserve"> sch 1 pt 4</w:t>
      </w:r>
    </w:p>
    <w:p w14:paraId="5ED18630" w14:textId="0F327099" w:rsidR="001E553C" w:rsidRDefault="001E553C">
      <w:pPr>
        <w:pStyle w:val="AmdtsEntriesDefL2"/>
      </w:pPr>
      <w:r>
        <w:tab/>
        <w:t xml:space="preserve">reloc from s 4 </w:t>
      </w:r>
      <w:hyperlink r:id="rId591"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2715CA83" w14:textId="7D38F238" w:rsidR="001E553C" w:rsidRDefault="001E553C">
      <w:pPr>
        <w:pStyle w:val="AmdtsEntries"/>
        <w:keepNext/>
      </w:pPr>
      <w:r>
        <w:tab/>
        <w:t xml:space="preserve">def </w:t>
      </w:r>
      <w:r w:rsidRPr="0055510E">
        <w:rPr>
          <w:rStyle w:val="charBoldItals"/>
        </w:rPr>
        <w:t xml:space="preserve">responsible person </w:t>
      </w:r>
      <w:r>
        <w:t xml:space="preserve">reloc from s 4 </w:t>
      </w:r>
      <w:hyperlink r:id="rId592"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0A06CCB9" w14:textId="09BA5BA0" w:rsidR="00F63ACD" w:rsidRDefault="00F63ACD" w:rsidP="00F63ACD">
      <w:pPr>
        <w:pStyle w:val="AmdtsEntriesDefL2"/>
      </w:pPr>
      <w:r>
        <w:tab/>
        <w:t xml:space="preserve">sub </w:t>
      </w:r>
      <w:hyperlink r:id="rId593"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70</w:t>
      </w:r>
    </w:p>
    <w:p w14:paraId="41E89379" w14:textId="08C4792E" w:rsidR="006A70AB" w:rsidRDefault="006A70AB" w:rsidP="00F63ACD">
      <w:pPr>
        <w:pStyle w:val="AmdtsEntriesDefL2"/>
      </w:pPr>
      <w:r>
        <w:tab/>
        <w:t xml:space="preserve">am </w:t>
      </w:r>
      <w:hyperlink r:id="rId594" w:tooltip="Statute Law Amendment Act 2019" w:history="1">
        <w:r w:rsidRPr="006A70AB">
          <w:rPr>
            <w:rStyle w:val="charCitHyperlinkAbbrev"/>
          </w:rPr>
          <w:t>A2019</w:t>
        </w:r>
        <w:r w:rsidRPr="006A70AB">
          <w:rPr>
            <w:rStyle w:val="charCitHyperlinkAbbrev"/>
          </w:rPr>
          <w:noBreakHyphen/>
          <w:t>42</w:t>
        </w:r>
      </w:hyperlink>
      <w:r>
        <w:t xml:space="preserve"> amdt 3.3</w:t>
      </w:r>
    </w:p>
    <w:p w14:paraId="126E60A0" w14:textId="0E8B70EF" w:rsidR="001E553C" w:rsidRDefault="001E553C">
      <w:pPr>
        <w:pStyle w:val="AmdtsEntries"/>
        <w:keepNext/>
      </w:pPr>
      <w:r>
        <w:tab/>
        <w:t xml:space="preserve">def </w:t>
      </w:r>
      <w:r w:rsidRPr="0055510E">
        <w:rPr>
          <w:rStyle w:val="charBoldItals"/>
        </w:rPr>
        <w:t xml:space="preserve">reunion information register </w:t>
      </w:r>
      <w:r>
        <w:t xml:space="preserve">reloc from s 4 </w:t>
      </w:r>
      <w:hyperlink r:id="rId595"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2F7DA188" w14:textId="1E1EECC4" w:rsidR="00B25516" w:rsidRPr="00122D35" w:rsidRDefault="00B25516">
      <w:pPr>
        <w:pStyle w:val="AmdtsEntries"/>
        <w:keepNext/>
      </w:pPr>
      <w:r>
        <w:tab/>
      </w:r>
      <w:r w:rsidRPr="00122D35">
        <w:t xml:space="preserve">def </w:t>
      </w:r>
      <w:r w:rsidRPr="0055510E">
        <w:rPr>
          <w:rStyle w:val="charBoldItals"/>
        </w:rPr>
        <w:t xml:space="preserve">reviewable decision </w:t>
      </w:r>
      <w:r w:rsidRPr="00122D35">
        <w:t xml:space="preserve">ins </w:t>
      </w:r>
      <w:hyperlink r:id="rId596" w:tooltip="ACT Civil and Administrative Tribunal Legislation Amendment Act 2008 (No 2)" w:history="1">
        <w:r w:rsidR="0055510E" w:rsidRPr="0055510E">
          <w:rPr>
            <w:rStyle w:val="charCitHyperlinkAbbrev"/>
          </w:rPr>
          <w:t>A2008</w:t>
        </w:r>
        <w:r w:rsidR="0055510E" w:rsidRPr="0055510E">
          <w:rPr>
            <w:rStyle w:val="charCitHyperlinkAbbrev"/>
          </w:rPr>
          <w:noBreakHyphen/>
          <w:t>37</w:t>
        </w:r>
      </w:hyperlink>
      <w:r w:rsidRPr="00122D35">
        <w:t xml:space="preserve"> amdt 1.14</w:t>
      </w:r>
    </w:p>
    <w:p w14:paraId="01AABC38" w14:textId="485F26B5" w:rsidR="001E553C" w:rsidRDefault="001E553C">
      <w:pPr>
        <w:pStyle w:val="AmdtsEntries"/>
        <w:keepNext/>
      </w:pPr>
      <w:r>
        <w:tab/>
        <w:t xml:space="preserve">def </w:t>
      </w:r>
      <w:r w:rsidRPr="0055510E">
        <w:rPr>
          <w:rStyle w:val="charBoldItals"/>
        </w:rPr>
        <w:t xml:space="preserve">service </w:t>
      </w:r>
      <w:r>
        <w:t xml:space="preserve">reloc from s 4 </w:t>
      </w:r>
      <w:hyperlink r:id="rId597" w:tooltip="Statute Law Amendment Act 2008" w:history="1">
        <w:r w:rsidR="0055510E" w:rsidRPr="0055510E">
          <w:rPr>
            <w:rStyle w:val="charCitHyperlinkAbbrev"/>
          </w:rPr>
          <w:t>A2008</w:t>
        </w:r>
        <w:r w:rsidR="0055510E" w:rsidRPr="0055510E">
          <w:rPr>
            <w:rStyle w:val="charCitHyperlinkAbbrev"/>
          </w:rPr>
          <w:noBreakHyphen/>
          <w:t>28</w:t>
        </w:r>
      </w:hyperlink>
      <w:r>
        <w:t xml:space="preserve"> amdt 3.7</w:t>
      </w:r>
    </w:p>
    <w:p w14:paraId="0E0373B5" w14:textId="54B514A1" w:rsidR="001679EC" w:rsidRPr="00917086" w:rsidRDefault="001679EC" w:rsidP="001679EC">
      <w:pPr>
        <w:pStyle w:val="AmdtsEntries"/>
      </w:pPr>
      <w:r>
        <w:tab/>
      </w:r>
      <w:smartTag w:uri="urn:schemas-microsoft-com:office:smarttags" w:element="place">
        <w:smartTag w:uri="urn:schemas-microsoft-com:office:smarttags" w:element="PlaceName">
          <w:r>
            <w:t>def</w:t>
          </w:r>
        </w:smartTag>
        <w:r>
          <w:t xml:space="preserve"> </w:t>
        </w:r>
        <w:smartTag w:uri="urn:schemas-microsoft-com:office:smarttags" w:element="PlaceType">
          <w:r w:rsidRPr="0035270A">
            <w:rPr>
              <w:rStyle w:val="charBoldItals"/>
            </w:rPr>
            <w:t>State</w:t>
          </w:r>
        </w:smartTag>
      </w:smartTag>
      <w:r w:rsidRPr="0035270A">
        <w:rPr>
          <w:rStyle w:val="charBoldItals"/>
        </w:rPr>
        <w:t xml:space="preserve"> central authorit</w:t>
      </w:r>
      <w:r w:rsidRPr="00CA0982">
        <w:rPr>
          <w:b/>
        </w:rPr>
        <w:t>y</w:t>
      </w:r>
      <w:r>
        <w:t xml:space="preserve"> ins </w:t>
      </w:r>
      <w:hyperlink r:id="rId598"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71</w:t>
      </w:r>
    </w:p>
    <w:p w14:paraId="357AA58C" w14:textId="1460D980" w:rsidR="001679EC" w:rsidRPr="00917086" w:rsidRDefault="001679EC" w:rsidP="001679EC">
      <w:pPr>
        <w:pStyle w:val="AmdtsEntries"/>
      </w:pPr>
      <w:r>
        <w:tab/>
        <w:t xml:space="preserve">def </w:t>
      </w:r>
      <w:r w:rsidRPr="0035270A">
        <w:rPr>
          <w:rStyle w:val="charBoldItals"/>
        </w:rPr>
        <w:t>step-parent</w:t>
      </w:r>
      <w:r>
        <w:t xml:space="preserve"> ins </w:t>
      </w:r>
      <w:hyperlink r:id="rId599"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71</w:t>
      </w:r>
    </w:p>
    <w:p w14:paraId="3D2DBE95" w14:textId="174733B0" w:rsidR="001679EC" w:rsidRPr="00917086" w:rsidRDefault="001679EC" w:rsidP="001679EC">
      <w:pPr>
        <w:pStyle w:val="AmdtsEntries"/>
      </w:pPr>
      <w:r>
        <w:tab/>
        <w:t xml:space="preserve">def </w:t>
      </w:r>
      <w:r w:rsidRPr="0035270A">
        <w:rPr>
          <w:rStyle w:val="charBoldItals"/>
        </w:rPr>
        <w:t>young person</w:t>
      </w:r>
      <w:r>
        <w:t xml:space="preserve"> ins </w:t>
      </w:r>
      <w:hyperlink r:id="rId600" w:tooltip="Adoption Amendment Act 2009 (No 2)" w:history="1">
        <w:r w:rsidR="0055510E" w:rsidRPr="0055510E">
          <w:rPr>
            <w:rStyle w:val="charCitHyperlinkAbbrev"/>
          </w:rPr>
          <w:t>A2009</w:t>
        </w:r>
        <w:r w:rsidR="0055510E" w:rsidRPr="0055510E">
          <w:rPr>
            <w:rStyle w:val="charCitHyperlinkAbbrev"/>
          </w:rPr>
          <w:noBreakHyphen/>
          <w:t>36</w:t>
        </w:r>
      </w:hyperlink>
      <w:r>
        <w:t xml:space="preserve"> s 71</w:t>
      </w:r>
    </w:p>
    <w:p w14:paraId="1EF521FD" w14:textId="77777777" w:rsidR="00D052EA" w:rsidRPr="00D052EA" w:rsidRDefault="00D052EA" w:rsidP="00D052EA">
      <w:pPr>
        <w:pStyle w:val="PageBreak"/>
      </w:pPr>
      <w:r w:rsidRPr="00D052EA">
        <w:br w:type="page"/>
      </w:r>
    </w:p>
    <w:p w14:paraId="3D25A1CE" w14:textId="77777777" w:rsidR="001E553C" w:rsidRPr="00670DD6" w:rsidRDefault="001E553C">
      <w:pPr>
        <w:pStyle w:val="Endnote2"/>
      </w:pPr>
      <w:bookmarkStart w:id="180" w:name="_Toc144128383"/>
      <w:r w:rsidRPr="00670DD6">
        <w:rPr>
          <w:rStyle w:val="charTableNo"/>
        </w:rPr>
        <w:lastRenderedPageBreak/>
        <w:t>5</w:t>
      </w:r>
      <w:r>
        <w:tab/>
      </w:r>
      <w:r w:rsidRPr="00670DD6">
        <w:rPr>
          <w:rStyle w:val="charTableText"/>
        </w:rPr>
        <w:t>Earlier republications</w:t>
      </w:r>
      <w:bookmarkEnd w:id="180"/>
    </w:p>
    <w:p w14:paraId="67BD2CD5" w14:textId="77777777" w:rsidR="001E553C" w:rsidRDefault="001E553C">
      <w:pPr>
        <w:pStyle w:val="EndNoteTextPub"/>
      </w:pPr>
      <w:r>
        <w:t xml:space="preserve">Some earlier republications were not numbered. The number in column 1 refers to the publication order.  </w:t>
      </w:r>
    </w:p>
    <w:p w14:paraId="5F6DCEC7" w14:textId="77777777" w:rsidR="001E553C" w:rsidRDefault="001E553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2A29B9C" w14:textId="77777777" w:rsidR="001E553C" w:rsidRDefault="001E553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1E553C" w14:paraId="35BEBAF8" w14:textId="77777777">
        <w:trPr>
          <w:cantSplit/>
          <w:tblHeader/>
        </w:trPr>
        <w:tc>
          <w:tcPr>
            <w:tcW w:w="1576" w:type="dxa"/>
            <w:tcBorders>
              <w:bottom w:val="single" w:sz="4" w:space="0" w:color="auto"/>
            </w:tcBorders>
          </w:tcPr>
          <w:p w14:paraId="0338780F" w14:textId="77777777" w:rsidR="001E553C" w:rsidRDefault="001E553C">
            <w:pPr>
              <w:pStyle w:val="EarlierRepubHdg"/>
            </w:pPr>
            <w:r>
              <w:t>Republication No and date</w:t>
            </w:r>
          </w:p>
        </w:tc>
        <w:tc>
          <w:tcPr>
            <w:tcW w:w="1681" w:type="dxa"/>
            <w:tcBorders>
              <w:bottom w:val="single" w:sz="4" w:space="0" w:color="auto"/>
            </w:tcBorders>
          </w:tcPr>
          <w:p w14:paraId="28627665" w14:textId="77777777" w:rsidR="001E553C" w:rsidRDefault="001E553C">
            <w:pPr>
              <w:pStyle w:val="EarlierRepubHdg"/>
            </w:pPr>
            <w:r>
              <w:t>Effective</w:t>
            </w:r>
          </w:p>
        </w:tc>
        <w:tc>
          <w:tcPr>
            <w:tcW w:w="1783" w:type="dxa"/>
            <w:tcBorders>
              <w:bottom w:val="single" w:sz="4" w:space="0" w:color="auto"/>
            </w:tcBorders>
          </w:tcPr>
          <w:p w14:paraId="6464DB35" w14:textId="77777777" w:rsidR="001E553C" w:rsidRDefault="001E553C">
            <w:pPr>
              <w:pStyle w:val="EarlierRepubHdg"/>
            </w:pPr>
            <w:r>
              <w:t>Last amendment made by</w:t>
            </w:r>
          </w:p>
        </w:tc>
        <w:tc>
          <w:tcPr>
            <w:tcW w:w="1783" w:type="dxa"/>
            <w:tcBorders>
              <w:bottom w:val="single" w:sz="4" w:space="0" w:color="auto"/>
            </w:tcBorders>
          </w:tcPr>
          <w:p w14:paraId="0C3A5AEC" w14:textId="77777777" w:rsidR="001E553C" w:rsidRDefault="001E553C">
            <w:pPr>
              <w:pStyle w:val="EarlierRepubHdg"/>
            </w:pPr>
            <w:r>
              <w:t>Republication for</w:t>
            </w:r>
          </w:p>
        </w:tc>
      </w:tr>
      <w:tr w:rsidR="001E553C" w14:paraId="6D5C0054" w14:textId="77777777">
        <w:trPr>
          <w:cantSplit/>
        </w:trPr>
        <w:tc>
          <w:tcPr>
            <w:tcW w:w="1576" w:type="dxa"/>
            <w:tcBorders>
              <w:top w:val="single" w:sz="4" w:space="0" w:color="auto"/>
              <w:bottom w:val="single" w:sz="4" w:space="0" w:color="auto"/>
            </w:tcBorders>
          </w:tcPr>
          <w:p w14:paraId="71178E83" w14:textId="77777777" w:rsidR="001E553C" w:rsidRDefault="001E553C">
            <w:pPr>
              <w:pStyle w:val="EarlierRepubEntries"/>
            </w:pPr>
            <w:r>
              <w:t>R0A</w:t>
            </w:r>
            <w:r>
              <w:br/>
              <w:t>11 Aug 2003</w:t>
            </w:r>
          </w:p>
        </w:tc>
        <w:tc>
          <w:tcPr>
            <w:tcW w:w="1681" w:type="dxa"/>
            <w:tcBorders>
              <w:top w:val="single" w:sz="4" w:space="0" w:color="auto"/>
              <w:bottom w:val="single" w:sz="4" w:space="0" w:color="auto"/>
            </w:tcBorders>
          </w:tcPr>
          <w:p w14:paraId="2FC3304D" w14:textId="77777777" w:rsidR="001E553C" w:rsidRDefault="001E553C">
            <w:pPr>
              <w:pStyle w:val="EarlierRepubEntries"/>
            </w:pPr>
            <w:r>
              <w:t>27 Aug 1993–</w:t>
            </w:r>
            <w:r>
              <w:br/>
              <w:t>30 Sept 1993</w:t>
            </w:r>
          </w:p>
        </w:tc>
        <w:tc>
          <w:tcPr>
            <w:tcW w:w="1783" w:type="dxa"/>
            <w:tcBorders>
              <w:top w:val="single" w:sz="4" w:space="0" w:color="auto"/>
              <w:bottom w:val="single" w:sz="4" w:space="0" w:color="auto"/>
            </w:tcBorders>
          </w:tcPr>
          <w:p w14:paraId="6E20C56C" w14:textId="295E29CD" w:rsidR="001E553C" w:rsidRDefault="0055510E">
            <w:pPr>
              <w:pStyle w:val="EarlierRepubEntries"/>
            </w:pPr>
            <w:hyperlink r:id="rId601" w:tooltip="Acts Revision (Position of Crown) Act 1993" w:history="1">
              <w:r w:rsidRPr="0055510E">
                <w:rPr>
                  <w:rStyle w:val="charCitHyperlinkAbbrev"/>
                </w:rPr>
                <w:t>A1993</w:t>
              </w:r>
              <w:r w:rsidRPr="0055510E">
                <w:rPr>
                  <w:rStyle w:val="charCitHyperlinkAbbrev"/>
                </w:rPr>
                <w:noBreakHyphen/>
                <w:t>44</w:t>
              </w:r>
            </w:hyperlink>
          </w:p>
        </w:tc>
        <w:tc>
          <w:tcPr>
            <w:tcW w:w="1783" w:type="dxa"/>
            <w:tcBorders>
              <w:top w:val="single" w:sz="4" w:space="0" w:color="auto"/>
              <w:bottom w:val="single" w:sz="4" w:space="0" w:color="auto"/>
            </w:tcBorders>
          </w:tcPr>
          <w:p w14:paraId="7A42BD10" w14:textId="07C649FF" w:rsidR="001E553C" w:rsidRDefault="001E553C">
            <w:pPr>
              <w:pStyle w:val="EarlierRepubEntries"/>
            </w:pPr>
            <w:r>
              <w:t xml:space="preserve">amendments by </w:t>
            </w:r>
            <w:hyperlink r:id="rId602" w:tooltip="Acts Revision (Position of Crown) Act 1993" w:history="1">
              <w:r w:rsidR="0055510E" w:rsidRPr="0055510E">
                <w:rPr>
                  <w:rStyle w:val="charCitHyperlinkAbbrev"/>
                </w:rPr>
                <w:t>A1993</w:t>
              </w:r>
              <w:r w:rsidR="0055510E" w:rsidRPr="0055510E">
                <w:rPr>
                  <w:rStyle w:val="charCitHyperlinkAbbrev"/>
                </w:rPr>
                <w:noBreakHyphen/>
                <w:t>44</w:t>
              </w:r>
            </w:hyperlink>
          </w:p>
        </w:tc>
      </w:tr>
      <w:tr w:rsidR="001E553C" w14:paraId="793D2381" w14:textId="77777777">
        <w:trPr>
          <w:cantSplit/>
        </w:trPr>
        <w:tc>
          <w:tcPr>
            <w:tcW w:w="1576" w:type="dxa"/>
            <w:tcBorders>
              <w:top w:val="single" w:sz="4" w:space="0" w:color="auto"/>
              <w:bottom w:val="single" w:sz="4" w:space="0" w:color="auto"/>
            </w:tcBorders>
          </w:tcPr>
          <w:p w14:paraId="7D85778B" w14:textId="77777777" w:rsidR="001E553C" w:rsidRDefault="001E553C">
            <w:pPr>
              <w:pStyle w:val="EarlierRepubEntries"/>
            </w:pPr>
            <w:r>
              <w:t>R1</w:t>
            </w:r>
            <w:r>
              <w:br/>
              <w:t>31 Jan 1994</w:t>
            </w:r>
          </w:p>
        </w:tc>
        <w:tc>
          <w:tcPr>
            <w:tcW w:w="1681" w:type="dxa"/>
            <w:tcBorders>
              <w:top w:val="single" w:sz="4" w:space="0" w:color="auto"/>
              <w:bottom w:val="single" w:sz="4" w:space="0" w:color="auto"/>
            </w:tcBorders>
          </w:tcPr>
          <w:p w14:paraId="04481865" w14:textId="77777777" w:rsidR="001E553C" w:rsidRDefault="001E553C">
            <w:pPr>
              <w:pStyle w:val="EarlierRepubEntries"/>
            </w:pPr>
            <w:r>
              <w:t>1 Oct 1993–</w:t>
            </w:r>
            <w:r>
              <w:br/>
              <w:t>30 June 1994</w:t>
            </w:r>
          </w:p>
        </w:tc>
        <w:tc>
          <w:tcPr>
            <w:tcW w:w="1783" w:type="dxa"/>
            <w:tcBorders>
              <w:top w:val="single" w:sz="4" w:space="0" w:color="auto"/>
              <w:bottom w:val="single" w:sz="4" w:space="0" w:color="auto"/>
            </w:tcBorders>
          </w:tcPr>
          <w:p w14:paraId="5CDC88C5" w14:textId="020B6FC3" w:rsidR="001E553C" w:rsidRDefault="0055510E">
            <w:pPr>
              <w:pStyle w:val="EarlierRepubEntries"/>
            </w:pPr>
            <w:hyperlink r:id="rId603" w:tooltip="Registrar-General (Consequential Provisions) Act 1993" w:history="1">
              <w:r w:rsidRPr="0055510E">
                <w:rPr>
                  <w:rStyle w:val="charCitHyperlinkAbbrev"/>
                </w:rPr>
                <w:t>A1993</w:t>
              </w:r>
              <w:r w:rsidRPr="0055510E">
                <w:rPr>
                  <w:rStyle w:val="charCitHyperlinkAbbrev"/>
                </w:rPr>
                <w:noBreakHyphen/>
                <w:t>64</w:t>
              </w:r>
            </w:hyperlink>
          </w:p>
        </w:tc>
        <w:tc>
          <w:tcPr>
            <w:tcW w:w="1783" w:type="dxa"/>
            <w:tcBorders>
              <w:top w:val="single" w:sz="4" w:space="0" w:color="auto"/>
              <w:bottom w:val="single" w:sz="4" w:space="0" w:color="auto"/>
            </w:tcBorders>
          </w:tcPr>
          <w:p w14:paraId="1377E29C" w14:textId="0E3AA443" w:rsidR="001E553C" w:rsidRDefault="001E553C">
            <w:pPr>
              <w:pStyle w:val="EarlierRepubEntries"/>
            </w:pPr>
            <w:r>
              <w:t xml:space="preserve">amendments by </w:t>
            </w:r>
            <w:hyperlink r:id="rId604" w:tooltip="Registrar-General (Consequential Provisions) Act 1993" w:history="1">
              <w:r w:rsidR="0055510E" w:rsidRPr="0055510E">
                <w:rPr>
                  <w:rStyle w:val="charCitHyperlinkAbbrev"/>
                </w:rPr>
                <w:t>A1993</w:t>
              </w:r>
              <w:r w:rsidR="0055510E" w:rsidRPr="0055510E">
                <w:rPr>
                  <w:rStyle w:val="charCitHyperlinkAbbrev"/>
                </w:rPr>
                <w:noBreakHyphen/>
                <w:t>64</w:t>
              </w:r>
            </w:hyperlink>
          </w:p>
        </w:tc>
      </w:tr>
      <w:tr w:rsidR="001E553C" w14:paraId="63FE798B" w14:textId="77777777">
        <w:trPr>
          <w:cantSplit/>
        </w:trPr>
        <w:tc>
          <w:tcPr>
            <w:tcW w:w="1576" w:type="dxa"/>
            <w:tcBorders>
              <w:top w:val="single" w:sz="4" w:space="0" w:color="auto"/>
              <w:bottom w:val="single" w:sz="4" w:space="0" w:color="auto"/>
            </w:tcBorders>
          </w:tcPr>
          <w:p w14:paraId="39880BD7" w14:textId="77777777" w:rsidR="001E553C" w:rsidRDefault="001E553C">
            <w:pPr>
              <w:pStyle w:val="EarlierRepubEntries"/>
            </w:pPr>
            <w:r>
              <w:t>R1 (RI)</w:t>
            </w:r>
            <w:r>
              <w:br/>
              <w:t>11 Aug 2003</w:t>
            </w:r>
          </w:p>
        </w:tc>
        <w:tc>
          <w:tcPr>
            <w:tcW w:w="1681" w:type="dxa"/>
            <w:tcBorders>
              <w:top w:val="single" w:sz="4" w:space="0" w:color="auto"/>
              <w:bottom w:val="single" w:sz="4" w:space="0" w:color="auto"/>
            </w:tcBorders>
          </w:tcPr>
          <w:p w14:paraId="333B1A3D" w14:textId="77777777" w:rsidR="001E553C" w:rsidRDefault="001E553C">
            <w:pPr>
              <w:pStyle w:val="EarlierRepubEntries"/>
            </w:pPr>
            <w:r>
              <w:t>1 Oct 1993–</w:t>
            </w:r>
            <w:r>
              <w:br/>
              <w:t>30 June 1994</w:t>
            </w:r>
          </w:p>
        </w:tc>
        <w:tc>
          <w:tcPr>
            <w:tcW w:w="1783" w:type="dxa"/>
            <w:tcBorders>
              <w:top w:val="single" w:sz="4" w:space="0" w:color="auto"/>
              <w:bottom w:val="single" w:sz="4" w:space="0" w:color="auto"/>
            </w:tcBorders>
          </w:tcPr>
          <w:p w14:paraId="7D6A558C" w14:textId="23CC6972" w:rsidR="001E553C" w:rsidRDefault="0055510E">
            <w:pPr>
              <w:pStyle w:val="EarlierRepubEntries"/>
            </w:pPr>
            <w:hyperlink r:id="rId605" w:tooltip="Registrar-General (Consequential Provisions) Act 1993" w:history="1">
              <w:r w:rsidRPr="0055510E">
                <w:rPr>
                  <w:rStyle w:val="charCitHyperlinkAbbrev"/>
                </w:rPr>
                <w:t>A1993</w:t>
              </w:r>
              <w:r w:rsidRPr="0055510E">
                <w:rPr>
                  <w:rStyle w:val="charCitHyperlinkAbbrev"/>
                </w:rPr>
                <w:noBreakHyphen/>
                <w:t>64</w:t>
              </w:r>
            </w:hyperlink>
          </w:p>
        </w:tc>
        <w:tc>
          <w:tcPr>
            <w:tcW w:w="1783" w:type="dxa"/>
            <w:tcBorders>
              <w:top w:val="single" w:sz="4" w:space="0" w:color="auto"/>
              <w:bottom w:val="single" w:sz="4" w:space="0" w:color="auto"/>
            </w:tcBorders>
          </w:tcPr>
          <w:p w14:paraId="7360CF52" w14:textId="77777777" w:rsidR="001E553C" w:rsidRDefault="001E553C">
            <w:pPr>
              <w:pStyle w:val="EarlierRepubEntries"/>
            </w:pPr>
            <w:r>
              <w:t>reissue of printed version</w:t>
            </w:r>
          </w:p>
        </w:tc>
      </w:tr>
      <w:tr w:rsidR="001E553C" w14:paraId="4AA505D3" w14:textId="77777777">
        <w:trPr>
          <w:cantSplit/>
        </w:trPr>
        <w:tc>
          <w:tcPr>
            <w:tcW w:w="1576" w:type="dxa"/>
            <w:tcBorders>
              <w:top w:val="single" w:sz="4" w:space="0" w:color="auto"/>
              <w:bottom w:val="single" w:sz="4" w:space="0" w:color="auto"/>
            </w:tcBorders>
          </w:tcPr>
          <w:p w14:paraId="3489B3F8" w14:textId="77777777" w:rsidR="001E553C" w:rsidRDefault="001E553C">
            <w:pPr>
              <w:pStyle w:val="EarlierRepubEntries"/>
            </w:pPr>
            <w:r>
              <w:t>R1A</w:t>
            </w:r>
            <w:r>
              <w:br/>
              <w:t>11 Aug 2003</w:t>
            </w:r>
          </w:p>
        </w:tc>
        <w:tc>
          <w:tcPr>
            <w:tcW w:w="1681" w:type="dxa"/>
            <w:tcBorders>
              <w:top w:val="single" w:sz="4" w:space="0" w:color="auto"/>
              <w:bottom w:val="single" w:sz="4" w:space="0" w:color="auto"/>
            </w:tcBorders>
          </w:tcPr>
          <w:p w14:paraId="21CA0F35" w14:textId="77777777" w:rsidR="001E553C" w:rsidRDefault="001E553C">
            <w:pPr>
              <w:pStyle w:val="EarlierRepubEntries"/>
            </w:pPr>
            <w:r>
              <w:t>1 July 1994–</w:t>
            </w:r>
            <w:r>
              <w:br/>
              <w:t>13 Nov 1994</w:t>
            </w:r>
          </w:p>
        </w:tc>
        <w:tc>
          <w:tcPr>
            <w:tcW w:w="1783" w:type="dxa"/>
            <w:tcBorders>
              <w:top w:val="single" w:sz="4" w:space="0" w:color="auto"/>
              <w:bottom w:val="single" w:sz="4" w:space="0" w:color="auto"/>
            </w:tcBorders>
          </w:tcPr>
          <w:p w14:paraId="5FB61D1F" w14:textId="416B5F2F" w:rsidR="001E553C" w:rsidRDefault="0055510E">
            <w:pPr>
              <w:pStyle w:val="EarlierRepubEntries"/>
            </w:pPr>
            <w:hyperlink r:id="rId606" w:tooltip="Public Sector Management (Consequential and Transitional Provisions) Act 1994" w:history="1">
              <w:r w:rsidRPr="0055510E">
                <w:rPr>
                  <w:rStyle w:val="charCitHyperlinkAbbrev"/>
                </w:rPr>
                <w:t>A1994</w:t>
              </w:r>
              <w:r w:rsidRPr="0055510E">
                <w:rPr>
                  <w:rStyle w:val="charCitHyperlinkAbbrev"/>
                </w:rPr>
                <w:noBreakHyphen/>
                <w:t>38</w:t>
              </w:r>
            </w:hyperlink>
          </w:p>
        </w:tc>
        <w:tc>
          <w:tcPr>
            <w:tcW w:w="1783" w:type="dxa"/>
            <w:tcBorders>
              <w:top w:val="single" w:sz="4" w:space="0" w:color="auto"/>
              <w:bottom w:val="single" w:sz="4" w:space="0" w:color="auto"/>
            </w:tcBorders>
          </w:tcPr>
          <w:p w14:paraId="6888294B" w14:textId="67FA55F4" w:rsidR="001E553C" w:rsidRDefault="001E553C">
            <w:pPr>
              <w:pStyle w:val="EarlierRepubEntries"/>
            </w:pPr>
            <w:r>
              <w:t xml:space="preserve">amendments by </w:t>
            </w:r>
            <w:hyperlink r:id="rId607" w:tooltip="Public Sector Management (Consequential and Transitional Provisions) Act 1994" w:history="1">
              <w:r w:rsidR="0055510E" w:rsidRPr="0055510E">
                <w:rPr>
                  <w:rStyle w:val="charCitHyperlinkAbbrev"/>
                </w:rPr>
                <w:t>A1994</w:t>
              </w:r>
              <w:r w:rsidR="0055510E" w:rsidRPr="0055510E">
                <w:rPr>
                  <w:rStyle w:val="charCitHyperlinkAbbrev"/>
                </w:rPr>
                <w:noBreakHyphen/>
                <w:t>38</w:t>
              </w:r>
            </w:hyperlink>
          </w:p>
        </w:tc>
      </w:tr>
      <w:tr w:rsidR="001E553C" w14:paraId="521B7735" w14:textId="77777777">
        <w:trPr>
          <w:cantSplit/>
        </w:trPr>
        <w:tc>
          <w:tcPr>
            <w:tcW w:w="1576" w:type="dxa"/>
            <w:tcBorders>
              <w:top w:val="single" w:sz="4" w:space="0" w:color="auto"/>
              <w:bottom w:val="single" w:sz="4" w:space="0" w:color="auto"/>
            </w:tcBorders>
          </w:tcPr>
          <w:p w14:paraId="37DD58DA" w14:textId="77777777" w:rsidR="001E553C" w:rsidRDefault="001E553C">
            <w:pPr>
              <w:pStyle w:val="EarlierRepubEntries"/>
            </w:pPr>
            <w:r>
              <w:t>R1B</w:t>
            </w:r>
            <w:r>
              <w:br/>
              <w:t>11 Aug 2003</w:t>
            </w:r>
          </w:p>
        </w:tc>
        <w:tc>
          <w:tcPr>
            <w:tcW w:w="1681" w:type="dxa"/>
            <w:tcBorders>
              <w:top w:val="single" w:sz="4" w:space="0" w:color="auto"/>
              <w:bottom w:val="single" w:sz="4" w:space="0" w:color="auto"/>
            </w:tcBorders>
          </w:tcPr>
          <w:p w14:paraId="41A67DEF" w14:textId="77777777" w:rsidR="001E553C" w:rsidRDefault="001E553C">
            <w:pPr>
              <w:pStyle w:val="EarlierRepubEntries"/>
            </w:pPr>
            <w:r>
              <w:t>14 Nov 1994–</w:t>
            </w:r>
            <w:r>
              <w:br/>
              <w:t>28 Nov 1994</w:t>
            </w:r>
          </w:p>
        </w:tc>
        <w:tc>
          <w:tcPr>
            <w:tcW w:w="1783" w:type="dxa"/>
            <w:tcBorders>
              <w:top w:val="single" w:sz="4" w:space="0" w:color="auto"/>
              <w:bottom w:val="single" w:sz="4" w:space="0" w:color="auto"/>
            </w:tcBorders>
          </w:tcPr>
          <w:p w14:paraId="2B3A1264" w14:textId="36130632" w:rsidR="001E553C" w:rsidRDefault="0055510E">
            <w:pPr>
              <w:pStyle w:val="EarlierRepubEntries"/>
            </w:pPr>
            <w:hyperlink r:id="rId608" w:tooltip="Administrative Appeals (Consequential Amendments) Act 1994" w:history="1">
              <w:r w:rsidRPr="0055510E">
                <w:rPr>
                  <w:rStyle w:val="charCitHyperlinkAbbrev"/>
                </w:rPr>
                <w:t>A1994</w:t>
              </w:r>
              <w:r w:rsidRPr="0055510E">
                <w:rPr>
                  <w:rStyle w:val="charCitHyperlinkAbbrev"/>
                </w:rPr>
                <w:noBreakHyphen/>
                <w:t>60</w:t>
              </w:r>
            </w:hyperlink>
          </w:p>
        </w:tc>
        <w:tc>
          <w:tcPr>
            <w:tcW w:w="1783" w:type="dxa"/>
            <w:tcBorders>
              <w:top w:val="single" w:sz="4" w:space="0" w:color="auto"/>
              <w:bottom w:val="single" w:sz="4" w:space="0" w:color="auto"/>
            </w:tcBorders>
          </w:tcPr>
          <w:p w14:paraId="6DE054A0" w14:textId="6E0A469F" w:rsidR="001E553C" w:rsidRDefault="001E553C">
            <w:pPr>
              <w:pStyle w:val="EarlierRepubEntries"/>
            </w:pPr>
            <w:r>
              <w:t xml:space="preserve">amendments by </w:t>
            </w:r>
            <w:hyperlink r:id="rId609" w:tooltip="Administrative Appeals (Consequential Amendments) Act 1994" w:history="1">
              <w:r w:rsidR="0055510E" w:rsidRPr="0055510E">
                <w:rPr>
                  <w:rStyle w:val="charCitHyperlinkAbbrev"/>
                </w:rPr>
                <w:t>A1994</w:t>
              </w:r>
              <w:r w:rsidR="0055510E" w:rsidRPr="0055510E">
                <w:rPr>
                  <w:rStyle w:val="charCitHyperlinkAbbrev"/>
                </w:rPr>
                <w:noBreakHyphen/>
                <w:t>60</w:t>
              </w:r>
            </w:hyperlink>
          </w:p>
        </w:tc>
      </w:tr>
      <w:tr w:rsidR="001E553C" w14:paraId="682D3CF4" w14:textId="77777777">
        <w:trPr>
          <w:cantSplit/>
        </w:trPr>
        <w:tc>
          <w:tcPr>
            <w:tcW w:w="1576" w:type="dxa"/>
            <w:tcBorders>
              <w:top w:val="single" w:sz="4" w:space="0" w:color="auto"/>
              <w:bottom w:val="single" w:sz="4" w:space="0" w:color="auto"/>
            </w:tcBorders>
          </w:tcPr>
          <w:p w14:paraId="02B91A7A" w14:textId="77777777" w:rsidR="001E553C" w:rsidRDefault="001E553C">
            <w:pPr>
              <w:pStyle w:val="EarlierRepubEntries"/>
            </w:pPr>
            <w:r>
              <w:t>R1C</w:t>
            </w:r>
            <w:r>
              <w:br/>
              <w:t>11 Aug 2003</w:t>
            </w:r>
          </w:p>
        </w:tc>
        <w:tc>
          <w:tcPr>
            <w:tcW w:w="1681" w:type="dxa"/>
            <w:tcBorders>
              <w:top w:val="single" w:sz="4" w:space="0" w:color="auto"/>
              <w:bottom w:val="single" w:sz="4" w:space="0" w:color="auto"/>
            </w:tcBorders>
          </w:tcPr>
          <w:p w14:paraId="12397538" w14:textId="77777777" w:rsidR="001E553C" w:rsidRDefault="001E553C">
            <w:pPr>
              <w:pStyle w:val="EarlierRepubEntries"/>
            </w:pPr>
            <w:r>
              <w:t>29 Nov 1994–</w:t>
            </w:r>
            <w:r>
              <w:br/>
              <w:t>14 Dec 1994</w:t>
            </w:r>
          </w:p>
        </w:tc>
        <w:tc>
          <w:tcPr>
            <w:tcW w:w="1783" w:type="dxa"/>
            <w:tcBorders>
              <w:top w:val="single" w:sz="4" w:space="0" w:color="auto"/>
              <w:bottom w:val="single" w:sz="4" w:space="0" w:color="auto"/>
            </w:tcBorders>
          </w:tcPr>
          <w:p w14:paraId="41528FFB" w14:textId="24F9AE99" w:rsidR="001E553C" w:rsidRDefault="0055510E">
            <w:pPr>
              <w:pStyle w:val="EarlierRepubEntries"/>
            </w:pPr>
            <w:hyperlink r:id="rId610" w:tooltip="Statute Law Revision (Penalties) Act 1994" w:history="1">
              <w:r w:rsidRPr="0055510E">
                <w:rPr>
                  <w:rStyle w:val="charCitHyperlinkAbbrev"/>
                </w:rPr>
                <w:t>A1994</w:t>
              </w:r>
              <w:r w:rsidRPr="0055510E">
                <w:rPr>
                  <w:rStyle w:val="charCitHyperlinkAbbrev"/>
                </w:rPr>
                <w:noBreakHyphen/>
                <w:t>81</w:t>
              </w:r>
            </w:hyperlink>
          </w:p>
        </w:tc>
        <w:tc>
          <w:tcPr>
            <w:tcW w:w="1783" w:type="dxa"/>
            <w:tcBorders>
              <w:top w:val="single" w:sz="4" w:space="0" w:color="auto"/>
              <w:bottom w:val="single" w:sz="4" w:space="0" w:color="auto"/>
            </w:tcBorders>
          </w:tcPr>
          <w:p w14:paraId="176A683A" w14:textId="75D84D65" w:rsidR="001E553C" w:rsidRDefault="001E553C">
            <w:pPr>
              <w:pStyle w:val="EarlierRepubEntries"/>
            </w:pPr>
            <w:r>
              <w:t xml:space="preserve">amendments by </w:t>
            </w:r>
            <w:hyperlink r:id="rId611" w:tooltip="Statute Law Revision (Penalties) Act 1994" w:history="1">
              <w:r w:rsidR="0055510E" w:rsidRPr="0055510E">
                <w:rPr>
                  <w:rStyle w:val="charCitHyperlinkAbbrev"/>
                </w:rPr>
                <w:t>A1994</w:t>
              </w:r>
              <w:r w:rsidR="0055510E" w:rsidRPr="0055510E">
                <w:rPr>
                  <w:rStyle w:val="charCitHyperlinkAbbrev"/>
                </w:rPr>
                <w:noBreakHyphen/>
                <w:t>81</w:t>
              </w:r>
            </w:hyperlink>
          </w:p>
        </w:tc>
      </w:tr>
      <w:tr w:rsidR="001E553C" w14:paraId="3E883F20" w14:textId="77777777">
        <w:trPr>
          <w:cantSplit/>
        </w:trPr>
        <w:tc>
          <w:tcPr>
            <w:tcW w:w="1576" w:type="dxa"/>
            <w:tcBorders>
              <w:top w:val="single" w:sz="4" w:space="0" w:color="auto"/>
              <w:bottom w:val="single" w:sz="4" w:space="0" w:color="auto"/>
            </w:tcBorders>
          </w:tcPr>
          <w:p w14:paraId="2A884C36" w14:textId="77777777" w:rsidR="001E553C" w:rsidRDefault="001E553C">
            <w:pPr>
              <w:pStyle w:val="EarlierRepubEntries"/>
            </w:pPr>
            <w:r>
              <w:t>R2</w:t>
            </w:r>
            <w:r>
              <w:br/>
              <w:t>31 Jan 1995</w:t>
            </w:r>
          </w:p>
        </w:tc>
        <w:tc>
          <w:tcPr>
            <w:tcW w:w="1681" w:type="dxa"/>
            <w:tcBorders>
              <w:top w:val="single" w:sz="4" w:space="0" w:color="auto"/>
              <w:bottom w:val="single" w:sz="4" w:space="0" w:color="auto"/>
            </w:tcBorders>
          </w:tcPr>
          <w:p w14:paraId="49E078DA" w14:textId="77777777" w:rsidR="001E553C" w:rsidRDefault="001E553C">
            <w:pPr>
              <w:pStyle w:val="EarlierRepubEntries"/>
            </w:pPr>
            <w:r>
              <w:t>15 Dec 1994–</w:t>
            </w:r>
            <w:r>
              <w:br/>
              <w:t>31 May 1998</w:t>
            </w:r>
          </w:p>
        </w:tc>
        <w:tc>
          <w:tcPr>
            <w:tcW w:w="1783" w:type="dxa"/>
            <w:tcBorders>
              <w:top w:val="single" w:sz="4" w:space="0" w:color="auto"/>
              <w:bottom w:val="single" w:sz="4" w:space="0" w:color="auto"/>
            </w:tcBorders>
          </w:tcPr>
          <w:p w14:paraId="438916BE" w14:textId="4B7D1962" w:rsidR="001E553C" w:rsidRDefault="0055510E">
            <w:pPr>
              <w:pStyle w:val="EarlierRepubEntries"/>
            </w:pPr>
            <w:hyperlink r:id="rId612" w:tooltip="Statutory Offices (Miscellaneous Provisions) Act 1994" w:history="1">
              <w:r w:rsidRPr="0055510E">
                <w:rPr>
                  <w:rStyle w:val="charCitHyperlinkAbbrev"/>
                </w:rPr>
                <w:t>A1994</w:t>
              </w:r>
              <w:r w:rsidRPr="0055510E">
                <w:rPr>
                  <w:rStyle w:val="charCitHyperlinkAbbrev"/>
                </w:rPr>
                <w:noBreakHyphen/>
                <w:t>97</w:t>
              </w:r>
            </w:hyperlink>
          </w:p>
        </w:tc>
        <w:tc>
          <w:tcPr>
            <w:tcW w:w="1783" w:type="dxa"/>
            <w:tcBorders>
              <w:top w:val="single" w:sz="4" w:space="0" w:color="auto"/>
              <w:bottom w:val="single" w:sz="4" w:space="0" w:color="auto"/>
            </w:tcBorders>
          </w:tcPr>
          <w:p w14:paraId="7D3A3ECD" w14:textId="54DCA74C" w:rsidR="001E553C" w:rsidRDefault="001E553C">
            <w:pPr>
              <w:pStyle w:val="EarlierRepubEntries"/>
            </w:pPr>
            <w:r>
              <w:t xml:space="preserve">amendments by </w:t>
            </w:r>
            <w:hyperlink r:id="rId613" w:tooltip="Statutory Offices (Miscellaneous Provisions) Act 1994" w:history="1">
              <w:r w:rsidR="0055510E" w:rsidRPr="0055510E">
                <w:rPr>
                  <w:rStyle w:val="charCitHyperlinkAbbrev"/>
                </w:rPr>
                <w:t>A1994</w:t>
              </w:r>
              <w:r w:rsidR="0055510E" w:rsidRPr="0055510E">
                <w:rPr>
                  <w:rStyle w:val="charCitHyperlinkAbbrev"/>
                </w:rPr>
                <w:noBreakHyphen/>
                <w:t>97</w:t>
              </w:r>
            </w:hyperlink>
          </w:p>
        </w:tc>
      </w:tr>
      <w:tr w:rsidR="001E553C" w14:paraId="0F216FFA" w14:textId="77777777">
        <w:trPr>
          <w:cantSplit/>
        </w:trPr>
        <w:tc>
          <w:tcPr>
            <w:tcW w:w="1576" w:type="dxa"/>
            <w:tcBorders>
              <w:top w:val="single" w:sz="4" w:space="0" w:color="auto"/>
              <w:bottom w:val="single" w:sz="4" w:space="0" w:color="auto"/>
            </w:tcBorders>
          </w:tcPr>
          <w:p w14:paraId="0BEA83D2" w14:textId="77777777" w:rsidR="001E553C" w:rsidRDefault="001E553C">
            <w:pPr>
              <w:pStyle w:val="EarlierRepubEntries"/>
            </w:pPr>
            <w:r>
              <w:t>R2 (RI)</w:t>
            </w:r>
            <w:r>
              <w:br/>
              <w:t>11 Aug 2003</w:t>
            </w:r>
          </w:p>
        </w:tc>
        <w:tc>
          <w:tcPr>
            <w:tcW w:w="1681" w:type="dxa"/>
            <w:tcBorders>
              <w:top w:val="single" w:sz="4" w:space="0" w:color="auto"/>
              <w:bottom w:val="single" w:sz="4" w:space="0" w:color="auto"/>
            </w:tcBorders>
          </w:tcPr>
          <w:p w14:paraId="3ECFD6EC" w14:textId="77777777" w:rsidR="001E553C" w:rsidRDefault="001E553C">
            <w:pPr>
              <w:pStyle w:val="EarlierRepubEntries"/>
            </w:pPr>
            <w:r>
              <w:t>15 Dec 1994–</w:t>
            </w:r>
            <w:r>
              <w:br/>
              <w:t>31 May 1998</w:t>
            </w:r>
          </w:p>
        </w:tc>
        <w:tc>
          <w:tcPr>
            <w:tcW w:w="1783" w:type="dxa"/>
            <w:tcBorders>
              <w:top w:val="single" w:sz="4" w:space="0" w:color="auto"/>
              <w:bottom w:val="single" w:sz="4" w:space="0" w:color="auto"/>
            </w:tcBorders>
          </w:tcPr>
          <w:p w14:paraId="4674E816" w14:textId="2CDABD15" w:rsidR="001E553C" w:rsidRDefault="0055510E">
            <w:pPr>
              <w:pStyle w:val="EarlierRepubEntries"/>
            </w:pPr>
            <w:hyperlink r:id="rId614" w:tooltip="Statutory Offices (Miscellaneous Provisions) Act 1994" w:history="1">
              <w:r w:rsidRPr="0055510E">
                <w:rPr>
                  <w:rStyle w:val="charCitHyperlinkAbbrev"/>
                </w:rPr>
                <w:t>A1994</w:t>
              </w:r>
              <w:r w:rsidRPr="0055510E">
                <w:rPr>
                  <w:rStyle w:val="charCitHyperlinkAbbrev"/>
                </w:rPr>
                <w:noBreakHyphen/>
                <w:t>97</w:t>
              </w:r>
            </w:hyperlink>
          </w:p>
        </w:tc>
        <w:tc>
          <w:tcPr>
            <w:tcW w:w="1783" w:type="dxa"/>
            <w:tcBorders>
              <w:top w:val="single" w:sz="4" w:space="0" w:color="auto"/>
              <w:bottom w:val="single" w:sz="4" w:space="0" w:color="auto"/>
            </w:tcBorders>
          </w:tcPr>
          <w:p w14:paraId="0DF8715B" w14:textId="77777777" w:rsidR="001E553C" w:rsidRDefault="001E553C">
            <w:pPr>
              <w:pStyle w:val="EarlierRepubEntries"/>
            </w:pPr>
            <w:r>
              <w:t>reissue of printed version</w:t>
            </w:r>
          </w:p>
        </w:tc>
      </w:tr>
      <w:tr w:rsidR="001E553C" w14:paraId="46CB194E" w14:textId="77777777">
        <w:trPr>
          <w:cantSplit/>
        </w:trPr>
        <w:tc>
          <w:tcPr>
            <w:tcW w:w="1576" w:type="dxa"/>
            <w:tcBorders>
              <w:top w:val="single" w:sz="4" w:space="0" w:color="auto"/>
              <w:bottom w:val="single" w:sz="4" w:space="0" w:color="auto"/>
            </w:tcBorders>
          </w:tcPr>
          <w:p w14:paraId="10D17AFA" w14:textId="77777777" w:rsidR="001E553C" w:rsidRDefault="001E553C">
            <w:pPr>
              <w:pStyle w:val="EarlierRepubEntries"/>
            </w:pPr>
            <w:r>
              <w:t>R2A</w:t>
            </w:r>
            <w:r>
              <w:br/>
              <w:t>11 Aug 2003</w:t>
            </w:r>
          </w:p>
        </w:tc>
        <w:tc>
          <w:tcPr>
            <w:tcW w:w="1681" w:type="dxa"/>
            <w:tcBorders>
              <w:top w:val="single" w:sz="4" w:space="0" w:color="auto"/>
              <w:bottom w:val="single" w:sz="4" w:space="0" w:color="auto"/>
            </w:tcBorders>
          </w:tcPr>
          <w:p w14:paraId="4F67824A" w14:textId="77777777" w:rsidR="001E553C" w:rsidRDefault="001E553C">
            <w:pPr>
              <w:pStyle w:val="EarlierRepubEntries"/>
            </w:pPr>
            <w:r>
              <w:t>1 June 1998–</w:t>
            </w:r>
            <w:r>
              <w:br/>
              <w:t>23 June 1998</w:t>
            </w:r>
          </w:p>
        </w:tc>
        <w:tc>
          <w:tcPr>
            <w:tcW w:w="1783" w:type="dxa"/>
            <w:tcBorders>
              <w:top w:val="single" w:sz="4" w:space="0" w:color="auto"/>
              <w:bottom w:val="single" w:sz="4" w:space="0" w:color="auto"/>
            </w:tcBorders>
          </w:tcPr>
          <w:p w14:paraId="50FE36EF" w14:textId="043021E3" w:rsidR="001E553C" w:rsidRPr="0055510E" w:rsidRDefault="0055510E">
            <w:pPr>
              <w:pStyle w:val="EarlierRepubEntries"/>
              <w:rPr>
                <w:rStyle w:val="charUnderline"/>
              </w:rPr>
            </w:pPr>
            <w:hyperlink r:id="rId615" w:tooltip="Births, Deaths and Marriages Registration (Consequential Provisions) Act 1997" w:history="1">
              <w:r w:rsidRPr="0055510E">
                <w:rPr>
                  <w:rStyle w:val="Hyperlink"/>
                </w:rPr>
                <w:t>A1997</w:t>
              </w:r>
              <w:r w:rsidRPr="0055510E">
                <w:rPr>
                  <w:rStyle w:val="Hyperlink"/>
                </w:rPr>
                <w:noBreakHyphen/>
                <w:t>113</w:t>
              </w:r>
            </w:hyperlink>
          </w:p>
        </w:tc>
        <w:tc>
          <w:tcPr>
            <w:tcW w:w="1783" w:type="dxa"/>
            <w:tcBorders>
              <w:top w:val="single" w:sz="4" w:space="0" w:color="auto"/>
              <w:bottom w:val="single" w:sz="4" w:space="0" w:color="auto"/>
            </w:tcBorders>
          </w:tcPr>
          <w:p w14:paraId="438E57CD" w14:textId="5BC22FFD" w:rsidR="001E553C" w:rsidRDefault="001E553C">
            <w:pPr>
              <w:pStyle w:val="EarlierRepubEntries"/>
            </w:pPr>
            <w:r>
              <w:t xml:space="preserve">amendments by </w:t>
            </w:r>
            <w:hyperlink r:id="rId616" w:tooltip="Legal Practitioners (Consequential Amendments) Act 1997" w:history="1">
              <w:r w:rsidR="0055510E" w:rsidRPr="0055510E">
                <w:rPr>
                  <w:rStyle w:val="charCitHyperlinkAbbrev"/>
                </w:rPr>
                <w:t>A1997</w:t>
              </w:r>
              <w:r w:rsidR="0055510E" w:rsidRPr="0055510E">
                <w:rPr>
                  <w:rStyle w:val="charCitHyperlinkAbbrev"/>
                </w:rPr>
                <w:noBreakHyphen/>
                <w:t>96</w:t>
              </w:r>
            </w:hyperlink>
          </w:p>
        </w:tc>
      </w:tr>
      <w:tr w:rsidR="001E553C" w14:paraId="1300B3D5" w14:textId="77777777">
        <w:trPr>
          <w:cantSplit/>
        </w:trPr>
        <w:tc>
          <w:tcPr>
            <w:tcW w:w="1576" w:type="dxa"/>
            <w:tcBorders>
              <w:top w:val="single" w:sz="4" w:space="0" w:color="auto"/>
              <w:bottom w:val="single" w:sz="4" w:space="0" w:color="auto"/>
            </w:tcBorders>
          </w:tcPr>
          <w:p w14:paraId="7896AA43" w14:textId="77777777" w:rsidR="001E553C" w:rsidRDefault="001E553C">
            <w:pPr>
              <w:pStyle w:val="EarlierRepubEntries"/>
            </w:pPr>
            <w:r>
              <w:t>R3</w:t>
            </w:r>
            <w:r>
              <w:br/>
              <w:t>31 Jan 1999</w:t>
            </w:r>
          </w:p>
        </w:tc>
        <w:tc>
          <w:tcPr>
            <w:tcW w:w="1681" w:type="dxa"/>
            <w:tcBorders>
              <w:top w:val="single" w:sz="4" w:space="0" w:color="auto"/>
              <w:bottom w:val="single" w:sz="4" w:space="0" w:color="auto"/>
            </w:tcBorders>
          </w:tcPr>
          <w:p w14:paraId="470EBFE1" w14:textId="77777777" w:rsidR="001E553C" w:rsidRDefault="001E553C">
            <w:pPr>
              <w:pStyle w:val="EarlierRepubEntries"/>
            </w:pPr>
            <w:r>
              <w:t>9 Dec 1998–</w:t>
            </w:r>
            <w:r>
              <w:br/>
              <w:t>9 May 2000</w:t>
            </w:r>
          </w:p>
        </w:tc>
        <w:tc>
          <w:tcPr>
            <w:tcW w:w="1783" w:type="dxa"/>
            <w:tcBorders>
              <w:top w:val="single" w:sz="4" w:space="0" w:color="auto"/>
              <w:bottom w:val="single" w:sz="4" w:space="0" w:color="auto"/>
            </w:tcBorders>
          </w:tcPr>
          <w:p w14:paraId="1BE3F82D" w14:textId="0073E161" w:rsidR="001E553C" w:rsidRDefault="0055510E">
            <w:pPr>
              <w:pStyle w:val="EarlierRepubEntries"/>
            </w:pPr>
            <w:hyperlink r:id="rId617" w:tooltip="Statute Law Revision (Penalties) Act 1998" w:history="1">
              <w:r w:rsidRPr="0055510E">
                <w:rPr>
                  <w:rStyle w:val="charCitHyperlinkAbbrev"/>
                </w:rPr>
                <w:t>A1998</w:t>
              </w:r>
              <w:r w:rsidRPr="0055510E">
                <w:rPr>
                  <w:rStyle w:val="charCitHyperlinkAbbrev"/>
                </w:rPr>
                <w:noBreakHyphen/>
                <w:t>54</w:t>
              </w:r>
            </w:hyperlink>
          </w:p>
        </w:tc>
        <w:tc>
          <w:tcPr>
            <w:tcW w:w="1783" w:type="dxa"/>
            <w:tcBorders>
              <w:top w:val="single" w:sz="4" w:space="0" w:color="auto"/>
              <w:bottom w:val="single" w:sz="4" w:space="0" w:color="auto"/>
            </w:tcBorders>
          </w:tcPr>
          <w:p w14:paraId="13B49D3C" w14:textId="1E6AD336" w:rsidR="001E553C" w:rsidRDefault="001E553C">
            <w:pPr>
              <w:pStyle w:val="EarlierRepubEntries"/>
            </w:pPr>
            <w:r>
              <w:t xml:space="preserve">amendments by </w:t>
            </w:r>
            <w:hyperlink r:id="rId618" w:tooltip="Births, Deaths and Marriages Registration (Consequential Provisions) Act 1997" w:history="1">
              <w:r w:rsidR="0055510E" w:rsidRPr="0055510E">
                <w:rPr>
                  <w:rStyle w:val="charCitHyperlinkAbbrev"/>
                </w:rPr>
                <w:t>A1997</w:t>
              </w:r>
              <w:r w:rsidR="0055510E" w:rsidRPr="0055510E">
                <w:rPr>
                  <w:rStyle w:val="charCitHyperlinkAbbrev"/>
                </w:rPr>
                <w:noBreakHyphen/>
                <w:t>113</w:t>
              </w:r>
            </w:hyperlink>
            <w:r>
              <w:t xml:space="preserve"> and </w:t>
            </w:r>
            <w:hyperlink r:id="rId619" w:tooltip="Statute Law Revision (Penalties) Act 1998" w:history="1">
              <w:r w:rsidR="0055510E" w:rsidRPr="0055510E">
                <w:rPr>
                  <w:rStyle w:val="charCitHyperlinkAbbrev"/>
                </w:rPr>
                <w:t>A1998</w:t>
              </w:r>
              <w:r w:rsidR="0055510E" w:rsidRPr="0055510E">
                <w:rPr>
                  <w:rStyle w:val="charCitHyperlinkAbbrev"/>
                </w:rPr>
                <w:noBreakHyphen/>
                <w:t>54</w:t>
              </w:r>
            </w:hyperlink>
          </w:p>
        </w:tc>
      </w:tr>
      <w:tr w:rsidR="001E553C" w14:paraId="0D0D55EF" w14:textId="77777777">
        <w:trPr>
          <w:cantSplit/>
        </w:trPr>
        <w:tc>
          <w:tcPr>
            <w:tcW w:w="1576" w:type="dxa"/>
            <w:tcBorders>
              <w:top w:val="single" w:sz="4" w:space="0" w:color="auto"/>
              <w:bottom w:val="single" w:sz="4" w:space="0" w:color="auto"/>
            </w:tcBorders>
          </w:tcPr>
          <w:p w14:paraId="1CFFAC3A" w14:textId="77777777" w:rsidR="001E553C" w:rsidRDefault="001E553C">
            <w:pPr>
              <w:pStyle w:val="EarlierRepubEntries"/>
            </w:pPr>
            <w:r>
              <w:t>R3 (RI)</w:t>
            </w:r>
            <w:r>
              <w:br/>
              <w:t>11 Aug 2003</w:t>
            </w:r>
          </w:p>
        </w:tc>
        <w:tc>
          <w:tcPr>
            <w:tcW w:w="1681" w:type="dxa"/>
            <w:tcBorders>
              <w:top w:val="single" w:sz="4" w:space="0" w:color="auto"/>
              <w:bottom w:val="single" w:sz="4" w:space="0" w:color="auto"/>
            </w:tcBorders>
          </w:tcPr>
          <w:p w14:paraId="177EE93E" w14:textId="77777777" w:rsidR="001E553C" w:rsidRDefault="001E553C">
            <w:pPr>
              <w:pStyle w:val="EarlierRepubEntries"/>
            </w:pPr>
            <w:r>
              <w:t>9 Dec 1998–</w:t>
            </w:r>
            <w:r>
              <w:br/>
              <w:t>9 May 2000</w:t>
            </w:r>
          </w:p>
        </w:tc>
        <w:tc>
          <w:tcPr>
            <w:tcW w:w="1783" w:type="dxa"/>
            <w:tcBorders>
              <w:top w:val="single" w:sz="4" w:space="0" w:color="auto"/>
              <w:bottom w:val="single" w:sz="4" w:space="0" w:color="auto"/>
            </w:tcBorders>
          </w:tcPr>
          <w:p w14:paraId="7AC69D87" w14:textId="34FC4DAB" w:rsidR="001E553C" w:rsidRDefault="0055510E">
            <w:pPr>
              <w:pStyle w:val="EarlierRepubEntries"/>
            </w:pPr>
            <w:hyperlink r:id="rId620" w:tooltip="Statute Law Revision (Penalties) Act 1998" w:history="1">
              <w:r w:rsidRPr="0055510E">
                <w:rPr>
                  <w:rStyle w:val="charCitHyperlinkAbbrev"/>
                </w:rPr>
                <w:t>A1998</w:t>
              </w:r>
              <w:r w:rsidRPr="0055510E">
                <w:rPr>
                  <w:rStyle w:val="charCitHyperlinkAbbrev"/>
                </w:rPr>
                <w:noBreakHyphen/>
                <w:t>54</w:t>
              </w:r>
            </w:hyperlink>
          </w:p>
        </w:tc>
        <w:tc>
          <w:tcPr>
            <w:tcW w:w="1783" w:type="dxa"/>
            <w:tcBorders>
              <w:top w:val="single" w:sz="4" w:space="0" w:color="auto"/>
              <w:bottom w:val="single" w:sz="4" w:space="0" w:color="auto"/>
            </w:tcBorders>
          </w:tcPr>
          <w:p w14:paraId="3096321D" w14:textId="77777777" w:rsidR="001E553C" w:rsidRDefault="001E553C">
            <w:pPr>
              <w:pStyle w:val="EarlierRepubEntries"/>
            </w:pPr>
            <w:r>
              <w:t>reissue of printed version</w:t>
            </w:r>
          </w:p>
        </w:tc>
      </w:tr>
      <w:tr w:rsidR="001E553C" w14:paraId="19767FEE" w14:textId="77777777">
        <w:trPr>
          <w:cantSplit/>
        </w:trPr>
        <w:tc>
          <w:tcPr>
            <w:tcW w:w="1576" w:type="dxa"/>
            <w:tcBorders>
              <w:top w:val="single" w:sz="4" w:space="0" w:color="auto"/>
              <w:bottom w:val="single" w:sz="4" w:space="0" w:color="auto"/>
            </w:tcBorders>
          </w:tcPr>
          <w:p w14:paraId="53A66BAB" w14:textId="77777777" w:rsidR="001E553C" w:rsidRDefault="001E553C">
            <w:pPr>
              <w:pStyle w:val="EarlierRepubEntries"/>
            </w:pPr>
            <w:r>
              <w:t>R3A</w:t>
            </w:r>
            <w:r>
              <w:br/>
              <w:t>11 Aug 2003</w:t>
            </w:r>
          </w:p>
        </w:tc>
        <w:tc>
          <w:tcPr>
            <w:tcW w:w="1681" w:type="dxa"/>
            <w:tcBorders>
              <w:top w:val="single" w:sz="4" w:space="0" w:color="auto"/>
              <w:bottom w:val="single" w:sz="4" w:space="0" w:color="auto"/>
            </w:tcBorders>
          </w:tcPr>
          <w:p w14:paraId="327D61A7" w14:textId="77777777" w:rsidR="001E553C" w:rsidRDefault="001E553C">
            <w:pPr>
              <w:pStyle w:val="EarlierRepubEntries"/>
            </w:pPr>
            <w:r>
              <w:t>10 May 2000–</w:t>
            </w:r>
            <w:r>
              <w:br/>
              <w:t>11 Sept 2001</w:t>
            </w:r>
          </w:p>
        </w:tc>
        <w:tc>
          <w:tcPr>
            <w:tcW w:w="1783" w:type="dxa"/>
            <w:tcBorders>
              <w:top w:val="single" w:sz="4" w:space="0" w:color="auto"/>
              <w:bottom w:val="single" w:sz="4" w:space="0" w:color="auto"/>
            </w:tcBorders>
          </w:tcPr>
          <w:p w14:paraId="0F18180A" w14:textId="7CA3979D" w:rsidR="001E553C" w:rsidRDefault="0055510E">
            <w:pPr>
              <w:pStyle w:val="EarlierRepubEntries"/>
            </w:pPr>
            <w:hyperlink r:id="rId621" w:tooltip="Children and Young People (Consequential Amendments) Act 1999" w:history="1">
              <w:r w:rsidRPr="0055510E">
                <w:rPr>
                  <w:rStyle w:val="charCitHyperlinkAbbrev"/>
                </w:rPr>
                <w:t>A1999</w:t>
              </w:r>
              <w:r w:rsidRPr="0055510E">
                <w:rPr>
                  <w:rStyle w:val="charCitHyperlinkAbbrev"/>
                </w:rPr>
                <w:noBreakHyphen/>
                <w:t>64</w:t>
              </w:r>
            </w:hyperlink>
          </w:p>
        </w:tc>
        <w:tc>
          <w:tcPr>
            <w:tcW w:w="1783" w:type="dxa"/>
            <w:tcBorders>
              <w:top w:val="single" w:sz="4" w:space="0" w:color="auto"/>
              <w:bottom w:val="single" w:sz="4" w:space="0" w:color="auto"/>
            </w:tcBorders>
          </w:tcPr>
          <w:p w14:paraId="2A5EFF57" w14:textId="2D26C8F1" w:rsidR="001E553C" w:rsidRDefault="001E553C">
            <w:pPr>
              <w:pStyle w:val="EarlierRepubEntries"/>
            </w:pPr>
            <w:r>
              <w:t xml:space="preserve">amendments by </w:t>
            </w:r>
            <w:hyperlink r:id="rId622" w:tooltip="Children and Young People (Consequential Amendments) Act 1999" w:history="1">
              <w:r w:rsidR="0055510E" w:rsidRPr="0055510E">
                <w:rPr>
                  <w:rStyle w:val="charCitHyperlinkAbbrev"/>
                </w:rPr>
                <w:t>A1999</w:t>
              </w:r>
              <w:r w:rsidR="0055510E" w:rsidRPr="0055510E">
                <w:rPr>
                  <w:rStyle w:val="charCitHyperlinkAbbrev"/>
                </w:rPr>
                <w:noBreakHyphen/>
                <w:t>64</w:t>
              </w:r>
            </w:hyperlink>
          </w:p>
        </w:tc>
      </w:tr>
      <w:tr w:rsidR="001E553C" w14:paraId="101A3B9E" w14:textId="77777777">
        <w:trPr>
          <w:cantSplit/>
        </w:trPr>
        <w:tc>
          <w:tcPr>
            <w:tcW w:w="1576" w:type="dxa"/>
            <w:tcBorders>
              <w:top w:val="single" w:sz="4" w:space="0" w:color="auto"/>
              <w:bottom w:val="single" w:sz="4" w:space="0" w:color="auto"/>
            </w:tcBorders>
          </w:tcPr>
          <w:p w14:paraId="72168056" w14:textId="77777777" w:rsidR="001E553C" w:rsidRDefault="001E553C">
            <w:pPr>
              <w:pStyle w:val="EarlierRepubEntries"/>
            </w:pPr>
            <w:r>
              <w:lastRenderedPageBreak/>
              <w:t>R4</w:t>
            </w:r>
            <w:r>
              <w:br/>
              <w:t>13 Dec 2001</w:t>
            </w:r>
          </w:p>
        </w:tc>
        <w:tc>
          <w:tcPr>
            <w:tcW w:w="1681" w:type="dxa"/>
            <w:tcBorders>
              <w:top w:val="single" w:sz="4" w:space="0" w:color="auto"/>
              <w:bottom w:val="single" w:sz="4" w:space="0" w:color="auto"/>
            </w:tcBorders>
          </w:tcPr>
          <w:p w14:paraId="644649E4" w14:textId="77777777" w:rsidR="001E553C" w:rsidRDefault="001E553C">
            <w:pPr>
              <w:pStyle w:val="EarlierRepubEntries"/>
            </w:pPr>
            <w:r>
              <w:t>12 Sept 2001–</w:t>
            </w:r>
            <w:r>
              <w:br/>
              <w:t>12 Sept 2002</w:t>
            </w:r>
          </w:p>
        </w:tc>
        <w:tc>
          <w:tcPr>
            <w:tcW w:w="1783" w:type="dxa"/>
            <w:tcBorders>
              <w:top w:val="single" w:sz="4" w:space="0" w:color="auto"/>
              <w:bottom w:val="single" w:sz="4" w:space="0" w:color="auto"/>
            </w:tcBorders>
          </w:tcPr>
          <w:p w14:paraId="778DAA55" w14:textId="0E262B71" w:rsidR="001E553C" w:rsidRDefault="0055510E">
            <w:pPr>
              <w:pStyle w:val="EarlierRepubEntries"/>
            </w:pPr>
            <w:hyperlink r:id="rId623" w:tooltip="Legislation (Consequential Amendments) Act 2001" w:history="1">
              <w:r w:rsidRPr="0055510E">
                <w:rPr>
                  <w:rStyle w:val="charCitHyperlinkAbbrev"/>
                </w:rPr>
                <w:t>A2001</w:t>
              </w:r>
              <w:r w:rsidRPr="0055510E">
                <w:rPr>
                  <w:rStyle w:val="charCitHyperlinkAbbrev"/>
                </w:rPr>
                <w:noBreakHyphen/>
                <w:t>44</w:t>
              </w:r>
            </w:hyperlink>
          </w:p>
        </w:tc>
        <w:tc>
          <w:tcPr>
            <w:tcW w:w="1783" w:type="dxa"/>
            <w:tcBorders>
              <w:top w:val="single" w:sz="4" w:space="0" w:color="auto"/>
              <w:bottom w:val="single" w:sz="4" w:space="0" w:color="auto"/>
            </w:tcBorders>
          </w:tcPr>
          <w:p w14:paraId="10CC7E69" w14:textId="3BC6F146" w:rsidR="001E553C" w:rsidRDefault="001E553C">
            <w:pPr>
              <w:pStyle w:val="EarlierRepubEntries"/>
            </w:pPr>
            <w:r>
              <w:t xml:space="preserve">amendments by </w:t>
            </w:r>
            <w:hyperlink r:id="rId624" w:tooltip="Legislation (Consequential Amendments) Act 2001" w:history="1">
              <w:r w:rsidR="0055510E" w:rsidRPr="0055510E">
                <w:rPr>
                  <w:rStyle w:val="charCitHyperlinkAbbrev"/>
                </w:rPr>
                <w:t>A2001</w:t>
              </w:r>
              <w:r w:rsidR="0055510E" w:rsidRPr="0055510E">
                <w:rPr>
                  <w:rStyle w:val="charCitHyperlinkAbbrev"/>
                </w:rPr>
                <w:noBreakHyphen/>
                <w:t>44</w:t>
              </w:r>
            </w:hyperlink>
          </w:p>
        </w:tc>
      </w:tr>
      <w:tr w:rsidR="001E553C" w14:paraId="760745B7" w14:textId="77777777">
        <w:trPr>
          <w:cantSplit/>
        </w:trPr>
        <w:tc>
          <w:tcPr>
            <w:tcW w:w="1576" w:type="dxa"/>
            <w:tcBorders>
              <w:top w:val="single" w:sz="4" w:space="0" w:color="auto"/>
              <w:bottom w:val="single" w:sz="4" w:space="0" w:color="auto"/>
            </w:tcBorders>
          </w:tcPr>
          <w:p w14:paraId="596DDC16" w14:textId="77777777" w:rsidR="001E553C" w:rsidRDefault="001E553C">
            <w:pPr>
              <w:pStyle w:val="EarlierRepubEntries"/>
            </w:pPr>
            <w:r>
              <w:t>R5</w:t>
            </w:r>
            <w:r>
              <w:br/>
              <w:t>13 Sept 2002</w:t>
            </w:r>
          </w:p>
        </w:tc>
        <w:tc>
          <w:tcPr>
            <w:tcW w:w="1681" w:type="dxa"/>
            <w:tcBorders>
              <w:top w:val="single" w:sz="4" w:space="0" w:color="auto"/>
              <w:bottom w:val="single" w:sz="4" w:space="0" w:color="auto"/>
            </w:tcBorders>
          </w:tcPr>
          <w:p w14:paraId="66A120F7" w14:textId="77777777" w:rsidR="001E553C" w:rsidRDefault="001E553C">
            <w:pPr>
              <w:pStyle w:val="EarlierRepubEntries"/>
            </w:pPr>
            <w:r>
              <w:t>13 Sept 2002–</w:t>
            </w:r>
            <w:r>
              <w:br/>
              <w:t>21 Mar 2004</w:t>
            </w:r>
          </w:p>
        </w:tc>
        <w:tc>
          <w:tcPr>
            <w:tcW w:w="1783" w:type="dxa"/>
            <w:tcBorders>
              <w:top w:val="single" w:sz="4" w:space="0" w:color="auto"/>
              <w:bottom w:val="single" w:sz="4" w:space="0" w:color="auto"/>
            </w:tcBorders>
          </w:tcPr>
          <w:p w14:paraId="4E7A8FED" w14:textId="05CD3190" w:rsidR="001E553C" w:rsidRDefault="0055510E">
            <w:pPr>
              <w:pStyle w:val="EarlierRepubEntries"/>
            </w:pPr>
            <w:hyperlink r:id="rId625" w:tooltip="Legislation (Consequential Amendments) Act 2001" w:history="1">
              <w:r w:rsidRPr="0055510E">
                <w:rPr>
                  <w:rStyle w:val="charCitHyperlinkAbbrev"/>
                </w:rPr>
                <w:t>A2001</w:t>
              </w:r>
              <w:r w:rsidRPr="0055510E">
                <w:rPr>
                  <w:rStyle w:val="charCitHyperlinkAbbrev"/>
                </w:rPr>
                <w:noBreakHyphen/>
                <w:t>44</w:t>
              </w:r>
            </w:hyperlink>
          </w:p>
        </w:tc>
        <w:tc>
          <w:tcPr>
            <w:tcW w:w="1783" w:type="dxa"/>
            <w:tcBorders>
              <w:top w:val="single" w:sz="4" w:space="0" w:color="auto"/>
              <w:bottom w:val="single" w:sz="4" w:space="0" w:color="auto"/>
            </w:tcBorders>
          </w:tcPr>
          <w:p w14:paraId="4EF05C07" w14:textId="77777777" w:rsidR="001E553C" w:rsidRDefault="001E553C">
            <w:pPr>
              <w:pStyle w:val="EarlierRepubEntries"/>
            </w:pPr>
            <w:r>
              <w:t>commenced expiry</w:t>
            </w:r>
          </w:p>
        </w:tc>
      </w:tr>
      <w:tr w:rsidR="001E553C" w14:paraId="1B0956C0" w14:textId="77777777">
        <w:trPr>
          <w:cantSplit/>
        </w:trPr>
        <w:tc>
          <w:tcPr>
            <w:tcW w:w="1576" w:type="dxa"/>
            <w:tcBorders>
              <w:top w:val="single" w:sz="4" w:space="0" w:color="auto"/>
              <w:bottom w:val="single" w:sz="4" w:space="0" w:color="auto"/>
            </w:tcBorders>
          </w:tcPr>
          <w:p w14:paraId="100A8122" w14:textId="77777777" w:rsidR="001E553C" w:rsidRDefault="001E553C">
            <w:pPr>
              <w:pStyle w:val="EarlierRepubEntries"/>
            </w:pPr>
            <w:r>
              <w:t>R6</w:t>
            </w:r>
            <w:r>
              <w:br/>
              <w:t>22 Mar 2004</w:t>
            </w:r>
          </w:p>
        </w:tc>
        <w:tc>
          <w:tcPr>
            <w:tcW w:w="1681" w:type="dxa"/>
            <w:tcBorders>
              <w:top w:val="single" w:sz="4" w:space="0" w:color="auto"/>
              <w:bottom w:val="single" w:sz="4" w:space="0" w:color="auto"/>
            </w:tcBorders>
          </w:tcPr>
          <w:p w14:paraId="7E08AE5E" w14:textId="77777777" w:rsidR="001E553C" w:rsidRDefault="001E553C">
            <w:pPr>
              <w:pStyle w:val="EarlierRepubEntries"/>
            </w:pPr>
            <w:r>
              <w:t>22 Mar 2004–</w:t>
            </w:r>
            <w:r>
              <w:br/>
              <w:t>8 Apr 2004</w:t>
            </w:r>
          </w:p>
        </w:tc>
        <w:tc>
          <w:tcPr>
            <w:tcW w:w="1783" w:type="dxa"/>
            <w:tcBorders>
              <w:top w:val="single" w:sz="4" w:space="0" w:color="auto"/>
              <w:bottom w:val="single" w:sz="4" w:space="0" w:color="auto"/>
            </w:tcBorders>
          </w:tcPr>
          <w:p w14:paraId="2E16551E" w14:textId="2912284E" w:rsidR="001E553C" w:rsidRDefault="0055510E">
            <w:pPr>
              <w:pStyle w:val="EarlierRepubEntries"/>
            </w:pPr>
            <w:hyperlink r:id="rId626" w:anchor="history" w:tooltip="Parentage Act 2004" w:history="1">
              <w:r w:rsidRPr="0055510E">
                <w:rPr>
                  <w:rStyle w:val="charCitHyperlinkAbbrev"/>
                </w:rPr>
                <w:t>A2004</w:t>
              </w:r>
              <w:r w:rsidRPr="0055510E">
                <w:rPr>
                  <w:rStyle w:val="charCitHyperlinkAbbrev"/>
                </w:rPr>
                <w:noBreakHyphen/>
                <w:t>1</w:t>
              </w:r>
            </w:hyperlink>
          </w:p>
        </w:tc>
        <w:tc>
          <w:tcPr>
            <w:tcW w:w="1783" w:type="dxa"/>
            <w:tcBorders>
              <w:top w:val="single" w:sz="4" w:space="0" w:color="auto"/>
              <w:bottom w:val="single" w:sz="4" w:space="0" w:color="auto"/>
            </w:tcBorders>
          </w:tcPr>
          <w:p w14:paraId="29CC3B3D" w14:textId="12E1E0F3" w:rsidR="001E553C" w:rsidRDefault="001E553C">
            <w:pPr>
              <w:pStyle w:val="EarlierRepubEntries"/>
            </w:pPr>
            <w:r>
              <w:t xml:space="preserve">amendments by </w:t>
            </w:r>
            <w:hyperlink r:id="rId627" w:anchor="history" w:tooltip="Parentage Act 2004" w:history="1">
              <w:r w:rsidR="0055510E" w:rsidRPr="0055510E">
                <w:rPr>
                  <w:rStyle w:val="charCitHyperlinkAbbrev"/>
                </w:rPr>
                <w:t>A2004</w:t>
              </w:r>
              <w:r w:rsidR="0055510E" w:rsidRPr="0055510E">
                <w:rPr>
                  <w:rStyle w:val="charCitHyperlinkAbbrev"/>
                </w:rPr>
                <w:noBreakHyphen/>
                <w:t>1</w:t>
              </w:r>
            </w:hyperlink>
          </w:p>
        </w:tc>
      </w:tr>
      <w:tr w:rsidR="001E553C" w14:paraId="687E3ECA" w14:textId="77777777">
        <w:trPr>
          <w:cantSplit/>
        </w:trPr>
        <w:tc>
          <w:tcPr>
            <w:tcW w:w="1576" w:type="dxa"/>
            <w:tcBorders>
              <w:top w:val="single" w:sz="4" w:space="0" w:color="auto"/>
              <w:bottom w:val="single" w:sz="4" w:space="0" w:color="auto"/>
            </w:tcBorders>
          </w:tcPr>
          <w:p w14:paraId="5051B115" w14:textId="77777777" w:rsidR="001E553C" w:rsidRDefault="001E553C">
            <w:pPr>
              <w:pStyle w:val="EarlierRepubEntries"/>
            </w:pPr>
            <w:r>
              <w:t>R7</w:t>
            </w:r>
            <w:r>
              <w:br/>
              <w:t>9 Apr 2004</w:t>
            </w:r>
          </w:p>
        </w:tc>
        <w:tc>
          <w:tcPr>
            <w:tcW w:w="1681" w:type="dxa"/>
            <w:tcBorders>
              <w:top w:val="single" w:sz="4" w:space="0" w:color="auto"/>
              <w:bottom w:val="single" w:sz="4" w:space="0" w:color="auto"/>
            </w:tcBorders>
          </w:tcPr>
          <w:p w14:paraId="69034858" w14:textId="77777777" w:rsidR="001E553C" w:rsidRDefault="001E553C">
            <w:pPr>
              <w:pStyle w:val="EarlierRepubEntries"/>
            </w:pPr>
            <w:r>
              <w:t>9 Apr 2004–</w:t>
            </w:r>
            <w:r>
              <w:br/>
              <w:t>28 Feb 2006</w:t>
            </w:r>
          </w:p>
        </w:tc>
        <w:tc>
          <w:tcPr>
            <w:tcW w:w="1783" w:type="dxa"/>
            <w:tcBorders>
              <w:top w:val="single" w:sz="4" w:space="0" w:color="auto"/>
              <w:bottom w:val="single" w:sz="4" w:space="0" w:color="auto"/>
            </w:tcBorders>
          </w:tcPr>
          <w:p w14:paraId="3DFB5061" w14:textId="7DE27171" w:rsidR="001E553C" w:rsidRDefault="0055510E">
            <w:pPr>
              <w:pStyle w:val="EarlierRepubEntries"/>
            </w:pPr>
            <w:hyperlink r:id="rId628" w:tooltip="Criminal Code (Theft, Fraud, Bribery and Related Offences) Amendment Act 2004" w:history="1">
              <w:r w:rsidRPr="0055510E">
                <w:rPr>
                  <w:rStyle w:val="charCitHyperlinkAbbrev"/>
                </w:rPr>
                <w:t>A2004</w:t>
              </w:r>
              <w:r w:rsidRPr="0055510E">
                <w:rPr>
                  <w:rStyle w:val="charCitHyperlinkAbbrev"/>
                </w:rPr>
                <w:noBreakHyphen/>
                <w:t>15</w:t>
              </w:r>
            </w:hyperlink>
          </w:p>
        </w:tc>
        <w:tc>
          <w:tcPr>
            <w:tcW w:w="1783" w:type="dxa"/>
            <w:tcBorders>
              <w:top w:val="single" w:sz="4" w:space="0" w:color="auto"/>
              <w:bottom w:val="single" w:sz="4" w:space="0" w:color="auto"/>
            </w:tcBorders>
          </w:tcPr>
          <w:p w14:paraId="6D476F1B" w14:textId="3B2F09C6" w:rsidR="001E553C" w:rsidRDefault="001E553C">
            <w:pPr>
              <w:pStyle w:val="EarlierRepubEntries"/>
            </w:pPr>
            <w:r>
              <w:t xml:space="preserve">amendments by </w:t>
            </w:r>
            <w:hyperlink r:id="rId629" w:tooltip="Criminal Code (Theft, Fraud, Bribery and Related Offences) Amendment Act 2004" w:history="1">
              <w:r w:rsidR="0055510E" w:rsidRPr="0055510E">
                <w:rPr>
                  <w:rStyle w:val="charCitHyperlinkAbbrev"/>
                </w:rPr>
                <w:t>A2004</w:t>
              </w:r>
              <w:r w:rsidR="0055510E" w:rsidRPr="0055510E">
                <w:rPr>
                  <w:rStyle w:val="charCitHyperlinkAbbrev"/>
                </w:rPr>
                <w:noBreakHyphen/>
                <w:t>15</w:t>
              </w:r>
            </w:hyperlink>
          </w:p>
        </w:tc>
      </w:tr>
      <w:tr w:rsidR="001E553C" w14:paraId="2A069488" w14:textId="77777777">
        <w:trPr>
          <w:cantSplit/>
        </w:trPr>
        <w:tc>
          <w:tcPr>
            <w:tcW w:w="1576" w:type="dxa"/>
            <w:tcBorders>
              <w:top w:val="single" w:sz="4" w:space="0" w:color="auto"/>
              <w:bottom w:val="single" w:sz="4" w:space="0" w:color="auto"/>
            </w:tcBorders>
          </w:tcPr>
          <w:p w14:paraId="4E3BBF72" w14:textId="77777777" w:rsidR="001E553C" w:rsidRDefault="001E553C">
            <w:pPr>
              <w:pStyle w:val="EarlierRepubEntries"/>
            </w:pPr>
            <w:r>
              <w:t>R8*</w:t>
            </w:r>
            <w:r>
              <w:br/>
              <w:t>1 Mar 2006</w:t>
            </w:r>
          </w:p>
        </w:tc>
        <w:tc>
          <w:tcPr>
            <w:tcW w:w="1681" w:type="dxa"/>
            <w:tcBorders>
              <w:top w:val="single" w:sz="4" w:space="0" w:color="auto"/>
              <w:bottom w:val="single" w:sz="4" w:space="0" w:color="auto"/>
            </w:tcBorders>
          </w:tcPr>
          <w:p w14:paraId="652C601D" w14:textId="77777777" w:rsidR="001E553C" w:rsidRDefault="001E553C">
            <w:pPr>
              <w:pStyle w:val="EarlierRepubEntries"/>
            </w:pPr>
            <w:r>
              <w:t>1 Mar 2006–</w:t>
            </w:r>
            <w:r>
              <w:br/>
              <w:t>28 Sept 2006</w:t>
            </w:r>
          </w:p>
        </w:tc>
        <w:tc>
          <w:tcPr>
            <w:tcW w:w="1783" w:type="dxa"/>
            <w:tcBorders>
              <w:top w:val="single" w:sz="4" w:space="0" w:color="auto"/>
              <w:bottom w:val="single" w:sz="4" w:space="0" w:color="auto"/>
            </w:tcBorders>
          </w:tcPr>
          <w:p w14:paraId="7270215B" w14:textId="2F69D635" w:rsidR="001E553C" w:rsidRDefault="0055510E">
            <w:pPr>
              <w:pStyle w:val="EarlierRepubEntries"/>
            </w:pPr>
            <w:hyperlink r:id="rId630" w:tooltip="Human Rights Commission Legislation Amendment Act 2006" w:history="1">
              <w:r w:rsidRPr="0055510E">
                <w:rPr>
                  <w:rStyle w:val="charCitHyperlinkAbbrev"/>
                </w:rPr>
                <w:t>A2006</w:t>
              </w:r>
              <w:r w:rsidRPr="0055510E">
                <w:rPr>
                  <w:rStyle w:val="charCitHyperlinkAbbrev"/>
                </w:rPr>
                <w:noBreakHyphen/>
                <w:t>3</w:t>
              </w:r>
            </w:hyperlink>
          </w:p>
        </w:tc>
        <w:tc>
          <w:tcPr>
            <w:tcW w:w="1783" w:type="dxa"/>
            <w:tcBorders>
              <w:top w:val="single" w:sz="4" w:space="0" w:color="auto"/>
              <w:bottom w:val="single" w:sz="4" w:space="0" w:color="auto"/>
            </w:tcBorders>
          </w:tcPr>
          <w:p w14:paraId="52BCA4AE" w14:textId="0149CE58" w:rsidR="001E553C" w:rsidRDefault="001E553C">
            <w:pPr>
              <w:pStyle w:val="EarlierRepubEntries"/>
            </w:pPr>
            <w:r>
              <w:t xml:space="preserve">amendments by </w:t>
            </w:r>
            <w:hyperlink r:id="rId631" w:anchor="history" w:tooltip="Public Advocate Act 2005" w:history="1">
              <w:r w:rsidR="0055510E" w:rsidRPr="0055510E">
                <w:rPr>
                  <w:rStyle w:val="charCitHyperlinkAbbrev"/>
                </w:rPr>
                <w:t>A2005</w:t>
              </w:r>
              <w:r w:rsidR="0055510E" w:rsidRPr="0055510E">
                <w:rPr>
                  <w:rStyle w:val="charCitHyperlinkAbbrev"/>
                </w:rPr>
                <w:noBreakHyphen/>
                <w:t>47</w:t>
              </w:r>
            </w:hyperlink>
            <w:r>
              <w:t xml:space="preserve"> as amended by </w:t>
            </w:r>
            <w:hyperlink r:id="rId632" w:tooltip="Human Rights Commission Legislation Amendment Act 2006" w:history="1">
              <w:r w:rsidR="0055510E" w:rsidRPr="0055510E">
                <w:rPr>
                  <w:rStyle w:val="charCitHyperlinkAbbrev"/>
                </w:rPr>
                <w:t>A2006</w:t>
              </w:r>
              <w:r w:rsidR="0055510E" w:rsidRPr="0055510E">
                <w:rPr>
                  <w:rStyle w:val="charCitHyperlinkAbbrev"/>
                </w:rPr>
                <w:noBreakHyphen/>
                <w:t>3</w:t>
              </w:r>
            </w:hyperlink>
          </w:p>
        </w:tc>
      </w:tr>
      <w:tr w:rsidR="001E553C" w14:paraId="17D8EDB8" w14:textId="77777777">
        <w:trPr>
          <w:cantSplit/>
        </w:trPr>
        <w:tc>
          <w:tcPr>
            <w:tcW w:w="1576" w:type="dxa"/>
            <w:tcBorders>
              <w:top w:val="single" w:sz="4" w:space="0" w:color="auto"/>
              <w:bottom w:val="single" w:sz="4" w:space="0" w:color="auto"/>
            </w:tcBorders>
          </w:tcPr>
          <w:p w14:paraId="597CFFC5" w14:textId="77777777" w:rsidR="001E553C" w:rsidRDefault="001E553C">
            <w:pPr>
              <w:pStyle w:val="EarlierRepubEntries"/>
            </w:pPr>
            <w:r>
              <w:t>R9</w:t>
            </w:r>
            <w:r>
              <w:br/>
              <w:t>29 Sept 2006</w:t>
            </w:r>
          </w:p>
        </w:tc>
        <w:tc>
          <w:tcPr>
            <w:tcW w:w="1681" w:type="dxa"/>
            <w:tcBorders>
              <w:top w:val="single" w:sz="4" w:space="0" w:color="auto"/>
              <w:bottom w:val="single" w:sz="4" w:space="0" w:color="auto"/>
            </w:tcBorders>
          </w:tcPr>
          <w:p w14:paraId="2B6D04A8" w14:textId="77777777" w:rsidR="001E553C" w:rsidRDefault="001E553C">
            <w:pPr>
              <w:pStyle w:val="EarlierRepubEntries"/>
            </w:pPr>
            <w:r>
              <w:t>29 Sept 2006–</w:t>
            </w:r>
            <w:r>
              <w:br/>
              <w:t>25 Aug 2008</w:t>
            </w:r>
          </w:p>
        </w:tc>
        <w:tc>
          <w:tcPr>
            <w:tcW w:w="1783" w:type="dxa"/>
            <w:tcBorders>
              <w:top w:val="single" w:sz="4" w:space="0" w:color="auto"/>
              <w:bottom w:val="single" w:sz="4" w:space="0" w:color="auto"/>
            </w:tcBorders>
          </w:tcPr>
          <w:p w14:paraId="10585D94" w14:textId="7EAA4BCA" w:rsidR="001E553C" w:rsidRDefault="0055510E">
            <w:pPr>
              <w:pStyle w:val="EarlierRepubEntries"/>
            </w:pPr>
            <w:hyperlink r:id="rId633" w:tooltip="Justice and Community Safety Legislation Amendment Act 2006" w:history="1">
              <w:r w:rsidRPr="0055510E">
                <w:rPr>
                  <w:rStyle w:val="charCitHyperlinkAbbrev"/>
                </w:rPr>
                <w:t>A2006</w:t>
              </w:r>
              <w:r w:rsidRPr="0055510E">
                <w:rPr>
                  <w:rStyle w:val="charCitHyperlinkAbbrev"/>
                </w:rPr>
                <w:noBreakHyphen/>
                <w:t>40</w:t>
              </w:r>
            </w:hyperlink>
          </w:p>
        </w:tc>
        <w:tc>
          <w:tcPr>
            <w:tcW w:w="1783" w:type="dxa"/>
            <w:tcBorders>
              <w:top w:val="single" w:sz="4" w:space="0" w:color="auto"/>
              <w:bottom w:val="single" w:sz="4" w:space="0" w:color="auto"/>
            </w:tcBorders>
          </w:tcPr>
          <w:p w14:paraId="290AA140" w14:textId="06C1A0A4" w:rsidR="001E553C" w:rsidRDefault="001E553C">
            <w:pPr>
              <w:pStyle w:val="EarlierRepubEntries"/>
            </w:pPr>
            <w:r>
              <w:t xml:space="preserve">amendments by </w:t>
            </w:r>
            <w:hyperlink r:id="rId634" w:tooltip="Justice and Community Safety Legislation Amendment Act 2006" w:history="1">
              <w:r w:rsidR="0055510E" w:rsidRPr="0055510E">
                <w:rPr>
                  <w:rStyle w:val="charCitHyperlinkAbbrev"/>
                </w:rPr>
                <w:t>A2006</w:t>
              </w:r>
              <w:r w:rsidR="0055510E" w:rsidRPr="0055510E">
                <w:rPr>
                  <w:rStyle w:val="charCitHyperlinkAbbrev"/>
                </w:rPr>
                <w:noBreakHyphen/>
                <w:t>40</w:t>
              </w:r>
            </w:hyperlink>
          </w:p>
        </w:tc>
      </w:tr>
      <w:tr w:rsidR="00B25516" w14:paraId="00ABF5C5" w14:textId="77777777">
        <w:trPr>
          <w:cantSplit/>
        </w:trPr>
        <w:tc>
          <w:tcPr>
            <w:tcW w:w="1576" w:type="dxa"/>
            <w:tcBorders>
              <w:top w:val="single" w:sz="4" w:space="0" w:color="auto"/>
              <w:bottom w:val="single" w:sz="4" w:space="0" w:color="auto"/>
            </w:tcBorders>
          </w:tcPr>
          <w:p w14:paraId="78245AAC" w14:textId="77777777" w:rsidR="00B25516" w:rsidRDefault="00B25516" w:rsidP="00122D35">
            <w:pPr>
              <w:pStyle w:val="EarlierRepubEntries"/>
              <w:keepNext/>
            </w:pPr>
            <w:r>
              <w:t>R10</w:t>
            </w:r>
            <w:r>
              <w:br/>
              <w:t>26 Aug 2008</w:t>
            </w:r>
          </w:p>
        </w:tc>
        <w:tc>
          <w:tcPr>
            <w:tcW w:w="1681" w:type="dxa"/>
            <w:tcBorders>
              <w:top w:val="single" w:sz="4" w:space="0" w:color="auto"/>
              <w:bottom w:val="single" w:sz="4" w:space="0" w:color="auto"/>
            </w:tcBorders>
          </w:tcPr>
          <w:p w14:paraId="25B7667B" w14:textId="77777777" w:rsidR="00B25516" w:rsidRDefault="00B25516">
            <w:pPr>
              <w:pStyle w:val="EarlierRepubEntries"/>
            </w:pPr>
            <w:r>
              <w:t>26 Aug 2008–</w:t>
            </w:r>
            <w:r>
              <w:br/>
              <w:t>26 Oct 2008</w:t>
            </w:r>
          </w:p>
        </w:tc>
        <w:tc>
          <w:tcPr>
            <w:tcW w:w="1783" w:type="dxa"/>
            <w:tcBorders>
              <w:top w:val="single" w:sz="4" w:space="0" w:color="auto"/>
              <w:bottom w:val="single" w:sz="4" w:space="0" w:color="auto"/>
            </w:tcBorders>
          </w:tcPr>
          <w:p w14:paraId="07E3490A" w14:textId="206CFFB8" w:rsidR="00B25516" w:rsidRDefault="0055510E">
            <w:pPr>
              <w:pStyle w:val="EarlierRepubEntries"/>
            </w:pPr>
            <w:hyperlink r:id="rId635" w:tooltip="Statute Law Amendment Act 2008" w:history="1">
              <w:r w:rsidRPr="0055510E">
                <w:rPr>
                  <w:rStyle w:val="charCitHyperlinkAbbrev"/>
                </w:rPr>
                <w:t>A2008</w:t>
              </w:r>
              <w:r w:rsidRPr="0055510E">
                <w:rPr>
                  <w:rStyle w:val="charCitHyperlinkAbbrev"/>
                </w:rPr>
                <w:noBreakHyphen/>
                <w:t>28</w:t>
              </w:r>
            </w:hyperlink>
          </w:p>
        </w:tc>
        <w:tc>
          <w:tcPr>
            <w:tcW w:w="1783" w:type="dxa"/>
            <w:tcBorders>
              <w:top w:val="single" w:sz="4" w:space="0" w:color="auto"/>
              <w:bottom w:val="single" w:sz="4" w:space="0" w:color="auto"/>
            </w:tcBorders>
          </w:tcPr>
          <w:p w14:paraId="3575BBA2" w14:textId="23740F43" w:rsidR="00B25516" w:rsidRDefault="00B25516">
            <w:pPr>
              <w:pStyle w:val="EarlierRepubEntries"/>
            </w:pPr>
            <w:r>
              <w:t xml:space="preserve">amendments by </w:t>
            </w:r>
            <w:hyperlink r:id="rId636" w:tooltip="Statute Law Amendment Act 2008" w:history="1">
              <w:r w:rsidR="0055510E" w:rsidRPr="0055510E">
                <w:rPr>
                  <w:rStyle w:val="charCitHyperlinkAbbrev"/>
                </w:rPr>
                <w:t>A2008</w:t>
              </w:r>
              <w:r w:rsidR="0055510E" w:rsidRPr="0055510E">
                <w:rPr>
                  <w:rStyle w:val="charCitHyperlinkAbbrev"/>
                </w:rPr>
                <w:noBreakHyphen/>
                <w:t>28</w:t>
              </w:r>
            </w:hyperlink>
          </w:p>
        </w:tc>
      </w:tr>
      <w:tr w:rsidR="00122D35" w14:paraId="01595384" w14:textId="77777777">
        <w:trPr>
          <w:cantSplit/>
        </w:trPr>
        <w:tc>
          <w:tcPr>
            <w:tcW w:w="1576" w:type="dxa"/>
            <w:tcBorders>
              <w:top w:val="single" w:sz="4" w:space="0" w:color="auto"/>
              <w:bottom w:val="single" w:sz="4" w:space="0" w:color="auto"/>
            </w:tcBorders>
          </w:tcPr>
          <w:p w14:paraId="600037B8" w14:textId="77777777" w:rsidR="00122D35" w:rsidRDefault="00122D35">
            <w:pPr>
              <w:pStyle w:val="EarlierRepubEntries"/>
            </w:pPr>
            <w:r>
              <w:t>R11</w:t>
            </w:r>
            <w:r>
              <w:br/>
              <w:t>27 Oct 2008</w:t>
            </w:r>
          </w:p>
        </w:tc>
        <w:tc>
          <w:tcPr>
            <w:tcW w:w="1681" w:type="dxa"/>
            <w:tcBorders>
              <w:top w:val="single" w:sz="4" w:space="0" w:color="auto"/>
              <w:bottom w:val="single" w:sz="4" w:space="0" w:color="auto"/>
            </w:tcBorders>
          </w:tcPr>
          <w:p w14:paraId="03666DAF" w14:textId="77777777" w:rsidR="00122D35" w:rsidRDefault="00122D35">
            <w:pPr>
              <w:pStyle w:val="EarlierRepubEntries"/>
            </w:pPr>
            <w:r>
              <w:t>27 Oct 2008–</w:t>
            </w:r>
            <w:r>
              <w:br/>
              <w:t>1 Feb 2009</w:t>
            </w:r>
          </w:p>
        </w:tc>
        <w:tc>
          <w:tcPr>
            <w:tcW w:w="1783" w:type="dxa"/>
            <w:tcBorders>
              <w:top w:val="single" w:sz="4" w:space="0" w:color="auto"/>
              <w:bottom w:val="single" w:sz="4" w:space="0" w:color="auto"/>
            </w:tcBorders>
          </w:tcPr>
          <w:p w14:paraId="0B8A775E" w14:textId="0CB7852C" w:rsidR="00122D35" w:rsidRPr="0055510E" w:rsidRDefault="0055510E">
            <w:pPr>
              <w:pStyle w:val="EarlierRepubEntries"/>
              <w:rPr>
                <w:rStyle w:val="charUnderline"/>
              </w:rPr>
            </w:pPr>
            <w:hyperlink r:id="rId637" w:tooltip="ACT Civil and Administrative Tribunal Legislation Amendment Act 2008 (No 2)" w:history="1">
              <w:r w:rsidRPr="0055510E">
                <w:rPr>
                  <w:rStyle w:val="Hyperlink"/>
                </w:rPr>
                <w:t>A2008</w:t>
              </w:r>
              <w:r w:rsidRPr="0055510E">
                <w:rPr>
                  <w:rStyle w:val="Hyperlink"/>
                </w:rPr>
                <w:noBreakHyphen/>
                <w:t>37</w:t>
              </w:r>
            </w:hyperlink>
          </w:p>
        </w:tc>
        <w:tc>
          <w:tcPr>
            <w:tcW w:w="1783" w:type="dxa"/>
            <w:tcBorders>
              <w:top w:val="single" w:sz="4" w:space="0" w:color="auto"/>
              <w:bottom w:val="single" w:sz="4" w:space="0" w:color="auto"/>
            </w:tcBorders>
          </w:tcPr>
          <w:p w14:paraId="5A120BBE" w14:textId="04FAF07B" w:rsidR="00122D35" w:rsidRDefault="00122D35">
            <w:pPr>
              <w:pStyle w:val="EarlierRepubEntries"/>
            </w:pPr>
            <w:r>
              <w:t xml:space="preserve">amendments by </w:t>
            </w:r>
            <w:hyperlink r:id="rId638" w:tooltip="Children and Young People (Consequential Amendments) Act 2008" w:history="1">
              <w:r w:rsidR="0055510E" w:rsidRPr="0055510E">
                <w:rPr>
                  <w:rStyle w:val="charCitHyperlinkAbbrev"/>
                </w:rPr>
                <w:t>A2008</w:t>
              </w:r>
              <w:r w:rsidR="0055510E" w:rsidRPr="0055510E">
                <w:rPr>
                  <w:rStyle w:val="charCitHyperlinkAbbrev"/>
                </w:rPr>
                <w:noBreakHyphen/>
                <w:t>20</w:t>
              </w:r>
            </w:hyperlink>
          </w:p>
        </w:tc>
      </w:tr>
      <w:tr w:rsidR="004731F4" w14:paraId="174013D1" w14:textId="77777777">
        <w:trPr>
          <w:cantSplit/>
        </w:trPr>
        <w:tc>
          <w:tcPr>
            <w:tcW w:w="1576" w:type="dxa"/>
            <w:tcBorders>
              <w:top w:val="single" w:sz="4" w:space="0" w:color="auto"/>
              <w:bottom w:val="single" w:sz="4" w:space="0" w:color="auto"/>
            </w:tcBorders>
          </w:tcPr>
          <w:p w14:paraId="5AE59A1C" w14:textId="77777777" w:rsidR="004731F4" w:rsidRDefault="004731F4">
            <w:pPr>
              <w:pStyle w:val="EarlierRepubEntries"/>
            </w:pPr>
            <w:r>
              <w:t>R12</w:t>
            </w:r>
            <w:r>
              <w:br/>
              <w:t>2 Feb 2009</w:t>
            </w:r>
          </w:p>
        </w:tc>
        <w:tc>
          <w:tcPr>
            <w:tcW w:w="1681" w:type="dxa"/>
            <w:tcBorders>
              <w:top w:val="single" w:sz="4" w:space="0" w:color="auto"/>
              <w:bottom w:val="single" w:sz="4" w:space="0" w:color="auto"/>
            </w:tcBorders>
          </w:tcPr>
          <w:p w14:paraId="355615FD" w14:textId="77777777" w:rsidR="004731F4" w:rsidRDefault="004731F4">
            <w:pPr>
              <w:pStyle w:val="EarlierRepubEntries"/>
            </w:pPr>
            <w:r>
              <w:t>2 Feb 2009–</w:t>
            </w:r>
            <w:r>
              <w:br/>
            </w:r>
            <w:r w:rsidR="00DB07C9">
              <w:t>5 Mar 2009</w:t>
            </w:r>
          </w:p>
        </w:tc>
        <w:tc>
          <w:tcPr>
            <w:tcW w:w="1783" w:type="dxa"/>
            <w:tcBorders>
              <w:top w:val="single" w:sz="4" w:space="0" w:color="auto"/>
              <w:bottom w:val="single" w:sz="4" w:space="0" w:color="auto"/>
            </w:tcBorders>
          </w:tcPr>
          <w:p w14:paraId="42966CD7" w14:textId="4ECD55C6" w:rsidR="004731F4" w:rsidRPr="00DB07C9" w:rsidRDefault="0055510E">
            <w:pPr>
              <w:pStyle w:val="EarlierRepubEntries"/>
            </w:pPr>
            <w:hyperlink r:id="rId639" w:tooltip="ACT Civil and Administrative Tribunal Legislation Amendment Act 2008 (No 2)" w:history="1">
              <w:r w:rsidRPr="0055510E">
                <w:rPr>
                  <w:rStyle w:val="charCitHyperlinkAbbrev"/>
                </w:rPr>
                <w:t>A2008</w:t>
              </w:r>
              <w:r w:rsidRPr="0055510E">
                <w:rPr>
                  <w:rStyle w:val="charCitHyperlinkAbbrev"/>
                </w:rPr>
                <w:noBreakHyphen/>
                <w:t>37</w:t>
              </w:r>
            </w:hyperlink>
          </w:p>
        </w:tc>
        <w:tc>
          <w:tcPr>
            <w:tcW w:w="1783" w:type="dxa"/>
            <w:tcBorders>
              <w:top w:val="single" w:sz="4" w:space="0" w:color="auto"/>
              <w:bottom w:val="single" w:sz="4" w:space="0" w:color="auto"/>
            </w:tcBorders>
          </w:tcPr>
          <w:p w14:paraId="1FDA5D75" w14:textId="2ECE7D26" w:rsidR="004731F4" w:rsidRDefault="00DB07C9">
            <w:pPr>
              <w:pStyle w:val="EarlierRepubEntries"/>
            </w:pPr>
            <w:r>
              <w:t xml:space="preserve">amendments by </w:t>
            </w:r>
            <w:hyperlink r:id="rId640" w:tooltip="ACT Civil and Administrative Tribunal Legislation Amendment Act 2008 (No 2)" w:history="1">
              <w:r w:rsidR="0055510E" w:rsidRPr="0055510E">
                <w:rPr>
                  <w:rStyle w:val="charCitHyperlinkAbbrev"/>
                </w:rPr>
                <w:t>A2008</w:t>
              </w:r>
              <w:r w:rsidR="0055510E" w:rsidRPr="0055510E">
                <w:rPr>
                  <w:rStyle w:val="charCitHyperlinkAbbrev"/>
                </w:rPr>
                <w:noBreakHyphen/>
                <w:t>37</w:t>
              </w:r>
            </w:hyperlink>
          </w:p>
        </w:tc>
      </w:tr>
      <w:tr w:rsidR="00854DA9" w14:paraId="03FAA4DB" w14:textId="77777777">
        <w:trPr>
          <w:cantSplit/>
        </w:trPr>
        <w:tc>
          <w:tcPr>
            <w:tcW w:w="1576" w:type="dxa"/>
            <w:tcBorders>
              <w:top w:val="single" w:sz="4" w:space="0" w:color="auto"/>
              <w:bottom w:val="single" w:sz="4" w:space="0" w:color="auto"/>
            </w:tcBorders>
          </w:tcPr>
          <w:p w14:paraId="10450941" w14:textId="77777777" w:rsidR="00854DA9" w:rsidRDefault="00854DA9">
            <w:pPr>
              <w:pStyle w:val="EarlierRepubEntries"/>
            </w:pPr>
            <w:r>
              <w:t>R13</w:t>
            </w:r>
            <w:r>
              <w:br/>
              <w:t>6 Mar 2009</w:t>
            </w:r>
          </w:p>
        </w:tc>
        <w:tc>
          <w:tcPr>
            <w:tcW w:w="1681" w:type="dxa"/>
            <w:tcBorders>
              <w:top w:val="single" w:sz="4" w:space="0" w:color="auto"/>
              <w:bottom w:val="single" w:sz="4" w:space="0" w:color="auto"/>
            </w:tcBorders>
          </w:tcPr>
          <w:p w14:paraId="4380AB4D" w14:textId="77777777" w:rsidR="00854DA9" w:rsidRDefault="00854DA9">
            <w:pPr>
              <w:pStyle w:val="EarlierRepubEntries"/>
            </w:pPr>
            <w:r>
              <w:t>6 Mar 2009–</w:t>
            </w:r>
            <w:r>
              <w:br/>
              <w:t>21 Apr 2010</w:t>
            </w:r>
          </w:p>
        </w:tc>
        <w:tc>
          <w:tcPr>
            <w:tcW w:w="1783" w:type="dxa"/>
            <w:tcBorders>
              <w:top w:val="single" w:sz="4" w:space="0" w:color="auto"/>
              <w:bottom w:val="single" w:sz="4" w:space="0" w:color="auto"/>
            </w:tcBorders>
          </w:tcPr>
          <w:p w14:paraId="3A3874A7" w14:textId="2521444F" w:rsidR="00854DA9" w:rsidRPr="00DB07C9" w:rsidRDefault="0055510E">
            <w:pPr>
              <w:pStyle w:val="EarlierRepubEntries"/>
            </w:pPr>
            <w:hyperlink r:id="rId641" w:tooltip="Adoption Amendment Act 2009" w:history="1">
              <w:r w:rsidRPr="0055510E">
                <w:rPr>
                  <w:rStyle w:val="charCitHyperlinkAbbrev"/>
                </w:rPr>
                <w:t>A2009</w:t>
              </w:r>
              <w:r w:rsidRPr="0055510E">
                <w:rPr>
                  <w:rStyle w:val="charCitHyperlinkAbbrev"/>
                </w:rPr>
                <w:noBreakHyphen/>
                <w:t>6</w:t>
              </w:r>
            </w:hyperlink>
          </w:p>
        </w:tc>
        <w:tc>
          <w:tcPr>
            <w:tcW w:w="1783" w:type="dxa"/>
            <w:tcBorders>
              <w:top w:val="single" w:sz="4" w:space="0" w:color="auto"/>
              <w:bottom w:val="single" w:sz="4" w:space="0" w:color="auto"/>
            </w:tcBorders>
          </w:tcPr>
          <w:p w14:paraId="22DFEFAE" w14:textId="0ACECA62" w:rsidR="00854DA9" w:rsidRDefault="00854DA9">
            <w:pPr>
              <w:pStyle w:val="EarlierRepubEntries"/>
            </w:pPr>
            <w:r>
              <w:t xml:space="preserve">amendments by </w:t>
            </w:r>
            <w:hyperlink r:id="rId642" w:tooltip="Adoption Amendment Act 2009" w:history="1">
              <w:r w:rsidR="0055510E" w:rsidRPr="0055510E">
                <w:rPr>
                  <w:rStyle w:val="charCitHyperlinkAbbrev"/>
                </w:rPr>
                <w:t>A2009</w:t>
              </w:r>
              <w:r w:rsidR="0055510E" w:rsidRPr="0055510E">
                <w:rPr>
                  <w:rStyle w:val="charCitHyperlinkAbbrev"/>
                </w:rPr>
                <w:noBreakHyphen/>
                <w:t>6</w:t>
              </w:r>
            </w:hyperlink>
          </w:p>
        </w:tc>
      </w:tr>
      <w:tr w:rsidR="00961249" w14:paraId="5E5E6E00" w14:textId="77777777">
        <w:trPr>
          <w:cantSplit/>
        </w:trPr>
        <w:tc>
          <w:tcPr>
            <w:tcW w:w="1576" w:type="dxa"/>
            <w:tcBorders>
              <w:top w:val="single" w:sz="4" w:space="0" w:color="auto"/>
              <w:bottom w:val="single" w:sz="4" w:space="0" w:color="auto"/>
            </w:tcBorders>
          </w:tcPr>
          <w:p w14:paraId="41931357" w14:textId="77777777" w:rsidR="00961249" w:rsidRDefault="00961249">
            <w:pPr>
              <w:pStyle w:val="EarlierRepubEntries"/>
            </w:pPr>
            <w:r>
              <w:t>R14</w:t>
            </w:r>
            <w:r>
              <w:br/>
              <w:t>22 Apr 2010</w:t>
            </w:r>
          </w:p>
        </w:tc>
        <w:tc>
          <w:tcPr>
            <w:tcW w:w="1681" w:type="dxa"/>
            <w:tcBorders>
              <w:top w:val="single" w:sz="4" w:space="0" w:color="auto"/>
              <w:bottom w:val="single" w:sz="4" w:space="0" w:color="auto"/>
            </w:tcBorders>
          </w:tcPr>
          <w:p w14:paraId="4259C9C5" w14:textId="77777777" w:rsidR="00961249" w:rsidRDefault="00961249">
            <w:pPr>
              <w:pStyle w:val="EarlierRepubEntries"/>
            </w:pPr>
            <w:r>
              <w:t>22 Apr 2010–</w:t>
            </w:r>
            <w:r>
              <w:br/>
              <w:t>30 June 2011</w:t>
            </w:r>
          </w:p>
        </w:tc>
        <w:tc>
          <w:tcPr>
            <w:tcW w:w="1783" w:type="dxa"/>
            <w:tcBorders>
              <w:top w:val="single" w:sz="4" w:space="0" w:color="auto"/>
              <w:bottom w:val="single" w:sz="4" w:space="0" w:color="auto"/>
            </w:tcBorders>
          </w:tcPr>
          <w:p w14:paraId="099E6A41" w14:textId="640ACCBA" w:rsidR="00961249" w:rsidRDefault="0055510E">
            <w:pPr>
              <w:pStyle w:val="EarlierRepubEntries"/>
            </w:pPr>
            <w:hyperlink r:id="rId643" w:tooltip="Adoption Amendment Act 2009 (No 2)" w:history="1">
              <w:r w:rsidRPr="0055510E">
                <w:rPr>
                  <w:rStyle w:val="charCitHyperlinkAbbrev"/>
                </w:rPr>
                <w:t>A2009</w:t>
              </w:r>
              <w:r w:rsidRPr="0055510E">
                <w:rPr>
                  <w:rStyle w:val="charCitHyperlinkAbbrev"/>
                </w:rPr>
                <w:noBreakHyphen/>
                <w:t>36</w:t>
              </w:r>
            </w:hyperlink>
          </w:p>
        </w:tc>
        <w:tc>
          <w:tcPr>
            <w:tcW w:w="1783" w:type="dxa"/>
            <w:tcBorders>
              <w:top w:val="single" w:sz="4" w:space="0" w:color="auto"/>
              <w:bottom w:val="single" w:sz="4" w:space="0" w:color="auto"/>
            </w:tcBorders>
          </w:tcPr>
          <w:p w14:paraId="1D5EF15E" w14:textId="3F96163F" w:rsidR="00961249" w:rsidRDefault="00961249">
            <w:pPr>
              <w:pStyle w:val="EarlierRepubEntries"/>
            </w:pPr>
            <w:r>
              <w:t xml:space="preserve">amendments by </w:t>
            </w:r>
            <w:hyperlink r:id="rId644" w:tooltip="Adoption Amendment Act 2009 (No 2)" w:history="1">
              <w:r w:rsidR="0055510E" w:rsidRPr="0055510E">
                <w:rPr>
                  <w:rStyle w:val="charCitHyperlinkAbbrev"/>
                </w:rPr>
                <w:t>A2009</w:t>
              </w:r>
              <w:r w:rsidR="0055510E" w:rsidRPr="0055510E">
                <w:rPr>
                  <w:rStyle w:val="charCitHyperlinkAbbrev"/>
                </w:rPr>
                <w:noBreakHyphen/>
                <w:t>36</w:t>
              </w:r>
            </w:hyperlink>
          </w:p>
        </w:tc>
      </w:tr>
      <w:tr w:rsidR="00390D24" w14:paraId="3FB131F1" w14:textId="77777777">
        <w:trPr>
          <w:cantSplit/>
        </w:trPr>
        <w:tc>
          <w:tcPr>
            <w:tcW w:w="1576" w:type="dxa"/>
            <w:tcBorders>
              <w:top w:val="single" w:sz="4" w:space="0" w:color="auto"/>
              <w:bottom w:val="single" w:sz="4" w:space="0" w:color="auto"/>
            </w:tcBorders>
          </w:tcPr>
          <w:p w14:paraId="67AEE172" w14:textId="77777777" w:rsidR="00390D24" w:rsidRDefault="00390D24">
            <w:pPr>
              <w:pStyle w:val="EarlierRepubEntries"/>
            </w:pPr>
            <w:r>
              <w:t>R15*</w:t>
            </w:r>
            <w:r>
              <w:br/>
              <w:t>1 July 2011</w:t>
            </w:r>
          </w:p>
        </w:tc>
        <w:tc>
          <w:tcPr>
            <w:tcW w:w="1681" w:type="dxa"/>
            <w:tcBorders>
              <w:top w:val="single" w:sz="4" w:space="0" w:color="auto"/>
              <w:bottom w:val="single" w:sz="4" w:space="0" w:color="auto"/>
            </w:tcBorders>
          </w:tcPr>
          <w:p w14:paraId="3B0BBE63" w14:textId="77777777" w:rsidR="00390D24" w:rsidRDefault="00390D24">
            <w:pPr>
              <w:pStyle w:val="EarlierRepubEntries"/>
            </w:pPr>
            <w:r>
              <w:t>1 July 2011–</w:t>
            </w:r>
            <w:r>
              <w:br/>
              <w:t>29 Feb 2012</w:t>
            </w:r>
          </w:p>
        </w:tc>
        <w:tc>
          <w:tcPr>
            <w:tcW w:w="1783" w:type="dxa"/>
            <w:tcBorders>
              <w:top w:val="single" w:sz="4" w:space="0" w:color="auto"/>
              <w:bottom w:val="single" w:sz="4" w:space="0" w:color="auto"/>
            </w:tcBorders>
          </w:tcPr>
          <w:p w14:paraId="4C93ABFD" w14:textId="63E5F52D" w:rsidR="00390D24" w:rsidRDefault="0055510E">
            <w:pPr>
              <w:pStyle w:val="EarlierRepubEntries"/>
            </w:pPr>
            <w:hyperlink r:id="rId645" w:tooltip="Administrative (One ACT Public Service Miscellaneous Amendments) Act 2011" w:history="1">
              <w:r w:rsidRPr="0055510E">
                <w:rPr>
                  <w:rStyle w:val="charCitHyperlinkAbbrev"/>
                </w:rPr>
                <w:t>A2011</w:t>
              </w:r>
              <w:r w:rsidRPr="0055510E">
                <w:rPr>
                  <w:rStyle w:val="charCitHyperlinkAbbrev"/>
                </w:rPr>
                <w:noBreakHyphen/>
                <w:t>22</w:t>
              </w:r>
            </w:hyperlink>
          </w:p>
        </w:tc>
        <w:tc>
          <w:tcPr>
            <w:tcW w:w="1783" w:type="dxa"/>
            <w:tcBorders>
              <w:top w:val="single" w:sz="4" w:space="0" w:color="auto"/>
              <w:bottom w:val="single" w:sz="4" w:space="0" w:color="auto"/>
            </w:tcBorders>
          </w:tcPr>
          <w:p w14:paraId="5839E273" w14:textId="5B500B2D" w:rsidR="00390D24" w:rsidRDefault="00390D24">
            <w:pPr>
              <w:pStyle w:val="EarlierRepubEntries"/>
            </w:pPr>
            <w:r>
              <w:t xml:space="preserve">amendments by </w:t>
            </w:r>
            <w:hyperlink r:id="rId646" w:tooltip="Administrative (One ACT Public Service Miscellaneous Amendments) Act 2011" w:history="1">
              <w:r w:rsidR="0055510E" w:rsidRPr="0055510E">
                <w:rPr>
                  <w:rStyle w:val="charCitHyperlinkAbbrev"/>
                </w:rPr>
                <w:t>A2011</w:t>
              </w:r>
              <w:r w:rsidR="0055510E" w:rsidRPr="0055510E">
                <w:rPr>
                  <w:rStyle w:val="charCitHyperlinkAbbrev"/>
                </w:rPr>
                <w:noBreakHyphen/>
                <w:t>22</w:t>
              </w:r>
            </w:hyperlink>
          </w:p>
        </w:tc>
      </w:tr>
      <w:tr w:rsidR="000133C9" w14:paraId="33232C61" w14:textId="77777777">
        <w:trPr>
          <w:cantSplit/>
        </w:trPr>
        <w:tc>
          <w:tcPr>
            <w:tcW w:w="1576" w:type="dxa"/>
            <w:tcBorders>
              <w:top w:val="single" w:sz="4" w:space="0" w:color="auto"/>
              <w:bottom w:val="single" w:sz="4" w:space="0" w:color="auto"/>
            </w:tcBorders>
          </w:tcPr>
          <w:p w14:paraId="0BD5AE11" w14:textId="77777777" w:rsidR="000133C9" w:rsidRDefault="000133C9">
            <w:pPr>
              <w:pStyle w:val="EarlierRepubEntries"/>
            </w:pPr>
            <w:r>
              <w:t>R16</w:t>
            </w:r>
            <w:r>
              <w:br/>
              <w:t>1 Mar 2012</w:t>
            </w:r>
          </w:p>
        </w:tc>
        <w:tc>
          <w:tcPr>
            <w:tcW w:w="1681" w:type="dxa"/>
            <w:tcBorders>
              <w:top w:val="single" w:sz="4" w:space="0" w:color="auto"/>
              <w:bottom w:val="single" w:sz="4" w:space="0" w:color="auto"/>
            </w:tcBorders>
          </w:tcPr>
          <w:p w14:paraId="1F83688B" w14:textId="77777777" w:rsidR="000133C9" w:rsidRDefault="008E7CC1">
            <w:pPr>
              <w:pStyle w:val="EarlierRepubEntries"/>
            </w:pPr>
            <w:r>
              <w:t>1 Mar 2012–</w:t>
            </w:r>
            <w:r>
              <w:br/>
              <w:t>22 Apr</w:t>
            </w:r>
            <w:r w:rsidR="000133C9">
              <w:t xml:space="preserve"> 2012</w:t>
            </w:r>
          </w:p>
        </w:tc>
        <w:tc>
          <w:tcPr>
            <w:tcW w:w="1783" w:type="dxa"/>
            <w:tcBorders>
              <w:top w:val="single" w:sz="4" w:space="0" w:color="auto"/>
              <w:bottom w:val="single" w:sz="4" w:space="0" w:color="auto"/>
            </w:tcBorders>
          </w:tcPr>
          <w:p w14:paraId="0F4E4FFA" w14:textId="5A240DD0" w:rsidR="000133C9" w:rsidRDefault="0055510E">
            <w:pPr>
              <w:pStyle w:val="EarlierRepubEntries"/>
            </w:pPr>
            <w:hyperlink r:id="rId647" w:tooltip="Evidence (Consequential Amendments) Act 2011" w:history="1">
              <w:r w:rsidRPr="0055510E">
                <w:rPr>
                  <w:rStyle w:val="charCitHyperlinkAbbrev"/>
                </w:rPr>
                <w:t>A2011</w:t>
              </w:r>
              <w:r w:rsidRPr="0055510E">
                <w:rPr>
                  <w:rStyle w:val="charCitHyperlinkAbbrev"/>
                </w:rPr>
                <w:noBreakHyphen/>
                <w:t>48</w:t>
              </w:r>
            </w:hyperlink>
          </w:p>
        </w:tc>
        <w:tc>
          <w:tcPr>
            <w:tcW w:w="1783" w:type="dxa"/>
            <w:tcBorders>
              <w:top w:val="single" w:sz="4" w:space="0" w:color="auto"/>
              <w:bottom w:val="single" w:sz="4" w:space="0" w:color="auto"/>
            </w:tcBorders>
          </w:tcPr>
          <w:p w14:paraId="4A5ED521" w14:textId="1C5A2917" w:rsidR="000133C9" w:rsidRDefault="000133C9">
            <w:pPr>
              <w:pStyle w:val="EarlierRepubEntries"/>
            </w:pPr>
            <w:r>
              <w:t xml:space="preserve">amendments by </w:t>
            </w:r>
            <w:hyperlink r:id="rId648" w:tooltip="Evidence (Consequential Amendments) Act 2011" w:history="1">
              <w:r w:rsidR="0055510E" w:rsidRPr="0055510E">
                <w:rPr>
                  <w:rStyle w:val="charCitHyperlinkAbbrev"/>
                </w:rPr>
                <w:t>A2011</w:t>
              </w:r>
              <w:r w:rsidR="0055510E" w:rsidRPr="0055510E">
                <w:rPr>
                  <w:rStyle w:val="charCitHyperlinkAbbrev"/>
                </w:rPr>
                <w:noBreakHyphen/>
                <w:t>48</w:t>
              </w:r>
            </w:hyperlink>
          </w:p>
        </w:tc>
      </w:tr>
      <w:tr w:rsidR="008E7CC1" w14:paraId="23905393" w14:textId="77777777">
        <w:trPr>
          <w:cantSplit/>
        </w:trPr>
        <w:tc>
          <w:tcPr>
            <w:tcW w:w="1576" w:type="dxa"/>
            <w:tcBorders>
              <w:top w:val="single" w:sz="4" w:space="0" w:color="auto"/>
              <w:bottom w:val="single" w:sz="4" w:space="0" w:color="auto"/>
            </w:tcBorders>
          </w:tcPr>
          <w:p w14:paraId="676A5376" w14:textId="77777777" w:rsidR="008E7CC1" w:rsidRDefault="008E7CC1">
            <w:pPr>
              <w:pStyle w:val="EarlierRepubEntries"/>
            </w:pPr>
            <w:r>
              <w:t>R17</w:t>
            </w:r>
            <w:r>
              <w:br/>
              <w:t>23 Apr 2012</w:t>
            </w:r>
          </w:p>
        </w:tc>
        <w:tc>
          <w:tcPr>
            <w:tcW w:w="1681" w:type="dxa"/>
            <w:tcBorders>
              <w:top w:val="single" w:sz="4" w:space="0" w:color="auto"/>
              <w:bottom w:val="single" w:sz="4" w:space="0" w:color="auto"/>
            </w:tcBorders>
          </w:tcPr>
          <w:p w14:paraId="7510C7FB" w14:textId="77777777" w:rsidR="008E7CC1" w:rsidRDefault="008E7CC1">
            <w:pPr>
              <w:pStyle w:val="EarlierRepubEntries"/>
            </w:pPr>
            <w:r>
              <w:t>23 Apr 2012–</w:t>
            </w:r>
            <w:r>
              <w:br/>
              <w:t>10 Sept 2012</w:t>
            </w:r>
          </w:p>
        </w:tc>
        <w:tc>
          <w:tcPr>
            <w:tcW w:w="1783" w:type="dxa"/>
            <w:tcBorders>
              <w:top w:val="single" w:sz="4" w:space="0" w:color="auto"/>
              <w:bottom w:val="single" w:sz="4" w:space="0" w:color="auto"/>
            </w:tcBorders>
          </w:tcPr>
          <w:p w14:paraId="1FD4DA87" w14:textId="3FF91AA7" w:rsidR="008E7CC1" w:rsidRDefault="0055510E">
            <w:pPr>
              <w:pStyle w:val="EarlierRepubEntries"/>
            </w:pPr>
            <w:hyperlink r:id="rId649" w:tooltip="Evidence (Consequential Amendments) Act 2011" w:history="1">
              <w:r w:rsidRPr="0055510E">
                <w:rPr>
                  <w:rStyle w:val="charCitHyperlinkAbbrev"/>
                </w:rPr>
                <w:t>A2011</w:t>
              </w:r>
              <w:r w:rsidRPr="0055510E">
                <w:rPr>
                  <w:rStyle w:val="charCitHyperlinkAbbrev"/>
                </w:rPr>
                <w:noBreakHyphen/>
                <w:t>48</w:t>
              </w:r>
            </w:hyperlink>
          </w:p>
        </w:tc>
        <w:tc>
          <w:tcPr>
            <w:tcW w:w="1783" w:type="dxa"/>
            <w:tcBorders>
              <w:top w:val="single" w:sz="4" w:space="0" w:color="auto"/>
              <w:bottom w:val="single" w:sz="4" w:space="0" w:color="auto"/>
            </w:tcBorders>
          </w:tcPr>
          <w:p w14:paraId="43D027B6" w14:textId="77777777" w:rsidR="008E7CC1" w:rsidRDefault="008E7CC1">
            <w:pPr>
              <w:pStyle w:val="EarlierRepubEntries"/>
            </w:pPr>
            <w:r>
              <w:t>expiry of transitional provisions (pt 20)</w:t>
            </w:r>
          </w:p>
        </w:tc>
      </w:tr>
      <w:tr w:rsidR="005104BD" w14:paraId="6E735410" w14:textId="77777777">
        <w:trPr>
          <w:cantSplit/>
        </w:trPr>
        <w:tc>
          <w:tcPr>
            <w:tcW w:w="1576" w:type="dxa"/>
            <w:tcBorders>
              <w:top w:val="single" w:sz="4" w:space="0" w:color="auto"/>
              <w:bottom w:val="single" w:sz="4" w:space="0" w:color="auto"/>
            </w:tcBorders>
          </w:tcPr>
          <w:p w14:paraId="72E2FBCD" w14:textId="77777777" w:rsidR="005104BD" w:rsidRDefault="005104BD">
            <w:pPr>
              <w:pStyle w:val="EarlierRepubEntries"/>
            </w:pPr>
            <w:r>
              <w:t>R18</w:t>
            </w:r>
            <w:r>
              <w:br/>
              <w:t>11 Sept 2012</w:t>
            </w:r>
          </w:p>
        </w:tc>
        <w:tc>
          <w:tcPr>
            <w:tcW w:w="1681" w:type="dxa"/>
            <w:tcBorders>
              <w:top w:val="single" w:sz="4" w:space="0" w:color="auto"/>
              <w:bottom w:val="single" w:sz="4" w:space="0" w:color="auto"/>
            </w:tcBorders>
          </w:tcPr>
          <w:p w14:paraId="08E2D9AB" w14:textId="77777777" w:rsidR="005104BD" w:rsidRDefault="005104BD">
            <w:pPr>
              <w:pStyle w:val="EarlierRepubEntries"/>
            </w:pPr>
            <w:r>
              <w:t>11 Sept 2012–</w:t>
            </w:r>
            <w:r>
              <w:br/>
              <w:t>31 Mar 2016</w:t>
            </w:r>
          </w:p>
        </w:tc>
        <w:tc>
          <w:tcPr>
            <w:tcW w:w="1783" w:type="dxa"/>
            <w:tcBorders>
              <w:top w:val="single" w:sz="4" w:space="0" w:color="auto"/>
              <w:bottom w:val="single" w:sz="4" w:space="0" w:color="auto"/>
            </w:tcBorders>
          </w:tcPr>
          <w:p w14:paraId="01C521B5" w14:textId="21D880A8" w:rsidR="005104BD" w:rsidRDefault="005104BD">
            <w:pPr>
              <w:pStyle w:val="EarlierRepubEntries"/>
            </w:pPr>
            <w:hyperlink r:id="rId650" w:anchor="history" w:tooltip="Civil Unions Act 2012" w:history="1">
              <w:r w:rsidRPr="005104BD">
                <w:rPr>
                  <w:rStyle w:val="charCitHyperlinkAbbrev"/>
                </w:rPr>
                <w:t>A2012-40</w:t>
              </w:r>
            </w:hyperlink>
          </w:p>
        </w:tc>
        <w:tc>
          <w:tcPr>
            <w:tcW w:w="1783" w:type="dxa"/>
            <w:tcBorders>
              <w:top w:val="single" w:sz="4" w:space="0" w:color="auto"/>
              <w:bottom w:val="single" w:sz="4" w:space="0" w:color="auto"/>
            </w:tcBorders>
          </w:tcPr>
          <w:p w14:paraId="02AAD328" w14:textId="03904B05" w:rsidR="005104BD" w:rsidRDefault="005104BD">
            <w:pPr>
              <w:pStyle w:val="EarlierRepubEntries"/>
            </w:pPr>
            <w:r>
              <w:t xml:space="preserve">amendments by </w:t>
            </w:r>
            <w:hyperlink r:id="rId651" w:anchor="history" w:tooltip="Civil Unions Act 2012" w:history="1">
              <w:r w:rsidRPr="005104BD">
                <w:rPr>
                  <w:rStyle w:val="charCitHyperlinkAbbrev"/>
                </w:rPr>
                <w:t>A2012-40</w:t>
              </w:r>
            </w:hyperlink>
          </w:p>
        </w:tc>
      </w:tr>
      <w:tr w:rsidR="00941120" w14:paraId="37A7CE18" w14:textId="77777777">
        <w:trPr>
          <w:cantSplit/>
        </w:trPr>
        <w:tc>
          <w:tcPr>
            <w:tcW w:w="1576" w:type="dxa"/>
            <w:tcBorders>
              <w:top w:val="single" w:sz="4" w:space="0" w:color="auto"/>
              <w:bottom w:val="single" w:sz="4" w:space="0" w:color="auto"/>
            </w:tcBorders>
          </w:tcPr>
          <w:p w14:paraId="596CD2EE" w14:textId="77777777" w:rsidR="00941120" w:rsidRDefault="00941120">
            <w:pPr>
              <w:pStyle w:val="EarlierRepubEntries"/>
            </w:pPr>
            <w:r>
              <w:lastRenderedPageBreak/>
              <w:t>R19</w:t>
            </w:r>
            <w:r>
              <w:br/>
              <w:t>1 Apr 2016</w:t>
            </w:r>
          </w:p>
        </w:tc>
        <w:tc>
          <w:tcPr>
            <w:tcW w:w="1681" w:type="dxa"/>
            <w:tcBorders>
              <w:top w:val="single" w:sz="4" w:space="0" w:color="auto"/>
              <w:bottom w:val="single" w:sz="4" w:space="0" w:color="auto"/>
            </w:tcBorders>
          </w:tcPr>
          <w:p w14:paraId="3EE4E707" w14:textId="77777777" w:rsidR="00941120" w:rsidRDefault="00941120">
            <w:pPr>
              <w:pStyle w:val="EarlierRepubEntries"/>
            </w:pPr>
            <w:r>
              <w:t>1 Apr 2016–</w:t>
            </w:r>
            <w:r>
              <w:br/>
              <w:t>22 June 2016</w:t>
            </w:r>
          </w:p>
        </w:tc>
        <w:tc>
          <w:tcPr>
            <w:tcW w:w="1783" w:type="dxa"/>
            <w:tcBorders>
              <w:top w:val="single" w:sz="4" w:space="0" w:color="auto"/>
              <w:bottom w:val="single" w:sz="4" w:space="0" w:color="auto"/>
            </w:tcBorders>
          </w:tcPr>
          <w:p w14:paraId="6E7FC6F7" w14:textId="35D0C344" w:rsidR="00941120" w:rsidRDefault="00941120">
            <w:pPr>
              <w:pStyle w:val="EarlierRepubEntries"/>
            </w:pPr>
            <w:hyperlink r:id="rId652" w:tooltip="Protection of Rights (Services) Legislation Amendment Act 2016 (No 2)" w:history="1">
              <w:r w:rsidRPr="00941120">
                <w:rPr>
                  <w:rStyle w:val="charCitHyperlinkAbbrev"/>
                </w:rPr>
                <w:t>A2016-13</w:t>
              </w:r>
            </w:hyperlink>
          </w:p>
        </w:tc>
        <w:tc>
          <w:tcPr>
            <w:tcW w:w="1783" w:type="dxa"/>
            <w:tcBorders>
              <w:top w:val="single" w:sz="4" w:space="0" w:color="auto"/>
              <w:bottom w:val="single" w:sz="4" w:space="0" w:color="auto"/>
            </w:tcBorders>
          </w:tcPr>
          <w:p w14:paraId="3700E040" w14:textId="39753ED8" w:rsidR="00941120" w:rsidRDefault="00941120">
            <w:pPr>
              <w:pStyle w:val="EarlierRepubEntries"/>
            </w:pPr>
            <w:r>
              <w:t xml:space="preserve">amendments by </w:t>
            </w:r>
            <w:hyperlink r:id="rId653" w:tooltip="Protection of Rights (Services) Legislation Amendment Act 2016 (No 2)" w:history="1">
              <w:r w:rsidRPr="00941120">
                <w:rPr>
                  <w:rStyle w:val="charCitHyperlinkAbbrev"/>
                </w:rPr>
                <w:t>A2016-13</w:t>
              </w:r>
            </w:hyperlink>
          </w:p>
        </w:tc>
      </w:tr>
      <w:tr w:rsidR="00355225" w14:paraId="45ECF71D" w14:textId="77777777">
        <w:trPr>
          <w:cantSplit/>
        </w:trPr>
        <w:tc>
          <w:tcPr>
            <w:tcW w:w="1576" w:type="dxa"/>
            <w:tcBorders>
              <w:top w:val="single" w:sz="4" w:space="0" w:color="auto"/>
              <w:bottom w:val="single" w:sz="4" w:space="0" w:color="auto"/>
            </w:tcBorders>
          </w:tcPr>
          <w:p w14:paraId="3B9A3633" w14:textId="77777777" w:rsidR="00355225" w:rsidRDefault="00355225">
            <w:pPr>
              <w:pStyle w:val="EarlierRepubEntries"/>
            </w:pPr>
            <w:r>
              <w:t>R20</w:t>
            </w:r>
            <w:r>
              <w:br/>
              <w:t>23 June 2016</w:t>
            </w:r>
          </w:p>
        </w:tc>
        <w:tc>
          <w:tcPr>
            <w:tcW w:w="1681" w:type="dxa"/>
            <w:tcBorders>
              <w:top w:val="single" w:sz="4" w:space="0" w:color="auto"/>
              <w:bottom w:val="single" w:sz="4" w:space="0" w:color="auto"/>
            </w:tcBorders>
          </w:tcPr>
          <w:p w14:paraId="261E274F" w14:textId="77777777" w:rsidR="00355225" w:rsidRDefault="00355225">
            <w:pPr>
              <w:pStyle w:val="EarlierRepubEntries"/>
            </w:pPr>
            <w:r>
              <w:t>23 June 2016–</w:t>
            </w:r>
            <w:r>
              <w:br/>
              <w:t>8 Mar 2017</w:t>
            </w:r>
          </w:p>
        </w:tc>
        <w:tc>
          <w:tcPr>
            <w:tcW w:w="1783" w:type="dxa"/>
            <w:tcBorders>
              <w:top w:val="single" w:sz="4" w:space="0" w:color="auto"/>
              <w:bottom w:val="single" w:sz="4" w:space="0" w:color="auto"/>
            </w:tcBorders>
          </w:tcPr>
          <w:p w14:paraId="6DD6C0F0" w14:textId="1E872FED" w:rsidR="00355225" w:rsidRDefault="00355225">
            <w:pPr>
              <w:pStyle w:val="EarlierRepubEntries"/>
            </w:pPr>
            <w:hyperlink r:id="rId654" w:tooltip="Children and Young People Legislation Amendment Act 2016" w:history="1">
              <w:r>
                <w:rPr>
                  <w:rStyle w:val="charCitHyperlinkAbbrev"/>
                </w:rPr>
                <w:t>A2016</w:t>
              </w:r>
              <w:r>
                <w:rPr>
                  <w:rStyle w:val="charCitHyperlinkAbbrev"/>
                </w:rPr>
                <w:noBreakHyphen/>
                <w:t>38</w:t>
              </w:r>
            </w:hyperlink>
          </w:p>
        </w:tc>
        <w:tc>
          <w:tcPr>
            <w:tcW w:w="1783" w:type="dxa"/>
            <w:tcBorders>
              <w:top w:val="single" w:sz="4" w:space="0" w:color="auto"/>
              <w:bottom w:val="single" w:sz="4" w:space="0" w:color="auto"/>
            </w:tcBorders>
          </w:tcPr>
          <w:p w14:paraId="62B49CB7" w14:textId="7C3FE8B5" w:rsidR="00355225" w:rsidRDefault="00355225">
            <w:pPr>
              <w:pStyle w:val="EarlierRepubEntries"/>
            </w:pPr>
            <w:r>
              <w:t xml:space="preserve">amendments by </w:t>
            </w:r>
            <w:hyperlink r:id="rId655" w:tooltip="Children and Young People Legislation Amendment Act 2016" w:history="1">
              <w:r>
                <w:rPr>
                  <w:rStyle w:val="charCitHyperlinkAbbrev"/>
                </w:rPr>
                <w:t>A2016</w:t>
              </w:r>
              <w:r>
                <w:rPr>
                  <w:rStyle w:val="charCitHyperlinkAbbrev"/>
                </w:rPr>
                <w:noBreakHyphen/>
                <w:t>38</w:t>
              </w:r>
            </w:hyperlink>
          </w:p>
        </w:tc>
      </w:tr>
      <w:tr w:rsidR="00457476" w14:paraId="3AF93CEE" w14:textId="77777777">
        <w:trPr>
          <w:cantSplit/>
        </w:trPr>
        <w:tc>
          <w:tcPr>
            <w:tcW w:w="1576" w:type="dxa"/>
            <w:tcBorders>
              <w:top w:val="single" w:sz="4" w:space="0" w:color="auto"/>
              <w:bottom w:val="single" w:sz="4" w:space="0" w:color="auto"/>
            </w:tcBorders>
          </w:tcPr>
          <w:p w14:paraId="2ED0FD2F" w14:textId="77777777" w:rsidR="00457476" w:rsidRDefault="00457476">
            <w:pPr>
              <w:pStyle w:val="EarlierRepubEntries"/>
            </w:pPr>
            <w:r>
              <w:t>R21</w:t>
            </w:r>
            <w:r>
              <w:br/>
              <w:t>9 Mar 2017</w:t>
            </w:r>
          </w:p>
        </w:tc>
        <w:tc>
          <w:tcPr>
            <w:tcW w:w="1681" w:type="dxa"/>
            <w:tcBorders>
              <w:top w:val="single" w:sz="4" w:space="0" w:color="auto"/>
              <w:bottom w:val="single" w:sz="4" w:space="0" w:color="auto"/>
            </w:tcBorders>
          </w:tcPr>
          <w:p w14:paraId="228DD243" w14:textId="77777777" w:rsidR="00457476" w:rsidRDefault="00457476">
            <w:pPr>
              <w:pStyle w:val="EarlierRepubEntries"/>
            </w:pPr>
            <w:r>
              <w:t>9 Mar 2017–</w:t>
            </w:r>
            <w:r>
              <w:br/>
              <w:t>13 Nov 2019</w:t>
            </w:r>
          </w:p>
        </w:tc>
        <w:tc>
          <w:tcPr>
            <w:tcW w:w="1783" w:type="dxa"/>
            <w:tcBorders>
              <w:top w:val="single" w:sz="4" w:space="0" w:color="auto"/>
              <w:bottom w:val="single" w:sz="4" w:space="0" w:color="auto"/>
            </w:tcBorders>
          </w:tcPr>
          <w:p w14:paraId="35C8142E" w14:textId="404D0557" w:rsidR="00457476" w:rsidRDefault="00457476">
            <w:pPr>
              <w:pStyle w:val="EarlierRepubEntries"/>
            </w:pPr>
            <w:hyperlink r:id="rId656"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57BAF942" w14:textId="5E1C79B3" w:rsidR="00457476" w:rsidRDefault="00457476">
            <w:pPr>
              <w:pStyle w:val="EarlierRepubEntries"/>
            </w:pPr>
            <w:r>
              <w:t xml:space="preserve">amendments by </w:t>
            </w:r>
            <w:hyperlink r:id="rId657" w:tooltip="Statute Law Amendment Act 2017" w:history="1">
              <w:r>
                <w:rPr>
                  <w:rStyle w:val="charCitHyperlinkAbbrev"/>
                </w:rPr>
                <w:t>A2017</w:t>
              </w:r>
              <w:r>
                <w:rPr>
                  <w:rStyle w:val="charCitHyperlinkAbbrev"/>
                </w:rPr>
                <w:noBreakHyphen/>
                <w:t>4</w:t>
              </w:r>
            </w:hyperlink>
          </w:p>
        </w:tc>
      </w:tr>
      <w:tr w:rsidR="0056789C" w14:paraId="405CC4DD" w14:textId="77777777">
        <w:trPr>
          <w:cantSplit/>
        </w:trPr>
        <w:tc>
          <w:tcPr>
            <w:tcW w:w="1576" w:type="dxa"/>
            <w:tcBorders>
              <w:top w:val="single" w:sz="4" w:space="0" w:color="auto"/>
              <w:bottom w:val="single" w:sz="4" w:space="0" w:color="auto"/>
            </w:tcBorders>
          </w:tcPr>
          <w:p w14:paraId="06A35C24" w14:textId="77777777" w:rsidR="0056789C" w:rsidRDefault="0056789C">
            <w:pPr>
              <w:pStyle w:val="EarlierRepubEntries"/>
            </w:pPr>
            <w:r>
              <w:t>R22</w:t>
            </w:r>
            <w:r>
              <w:br/>
              <w:t>14 Nov 201</w:t>
            </w:r>
            <w:r w:rsidR="00C01D6A">
              <w:t>9</w:t>
            </w:r>
          </w:p>
        </w:tc>
        <w:tc>
          <w:tcPr>
            <w:tcW w:w="1681" w:type="dxa"/>
            <w:tcBorders>
              <w:top w:val="single" w:sz="4" w:space="0" w:color="auto"/>
              <w:bottom w:val="single" w:sz="4" w:space="0" w:color="auto"/>
            </w:tcBorders>
          </w:tcPr>
          <w:p w14:paraId="44129736" w14:textId="77777777" w:rsidR="0056789C" w:rsidRDefault="0056789C">
            <w:pPr>
              <w:pStyle w:val="EarlierRepubEntries"/>
            </w:pPr>
            <w:r>
              <w:t>14 Nov 201</w:t>
            </w:r>
            <w:r w:rsidR="00C01D6A">
              <w:t>9</w:t>
            </w:r>
            <w:r>
              <w:t>–</w:t>
            </w:r>
            <w:r>
              <w:br/>
              <w:t>31 Aug 2020</w:t>
            </w:r>
          </w:p>
        </w:tc>
        <w:tc>
          <w:tcPr>
            <w:tcW w:w="1783" w:type="dxa"/>
            <w:tcBorders>
              <w:top w:val="single" w:sz="4" w:space="0" w:color="auto"/>
              <w:bottom w:val="single" w:sz="4" w:space="0" w:color="auto"/>
            </w:tcBorders>
          </w:tcPr>
          <w:p w14:paraId="183FCD0F" w14:textId="0D8A6AEB" w:rsidR="0056789C" w:rsidRDefault="0056789C">
            <w:pPr>
              <w:pStyle w:val="EarlierRepubEntries"/>
            </w:pPr>
            <w:hyperlink r:id="rId658" w:tooltip="Statute Law Amendment Act 2019" w:history="1">
              <w:r>
                <w:rPr>
                  <w:rStyle w:val="charCitHyperlinkAbbrev"/>
                </w:rPr>
                <w:t>A2019</w:t>
              </w:r>
              <w:r>
                <w:rPr>
                  <w:rStyle w:val="charCitHyperlinkAbbrev"/>
                </w:rPr>
                <w:noBreakHyphen/>
                <w:t>42</w:t>
              </w:r>
            </w:hyperlink>
          </w:p>
        </w:tc>
        <w:tc>
          <w:tcPr>
            <w:tcW w:w="1783" w:type="dxa"/>
            <w:tcBorders>
              <w:top w:val="single" w:sz="4" w:space="0" w:color="auto"/>
              <w:bottom w:val="single" w:sz="4" w:space="0" w:color="auto"/>
            </w:tcBorders>
          </w:tcPr>
          <w:p w14:paraId="62AA7524" w14:textId="0049321F" w:rsidR="0056789C" w:rsidRDefault="0056789C">
            <w:pPr>
              <w:pStyle w:val="EarlierRepubEntries"/>
            </w:pPr>
            <w:r>
              <w:t xml:space="preserve">amendments by </w:t>
            </w:r>
            <w:hyperlink r:id="rId659" w:tooltip="Statute Law Amendment Act 2019" w:history="1">
              <w:r>
                <w:rPr>
                  <w:rStyle w:val="charCitHyperlinkAbbrev"/>
                </w:rPr>
                <w:t>A2019</w:t>
              </w:r>
              <w:r>
                <w:rPr>
                  <w:rStyle w:val="charCitHyperlinkAbbrev"/>
                </w:rPr>
                <w:noBreakHyphen/>
                <w:t>42</w:t>
              </w:r>
            </w:hyperlink>
          </w:p>
        </w:tc>
      </w:tr>
      <w:tr w:rsidR="00736C15" w14:paraId="6E9E82E0" w14:textId="77777777">
        <w:trPr>
          <w:cantSplit/>
        </w:trPr>
        <w:tc>
          <w:tcPr>
            <w:tcW w:w="1576" w:type="dxa"/>
            <w:tcBorders>
              <w:top w:val="single" w:sz="4" w:space="0" w:color="auto"/>
              <w:bottom w:val="single" w:sz="4" w:space="0" w:color="auto"/>
            </w:tcBorders>
          </w:tcPr>
          <w:p w14:paraId="5DBE2621" w14:textId="7EDE2C21" w:rsidR="00736C15" w:rsidRDefault="00736C15">
            <w:pPr>
              <w:pStyle w:val="EarlierRepubEntries"/>
            </w:pPr>
            <w:r>
              <w:t>R23</w:t>
            </w:r>
            <w:r>
              <w:br/>
              <w:t>1 Sept 2020</w:t>
            </w:r>
          </w:p>
        </w:tc>
        <w:tc>
          <w:tcPr>
            <w:tcW w:w="1681" w:type="dxa"/>
            <w:tcBorders>
              <w:top w:val="single" w:sz="4" w:space="0" w:color="auto"/>
              <w:bottom w:val="single" w:sz="4" w:space="0" w:color="auto"/>
            </w:tcBorders>
          </w:tcPr>
          <w:p w14:paraId="62C9ADD5" w14:textId="2D4C27CA" w:rsidR="00736C15" w:rsidRDefault="00736C15">
            <w:pPr>
              <w:pStyle w:val="EarlierRepubEntries"/>
            </w:pPr>
            <w:r>
              <w:t>1 Sept 2020–</w:t>
            </w:r>
            <w:r>
              <w:br/>
              <w:t>19 Aug 202</w:t>
            </w:r>
            <w:r w:rsidR="0065501A">
              <w:t>1</w:t>
            </w:r>
          </w:p>
        </w:tc>
        <w:tc>
          <w:tcPr>
            <w:tcW w:w="1783" w:type="dxa"/>
            <w:tcBorders>
              <w:top w:val="single" w:sz="4" w:space="0" w:color="auto"/>
              <w:bottom w:val="single" w:sz="4" w:space="0" w:color="auto"/>
            </w:tcBorders>
          </w:tcPr>
          <w:p w14:paraId="6E1EA928" w14:textId="12FCD474" w:rsidR="00736C15" w:rsidRDefault="00DA1678">
            <w:pPr>
              <w:pStyle w:val="EarlierRepubEntries"/>
            </w:pPr>
            <w:hyperlink r:id="rId660" w:tooltip="Adoption Amendment Act 2020" w:history="1">
              <w:r>
                <w:rPr>
                  <w:rStyle w:val="charCitHyperlinkAbbrev"/>
                </w:rPr>
                <w:t>A2020</w:t>
              </w:r>
              <w:r>
                <w:rPr>
                  <w:rStyle w:val="charCitHyperlinkAbbrev"/>
                </w:rPr>
                <w:noBreakHyphen/>
                <w:t>39</w:t>
              </w:r>
            </w:hyperlink>
          </w:p>
        </w:tc>
        <w:tc>
          <w:tcPr>
            <w:tcW w:w="1783" w:type="dxa"/>
            <w:tcBorders>
              <w:top w:val="single" w:sz="4" w:space="0" w:color="auto"/>
              <w:bottom w:val="single" w:sz="4" w:space="0" w:color="auto"/>
            </w:tcBorders>
          </w:tcPr>
          <w:p w14:paraId="294C4923" w14:textId="27AC0DD2" w:rsidR="00736C15" w:rsidRDefault="00DA1678">
            <w:pPr>
              <w:pStyle w:val="EarlierRepubEntries"/>
            </w:pPr>
            <w:r>
              <w:t xml:space="preserve">amendments by </w:t>
            </w:r>
            <w:hyperlink r:id="rId661" w:tooltip="Adoption Amendment Act 2020" w:history="1">
              <w:r>
                <w:rPr>
                  <w:rStyle w:val="charCitHyperlinkAbbrev"/>
                </w:rPr>
                <w:t>A2020</w:t>
              </w:r>
              <w:r>
                <w:rPr>
                  <w:rStyle w:val="charCitHyperlinkAbbrev"/>
                </w:rPr>
                <w:noBreakHyphen/>
                <w:t>39</w:t>
              </w:r>
            </w:hyperlink>
          </w:p>
        </w:tc>
      </w:tr>
      <w:tr w:rsidR="00921948" w14:paraId="6CD3DE9B" w14:textId="77777777">
        <w:trPr>
          <w:cantSplit/>
        </w:trPr>
        <w:tc>
          <w:tcPr>
            <w:tcW w:w="1576" w:type="dxa"/>
            <w:tcBorders>
              <w:top w:val="single" w:sz="4" w:space="0" w:color="auto"/>
              <w:bottom w:val="single" w:sz="4" w:space="0" w:color="auto"/>
            </w:tcBorders>
          </w:tcPr>
          <w:p w14:paraId="700CCC3D" w14:textId="7BDB5800" w:rsidR="00921948" w:rsidRDefault="00921948">
            <w:pPr>
              <w:pStyle w:val="EarlierRepubEntries"/>
            </w:pPr>
            <w:r>
              <w:t>R24</w:t>
            </w:r>
            <w:r>
              <w:br/>
              <w:t>20 Aug 2021</w:t>
            </w:r>
          </w:p>
        </w:tc>
        <w:tc>
          <w:tcPr>
            <w:tcW w:w="1681" w:type="dxa"/>
            <w:tcBorders>
              <w:top w:val="single" w:sz="4" w:space="0" w:color="auto"/>
              <w:bottom w:val="single" w:sz="4" w:space="0" w:color="auto"/>
            </w:tcBorders>
          </w:tcPr>
          <w:p w14:paraId="3604228B" w14:textId="275EF11C" w:rsidR="00921948" w:rsidRDefault="00921948">
            <w:pPr>
              <w:pStyle w:val="EarlierRepubEntries"/>
            </w:pPr>
            <w:r>
              <w:t>20 Aug 2021–</w:t>
            </w:r>
            <w:r>
              <w:br/>
              <w:t>1 Sept 2023</w:t>
            </w:r>
          </w:p>
        </w:tc>
        <w:tc>
          <w:tcPr>
            <w:tcW w:w="1783" w:type="dxa"/>
            <w:tcBorders>
              <w:top w:val="single" w:sz="4" w:space="0" w:color="auto"/>
              <w:bottom w:val="single" w:sz="4" w:space="0" w:color="auto"/>
            </w:tcBorders>
          </w:tcPr>
          <w:p w14:paraId="57ADF501" w14:textId="6CEC2BDF" w:rsidR="00921948" w:rsidRDefault="00921948">
            <w:pPr>
              <w:pStyle w:val="EarlierRepubEntries"/>
            </w:pPr>
            <w:hyperlink r:id="rId662" w:tooltip="Births, Deaths and Marriages Registration Amendment Act 2020" w:history="1">
              <w:r>
                <w:rPr>
                  <w:rStyle w:val="charCitHyperlinkAbbrev"/>
                </w:rPr>
                <w:t>A2020</w:t>
              </w:r>
              <w:r>
                <w:rPr>
                  <w:rStyle w:val="charCitHyperlinkAbbrev"/>
                </w:rPr>
                <w:noBreakHyphen/>
                <w:t>40</w:t>
              </w:r>
            </w:hyperlink>
          </w:p>
        </w:tc>
        <w:tc>
          <w:tcPr>
            <w:tcW w:w="1783" w:type="dxa"/>
            <w:tcBorders>
              <w:top w:val="single" w:sz="4" w:space="0" w:color="auto"/>
              <w:bottom w:val="single" w:sz="4" w:space="0" w:color="auto"/>
            </w:tcBorders>
          </w:tcPr>
          <w:p w14:paraId="479CFE48" w14:textId="5528EFEA" w:rsidR="00921948" w:rsidRDefault="009D3BA8">
            <w:pPr>
              <w:pStyle w:val="EarlierRepubEntries"/>
            </w:pPr>
            <w:r>
              <w:t xml:space="preserve">amendments by </w:t>
            </w:r>
            <w:hyperlink r:id="rId663" w:tooltip="Births, Deaths and Marriages Registration Amendment Act 2020" w:history="1">
              <w:r>
                <w:rPr>
                  <w:rStyle w:val="charCitHyperlinkAbbrev"/>
                </w:rPr>
                <w:t>A2020</w:t>
              </w:r>
              <w:r>
                <w:rPr>
                  <w:rStyle w:val="charCitHyperlinkAbbrev"/>
                </w:rPr>
                <w:noBreakHyphen/>
                <w:t>40</w:t>
              </w:r>
            </w:hyperlink>
          </w:p>
        </w:tc>
      </w:tr>
    </w:tbl>
    <w:p w14:paraId="41F92382" w14:textId="77777777" w:rsidR="00B557C8" w:rsidRPr="00670DD6" w:rsidRDefault="00B557C8" w:rsidP="00017F02">
      <w:pPr>
        <w:pStyle w:val="Endnote2"/>
      </w:pPr>
      <w:bookmarkStart w:id="181" w:name="_Toc144128384"/>
      <w:r w:rsidRPr="00670DD6">
        <w:rPr>
          <w:rStyle w:val="charTableNo"/>
        </w:rPr>
        <w:t>6</w:t>
      </w:r>
      <w:r w:rsidRPr="00217CE1">
        <w:tab/>
      </w:r>
      <w:r w:rsidRPr="00670DD6">
        <w:rPr>
          <w:rStyle w:val="charTableText"/>
        </w:rPr>
        <w:t>Expired transitional or validating provisions</w:t>
      </w:r>
      <w:bookmarkEnd w:id="181"/>
    </w:p>
    <w:p w14:paraId="0DD4082C" w14:textId="02BC3368" w:rsidR="00B557C8" w:rsidRDefault="00B557C8" w:rsidP="00017F02">
      <w:pPr>
        <w:pStyle w:val="EndNoteTextPub"/>
      </w:pPr>
      <w:r w:rsidRPr="00600F19">
        <w:t>This Act may be affected by transitional or validating provisions that have expired.  The expiry does not affect any continuing operation of the provisions (s</w:t>
      </w:r>
      <w:r>
        <w:t xml:space="preserve">ee </w:t>
      </w:r>
      <w:hyperlink r:id="rId664" w:tooltip="A2001-14" w:history="1">
        <w:r w:rsidR="0055510E" w:rsidRPr="0055510E">
          <w:rPr>
            <w:rStyle w:val="charCitHyperlinkItal"/>
          </w:rPr>
          <w:t>Legislation Act 2001</w:t>
        </w:r>
      </w:hyperlink>
      <w:r>
        <w:t>, s 88 (1)).</w:t>
      </w:r>
    </w:p>
    <w:p w14:paraId="1A4A4093" w14:textId="77777777" w:rsidR="00B557C8" w:rsidRDefault="00B557C8" w:rsidP="00017F02">
      <w:pPr>
        <w:pStyle w:val="EndNoteTextPub"/>
        <w:spacing w:before="120"/>
      </w:pPr>
      <w:r>
        <w:t>Expired provisions are removed from the republished law when the expiry takes effect and are listed in the amendment history using the abbreviation ‘exp’ followed by the date of the expiry.</w:t>
      </w:r>
    </w:p>
    <w:p w14:paraId="2D9C10E9" w14:textId="77777777" w:rsidR="00B557C8" w:rsidRDefault="00B557C8" w:rsidP="00017F0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F63A0A5" w14:textId="77777777" w:rsidR="007D2577" w:rsidRDefault="007D2577" w:rsidP="007B3882">
      <w:pPr>
        <w:pStyle w:val="05EndNote"/>
        <w:sectPr w:rsidR="007D2577" w:rsidSect="00670DD6">
          <w:headerReference w:type="even" r:id="rId665"/>
          <w:headerReference w:type="default" r:id="rId666"/>
          <w:footerReference w:type="even" r:id="rId667"/>
          <w:footerReference w:type="default" r:id="rId668"/>
          <w:pgSz w:w="11907" w:h="16839" w:code="9"/>
          <w:pgMar w:top="3000" w:right="1900" w:bottom="2500" w:left="2300" w:header="2480" w:footer="2100" w:gutter="0"/>
          <w:cols w:space="720"/>
          <w:docGrid w:linePitch="326"/>
        </w:sectPr>
      </w:pPr>
    </w:p>
    <w:p w14:paraId="05414065" w14:textId="77777777" w:rsidR="00DF71E6" w:rsidRDefault="00DF71E6"/>
    <w:p w14:paraId="3350059C" w14:textId="77777777" w:rsidR="00DF71E6" w:rsidRDefault="00DF71E6"/>
    <w:p w14:paraId="1FF3FDE0" w14:textId="77777777" w:rsidR="00750D26" w:rsidRDefault="00750D26"/>
    <w:p w14:paraId="6E5F49CC" w14:textId="77777777" w:rsidR="00750D26" w:rsidRDefault="00750D26"/>
    <w:p w14:paraId="589F05A1" w14:textId="77777777" w:rsidR="00C01D6A" w:rsidRDefault="00C01D6A"/>
    <w:p w14:paraId="67A7C854" w14:textId="77777777" w:rsidR="00C01D6A" w:rsidRDefault="00C01D6A"/>
    <w:p w14:paraId="2ABD2C5D" w14:textId="77777777" w:rsidR="00C01D6A" w:rsidRDefault="00C01D6A"/>
    <w:p w14:paraId="44226D96" w14:textId="77777777" w:rsidR="001E553C" w:rsidRDefault="001E553C">
      <w:pPr>
        <w:rPr>
          <w:color w:val="000000"/>
          <w:sz w:val="22"/>
        </w:rPr>
      </w:pPr>
    </w:p>
    <w:p w14:paraId="77D2FD23" w14:textId="617FF45F" w:rsidR="001E553C" w:rsidRPr="00D052EA" w:rsidRDefault="001E553C">
      <w:pPr>
        <w:rPr>
          <w:color w:val="000000"/>
          <w:sz w:val="22"/>
        </w:rPr>
      </w:pPr>
      <w:r>
        <w:rPr>
          <w:color w:val="000000"/>
          <w:sz w:val="22"/>
        </w:rPr>
        <w:t xml:space="preserve">©  Australian Capital Territory </w:t>
      </w:r>
      <w:r w:rsidR="00670DD6">
        <w:rPr>
          <w:noProof/>
          <w:color w:val="000000"/>
          <w:sz w:val="22"/>
        </w:rPr>
        <w:t>2023</w:t>
      </w:r>
    </w:p>
    <w:p w14:paraId="74462C43" w14:textId="77777777" w:rsidR="001E553C" w:rsidRDefault="001E553C">
      <w:pPr>
        <w:pStyle w:val="06Copyright"/>
        <w:sectPr w:rsidR="001E553C">
          <w:headerReference w:type="even" r:id="rId669"/>
          <w:headerReference w:type="default" r:id="rId670"/>
          <w:footerReference w:type="even" r:id="rId671"/>
          <w:footerReference w:type="default" r:id="rId672"/>
          <w:headerReference w:type="first" r:id="rId673"/>
          <w:footerReference w:type="first" r:id="rId674"/>
          <w:type w:val="continuous"/>
          <w:pgSz w:w="11907" w:h="16839" w:code="9"/>
          <w:pgMar w:top="3000" w:right="1900" w:bottom="2500" w:left="2300" w:header="2480" w:footer="2100" w:gutter="0"/>
          <w:pgNumType w:fmt="lowerRoman"/>
          <w:cols w:space="720"/>
          <w:titlePg/>
          <w:docGrid w:linePitch="254"/>
        </w:sectPr>
      </w:pPr>
    </w:p>
    <w:p w14:paraId="431CEC9E" w14:textId="77777777" w:rsidR="001E553C" w:rsidRDefault="001E553C"/>
    <w:sectPr w:rsidR="001E553C" w:rsidSect="006E02F9">
      <w:headerReference w:type="first" r:id="rId675"/>
      <w:footerReference w:type="first" r:id="rId676"/>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548C8" w14:textId="77777777" w:rsidR="00853075" w:rsidRDefault="00853075">
      <w:r>
        <w:separator/>
      </w:r>
    </w:p>
  </w:endnote>
  <w:endnote w:type="continuationSeparator" w:id="0">
    <w:p w14:paraId="5C616549" w14:textId="77777777" w:rsidR="00853075" w:rsidRDefault="0085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79B0" w14:textId="7E7AC8D5" w:rsidR="00EA4AE6" w:rsidRPr="006B28F0" w:rsidRDefault="006B28F0" w:rsidP="006B28F0">
    <w:pPr>
      <w:pStyle w:val="Footer"/>
      <w:jc w:val="center"/>
      <w:rPr>
        <w:rFonts w:cs="Arial"/>
        <w:sz w:val="14"/>
      </w:rPr>
    </w:pPr>
    <w:r w:rsidRPr="006B28F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86D9" w14:textId="77777777" w:rsidR="00440D3F" w:rsidRDefault="00440D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40D3F" w:rsidRPr="00CB3D59" w14:paraId="06143451" w14:textId="77777777">
      <w:tc>
        <w:tcPr>
          <w:tcW w:w="847" w:type="pct"/>
        </w:tcPr>
        <w:p w14:paraId="70C50434" w14:textId="77777777" w:rsidR="00440D3F" w:rsidRPr="00F02A14" w:rsidRDefault="00440D3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513F22C5" w14:textId="70EEDC89" w:rsidR="00440D3F" w:rsidRPr="00F02A14" w:rsidRDefault="00440D3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2F82" w:rsidRPr="004D2F82">
            <w:rPr>
              <w:rFonts w:cs="Arial"/>
              <w:szCs w:val="18"/>
            </w:rPr>
            <w:t>Adoption Act 1993</w:t>
          </w:r>
          <w:r>
            <w:rPr>
              <w:rFonts w:cs="Arial"/>
              <w:szCs w:val="18"/>
            </w:rPr>
            <w:fldChar w:fldCharType="end"/>
          </w:r>
        </w:p>
        <w:p w14:paraId="7E25BE59" w14:textId="6DF9716E" w:rsidR="00440D3F" w:rsidRPr="00F02A14" w:rsidRDefault="00440D3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D2F8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D2F82">
            <w:rPr>
              <w:rFonts w:cs="Arial"/>
              <w:szCs w:val="18"/>
            </w:rPr>
            <w:t>02/09/23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D2F82">
            <w:rPr>
              <w:rFonts w:cs="Arial"/>
              <w:szCs w:val="18"/>
            </w:rPr>
            <w:t>-05/12/25</w:t>
          </w:r>
          <w:r w:rsidRPr="00F02A14">
            <w:rPr>
              <w:rFonts w:cs="Arial"/>
              <w:szCs w:val="18"/>
            </w:rPr>
            <w:fldChar w:fldCharType="end"/>
          </w:r>
        </w:p>
      </w:tc>
      <w:tc>
        <w:tcPr>
          <w:tcW w:w="1061" w:type="pct"/>
        </w:tcPr>
        <w:p w14:paraId="090453EC" w14:textId="46E16D84" w:rsidR="00440D3F" w:rsidRPr="00F02A14" w:rsidRDefault="00440D3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D2F82">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D2F82">
            <w:rPr>
              <w:rFonts w:cs="Arial"/>
              <w:szCs w:val="18"/>
            </w:rPr>
            <w:t>02/09/23</w:t>
          </w:r>
          <w:r w:rsidRPr="00F02A14">
            <w:rPr>
              <w:rFonts w:cs="Arial"/>
              <w:szCs w:val="18"/>
            </w:rPr>
            <w:fldChar w:fldCharType="end"/>
          </w:r>
        </w:p>
      </w:tc>
    </w:tr>
  </w:tbl>
  <w:p w14:paraId="5027C803" w14:textId="44CD13FC" w:rsidR="00440D3F" w:rsidRPr="006B28F0" w:rsidRDefault="006B28F0" w:rsidP="006B28F0">
    <w:pPr>
      <w:pStyle w:val="Status"/>
      <w:rPr>
        <w:rFonts w:cs="Arial"/>
      </w:rPr>
    </w:pPr>
    <w:r w:rsidRPr="006B28F0">
      <w:rPr>
        <w:rFonts w:cs="Arial"/>
      </w:rPr>
      <w:fldChar w:fldCharType="begin"/>
    </w:r>
    <w:r w:rsidRPr="006B28F0">
      <w:rPr>
        <w:rFonts w:cs="Arial"/>
      </w:rPr>
      <w:instrText xml:space="preserve"> DOCPROPERTY "Status" </w:instrText>
    </w:r>
    <w:r w:rsidRPr="006B28F0">
      <w:rPr>
        <w:rFonts w:cs="Arial"/>
      </w:rPr>
      <w:fldChar w:fldCharType="separate"/>
    </w:r>
    <w:r w:rsidR="004D2F82" w:rsidRPr="006B28F0">
      <w:rPr>
        <w:rFonts w:cs="Arial"/>
      </w:rPr>
      <w:t xml:space="preserve"> </w:t>
    </w:r>
    <w:r w:rsidRPr="006B28F0">
      <w:rPr>
        <w:rFonts w:cs="Arial"/>
      </w:rPr>
      <w:fldChar w:fldCharType="end"/>
    </w:r>
    <w:r w:rsidRPr="006B28F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3A1C" w14:textId="77777777" w:rsidR="00440D3F" w:rsidRDefault="00440D3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40D3F" w:rsidRPr="00CB3D59" w14:paraId="7563512C" w14:textId="77777777">
      <w:tc>
        <w:tcPr>
          <w:tcW w:w="1061" w:type="pct"/>
        </w:tcPr>
        <w:p w14:paraId="12882D99" w14:textId="4AA82645" w:rsidR="00440D3F" w:rsidRPr="00F02A14" w:rsidRDefault="00440D3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4D2F82">
            <w:rPr>
              <w:rFonts w:cs="Arial"/>
              <w:szCs w:val="18"/>
            </w:rPr>
            <w:t>R25</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4D2F82">
            <w:rPr>
              <w:rFonts w:cs="Arial"/>
              <w:szCs w:val="18"/>
            </w:rPr>
            <w:t>02/09/23</w:t>
          </w:r>
          <w:r w:rsidRPr="00F02A14">
            <w:rPr>
              <w:rFonts w:cs="Arial"/>
              <w:szCs w:val="18"/>
            </w:rPr>
            <w:fldChar w:fldCharType="end"/>
          </w:r>
        </w:p>
      </w:tc>
      <w:tc>
        <w:tcPr>
          <w:tcW w:w="3092" w:type="pct"/>
        </w:tcPr>
        <w:p w14:paraId="0D4A0FF1" w14:textId="374361FD" w:rsidR="00440D3F" w:rsidRPr="00F02A14" w:rsidRDefault="00440D3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D2F82" w:rsidRPr="004D2F82">
            <w:rPr>
              <w:rFonts w:cs="Arial"/>
              <w:szCs w:val="18"/>
            </w:rPr>
            <w:t>Adoption Act 1993</w:t>
          </w:r>
          <w:r>
            <w:rPr>
              <w:rFonts w:cs="Arial"/>
              <w:szCs w:val="18"/>
            </w:rPr>
            <w:fldChar w:fldCharType="end"/>
          </w:r>
        </w:p>
        <w:p w14:paraId="6D523D5B" w14:textId="4BF8F31D" w:rsidR="00440D3F" w:rsidRPr="00F02A14" w:rsidRDefault="00440D3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4D2F8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4D2F82">
            <w:rPr>
              <w:rFonts w:cs="Arial"/>
              <w:szCs w:val="18"/>
            </w:rPr>
            <w:t>02/09/23</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4D2F82">
            <w:rPr>
              <w:rFonts w:cs="Arial"/>
              <w:szCs w:val="18"/>
            </w:rPr>
            <w:t>-05/12/25</w:t>
          </w:r>
          <w:r w:rsidRPr="00F02A14">
            <w:rPr>
              <w:rFonts w:cs="Arial"/>
              <w:szCs w:val="18"/>
            </w:rPr>
            <w:fldChar w:fldCharType="end"/>
          </w:r>
        </w:p>
      </w:tc>
      <w:tc>
        <w:tcPr>
          <w:tcW w:w="847" w:type="pct"/>
        </w:tcPr>
        <w:p w14:paraId="0708BDBB" w14:textId="77777777" w:rsidR="00440D3F" w:rsidRPr="00F02A14" w:rsidRDefault="00440D3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E2E058F" w14:textId="6D111E87" w:rsidR="00440D3F" w:rsidRPr="006B28F0" w:rsidRDefault="006B28F0" w:rsidP="006B28F0">
    <w:pPr>
      <w:pStyle w:val="Status"/>
      <w:rPr>
        <w:rFonts w:cs="Arial"/>
      </w:rPr>
    </w:pPr>
    <w:r w:rsidRPr="006B28F0">
      <w:rPr>
        <w:rFonts w:cs="Arial"/>
      </w:rPr>
      <w:fldChar w:fldCharType="begin"/>
    </w:r>
    <w:r w:rsidRPr="006B28F0">
      <w:rPr>
        <w:rFonts w:cs="Arial"/>
      </w:rPr>
      <w:instrText xml:space="preserve"> DOCPROPERTY "Status" </w:instrText>
    </w:r>
    <w:r w:rsidRPr="006B28F0">
      <w:rPr>
        <w:rFonts w:cs="Arial"/>
      </w:rPr>
      <w:fldChar w:fldCharType="separate"/>
    </w:r>
    <w:r w:rsidR="004D2F82" w:rsidRPr="006B28F0">
      <w:rPr>
        <w:rFonts w:cs="Arial"/>
      </w:rPr>
      <w:t xml:space="preserve"> </w:t>
    </w:r>
    <w:r w:rsidRPr="006B28F0">
      <w:rPr>
        <w:rFonts w:cs="Arial"/>
      </w:rPr>
      <w:fldChar w:fldCharType="end"/>
    </w:r>
    <w:r w:rsidRPr="006B28F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CD84" w14:textId="77777777" w:rsidR="007D2577" w:rsidRDefault="007D257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2577" w14:paraId="51869726" w14:textId="77777777">
      <w:tc>
        <w:tcPr>
          <w:tcW w:w="847" w:type="pct"/>
        </w:tcPr>
        <w:p w14:paraId="06E722E3" w14:textId="77777777" w:rsidR="007D2577" w:rsidRDefault="007D257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C322173" w14:textId="1243CC9B" w:rsidR="007D2577" w:rsidRDefault="006B28F0">
          <w:pPr>
            <w:pStyle w:val="Footer"/>
            <w:jc w:val="center"/>
          </w:pPr>
          <w:r>
            <w:fldChar w:fldCharType="begin"/>
          </w:r>
          <w:r>
            <w:instrText xml:space="preserve"> REF Citation *\charformat </w:instrText>
          </w:r>
          <w:r>
            <w:fldChar w:fldCharType="separate"/>
          </w:r>
          <w:r w:rsidR="004D2F82">
            <w:t>Adoption Act 1993</w:t>
          </w:r>
          <w:r>
            <w:fldChar w:fldCharType="end"/>
          </w:r>
        </w:p>
        <w:p w14:paraId="5A3A2173" w14:textId="4B0AEBC5" w:rsidR="007D2577" w:rsidRDefault="006B28F0">
          <w:pPr>
            <w:pStyle w:val="FooterInfoCentre"/>
          </w:pPr>
          <w:r>
            <w:fldChar w:fldCharType="begin"/>
          </w:r>
          <w:r>
            <w:instrText xml:space="preserve"> DOCPROPERTY "Eff"  *\charformat </w:instrText>
          </w:r>
          <w:r>
            <w:fldChar w:fldCharType="separate"/>
          </w:r>
          <w:r w:rsidR="004D2F82">
            <w:t xml:space="preserve">Effective:  </w:t>
          </w:r>
          <w:r>
            <w:fldChar w:fldCharType="end"/>
          </w:r>
          <w:r>
            <w:fldChar w:fldCharType="begin"/>
          </w:r>
          <w:r>
            <w:instrText xml:space="preserve"> DOCPROPERTY "StartDt"  *\charformat </w:instrText>
          </w:r>
          <w:r>
            <w:fldChar w:fldCharType="separate"/>
          </w:r>
          <w:r w:rsidR="004D2F82">
            <w:t>02/09/23</w:t>
          </w:r>
          <w:r>
            <w:fldChar w:fldCharType="end"/>
          </w:r>
          <w:r>
            <w:fldChar w:fldCharType="begin"/>
          </w:r>
          <w:r>
            <w:instrText xml:space="preserve"> DOCPROPERTY "EndDt"  *\charformat </w:instrText>
          </w:r>
          <w:r>
            <w:fldChar w:fldCharType="separate"/>
          </w:r>
          <w:r w:rsidR="004D2F82">
            <w:t>-05/12/25</w:t>
          </w:r>
          <w:r>
            <w:fldChar w:fldCharType="end"/>
          </w:r>
        </w:p>
      </w:tc>
      <w:tc>
        <w:tcPr>
          <w:tcW w:w="1061" w:type="pct"/>
        </w:tcPr>
        <w:p w14:paraId="03222F8B" w14:textId="063FD302" w:rsidR="007D2577" w:rsidRDefault="006B28F0">
          <w:pPr>
            <w:pStyle w:val="Footer"/>
            <w:jc w:val="right"/>
          </w:pPr>
          <w:r>
            <w:fldChar w:fldCharType="begin"/>
          </w:r>
          <w:r>
            <w:instrText xml:space="preserve"> DOCPROPERTY "Category"  *\charformat  </w:instrText>
          </w:r>
          <w:r>
            <w:fldChar w:fldCharType="separate"/>
          </w:r>
          <w:r w:rsidR="004D2F82">
            <w:t>R25</w:t>
          </w:r>
          <w:r>
            <w:fldChar w:fldCharType="end"/>
          </w:r>
          <w:r w:rsidR="007D2577">
            <w:br/>
          </w:r>
          <w:r>
            <w:fldChar w:fldCharType="begin"/>
          </w:r>
          <w:r>
            <w:instrText xml:space="preserve"> DOCPROPERTY "RepubDt"  *\charformat  </w:instrText>
          </w:r>
          <w:r>
            <w:fldChar w:fldCharType="separate"/>
          </w:r>
          <w:r w:rsidR="004D2F82">
            <w:t>02/09/23</w:t>
          </w:r>
          <w:r>
            <w:fldChar w:fldCharType="end"/>
          </w:r>
        </w:p>
      </w:tc>
    </w:tr>
  </w:tbl>
  <w:p w14:paraId="33617ABA" w14:textId="16C6B36F" w:rsidR="007D2577" w:rsidRPr="006B28F0" w:rsidRDefault="006B28F0" w:rsidP="006B28F0">
    <w:pPr>
      <w:pStyle w:val="Status"/>
      <w:rPr>
        <w:rFonts w:cs="Arial"/>
      </w:rPr>
    </w:pPr>
    <w:r w:rsidRPr="006B28F0">
      <w:rPr>
        <w:rFonts w:cs="Arial"/>
      </w:rPr>
      <w:fldChar w:fldCharType="begin"/>
    </w:r>
    <w:r w:rsidRPr="006B28F0">
      <w:rPr>
        <w:rFonts w:cs="Arial"/>
      </w:rPr>
      <w:instrText xml:space="preserve"> DOCPROPERTY "Status" </w:instrText>
    </w:r>
    <w:r w:rsidRPr="006B28F0">
      <w:rPr>
        <w:rFonts w:cs="Arial"/>
      </w:rPr>
      <w:fldChar w:fldCharType="separate"/>
    </w:r>
    <w:r w:rsidR="004D2F82" w:rsidRPr="006B28F0">
      <w:rPr>
        <w:rFonts w:cs="Arial"/>
      </w:rPr>
      <w:t xml:space="preserve"> </w:t>
    </w:r>
    <w:r w:rsidRPr="006B28F0">
      <w:rPr>
        <w:rFonts w:cs="Arial"/>
      </w:rPr>
      <w:fldChar w:fldCharType="end"/>
    </w:r>
    <w:r w:rsidRPr="006B28F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486B" w14:textId="77777777" w:rsidR="007D2577" w:rsidRDefault="007D257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D2577" w14:paraId="69F2CE88" w14:textId="77777777">
      <w:tc>
        <w:tcPr>
          <w:tcW w:w="1061" w:type="pct"/>
        </w:tcPr>
        <w:p w14:paraId="77991798" w14:textId="37883070" w:rsidR="007D2577" w:rsidRDefault="006B28F0">
          <w:pPr>
            <w:pStyle w:val="Footer"/>
          </w:pPr>
          <w:r>
            <w:fldChar w:fldCharType="begin"/>
          </w:r>
          <w:r>
            <w:instrText xml:space="preserve"> DOCPROPERTY "Category"  *\charformat  </w:instrText>
          </w:r>
          <w:r>
            <w:fldChar w:fldCharType="separate"/>
          </w:r>
          <w:r w:rsidR="004D2F82">
            <w:t>R25</w:t>
          </w:r>
          <w:r>
            <w:fldChar w:fldCharType="end"/>
          </w:r>
          <w:r w:rsidR="007D2577">
            <w:br/>
          </w:r>
          <w:r>
            <w:fldChar w:fldCharType="begin"/>
          </w:r>
          <w:r>
            <w:instrText xml:space="preserve"> DOCPROPERTY "RepubDt"  *\charformat  </w:instrText>
          </w:r>
          <w:r>
            <w:fldChar w:fldCharType="separate"/>
          </w:r>
          <w:r w:rsidR="004D2F82">
            <w:t>02/09/23</w:t>
          </w:r>
          <w:r>
            <w:fldChar w:fldCharType="end"/>
          </w:r>
        </w:p>
      </w:tc>
      <w:tc>
        <w:tcPr>
          <w:tcW w:w="3092" w:type="pct"/>
        </w:tcPr>
        <w:p w14:paraId="472B238B" w14:textId="7617B0A4" w:rsidR="007D2577" w:rsidRDefault="006B28F0">
          <w:pPr>
            <w:pStyle w:val="Footer"/>
            <w:jc w:val="center"/>
          </w:pPr>
          <w:r>
            <w:fldChar w:fldCharType="begin"/>
          </w:r>
          <w:r>
            <w:instrText xml:space="preserve"> REF Citation *\charformat </w:instrText>
          </w:r>
          <w:r>
            <w:fldChar w:fldCharType="separate"/>
          </w:r>
          <w:r w:rsidR="004D2F82">
            <w:t>Adoption Act 1993</w:t>
          </w:r>
          <w:r>
            <w:fldChar w:fldCharType="end"/>
          </w:r>
        </w:p>
        <w:p w14:paraId="5CFF791D" w14:textId="4EEAD8C9" w:rsidR="007D2577" w:rsidRDefault="006B28F0">
          <w:pPr>
            <w:pStyle w:val="FooterInfoCentre"/>
          </w:pPr>
          <w:r>
            <w:fldChar w:fldCharType="begin"/>
          </w:r>
          <w:r>
            <w:instrText xml:space="preserve"> DOCPROPERTY "Eff"  *\charformat </w:instrText>
          </w:r>
          <w:r>
            <w:fldChar w:fldCharType="separate"/>
          </w:r>
          <w:r w:rsidR="004D2F82">
            <w:t xml:space="preserve">Effective:  </w:t>
          </w:r>
          <w:r>
            <w:fldChar w:fldCharType="end"/>
          </w:r>
          <w:r>
            <w:fldChar w:fldCharType="begin"/>
          </w:r>
          <w:r>
            <w:instrText xml:space="preserve"> DOCPROPERTY "StartDt"  *\charformat </w:instrText>
          </w:r>
          <w:r>
            <w:fldChar w:fldCharType="separate"/>
          </w:r>
          <w:r w:rsidR="004D2F82">
            <w:t>02/09/23</w:t>
          </w:r>
          <w:r>
            <w:fldChar w:fldCharType="end"/>
          </w:r>
          <w:r>
            <w:fldChar w:fldCharType="begin"/>
          </w:r>
          <w:r>
            <w:instrText xml:space="preserve"> DOCPROPERTY "EndDt"  *\charformat </w:instrText>
          </w:r>
          <w:r>
            <w:fldChar w:fldCharType="separate"/>
          </w:r>
          <w:r w:rsidR="004D2F82">
            <w:t>-05/12/25</w:t>
          </w:r>
          <w:r>
            <w:fldChar w:fldCharType="end"/>
          </w:r>
        </w:p>
      </w:tc>
      <w:tc>
        <w:tcPr>
          <w:tcW w:w="847" w:type="pct"/>
        </w:tcPr>
        <w:p w14:paraId="4FD643C5" w14:textId="77777777" w:rsidR="007D2577" w:rsidRDefault="007D257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22EA1BD0" w14:textId="0A84769A" w:rsidR="007D2577" w:rsidRPr="006B28F0" w:rsidRDefault="006B28F0" w:rsidP="006B28F0">
    <w:pPr>
      <w:pStyle w:val="Status"/>
      <w:rPr>
        <w:rFonts w:cs="Arial"/>
      </w:rPr>
    </w:pPr>
    <w:r w:rsidRPr="006B28F0">
      <w:rPr>
        <w:rFonts w:cs="Arial"/>
      </w:rPr>
      <w:fldChar w:fldCharType="begin"/>
    </w:r>
    <w:r w:rsidRPr="006B28F0">
      <w:rPr>
        <w:rFonts w:cs="Arial"/>
      </w:rPr>
      <w:instrText xml:space="preserve"> DOCPROPERTY "Status" </w:instrText>
    </w:r>
    <w:r w:rsidRPr="006B28F0">
      <w:rPr>
        <w:rFonts w:cs="Arial"/>
      </w:rPr>
      <w:fldChar w:fldCharType="separate"/>
    </w:r>
    <w:r w:rsidR="004D2F82" w:rsidRPr="006B28F0">
      <w:rPr>
        <w:rFonts w:cs="Arial"/>
      </w:rPr>
      <w:t xml:space="preserve"> </w:t>
    </w:r>
    <w:r w:rsidRPr="006B28F0">
      <w:rPr>
        <w:rFonts w:cs="Arial"/>
      </w:rPr>
      <w:fldChar w:fldCharType="end"/>
    </w:r>
    <w:r w:rsidRPr="006B28F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DAB1" w14:textId="77777777" w:rsidR="007D2577" w:rsidRDefault="007D257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D2577" w14:paraId="0A752C8F" w14:textId="77777777">
      <w:tc>
        <w:tcPr>
          <w:tcW w:w="847" w:type="pct"/>
        </w:tcPr>
        <w:p w14:paraId="1C9B6EB4" w14:textId="77777777" w:rsidR="007D2577" w:rsidRDefault="007D257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1F29DED" w14:textId="21FBC3B7" w:rsidR="007D2577" w:rsidRDefault="006B28F0">
          <w:pPr>
            <w:pStyle w:val="Footer"/>
            <w:jc w:val="center"/>
          </w:pPr>
          <w:r>
            <w:fldChar w:fldCharType="begin"/>
          </w:r>
          <w:r>
            <w:instrText xml:space="preserve"> REF Citation *\charformat </w:instrText>
          </w:r>
          <w:r>
            <w:fldChar w:fldCharType="separate"/>
          </w:r>
          <w:r w:rsidR="004D2F82">
            <w:t>Adoption Act 1993</w:t>
          </w:r>
          <w:r>
            <w:fldChar w:fldCharType="end"/>
          </w:r>
        </w:p>
        <w:p w14:paraId="23A138DC" w14:textId="21D9BE91" w:rsidR="007D2577" w:rsidRDefault="006B28F0">
          <w:pPr>
            <w:pStyle w:val="FooterInfoCentre"/>
          </w:pPr>
          <w:r>
            <w:fldChar w:fldCharType="begin"/>
          </w:r>
          <w:r>
            <w:instrText xml:space="preserve"> DOCPROPERTY "Eff"  *\charformat </w:instrText>
          </w:r>
          <w:r>
            <w:fldChar w:fldCharType="separate"/>
          </w:r>
          <w:r w:rsidR="004D2F82">
            <w:t xml:space="preserve">Effective:  </w:t>
          </w:r>
          <w:r>
            <w:fldChar w:fldCharType="end"/>
          </w:r>
          <w:r>
            <w:fldChar w:fldCharType="begin"/>
          </w:r>
          <w:r>
            <w:instrText xml:space="preserve"> DOCPROPERTY "StartDt"  *\charformat </w:instrText>
          </w:r>
          <w:r>
            <w:fldChar w:fldCharType="separate"/>
          </w:r>
          <w:r w:rsidR="004D2F82">
            <w:t>02/09/23</w:t>
          </w:r>
          <w:r>
            <w:fldChar w:fldCharType="end"/>
          </w:r>
          <w:r>
            <w:fldChar w:fldCharType="begin"/>
          </w:r>
          <w:r>
            <w:instrText xml:space="preserve"> DOCPROPERTY "EndDt"  *\charformat </w:instrText>
          </w:r>
          <w:r>
            <w:fldChar w:fldCharType="separate"/>
          </w:r>
          <w:r w:rsidR="004D2F82">
            <w:t>-05/12/25</w:t>
          </w:r>
          <w:r>
            <w:fldChar w:fldCharType="end"/>
          </w:r>
        </w:p>
      </w:tc>
      <w:tc>
        <w:tcPr>
          <w:tcW w:w="1061" w:type="pct"/>
        </w:tcPr>
        <w:p w14:paraId="7B0F0664" w14:textId="33CC0496" w:rsidR="007D2577" w:rsidRDefault="006B28F0">
          <w:pPr>
            <w:pStyle w:val="Footer"/>
            <w:jc w:val="right"/>
          </w:pPr>
          <w:r>
            <w:fldChar w:fldCharType="begin"/>
          </w:r>
          <w:r>
            <w:instrText xml:space="preserve"> DOCPROPERTY "Category"  *\charformat  </w:instrText>
          </w:r>
          <w:r>
            <w:fldChar w:fldCharType="separate"/>
          </w:r>
          <w:r w:rsidR="004D2F82">
            <w:t>R25</w:t>
          </w:r>
          <w:r>
            <w:fldChar w:fldCharType="end"/>
          </w:r>
          <w:r w:rsidR="007D2577">
            <w:br/>
          </w:r>
          <w:r>
            <w:fldChar w:fldCharType="begin"/>
          </w:r>
          <w:r>
            <w:instrText xml:space="preserve"> DOCPROPERTY "RepubDt"  *\charformat  </w:instrText>
          </w:r>
          <w:r>
            <w:fldChar w:fldCharType="separate"/>
          </w:r>
          <w:r w:rsidR="004D2F82">
            <w:t>02/09/23</w:t>
          </w:r>
          <w:r>
            <w:fldChar w:fldCharType="end"/>
          </w:r>
        </w:p>
      </w:tc>
    </w:tr>
  </w:tbl>
  <w:p w14:paraId="4C3B11BC" w14:textId="74F08439" w:rsidR="007D2577" w:rsidRPr="006B28F0" w:rsidRDefault="006B28F0" w:rsidP="006B28F0">
    <w:pPr>
      <w:pStyle w:val="Status"/>
      <w:rPr>
        <w:rFonts w:cs="Arial"/>
      </w:rPr>
    </w:pPr>
    <w:r w:rsidRPr="006B28F0">
      <w:rPr>
        <w:rFonts w:cs="Arial"/>
      </w:rPr>
      <w:fldChar w:fldCharType="begin"/>
    </w:r>
    <w:r w:rsidRPr="006B28F0">
      <w:rPr>
        <w:rFonts w:cs="Arial"/>
      </w:rPr>
      <w:instrText xml:space="preserve"> DOCPROPERTY "Status" </w:instrText>
    </w:r>
    <w:r w:rsidRPr="006B28F0">
      <w:rPr>
        <w:rFonts w:cs="Arial"/>
      </w:rPr>
      <w:fldChar w:fldCharType="separate"/>
    </w:r>
    <w:r w:rsidR="004D2F82" w:rsidRPr="006B28F0">
      <w:rPr>
        <w:rFonts w:cs="Arial"/>
      </w:rPr>
      <w:t xml:space="preserve"> </w:t>
    </w:r>
    <w:r w:rsidRPr="006B28F0">
      <w:rPr>
        <w:rFonts w:cs="Arial"/>
      </w:rPr>
      <w:fldChar w:fldCharType="end"/>
    </w:r>
    <w:r w:rsidRPr="006B28F0">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9983" w14:textId="77777777" w:rsidR="007D2577" w:rsidRDefault="007D257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D2577" w14:paraId="46D0DA58" w14:textId="77777777">
      <w:tc>
        <w:tcPr>
          <w:tcW w:w="1061" w:type="pct"/>
        </w:tcPr>
        <w:p w14:paraId="5CA81719" w14:textId="0153561E" w:rsidR="007D2577" w:rsidRDefault="006B28F0">
          <w:pPr>
            <w:pStyle w:val="Footer"/>
          </w:pPr>
          <w:r>
            <w:fldChar w:fldCharType="begin"/>
          </w:r>
          <w:r>
            <w:instrText xml:space="preserve"> DOCPROPERTY "Category"  *\charformat  </w:instrText>
          </w:r>
          <w:r>
            <w:fldChar w:fldCharType="separate"/>
          </w:r>
          <w:r w:rsidR="004D2F82">
            <w:t>R25</w:t>
          </w:r>
          <w:r>
            <w:fldChar w:fldCharType="end"/>
          </w:r>
          <w:r w:rsidR="007D2577">
            <w:br/>
          </w:r>
          <w:r>
            <w:fldChar w:fldCharType="begin"/>
          </w:r>
          <w:r>
            <w:instrText xml:space="preserve"> DOCPROPERTY "RepubDt"  *\charformat  </w:instrText>
          </w:r>
          <w:r>
            <w:fldChar w:fldCharType="separate"/>
          </w:r>
          <w:r w:rsidR="004D2F82">
            <w:t>02/09/23</w:t>
          </w:r>
          <w:r>
            <w:fldChar w:fldCharType="end"/>
          </w:r>
        </w:p>
      </w:tc>
      <w:tc>
        <w:tcPr>
          <w:tcW w:w="3092" w:type="pct"/>
        </w:tcPr>
        <w:p w14:paraId="378AF220" w14:textId="039B5F34" w:rsidR="007D2577" w:rsidRDefault="006B28F0">
          <w:pPr>
            <w:pStyle w:val="Footer"/>
            <w:jc w:val="center"/>
          </w:pPr>
          <w:r>
            <w:fldChar w:fldCharType="begin"/>
          </w:r>
          <w:r>
            <w:instrText xml:space="preserve"> REF Citation *\charformat </w:instrText>
          </w:r>
          <w:r>
            <w:fldChar w:fldCharType="separate"/>
          </w:r>
          <w:r w:rsidR="004D2F82">
            <w:t>Adoption Act 1993</w:t>
          </w:r>
          <w:r>
            <w:fldChar w:fldCharType="end"/>
          </w:r>
        </w:p>
        <w:p w14:paraId="68777982" w14:textId="1BC60463" w:rsidR="007D2577" w:rsidRDefault="006B28F0">
          <w:pPr>
            <w:pStyle w:val="FooterInfoCentre"/>
          </w:pPr>
          <w:r>
            <w:fldChar w:fldCharType="begin"/>
          </w:r>
          <w:r>
            <w:instrText xml:space="preserve"> DOCPROPERTY "Eff"  *\charformat </w:instrText>
          </w:r>
          <w:r>
            <w:fldChar w:fldCharType="separate"/>
          </w:r>
          <w:r w:rsidR="004D2F82">
            <w:t xml:space="preserve">Effective:  </w:t>
          </w:r>
          <w:r>
            <w:fldChar w:fldCharType="end"/>
          </w:r>
          <w:r>
            <w:fldChar w:fldCharType="begin"/>
          </w:r>
          <w:r>
            <w:instrText xml:space="preserve"> DOCPROPERTY "StartDt"  *\charformat </w:instrText>
          </w:r>
          <w:r>
            <w:fldChar w:fldCharType="separate"/>
          </w:r>
          <w:r w:rsidR="004D2F82">
            <w:t>02/09/23</w:t>
          </w:r>
          <w:r>
            <w:fldChar w:fldCharType="end"/>
          </w:r>
          <w:r>
            <w:fldChar w:fldCharType="begin"/>
          </w:r>
          <w:r>
            <w:instrText xml:space="preserve"> DOCPROPERTY "EndDt"  *\charformat </w:instrText>
          </w:r>
          <w:r>
            <w:fldChar w:fldCharType="separate"/>
          </w:r>
          <w:r w:rsidR="004D2F82">
            <w:t>-05/12/25</w:t>
          </w:r>
          <w:r>
            <w:fldChar w:fldCharType="end"/>
          </w:r>
        </w:p>
      </w:tc>
      <w:tc>
        <w:tcPr>
          <w:tcW w:w="847" w:type="pct"/>
        </w:tcPr>
        <w:p w14:paraId="4A7D5FCB" w14:textId="77777777" w:rsidR="007D2577" w:rsidRDefault="007D257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5553583" w14:textId="5FDE79B8" w:rsidR="007D2577" w:rsidRPr="006B28F0" w:rsidRDefault="006B28F0" w:rsidP="006B28F0">
    <w:pPr>
      <w:pStyle w:val="Status"/>
      <w:rPr>
        <w:rFonts w:cs="Arial"/>
      </w:rPr>
    </w:pPr>
    <w:r w:rsidRPr="006B28F0">
      <w:rPr>
        <w:rFonts w:cs="Arial"/>
      </w:rPr>
      <w:fldChar w:fldCharType="begin"/>
    </w:r>
    <w:r w:rsidRPr="006B28F0">
      <w:rPr>
        <w:rFonts w:cs="Arial"/>
      </w:rPr>
      <w:instrText xml:space="preserve"> DOCPROPERTY "Status" </w:instrText>
    </w:r>
    <w:r w:rsidRPr="006B28F0">
      <w:rPr>
        <w:rFonts w:cs="Arial"/>
      </w:rPr>
      <w:fldChar w:fldCharType="separate"/>
    </w:r>
    <w:r w:rsidR="004D2F82" w:rsidRPr="006B28F0">
      <w:rPr>
        <w:rFonts w:cs="Arial"/>
      </w:rPr>
      <w:t xml:space="preserve"> </w:t>
    </w:r>
    <w:r w:rsidRPr="006B28F0">
      <w:rPr>
        <w:rFonts w:cs="Arial"/>
      </w:rPr>
      <w:fldChar w:fldCharType="end"/>
    </w:r>
    <w:r w:rsidRPr="006B28F0">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723E" w14:textId="12DC295E" w:rsidR="00853075" w:rsidRPr="006B28F0" w:rsidRDefault="006B28F0" w:rsidP="006B28F0">
    <w:pPr>
      <w:pStyle w:val="Footer"/>
      <w:jc w:val="center"/>
      <w:rPr>
        <w:rFonts w:cs="Arial"/>
        <w:sz w:val="14"/>
      </w:rPr>
    </w:pPr>
    <w:r w:rsidRPr="006B28F0">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218C" w14:textId="000D21F3" w:rsidR="00853075" w:rsidRPr="006B28F0" w:rsidRDefault="00853075" w:rsidP="006B28F0">
    <w:pPr>
      <w:pStyle w:val="Footer"/>
      <w:jc w:val="center"/>
      <w:rPr>
        <w:rFonts w:cs="Arial"/>
        <w:sz w:val="14"/>
      </w:rPr>
    </w:pPr>
    <w:r w:rsidRPr="006B28F0">
      <w:rPr>
        <w:rFonts w:cs="Arial"/>
        <w:sz w:val="14"/>
      </w:rPr>
      <w:fldChar w:fldCharType="begin"/>
    </w:r>
    <w:r w:rsidRPr="006B28F0">
      <w:rPr>
        <w:rFonts w:cs="Arial"/>
        <w:sz w:val="14"/>
      </w:rPr>
      <w:instrText xml:space="preserve"> COMMENTS  \* MERGEFORMAT </w:instrText>
    </w:r>
    <w:r w:rsidRPr="006B28F0">
      <w:rPr>
        <w:rFonts w:cs="Arial"/>
        <w:sz w:val="14"/>
      </w:rPr>
      <w:fldChar w:fldCharType="end"/>
    </w:r>
    <w:r w:rsidR="006B28F0" w:rsidRPr="006B28F0">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AA7B" w14:textId="4A0D6CA0" w:rsidR="00853075" w:rsidRPr="006B28F0" w:rsidRDefault="006B28F0" w:rsidP="006B28F0">
    <w:pPr>
      <w:pStyle w:val="Footer"/>
      <w:jc w:val="center"/>
      <w:rPr>
        <w:rFonts w:cs="Arial"/>
        <w:sz w:val="14"/>
      </w:rPr>
    </w:pPr>
    <w:r w:rsidRPr="006B28F0">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12AB" w14:textId="232BB692" w:rsidR="00853075" w:rsidRPr="006B28F0" w:rsidRDefault="006B28F0" w:rsidP="006B28F0">
    <w:pPr>
      <w:pStyle w:val="Footer"/>
      <w:jc w:val="center"/>
      <w:rPr>
        <w:rFonts w:cs="Arial"/>
        <w:sz w:val="14"/>
      </w:rPr>
    </w:pPr>
    <w:r w:rsidRPr="006B28F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A023" w14:textId="7A7891B5" w:rsidR="00853075" w:rsidRPr="006B28F0" w:rsidRDefault="00853075" w:rsidP="006B28F0">
    <w:pPr>
      <w:pStyle w:val="Footer"/>
      <w:jc w:val="center"/>
      <w:rPr>
        <w:rFonts w:cs="Arial"/>
        <w:sz w:val="14"/>
      </w:rPr>
    </w:pPr>
    <w:r w:rsidRPr="006B28F0">
      <w:rPr>
        <w:rFonts w:cs="Arial"/>
        <w:sz w:val="14"/>
      </w:rPr>
      <w:fldChar w:fldCharType="begin"/>
    </w:r>
    <w:r w:rsidRPr="006B28F0">
      <w:rPr>
        <w:rFonts w:cs="Arial"/>
        <w:sz w:val="14"/>
      </w:rPr>
      <w:instrText xml:space="preserve"> DOCPROPERTY "Status" </w:instrText>
    </w:r>
    <w:r w:rsidRPr="006B28F0">
      <w:rPr>
        <w:rFonts w:cs="Arial"/>
        <w:sz w:val="14"/>
      </w:rPr>
      <w:fldChar w:fldCharType="separate"/>
    </w:r>
    <w:r w:rsidR="004D2F82" w:rsidRPr="006B28F0">
      <w:rPr>
        <w:rFonts w:cs="Arial"/>
        <w:sz w:val="14"/>
      </w:rPr>
      <w:t xml:space="preserve"> </w:t>
    </w:r>
    <w:r w:rsidRPr="006B28F0">
      <w:rPr>
        <w:rFonts w:cs="Arial"/>
        <w:sz w:val="14"/>
      </w:rPr>
      <w:fldChar w:fldCharType="end"/>
    </w:r>
    <w:r w:rsidRPr="006B28F0">
      <w:rPr>
        <w:rFonts w:cs="Arial"/>
        <w:sz w:val="14"/>
      </w:rPr>
      <w:fldChar w:fldCharType="begin"/>
    </w:r>
    <w:r w:rsidRPr="006B28F0">
      <w:rPr>
        <w:rFonts w:cs="Arial"/>
        <w:sz w:val="14"/>
      </w:rPr>
      <w:instrText xml:space="preserve"> COMMENTS  \* MERGEFORMAT </w:instrText>
    </w:r>
    <w:r w:rsidRPr="006B28F0">
      <w:rPr>
        <w:rFonts w:cs="Arial"/>
        <w:sz w:val="14"/>
      </w:rPr>
      <w:fldChar w:fldCharType="end"/>
    </w:r>
    <w:r w:rsidR="006B28F0" w:rsidRPr="006B28F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E8B7" w14:textId="22AA4DD4" w:rsidR="00EA4AE6" w:rsidRPr="006B28F0" w:rsidRDefault="006B28F0" w:rsidP="006B28F0">
    <w:pPr>
      <w:pStyle w:val="Footer"/>
      <w:jc w:val="center"/>
      <w:rPr>
        <w:rFonts w:cs="Arial"/>
        <w:sz w:val="14"/>
      </w:rPr>
    </w:pPr>
    <w:r w:rsidRPr="006B28F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B8DC" w14:textId="77777777" w:rsidR="00853075" w:rsidRDefault="0085307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53075" w14:paraId="444E0967" w14:textId="77777777">
      <w:tc>
        <w:tcPr>
          <w:tcW w:w="846" w:type="pct"/>
        </w:tcPr>
        <w:p w14:paraId="4C99924F" w14:textId="77777777" w:rsidR="00853075" w:rsidRDefault="0085307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A8EB7FE" w14:textId="35C0220F" w:rsidR="00853075" w:rsidRDefault="006B28F0">
          <w:pPr>
            <w:pStyle w:val="Footer"/>
            <w:jc w:val="center"/>
          </w:pPr>
          <w:r>
            <w:fldChar w:fldCharType="begin"/>
          </w:r>
          <w:r>
            <w:instrText xml:space="preserve"> REF Citation *\charformat </w:instrText>
          </w:r>
          <w:r>
            <w:fldChar w:fldCharType="separate"/>
          </w:r>
          <w:r w:rsidR="004D2F82">
            <w:t>Adoption Act 1993</w:t>
          </w:r>
          <w:r>
            <w:fldChar w:fldCharType="end"/>
          </w:r>
        </w:p>
        <w:p w14:paraId="10355634" w14:textId="18B0FD5B" w:rsidR="00853075" w:rsidRDefault="006B28F0">
          <w:pPr>
            <w:pStyle w:val="FooterInfoCentre"/>
          </w:pPr>
          <w:r>
            <w:fldChar w:fldCharType="begin"/>
          </w:r>
          <w:r>
            <w:instrText xml:space="preserve"> DOCPROPERTY "Eff"  </w:instrText>
          </w:r>
          <w:r>
            <w:fldChar w:fldCharType="separate"/>
          </w:r>
          <w:r w:rsidR="004D2F82">
            <w:t xml:space="preserve">Effective:  </w:t>
          </w:r>
          <w:r>
            <w:fldChar w:fldCharType="end"/>
          </w:r>
          <w:r>
            <w:fldChar w:fldCharType="begin"/>
          </w:r>
          <w:r>
            <w:instrText xml:space="preserve"> DOCPROPERTY "StartDt"   </w:instrText>
          </w:r>
          <w:r>
            <w:fldChar w:fldCharType="separate"/>
          </w:r>
          <w:r w:rsidR="004D2F82">
            <w:t>02/09/23</w:t>
          </w:r>
          <w:r>
            <w:fldChar w:fldCharType="end"/>
          </w:r>
          <w:r>
            <w:fldChar w:fldCharType="begin"/>
          </w:r>
          <w:r>
            <w:instrText xml:space="preserve"> DOCPROPERTY "EndDt"  </w:instrText>
          </w:r>
          <w:r>
            <w:fldChar w:fldCharType="separate"/>
          </w:r>
          <w:r w:rsidR="004D2F82">
            <w:t>-05/12/25</w:t>
          </w:r>
          <w:r>
            <w:fldChar w:fldCharType="end"/>
          </w:r>
        </w:p>
      </w:tc>
      <w:tc>
        <w:tcPr>
          <w:tcW w:w="1061" w:type="pct"/>
        </w:tcPr>
        <w:p w14:paraId="6938D4F1" w14:textId="48B7CA3C" w:rsidR="00853075" w:rsidRDefault="006B28F0">
          <w:pPr>
            <w:pStyle w:val="Footer"/>
            <w:jc w:val="right"/>
          </w:pPr>
          <w:r>
            <w:fldChar w:fldCharType="begin"/>
          </w:r>
          <w:r>
            <w:instrText xml:space="preserve"> DOCPROPERTY "Category"  </w:instrText>
          </w:r>
          <w:r>
            <w:fldChar w:fldCharType="separate"/>
          </w:r>
          <w:r w:rsidR="004D2F82">
            <w:t>R25</w:t>
          </w:r>
          <w:r>
            <w:fldChar w:fldCharType="end"/>
          </w:r>
          <w:r w:rsidR="00853075">
            <w:br/>
          </w:r>
          <w:r>
            <w:fldChar w:fldCharType="begin"/>
          </w:r>
          <w:r>
            <w:instrText xml:space="preserve"> DOCPROPERTY "RepubDt"  </w:instrText>
          </w:r>
          <w:r>
            <w:fldChar w:fldCharType="separate"/>
          </w:r>
          <w:r w:rsidR="004D2F82">
            <w:t>02/09/23</w:t>
          </w:r>
          <w:r>
            <w:fldChar w:fldCharType="end"/>
          </w:r>
        </w:p>
      </w:tc>
    </w:tr>
  </w:tbl>
  <w:p w14:paraId="00CB84D2" w14:textId="733F491A" w:rsidR="00853075" w:rsidRPr="006B28F0" w:rsidRDefault="006B28F0" w:rsidP="006B28F0">
    <w:pPr>
      <w:pStyle w:val="Status"/>
      <w:rPr>
        <w:rFonts w:cs="Arial"/>
      </w:rPr>
    </w:pPr>
    <w:r w:rsidRPr="006B28F0">
      <w:rPr>
        <w:rFonts w:cs="Arial"/>
      </w:rPr>
      <w:fldChar w:fldCharType="begin"/>
    </w:r>
    <w:r w:rsidRPr="006B28F0">
      <w:rPr>
        <w:rFonts w:cs="Arial"/>
      </w:rPr>
      <w:instrText xml:space="preserve"> DOCPROPERTY "Status" </w:instrText>
    </w:r>
    <w:r w:rsidRPr="006B28F0">
      <w:rPr>
        <w:rFonts w:cs="Arial"/>
      </w:rPr>
      <w:fldChar w:fldCharType="separate"/>
    </w:r>
    <w:r w:rsidR="004D2F82" w:rsidRPr="006B28F0">
      <w:rPr>
        <w:rFonts w:cs="Arial"/>
      </w:rPr>
      <w:t xml:space="preserve"> </w:t>
    </w:r>
    <w:r w:rsidRPr="006B28F0">
      <w:rPr>
        <w:rFonts w:cs="Arial"/>
      </w:rPr>
      <w:fldChar w:fldCharType="end"/>
    </w:r>
    <w:r w:rsidRPr="006B28F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DA78" w14:textId="77777777" w:rsidR="00853075" w:rsidRDefault="0085307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53075" w14:paraId="349D158D" w14:textId="77777777">
      <w:tc>
        <w:tcPr>
          <w:tcW w:w="1061" w:type="pct"/>
        </w:tcPr>
        <w:p w14:paraId="1A2124D8" w14:textId="338CE339" w:rsidR="00853075" w:rsidRDefault="006B28F0">
          <w:pPr>
            <w:pStyle w:val="Footer"/>
          </w:pPr>
          <w:r>
            <w:fldChar w:fldCharType="begin"/>
          </w:r>
          <w:r>
            <w:instrText xml:space="preserve"> DOCPROPERTY "Category"  </w:instrText>
          </w:r>
          <w:r>
            <w:fldChar w:fldCharType="separate"/>
          </w:r>
          <w:r w:rsidR="004D2F82">
            <w:t>R25</w:t>
          </w:r>
          <w:r>
            <w:fldChar w:fldCharType="end"/>
          </w:r>
          <w:r w:rsidR="00853075">
            <w:br/>
          </w:r>
          <w:r>
            <w:fldChar w:fldCharType="begin"/>
          </w:r>
          <w:r>
            <w:instrText xml:space="preserve"> DOCPROPERTY "RepubDt"  </w:instrText>
          </w:r>
          <w:r>
            <w:fldChar w:fldCharType="separate"/>
          </w:r>
          <w:r w:rsidR="004D2F82">
            <w:t>02/09/23</w:t>
          </w:r>
          <w:r>
            <w:fldChar w:fldCharType="end"/>
          </w:r>
        </w:p>
      </w:tc>
      <w:tc>
        <w:tcPr>
          <w:tcW w:w="3093" w:type="pct"/>
        </w:tcPr>
        <w:p w14:paraId="048F3C34" w14:textId="7836A2F0" w:rsidR="00853075" w:rsidRDefault="006B28F0">
          <w:pPr>
            <w:pStyle w:val="Footer"/>
            <w:jc w:val="center"/>
          </w:pPr>
          <w:r>
            <w:fldChar w:fldCharType="begin"/>
          </w:r>
          <w:r>
            <w:instrText xml:space="preserve"> REF Citation *\charformat </w:instrText>
          </w:r>
          <w:r>
            <w:fldChar w:fldCharType="separate"/>
          </w:r>
          <w:r w:rsidR="004D2F82">
            <w:t>Adoption Act 1993</w:t>
          </w:r>
          <w:r>
            <w:fldChar w:fldCharType="end"/>
          </w:r>
        </w:p>
        <w:p w14:paraId="0605402E" w14:textId="62ED2DFA" w:rsidR="00853075" w:rsidRDefault="006B28F0">
          <w:pPr>
            <w:pStyle w:val="FooterInfoCentre"/>
          </w:pPr>
          <w:r>
            <w:fldChar w:fldCharType="begin"/>
          </w:r>
          <w:r>
            <w:instrText xml:space="preserve"> DOCPROPERTY "Eff"  </w:instrText>
          </w:r>
          <w:r>
            <w:fldChar w:fldCharType="separate"/>
          </w:r>
          <w:r w:rsidR="004D2F82">
            <w:t xml:space="preserve">Effective:  </w:t>
          </w:r>
          <w:r>
            <w:fldChar w:fldCharType="end"/>
          </w:r>
          <w:r>
            <w:fldChar w:fldCharType="begin"/>
          </w:r>
          <w:r>
            <w:instrText xml:space="preserve"> DOCPROPERTY "StartDt"  </w:instrText>
          </w:r>
          <w:r>
            <w:fldChar w:fldCharType="separate"/>
          </w:r>
          <w:r w:rsidR="004D2F82">
            <w:t>02/09/23</w:t>
          </w:r>
          <w:r>
            <w:fldChar w:fldCharType="end"/>
          </w:r>
          <w:r>
            <w:fldChar w:fldCharType="begin"/>
          </w:r>
          <w:r>
            <w:instrText xml:space="preserve"> DOCPROPERTY "EndDt"  </w:instrText>
          </w:r>
          <w:r>
            <w:fldChar w:fldCharType="separate"/>
          </w:r>
          <w:r w:rsidR="004D2F82">
            <w:t>-05/12/25</w:t>
          </w:r>
          <w:r>
            <w:fldChar w:fldCharType="end"/>
          </w:r>
        </w:p>
      </w:tc>
      <w:tc>
        <w:tcPr>
          <w:tcW w:w="846" w:type="pct"/>
        </w:tcPr>
        <w:p w14:paraId="127BDB69" w14:textId="77777777" w:rsidR="00853075" w:rsidRDefault="0085307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95083DD" w14:textId="503A9A53" w:rsidR="00853075" w:rsidRPr="006B28F0" w:rsidRDefault="006B28F0" w:rsidP="006B28F0">
    <w:pPr>
      <w:pStyle w:val="Status"/>
      <w:rPr>
        <w:rFonts w:cs="Arial"/>
      </w:rPr>
    </w:pPr>
    <w:r w:rsidRPr="006B28F0">
      <w:rPr>
        <w:rFonts w:cs="Arial"/>
      </w:rPr>
      <w:fldChar w:fldCharType="begin"/>
    </w:r>
    <w:r w:rsidRPr="006B28F0">
      <w:rPr>
        <w:rFonts w:cs="Arial"/>
      </w:rPr>
      <w:instrText xml:space="preserve"> DOCPROPERTY "Status" </w:instrText>
    </w:r>
    <w:r w:rsidRPr="006B28F0">
      <w:rPr>
        <w:rFonts w:cs="Arial"/>
      </w:rPr>
      <w:fldChar w:fldCharType="separate"/>
    </w:r>
    <w:r w:rsidR="004D2F82" w:rsidRPr="006B28F0">
      <w:rPr>
        <w:rFonts w:cs="Arial"/>
      </w:rPr>
      <w:t xml:space="preserve"> </w:t>
    </w:r>
    <w:r w:rsidRPr="006B28F0">
      <w:rPr>
        <w:rFonts w:cs="Arial"/>
      </w:rPr>
      <w:fldChar w:fldCharType="end"/>
    </w:r>
    <w:r w:rsidRPr="006B28F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4AC1" w14:textId="77777777" w:rsidR="00853075" w:rsidRDefault="0085307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53075" w14:paraId="6E306B4B" w14:textId="77777777">
      <w:tc>
        <w:tcPr>
          <w:tcW w:w="1061" w:type="pct"/>
        </w:tcPr>
        <w:p w14:paraId="36939692" w14:textId="6BCAD804" w:rsidR="00853075" w:rsidRDefault="006B28F0">
          <w:pPr>
            <w:pStyle w:val="Footer"/>
          </w:pPr>
          <w:r>
            <w:fldChar w:fldCharType="begin"/>
          </w:r>
          <w:r>
            <w:instrText xml:space="preserve"> DOCPROPERTY "Category"  </w:instrText>
          </w:r>
          <w:r>
            <w:fldChar w:fldCharType="separate"/>
          </w:r>
          <w:r w:rsidR="004D2F82">
            <w:t>R25</w:t>
          </w:r>
          <w:r>
            <w:fldChar w:fldCharType="end"/>
          </w:r>
          <w:r w:rsidR="00853075">
            <w:br/>
          </w:r>
          <w:r>
            <w:fldChar w:fldCharType="begin"/>
          </w:r>
          <w:r>
            <w:instrText xml:space="preserve"> DOCPROPERTY "RepubDt"  </w:instrText>
          </w:r>
          <w:r>
            <w:fldChar w:fldCharType="separate"/>
          </w:r>
          <w:r w:rsidR="004D2F82">
            <w:t>02/09/23</w:t>
          </w:r>
          <w:r>
            <w:fldChar w:fldCharType="end"/>
          </w:r>
        </w:p>
      </w:tc>
      <w:tc>
        <w:tcPr>
          <w:tcW w:w="3093" w:type="pct"/>
        </w:tcPr>
        <w:p w14:paraId="57042B51" w14:textId="77320D41" w:rsidR="00853075" w:rsidRDefault="006B28F0">
          <w:pPr>
            <w:pStyle w:val="Footer"/>
            <w:jc w:val="center"/>
          </w:pPr>
          <w:r>
            <w:fldChar w:fldCharType="begin"/>
          </w:r>
          <w:r>
            <w:instrText xml:space="preserve"> REF Citation *\charformat </w:instrText>
          </w:r>
          <w:r>
            <w:fldChar w:fldCharType="separate"/>
          </w:r>
          <w:r w:rsidR="004D2F82">
            <w:t>Adoption Act 1993</w:t>
          </w:r>
          <w:r>
            <w:fldChar w:fldCharType="end"/>
          </w:r>
        </w:p>
        <w:p w14:paraId="55FE98D1" w14:textId="362BF653" w:rsidR="00853075" w:rsidRDefault="006B28F0">
          <w:pPr>
            <w:pStyle w:val="FooterInfoCentre"/>
          </w:pPr>
          <w:r>
            <w:fldChar w:fldCharType="begin"/>
          </w:r>
          <w:r>
            <w:instrText xml:space="preserve"> DOCPROPERTY "Eff"  </w:instrText>
          </w:r>
          <w:r>
            <w:fldChar w:fldCharType="separate"/>
          </w:r>
          <w:r w:rsidR="004D2F82">
            <w:t xml:space="preserve">Effective:  </w:t>
          </w:r>
          <w:r>
            <w:fldChar w:fldCharType="end"/>
          </w:r>
          <w:r>
            <w:fldChar w:fldCharType="begin"/>
          </w:r>
          <w:r>
            <w:instrText xml:space="preserve"> DOCPROPERTY "StartDt"   </w:instrText>
          </w:r>
          <w:r>
            <w:fldChar w:fldCharType="separate"/>
          </w:r>
          <w:r w:rsidR="004D2F82">
            <w:t>02/09/23</w:t>
          </w:r>
          <w:r>
            <w:fldChar w:fldCharType="end"/>
          </w:r>
          <w:r>
            <w:fldChar w:fldCharType="begin"/>
          </w:r>
          <w:r>
            <w:instrText xml:space="preserve"> DOCPROPERTY "EndDt"  </w:instrText>
          </w:r>
          <w:r>
            <w:fldChar w:fldCharType="separate"/>
          </w:r>
          <w:r w:rsidR="004D2F82">
            <w:t>-05/12/25</w:t>
          </w:r>
          <w:r>
            <w:fldChar w:fldCharType="end"/>
          </w:r>
        </w:p>
      </w:tc>
      <w:tc>
        <w:tcPr>
          <w:tcW w:w="846" w:type="pct"/>
        </w:tcPr>
        <w:p w14:paraId="23397453" w14:textId="77777777" w:rsidR="00853075" w:rsidRDefault="0085307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290FF9A" w14:textId="47778BCA" w:rsidR="00853075" w:rsidRPr="006B28F0" w:rsidRDefault="006B28F0" w:rsidP="006B28F0">
    <w:pPr>
      <w:pStyle w:val="Status"/>
      <w:rPr>
        <w:rFonts w:cs="Arial"/>
      </w:rPr>
    </w:pPr>
    <w:r w:rsidRPr="006B28F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60ED" w14:textId="77777777" w:rsidR="00440D3F" w:rsidRDefault="00440D3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40D3F" w14:paraId="589B4030" w14:textId="77777777">
      <w:tc>
        <w:tcPr>
          <w:tcW w:w="847" w:type="pct"/>
        </w:tcPr>
        <w:p w14:paraId="0E4D6B7F" w14:textId="77777777" w:rsidR="00440D3F" w:rsidRDefault="00440D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B21A34E" w14:textId="1B58CF69" w:rsidR="00440D3F" w:rsidRDefault="006B28F0">
          <w:pPr>
            <w:pStyle w:val="Footer"/>
            <w:jc w:val="center"/>
          </w:pPr>
          <w:r>
            <w:fldChar w:fldCharType="begin"/>
          </w:r>
          <w:r>
            <w:instrText xml:space="preserve"> REF Citation *\charformat </w:instrText>
          </w:r>
          <w:r>
            <w:fldChar w:fldCharType="separate"/>
          </w:r>
          <w:r w:rsidR="004D2F82">
            <w:t>Adoption Act 1993</w:t>
          </w:r>
          <w:r>
            <w:fldChar w:fldCharType="end"/>
          </w:r>
        </w:p>
        <w:p w14:paraId="6482BBB4" w14:textId="7097DD23" w:rsidR="00440D3F" w:rsidRDefault="006B28F0">
          <w:pPr>
            <w:pStyle w:val="FooterInfoCentre"/>
          </w:pPr>
          <w:r>
            <w:fldChar w:fldCharType="begin"/>
          </w:r>
          <w:r>
            <w:instrText xml:space="preserve"> DOCPROPERTY "Eff"  *\charformat </w:instrText>
          </w:r>
          <w:r>
            <w:fldChar w:fldCharType="separate"/>
          </w:r>
          <w:r w:rsidR="004D2F82">
            <w:t xml:space="preserve">Effective:  </w:t>
          </w:r>
          <w:r>
            <w:fldChar w:fldCharType="end"/>
          </w:r>
          <w:r>
            <w:fldChar w:fldCharType="begin"/>
          </w:r>
          <w:r>
            <w:instrText xml:space="preserve"> DOCPROPERTY "StartDt"  *\charformat </w:instrText>
          </w:r>
          <w:r>
            <w:fldChar w:fldCharType="separate"/>
          </w:r>
          <w:r w:rsidR="004D2F82">
            <w:t>02/09/23</w:t>
          </w:r>
          <w:r>
            <w:fldChar w:fldCharType="end"/>
          </w:r>
          <w:r>
            <w:fldChar w:fldCharType="begin"/>
          </w:r>
          <w:r>
            <w:instrText xml:space="preserve"> DOCPROPERTY "EndDt"  *\charformat </w:instrText>
          </w:r>
          <w:r>
            <w:fldChar w:fldCharType="separate"/>
          </w:r>
          <w:r w:rsidR="004D2F82">
            <w:t>-05/12/25</w:t>
          </w:r>
          <w:r>
            <w:fldChar w:fldCharType="end"/>
          </w:r>
        </w:p>
      </w:tc>
      <w:tc>
        <w:tcPr>
          <w:tcW w:w="1061" w:type="pct"/>
        </w:tcPr>
        <w:p w14:paraId="0667D677" w14:textId="561B0A47" w:rsidR="00440D3F" w:rsidRDefault="006B28F0">
          <w:pPr>
            <w:pStyle w:val="Footer"/>
            <w:jc w:val="right"/>
          </w:pPr>
          <w:r>
            <w:fldChar w:fldCharType="begin"/>
          </w:r>
          <w:r>
            <w:instrText xml:space="preserve"> DOCPROPERTY "Category"  *\charformat  </w:instrText>
          </w:r>
          <w:r>
            <w:fldChar w:fldCharType="separate"/>
          </w:r>
          <w:r w:rsidR="004D2F82">
            <w:t>R25</w:t>
          </w:r>
          <w:r>
            <w:fldChar w:fldCharType="end"/>
          </w:r>
          <w:r w:rsidR="00440D3F">
            <w:br/>
          </w:r>
          <w:r>
            <w:fldChar w:fldCharType="begin"/>
          </w:r>
          <w:r>
            <w:instrText xml:space="preserve"> DOCPROPERTY "RepubDt"  *\charformat  </w:instrText>
          </w:r>
          <w:r>
            <w:fldChar w:fldCharType="separate"/>
          </w:r>
          <w:r w:rsidR="004D2F82">
            <w:t>02/09/23</w:t>
          </w:r>
          <w:r>
            <w:fldChar w:fldCharType="end"/>
          </w:r>
        </w:p>
      </w:tc>
    </w:tr>
  </w:tbl>
  <w:p w14:paraId="56FA4AAD" w14:textId="18CF8AEB" w:rsidR="00440D3F" w:rsidRPr="006B28F0" w:rsidRDefault="006B28F0" w:rsidP="006B28F0">
    <w:pPr>
      <w:pStyle w:val="Status"/>
      <w:rPr>
        <w:rFonts w:cs="Arial"/>
      </w:rPr>
    </w:pPr>
    <w:r w:rsidRPr="006B28F0">
      <w:rPr>
        <w:rFonts w:cs="Arial"/>
      </w:rPr>
      <w:fldChar w:fldCharType="begin"/>
    </w:r>
    <w:r w:rsidRPr="006B28F0">
      <w:rPr>
        <w:rFonts w:cs="Arial"/>
      </w:rPr>
      <w:instrText xml:space="preserve"> DOCPROPERTY "Status" </w:instrText>
    </w:r>
    <w:r w:rsidRPr="006B28F0">
      <w:rPr>
        <w:rFonts w:cs="Arial"/>
      </w:rPr>
      <w:fldChar w:fldCharType="separate"/>
    </w:r>
    <w:r w:rsidR="004D2F82" w:rsidRPr="006B28F0">
      <w:rPr>
        <w:rFonts w:cs="Arial"/>
      </w:rPr>
      <w:t xml:space="preserve"> </w:t>
    </w:r>
    <w:r w:rsidRPr="006B28F0">
      <w:rPr>
        <w:rFonts w:cs="Arial"/>
      </w:rPr>
      <w:fldChar w:fldCharType="end"/>
    </w:r>
    <w:r w:rsidRPr="006B28F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C380" w14:textId="77777777" w:rsidR="00440D3F" w:rsidRDefault="00440D3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40D3F" w14:paraId="63B5DBD8" w14:textId="77777777">
      <w:tc>
        <w:tcPr>
          <w:tcW w:w="1061" w:type="pct"/>
        </w:tcPr>
        <w:p w14:paraId="5902AA5D" w14:textId="062113A3" w:rsidR="00440D3F" w:rsidRDefault="006B28F0">
          <w:pPr>
            <w:pStyle w:val="Footer"/>
          </w:pPr>
          <w:r>
            <w:fldChar w:fldCharType="begin"/>
          </w:r>
          <w:r>
            <w:instrText xml:space="preserve"> DOCPROPERTY "Category"  *\charformat  </w:instrText>
          </w:r>
          <w:r>
            <w:fldChar w:fldCharType="separate"/>
          </w:r>
          <w:r w:rsidR="004D2F82">
            <w:t>R25</w:t>
          </w:r>
          <w:r>
            <w:fldChar w:fldCharType="end"/>
          </w:r>
          <w:r w:rsidR="00440D3F">
            <w:br/>
          </w:r>
          <w:r>
            <w:fldChar w:fldCharType="begin"/>
          </w:r>
          <w:r>
            <w:instrText xml:space="preserve"> DOCPROPERTY "RepubDt"  *\charformat  </w:instrText>
          </w:r>
          <w:r>
            <w:fldChar w:fldCharType="separate"/>
          </w:r>
          <w:r w:rsidR="004D2F82">
            <w:t>02/09/23</w:t>
          </w:r>
          <w:r>
            <w:fldChar w:fldCharType="end"/>
          </w:r>
        </w:p>
      </w:tc>
      <w:tc>
        <w:tcPr>
          <w:tcW w:w="3092" w:type="pct"/>
        </w:tcPr>
        <w:p w14:paraId="564E99B6" w14:textId="41A910F8" w:rsidR="00440D3F" w:rsidRDefault="006B28F0">
          <w:pPr>
            <w:pStyle w:val="Footer"/>
            <w:jc w:val="center"/>
          </w:pPr>
          <w:r>
            <w:fldChar w:fldCharType="begin"/>
          </w:r>
          <w:r>
            <w:instrText xml:space="preserve"> REF Citation *\charformat </w:instrText>
          </w:r>
          <w:r>
            <w:fldChar w:fldCharType="separate"/>
          </w:r>
          <w:r w:rsidR="004D2F82">
            <w:t>Adoption Act 1993</w:t>
          </w:r>
          <w:r>
            <w:fldChar w:fldCharType="end"/>
          </w:r>
        </w:p>
        <w:p w14:paraId="206BB27C" w14:textId="54A26FD2" w:rsidR="00440D3F" w:rsidRDefault="006B28F0">
          <w:pPr>
            <w:pStyle w:val="FooterInfoCentre"/>
          </w:pPr>
          <w:r>
            <w:fldChar w:fldCharType="begin"/>
          </w:r>
          <w:r>
            <w:instrText xml:space="preserve"> DOCPROPERTY "Eff"  *\charformat </w:instrText>
          </w:r>
          <w:r>
            <w:fldChar w:fldCharType="separate"/>
          </w:r>
          <w:r w:rsidR="004D2F82">
            <w:t xml:space="preserve">Effective:  </w:t>
          </w:r>
          <w:r>
            <w:fldChar w:fldCharType="end"/>
          </w:r>
          <w:r>
            <w:fldChar w:fldCharType="begin"/>
          </w:r>
          <w:r>
            <w:instrText xml:space="preserve"> DOCPROPERTY "StartDt"  *\charformat </w:instrText>
          </w:r>
          <w:r>
            <w:fldChar w:fldCharType="separate"/>
          </w:r>
          <w:r w:rsidR="004D2F82">
            <w:t>02/09/23</w:t>
          </w:r>
          <w:r>
            <w:fldChar w:fldCharType="end"/>
          </w:r>
          <w:r>
            <w:fldChar w:fldCharType="begin"/>
          </w:r>
          <w:r>
            <w:instrText xml:space="preserve"> DOCPROPERTY "EndDt"  *\charformat </w:instrText>
          </w:r>
          <w:r>
            <w:fldChar w:fldCharType="separate"/>
          </w:r>
          <w:r w:rsidR="004D2F82">
            <w:t>-05/12/25</w:t>
          </w:r>
          <w:r>
            <w:fldChar w:fldCharType="end"/>
          </w:r>
        </w:p>
      </w:tc>
      <w:tc>
        <w:tcPr>
          <w:tcW w:w="847" w:type="pct"/>
        </w:tcPr>
        <w:p w14:paraId="5EAB10F1" w14:textId="77777777" w:rsidR="00440D3F" w:rsidRDefault="00440D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2BFD5B1" w14:textId="1C69903F" w:rsidR="00440D3F" w:rsidRPr="006B28F0" w:rsidRDefault="006B28F0" w:rsidP="006B28F0">
    <w:pPr>
      <w:pStyle w:val="Status"/>
      <w:rPr>
        <w:rFonts w:cs="Arial"/>
      </w:rPr>
    </w:pPr>
    <w:r w:rsidRPr="006B28F0">
      <w:rPr>
        <w:rFonts w:cs="Arial"/>
      </w:rPr>
      <w:fldChar w:fldCharType="begin"/>
    </w:r>
    <w:r w:rsidRPr="006B28F0">
      <w:rPr>
        <w:rFonts w:cs="Arial"/>
      </w:rPr>
      <w:instrText xml:space="preserve"> DOCPROPERTY "Status" </w:instrText>
    </w:r>
    <w:r w:rsidRPr="006B28F0">
      <w:rPr>
        <w:rFonts w:cs="Arial"/>
      </w:rPr>
      <w:fldChar w:fldCharType="separate"/>
    </w:r>
    <w:r w:rsidR="004D2F82" w:rsidRPr="006B28F0">
      <w:rPr>
        <w:rFonts w:cs="Arial"/>
      </w:rPr>
      <w:t xml:space="preserve"> </w:t>
    </w:r>
    <w:r w:rsidRPr="006B28F0">
      <w:rPr>
        <w:rFonts w:cs="Arial"/>
      </w:rPr>
      <w:fldChar w:fldCharType="end"/>
    </w:r>
    <w:r w:rsidRPr="006B28F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C7E8" w14:textId="77777777" w:rsidR="00440D3F" w:rsidRDefault="00440D3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40D3F" w14:paraId="6C6E991F" w14:textId="77777777">
      <w:tc>
        <w:tcPr>
          <w:tcW w:w="1061" w:type="pct"/>
        </w:tcPr>
        <w:p w14:paraId="3AFAFF13" w14:textId="25B7F969" w:rsidR="00440D3F" w:rsidRDefault="006B28F0">
          <w:pPr>
            <w:pStyle w:val="Footer"/>
          </w:pPr>
          <w:r>
            <w:fldChar w:fldCharType="begin"/>
          </w:r>
          <w:r>
            <w:instrText xml:space="preserve"> DOCPROPERTY "Category"  *\charformat  </w:instrText>
          </w:r>
          <w:r>
            <w:fldChar w:fldCharType="separate"/>
          </w:r>
          <w:r w:rsidR="004D2F82">
            <w:t>R25</w:t>
          </w:r>
          <w:r>
            <w:fldChar w:fldCharType="end"/>
          </w:r>
          <w:r w:rsidR="00440D3F">
            <w:br/>
          </w:r>
          <w:r>
            <w:fldChar w:fldCharType="begin"/>
          </w:r>
          <w:r>
            <w:instrText xml:space="preserve"> DOCPROPERTY "RepubDt"  *\charformat  </w:instrText>
          </w:r>
          <w:r>
            <w:fldChar w:fldCharType="separate"/>
          </w:r>
          <w:r w:rsidR="004D2F82">
            <w:t>02/09/23</w:t>
          </w:r>
          <w:r>
            <w:fldChar w:fldCharType="end"/>
          </w:r>
        </w:p>
      </w:tc>
      <w:tc>
        <w:tcPr>
          <w:tcW w:w="3092" w:type="pct"/>
        </w:tcPr>
        <w:p w14:paraId="4A18560A" w14:textId="66D4794E" w:rsidR="00440D3F" w:rsidRDefault="006B28F0">
          <w:pPr>
            <w:pStyle w:val="Footer"/>
            <w:jc w:val="center"/>
          </w:pPr>
          <w:r>
            <w:fldChar w:fldCharType="begin"/>
          </w:r>
          <w:r>
            <w:instrText xml:space="preserve"> REF Citation *\charformat </w:instrText>
          </w:r>
          <w:r>
            <w:fldChar w:fldCharType="separate"/>
          </w:r>
          <w:r w:rsidR="004D2F82">
            <w:t>Adoption Act 1993</w:t>
          </w:r>
          <w:r>
            <w:fldChar w:fldCharType="end"/>
          </w:r>
        </w:p>
        <w:p w14:paraId="22A9AB2E" w14:textId="6213B570" w:rsidR="00440D3F" w:rsidRDefault="006B28F0">
          <w:pPr>
            <w:pStyle w:val="FooterInfoCentre"/>
          </w:pPr>
          <w:r>
            <w:fldChar w:fldCharType="begin"/>
          </w:r>
          <w:r>
            <w:instrText xml:space="preserve"> DOCPROPERTY "Eff"  *\charformat </w:instrText>
          </w:r>
          <w:r>
            <w:fldChar w:fldCharType="separate"/>
          </w:r>
          <w:r w:rsidR="004D2F82">
            <w:t xml:space="preserve">Effective:  </w:t>
          </w:r>
          <w:r>
            <w:fldChar w:fldCharType="end"/>
          </w:r>
          <w:r>
            <w:fldChar w:fldCharType="begin"/>
          </w:r>
          <w:r>
            <w:instrText xml:space="preserve"> DOCPROPERTY "StartDt"  *\charformat </w:instrText>
          </w:r>
          <w:r>
            <w:fldChar w:fldCharType="separate"/>
          </w:r>
          <w:r w:rsidR="004D2F82">
            <w:t>02/09/23</w:t>
          </w:r>
          <w:r>
            <w:fldChar w:fldCharType="end"/>
          </w:r>
          <w:r>
            <w:fldChar w:fldCharType="begin"/>
          </w:r>
          <w:r>
            <w:instrText xml:space="preserve"> DOCPROPERTY "EndDt"  *\charformat </w:instrText>
          </w:r>
          <w:r>
            <w:fldChar w:fldCharType="separate"/>
          </w:r>
          <w:r w:rsidR="004D2F82">
            <w:t>-05/12/25</w:t>
          </w:r>
          <w:r>
            <w:fldChar w:fldCharType="end"/>
          </w:r>
        </w:p>
      </w:tc>
      <w:tc>
        <w:tcPr>
          <w:tcW w:w="847" w:type="pct"/>
        </w:tcPr>
        <w:p w14:paraId="6218CC9D" w14:textId="77777777" w:rsidR="00440D3F" w:rsidRDefault="00440D3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9F51E4A" w14:textId="5DE45A50" w:rsidR="00440D3F" w:rsidRPr="006B28F0" w:rsidRDefault="006B28F0" w:rsidP="006B28F0">
    <w:pPr>
      <w:pStyle w:val="Status"/>
      <w:rPr>
        <w:rFonts w:cs="Arial"/>
      </w:rPr>
    </w:pPr>
    <w:r w:rsidRPr="006B28F0">
      <w:rPr>
        <w:rFonts w:cs="Arial"/>
      </w:rPr>
      <w:fldChar w:fldCharType="begin"/>
    </w:r>
    <w:r w:rsidRPr="006B28F0">
      <w:rPr>
        <w:rFonts w:cs="Arial"/>
      </w:rPr>
      <w:instrText xml:space="preserve"> DOCPROPERTY "Status" </w:instrText>
    </w:r>
    <w:r w:rsidRPr="006B28F0">
      <w:rPr>
        <w:rFonts w:cs="Arial"/>
      </w:rPr>
      <w:fldChar w:fldCharType="separate"/>
    </w:r>
    <w:r w:rsidR="004D2F82" w:rsidRPr="006B28F0">
      <w:rPr>
        <w:rFonts w:cs="Arial"/>
      </w:rPr>
      <w:t xml:space="preserve"> </w:t>
    </w:r>
    <w:r w:rsidRPr="006B28F0">
      <w:rPr>
        <w:rFonts w:cs="Arial"/>
      </w:rPr>
      <w:fldChar w:fldCharType="end"/>
    </w:r>
    <w:r w:rsidRPr="006B28F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6F1F" w14:textId="77777777" w:rsidR="00853075" w:rsidRDefault="00853075">
      <w:r>
        <w:separator/>
      </w:r>
    </w:p>
  </w:footnote>
  <w:footnote w:type="continuationSeparator" w:id="0">
    <w:p w14:paraId="07ED7B43" w14:textId="77777777" w:rsidR="00853075" w:rsidRDefault="0085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41F3" w14:textId="77777777" w:rsidR="00EA4AE6" w:rsidRDefault="00EA4A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D2577" w14:paraId="61AB4C9F" w14:textId="77777777">
      <w:trPr>
        <w:jc w:val="center"/>
      </w:trPr>
      <w:tc>
        <w:tcPr>
          <w:tcW w:w="1340" w:type="dxa"/>
        </w:tcPr>
        <w:p w14:paraId="14C54FA2" w14:textId="77777777" w:rsidR="007D2577" w:rsidRDefault="007D2577">
          <w:pPr>
            <w:pStyle w:val="HeaderEven"/>
          </w:pPr>
        </w:p>
      </w:tc>
      <w:tc>
        <w:tcPr>
          <w:tcW w:w="6583" w:type="dxa"/>
        </w:tcPr>
        <w:p w14:paraId="708CB93D" w14:textId="77777777" w:rsidR="007D2577" w:rsidRDefault="007D2577">
          <w:pPr>
            <w:pStyle w:val="HeaderEven"/>
          </w:pPr>
        </w:p>
      </w:tc>
    </w:tr>
    <w:tr w:rsidR="007D2577" w14:paraId="48FAEE5A" w14:textId="77777777">
      <w:trPr>
        <w:jc w:val="center"/>
      </w:trPr>
      <w:tc>
        <w:tcPr>
          <w:tcW w:w="7923" w:type="dxa"/>
          <w:gridSpan w:val="2"/>
          <w:tcBorders>
            <w:bottom w:val="single" w:sz="4" w:space="0" w:color="auto"/>
          </w:tcBorders>
        </w:tcPr>
        <w:p w14:paraId="03A76C85" w14:textId="77777777" w:rsidR="007D2577" w:rsidRDefault="007D2577">
          <w:pPr>
            <w:pStyle w:val="HeaderEven6"/>
          </w:pPr>
          <w:r>
            <w:t>Dictionary</w:t>
          </w:r>
        </w:p>
      </w:tc>
    </w:tr>
  </w:tbl>
  <w:p w14:paraId="5D96C9D6" w14:textId="77777777" w:rsidR="007D2577" w:rsidRDefault="007D25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D2577" w14:paraId="73C10034" w14:textId="77777777">
      <w:trPr>
        <w:jc w:val="center"/>
      </w:trPr>
      <w:tc>
        <w:tcPr>
          <w:tcW w:w="6583" w:type="dxa"/>
        </w:tcPr>
        <w:p w14:paraId="6B8C6560" w14:textId="77777777" w:rsidR="007D2577" w:rsidRDefault="007D2577">
          <w:pPr>
            <w:pStyle w:val="HeaderOdd"/>
          </w:pPr>
        </w:p>
      </w:tc>
      <w:tc>
        <w:tcPr>
          <w:tcW w:w="1340" w:type="dxa"/>
        </w:tcPr>
        <w:p w14:paraId="0419FB0E" w14:textId="77777777" w:rsidR="007D2577" w:rsidRDefault="007D2577">
          <w:pPr>
            <w:pStyle w:val="HeaderOdd"/>
          </w:pPr>
        </w:p>
      </w:tc>
    </w:tr>
    <w:tr w:rsidR="007D2577" w14:paraId="67910628" w14:textId="77777777">
      <w:trPr>
        <w:jc w:val="center"/>
      </w:trPr>
      <w:tc>
        <w:tcPr>
          <w:tcW w:w="7923" w:type="dxa"/>
          <w:gridSpan w:val="2"/>
          <w:tcBorders>
            <w:bottom w:val="single" w:sz="4" w:space="0" w:color="auto"/>
          </w:tcBorders>
        </w:tcPr>
        <w:p w14:paraId="4E31CCF7" w14:textId="77777777" w:rsidR="007D2577" w:rsidRDefault="007D2577">
          <w:pPr>
            <w:pStyle w:val="HeaderOdd6"/>
          </w:pPr>
          <w:r>
            <w:t>Dictionary</w:t>
          </w:r>
        </w:p>
      </w:tc>
    </w:tr>
  </w:tbl>
  <w:p w14:paraId="41A611FC" w14:textId="77777777" w:rsidR="007D2577" w:rsidRDefault="007D25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D2577" w14:paraId="7AC693AE" w14:textId="77777777">
      <w:trPr>
        <w:jc w:val="center"/>
      </w:trPr>
      <w:tc>
        <w:tcPr>
          <w:tcW w:w="1234" w:type="dxa"/>
          <w:gridSpan w:val="2"/>
        </w:tcPr>
        <w:p w14:paraId="6C16B08E" w14:textId="77777777" w:rsidR="007D2577" w:rsidRDefault="007D2577">
          <w:pPr>
            <w:pStyle w:val="HeaderEven"/>
            <w:rPr>
              <w:b/>
            </w:rPr>
          </w:pPr>
          <w:r>
            <w:rPr>
              <w:b/>
            </w:rPr>
            <w:t>Endnotes</w:t>
          </w:r>
        </w:p>
      </w:tc>
      <w:tc>
        <w:tcPr>
          <w:tcW w:w="6062" w:type="dxa"/>
        </w:tcPr>
        <w:p w14:paraId="3D8036E4" w14:textId="77777777" w:rsidR="007D2577" w:rsidRDefault="007D2577">
          <w:pPr>
            <w:pStyle w:val="HeaderEven"/>
          </w:pPr>
        </w:p>
      </w:tc>
    </w:tr>
    <w:tr w:rsidR="007D2577" w14:paraId="6F74CA26" w14:textId="77777777">
      <w:trPr>
        <w:cantSplit/>
        <w:jc w:val="center"/>
      </w:trPr>
      <w:tc>
        <w:tcPr>
          <w:tcW w:w="7296" w:type="dxa"/>
          <w:gridSpan w:val="3"/>
        </w:tcPr>
        <w:p w14:paraId="2F1C65A9" w14:textId="77777777" w:rsidR="007D2577" w:rsidRDefault="007D2577">
          <w:pPr>
            <w:pStyle w:val="HeaderEven"/>
          </w:pPr>
        </w:p>
      </w:tc>
    </w:tr>
    <w:tr w:rsidR="007D2577" w14:paraId="58AA3C3F" w14:textId="77777777">
      <w:trPr>
        <w:cantSplit/>
        <w:jc w:val="center"/>
      </w:trPr>
      <w:tc>
        <w:tcPr>
          <w:tcW w:w="700" w:type="dxa"/>
          <w:tcBorders>
            <w:bottom w:val="single" w:sz="4" w:space="0" w:color="auto"/>
          </w:tcBorders>
        </w:tcPr>
        <w:p w14:paraId="6E7C1820" w14:textId="7C45AD40" w:rsidR="007D2577" w:rsidRDefault="007D2577">
          <w:pPr>
            <w:pStyle w:val="HeaderEven6"/>
          </w:pPr>
          <w:r>
            <w:rPr>
              <w:noProof/>
            </w:rPr>
            <w:fldChar w:fldCharType="begin"/>
          </w:r>
          <w:r>
            <w:rPr>
              <w:noProof/>
            </w:rPr>
            <w:instrText xml:space="preserve"> STYLEREF charTableNo \*charformat </w:instrText>
          </w:r>
          <w:r>
            <w:rPr>
              <w:noProof/>
            </w:rPr>
            <w:fldChar w:fldCharType="separate"/>
          </w:r>
          <w:r w:rsidR="006B28F0">
            <w:rPr>
              <w:noProof/>
            </w:rPr>
            <w:t>6</w:t>
          </w:r>
          <w:r>
            <w:rPr>
              <w:noProof/>
            </w:rPr>
            <w:fldChar w:fldCharType="end"/>
          </w:r>
        </w:p>
      </w:tc>
      <w:tc>
        <w:tcPr>
          <w:tcW w:w="6600" w:type="dxa"/>
          <w:gridSpan w:val="2"/>
          <w:tcBorders>
            <w:bottom w:val="single" w:sz="4" w:space="0" w:color="auto"/>
          </w:tcBorders>
        </w:tcPr>
        <w:p w14:paraId="29B67B70" w14:textId="649AD355" w:rsidR="007D2577" w:rsidRDefault="007D2577">
          <w:pPr>
            <w:pStyle w:val="HeaderEven6"/>
          </w:pPr>
          <w:r>
            <w:rPr>
              <w:noProof/>
            </w:rPr>
            <w:fldChar w:fldCharType="begin"/>
          </w:r>
          <w:r>
            <w:rPr>
              <w:noProof/>
            </w:rPr>
            <w:instrText xml:space="preserve"> STYLEREF charTableText \*charformat </w:instrText>
          </w:r>
          <w:r>
            <w:rPr>
              <w:noProof/>
            </w:rPr>
            <w:fldChar w:fldCharType="separate"/>
          </w:r>
          <w:r w:rsidR="006B28F0">
            <w:rPr>
              <w:noProof/>
            </w:rPr>
            <w:t>Expired transitional or validating provisions</w:t>
          </w:r>
          <w:r>
            <w:rPr>
              <w:noProof/>
            </w:rPr>
            <w:fldChar w:fldCharType="end"/>
          </w:r>
        </w:p>
      </w:tc>
    </w:tr>
  </w:tbl>
  <w:p w14:paraId="15D61E72" w14:textId="77777777" w:rsidR="007D2577" w:rsidRDefault="007D25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D2577" w14:paraId="663859A1" w14:textId="77777777">
      <w:trPr>
        <w:jc w:val="center"/>
      </w:trPr>
      <w:tc>
        <w:tcPr>
          <w:tcW w:w="5741" w:type="dxa"/>
        </w:tcPr>
        <w:p w14:paraId="7ECE51A6" w14:textId="77777777" w:rsidR="007D2577" w:rsidRDefault="007D2577">
          <w:pPr>
            <w:pStyle w:val="HeaderEven"/>
            <w:jc w:val="right"/>
          </w:pPr>
        </w:p>
      </w:tc>
      <w:tc>
        <w:tcPr>
          <w:tcW w:w="1560" w:type="dxa"/>
          <w:gridSpan w:val="2"/>
        </w:tcPr>
        <w:p w14:paraId="4C1F421E" w14:textId="77777777" w:rsidR="007D2577" w:rsidRDefault="007D2577">
          <w:pPr>
            <w:pStyle w:val="HeaderEven"/>
            <w:jc w:val="right"/>
            <w:rPr>
              <w:b/>
            </w:rPr>
          </w:pPr>
          <w:r>
            <w:rPr>
              <w:b/>
            </w:rPr>
            <w:t>Endnotes</w:t>
          </w:r>
        </w:p>
      </w:tc>
    </w:tr>
    <w:tr w:rsidR="007D2577" w14:paraId="3A741A36" w14:textId="77777777">
      <w:trPr>
        <w:jc w:val="center"/>
      </w:trPr>
      <w:tc>
        <w:tcPr>
          <w:tcW w:w="7301" w:type="dxa"/>
          <w:gridSpan w:val="3"/>
        </w:tcPr>
        <w:p w14:paraId="1AD36270" w14:textId="77777777" w:rsidR="007D2577" w:rsidRDefault="007D2577">
          <w:pPr>
            <w:pStyle w:val="HeaderEven"/>
            <w:jc w:val="right"/>
            <w:rPr>
              <w:b/>
            </w:rPr>
          </w:pPr>
        </w:p>
      </w:tc>
    </w:tr>
    <w:tr w:rsidR="007D2577" w14:paraId="1A79655F" w14:textId="77777777">
      <w:trPr>
        <w:jc w:val="center"/>
      </w:trPr>
      <w:tc>
        <w:tcPr>
          <w:tcW w:w="6600" w:type="dxa"/>
          <w:gridSpan w:val="2"/>
          <w:tcBorders>
            <w:bottom w:val="single" w:sz="4" w:space="0" w:color="auto"/>
          </w:tcBorders>
        </w:tcPr>
        <w:p w14:paraId="131E53F3" w14:textId="4B4CA5FD" w:rsidR="007D2577" w:rsidRDefault="007D2577">
          <w:pPr>
            <w:pStyle w:val="HeaderOdd6"/>
          </w:pPr>
          <w:r>
            <w:rPr>
              <w:noProof/>
            </w:rPr>
            <w:fldChar w:fldCharType="begin"/>
          </w:r>
          <w:r>
            <w:rPr>
              <w:noProof/>
            </w:rPr>
            <w:instrText xml:space="preserve"> STYLEREF charTableText \*charformat </w:instrText>
          </w:r>
          <w:r>
            <w:rPr>
              <w:noProof/>
            </w:rPr>
            <w:fldChar w:fldCharType="separate"/>
          </w:r>
          <w:r w:rsidR="006B28F0">
            <w:rPr>
              <w:noProof/>
            </w:rPr>
            <w:t>Earlier republications</w:t>
          </w:r>
          <w:r>
            <w:rPr>
              <w:noProof/>
            </w:rPr>
            <w:fldChar w:fldCharType="end"/>
          </w:r>
        </w:p>
      </w:tc>
      <w:tc>
        <w:tcPr>
          <w:tcW w:w="700" w:type="dxa"/>
          <w:tcBorders>
            <w:bottom w:val="single" w:sz="4" w:space="0" w:color="auto"/>
          </w:tcBorders>
        </w:tcPr>
        <w:p w14:paraId="0D874BF3" w14:textId="5853DB59" w:rsidR="007D2577" w:rsidRDefault="007D2577">
          <w:pPr>
            <w:pStyle w:val="HeaderOdd6"/>
          </w:pPr>
          <w:r>
            <w:rPr>
              <w:noProof/>
            </w:rPr>
            <w:fldChar w:fldCharType="begin"/>
          </w:r>
          <w:r>
            <w:rPr>
              <w:noProof/>
            </w:rPr>
            <w:instrText xml:space="preserve"> STYLEREF charTableNo \*charformat </w:instrText>
          </w:r>
          <w:r>
            <w:rPr>
              <w:noProof/>
            </w:rPr>
            <w:fldChar w:fldCharType="separate"/>
          </w:r>
          <w:r w:rsidR="006B28F0">
            <w:rPr>
              <w:noProof/>
            </w:rPr>
            <w:t>5</w:t>
          </w:r>
          <w:r>
            <w:rPr>
              <w:noProof/>
            </w:rPr>
            <w:fldChar w:fldCharType="end"/>
          </w:r>
        </w:p>
      </w:tc>
    </w:tr>
  </w:tbl>
  <w:p w14:paraId="3E32BAEA" w14:textId="77777777" w:rsidR="007D2577" w:rsidRDefault="007D25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8A93" w14:textId="77777777" w:rsidR="00853075" w:rsidRDefault="0085307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AF68" w14:textId="77777777" w:rsidR="00853075" w:rsidRDefault="0085307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3B99" w14:textId="77777777" w:rsidR="00853075" w:rsidRDefault="0085307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47EE" w14:textId="77777777" w:rsidR="00853075" w:rsidRDefault="00853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B25B" w14:textId="77777777" w:rsidR="00EA4AE6" w:rsidRDefault="00EA4A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BA3D" w14:textId="77777777" w:rsidR="00EA4AE6" w:rsidRDefault="00EA4A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53075" w14:paraId="38DAD8F9" w14:textId="77777777">
      <w:tc>
        <w:tcPr>
          <w:tcW w:w="900" w:type="pct"/>
        </w:tcPr>
        <w:p w14:paraId="46AAA403" w14:textId="77777777" w:rsidR="00853075" w:rsidRDefault="00853075">
          <w:pPr>
            <w:pStyle w:val="HeaderEven"/>
          </w:pPr>
        </w:p>
      </w:tc>
      <w:tc>
        <w:tcPr>
          <w:tcW w:w="4100" w:type="pct"/>
        </w:tcPr>
        <w:p w14:paraId="1B62D039" w14:textId="77777777" w:rsidR="00853075" w:rsidRDefault="00853075">
          <w:pPr>
            <w:pStyle w:val="HeaderEven"/>
          </w:pPr>
        </w:p>
      </w:tc>
    </w:tr>
    <w:tr w:rsidR="00853075" w14:paraId="4B85B308" w14:textId="77777777">
      <w:tc>
        <w:tcPr>
          <w:tcW w:w="4100" w:type="pct"/>
          <w:gridSpan w:val="2"/>
          <w:tcBorders>
            <w:bottom w:val="single" w:sz="4" w:space="0" w:color="auto"/>
          </w:tcBorders>
        </w:tcPr>
        <w:p w14:paraId="3EC2A020" w14:textId="091B1210" w:rsidR="00853075" w:rsidRDefault="00647AD2">
          <w:pPr>
            <w:pStyle w:val="HeaderEven6"/>
          </w:pPr>
          <w:fldSimple w:instr=" STYLEREF charContents \* MERGEFORMAT ">
            <w:r w:rsidR="006B28F0">
              <w:rPr>
                <w:noProof/>
              </w:rPr>
              <w:t>Contents</w:t>
            </w:r>
          </w:fldSimple>
        </w:p>
      </w:tc>
    </w:tr>
  </w:tbl>
  <w:p w14:paraId="633217B7" w14:textId="409B1F9D" w:rsidR="00853075" w:rsidRDefault="00853075">
    <w:pPr>
      <w:pStyle w:val="N-9pt"/>
    </w:pPr>
    <w:r>
      <w:tab/>
    </w:r>
    <w:fldSimple w:instr=" STYLEREF charPage \* MERGEFORMAT ">
      <w:r w:rsidR="006B28F0">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53075" w14:paraId="60D4DD43" w14:textId="77777777">
      <w:tc>
        <w:tcPr>
          <w:tcW w:w="4100" w:type="pct"/>
        </w:tcPr>
        <w:p w14:paraId="7BCEFD0A" w14:textId="77777777" w:rsidR="00853075" w:rsidRDefault="00853075">
          <w:pPr>
            <w:pStyle w:val="HeaderOdd"/>
          </w:pPr>
        </w:p>
      </w:tc>
      <w:tc>
        <w:tcPr>
          <w:tcW w:w="900" w:type="pct"/>
        </w:tcPr>
        <w:p w14:paraId="4ECE7114" w14:textId="77777777" w:rsidR="00853075" w:rsidRDefault="00853075">
          <w:pPr>
            <w:pStyle w:val="HeaderOdd"/>
          </w:pPr>
        </w:p>
      </w:tc>
    </w:tr>
    <w:tr w:rsidR="00853075" w14:paraId="6B8F57F9" w14:textId="77777777">
      <w:tc>
        <w:tcPr>
          <w:tcW w:w="900" w:type="pct"/>
          <w:gridSpan w:val="2"/>
          <w:tcBorders>
            <w:bottom w:val="single" w:sz="4" w:space="0" w:color="auto"/>
          </w:tcBorders>
        </w:tcPr>
        <w:p w14:paraId="61393ABD" w14:textId="41B78364" w:rsidR="00853075" w:rsidRDefault="00647AD2">
          <w:pPr>
            <w:pStyle w:val="HeaderOdd6"/>
          </w:pPr>
          <w:fldSimple w:instr=" STYLEREF charContents \* MERGEFORMAT ">
            <w:r w:rsidR="006B28F0">
              <w:rPr>
                <w:noProof/>
              </w:rPr>
              <w:t>Contents</w:t>
            </w:r>
          </w:fldSimple>
        </w:p>
      </w:tc>
    </w:tr>
  </w:tbl>
  <w:p w14:paraId="752EDA33" w14:textId="6581F628" w:rsidR="00853075" w:rsidRDefault="00853075">
    <w:pPr>
      <w:pStyle w:val="N-9pt"/>
    </w:pPr>
    <w:r>
      <w:tab/>
    </w:r>
    <w:fldSimple w:instr=" STYLEREF charPage \* MERGEFORMAT ">
      <w:r w:rsidR="006B28F0">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4D2F82" w14:paraId="52C4D50A" w14:textId="77777777" w:rsidTr="00D86897">
      <w:tc>
        <w:tcPr>
          <w:tcW w:w="1701" w:type="dxa"/>
        </w:tcPr>
        <w:p w14:paraId="17E8F16D" w14:textId="51220254" w:rsidR="00440D3F" w:rsidRDefault="00440D3F">
          <w:pPr>
            <w:pStyle w:val="HeaderEven"/>
            <w:rPr>
              <w:b/>
            </w:rPr>
          </w:pPr>
          <w:r>
            <w:rPr>
              <w:b/>
            </w:rPr>
            <w:fldChar w:fldCharType="begin"/>
          </w:r>
          <w:r>
            <w:rPr>
              <w:b/>
            </w:rPr>
            <w:instrText xml:space="preserve"> STYLEREF CharPartNo \*charformat </w:instrText>
          </w:r>
          <w:r>
            <w:rPr>
              <w:b/>
            </w:rPr>
            <w:fldChar w:fldCharType="separate"/>
          </w:r>
          <w:r w:rsidR="006B28F0">
            <w:rPr>
              <w:b/>
              <w:noProof/>
            </w:rPr>
            <w:t>Part 8</w:t>
          </w:r>
          <w:r>
            <w:rPr>
              <w:b/>
            </w:rPr>
            <w:fldChar w:fldCharType="end"/>
          </w:r>
        </w:p>
      </w:tc>
      <w:tc>
        <w:tcPr>
          <w:tcW w:w="6320" w:type="dxa"/>
        </w:tcPr>
        <w:p w14:paraId="5E829617" w14:textId="079011F3" w:rsidR="00440D3F" w:rsidRDefault="00440D3F">
          <w:pPr>
            <w:pStyle w:val="HeaderEven"/>
          </w:pPr>
          <w:r>
            <w:rPr>
              <w:noProof/>
            </w:rPr>
            <w:fldChar w:fldCharType="begin"/>
          </w:r>
          <w:r>
            <w:rPr>
              <w:noProof/>
            </w:rPr>
            <w:instrText xml:space="preserve"> STYLEREF CharPartText \*charformat </w:instrText>
          </w:r>
          <w:r>
            <w:rPr>
              <w:noProof/>
            </w:rPr>
            <w:fldChar w:fldCharType="separate"/>
          </w:r>
          <w:r w:rsidR="006B28F0">
            <w:rPr>
              <w:noProof/>
            </w:rPr>
            <w:t>Miscellaneous</w:t>
          </w:r>
          <w:r>
            <w:rPr>
              <w:noProof/>
            </w:rPr>
            <w:fldChar w:fldCharType="end"/>
          </w:r>
        </w:p>
      </w:tc>
    </w:tr>
    <w:tr w:rsidR="004D2F82" w14:paraId="0A2A3267" w14:textId="77777777" w:rsidTr="00D86897">
      <w:tc>
        <w:tcPr>
          <w:tcW w:w="1701" w:type="dxa"/>
        </w:tcPr>
        <w:p w14:paraId="642DC722" w14:textId="420DBEE1" w:rsidR="00440D3F" w:rsidRDefault="00440D3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B3D4FC6" w14:textId="29FFAACA" w:rsidR="00440D3F" w:rsidRDefault="00440D3F">
          <w:pPr>
            <w:pStyle w:val="HeaderEven"/>
          </w:pPr>
          <w:r>
            <w:fldChar w:fldCharType="begin"/>
          </w:r>
          <w:r>
            <w:instrText xml:space="preserve"> STYLEREF CharDivText \*charformat </w:instrText>
          </w:r>
          <w:r>
            <w:fldChar w:fldCharType="end"/>
          </w:r>
        </w:p>
      </w:tc>
    </w:tr>
    <w:tr w:rsidR="00440D3F" w14:paraId="137E67D9" w14:textId="77777777" w:rsidTr="00D86897">
      <w:trPr>
        <w:cantSplit/>
      </w:trPr>
      <w:tc>
        <w:tcPr>
          <w:tcW w:w="1701" w:type="dxa"/>
          <w:gridSpan w:val="2"/>
          <w:tcBorders>
            <w:bottom w:val="single" w:sz="4" w:space="0" w:color="auto"/>
          </w:tcBorders>
        </w:tcPr>
        <w:p w14:paraId="0FDC5A3C" w14:textId="7089BA06" w:rsidR="00440D3F" w:rsidRDefault="006B28F0">
          <w:pPr>
            <w:pStyle w:val="HeaderEven6"/>
          </w:pPr>
          <w:r>
            <w:fldChar w:fldCharType="begin"/>
          </w:r>
          <w:r>
            <w:instrText xml:space="preserve"> DOCPROPERTY "Company"  \* MERGEFORMAT </w:instrText>
          </w:r>
          <w:r>
            <w:fldChar w:fldCharType="separate"/>
          </w:r>
          <w:r w:rsidR="004D2F82">
            <w:t>Section</w:t>
          </w:r>
          <w:r>
            <w:fldChar w:fldCharType="end"/>
          </w:r>
          <w:r w:rsidR="00440D3F">
            <w:t xml:space="preserve"> </w:t>
          </w:r>
          <w:r w:rsidR="00440D3F">
            <w:rPr>
              <w:noProof/>
            </w:rPr>
            <w:fldChar w:fldCharType="begin"/>
          </w:r>
          <w:r w:rsidR="00440D3F">
            <w:rPr>
              <w:noProof/>
            </w:rPr>
            <w:instrText xml:space="preserve"> STYLEREF CharSectNo \*charformat </w:instrText>
          </w:r>
          <w:r w:rsidR="00440D3F">
            <w:rPr>
              <w:noProof/>
            </w:rPr>
            <w:fldChar w:fldCharType="separate"/>
          </w:r>
          <w:r>
            <w:rPr>
              <w:noProof/>
            </w:rPr>
            <w:t>114</w:t>
          </w:r>
          <w:r w:rsidR="00440D3F">
            <w:rPr>
              <w:noProof/>
            </w:rPr>
            <w:fldChar w:fldCharType="end"/>
          </w:r>
        </w:p>
      </w:tc>
    </w:tr>
  </w:tbl>
  <w:p w14:paraId="73629E36" w14:textId="77777777" w:rsidR="00440D3F" w:rsidRDefault="00440D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3E7856" w14:paraId="16C409E3" w14:textId="77777777" w:rsidTr="00D86897">
      <w:tc>
        <w:tcPr>
          <w:tcW w:w="6320" w:type="dxa"/>
        </w:tcPr>
        <w:p w14:paraId="5914F87C" w14:textId="4D0698B3" w:rsidR="00440D3F" w:rsidRDefault="00440D3F">
          <w:pPr>
            <w:pStyle w:val="HeaderEven"/>
            <w:jc w:val="right"/>
          </w:pPr>
          <w:r>
            <w:rPr>
              <w:noProof/>
            </w:rPr>
            <w:fldChar w:fldCharType="begin"/>
          </w:r>
          <w:r>
            <w:rPr>
              <w:noProof/>
            </w:rPr>
            <w:instrText xml:space="preserve"> STYLEREF CharPartText \*charformat </w:instrText>
          </w:r>
          <w:r>
            <w:rPr>
              <w:noProof/>
            </w:rPr>
            <w:fldChar w:fldCharType="separate"/>
          </w:r>
          <w:r w:rsidR="006B28F0">
            <w:rPr>
              <w:noProof/>
            </w:rPr>
            <w:t>Miscellaneous</w:t>
          </w:r>
          <w:r>
            <w:rPr>
              <w:noProof/>
            </w:rPr>
            <w:fldChar w:fldCharType="end"/>
          </w:r>
        </w:p>
      </w:tc>
      <w:tc>
        <w:tcPr>
          <w:tcW w:w="1701" w:type="dxa"/>
        </w:tcPr>
        <w:p w14:paraId="148D9619" w14:textId="1D0EE41D" w:rsidR="00440D3F" w:rsidRDefault="00440D3F">
          <w:pPr>
            <w:pStyle w:val="HeaderEven"/>
            <w:jc w:val="right"/>
            <w:rPr>
              <w:b/>
            </w:rPr>
          </w:pPr>
          <w:r>
            <w:rPr>
              <w:b/>
            </w:rPr>
            <w:fldChar w:fldCharType="begin"/>
          </w:r>
          <w:r>
            <w:rPr>
              <w:b/>
            </w:rPr>
            <w:instrText xml:space="preserve"> STYLEREF CharPartNo \*charformat </w:instrText>
          </w:r>
          <w:r>
            <w:rPr>
              <w:b/>
            </w:rPr>
            <w:fldChar w:fldCharType="separate"/>
          </w:r>
          <w:r w:rsidR="006B28F0">
            <w:rPr>
              <w:b/>
              <w:noProof/>
            </w:rPr>
            <w:t>Part 8</w:t>
          </w:r>
          <w:r>
            <w:rPr>
              <w:b/>
            </w:rPr>
            <w:fldChar w:fldCharType="end"/>
          </w:r>
        </w:p>
      </w:tc>
    </w:tr>
    <w:tr w:rsidR="003E7856" w14:paraId="308F8B01" w14:textId="77777777" w:rsidTr="00D86897">
      <w:tc>
        <w:tcPr>
          <w:tcW w:w="6320" w:type="dxa"/>
        </w:tcPr>
        <w:p w14:paraId="79BC03E8" w14:textId="67D42DAB" w:rsidR="00440D3F" w:rsidRDefault="00440D3F">
          <w:pPr>
            <w:pStyle w:val="HeaderEven"/>
            <w:jc w:val="right"/>
          </w:pPr>
          <w:r>
            <w:fldChar w:fldCharType="begin"/>
          </w:r>
          <w:r>
            <w:instrText xml:space="preserve"> STYLEREF CharDivText \*charformat </w:instrText>
          </w:r>
          <w:r>
            <w:fldChar w:fldCharType="end"/>
          </w:r>
        </w:p>
      </w:tc>
      <w:tc>
        <w:tcPr>
          <w:tcW w:w="1701" w:type="dxa"/>
        </w:tcPr>
        <w:p w14:paraId="3CEECF32" w14:textId="6D3F6A09" w:rsidR="00440D3F" w:rsidRDefault="00440D3F">
          <w:pPr>
            <w:pStyle w:val="HeaderEven"/>
            <w:jc w:val="right"/>
            <w:rPr>
              <w:b/>
            </w:rPr>
          </w:pPr>
          <w:r>
            <w:rPr>
              <w:b/>
            </w:rPr>
            <w:fldChar w:fldCharType="begin"/>
          </w:r>
          <w:r>
            <w:rPr>
              <w:b/>
            </w:rPr>
            <w:instrText xml:space="preserve"> STYLEREF CharDivNo \*charformat </w:instrText>
          </w:r>
          <w:r>
            <w:rPr>
              <w:b/>
            </w:rPr>
            <w:fldChar w:fldCharType="end"/>
          </w:r>
        </w:p>
      </w:tc>
    </w:tr>
    <w:tr w:rsidR="00440D3F" w14:paraId="2AE76DA9" w14:textId="77777777" w:rsidTr="00D86897">
      <w:trPr>
        <w:cantSplit/>
      </w:trPr>
      <w:tc>
        <w:tcPr>
          <w:tcW w:w="1701" w:type="dxa"/>
          <w:gridSpan w:val="2"/>
          <w:tcBorders>
            <w:bottom w:val="single" w:sz="4" w:space="0" w:color="auto"/>
          </w:tcBorders>
        </w:tcPr>
        <w:p w14:paraId="0DD4770A" w14:textId="3BDFE200" w:rsidR="00440D3F" w:rsidRDefault="006B28F0">
          <w:pPr>
            <w:pStyle w:val="HeaderOdd6"/>
          </w:pPr>
          <w:r>
            <w:fldChar w:fldCharType="begin"/>
          </w:r>
          <w:r>
            <w:instrText xml:space="preserve"> DOCPROPERTY "Company"  \* MERGEFORMAT </w:instrText>
          </w:r>
          <w:r>
            <w:fldChar w:fldCharType="separate"/>
          </w:r>
          <w:r w:rsidR="004D2F82">
            <w:t>Section</w:t>
          </w:r>
          <w:r>
            <w:fldChar w:fldCharType="end"/>
          </w:r>
          <w:r w:rsidR="00440D3F">
            <w:t xml:space="preserve"> </w:t>
          </w:r>
          <w:r w:rsidR="00440D3F">
            <w:rPr>
              <w:noProof/>
            </w:rPr>
            <w:fldChar w:fldCharType="begin"/>
          </w:r>
          <w:r w:rsidR="00440D3F">
            <w:rPr>
              <w:noProof/>
            </w:rPr>
            <w:instrText xml:space="preserve"> STYLEREF CharSectNo \*charformat </w:instrText>
          </w:r>
          <w:r w:rsidR="00440D3F">
            <w:rPr>
              <w:noProof/>
            </w:rPr>
            <w:fldChar w:fldCharType="separate"/>
          </w:r>
          <w:r>
            <w:rPr>
              <w:noProof/>
            </w:rPr>
            <w:t>120A</w:t>
          </w:r>
          <w:r w:rsidR="00440D3F">
            <w:rPr>
              <w:noProof/>
            </w:rPr>
            <w:fldChar w:fldCharType="end"/>
          </w:r>
        </w:p>
      </w:tc>
    </w:tr>
  </w:tbl>
  <w:p w14:paraId="0B66BAA0" w14:textId="77777777" w:rsidR="00440D3F" w:rsidRDefault="00440D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40D3F" w:rsidRPr="00CB3D59" w14:paraId="24ACCA51" w14:textId="77777777">
      <w:trPr>
        <w:jc w:val="center"/>
      </w:trPr>
      <w:tc>
        <w:tcPr>
          <w:tcW w:w="1560" w:type="dxa"/>
        </w:tcPr>
        <w:p w14:paraId="169B332A" w14:textId="5FF4D86B" w:rsidR="00440D3F" w:rsidRPr="00F02A14" w:rsidRDefault="00440D3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B28F0">
            <w:rPr>
              <w:rFonts w:cs="Arial"/>
              <w:b/>
              <w:noProof/>
              <w:szCs w:val="18"/>
            </w:rPr>
            <w:t>Schedule 1</w:t>
          </w:r>
          <w:r w:rsidRPr="00F02A14">
            <w:rPr>
              <w:rFonts w:cs="Arial"/>
              <w:b/>
              <w:szCs w:val="18"/>
            </w:rPr>
            <w:fldChar w:fldCharType="end"/>
          </w:r>
        </w:p>
      </w:tc>
      <w:tc>
        <w:tcPr>
          <w:tcW w:w="5741" w:type="dxa"/>
        </w:tcPr>
        <w:p w14:paraId="5B06886E" w14:textId="05C751AA" w:rsidR="00440D3F" w:rsidRPr="00F02A14" w:rsidRDefault="00440D3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B28F0">
            <w:rPr>
              <w:rFonts w:cs="Arial"/>
              <w:noProof/>
              <w:szCs w:val="18"/>
            </w:rPr>
            <w:t>Convention on Protection of Children and Cooperation in Respect of Intercountry Adoption</w:t>
          </w:r>
          <w:r w:rsidRPr="00F02A14">
            <w:rPr>
              <w:rFonts w:cs="Arial"/>
              <w:szCs w:val="18"/>
            </w:rPr>
            <w:fldChar w:fldCharType="end"/>
          </w:r>
        </w:p>
      </w:tc>
    </w:tr>
    <w:tr w:rsidR="00440D3F" w:rsidRPr="00CB3D59" w14:paraId="34946A78" w14:textId="77777777">
      <w:trPr>
        <w:jc w:val="center"/>
      </w:trPr>
      <w:tc>
        <w:tcPr>
          <w:tcW w:w="1560" w:type="dxa"/>
        </w:tcPr>
        <w:p w14:paraId="13DA3D8D" w14:textId="440A2928" w:rsidR="00440D3F" w:rsidRPr="00F02A14" w:rsidRDefault="00440D3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677FF93" w14:textId="3F1204E4" w:rsidR="00440D3F" w:rsidRPr="00F02A14" w:rsidRDefault="00440D3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440D3F" w:rsidRPr="00CB3D59" w14:paraId="75B5DD2A" w14:textId="77777777">
      <w:trPr>
        <w:jc w:val="center"/>
      </w:trPr>
      <w:tc>
        <w:tcPr>
          <w:tcW w:w="7296" w:type="dxa"/>
          <w:gridSpan w:val="2"/>
          <w:tcBorders>
            <w:bottom w:val="single" w:sz="4" w:space="0" w:color="auto"/>
          </w:tcBorders>
        </w:tcPr>
        <w:p w14:paraId="3CC53CAF" w14:textId="77777777" w:rsidR="00440D3F" w:rsidRPr="00783A18" w:rsidRDefault="00440D3F" w:rsidP="00783A18">
          <w:pPr>
            <w:pStyle w:val="HeaderEven6"/>
            <w:spacing w:before="0" w:after="0"/>
            <w:rPr>
              <w:rFonts w:ascii="Times New Roman" w:hAnsi="Times New Roman"/>
              <w:sz w:val="24"/>
              <w:szCs w:val="24"/>
            </w:rPr>
          </w:pPr>
        </w:p>
      </w:tc>
    </w:tr>
  </w:tbl>
  <w:p w14:paraId="5CF27B0F" w14:textId="77777777" w:rsidR="00440D3F" w:rsidRDefault="00440D3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40D3F" w:rsidRPr="00CB3D59" w14:paraId="2EDDCB05" w14:textId="77777777">
      <w:trPr>
        <w:jc w:val="center"/>
      </w:trPr>
      <w:tc>
        <w:tcPr>
          <w:tcW w:w="5741" w:type="dxa"/>
        </w:tcPr>
        <w:p w14:paraId="72B20296" w14:textId="49240044" w:rsidR="00440D3F" w:rsidRPr="00F02A14" w:rsidRDefault="00440D3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6B28F0">
            <w:rPr>
              <w:rFonts w:cs="Arial"/>
              <w:noProof/>
              <w:szCs w:val="18"/>
            </w:rPr>
            <w:t>Convention on Protection of Children and Cooperation in Respect of Intercountry Adoption</w:t>
          </w:r>
          <w:r w:rsidRPr="00F02A14">
            <w:rPr>
              <w:rFonts w:cs="Arial"/>
              <w:szCs w:val="18"/>
            </w:rPr>
            <w:fldChar w:fldCharType="end"/>
          </w:r>
        </w:p>
      </w:tc>
      <w:tc>
        <w:tcPr>
          <w:tcW w:w="1560" w:type="dxa"/>
        </w:tcPr>
        <w:p w14:paraId="321A1D2B" w14:textId="5E49134A" w:rsidR="00440D3F" w:rsidRPr="00F02A14" w:rsidRDefault="00440D3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6B28F0">
            <w:rPr>
              <w:rFonts w:cs="Arial"/>
              <w:b/>
              <w:noProof/>
              <w:szCs w:val="18"/>
            </w:rPr>
            <w:t>Schedule 1</w:t>
          </w:r>
          <w:r w:rsidRPr="00F02A14">
            <w:rPr>
              <w:rFonts w:cs="Arial"/>
              <w:b/>
              <w:szCs w:val="18"/>
            </w:rPr>
            <w:fldChar w:fldCharType="end"/>
          </w:r>
        </w:p>
      </w:tc>
    </w:tr>
    <w:tr w:rsidR="00440D3F" w:rsidRPr="00CB3D59" w14:paraId="1431185C" w14:textId="77777777">
      <w:trPr>
        <w:jc w:val="center"/>
      </w:trPr>
      <w:tc>
        <w:tcPr>
          <w:tcW w:w="5741" w:type="dxa"/>
        </w:tcPr>
        <w:p w14:paraId="0DC254D6" w14:textId="292F16E1" w:rsidR="00440D3F" w:rsidRPr="00F02A14" w:rsidRDefault="00440D3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33D5D4C" w14:textId="651251BB" w:rsidR="00440D3F" w:rsidRPr="00F02A14" w:rsidRDefault="00440D3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440D3F" w:rsidRPr="00CB3D59" w14:paraId="64A51FC6" w14:textId="77777777">
      <w:trPr>
        <w:jc w:val="center"/>
      </w:trPr>
      <w:tc>
        <w:tcPr>
          <w:tcW w:w="7296" w:type="dxa"/>
          <w:gridSpan w:val="2"/>
          <w:tcBorders>
            <w:bottom w:val="single" w:sz="4" w:space="0" w:color="auto"/>
          </w:tcBorders>
        </w:tcPr>
        <w:p w14:paraId="3A803CB1" w14:textId="77777777" w:rsidR="00440D3F" w:rsidRPr="00783A18" w:rsidRDefault="00440D3F" w:rsidP="00783A18">
          <w:pPr>
            <w:pStyle w:val="HeaderOdd6"/>
            <w:spacing w:before="0" w:after="0"/>
            <w:jc w:val="left"/>
            <w:rPr>
              <w:rFonts w:ascii="Times New Roman" w:hAnsi="Times New Roman"/>
              <w:sz w:val="24"/>
              <w:szCs w:val="24"/>
            </w:rPr>
          </w:pPr>
        </w:p>
      </w:tc>
    </w:tr>
  </w:tbl>
  <w:p w14:paraId="2DC0E817" w14:textId="77777777" w:rsidR="00440D3F" w:rsidRDefault="00440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1733479C"/>
    <w:multiLevelType w:val="multilevel"/>
    <w:tmpl w:val="083E8E68"/>
    <w:name w:val="ChapHeadings"/>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3"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16" w15:restartNumberingAfterBreak="0">
    <w:nsid w:val="250E5625"/>
    <w:multiLevelType w:val="singleLevel"/>
    <w:tmpl w:val="252C856E"/>
    <w:name w:val="defs"/>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56445673">
    <w:abstractNumId w:val="12"/>
  </w:num>
  <w:num w:numId="2" w16cid:durableId="71783941">
    <w:abstractNumId w:val="17"/>
  </w:num>
  <w:num w:numId="3" w16cid:durableId="1686596347">
    <w:abstractNumId w:val="16"/>
  </w:num>
  <w:num w:numId="4" w16cid:durableId="269052251">
    <w:abstractNumId w:val="14"/>
  </w:num>
  <w:num w:numId="5" w16cid:durableId="1887525568">
    <w:abstractNumId w:val="18"/>
  </w:num>
  <w:num w:numId="6" w16cid:durableId="1120296161">
    <w:abstractNumId w:val="20"/>
  </w:num>
  <w:num w:numId="7" w16cid:durableId="7291425">
    <w:abstractNumId w:val="9"/>
  </w:num>
  <w:num w:numId="8" w16cid:durableId="1703478483">
    <w:abstractNumId w:val="7"/>
  </w:num>
  <w:num w:numId="9" w16cid:durableId="1247033659">
    <w:abstractNumId w:val="6"/>
  </w:num>
  <w:num w:numId="10" w16cid:durableId="914970160">
    <w:abstractNumId w:val="5"/>
  </w:num>
  <w:num w:numId="11" w16cid:durableId="1126238117">
    <w:abstractNumId w:val="4"/>
  </w:num>
  <w:num w:numId="12" w16cid:durableId="363872158">
    <w:abstractNumId w:val="8"/>
  </w:num>
  <w:num w:numId="13" w16cid:durableId="104276297">
    <w:abstractNumId w:val="3"/>
  </w:num>
  <w:num w:numId="14" w16cid:durableId="482891640">
    <w:abstractNumId w:val="2"/>
  </w:num>
  <w:num w:numId="15" w16cid:durableId="2036954637">
    <w:abstractNumId w:val="1"/>
  </w:num>
  <w:num w:numId="16" w16cid:durableId="435054682">
    <w:abstractNumId w:val="0"/>
  </w:num>
  <w:num w:numId="17" w16cid:durableId="20423144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3C"/>
    <w:rsid w:val="000015E6"/>
    <w:rsid w:val="00002732"/>
    <w:rsid w:val="00002CEE"/>
    <w:rsid w:val="00006F18"/>
    <w:rsid w:val="00010D21"/>
    <w:rsid w:val="000133C9"/>
    <w:rsid w:val="00017F02"/>
    <w:rsid w:val="00022C88"/>
    <w:rsid w:val="00041112"/>
    <w:rsid w:val="0006175B"/>
    <w:rsid w:val="000661B5"/>
    <w:rsid w:val="000758D1"/>
    <w:rsid w:val="0008069A"/>
    <w:rsid w:val="00080E71"/>
    <w:rsid w:val="00085F99"/>
    <w:rsid w:val="00086CDA"/>
    <w:rsid w:val="000905B4"/>
    <w:rsid w:val="000966D6"/>
    <w:rsid w:val="000A2D54"/>
    <w:rsid w:val="000C21C0"/>
    <w:rsid w:val="000D0422"/>
    <w:rsid w:val="000D0532"/>
    <w:rsid w:val="000D0BFC"/>
    <w:rsid w:val="000E31B7"/>
    <w:rsid w:val="000F34F1"/>
    <w:rsid w:val="000F48AE"/>
    <w:rsid w:val="000F4975"/>
    <w:rsid w:val="0010375A"/>
    <w:rsid w:val="0010391A"/>
    <w:rsid w:val="001066E5"/>
    <w:rsid w:val="001109B6"/>
    <w:rsid w:val="001129F1"/>
    <w:rsid w:val="00116A94"/>
    <w:rsid w:val="00122D35"/>
    <w:rsid w:val="00130F72"/>
    <w:rsid w:val="00131384"/>
    <w:rsid w:val="00136C04"/>
    <w:rsid w:val="00145487"/>
    <w:rsid w:val="001527A3"/>
    <w:rsid w:val="00152831"/>
    <w:rsid w:val="00154E1E"/>
    <w:rsid w:val="00161487"/>
    <w:rsid w:val="001672C1"/>
    <w:rsid w:val="001679EC"/>
    <w:rsid w:val="001730A8"/>
    <w:rsid w:val="00180B9B"/>
    <w:rsid w:val="00184EB1"/>
    <w:rsid w:val="0019336D"/>
    <w:rsid w:val="001A6D8F"/>
    <w:rsid w:val="001B1608"/>
    <w:rsid w:val="001C5ABF"/>
    <w:rsid w:val="001C79D9"/>
    <w:rsid w:val="001D309A"/>
    <w:rsid w:val="001E553C"/>
    <w:rsid w:val="001E55BB"/>
    <w:rsid w:val="001F0A79"/>
    <w:rsid w:val="001F55FC"/>
    <w:rsid w:val="001F5C41"/>
    <w:rsid w:val="001F67F0"/>
    <w:rsid w:val="002000E2"/>
    <w:rsid w:val="00202923"/>
    <w:rsid w:val="002035AD"/>
    <w:rsid w:val="00216425"/>
    <w:rsid w:val="0023154F"/>
    <w:rsid w:val="00237A2E"/>
    <w:rsid w:val="00240D43"/>
    <w:rsid w:val="00242983"/>
    <w:rsid w:val="002449CF"/>
    <w:rsid w:val="00245F92"/>
    <w:rsid w:val="00247FCD"/>
    <w:rsid w:val="0026006A"/>
    <w:rsid w:val="002606B7"/>
    <w:rsid w:val="00265735"/>
    <w:rsid w:val="00270E94"/>
    <w:rsid w:val="002770E8"/>
    <w:rsid w:val="002931D1"/>
    <w:rsid w:val="00293DCC"/>
    <w:rsid w:val="002C1DAA"/>
    <w:rsid w:val="002C539D"/>
    <w:rsid w:val="002C63B9"/>
    <w:rsid w:val="002E5B07"/>
    <w:rsid w:val="002F0F7E"/>
    <w:rsid w:val="002F331D"/>
    <w:rsid w:val="002F6307"/>
    <w:rsid w:val="00301E7B"/>
    <w:rsid w:val="003051E7"/>
    <w:rsid w:val="00306C4B"/>
    <w:rsid w:val="00316B4F"/>
    <w:rsid w:val="00332CEB"/>
    <w:rsid w:val="00350867"/>
    <w:rsid w:val="00353242"/>
    <w:rsid w:val="00354B8E"/>
    <w:rsid w:val="00355225"/>
    <w:rsid w:val="00356B0D"/>
    <w:rsid w:val="0036518C"/>
    <w:rsid w:val="00372703"/>
    <w:rsid w:val="003818E9"/>
    <w:rsid w:val="00390D24"/>
    <w:rsid w:val="00396FCB"/>
    <w:rsid w:val="003A06A6"/>
    <w:rsid w:val="003A76C6"/>
    <w:rsid w:val="003E7856"/>
    <w:rsid w:val="003F24E2"/>
    <w:rsid w:val="00413AA3"/>
    <w:rsid w:val="00440D3F"/>
    <w:rsid w:val="004447A1"/>
    <w:rsid w:val="00446968"/>
    <w:rsid w:val="00451A88"/>
    <w:rsid w:val="00457297"/>
    <w:rsid w:val="00457476"/>
    <w:rsid w:val="00462035"/>
    <w:rsid w:val="00465FAF"/>
    <w:rsid w:val="0047128B"/>
    <w:rsid w:val="0047277E"/>
    <w:rsid w:val="004731F4"/>
    <w:rsid w:val="00481641"/>
    <w:rsid w:val="0049613C"/>
    <w:rsid w:val="004A43A9"/>
    <w:rsid w:val="004B509D"/>
    <w:rsid w:val="004C136D"/>
    <w:rsid w:val="004C6FB3"/>
    <w:rsid w:val="004D2F82"/>
    <w:rsid w:val="004D63D1"/>
    <w:rsid w:val="004E0D97"/>
    <w:rsid w:val="004E2D42"/>
    <w:rsid w:val="004E7A80"/>
    <w:rsid w:val="004F4732"/>
    <w:rsid w:val="004F5DD9"/>
    <w:rsid w:val="00502BF9"/>
    <w:rsid w:val="00507B86"/>
    <w:rsid w:val="005104BD"/>
    <w:rsid w:val="005149B2"/>
    <w:rsid w:val="0052401D"/>
    <w:rsid w:val="00534395"/>
    <w:rsid w:val="00535A3D"/>
    <w:rsid w:val="0053685C"/>
    <w:rsid w:val="0054431B"/>
    <w:rsid w:val="0055510E"/>
    <w:rsid w:val="00557DFD"/>
    <w:rsid w:val="005624B3"/>
    <w:rsid w:val="0056789C"/>
    <w:rsid w:val="00570FE8"/>
    <w:rsid w:val="005808D8"/>
    <w:rsid w:val="00580CE9"/>
    <w:rsid w:val="00591163"/>
    <w:rsid w:val="005914B0"/>
    <w:rsid w:val="00591B28"/>
    <w:rsid w:val="00596A82"/>
    <w:rsid w:val="005A1E83"/>
    <w:rsid w:val="005A34CC"/>
    <w:rsid w:val="005A697A"/>
    <w:rsid w:val="005B09F0"/>
    <w:rsid w:val="005B6D39"/>
    <w:rsid w:val="005B7D1D"/>
    <w:rsid w:val="005C23CE"/>
    <w:rsid w:val="005C68EF"/>
    <w:rsid w:val="005D0CB7"/>
    <w:rsid w:val="005D542E"/>
    <w:rsid w:val="005D72EE"/>
    <w:rsid w:val="005E02C2"/>
    <w:rsid w:val="005E0987"/>
    <w:rsid w:val="005F0F86"/>
    <w:rsid w:val="005F2CDF"/>
    <w:rsid w:val="005F431C"/>
    <w:rsid w:val="0060109F"/>
    <w:rsid w:val="00606498"/>
    <w:rsid w:val="00610483"/>
    <w:rsid w:val="00613957"/>
    <w:rsid w:val="00614E35"/>
    <w:rsid w:val="00620F96"/>
    <w:rsid w:val="00635FB6"/>
    <w:rsid w:val="00644843"/>
    <w:rsid w:val="00644D2A"/>
    <w:rsid w:val="00647AD2"/>
    <w:rsid w:val="0065501A"/>
    <w:rsid w:val="006606A9"/>
    <w:rsid w:val="00670CCE"/>
    <w:rsid w:val="00670DD6"/>
    <w:rsid w:val="00675D23"/>
    <w:rsid w:val="00697E29"/>
    <w:rsid w:val="00697F28"/>
    <w:rsid w:val="006A70AB"/>
    <w:rsid w:val="006B03B8"/>
    <w:rsid w:val="006B28F0"/>
    <w:rsid w:val="006B3657"/>
    <w:rsid w:val="006B480D"/>
    <w:rsid w:val="006B49D1"/>
    <w:rsid w:val="006B78E2"/>
    <w:rsid w:val="006C033B"/>
    <w:rsid w:val="006C55F4"/>
    <w:rsid w:val="006C6E20"/>
    <w:rsid w:val="006D6972"/>
    <w:rsid w:val="006E02F9"/>
    <w:rsid w:val="006E286E"/>
    <w:rsid w:val="006F5377"/>
    <w:rsid w:val="006F6BC0"/>
    <w:rsid w:val="006F6E46"/>
    <w:rsid w:val="00700AEF"/>
    <w:rsid w:val="00702BF2"/>
    <w:rsid w:val="00710636"/>
    <w:rsid w:val="007158B4"/>
    <w:rsid w:val="00720D50"/>
    <w:rsid w:val="00724C9C"/>
    <w:rsid w:val="00726887"/>
    <w:rsid w:val="00736C15"/>
    <w:rsid w:val="00744115"/>
    <w:rsid w:val="00746907"/>
    <w:rsid w:val="00750CE7"/>
    <w:rsid w:val="00750D26"/>
    <w:rsid w:val="00764D72"/>
    <w:rsid w:val="00772119"/>
    <w:rsid w:val="00776A6E"/>
    <w:rsid w:val="00776E71"/>
    <w:rsid w:val="00780E16"/>
    <w:rsid w:val="007864FF"/>
    <w:rsid w:val="007904D9"/>
    <w:rsid w:val="00791DF6"/>
    <w:rsid w:val="00793792"/>
    <w:rsid w:val="0079721D"/>
    <w:rsid w:val="00797805"/>
    <w:rsid w:val="0079786A"/>
    <w:rsid w:val="007A2BB2"/>
    <w:rsid w:val="007B4351"/>
    <w:rsid w:val="007C7A31"/>
    <w:rsid w:val="007D2577"/>
    <w:rsid w:val="007D5A1B"/>
    <w:rsid w:val="007D5AAD"/>
    <w:rsid w:val="007E0453"/>
    <w:rsid w:val="007E48CA"/>
    <w:rsid w:val="008154ED"/>
    <w:rsid w:val="00853075"/>
    <w:rsid w:val="00854DA9"/>
    <w:rsid w:val="0085784F"/>
    <w:rsid w:val="00857CB8"/>
    <w:rsid w:val="00861C59"/>
    <w:rsid w:val="00866CC9"/>
    <w:rsid w:val="0086700D"/>
    <w:rsid w:val="00870011"/>
    <w:rsid w:val="008741E7"/>
    <w:rsid w:val="00874EA2"/>
    <w:rsid w:val="00877895"/>
    <w:rsid w:val="008932BE"/>
    <w:rsid w:val="008957F0"/>
    <w:rsid w:val="008A2B03"/>
    <w:rsid w:val="008A2D9F"/>
    <w:rsid w:val="008B4274"/>
    <w:rsid w:val="008B47F1"/>
    <w:rsid w:val="008B7C5F"/>
    <w:rsid w:val="008E79EC"/>
    <w:rsid w:val="008E7CC1"/>
    <w:rsid w:val="00906FEE"/>
    <w:rsid w:val="00915D0E"/>
    <w:rsid w:val="00917086"/>
    <w:rsid w:val="009170AB"/>
    <w:rsid w:val="00921948"/>
    <w:rsid w:val="00923E3F"/>
    <w:rsid w:val="00931FFF"/>
    <w:rsid w:val="00940E05"/>
    <w:rsid w:val="00941120"/>
    <w:rsid w:val="00942A3F"/>
    <w:rsid w:val="009507CA"/>
    <w:rsid w:val="009605E3"/>
    <w:rsid w:val="00961249"/>
    <w:rsid w:val="009651F9"/>
    <w:rsid w:val="009704EA"/>
    <w:rsid w:val="00971B5C"/>
    <w:rsid w:val="009A18B5"/>
    <w:rsid w:val="009B330E"/>
    <w:rsid w:val="009B498A"/>
    <w:rsid w:val="009C5FFF"/>
    <w:rsid w:val="009D148C"/>
    <w:rsid w:val="009D1A3B"/>
    <w:rsid w:val="009D1C2B"/>
    <w:rsid w:val="009D1F30"/>
    <w:rsid w:val="009D3233"/>
    <w:rsid w:val="009D3BA8"/>
    <w:rsid w:val="009E00B4"/>
    <w:rsid w:val="009E67DC"/>
    <w:rsid w:val="009F56FE"/>
    <w:rsid w:val="00A00853"/>
    <w:rsid w:val="00A01EF3"/>
    <w:rsid w:val="00A03813"/>
    <w:rsid w:val="00A16189"/>
    <w:rsid w:val="00A170F3"/>
    <w:rsid w:val="00A17FF3"/>
    <w:rsid w:val="00A202B0"/>
    <w:rsid w:val="00A2445B"/>
    <w:rsid w:val="00A33D84"/>
    <w:rsid w:val="00A33E53"/>
    <w:rsid w:val="00A37D18"/>
    <w:rsid w:val="00A40961"/>
    <w:rsid w:val="00A444D2"/>
    <w:rsid w:val="00A44D33"/>
    <w:rsid w:val="00A45136"/>
    <w:rsid w:val="00A51342"/>
    <w:rsid w:val="00A65C17"/>
    <w:rsid w:val="00A75CDB"/>
    <w:rsid w:val="00A827D0"/>
    <w:rsid w:val="00A83AF8"/>
    <w:rsid w:val="00A856A4"/>
    <w:rsid w:val="00A8773C"/>
    <w:rsid w:val="00A91969"/>
    <w:rsid w:val="00A91E09"/>
    <w:rsid w:val="00A93994"/>
    <w:rsid w:val="00A959B7"/>
    <w:rsid w:val="00AA21C4"/>
    <w:rsid w:val="00AA3745"/>
    <w:rsid w:val="00AA5212"/>
    <w:rsid w:val="00AA6A5D"/>
    <w:rsid w:val="00AB127E"/>
    <w:rsid w:val="00AC1837"/>
    <w:rsid w:val="00AC3897"/>
    <w:rsid w:val="00AC6F9A"/>
    <w:rsid w:val="00AC7226"/>
    <w:rsid w:val="00AD3460"/>
    <w:rsid w:val="00AF0DD9"/>
    <w:rsid w:val="00AF42DF"/>
    <w:rsid w:val="00B04E39"/>
    <w:rsid w:val="00B05DF3"/>
    <w:rsid w:val="00B14FC6"/>
    <w:rsid w:val="00B25516"/>
    <w:rsid w:val="00B27831"/>
    <w:rsid w:val="00B34A52"/>
    <w:rsid w:val="00B37B82"/>
    <w:rsid w:val="00B444A8"/>
    <w:rsid w:val="00B53652"/>
    <w:rsid w:val="00B54FB9"/>
    <w:rsid w:val="00B557C8"/>
    <w:rsid w:val="00B6116E"/>
    <w:rsid w:val="00B6476B"/>
    <w:rsid w:val="00B70E71"/>
    <w:rsid w:val="00B850C0"/>
    <w:rsid w:val="00B96EA7"/>
    <w:rsid w:val="00BA33C4"/>
    <w:rsid w:val="00BA6021"/>
    <w:rsid w:val="00BA68F9"/>
    <w:rsid w:val="00BA7C3F"/>
    <w:rsid w:val="00BC0F8D"/>
    <w:rsid w:val="00BC5E3B"/>
    <w:rsid w:val="00BE029D"/>
    <w:rsid w:val="00BE283F"/>
    <w:rsid w:val="00BE6F3E"/>
    <w:rsid w:val="00BF1797"/>
    <w:rsid w:val="00BF3B15"/>
    <w:rsid w:val="00C01D6A"/>
    <w:rsid w:val="00C120E2"/>
    <w:rsid w:val="00C13771"/>
    <w:rsid w:val="00C264E3"/>
    <w:rsid w:val="00C26ABF"/>
    <w:rsid w:val="00C329CB"/>
    <w:rsid w:val="00C3311D"/>
    <w:rsid w:val="00C55585"/>
    <w:rsid w:val="00C57555"/>
    <w:rsid w:val="00C61223"/>
    <w:rsid w:val="00C61D32"/>
    <w:rsid w:val="00C659E6"/>
    <w:rsid w:val="00C7412B"/>
    <w:rsid w:val="00C75371"/>
    <w:rsid w:val="00C754FD"/>
    <w:rsid w:val="00C7612D"/>
    <w:rsid w:val="00C80D6F"/>
    <w:rsid w:val="00C835B3"/>
    <w:rsid w:val="00C84B97"/>
    <w:rsid w:val="00C91783"/>
    <w:rsid w:val="00C92DC7"/>
    <w:rsid w:val="00CA6448"/>
    <w:rsid w:val="00CB30FD"/>
    <w:rsid w:val="00CC763F"/>
    <w:rsid w:val="00CD496D"/>
    <w:rsid w:val="00CE149B"/>
    <w:rsid w:val="00D052EA"/>
    <w:rsid w:val="00D106E0"/>
    <w:rsid w:val="00D10BDC"/>
    <w:rsid w:val="00D15F27"/>
    <w:rsid w:val="00D17C95"/>
    <w:rsid w:val="00D31EAD"/>
    <w:rsid w:val="00D34095"/>
    <w:rsid w:val="00D50134"/>
    <w:rsid w:val="00D5676A"/>
    <w:rsid w:val="00D60C37"/>
    <w:rsid w:val="00D64CD7"/>
    <w:rsid w:val="00D70057"/>
    <w:rsid w:val="00D71C1F"/>
    <w:rsid w:val="00D74CF8"/>
    <w:rsid w:val="00D877AC"/>
    <w:rsid w:val="00D977FF"/>
    <w:rsid w:val="00D97D0E"/>
    <w:rsid w:val="00DA0ADD"/>
    <w:rsid w:val="00DA1678"/>
    <w:rsid w:val="00DB07C9"/>
    <w:rsid w:val="00DB795B"/>
    <w:rsid w:val="00DD3E3C"/>
    <w:rsid w:val="00DD71F3"/>
    <w:rsid w:val="00DD73CE"/>
    <w:rsid w:val="00DE792C"/>
    <w:rsid w:val="00DF71E6"/>
    <w:rsid w:val="00E00154"/>
    <w:rsid w:val="00E01383"/>
    <w:rsid w:val="00E075DC"/>
    <w:rsid w:val="00E13A83"/>
    <w:rsid w:val="00E14015"/>
    <w:rsid w:val="00E2688F"/>
    <w:rsid w:val="00E34B4D"/>
    <w:rsid w:val="00E35439"/>
    <w:rsid w:val="00E36DC8"/>
    <w:rsid w:val="00E410F7"/>
    <w:rsid w:val="00E51D0F"/>
    <w:rsid w:val="00E55DC5"/>
    <w:rsid w:val="00E816ED"/>
    <w:rsid w:val="00E86283"/>
    <w:rsid w:val="00E944DA"/>
    <w:rsid w:val="00EA4AE6"/>
    <w:rsid w:val="00EB1354"/>
    <w:rsid w:val="00EB6DDA"/>
    <w:rsid w:val="00EC48A8"/>
    <w:rsid w:val="00ED12F6"/>
    <w:rsid w:val="00EF03F4"/>
    <w:rsid w:val="00EF206E"/>
    <w:rsid w:val="00EF7C7D"/>
    <w:rsid w:val="00EF7E7B"/>
    <w:rsid w:val="00F00A5E"/>
    <w:rsid w:val="00F04EF3"/>
    <w:rsid w:val="00F074B0"/>
    <w:rsid w:val="00F1176E"/>
    <w:rsid w:val="00F20135"/>
    <w:rsid w:val="00F46B31"/>
    <w:rsid w:val="00F47EE5"/>
    <w:rsid w:val="00F63ACD"/>
    <w:rsid w:val="00F646CA"/>
    <w:rsid w:val="00F7092E"/>
    <w:rsid w:val="00F718D4"/>
    <w:rsid w:val="00F74B71"/>
    <w:rsid w:val="00F77803"/>
    <w:rsid w:val="00F81152"/>
    <w:rsid w:val="00F87EA5"/>
    <w:rsid w:val="00FA01C4"/>
    <w:rsid w:val="00FA33CE"/>
    <w:rsid w:val="00FA420A"/>
    <w:rsid w:val="00FB0197"/>
    <w:rsid w:val="00FB17AB"/>
    <w:rsid w:val="00FB4557"/>
    <w:rsid w:val="00FB6DA3"/>
    <w:rsid w:val="00FC045E"/>
    <w:rsid w:val="00FC0FD0"/>
    <w:rsid w:val="00FC24B9"/>
    <w:rsid w:val="00FD054D"/>
    <w:rsid w:val="00FD076E"/>
    <w:rsid w:val="00FE73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6D07280"/>
  <w15:docId w15:val="{1FC601BC-C0DC-4456-9F3C-A73708FC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10E"/>
    <w:pPr>
      <w:tabs>
        <w:tab w:val="left" w:pos="0"/>
      </w:tabs>
    </w:pPr>
    <w:rPr>
      <w:sz w:val="24"/>
      <w:lang w:eastAsia="en-US"/>
    </w:rPr>
  </w:style>
  <w:style w:type="paragraph" w:styleId="Heading1">
    <w:name w:val="heading 1"/>
    <w:basedOn w:val="Normal"/>
    <w:next w:val="Normal"/>
    <w:qFormat/>
    <w:rsid w:val="0055510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5510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5510E"/>
    <w:pPr>
      <w:keepNext/>
      <w:spacing w:before="140"/>
      <w:outlineLvl w:val="2"/>
    </w:pPr>
    <w:rPr>
      <w:b/>
    </w:rPr>
  </w:style>
  <w:style w:type="paragraph" w:styleId="Heading4">
    <w:name w:val="heading 4"/>
    <w:basedOn w:val="Normal"/>
    <w:next w:val="Normal"/>
    <w:qFormat/>
    <w:rsid w:val="0055510E"/>
    <w:pPr>
      <w:keepNext/>
      <w:spacing w:before="240" w:after="60"/>
      <w:outlineLvl w:val="3"/>
    </w:pPr>
    <w:rPr>
      <w:rFonts w:ascii="Arial" w:hAnsi="Arial"/>
      <w:b/>
      <w:bCs/>
      <w:sz w:val="22"/>
      <w:szCs w:val="28"/>
    </w:rPr>
  </w:style>
  <w:style w:type="paragraph" w:styleId="Heading8">
    <w:name w:val="heading 8"/>
    <w:basedOn w:val="Normal"/>
    <w:next w:val="Normal"/>
    <w:qFormat/>
    <w:rsid w:val="006E02F9"/>
    <w:pPr>
      <w:numPr>
        <w:ilvl w:val="7"/>
        <w:numId w:val="1"/>
      </w:numPr>
      <w:spacing w:before="240" w:after="60"/>
      <w:jc w:val="both"/>
      <w:outlineLvl w:val="7"/>
    </w:pPr>
    <w:rPr>
      <w:rFonts w:ascii="Arial" w:hAnsi="Arial"/>
      <w:i/>
      <w:sz w:val="20"/>
    </w:rPr>
  </w:style>
  <w:style w:type="paragraph" w:styleId="Heading9">
    <w:name w:val="heading 9"/>
    <w:basedOn w:val="Normal"/>
    <w:next w:val="Normal"/>
    <w:qFormat/>
    <w:rsid w:val="006E02F9"/>
    <w:pPr>
      <w:numPr>
        <w:ilvl w:val="8"/>
        <w:numId w:val="1"/>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5510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5510E"/>
  </w:style>
  <w:style w:type="paragraph" w:customStyle="1" w:styleId="00ClientCover">
    <w:name w:val="00ClientCover"/>
    <w:basedOn w:val="Normal"/>
    <w:rsid w:val="0055510E"/>
  </w:style>
  <w:style w:type="paragraph" w:customStyle="1" w:styleId="02Text">
    <w:name w:val="02Text"/>
    <w:basedOn w:val="Normal"/>
    <w:rsid w:val="0055510E"/>
  </w:style>
  <w:style w:type="paragraph" w:customStyle="1" w:styleId="BillBasic">
    <w:name w:val="BillBasic"/>
    <w:rsid w:val="0055510E"/>
    <w:pPr>
      <w:spacing w:before="140"/>
      <w:jc w:val="both"/>
    </w:pPr>
    <w:rPr>
      <w:sz w:val="24"/>
      <w:lang w:eastAsia="en-US"/>
    </w:rPr>
  </w:style>
  <w:style w:type="paragraph" w:styleId="Header">
    <w:name w:val="header"/>
    <w:basedOn w:val="Normal"/>
    <w:link w:val="HeaderChar"/>
    <w:rsid w:val="0055510E"/>
    <w:pPr>
      <w:tabs>
        <w:tab w:val="center" w:pos="4153"/>
        <w:tab w:val="right" w:pos="8306"/>
      </w:tabs>
    </w:pPr>
  </w:style>
  <w:style w:type="paragraph" w:styleId="Footer">
    <w:name w:val="footer"/>
    <w:basedOn w:val="Normal"/>
    <w:link w:val="FooterChar"/>
    <w:rsid w:val="0055510E"/>
    <w:pPr>
      <w:spacing w:before="120" w:line="240" w:lineRule="exact"/>
    </w:pPr>
    <w:rPr>
      <w:rFonts w:ascii="Arial" w:hAnsi="Arial"/>
      <w:sz w:val="18"/>
    </w:rPr>
  </w:style>
  <w:style w:type="character" w:customStyle="1" w:styleId="FooterChar">
    <w:name w:val="Footer Char"/>
    <w:basedOn w:val="DefaultParagraphFont"/>
    <w:link w:val="Footer"/>
    <w:rsid w:val="0055510E"/>
    <w:rPr>
      <w:rFonts w:ascii="Arial" w:hAnsi="Arial"/>
      <w:sz w:val="18"/>
      <w:lang w:eastAsia="en-US"/>
    </w:rPr>
  </w:style>
  <w:style w:type="paragraph" w:customStyle="1" w:styleId="Billname">
    <w:name w:val="Billname"/>
    <w:basedOn w:val="Normal"/>
    <w:rsid w:val="0055510E"/>
    <w:pPr>
      <w:spacing w:before="1220"/>
    </w:pPr>
    <w:rPr>
      <w:rFonts w:ascii="Arial" w:hAnsi="Arial"/>
      <w:b/>
      <w:sz w:val="40"/>
    </w:rPr>
  </w:style>
  <w:style w:type="paragraph" w:customStyle="1" w:styleId="BillBasicHeading">
    <w:name w:val="BillBasicHeading"/>
    <w:basedOn w:val="BillBasic"/>
    <w:rsid w:val="0055510E"/>
    <w:pPr>
      <w:keepNext/>
      <w:tabs>
        <w:tab w:val="left" w:pos="2600"/>
      </w:tabs>
      <w:jc w:val="left"/>
    </w:pPr>
    <w:rPr>
      <w:rFonts w:ascii="Arial" w:hAnsi="Arial"/>
      <w:b/>
    </w:rPr>
  </w:style>
  <w:style w:type="paragraph" w:customStyle="1" w:styleId="draft">
    <w:name w:val="draft"/>
    <w:basedOn w:val="Normal"/>
    <w:rsid w:val="0055510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55510E"/>
    <w:pPr>
      <w:tabs>
        <w:tab w:val="center" w:pos="3160"/>
      </w:tabs>
      <w:spacing w:after="60"/>
    </w:pPr>
    <w:rPr>
      <w:sz w:val="216"/>
    </w:rPr>
  </w:style>
  <w:style w:type="paragraph" w:customStyle="1" w:styleId="Amain">
    <w:name w:val="A main"/>
    <w:basedOn w:val="BillBasic"/>
    <w:rsid w:val="0055510E"/>
    <w:pPr>
      <w:tabs>
        <w:tab w:val="right" w:pos="900"/>
        <w:tab w:val="left" w:pos="1100"/>
      </w:tabs>
      <w:ind w:left="1100" w:hanging="1100"/>
      <w:outlineLvl w:val="5"/>
    </w:pPr>
  </w:style>
  <w:style w:type="paragraph" w:customStyle="1" w:styleId="Amainreturn">
    <w:name w:val="A main return"/>
    <w:basedOn w:val="BillBasic"/>
    <w:link w:val="AmainreturnChar"/>
    <w:rsid w:val="0055510E"/>
    <w:pPr>
      <w:ind w:left="1100"/>
    </w:pPr>
  </w:style>
  <w:style w:type="paragraph" w:customStyle="1" w:styleId="Apara">
    <w:name w:val="A para"/>
    <w:basedOn w:val="BillBasic"/>
    <w:rsid w:val="0055510E"/>
    <w:pPr>
      <w:tabs>
        <w:tab w:val="right" w:pos="1400"/>
        <w:tab w:val="left" w:pos="1600"/>
      </w:tabs>
      <w:ind w:left="1600" w:hanging="1600"/>
      <w:outlineLvl w:val="6"/>
    </w:pPr>
  </w:style>
  <w:style w:type="paragraph" w:customStyle="1" w:styleId="Asubpara">
    <w:name w:val="A subpara"/>
    <w:basedOn w:val="BillBasic"/>
    <w:rsid w:val="0055510E"/>
    <w:pPr>
      <w:tabs>
        <w:tab w:val="right" w:pos="1900"/>
        <w:tab w:val="left" w:pos="2100"/>
      </w:tabs>
      <w:ind w:left="2100" w:hanging="2100"/>
      <w:outlineLvl w:val="7"/>
    </w:pPr>
  </w:style>
  <w:style w:type="paragraph" w:customStyle="1" w:styleId="Asubsubpara">
    <w:name w:val="A subsubpara"/>
    <w:basedOn w:val="BillBasic"/>
    <w:rsid w:val="0055510E"/>
    <w:pPr>
      <w:tabs>
        <w:tab w:val="right" w:pos="2400"/>
        <w:tab w:val="left" w:pos="2600"/>
      </w:tabs>
      <w:ind w:left="2600" w:hanging="2600"/>
      <w:outlineLvl w:val="8"/>
    </w:pPr>
  </w:style>
  <w:style w:type="paragraph" w:customStyle="1" w:styleId="aDef">
    <w:name w:val="aDef"/>
    <w:basedOn w:val="BillBasic"/>
    <w:link w:val="aDefChar"/>
    <w:rsid w:val="0055510E"/>
    <w:pPr>
      <w:ind w:left="1100"/>
    </w:pPr>
  </w:style>
  <w:style w:type="paragraph" w:customStyle="1" w:styleId="aExamHead">
    <w:name w:val="aExam Head"/>
    <w:basedOn w:val="BillBasicHeading"/>
    <w:next w:val="aExam"/>
    <w:rsid w:val="0055510E"/>
    <w:pPr>
      <w:tabs>
        <w:tab w:val="clear" w:pos="2600"/>
      </w:tabs>
      <w:ind w:left="1100"/>
    </w:pPr>
    <w:rPr>
      <w:sz w:val="18"/>
    </w:rPr>
  </w:style>
  <w:style w:type="paragraph" w:customStyle="1" w:styleId="aExam">
    <w:name w:val="aExam"/>
    <w:basedOn w:val="aNoteSymb"/>
    <w:rsid w:val="0055510E"/>
    <w:pPr>
      <w:spacing w:before="60"/>
      <w:ind w:left="1100" w:firstLine="0"/>
    </w:pPr>
  </w:style>
  <w:style w:type="paragraph" w:customStyle="1" w:styleId="aNote">
    <w:name w:val="aNote"/>
    <w:basedOn w:val="BillBasic"/>
    <w:link w:val="aNoteChar"/>
    <w:rsid w:val="0055510E"/>
    <w:pPr>
      <w:ind w:left="1900" w:hanging="800"/>
    </w:pPr>
    <w:rPr>
      <w:sz w:val="20"/>
    </w:rPr>
  </w:style>
  <w:style w:type="paragraph" w:customStyle="1" w:styleId="HeaderEven">
    <w:name w:val="HeaderEven"/>
    <w:basedOn w:val="Normal"/>
    <w:rsid w:val="0055510E"/>
    <w:rPr>
      <w:rFonts w:ascii="Arial" w:hAnsi="Arial"/>
      <w:sz w:val="18"/>
    </w:rPr>
  </w:style>
  <w:style w:type="paragraph" w:customStyle="1" w:styleId="HeaderEven6">
    <w:name w:val="HeaderEven6"/>
    <w:basedOn w:val="HeaderEven"/>
    <w:rsid w:val="0055510E"/>
    <w:pPr>
      <w:spacing w:before="120" w:after="60"/>
    </w:pPr>
  </w:style>
  <w:style w:type="paragraph" w:customStyle="1" w:styleId="HeaderOdd6">
    <w:name w:val="HeaderOdd6"/>
    <w:basedOn w:val="HeaderEven6"/>
    <w:rsid w:val="0055510E"/>
    <w:pPr>
      <w:jc w:val="right"/>
    </w:pPr>
  </w:style>
  <w:style w:type="paragraph" w:customStyle="1" w:styleId="HeaderOdd">
    <w:name w:val="HeaderOdd"/>
    <w:basedOn w:val="HeaderEven"/>
    <w:rsid w:val="0055510E"/>
    <w:pPr>
      <w:jc w:val="right"/>
    </w:pPr>
  </w:style>
  <w:style w:type="paragraph" w:customStyle="1" w:styleId="BillNo">
    <w:name w:val="BillNo"/>
    <w:basedOn w:val="BillBasicHeading"/>
    <w:rsid w:val="0055510E"/>
    <w:pPr>
      <w:keepNext w:val="0"/>
      <w:spacing w:before="240"/>
      <w:jc w:val="both"/>
    </w:pPr>
  </w:style>
  <w:style w:type="paragraph" w:customStyle="1" w:styleId="N-TOCheading">
    <w:name w:val="N-TOCheading"/>
    <w:basedOn w:val="BillBasicHeading"/>
    <w:next w:val="N-9pt"/>
    <w:rsid w:val="0055510E"/>
    <w:pPr>
      <w:pBdr>
        <w:bottom w:val="single" w:sz="4" w:space="1" w:color="auto"/>
      </w:pBdr>
      <w:spacing w:before="800"/>
    </w:pPr>
    <w:rPr>
      <w:sz w:val="32"/>
    </w:rPr>
  </w:style>
  <w:style w:type="paragraph" w:customStyle="1" w:styleId="N-9pt">
    <w:name w:val="N-9pt"/>
    <w:basedOn w:val="BillBasic"/>
    <w:next w:val="BillBasic"/>
    <w:rsid w:val="0055510E"/>
    <w:pPr>
      <w:keepNext/>
      <w:tabs>
        <w:tab w:val="right" w:pos="7707"/>
      </w:tabs>
      <w:spacing w:before="120"/>
    </w:pPr>
    <w:rPr>
      <w:rFonts w:ascii="Arial" w:hAnsi="Arial"/>
      <w:sz w:val="18"/>
    </w:rPr>
  </w:style>
  <w:style w:type="paragraph" w:customStyle="1" w:styleId="N-14pt">
    <w:name w:val="N-14pt"/>
    <w:basedOn w:val="BillBasic"/>
    <w:rsid w:val="0055510E"/>
    <w:pPr>
      <w:spacing w:before="0"/>
    </w:pPr>
    <w:rPr>
      <w:b/>
      <w:sz w:val="28"/>
    </w:rPr>
  </w:style>
  <w:style w:type="paragraph" w:customStyle="1" w:styleId="N-16pt">
    <w:name w:val="N-16pt"/>
    <w:basedOn w:val="BillBasic"/>
    <w:rsid w:val="0055510E"/>
    <w:pPr>
      <w:spacing w:before="800"/>
    </w:pPr>
    <w:rPr>
      <w:b/>
      <w:sz w:val="32"/>
    </w:rPr>
  </w:style>
  <w:style w:type="paragraph" w:customStyle="1" w:styleId="N-line3">
    <w:name w:val="N-line3"/>
    <w:basedOn w:val="BillBasic"/>
    <w:next w:val="BillBasic"/>
    <w:rsid w:val="0055510E"/>
    <w:pPr>
      <w:pBdr>
        <w:bottom w:val="single" w:sz="12" w:space="1" w:color="auto"/>
      </w:pBdr>
      <w:spacing w:before="60"/>
    </w:pPr>
  </w:style>
  <w:style w:type="paragraph" w:customStyle="1" w:styleId="EnactingWords">
    <w:name w:val="EnactingWords"/>
    <w:basedOn w:val="BillBasic"/>
    <w:rsid w:val="0055510E"/>
    <w:pPr>
      <w:spacing w:before="120"/>
    </w:pPr>
  </w:style>
  <w:style w:type="paragraph" w:customStyle="1" w:styleId="Comment">
    <w:name w:val="Comment"/>
    <w:basedOn w:val="BillBasic"/>
    <w:rsid w:val="0055510E"/>
    <w:pPr>
      <w:tabs>
        <w:tab w:val="left" w:pos="1800"/>
      </w:tabs>
      <w:ind w:left="1300"/>
      <w:jc w:val="left"/>
    </w:pPr>
    <w:rPr>
      <w:b/>
      <w:sz w:val="18"/>
    </w:rPr>
  </w:style>
  <w:style w:type="paragraph" w:customStyle="1" w:styleId="FooterInfo">
    <w:name w:val="FooterInfo"/>
    <w:basedOn w:val="Normal"/>
    <w:rsid w:val="0055510E"/>
    <w:pPr>
      <w:tabs>
        <w:tab w:val="right" w:pos="7707"/>
      </w:tabs>
    </w:pPr>
    <w:rPr>
      <w:rFonts w:ascii="Arial" w:hAnsi="Arial"/>
      <w:sz w:val="18"/>
    </w:rPr>
  </w:style>
  <w:style w:type="paragraph" w:customStyle="1" w:styleId="AH1Chapter">
    <w:name w:val="A H1 Chapter"/>
    <w:basedOn w:val="BillBasicHeading"/>
    <w:next w:val="AH2Part"/>
    <w:rsid w:val="0055510E"/>
    <w:pPr>
      <w:spacing w:before="320"/>
      <w:ind w:left="2600" w:hanging="2600"/>
      <w:outlineLvl w:val="0"/>
    </w:pPr>
    <w:rPr>
      <w:sz w:val="34"/>
    </w:rPr>
  </w:style>
  <w:style w:type="paragraph" w:customStyle="1" w:styleId="AH2Part">
    <w:name w:val="A H2 Part"/>
    <w:basedOn w:val="BillBasicHeading"/>
    <w:next w:val="AH3Div"/>
    <w:rsid w:val="0055510E"/>
    <w:pPr>
      <w:spacing w:before="380"/>
      <w:ind w:left="2600" w:hanging="2600"/>
      <w:outlineLvl w:val="1"/>
    </w:pPr>
    <w:rPr>
      <w:sz w:val="32"/>
    </w:rPr>
  </w:style>
  <w:style w:type="paragraph" w:customStyle="1" w:styleId="AH3Div">
    <w:name w:val="A H3 Div"/>
    <w:basedOn w:val="BillBasicHeading"/>
    <w:next w:val="AH5Sec"/>
    <w:rsid w:val="0055510E"/>
    <w:pPr>
      <w:spacing w:before="240"/>
      <w:ind w:left="2600" w:hanging="2600"/>
      <w:outlineLvl w:val="2"/>
    </w:pPr>
    <w:rPr>
      <w:sz w:val="28"/>
    </w:rPr>
  </w:style>
  <w:style w:type="paragraph" w:customStyle="1" w:styleId="AH5Sec">
    <w:name w:val="A H5 Sec"/>
    <w:basedOn w:val="BillBasicHeading"/>
    <w:next w:val="Amain"/>
    <w:rsid w:val="0055510E"/>
    <w:pPr>
      <w:tabs>
        <w:tab w:val="clear" w:pos="2600"/>
        <w:tab w:val="left" w:pos="1100"/>
      </w:tabs>
      <w:spacing w:before="240"/>
      <w:ind w:left="1100" w:hanging="1100"/>
      <w:outlineLvl w:val="4"/>
    </w:pPr>
  </w:style>
  <w:style w:type="paragraph" w:customStyle="1" w:styleId="AH4SubDiv">
    <w:name w:val="A H4 SubDiv"/>
    <w:basedOn w:val="BillBasicHeading"/>
    <w:next w:val="AH5Sec"/>
    <w:rsid w:val="0055510E"/>
    <w:pPr>
      <w:spacing w:before="240"/>
      <w:ind w:left="2600" w:hanging="2600"/>
      <w:outlineLvl w:val="3"/>
    </w:pPr>
    <w:rPr>
      <w:sz w:val="26"/>
    </w:rPr>
  </w:style>
  <w:style w:type="paragraph" w:customStyle="1" w:styleId="Sched-heading">
    <w:name w:val="Sched-heading"/>
    <w:basedOn w:val="BillBasicHeading"/>
    <w:next w:val="refSymb"/>
    <w:rsid w:val="0055510E"/>
    <w:pPr>
      <w:spacing w:before="380"/>
      <w:ind w:left="2600" w:hanging="2600"/>
      <w:outlineLvl w:val="0"/>
    </w:pPr>
    <w:rPr>
      <w:sz w:val="34"/>
    </w:rPr>
  </w:style>
  <w:style w:type="paragraph" w:customStyle="1" w:styleId="ref">
    <w:name w:val="ref"/>
    <w:basedOn w:val="BillBasic"/>
    <w:next w:val="Normal"/>
    <w:rsid w:val="0055510E"/>
    <w:pPr>
      <w:spacing w:before="60"/>
    </w:pPr>
    <w:rPr>
      <w:sz w:val="18"/>
    </w:rPr>
  </w:style>
  <w:style w:type="paragraph" w:customStyle="1" w:styleId="Sched-Part">
    <w:name w:val="Sched-Part"/>
    <w:basedOn w:val="BillBasicHeading"/>
    <w:next w:val="Sched-Form"/>
    <w:rsid w:val="0055510E"/>
    <w:pPr>
      <w:spacing w:before="380"/>
      <w:ind w:left="2600" w:hanging="2600"/>
      <w:outlineLvl w:val="1"/>
    </w:pPr>
    <w:rPr>
      <w:sz w:val="32"/>
    </w:rPr>
  </w:style>
  <w:style w:type="paragraph" w:customStyle="1" w:styleId="Sched-Form">
    <w:name w:val="Sched-Form"/>
    <w:basedOn w:val="BillBasicHeading"/>
    <w:next w:val="Schclauseheading"/>
    <w:rsid w:val="0055510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5510E"/>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55510E"/>
  </w:style>
  <w:style w:type="paragraph" w:customStyle="1" w:styleId="Dict-Heading">
    <w:name w:val="Dict-Heading"/>
    <w:basedOn w:val="BillBasicHeading"/>
    <w:next w:val="Normal"/>
    <w:rsid w:val="0055510E"/>
    <w:pPr>
      <w:spacing w:before="320"/>
      <w:ind w:left="2600" w:hanging="2600"/>
      <w:jc w:val="both"/>
      <w:outlineLvl w:val="0"/>
    </w:pPr>
    <w:rPr>
      <w:sz w:val="34"/>
    </w:rPr>
  </w:style>
  <w:style w:type="paragraph" w:customStyle="1" w:styleId="Sched-Form-18Space">
    <w:name w:val="Sched-Form-18Space"/>
    <w:basedOn w:val="Normal"/>
    <w:rsid w:val="0055510E"/>
    <w:pPr>
      <w:spacing w:before="360" w:after="60"/>
    </w:pPr>
    <w:rPr>
      <w:sz w:val="22"/>
    </w:rPr>
  </w:style>
  <w:style w:type="paragraph" w:customStyle="1" w:styleId="Endnote1">
    <w:name w:val="Endnote1"/>
    <w:basedOn w:val="BillBasic"/>
    <w:next w:val="Normal"/>
    <w:rsid w:val="0055510E"/>
    <w:pPr>
      <w:keepNext/>
      <w:tabs>
        <w:tab w:val="left" w:pos="400"/>
      </w:tabs>
      <w:spacing w:before="0"/>
      <w:jc w:val="left"/>
    </w:pPr>
    <w:rPr>
      <w:rFonts w:ascii="Arial" w:hAnsi="Arial"/>
      <w:b/>
      <w:sz w:val="28"/>
    </w:rPr>
  </w:style>
  <w:style w:type="paragraph" w:customStyle="1" w:styleId="Endnote2">
    <w:name w:val="Endnote2"/>
    <w:basedOn w:val="Normal"/>
    <w:rsid w:val="0055510E"/>
    <w:pPr>
      <w:keepNext/>
      <w:tabs>
        <w:tab w:val="left" w:pos="1100"/>
      </w:tabs>
      <w:spacing w:before="360"/>
    </w:pPr>
    <w:rPr>
      <w:rFonts w:ascii="Arial" w:hAnsi="Arial"/>
      <w:b/>
    </w:rPr>
  </w:style>
  <w:style w:type="paragraph" w:customStyle="1" w:styleId="AH1ChapterSymb">
    <w:name w:val="A H1 Chapter Symb"/>
    <w:basedOn w:val="AH1Chapter"/>
    <w:next w:val="AH2Part"/>
    <w:rsid w:val="0055510E"/>
    <w:pPr>
      <w:tabs>
        <w:tab w:val="clear" w:pos="2600"/>
        <w:tab w:val="left" w:pos="0"/>
      </w:tabs>
      <w:ind w:left="2480" w:hanging="2960"/>
    </w:pPr>
  </w:style>
  <w:style w:type="paragraph" w:customStyle="1" w:styleId="IH1Chap">
    <w:name w:val="I H1 Chap"/>
    <w:basedOn w:val="BillBasicHeading"/>
    <w:next w:val="Normal"/>
    <w:rsid w:val="0055510E"/>
    <w:pPr>
      <w:spacing w:before="320"/>
      <w:ind w:left="2600" w:hanging="2600"/>
    </w:pPr>
    <w:rPr>
      <w:sz w:val="34"/>
    </w:rPr>
  </w:style>
  <w:style w:type="paragraph" w:customStyle="1" w:styleId="IH2Part">
    <w:name w:val="I H2 Part"/>
    <w:basedOn w:val="BillBasicHeading"/>
    <w:next w:val="Normal"/>
    <w:rsid w:val="0055510E"/>
    <w:pPr>
      <w:spacing w:before="380"/>
      <w:ind w:left="2600" w:hanging="2600"/>
    </w:pPr>
    <w:rPr>
      <w:sz w:val="32"/>
    </w:rPr>
  </w:style>
  <w:style w:type="paragraph" w:customStyle="1" w:styleId="IH3Div">
    <w:name w:val="I H3 Div"/>
    <w:basedOn w:val="BillBasicHeading"/>
    <w:next w:val="Normal"/>
    <w:rsid w:val="0055510E"/>
    <w:pPr>
      <w:spacing w:before="240"/>
      <w:ind w:left="2600" w:hanging="2600"/>
    </w:pPr>
    <w:rPr>
      <w:sz w:val="28"/>
    </w:rPr>
  </w:style>
  <w:style w:type="paragraph" w:customStyle="1" w:styleId="IH5Sec">
    <w:name w:val="I H5 Sec"/>
    <w:basedOn w:val="BillBasicHeading"/>
    <w:next w:val="Normal"/>
    <w:rsid w:val="0055510E"/>
    <w:pPr>
      <w:tabs>
        <w:tab w:val="clear" w:pos="2600"/>
        <w:tab w:val="left" w:pos="1100"/>
      </w:tabs>
      <w:spacing w:before="240"/>
      <w:ind w:left="1100" w:hanging="1100"/>
    </w:pPr>
  </w:style>
  <w:style w:type="paragraph" w:customStyle="1" w:styleId="IMain">
    <w:name w:val="I Main"/>
    <w:basedOn w:val="Amain"/>
    <w:rsid w:val="0055510E"/>
  </w:style>
  <w:style w:type="paragraph" w:customStyle="1" w:styleId="IH4SubDiv">
    <w:name w:val="I H4 SubDiv"/>
    <w:basedOn w:val="BillBasicHeading"/>
    <w:next w:val="Normal"/>
    <w:rsid w:val="0055510E"/>
    <w:pPr>
      <w:spacing w:before="240"/>
      <w:ind w:left="2600" w:hanging="2600"/>
      <w:jc w:val="both"/>
    </w:pPr>
    <w:rPr>
      <w:sz w:val="26"/>
    </w:rPr>
  </w:style>
  <w:style w:type="character" w:styleId="LineNumber">
    <w:name w:val="line number"/>
    <w:basedOn w:val="DefaultParagraphFont"/>
    <w:rsid w:val="0055510E"/>
    <w:rPr>
      <w:rFonts w:ascii="Arial" w:hAnsi="Arial"/>
      <w:sz w:val="16"/>
    </w:rPr>
  </w:style>
  <w:style w:type="paragraph" w:customStyle="1" w:styleId="PageBreak">
    <w:name w:val="PageBreak"/>
    <w:basedOn w:val="Normal"/>
    <w:rsid w:val="0055510E"/>
    <w:rPr>
      <w:sz w:val="4"/>
    </w:rPr>
  </w:style>
  <w:style w:type="paragraph" w:customStyle="1" w:styleId="04Dictionary">
    <w:name w:val="04Dictionary"/>
    <w:basedOn w:val="Normal"/>
    <w:rsid w:val="0055510E"/>
  </w:style>
  <w:style w:type="paragraph" w:customStyle="1" w:styleId="N-line1">
    <w:name w:val="N-line1"/>
    <w:basedOn w:val="BillBasic"/>
    <w:rsid w:val="0055510E"/>
    <w:pPr>
      <w:pBdr>
        <w:bottom w:val="single" w:sz="4" w:space="0" w:color="auto"/>
      </w:pBdr>
      <w:spacing w:before="100"/>
      <w:ind w:left="2980" w:right="3020"/>
      <w:jc w:val="center"/>
    </w:pPr>
  </w:style>
  <w:style w:type="paragraph" w:customStyle="1" w:styleId="N-line2">
    <w:name w:val="N-line2"/>
    <w:basedOn w:val="Normal"/>
    <w:rsid w:val="0055510E"/>
    <w:pPr>
      <w:pBdr>
        <w:bottom w:val="single" w:sz="8" w:space="0" w:color="auto"/>
      </w:pBdr>
    </w:pPr>
  </w:style>
  <w:style w:type="paragraph" w:customStyle="1" w:styleId="EndNote">
    <w:name w:val="EndNote"/>
    <w:basedOn w:val="BillBasicHeading"/>
    <w:rsid w:val="0055510E"/>
    <w:pPr>
      <w:keepNext w:val="0"/>
      <w:tabs>
        <w:tab w:val="clear" w:pos="2600"/>
        <w:tab w:val="left" w:pos="1100"/>
      </w:tabs>
      <w:spacing w:before="160"/>
      <w:ind w:left="1100" w:hanging="1100"/>
      <w:jc w:val="both"/>
    </w:pPr>
  </w:style>
  <w:style w:type="paragraph" w:customStyle="1" w:styleId="EndnotesAbbrev">
    <w:name w:val="EndnotesAbbrev"/>
    <w:basedOn w:val="Normal"/>
    <w:rsid w:val="0055510E"/>
    <w:pPr>
      <w:spacing w:before="20"/>
    </w:pPr>
    <w:rPr>
      <w:rFonts w:ascii="Arial" w:hAnsi="Arial"/>
      <w:color w:val="000000"/>
      <w:sz w:val="16"/>
    </w:rPr>
  </w:style>
  <w:style w:type="paragraph" w:customStyle="1" w:styleId="PenaltyHeading">
    <w:name w:val="PenaltyHeading"/>
    <w:basedOn w:val="Normal"/>
    <w:rsid w:val="0055510E"/>
    <w:pPr>
      <w:tabs>
        <w:tab w:val="left" w:pos="1100"/>
      </w:tabs>
      <w:spacing w:before="120"/>
      <w:ind w:left="1100" w:hanging="1100"/>
    </w:pPr>
    <w:rPr>
      <w:rFonts w:ascii="Arial" w:hAnsi="Arial"/>
      <w:b/>
      <w:sz w:val="20"/>
    </w:rPr>
  </w:style>
  <w:style w:type="paragraph" w:customStyle="1" w:styleId="05EndNote">
    <w:name w:val="05EndNote"/>
    <w:basedOn w:val="Normal"/>
    <w:rsid w:val="0055510E"/>
  </w:style>
  <w:style w:type="paragraph" w:customStyle="1" w:styleId="03Schedule">
    <w:name w:val="03Schedule"/>
    <w:basedOn w:val="Normal"/>
    <w:rsid w:val="0055510E"/>
  </w:style>
  <w:style w:type="paragraph" w:customStyle="1" w:styleId="ISched-heading">
    <w:name w:val="I Sched-heading"/>
    <w:basedOn w:val="BillBasicHeading"/>
    <w:next w:val="Normal"/>
    <w:rsid w:val="0055510E"/>
    <w:pPr>
      <w:spacing w:before="320"/>
      <w:ind w:left="2600" w:hanging="2600"/>
    </w:pPr>
    <w:rPr>
      <w:sz w:val="34"/>
    </w:rPr>
  </w:style>
  <w:style w:type="paragraph" w:customStyle="1" w:styleId="ISched-Part">
    <w:name w:val="I Sched-Part"/>
    <w:basedOn w:val="BillBasicHeading"/>
    <w:rsid w:val="0055510E"/>
    <w:pPr>
      <w:spacing w:before="380"/>
      <w:ind w:left="2600" w:hanging="2600"/>
    </w:pPr>
    <w:rPr>
      <w:sz w:val="32"/>
    </w:rPr>
  </w:style>
  <w:style w:type="paragraph" w:customStyle="1" w:styleId="ISched-form">
    <w:name w:val="I Sched-form"/>
    <w:basedOn w:val="BillBasicHeading"/>
    <w:rsid w:val="0055510E"/>
    <w:pPr>
      <w:tabs>
        <w:tab w:val="right" w:pos="7200"/>
      </w:tabs>
      <w:spacing w:before="240"/>
      <w:ind w:left="2600" w:hanging="2600"/>
    </w:pPr>
    <w:rPr>
      <w:sz w:val="28"/>
    </w:rPr>
  </w:style>
  <w:style w:type="paragraph" w:customStyle="1" w:styleId="ISchclauseheading">
    <w:name w:val="I Sch clause heading"/>
    <w:basedOn w:val="BillBasic"/>
    <w:rsid w:val="0055510E"/>
    <w:pPr>
      <w:keepNext/>
      <w:tabs>
        <w:tab w:val="left" w:pos="1100"/>
      </w:tabs>
      <w:spacing w:before="240"/>
      <w:ind w:left="1100" w:hanging="1100"/>
      <w:jc w:val="left"/>
    </w:pPr>
    <w:rPr>
      <w:rFonts w:ascii="Arial" w:hAnsi="Arial"/>
      <w:b/>
    </w:rPr>
  </w:style>
  <w:style w:type="paragraph" w:customStyle="1" w:styleId="Ipara">
    <w:name w:val="I para"/>
    <w:basedOn w:val="Apara"/>
    <w:rsid w:val="0055510E"/>
    <w:pPr>
      <w:outlineLvl w:val="9"/>
    </w:pPr>
  </w:style>
  <w:style w:type="paragraph" w:customStyle="1" w:styleId="Isubpara">
    <w:name w:val="I subpara"/>
    <w:basedOn w:val="Asubpara"/>
    <w:rsid w:val="0055510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5510E"/>
    <w:pPr>
      <w:tabs>
        <w:tab w:val="clear" w:pos="2400"/>
        <w:tab w:val="clear" w:pos="2600"/>
        <w:tab w:val="right" w:pos="2460"/>
        <w:tab w:val="left" w:pos="2660"/>
      </w:tabs>
      <w:ind w:left="2660" w:hanging="2660"/>
    </w:pPr>
  </w:style>
  <w:style w:type="character" w:customStyle="1" w:styleId="CharSectNo">
    <w:name w:val="CharSectNo"/>
    <w:basedOn w:val="DefaultParagraphFont"/>
    <w:rsid w:val="0055510E"/>
  </w:style>
  <w:style w:type="character" w:customStyle="1" w:styleId="CharDivNo">
    <w:name w:val="CharDivNo"/>
    <w:basedOn w:val="DefaultParagraphFont"/>
    <w:rsid w:val="0055510E"/>
  </w:style>
  <w:style w:type="character" w:customStyle="1" w:styleId="CharDivText">
    <w:name w:val="CharDivText"/>
    <w:basedOn w:val="DefaultParagraphFont"/>
    <w:rsid w:val="0055510E"/>
  </w:style>
  <w:style w:type="character" w:customStyle="1" w:styleId="CharPartNo">
    <w:name w:val="CharPartNo"/>
    <w:basedOn w:val="DefaultParagraphFont"/>
    <w:rsid w:val="0055510E"/>
  </w:style>
  <w:style w:type="paragraph" w:customStyle="1" w:styleId="Placeholder">
    <w:name w:val="Placeholder"/>
    <w:basedOn w:val="Normal"/>
    <w:rsid w:val="0055510E"/>
    <w:rPr>
      <w:sz w:val="10"/>
    </w:rPr>
  </w:style>
  <w:style w:type="paragraph" w:styleId="PlainText">
    <w:name w:val="Plain Text"/>
    <w:basedOn w:val="Normal"/>
    <w:rsid w:val="0055510E"/>
    <w:rPr>
      <w:rFonts w:ascii="Courier New" w:hAnsi="Courier New"/>
      <w:sz w:val="20"/>
    </w:rPr>
  </w:style>
  <w:style w:type="character" w:customStyle="1" w:styleId="CharChapNo">
    <w:name w:val="CharChapNo"/>
    <w:basedOn w:val="DefaultParagraphFont"/>
    <w:rsid w:val="0055510E"/>
  </w:style>
  <w:style w:type="character" w:customStyle="1" w:styleId="CharChapText">
    <w:name w:val="CharChapText"/>
    <w:basedOn w:val="DefaultParagraphFont"/>
    <w:rsid w:val="0055510E"/>
  </w:style>
  <w:style w:type="character" w:customStyle="1" w:styleId="CharPartText">
    <w:name w:val="CharPartText"/>
    <w:basedOn w:val="DefaultParagraphFont"/>
    <w:rsid w:val="0055510E"/>
  </w:style>
  <w:style w:type="paragraph" w:styleId="TOC1">
    <w:name w:val="toc 1"/>
    <w:basedOn w:val="Normal"/>
    <w:next w:val="Normal"/>
    <w:autoRedefine/>
    <w:uiPriority w:val="39"/>
    <w:rsid w:val="0055510E"/>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55510E"/>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55510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5510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5510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5510E"/>
  </w:style>
  <w:style w:type="paragraph" w:customStyle="1" w:styleId="RepubNo">
    <w:name w:val="RepubNo"/>
    <w:basedOn w:val="BillBasicHeading"/>
    <w:rsid w:val="0055510E"/>
    <w:pPr>
      <w:keepNext w:val="0"/>
      <w:spacing w:before="600"/>
      <w:jc w:val="both"/>
    </w:pPr>
    <w:rPr>
      <w:sz w:val="26"/>
    </w:rPr>
  </w:style>
  <w:style w:type="paragraph" w:styleId="Signature">
    <w:name w:val="Signature"/>
    <w:basedOn w:val="Normal"/>
    <w:rsid w:val="0055510E"/>
    <w:pPr>
      <w:ind w:left="4252"/>
    </w:pPr>
  </w:style>
  <w:style w:type="paragraph" w:customStyle="1" w:styleId="direction">
    <w:name w:val="direction"/>
    <w:basedOn w:val="BillBasic"/>
    <w:next w:val="AmainreturnSymb"/>
    <w:rsid w:val="0055510E"/>
    <w:pPr>
      <w:ind w:left="1100"/>
    </w:pPr>
    <w:rPr>
      <w:i/>
    </w:rPr>
  </w:style>
  <w:style w:type="paragraph" w:customStyle="1" w:styleId="ActNo">
    <w:name w:val="ActNo"/>
    <w:basedOn w:val="BillBasicHeading"/>
    <w:rsid w:val="0055510E"/>
    <w:pPr>
      <w:keepNext w:val="0"/>
      <w:tabs>
        <w:tab w:val="clear" w:pos="2600"/>
      </w:tabs>
      <w:spacing w:before="220"/>
    </w:pPr>
  </w:style>
  <w:style w:type="paragraph" w:customStyle="1" w:styleId="aParaNote">
    <w:name w:val="aParaNote"/>
    <w:basedOn w:val="BillBasic"/>
    <w:rsid w:val="0055510E"/>
    <w:pPr>
      <w:ind w:left="2840" w:hanging="1240"/>
    </w:pPr>
    <w:rPr>
      <w:sz w:val="20"/>
    </w:rPr>
  </w:style>
  <w:style w:type="paragraph" w:customStyle="1" w:styleId="aExamNum">
    <w:name w:val="aExamNum"/>
    <w:basedOn w:val="aExam"/>
    <w:rsid w:val="0055510E"/>
    <w:pPr>
      <w:ind w:left="1500" w:hanging="400"/>
    </w:pPr>
  </w:style>
  <w:style w:type="paragraph" w:customStyle="1" w:styleId="ShadedSchClause">
    <w:name w:val="Shaded Sch Clause"/>
    <w:basedOn w:val="Schclauseheading"/>
    <w:next w:val="direction"/>
    <w:rsid w:val="0055510E"/>
    <w:pPr>
      <w:shd w:val="pct25" w:color="auto" w:fill="auto"/>
      <w:outlineLvl w:val="3"/>
    </w:pPr>
  </w:style>
  <w:style w:type="paragraph" w:styleId="TOC7">
    <w:name w:val="toc 7"/>
    <w:basedOn w:val="TOC2"/>
    <w:next w:val="Normal"/>
    <w:autoRedefine/>
    <w:uiPriority w:val="39"/>
    <w:rsid w:val="0055510E"/>
    <w:pPr>
      <w:keepNext w:val="0"/>
      <w:spacing w:before="120"/>
    </w:pPr>
    <w:rPr>
      <w:sz w:val="20"/>
    </w:rPr>
  </w:style>
  <w:style w:type="paragraph" w:customStyle="1" w:styleId="Minister">
    <w:name w:val="Minister"/>
    <w:basedOn w:val="BillBasic"/>
    <w:rsid w:val="0055510E"/>
    <w:pPr>
      <w:spacing w:before="640"/>
      <w:jc w:val="right"/>
    </w:pPr>
    <w:rPr>
      <w:caps/>
    </w:rPr>
  </w:style>
  <w:style w:type="paragraph" w:customStyle="1" w:styleId="DateLine">
    <w:name w:val="DateLine"/>
    <w:basedOn w:val="BillBasic"/>
    <w:rsid w:val="0055510E"/>
    <w:pPr>
      <w:tabs>
        <w:tab w:val="left" w:pos="4320"/>
      </w:tabs>
    </w:pPr>
  </w:style>
  <w:style w:type="paragraph" w:customStyle="1" w:styleId="madeunder">
    <w:name w:val="made under"/>
    <w:basedOn w:val="BillBasic"/>
    <w:rsid w:val="0055510E"/>
    <w:pPr>
      <w:spacing w:before="240"/>
    </w:pPr>
  </w:style>
  <w:style w:type="paragraph" w:customStyle="1" w:styleId="NewAct">
    <w:name w:val="New Act"/>
    <w:basedOn w:val="Normal"/>
    <w:next w:val="Actdetails"/>
    <w:link w:val="NewActChar"/>
    <w:rsid w:val="0055510E"/>
    <w:pPr>
      <w:keepNext/>
      <w:spacing w:before="180"/>
      <w:ind w:left="1100"/>
    </w:pPr>
    <w:rPr>
      <w:rFonts w:ascii="Arial" w:hAnsi="Arial"/>
      <w:b/>
      <w:sz w:val="20"/>
    </w:rPr>
  </w:style>
  <w:style w:type="paragraph" w:customStyle="1" w:styleId="Actdetails">
    <w:name w:val="Act details"/>
    <w:basedOn w:val="Normal"/>
    <w:rsid w:val="0055510E"/>
    <w:pPr>
      <w:spacing w:before="20"/>
      <w:ind w:left="1400"/>
    </w:pPr>
    <w:rPr>
      <w:rFonts w:ascii="Arial" w:hAnsi="Arial"/>
      <w:sz w:val="20"/>
    </w:rPr>
  </w:style>
  <w:style w:type="paragraph" w:customStyle="1" w:styleId="EndNoteText">
    <w:name w:val="EndNoteText"/>
    <w:basedOn w:val="BillBasic"/>
    <w:rsid w:val="0055510E"/>
    <w:pPr>
      <w:tabs>
        <w:tab w:val="left" w:pos="700"/>
        <w:tab w:val="right" w:pos="6160"/>
      </w:tabs>
      <w:spacing w:before="80"/>
      <w:ind w:left="700" w:hanging="700"/>
    </w:pPr>
    <w:rPr>
      <w:sz w:val="20"/>
    </w:rPr>
  </w:style>
  <w:style w:type="paragraph" w:customStyle="1" w:styleId="BillBasicItalics">
    <w:name w:val="BillBasicItalics"/>
    <w:basedOn w:val="BillBasic"/>
    <w:rsid w:val="0055510E"/>
    <w:rPr>
      <w:i/>
    </w:rPr>
  </w:style>
  <w:style w:type="paragraph" w:customStyle="1" w:styleId="00SigningPage">
    <w:name w:val="00SigningPage"/>
    <w:basedOn w:val="Normal"/>
    <w:rsid w:val="0055510E"/>
  </w:style>
  <w:style w:type="paragraph" w:customStyle="1" w:styleId="Aparareturn">
    <w:name w:val="A para return"/>
    <w:basedOn w:val="BillBasic"/>
    <w:rsid w:val="0055510E"/>
    <w:pPr>
      <w:ind w:left="1600"/>
    </w:pPr>
  </w:style>
  <w:style w:type="paragraph" w:customStyle="1" w:styleId="Asubparareturn">
    <w:name w:val="A subpara return"/>
    <w:basedOn w:val="BillBasic"/>
    <w:rsid w:val="0055510E"/>
    <w:pPr>
      <w:ind w:left="2100"/>
    </w:pPr>
  </w:style>
  <w:style w:type="paragraph" w:customStyle="1" w:styleId="CommentNum">
    <w:name w:val="CommentNum"/>
    <w:basedOn w:val="Comment"/>
    <w:rsid w:val="0055510E"/>
    <w:pPr>
      <w:ind w:left="1800" w:hanging="1800"/>
    </w:pPr>
  </w:style>
  <w:style w:type="paragraph" w:styleId="TOC8">
    <w:name w:val="toc 8"/>
    <w:basedOn w:val="TOC3"/>
    <w:next w:val="Normal"/>
    <w:autoRedefine/>
    <w:uiPriority w:val="39"/>
    <w:rsid w:val="0055510E"/>
    <w:pPr>
      <w:keepNext w:val="0"/>
      <w:spacing w:before="120"/>
    </w:pPr>
  </w:style>
  <w:style w:type="paragraph" w:customStyle="1" w:styleId="Amainbullet">
    <w:name w:val="A main bullet"/>
    <w:basedOn w:val="BillBasic"/>
    <w:rsid w:val="0055510E"/>
    <w:pPr>
      <w:spacing w:before="60"/>
      <w:ind w:left="1500" w:hanging="400"/>
    </w:pPr>
  </w:style>
  <w:style w:type="paragraph" w:customStyle="1" w:styleId="Aparabullet">
    <w:name w:val="A para bullet"/>
    <w:basedOn w:val="BillBasic"/>
    <w:rsid w:val="0055510E"/>
    <w:pPr>
      <w:spacing w:before="60"/>
      <w:ind w:left="2000" w:hanging="400"/>
    </w:pPr>
  </w:style>
  <w:style w:type="paragraph" w:customStyle="1" w:styleId="Asubparabullet">
    <w:name w:val="A subpara bullet"/>
    <w:basedOn w:val="BillBasic"/>
    <w:rsid w:val="0055510E"/>
    <w:pPr>
      <w:spacing w:before="60"/>
      <w:ind w:left="2540" w:hanging="400"/>
    </w:pPr>
  </w:style>
  <w:style w:type="paragraph" w:customStyle="1" w:styleId="aDefpara">
    <w:name w:val="aDef para"/>
    <w:basedOn w:val="Apara"/>
    <w:rsid w:val="0055510E"/>
  </w:style>
  <w:style w:type="paragraph" w:customStyle="1" w:styleId="aDefsubpara">
    <w:name w:val="aDef subpara"/>
    <w:basedOn w:val="Asubpara"/>
    <w:rsid w:val="0055510E"/>
  </w:style>
  <w:style w:type="paragraph" w:customStyle="1" w:styleId="BillFor">
    <w:name w:val="BillFor"/>
    <w:basedOn w:val="BillBasicHeading"/>
    <w:rsid w:val="0055510E"/>
    <w:pPr>
      <w:keepNext w:val="0"/>
      <w:spacing w:before="320"/>
      <w:jc w:val="both"/>
    </w:pPr>
    <w:rPr>
      <w:sz w:val="28"/>
    </w:rPr>
  </w:style>
  <w:style w:type="paragraph" w:customStyle="1" w:styleId="EnactingWordsRules">
    <w:name w:val="EnactingWordsRules"/>
    <w:basedOn w:val="EnactingWords"/>
    <w:rsid w:val="0055510E"/>
    <w:pPr>
      <w:spacing w:before="240"/>
    </w:pPr>
  </w:style>
  <w:style w:type="paragraph" w:customStyle="1" w:styleId="Formula">
    <w:name w:val="Formula"/>
    <w:basedOn w:val="BillBasic"/>
    <w:rsid w:val="0055510E"/>
    <w:pPr>
      <w:spacing w:line="260" w:lineRule="atLeast"/>
      <w:jc w:val="center"/>
    </w:pPr>
  </w:style>
  <w:style w:type="paragraph" w:customStyle="1" w:styleId="Idefpara">
    <w:name w:val="I def para"/>
    <w:basedOn w:val="Ipara"/>
    <w:rsid w:val="0055510E"/>
  </w:style>
  <w:style w:type="paragraph" w:customStyle="1" w:styleId="Idefsubpara">
    <w:name w:val="I def subpara"/>
    <w:basedOn w:val="Isubpara"/>
    <w:rsid w:val="0055510E"/>
  </w:style>
  <w:style w:type="paragraph" w:customStyle="1" w:styleId="Judges">
    <w:name w:val="Judges"/>
    <w:basedOn w:val="Minister"/>
    <w:rsid w:val="0055510E"/>
    <w:pPr>
      <w:spacing w:before="180"/>
    </w:pPr>
  </w:style>
  <w:style w:type="paragraph" w:customStyle="1" w:styleId="CoverInForce">
    <w:name w:val="CoverInForce"/>
    <w:basedOn w:val="BillBasicHeading"/>
    <w:rsid w:val="0055510E"/>
    <w:pPr>
      <w:keepNext w:val="0"/>
      <w:spacing w:before="400"/>
    </w:pPr>
    <w:rPr>
      <w:b w:val="0"/>
    </w:rPr>
  </w:style>
  <w:style w:type="paragraph" w:customStyle="1" w:styleId="LongTitle">
    <w:name w:val="LongTitle"/>
    <w:basedOn w:val="BillBasic"/>
    <w:rsid w:val="0055510E"/>
    <w:pPr>
      <w:spacing w:before="300"/>
    </w:pPr>
  </w:style>
  <w:style w:type="paragraph" w:styleId="Subtitle">
    <w:name w:val="Subtitle"/>
    <w:basedOn w:val="Normal"/>
    <w:qFormat/>
    <w:rsid w:val="0055510E"/>
    <w:pPr>
      <w:spacing w:after="60"/>
      <w:jc w:val="center"/>
      <w:outlineLvl w:val="1"/>
    </w:pPr>
    <w:rPr>
      <w:rFonts w:ascii="Arial" w:hAnsi="Arial"/>
    </w:rPr>
  </w:style>
  <w:style w:type="paragraph" w:customStyle="1" w:styleId="CoverActName">
    <w:name w:val="CoverActName"/>
    <w:basedOn w:val="BillBasicHeading"/>
    <w:rsid w:val="0055510E"/>
    <w:pPr>
      <w:keepNext w:val="0"/>
      <w:spacing w:before="260"/>
    </w:pPr>
  </w:style>
  <w:style w:type="paragraph" w:customStyle="1" w:styleId="FormRule">
    <w:name w:val="FormRule"/>
    <w:basedOn w:val="Normal"/>
    <w:rsid w:val="0055510E"/>
    <w:pPr>
      <w:pBdr>
        <w:top w:val="single" w:sz="4" w:space="1" w:color="auto"/>
      </w:pBdr>
      <w:spacing w:before="160" w:after="40"/>
      <w:ind w:left="3220" w:right="3260"/>
    </w:pPr>
    <w:rPr>
      <w:sz w:val="8"/>
    </w:rPr>
  </w:style>
  <w:style w:type="paragraph" w:customStyle="1" w:styleId="Notified">
    <w:name w:val="Notified"/>
    <w:basedOn w:val="BillBasic"/>
    <w:rsid w:val="0055510E"/>
    <w:pPr>
      <w:spacing w:before="360"/>
      <w:jc w:val="right"/>
    </w:pPr>
    <w:rPr>
      <w:i/>
    </w:rPr>
  </w:style>
  <w:style w:type="paragraph" w:customStyle="1" w:styleId="IDict-Heading">
    <w:name w:val="I Dict-Heading"/>
    <w:basedOn w:val="BillBasicHeading"/>
    <w:rsid w:val="0055510E"/>
    <w:pPr>
      <w:spacing w:before="320"/>
      <w:ind w:left="2600" w:hanging="2600"/>
      <w:jc w:val="both"/>
    </w:pPr>
    <w:rPr>
      <w:sz w:val="34"/>
    </w:rPr>
  </w:style>
  <w:style w:type="paragraph" w:customStyle="1" w:styleId="03ScheduleLandscape">
    <w:name w:val="03ScheduleLandscape"/>
    <w:basedOn w:val="Normal"/>
    <w:rsid w:val="0055510E"/>
  </w:style>
  <w:style w:type="paragraph" w:customStyle="1" w:styleId="aNoteBullet">
    <w:name w:val="aNoteBullet"/>
    <w:basedOn w:val="aNoteSymb"/>
    <w:rsid w:val="0055510E"/>
    <w:pPr>
      <w:tabs>
        <w:tab w:val="left" w:pos="2200"/>
      </w:tabs>
      <w:spacing w:before="60"/>
      <w:ind w:left="2600" w:hanging="700"/>
    </w:pPr>
  </w:style>
  <w:style w:type="paragraph" w:customStyle="1" w:styleId="aParaNoteBullet">
    <w:name w:val="aParaNoteBullet"/>
    <w:basedOn w:val="aParaNote"/>
    <w:rsid w:val="0055510E"/>
    <w:pPr>
      <w:tabs>
        <w:tab w:val="left" w:pos="2700"/>
      </w:tabs>
      <w:spacing w:before="60"/>
      <w:ind w:left="3100" w:hanging="700"/>
    </w:pPr>
  </w:style>
  <w:style w:type="paragraph" w:customStyle="1" w:styleId="SchSubClause">
    <w:name w:val="Sch SubClause"/>
    <w:basedOn w:val="Schclauseheading"/>
    <w:rsid w:val="0055510E"/>
    <w:rPr>
      <w:b w:val="0"/>
    </w:rPr>
  </w:style>
  <w:style w:type="paragraph" w:customStyle="1" w:styleId="Asamby">
    <w:name w:val="As am by"/>
    <w:basedOn w:val="Normal"/>
    <w:next w:val="Normal"/>
    <w:rsid w:val="0055510E"/>
    <w:pPr>
      <w:spacing w:before="240"/>
      <w:ind w:left="1100"/>
    </w:pPr>
    <w:rPr>
      <w:rFonts w:ascii="Arial" w:hAnsi="Arial"/>
      <w:sz w:val="20"/>
    </w:rPr>
  </w:style>
  <w:style w:type="paragraph" w:customStyle="1" w:styleId="AmdtsEntries">
    <w:name w:val="AmdtsEntries"/>
    <w:basedOn w:val="BillBasicHeading"/>
    <w:rsid w:val="0055510E"/>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5510E"/>
    <w:pPr>
      <w:tabs>
        <w:tab w:val="clear" w:pos="2600"/>
        <w:tab w:val="left" w:pos="0"/>
      </w:tabs>
      <w:ind w:left="2480" w:hanging="2960"/>
    </w:pPr>
  </w:style>
  <w:style w:type="character" w:customStyle="1" w:styleId="charBold">
    <w:name w:val="charBold"/>
    <w:basedOn w:val="DefaultParagraphFont"/>
    <w:rsid w:val="0055510E"/>
    <w:rPr>
      <w:b/>
    </w:rPr>
  </w:style>
  <w:style w:type="paragraph" w:customStyle="1" w:styleId="AmdtsEntryHd">
    <w:name w:val="AmdtsEntryHd"/>
    <w:basedOn w:val="BillBasicHeading"/>
    <w:next w:val="AmdtsEntries"/>
    <w:rsid w:val="0055510E"/>
    <w:pPr>
      <w:tabs>
        <w:tab w:val="clear" w:pos="2600"/>
      </w:tabs>
      <w:spacing w:before="120"/>
      <w:ind w:left="1100"/>
    </w:pPr>
    <w:rPr>
      <w:sz w:val="18"/>
    </w:rPr>
  </w:style>
  <w:style w:type="paragraph" w:customStyle="1" w:styleId="EndNoteParas">
    <w:name w:val="EndNoteParas"/>
    <w:basedOn w:val="EndNoteTextEPS"/>
    <w:rsid w:val="0055510E"/>
    <w:pPr>
      <w:tabs>
        <w:tab w:val="right" w:pos="1432"/>
      </w:tabs>
      <w:ind w:left="1840" w:hanging="1840"/>
    </w:pPr>
  </w:style>
  <w:style w:type="paragraph" w:customStyle="1" w:styleId="EndNoteTextEPS">
    <w:name w:val="EndNoteTextEPS"/>
    <w:basedOn w:val="Normal"/>
    <w:rsid w:val="0055510E"/>
    <w:pPr>
      <w:spacing w:before="60"/>
      <w:ind w:left="1100"/>
      <w:jc w:val="both"/>
    </w:pPr>
    <w:rPr>
      <w:sz w:val="20"/>
    </w:rPr>
  </w:style>
  <w:style w:type="paragraph" w:customStyle="1" w:styleId="NewReg">
    <w:name w:val="New Reg"/>
    <w:basedOn w:val="NewAct"/>
    <w:next w:val="Actdetails"/>
    <w:rsid w:val="0055510E"/>
  </w:style>
  <w:style w:type="paragraph" w:customStyle="1" w:styleId="aExamPara">
    <w:name w:val="aExamPara"/>
    <w:basedOn w:val="aExam"/>
    <w:rsid w:val="0055510E"/>
    <w:pPr>
      <w:tabs>
        <w:tab w:val="right" w:pos="1720"/>
        <w:tab w:val="left" w:pos="2000"/>
        <w:tab w:val="left" w:pos="2300"/>
      </w:tabs>
      <w:ind w:left="2400" w:hanging="1300"/>
    </w:pPr>
  </w:style>
  <w:style w:type="paragraph" w:customStyle="1" w:styleId="Endnote3">
    <w:name w:val="Endnote3"/>
    <w:basedOn w:val="Normal"/>
    <w:rsid w:val="0055510E"/>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5510E"/>
  </w:style>
  <w:style w:type="character" w:customStyle="1" w:styleId="charTableText">
    <w:name w:val="charTableText"/>
    <w:basedOn w:val="DefaultParagraphFont"/>
    <w:rsid w:val="0055510E"/>
  </w:style>
  <w:style w:type="paragraph" w:customStyle="1" w:styleId="TLegEntries">
    <w:name w:val="TLegEntries"/>
    <w:basedOn w:val="Normal"/>
    <w:rsid w:val="0055510E"/>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5510E"/>
    <w:pPr>
      <w:tabs>
        <w:tab w:val="clear" w:pos="2600"/>
        <w:tab w:val="left" w:leader="dot" w:pos="2700"/>
      </w:tabs>
      <w:ind w:left="2700" w:hanging="2000"/>
    </w:pPr>
    <w:rPr>
      <w:sz w:val="18"/>
    </w:rPr>
  </w:style>
  <w:style w:type="character" w:customStyle="1" w:styleId="charItals">
    <w:name w:val="charItals"/>
    <w:basedOn w:val="DefaultParagraphFont"/>
    <w:rsid w:val="0055510E"/>
    <w:rPr>
      <w:i/>
    </w:rPr>
  </w:style>
  <w:style w:type="character" w:customStyle="1" w:styleId="charBoldItals">
    <w:name w:val="charBoldItals"/>
    <w:basedOn w:val="DefaultParagraphFont"/>
    <w:rsid w:val="0055510E"/>
    <w:rPr>
      <w:b/>
      <w:i/>
    </w:rPr>
  </w:style>
  <w:style w:type="character" w:customStyle="1" w:styleId="charUnderline">
    <w:name w:val="charUnderline"/>
    <w:basedOn w:val="DefaultParagraphFont"/>
    <w:rsid w:val="0055510E"/>
    <w:rPr>
      <w:u w:val="single"/>
    </w:rPr>
  </w:style>
  <w:style w:type="paragraph" w:customStyle="1" w:styleId="CoverText">
    <w:name w:val="CoverText"/>
    <w:basedOn w:val="Normal"/>
    <w:uiPriority w:val="99"/>
    <w:rsid w:val="0055510E"/>
    <w:pPr>
      <w:spacing w:before="100"/>
      <w:jc w:val="both"/>
    </w:pPr>
    <w:rPr>
      <w:sz w:val="20"/>
    </w:rPr>
  </w:style>
  <w:style w:type="paragraph" w:customStyle="1" w:styleId="CoverHeading">
    <w:name w:val="CoverHeading"/>
    <w:basedOn w:val="Normal"/>
    <w:rsid w:val="0055510E"/>
    <w:rPr>
      <w:rFonts w:ascii="Arial" w:hAnsi="Arial"/>
      <w:b/>
    </w:rPr>
  </w:style>
  <w:style w:type="paragraph" w:customStyle="1" w:styleId="TableHd">
    <w:name w:val="TableHd"/>
    <w:basedOn w:val="Normal"/>
    <w:rsid w:val="0055510E"/>
    <w:pPr>
      <w:keepNext/>
      <w:spacing w:before="300"/>
      <w:ind w:left="1200" w:hanging="1200"/>
    </w:pPr>
    <w:rPr>
      <w:rFonts w:ascii="Arial" w:hAnsi="Arial"/>
      <w:b/>
      <w:sz w:val="20"/>
    </w:rPr>
  </w:style>
  <w:style w:type="paragraph" w:customStyle="1" w:styleId="OldAmdt2ndLine">
    <w:name w:val="OldAmdt2ndLine"/>
    <w:basedOn w:val="OldAmdtsEntries"/>
    <w:rsid w:val="0055510E"/>
    <w:pPr>
      <w:tabs>
        <w:tab w:val="left" w:pos="2700"/>
      </w:tabs>
      <w:spacing w:before="0"/>
    </w:pPr>
  </w:style>
  <w:style w:type="paragraph" w:customStyle="1" w:styleId="EarlierRepubEntries">
    <w:name w:val="EarlierRepubEntries"/>
    <w:basedOn w:val="Normal"/>
    <w:rsid w:val="0055510E"/>
    <w:pPr>
      <w:spacing w:before="60" w:after="60"/>
    </w:pPr>
    <w:rPr>
      <w:rFonts w:ascii="Arial" w:hAnsi="Arial"/>
      <w:sz w:val="18"/>
    </w:rPr>
  </w:style>
  <w:style w:type="paragraph" w:customStyle="1" w:styleId="RenumProvEntries">
    <w:name w:val="RenumProvEntries"/>
    <w:basedOn w:val="Normal"/>
    <w:rsid w:val="0055510E"/>
    <w:pPr>
      <w:spacing w:before="60"/>
    </w:pPr>
    <w:rPr>
      <w:rFonts w:ascii="Arial" w:hAnsi="Arial"/>
      <w:sz w:val="20"/>
    </w:rPr>
  </w:style>
  <w:style w:type="paragraph" w:customStyle="1" w:styleId="aExamNumText">
    <w:name w:val="aExamNumText"/>
    <w:basedOn w:val="aExam"/>
    <w:rsid w:val="0055510E"/>
    <w:pPr>
      <w:ind w:left="1500"/>
    </w:pPr>
  </w:style>
  <w:style w:type="paragraph" w:customStyle="1" w:styleId="aNotePara">
    <w:name w:val="aNotePara"/>
    <w:basedOn w:val="aNote"/>
    <w:rsid w:val="0055510E"/>
    <w:pPr>
      <w:tabs>
        <w:tab w:val="right" w:pos="2140"/>
        <w:tab w:val="left" w:pos="2400"/>
      </w:tabs>
      <w:spacing w:before="60"/>
      <w:ind w:left="2400" w:hanging="1300"/>
    </w:pPr>
  </w:style>
  <w:style w:type="paragraph" w:customStyle="1" w:styleId="aParaNotePara">
    <w:name w:val="aParaNotePara"/>
    <w:basedOn w:val="aNoteParaSymb"/>
    <w:rsid w:val="0055510E"/>
    <w:pPr>
      <w:tabs>
        <w:tab w:val="clear" w:pos="2140"/>
        <w:tab w:val="clear" w:pos="2400"/>
        <w:tab w:val="right" w:pos="2644"/>
      </w:tabs>
      <w:ind w:left="3320" w:hanging="1720"/>
    </w:pPr>
  </w:style>
  <w:style w:type="paragraph" w:customStyle="1" w:styleId="aExamBullet">
    <w:name w:val="aExamBullet"/>
    <w:basedOn w:val="aExam"/>
    <w:rsid w:val="0055510E"/>
    <w:pPr>
      <w:tabs>
        <w:tab w:val="left" w:pos="1500"/>
        <w:tab w:val="left" w:pos="2300"/>
      </w:tabs>
      <w:ind w:left="1900" w:hanging="800"/>
    </w:pPr>
  </w:style>
  <w:style w:type="paragraph" w:customStyle="1" w:styleId="CoverSubHdg">
    <w:name w:val="CoverSubHdg"/>
    <w:basedOn w:val="CoverHeading"/>
    <w:rsid w:val="0055510E"/>
    <w:pPr>
      <w:spacing w:before="120"/>
    </w:pPr>
    <w:rPr>
      <w:sz w:val="20"/>
    </w:rPr>
  </w:style>
  <w:style w:type="paragraph" w:customStyle="1" w:styleId="CoverTextPara">
    <w:name w:val="CoverTextPara"/>
    <w:basedOn w:val="CoverText"/>
    <w:rsid w:val="0055510E"/>
    <w:pPr>
      <w:tabs>
        <w:tab w:val="right" w:pos="600"/>
        <w:tab w:val="left" w:pos="840"/>
      </w:tabs>
      <w:ind w:left="840" w:hanging="840"/>
    </w:pPr>
  </w:style>
  <w:style w:type="paragraph" w:customStyle="1" w:styleId="AH5SecSymb">
    <w:name w:val="A H5 Sec Symb"/>
    <w:basedOn w:val="AH5Sec"/>
    <w:next w:val="Amain"/>
    <w:rsid w:val="0055510E"/>
    <w:pPr>
      <w:tabs>
        <w:tab w:val="clear" w:pos="1100"/>
        <w:tab w:val="left" w:pos="0"/>
      </w:tabs>
      <w:ind w:hanging="1580"/>
    </w:pPr>
  </w:style>
  <w:style w:type="character" w:customStyle="1" w:styleId="charSymb">
    <w:name w:val="charSymb"/>
    <w:basedOn w:val="DefaultParagraphFont"/>
    <w:rsid w:val="0055510E"/>
    <w:rPr>
      <w:rFonts w:ascii="Arial" w:hAnsi="Arial"/>
      <w:sz w:val="24"/>
      <w:bdr w:val="single" w:sz="4" w:space="0" w:color="auto"/>
    </w:rPr>
  </w:style>
  <w:style w:type="paragraph" w:customStyle="1" w:styleId="AH3DivSymb">
    <w:name w:val="A H3 Div Symb"/>
    <w:basedOn w:val="AH3Div"/>
    <w:next w:val="AH5Sec"/>
    <w:rsid w:val="0055510E"/>
    <w:pPr>
      <w:tabs>
        <w:tab w:val="clear" w:pos="2600"/>
        <w:tab w:val="left" w:pos="0"/>
      </w:tabs>
      <w:ind w:left="2480" w:hanging="2960"/>
    </w:pPr>
  </w:style>
  <w:style w:type="paragraph" w:customStyle="1" w:styleId="AH4SubDivSymb">
    <w:name w:val="A H4 SubDiv Symb"/>
    <w:basedOn w:val="AH4SubDiv"/>
    <w:next w:val="AH5Sec"/>
    <w:rsid w:val="0055510E"/>
    <w:pPr>
      <w:tabs>
        <w:tab w:val="clear" w:pos="2600"/>
        <w:tab w:val="left" w:pos="0"/>
      </w:tabs>
      <w:ind w:left="2480" w:hanging="2960"/>
    </w:pPr>
  </w:style>
  <w:style w:type="paragraph" w:customStyle="1" w:styleId="Dict-HeadingSymb">
    <w:name w:val="Dict-Heading Symb"/>
    <w:basedOn w:val="Dict-Heading"/>
    <w:rsid w:val="0055510E"/>
    <w:pPr>
      <w:tabs>
        <w:tab w:val="left" w:pos="0"/>
      </w:tabs>
      <w:ind w:left="2480" w:hanging="2960"/>
    </w:pPr>
  </w:style>
  <w:style w:type="paragraph" w:customStyle="1" w:styleId="Sched-headingSymb">
    <w:name w:val="Sched-heading Symb"/>
    <w:basedOn w:val="Sched-heading"/>
    <w:rsid w:val="0055510E"/>
    <w:pPr>
      <w:tabs>
        <w:tab w:val="left" w:pos="0"/>
      </w:tabs>
      <w:ind w:left="2480" w:hanging="2960"/>
    </w:pPr>
  </w:style>
  <w:style w:type="paragraph" w:customStyle="1" w:styleId="Sched-PartSymb">
    <w:name w:val="Sched-Part Symb"/>
    <w:basedOn w:val="Sched-Part"/>
    <w:rsid w:val="0055510E"/>
    <w:pPr>
      <w:tabs>
        <w:tab w:val="left" w:pos="0"/>
      </w:tabs>
      <w:ind w:left="2480" w:hanging="2960"/>
    </w:pPr>
  </w:style>
  <w:style w:type="paragraph" w:customStyle="1" w:styleId="Sched-FormSymb">
    <w:name w:val="Sched-Form Symb"/>
    <w:basedOn w:val="Sched-Form"/>
    <w:rsid w:val="0055510E"/>
    <w:pPr>
      <w:tabs>
        <w:tab w:val="left" w:pos="0"/>
      </w:tabs>
      <w:ind w:left="2480" w:hanging="2960"/>
    </w:pPr>
  </w:style>
  <w:style w:type="paragraph" w:customStyle="1" w:styleId="SchclauseheadingSymb">
    <w:name w:val="Sch clause heading Symb"/>
    <w:basedOn w:val="Schclauseheading"/>
    <w:rsid w:val="0055510E"/>
    <w:pPr>
      <w:tabs>
        <w:tab w:val="left" w:pos="0"/>
      </w:tabs>
      <w:ind w:left="980" w:hanging="1460"/>
    </w:pPr>
  </w:style>
  <w:style w:type="paragraph" w:customStyle="1" w:styleId="TLegAsAmBy">
    <w:name w:val="TLegAsAmBy"/>
    <w:basedOn w:val="TLegEntries"/>
    <w:rsid w:val="0055510E"/>
    <w:pPr>
      <w:ind w:firstLine="0"/>
    </w:pPr>
    <w:rPr>
      <w:b/>
    </w:rPr>
  </w:style>
  <w:style w:type="paragraph" w:customStyle="1" w:styleId="MinisterWord">
    <w:name w:val="MinisterWord"/>
    <w:basedOn w:val="Normal"/>
    <w:rsid w:val="0055510E"/>
    <w:pPr>
      <w:spacing w:before="60"/>
      <w:jc w:val="right"/>
    </w:pPr>
  </w:style>
  <w:style w:type="paragraph" w:customStyle="1" w:styleId="TableColHd">
    <w:name w:val="TableColHd"/>
    <w:basedOn w:val="Normal"/>
    <w:rsid w:val="0055510E"/>
    <w:pPr>
      <w:keepNext/>
      <w:spacing w:after="60"/>
    </w:pPr>
    <w:rPr>
      <w:rFonts w:ascii="Arial" w:hAnsi="Arial"/>
      <w:b/>
      <w:sz w:val="18"/>
    </w:rPr>
  </w:style>
  <w:style w:type="paragraph" w:customStyle="1" w:styleId="00Spine">
    <w:name w:val="00Spine"/>
    <w:basedOn w:val="Normal"/>
    <w:rsid w:val="0055510E"/>
  </w:style>
  <w:style w:type="paragraph" w:customStyle="1" w:styleId="AuthorisedBlock">
    <w:name w:val="AuthorisedBlock"/>
    <w:basedOn w:val="Normal"/>
    <w:rsid w:val="0055510E"/>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55510E"/>
    <w:pPr>
      <w:ind w:left="1920" w:right="600"/>
    </w:pPr>
  </w:style>
  <w:style w:type="paragraph" w:customStyle="1" w:styleId="AmdtsEntriesDefL2">
    <w:name w:val="AmdtsEntriesDefL2"/>
    <w:basedOn w:val="Normal"/>
    <w:rsid w:val="0055510E"/>
    <w:pPr>
      <w:tabs>
        <w:tab w:val="left" w:pos="3000"/>
      </w:tabs>
      <w:ind w:left="3100" w:hanging="2000"/>
    </w:pPr>
    <w:rPr>
      <w:rFonts w:ascii="Arial" w:hAnsi="Arial"/>
      <w:sz w:val="18"/>
    </w:rPr>
  </w:style>
  <w:style w:type="paragraph" w:customStyle="1" w:styleId="AmdtEntries">
    <w:name w:val="AmdtEntries"/>
    <w:basedOn w:val="BillBasicHeading"/>
    <w:rsid w:val="0055510E"/>
    <w:pPr>
      <w:keepNext w:val="0"/>
      <w:tabs>
        <w:tab w:val="clear" w:pos="2600"/>
      </w:tabs>
      <w:spacing w:before="0"/>
      <w:ind w:left="3200" w:hanging="2100"/>
    </w:pPr>
    <w:rPr>
      <w:sz w:val="18"/>
    </w:rPr>
  </w:style>
  <w:style w:type="paragraph" w:customStyle="1" w:styleId="PenaltyPara">
    <w:name w:val="PenaltyPara"/>
    <w:basedOn w:val="Normal"/>
    <w:rsid w:val="0055510E"/>
    <w:pPr>
      <w:tabs>
        <w:tab w:val="right" w:pos="1360"/>
      </w:tabs>
      <w:spacing w:before="60"/>
      <w:ind w:left="1600" w:hanging="1600"/>
      <w:jc w:val="both"/>
    </w:pPr>
  </w:style>
  <w:style w:type="paragraph" w:customStyle="1" w:styleId="06Copyright">
    <w:name w:val="06Copyright"/>
    <w:basedOn w:val="Normal"/>
    <w:rsid w:val="0055510E"/>
  </w:style>
  <w:style w:type="paragraph" w:customStyle="1" w:styleId="AFHdg">
    <w:name w:val="AFHdg"/>
    <w:basedOn w:val="BillBasicHeading"/>
    <w:rsid w:val="0055510E"/>
    <w:rPr>
      <w:b w:val="0"/>
      <w:sz w:val="32"/>
    </w:rPr>
  </w:style>
  <w:style w:type="paragraph" w:customStyle="1" w:styleId="LegHistNote">
    <w:name w:val="LegHistNote"/>
    <w:basedOn w:val="Actdetails"/>
    <w:rsid w:val="0055510E"/>
    <w:pPr>
      <w:spacing w:before="60"/>
      <w:ind w:left="2700" w:right="-60" w:hanging="1300"/>
    </w:pPr>
    <w:rPr>
      <w:sz w:val="18"/>
    </w:rPr>
  </w:style>
  <w:style w:type="paragraph" w:customStyle="1" w:styleId="MH1Chapter">
    <w:name w:val="M H1 Chapter"/>
    <w:basedOn w:val="AH1Chapter"/>
    <w:rsid w:val="0055510E"/>
    <w:pPr>
      <w:tabs>
        <w:tab w:val="clear" w:pos="2600"/>
        <w:tab w:val="left" w:pos="2720"/>
      </w:tabs>
      <w:ind w:left="4000" w:hanging="3300"/>
    </w:pPr>
  </w:style>
  <w:style w:type="paragraph" w:customStyle="1" w:styleId="ModH1Chapter">
    <w:name w:val="Mod H1 Chapter"/>
    <w:basedOn w:val="IH1ChapSymb"/>
    <w:rsid w:val="0055510E"/>
    <w:pPr>
      <w:tabs>
        <w:tab w:val="clear" w:pos="2600"/>
        <w:tab w:val="left" w:pos="3300"/>
      </w:tabs>
      <w:ind w:left="3300"/>
    </w:pPr>
  </w:style>
  <w:style w:type="paragraph" w:customStyle="1" w:styleId="ModH2Part">
    <w:name w:val="Mod H2 Part"/>
    <w:basedOn w:val="IH2PartSymb"/>
    <w:rsid w:val="0055510E"/>
    <w:pPr>
      <w:tabs>
        <w:tab w:val="clear" w:pos="2600"/>
        <w:tab w:val="left" w:pos="3300"/>
      </w:tabs>
      <w:ind w:left="3300"/>
    </w:pPr>
  </w:style>
  <w:style w:type="paragraph" w:customStyle="1" w:styleId="ModH3Div">
    <w:name w:val="Mod H3 Div"/>
    <w:basedOn w:val="IH3DivSymb"/>
    <w:rsid w:val="0055510E"/>
    <w:pPr>
      <w:tabs>
        <w:tab w:val="clear" w:pos="2600"/>
        <w:tab w:val="left" w:pos="3300"/>
      </w:tabs>
      <w:ind w:left="3300"/>
    </w:pPr>
  </w:style>
  <w:style w:type="paragraph" w:customStyle="1" w:styleId="ModH4SubDiv">
    <w:name w:val="Mod H4 SubDiv"/>
    <w:basedOn w:val="IH4SubDivSymb"/>
    <w:rsid w:val="0055510E"/>
    <w:pPr>
      <w:tabs>
        <w:tab w:val="clear" w:pos="2600"/>
        <w:tab w:val="left" w:pos="3300"/>
      </w:tabs>
      <w:ind w:left="3300"/>
    </w:pPr>
  </w:style>
  <w:style w:type="paragraph" w:customStyle="1" w:styleId="ModH5Sec">
    <w:name w:val="Mod H5 Sec"/>
    <w:basedOn w:val="IH5SecSymb"/>
    <w:rsid w:val="0055510E"/>
    <w:pPr>
      <w:tabs>
        <w:tab w:val="clear" w:pos="1100"/>
        <w:tab w:val="left" w:pos="1800"/>
      </w:tabs>
      <w:ind w:left="2200"/>
    </w:pPr>
  </w:style>
  <w:style w:type="paragraph" w:customStyle="1" w:styleId="Modmain">
    <w:name w:val="Mod main"/>
    <w:basedOn w:val="Amain"/>
    <w:rsid w:val="0055510E"/>
    <w:pPr>
      <w:tabs>
        <w:tab w:val="clear" w:pos="900"/>
        <w:tab w:val="clear" w:pos="1100"/>
        <w:tab w:val="right" w:pos="1600"/>
        <w:tab w:val="left" w:pos="1800"/>
      </w:tabs>
      <w:ind w:left="2200"/>
    </w:pPr>
  </w:style>
  <w:style w:type="paragraph" w:customStyle="1" w:styleId="Modpara">
    <w:name w:val="Mod para"/>
    <w:basedOn w:val="BillBasic"/>
    <w:rsid w:val="0055510E"/>
    <w:pPr>
      <w:tabs>
        <w:tab w:val="right" w:pos="2100"/>
        <w:tab w:val="left" w:pos="2300"/>
      </w:tabs>
      <w:ind w:left="2700" w:hanging="1600"/>
      <w:outlineLvl w:val="6"/>
    </w:pPr>
  </w:style>
  <w:style w:type="paragraph" w:customStyle="1" w:styleId="Modsubpara">
    <w:name w:val="Mod subpara"/>
    <w:basedOn w:val="Asubpara"/>
    <w:rsid w:val="0055510E"/>
    <w:pPr>
      <w:tabs>
        <w:tab w:val="clear" w:pos="1900"/>
        <w:tab w:val="clear" w:pos="2100"/>
        <w:tab w:val="right" w:pos="2640"/>
        <w:tab w:val="left" w:pos="2840"/>
      </w:tabs>
      <w:ind w:left="3240" w:hanging="2140"/>
    </w:pPr>
  </w:style>
  <w:style w:type="paragraph" w:customStyle="1" w:styleId="Modsubsubpara">
    <w:name w:val="Mod subsubpara"/>
    <w:basedOn w:val="AsubsubparaSymb"/>
    <w:rsid w:val="0055510E"/>
    <w:pPr>
      <w:tabs>
        <w:tab w:val="clear" w:pos="2400"/>
        <w:tab w:val="clear" w:pos="2600"/>
        <w:tab w:val="right" w:pos="3160"/>
        <w:tab w:val="left" w:pos="3360"/>
      </w:tabs>
      <w:ind w:left="3760" w:hanging="2660"/>
    </w:pPr>
  </w:style>
  <w:style w:type="paragraph" w:customStyle="1" w:styleId="Modmainreturn">
    <w:name w:val="Mod main return"/>
    <w:basedOn w:val="AmainreturnSymb"/>
    <w:rsid w:val="0055510E"/>
    <w:pPr>
      <w:ind w:left="1800"/>
    </w:pPr>
  </w:style>
  <w:style w:type="paragraph" w:customStyle="1" w:styleId="Modparareturn">
    <w:name w:val="Mod para return"/>
    <w:basedOn w:val="AparareturnSymb"/>
    <w:rsid w:val="0055510E"/>
    <w:pPr>
      <w:ind w:left="2300"/>
    </w:pPr>
  </w:style>
  <w:style w:type="paragraph" w:customStyle="1" w:styleId="Modsubparareturn">
    <w:name w:val="Mod subpara return"/>
    <w:basedOn w:val="AsubparareturnSymb"/>
    <w:rsid w:val="0055510E"/>
    <w:pPr>
      <w:ind w:left="3040"/>
    </w:pPr>
  </w:style>
  <w:style w:type="paragraph" w:customStyle="1" w:styleId="Modref">
    <w:name w:val="Mod ref"/>
    <w:basedOn w:val="refSymb"/>
    <w:rsid w:val="0055510E"/>
    <w:pPr>
      <w:ind w:left="1100"/>
    </w:pPr>
  </w:style>
  <w:style w:type="paragraph" w:customStyle="1" w:styleId="ModaNote">
    <w:name w:val="Mod aNote"/>
    <w:basedOn w:val="aNoteSymb"/>
    <w:rsid w:val="0055510E"/>
    <w:pPr>
      <w:tabs>
        <w:tab w:val="left" w:pos="2600"/>
      </w:tabs>
      <w:ind w:left="2600"/>
    </w:pPr>
  </w:style>
  <w:style w:type="paragraph" w:customStyle="1" w:styleId="ModNote">
    <w:name w:val="Mod Note"/>
    <w:basedOn w:val="aNoteSymb"/>
    <w:rsid w:val="0055510E"/>
    <w:pPr>
      <w:tabs>
        <w:tab w:val="left" w:pos="2600"/>
      </w:tabs>
      <w:ind w:left="2600"/>
    </w:pPr>
  </w:style>
  <w:style w:type="paragraph" w:customStyle="1" w:styleId="ApprFormHd">
    <w:name w:val="ApprFormHd"/>
    <w:basedOn w:val="Sched-heading"/>
    <w:rsid w:val="0055510E"/>
    <w:pPr>
      <w:ind w:left="0" w:firstLine="0"/>
    </w:pPr>
  </w:style>
  <w:style w:type="paragraph" w:customStyle="1" w:styleId="Status">
    <w:name w:val="Status"/>
    <w:basedOn w:val="Normal"/>
    <w:rsid w:val="0055510E"/>
    <w:pPr>
      <w:spacing w:before="280"/>
      <w:jc w:val="center"/>
    </w:pPr>
    <w:rPr>
      <w:rFonts w:ascii="Arial" w:hAnsi="Arial"/>
      <w:sz w:val="14"/>
    </w:rPr>
  </w:style>
  <w:style w:type="paragraph" w:customStyle="1" w:styleId="parainpara">
    <w:name w:val="para in para"/>
    <w:rsid w:val="0055510E"/>
    <w:pPr>
      <w:tabs>
        <w:tab w:val="right" w:pos="1500"/>
      </w:tabs>
      <w:spacing w:before="80" w:after="80"/>
      <w:ind w:left="1800" w:hanging="1800"/>
      <w:jc w:val="both"/>
    </w:pPr>
    <w:rPr>
      <w:rFonts w:ascii="Times" w:hAnsi="Times"/>
      <w:sz w:val="24"/>
      <w:lang w:eastAsia="en-US"/>
    </w:rPr>
  </w:style>
  <w:style w:type="paragraph" w:customStyle="1" w:styleId="AH1Part">
    <w:name w:val="A H1 Part"/>
    <w:basedOn w:val="BillBasic0"/>
    <w:next w:val="AH2Div"/>
    <w:rsid w:val="006E02F9"/>
    <w:pPr>
      <w:keepNext/>
      <w:spacing w:before="320"/>
      <w:jc w:val="center"/>
      <w:outlineLvl w:val="1"/>
    </w:pPr>
    <w:rPr>
      <w:b/>
      <w:caps/>
    </w:rPr>
  </w:style>
  <w:style w:type="paragraph" w:customStyle="1" w:styleId="BillBasic0">
    <w:name w:val="Bill Basic"/>
    <w:rsid w:val="006E02F9"/>
    <w:pPr>
      <w:spacing w:before="80" w:after="60"/>
      <w:jc w:val="both"/>
    </w:pPr>
    <w:rPr>
      <w:rFonts w:ascii="Times" w:hAnsi="Times"/>
      <w:sz w:val="24"/>
      <w:lang w:eastAsia="en-US"/>
    </w:rPr>
  </w:style>
  <w:style w:type="paragraph" w:customStyle="1" w:styleId="AH2Div">
    <w:name w:val="A H2 Div"/>
    <w:basedOn w:val="BillBasic0"/>
    <w:next w:val="AH3sec"/>
    <w:rsid w:val="006E02F9"/>
    <w:pPr>
      <w:keepNext/>
      <w:spacing w:before="180"/>
      <w:jc w:val="center"/>
      <w:outlineLvl w:val="2"/>
    </w:pPr>
    <w:rPr>
      <w:b/>
      <w:i/>
    </w:rPr>
  </w:style>
  <w:style w:type="paragraph" w:customStyle="1" w:styleId="AH3sec">
    <w:name w:val="A H3 sec"/>
    <w:basedOn w:val="BillBasic0"/>
    <w:next w:val="Amain"/>
    <w:rsid w:val="006E02F9"/>
    <w:pPr>
      <w:keepNext/>
      <w:spacing w:before="180" w:after="0"/>
      <w:ind w:left="700" w:hanging="700"/>
      <w:jc w:val="left"/>
      <w:outlineLvl w:val="4"/>
    </w:pPr>
    <w:rPr>
      <w:b/>
    </w:rPr>
  </w:style>
  <w:style w:type="character" w:styleId="PageNumber">
    <w:name w:val="page number"/>
    <w:basedOn w:val="DefaultParagraphFont"/>
    <w:rsid w:val="0055510E"/>
  </w:style>
  <w:style w:type="paragraph" w:customStyle="1" w:styleId="Billheader">
    <w:name w:val="Billheader"/>
    <w:basedOn w:val="BillBasic0"/>
    <w:rsid w:val="006E02F9"/>
    <w:pPr>
      <w:widowControl w:val="0"/>
      <w:tabs>
        <w:tab w:val="center" w:pos="3600"/>
        <w:tab w:val="right" w:pos="7200"/>
      </w:tabs>
      <w:jc w:val="center"/>
    </w:pPr>
    <w:rPr>
      <w:i/>
      <w:sz w:val="20"/>
    </w:rPr>
  </w:style>
  <w:style w:type="paragraph" w:customStyle="1" w:styleId="Billcrest0">
    <w:name w:val="Billcrest"/>
    <w:basedOn w:val="Normal"/>
    <w:rsid w:val="0055510E"/>
    <w:pPr>
      <w:spacing w:after="60"/>
      <w:ind w:left="2800"/>
    </w:pPr>
    <w:rPr>
      <w:rFonts w:ascii="ACTCrest" w:hAnsi="ACTCrest"/>
      <w:sz w:val="216"/>
    </w:rPr>
  </w:style>
  <w:style w:type="paragraph" w:customStyle="1" w:styleId="Actbullet">
    <w:name w:val="Act bullet"/>
    <w:basedOn w:val="Normal"/>
    <w:uiPriority w:val="99"/>
    <w:rsid w:val="0055510E"/>
    <w:pPr>
      <w:numPr>
        <w:numId w:val="17"/>
      </w:numPr>
      <w:tabs>
        <w:tab w:val="left" w:pos="900"/>
      </w:tabs>
      <w:spacing w:before="20"/>
      <w:ind w:right="-60"/>
    </w:pPr>
    <w:rPr>
      <w:rFonts w:ascii="Arial" w:hAnsi="Arial"/>
      <w:sz w:val="18"/>
    </w:rPr>
  </w:style>
  <w:style w:type="paragraph" w:customStyle="1" w:styleId="EarlierRepubHdg">
    <w:name w:val="EarlierRepubHdg"/>
    <w:basedOn w:val="Normal"/>
    <w:rsid w:val="0055510E"/>
    <w:pPr>
      <w:keepNext/>
    </w:pPr>
    <w:rPr>
      <w:rFonts w:ascii="Arial" w:hAnsi="Arial"/>
      <w:b/>
      <w:sz w:val="20"/>
    </w:rPr>
  </w:style>
  <w:style w:type="paragraph" w:customStyle="1" w:styleId="RenumProvHdg">
    <w:name w:val="RenumProvHdg"/>
    <w:basedOn w:val="Normal"/>
    <w:rsid w:val="0055510E"/>
    <w:rPr>
      <w:rFonts w:ascii="Arial" w:hAnsi="Arial"/>
      <w:b/>
      <w:sz w:val="22"/>
    </w:rPr>
  </w:style>
  <w:style w:type="paragraph" w:customStyle="1" w:styleId="RenumProvHeader">
    <w:name w:val="RenumProvHeader"/>
    <w:basedOn w:val="Normal"/>
    <w:rsid w:val="0055510E"/>
    <w:rPr>
      <w:rFonts w:ascii="Arial" w:hAnsi="Arial"/>
      <w:b/>
      <w:sz w:val="22"/>
    </w:rPr>
  </w:style>
  <w:style w:type="paragraph" w:customStyle="1" w:styleId="RenumTableHdg">
    <w:name w:val="RenumTableHdg"/>
    <w:basedOn w:val="Normal"/>
    <w:rsid w:val="0055510E"/>
    <w:pPr>
      <w:spacing w:before="120"/>
    </w:pPr>
    <w:rPr>
      <w:rFonts w:ascii="Arial" w:hAnsi="Arial"/>
      <w:b/>
      <w:sz w:val="20"/>
    </w:rPr>
  </w:style>
  <w:style w:type="paragraph" w:customStyle="1" w:styleId="EPSCoverTop">
    <w:name w:val="EPSCoverTop"/>
    <w:basedOn w:val="Normal"/>
    <w:rsid w:val="0055510E"/>
    <w:pPr>
      <w:jc w:val="right"/>
    </w:pPr>
    <w:rPr>
      <w:rFonts w:ascii="Arial" w:hAnsi="Arial"/>
      <w:sz w:val="20"/>
    </w:rPr>
  </w:style>
  <w:style w:type="paragraph" w:customStyle="1" w:styleId="AmainSymb">
    <w:name w:val="A main Symb"/>
    <w:basedOn w:val="Amain"/>
    <w:rsid w:val="0055510E"/>
    <w:pPr>
      <w:tabs>
        <w:tab w:val="left" w:pos="0"/>
      </w:tabs>
      <w:ind w:left="1120" w:hanging="1600"/>
    </w:pPr>
  </w:style>
  <w:style w:type="paragraph" w:customStyle="1" w:styleId="AparaSymb">
    <w:name w:val="A para Symb"/>
    <w:basedOn w:val="Apara"/>
    <w:rsid w:val="0055510E"/>
    <w:pPr>
      <w:tabs>
        <w:tab w:val="right" w:pos="0"/>
      </w:tabs>
      <w:ind w:hanging="2080"/>
    </w:pPr>
  </w:style>
  <w:style w:type="paragraph" w:customStyle="1" w:styleId="AsubparaSymb">
    <w:name w:val="A subpara Symb"/>
    <w:basedOn w:val="Asubpara"/>
    <w:rsid w:val="0055510E"/>
    <w:pPr>
      <w:tabs>
        <w:tab w:val="left" w:pos="0"/>
      </w:tabs>
      <w:ind w:left="2098" w:hanging="2580"/>
    </w:pPr>
  </w:style>
  <w:style w:type="paragraph" w:customStyle="1" w:styleId="tablepara">
    <w:name w:val="table para"/>
    <w:basedOn w:val="Normal"/>
    <w:rsid w:val="0055510E"/>
    <w:pPr>
      <w:tabs>
        <w:tab w:val="right" w:pos="800"/>
        <w:tab w:val="left" w:pos="1100"/>
      </w:tabs>
      <w:spacing w:before="80" w:after="60"/>
      <w:ind w:left="1100" w:hanging="1100"/>
    </w:pPr>
  </w:style>
  <w:style w:type="paragraph" w:customStyle="1" w:styleId="tablesubpara">
    <w:name w:val="table subpara"/>
    <w:basedOn w:val="Normal"/>
    <w:rsid w:val="0055510E"/>
    <w:pPr>
      <w:tabs>
        <w:tab w:val="right" w:pos="1500"/>
        <w:tab w:val="left" w:pos="1800"/>
      </w:tabs>
      <w:spacing w:before="80" w:after="60"/>
      <w:ind w:left="1800" w:hanging="1800"/>
    </w:pPr>
  </w:style>
  <w:style w:type="paragraph" w:customStyle="1" w:styleId="TableText">
    <w:name w:val="TableText"/>
    <w:basedOn w:val="Normal"/>
    <w:rsid w:val="0055510E"/>
    <w:pPr>
      <w:spacing w:before="60" w:after="60"/>
    </w:pPr>
  </w:style>
  <w:style w:type="paragraph" w:customStyle="1" w:styleId="RenumProvSubsectEntries">
    <w:name w:val="RenumProvSubsectEntries"/>
    <w:basedOn w:val="RenumProvEntries"/>
    <w:rsid w:val="0055510E"/>
    <w:pPr>
      <w:ind w:left="252"/>
    </w:pPr>
  </w:style>
  <w:style w:type="paragraph" w:customStyle="1" w:styleId="IshadedSchClause">
    <w:name w:val="I shaded Sch Clause"/>
    <w:basedOn w:val="IshadedH5Sec"/>
    <w:rsid w:val="0055510E"/>
  </w:style>
  <w:style w:type="paragraph" w:customStyle="1" w:styleId="IshadedH5Sec">
    <w:name w:val="I shaded H5 Sec"/>
    <w:basedOn w:val="AH5Sec"/>
    <w:rsid w:val="0055510E"/>
    <w:pPr>
      <w:shd w:val="pct25" w:color="auto" w:fill="auto"/>
      <w:outlineLvl w:val="9"/>
    </w:pPr>
  </w:style>
  <w:style w:type="paragraph" w:customStyle="1" w:styleId="Endnote4">
    <w:name w:val="Endnote4"/>
    <w:basedOn w:val="Endnote2"/>
    <w:rsid w:val="0055510E"/>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55510E"/>
    <w:pPr>
      <w:keepNext/>
      <w:tabs>
        <w:tab w:val="clear" w:pos="900"/>
        <w:tab w:val="clear" w:pos="1100"/>
      </w:tabs>
      <w:spacing w:before="300"/>
      <w:ind w:left="0" w:firstLine="0"/>
      <w:outlineLvl w:val="9"/>
    </w:pPr>
    <w:rPr>
      <w:i/>
    </w:rPr>
  </w:style>
  <w:style w:type="paragraph" w:customStyle="1" w:styleId="Penalty">
    <w:name w:val="Penalty"/>
    <w:basedOn w:val="Amainreturn"/>
    <w:rsid w:val="0055510E"/>
  </w:style>
  <w:style w:type="paragraph" w:customStyle="1" w:styleId="02TextLandscape">
    <w:name w:val="02TextLandscape"/>
    <w:basedOn w:val="Normal"/>
    <w:rsid w:val="0055510E"/>
  </w:style>
  <w:style w:type="paragraph" w:customStyle="1" w:styleId="05Endnote0">
    <w:name w:val="05Endnote"/>
    <w:basedOn w:val="Normal"/>
    <w:rsid w:val="0055510E"/>
  </w:style>
  <w:style w:type="paragraph" w:customStyle="1" w:styleId="EffectiveDate">
    <w:name w:val="EffectiveDate"/>
    <w:basedOn w:val="Normal"/>
    <w:rsid w:val="0055510E"/>
    <w:pPr>
      <w:spacing w:before="120"/>
    </w:pPr>
    <w:rPr>
      <w:rFonts w:ascii="Arial" w:hAnsi="Arial"/>
      <w:b/>
      <w:sz w:val="26"/>
    </w:rPr>
  </w:style>
  <w:style w:type="paragraph" w:customStyle="1" w:styleId="AmdtEntriesDefL2">
    <w:name w:val="AmdtEntriesDefL2"/>
    <w:basedOn w:val="AmdtEntries"/>
    <w:rsid w:val="0055510E"/>
    <w:pPr>
      <w:tabs>
        <w:tab w:val="left" w:pos="3000"/>
      </w:tabs>
      <w:ind w:left="3600" w:hanging="2500"/>
    </w:pPr>
  </w:style>
  <w:style w:type="paragraph" w:customStyle="1" w:styleId="aNoteText">
    <w:name w:val="aNoteText"/>
    <w:basedOn w:val="aNoteSymb"/>
    <w:rsid w:val="0055510E"/>
    <w:pPr>
      <w:spacing w:before="60"/>
      <w:ind w:firstLine="0"/>
    </w:pPr>
  </w:style>
  <w:style w:type="character" w:customStyle="1" w:styleId="charContents">
    <w:name w:val="charContents"/>
    <w:basedOn w:val="DefaultParagraphFont"/>
    <w:rsid w:val="0055510E"/>
  </w:style>
  <w:style w:type="character" w:customStyle="1" w:styleId="charPage">
    <w:name w:val="charPage"/>
    <w:basedOn w:val="DefaultParagraphFont"/>
    <w:rsid w:val="0055510E"/>
  </w:style>
  <w:style w:type="paragraph" w:customStyle="1" w:styleId="FooterInfoCentre">
    <w:name w:val="FooterInfoCentre"/>
    <w:basedOn w:val="FooterInfo"/>
    <w:rsid w:val="0055510E"/>
    <w:pPr>
      <w:spacing w:before="60"/>
      <w:jc w:val="center"/>
    </w:pPr>
  </w:style>
  <w:style w:type="paragraph" w:customStyle="1" w:styleId="LongTitleSymb">
    <w:name w:val="LongTitleSymb"/>
    <w:basedOn w:val="LongTitle"/>
    <w:rsid w:val="0055510E"/>
    <w:pPr>
      <w:ind w:hanging="480"/>
    </w:pPr>
  </w:style>
  <w:style w:type="paragraph" w:styleId="MacroText">
    <w:name w:val="macro"/>
    <w:semiHidden/>
    <w:rsid w:val="0055510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55510E"/>
    <w:pPr>
      <w:spacing w:before="60"/>
      <w:ind w:left="1100"/>
      <w:jc w:val="both"/>
    </w:pPr>
    <w:rPr>
      <w:sz w:val="20"/>
    </w:rPr>
  </w:style>
  <w:style w:type="paragraph" w:customStyle="1" w:styleId="aExamHdgss">
    <w:name w:val="aExamHdgss"/>
    <w:basedOn w:val="BillBasicHeading"/>
    <w:next w:val="Normal"/>
    <w:rsid w:val="0055510E"/>
    <w:pPr>
      <w:tabs>
        <w:tab w:val="clear" w:pos="2600"/>
      </w:tabs>
      <w:ind w:left="1100"/>
    </w:pPr>
    <w:rPr>
      <w:sz w:val="18"/>
    </w:rPr>
  </w:style>
  <w:style w:type="paragraph" w:customStyle="1" w:styleId="aExamss">
    <w:name w:val="aExamss"/>
    <w:basedOn w:val="aNoteSymb"/>
    <w:rsid w:val="0055510E"/>
    <w:pPr>
      <w:spacing w:before="60"/>
      <w:ind w:left="1100" w:firstLine="0"/>
    </w:pPr>
  </w:style>
  <w:style w:type="paragraph" w:customStyle="1" w:styleId="aExamINumss">
    <w:name w:val="aExamINumss"/>
    <w:basedOn w:val="aExamss"/>
    <w:rsid w:val="0055510E"/>
    <w:pPr>
      <w:tabs>
        <w:tab w:val="left" w:pos="1500"/>
      </w:tabs>
      <w:ind w:left="1500" w:hanging="400"/>
    </w:pPr>
  </w:style>
  <w:style w:type="paragraph" w:customStyle="1" w:styleId="aExamNumTextss">
    <w:name w:val="aExamNumTextss"/>
    <w:basedOn w:val="aExamss"/>
    <w:rsid w:val="0055510E"/>
    <w:pPr>
      <w:ind w:left="1500"/>
    </w:pPr>
  </w:style>
  <w:style w:type="paragraph" w:customStyle="1" w:styleId="AExamIPara">
    <w:name w:val="AExamIPara"/>
    <w:basedOn w:val="aExam"/>
    <w:rsid w:val="0055510E"/>
    <w:pPr>
      <w:tabs>
        <w:tab w:val="right" w:pos="1720"/>
        <w:tab w:val="left" w:pos="2000"/>
      </w:tabs>
      <w:ind w:left="2000" w:hanging="900"/>
    </w:pPr>
  </w:style>
  <w:style w:type="paragraph" w:customStyle="1" w:styleId="aNoteTextss">
    <w:name w:val="aNoteTextss"/>
    <w:basedOn w:val="Normal"/>
    <w:rsid w:val="0055510E"/>
    <w:pPr>
      <w:spacing w:before="60"/>
      <w:ind w:left="1900"/>
      <w:jc w:val="both"/>
    </w:pPr>
    <w:rPr>
      <w:sz w:val="20"/>
    </w:rPr>
  </w:style>
  <w:style w:type="paragraph" w:customStyle="1" w:styleId="aNoteParass">
    <w:name w:val="aNoteParass"/>
    <w:basedOn w:val="Normal"/>
    <w:rsid w:val="0055510E"/>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5510E"/>
    <w:pPr>
      <w:ind w:left="1600"/>
    </w:pPr>
  </w:style>
  <w:style w:type="paragraph" w:customStyle="1" w:styleId="aExampar">
    <w:name w:val="aExampar"/>
    <w:basedOn w:val="aExamss"/>
    <w:rsid w:val="0055510E"/>
    <w:pPr>
      <w:ind w:left="1600"/>
    </w:pPr>
  </w:style>
  <w:style w:type="paragraph" w:customStyle="1" w:styleId="aNotepar">
    <w:name w:val="aNotepar"/>
    <w:basedOn w:val="BillBasic"/>
    <w:next w:val="Normal"/>
    <w:rsid w:val="0055510E"/>
    <w:pPr>
      <w:ind w:left="2400" w:hanging="800"/>
    </w:pPr>
    <w:rPr>
      <w:sz w:val="20"/>
    </w:rPr>
  </w:style>
  <w:style w:type="paragraph" w:customStyle="1" w:styleId="aNoteTextpar">
    <w:name w:val="aNoteTextpar"/>
    <w:basedOn w:val="aNotepar"/>
    <w:rsid w:val="0055510E"/>
    <w:pPr>
      <w:spacing w:before="60"/>
      <w:ind w:firstLine="0"/>
    </w:pPr>
  </w:style>
  <w:style w:type="paragraph" w:customStyle="1" w:styleId="aNoteParapar">
    <w:name w:val="aNoteParapar"/>
    <w:basedOn w:val="aNotepar"/>
    <w:rsid w:val="0055510E"/>
    <w:pPr>
      <w:tabs>
        <w:tab w:val="right" w:pos="2640"/>
      </w:tabs>
      <w:spacing w:before="60"/>
      <w:ind w:left="2920" w:hanging="1320"/>
    </w:pPr>
  </w:style>
  <w:style w:type="paragraph" w:customStyle="1" w:styleId="aExamHdgsubpar">
    <w:name w:val="aExamHdgsubpar"/>
    <w:basedOn w:val="aExamHdgss"/>
    <w:next w:val="Normal"/>
    <w:rsid w:val="0055510E"/>
    <w:pPr>
      <w:ind w:left="2140"/>
    </w:pPr>
  </w:style>
  <w:style w:type="paragraph" w:customStyle="1" w:styleId="aExamsubpar">
    <w:name w:val="aExamsubpar"/>
    <w:basedOn w:val="aExamss"/>
    <w:rsid w:val="0055510E"/>
    <w:pPr>
      <w:ind w:left="2140"/>
    </w:pPr>
  </w:style>
  <w:style w:type="paragraph" w:customStyle="1" w:styleId="aNotesubpar">
    <w:name w:val="aNotesubpar"/>
    <w:basedOn w:val="BillBasic"/>
    <w:next w:val="Normal"/>
    <w:rsid w:val="0055510E"/>
    <w:pPr>
      <w:ind w:left="2940" w:hanging="800"/>
    </w:pPr>
    <w:rPr>
      <w:sz w:val="20"/>
    </w:rPr>
  </w:style>
  <w:style w:type="paragraph" w:customStyle="1" w:styleId="aNoteTextsubpar">
    <w:name w:val="aNoteTextsubpar"/>
    <w:basedOn w:val="aNotesubpar"/>
    <w:rsid w:val="0055510E"/>
    <w:pPr>
      <w:spacing w:before="60"/>
      <w:ind w:firstLine="0"/>
    </w:pPr>
  </w:style>
  <w:style w:type="paragraph" w:customStyle="1" w:styleId="aExamBulletss">
    <w:name w:val="aExamBulletss"/>
    <w:basedOn w:val="aExamss"/>
    <w:rsid w:val="0055510E"/>
    <w:pPr>
      <w:ind w:left="1500" w:hanging="400"/>
    </w:pPr>
  </w:style>
  <w:style w:type="paragraph" w:customStyle="1" w:styleId="aNoteBulletss">
    <w:name w:val="aNoteBulletss"/>
    <w:basedOn w:val="Normal"/>
    <w:rsid w:val="0055510E"/>
    <w:pPr>
      <w:spacing w:before="60"/>
      <w:ind w:left="2300" w:hanging="400"/>
      <w:jc w:val="both"/>
    </w:pPr>
    <w:rPr>
      <w:sz w:val="20"/>
    </w:rPr>
  </w:style>
  <w:style w:type="paragraph" w:customStyle="1" w:styleId="aExamBulletpar">
    <w:name w:val="aExamBulletpar"/>
    <w:basedOn w:val="aExampar"/>
    <w:rsid w:val="0055510E"/>
    <w:pPr>
      <w:ind w:left="2000" w:hanging="400"/>
    </w:pPr>
  </w:style>
  <w:style w:type="paragraph" w:customStyle="1" w:styleId="aNoteBulletpar">
    <w:name w:val="aNoteBulletpar"/>
    <w:basedOn w:val="aNotepar"/>
    <w:rsid w:val="0055510E"/>
    <w:pPr>
      <w:spacing w:before="60"/>
      <w:ind w:left="2800" w:hanging="400"/>
    </w:pPr>
  </w:style>
  <w:style w:type="paragraph" w:customStyle="1" w:styleId="aExplanHeading">
    <w:name w:val="aExplanHeading"/>
    <w:basedOn w:val="BillBasicHeading"/>
    <w:next w:val="Normal"/>
    <w:rsid w:val="0055510E"/>
    <w:rPr>
      <w:rFonts w:ascii="Arial (W1)" w:hAnsi="Arial (W1)"/>
      <w:sz w:val="18"/>
    </w:rPr>
  </w:style>
  <w:style w:type="paragraph" w:customStyle="1" w:styleId="EndNoteHeading">
    <w:name w:val="EndNoteHeading"/>
    <w:basedOn w:val="BillBasicHeading"/>
    <w:rsid w:val="0055510E"/>
    <w:pPr>
      <w:tabs>
        <w:tab w:val="left" w:pos="700"/>
      </w:tabs>
      <w:spacing w:before="160"/>
      <w:ind w:left="700" w:hanging="700"/>
    </w:pPr>
    <w:rPr>
      <w:rFonts w:ascii="Arial (W1)" w:hAnsi="Arial (W1)"/>
    </w:rPr>
  </w:style>
  <w:style w:type="paragraph" w:customStyle="1" w:styleId="aExplanBullet">
    <w:name w:val="aExplanBullet"/>
    <w:basedOn w:val="Normal"/>
    <w:rsid w:val="0055510E"/>
    <w:pPr>
      <w:spacing w:before="140"/>
      <w:ind w:left="400" w:hanging="400"/>
      <w:jc w:val="both"/>
    </w:pPr>
    <w:rPr>
      <w:snapToGrid w:val="0"/>
      <w:sz w:val="20"/>
    </w:rPr>
  </w:style>
  <w:style w:type="paragraph" w:customStyle="1" w:styleId="amd">
    <w:name w:val="amd"/>
    <w:basedOn w:val="Normal"/>
    <w:next w:val="Normal"/>
    <w:rsid w:val="006E02F9"/>
    <w:pPr>
      <w:tabs>
        <w:tab w:val="left" w:pos="6340"/>
        <w:tab w:val="left" w:pos="8460"/>
      </w:tabs>
      <w:spacing w:before="60"/>
      <w:ind w:left="240"/>
    </w:pPr>
    <w:rPr>
      <w:rFonts w:ascii="Arial" w:hAnsi="Arial" w:cs="Arial"/>
      <w:color w:val="000000"/>
      <w:sz w:val="18"/>
      <w:szCs w:val="18"/>
    </w:rPr>
  </w:style>
  <w:style w:type="paragraph" w:customStyle="1" w:styleId="DetailsNo">
    <w:name w:val="Details No"/>
    <w:basedOn w:val="Actdetails"/>
    <w:uiPriority w:val="99"/>
    <w:rsid w:val="0055510E"/>
    <w:pPr>
      <w:ind w:left="0"/>
    </w:pPr>
    <w:rPr>
      <w:sz w:val="18"/>
    </w:rPr>
  </w:style>
  <w:style w:type="paragraph" w:customStyle="1" w:styleId="SchApara">
    <w:name w:val="Sch A para"/>
    <w:basedOn w:val="Apara"/>
    <w:rsid w:val="0055510E"/>
  </w:style>
  <w:style w:type="paragraph" w:customStyle="1" w:styleId="SchAsubpara">
    <w:name w:val="Sch A subpara"/>
    <w:basedOn w:val="Asubpara"/>
    <w:rsid w:val="0055510E"/>
  </w:style>
  <w:style w:type="paragraph" w:customStyle="1" w:styleId="SchAsubsubpara">
    <w:name w:val="Sch A subsubpara"/>
    <w:basedOn w:val="Asubsubpara"/>
    <w:rsid w:val="0055510E"/>
  </w:style>
  <w:style w:type="paragraph" w:customStyle="1" w:styleId="TOCOL1">
    <w:name w:val="TOCOL 1"/>
    <w:basedOn w:val="TOC1"/>
    <w:rsid w:val="0055510E"/>
  </w:style>
  <w:style w:type="paragraph" w:customStyle="1" w:styleId="TOCOL2">
    <w:name w:val="TOCOL 2"/>
    <w:basedOn w:val="TOC2"/>
    <w:rsid w:val="0055510E"/>
    <w:pPr>
      <w:keepNext w:val="0"/>
    </w:pPr>
  </w:style>
  <w:style w:type="paragraph" w:customStyle="1" w:styleId="TOCOL3">
    <w:name w:val="TOCOL 3"/>
    <w:basedOn w:val="TOC3"/>
    <w:rsid w:val="0055510E"/>
    <w:pPr>
      <w:keepNext w:val="0"/>
    </w:pPr>
  </w:style>
  <w:style w:type="paragraph" w:customStyle="1" w:styleId="TOCOL4">
    <w:name w:val="TOCOL 4"/>
    <w:basedOn w:val="TOC4"/>
    <w:rsid w:val="0055510E"/>
    <w:pPr>
      <w:keepNext w:val="0"/>
    </w:pPr>
  </w:style>
  <w:style w:type="paragraph" w:customStyle="1" w:styleId="TOCOL5">
    <w:name w:val="TOCOL 5"/>
    <w:basedOn w:val="TOC5"/>
    <w:rsid w:val="0055510E"/>
    <w:pPr>
      <w:tabs>
        <w:tab w:val="left" w:pos="400"/>
      </w:tabs>
    </w:pPr>
  </w:style>
  <w:style w:type="paragraph" w:customStyle="1" w:styleId="TOCOL6">
    <w:name w:val="TOCOL 6"/>
    <w:basedOn w:val="TOC6"/>
    <w:rsid w:val="0055510E"/>
    <w:pPr>
      <w:keepNext w:val="0"/>
    </w:pPr>
  </w:style>
  <w:style w:type="paragraph" w:customStyle="1" w:styleId="TOCOL7">
    <w:name w:val="TOCOL 7"/>
    <w:basedOn w:val="TOC7"/>
    <w:rsid w:val="0055510E"/>
  </w:style>
  <w:style w:type="paragraph" w:customStyle="1" w:styleId="TOCOL8">
    <w:name w:val="TOCOL 8"/>
    <w:basedOn w:val="TOC8"/>
    <w:rsid w:val="0055510E"/>
  </w:style>
  <w:style w:type="paragraph" w:customStyle="1" w:styleId="TOCOL9">
    <w:name w:val="TOCOL 9"/>
    <w:basedOn w:val="TOC9"/>
    <w:rsid w:val="0055510E"/>
    <w:pPr>
      <w:ind w:right="0"/>
    </w:pPr>
  </w:style>
  <w:style w:type="paragraph" w:customStyle="1" w:styleId="TOC10">
    <w:name w:val="TOC 10"/>
    <w:basedOn w:val="TOC5"/>
    <w:rsid w:val="0055510E"/>
    <w:rPr>
      <w:szCs w:val="24"/>
    </w:rPr>
  </w:style>
  <w:style w:type="character" w:customStyle="1" w:styleId="charNotBold">
    <w:name w:val="charNotBold"/>
    <w:basedOn w:val="DefaultParagraphFont"/>
    <w:rsid w:val="0055510E"/>
    <w:rPr>
      <w:rFonts w:ascii="Arial" w:hAnsi="Arial"/>
      <w:sz w:val="20"/>
    </w:rPr>
  </w:style>
  <w:style w:type="paragraph" w:customStyle="1" w:styleId="Billname1">
    <w:name w:val="Billname1"/>
    <w:basedOn w:val="Normal"/>
    <w:rsid w:val="0055510E"/>
    <w:pPr>
      <w:tabs>
        <w:tab w:val="left" w:pos="2400"/>
      </w:tabs>
      <w:spacing w:before="1220"/>
    </w:pPr>
    <w:rPr>
      <w:rFonts w:ascii="Arial" w:hAnsi="Arial"/>
      <w:b/>
      <w:sz w:val="40"/>
    </w:rPr>
  </w:style>
  <w:style w:type="paragraph" w:customStyle="1" w:styleId="TablePara10">
    <w:name w:val="TablePara10"/>
    <w:basedOn w:val="tablepara"/>
    <w:rsid w:val="0055510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5510E"/>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5510E"/>
    <w:rPr>
      <w:sz w:val="20"/>
    </w:rPr>
  </w:style>
  <w:style w:type="paragraph" w:customStyle="1" w:styleId="aNotess">
    <w:name w:val="aNotess"/>
    <w:basedOn w:val="Normal"/>
    <w:rsid w:val="00AA21C4"/>
    <w:pPr>
      <w:spacing w:before="80" w:after="60"/>
      <w:ind w:left="1900" w:hanging="800"/>
      <w:jc w:val="both"/>
    </w:pPr>
    <w:rPr>
      <w:sz w:val="20"/>
    </w:rPr>
  </w:style>
  <w:style w:type="paragraph" w:customStyle="1" w:styleId="Actdetailsnote">
    <w:name w:val="Act details note"/>
    <w:basedOn w:val="Actdetails"/>
    <w:uiPriority w:val="99"/>
    <w:rsid w:val="0055510E"/>
    <w:pPr>
      <w:ind w:left="1620" w:right="-60" w:hanging="720"/>
    </w:pPr>
    <w:rPr>
      <w:sz w:val="18"/>
    </w:rPr>
  </w:style>
  <w:style w:type="paragraph" w:styleId="BalloonText">
    <w:name w:val="Balloon Text"/>
    <w:basedOn w:val="Normal"/>
    <w:link w:val="BalloonTextChar"/>
    <w:uiPriority w:val="99"/>
    <w:unhideWhenUsed/>
    <w:rsid w:val="0055510E"/>
    <w:rPr>
      <w:rFonts w:ascii="Tahoma" w:hAnsi="Tahoma" w:cs="Tahoma"/>
      <w:sz w:val="16"/>
      <w:szCs w:val="16"/>
    </w:rPr>
  </w:style>
  <w:style w:type="character" w:customStyle="1" w:styleId="BalloonTextChar">
    <w:name w:val="Balloon Text Char"/>
    <w:basedOn w:val="DefaultParagraphFont"/>
    <w:link w:val="BalloonText"/>
    <w:uiPriority w:val="99"/>
    <w:rsid w:val="0055510E"/>
    <w:rPr>
      <w:rFonts w:ascii="Tahoma" w:hAnsi="Tahoma" w:cs="Tahoma"/>
      <w:sz w:val="16"/>
      <w:szCs w:val="16"/>
      <w:lang w:eastAsia="en-US"/>
    </w:rPr>
  </w:style>
  <w:style w:type="character" w:styleId="Hyperlink">
    <w:name w:val="Hyperlink"/>
    <w:basedOn w:val="DefaultParagraphFont"/>
    <w:uiPriority w:val="99"/>
    <w:unhideWhenUsed/>
    <w:rsid w:val="0055510E"/>
    <w:rPr>
      <w:color w:val="0000FF" w:themeColor="hyperlink"/>
      <w:u w:val="single"/>
    </w:rPr>
  </w:style>
  <w:style w:type="paragraph" w:customStyle="1" w:styleId="aExamINumpar">
    <w:name w:val="aExamINumpar"/>
    <w:basedOn w:val="aExampar"/>
    <w:rsid w:val="0055510E"/>
    <w:pPr>
      <w:tabs>
        <w:tab w:val="left" w:pos="2000"/>
      </w:tabs>
      <w:ind w:left="2000" w:hanging="400"/>
    </w:pPr>
  </w:style>
  <w:style w:type="paragraph" w:customStyle="1" w:styleId="ShadedSchClauseSymb">
    <w:name w:val="Shaded Sch Clause Symb"/>
    <w:basedOn w:val="ShadedSchClause"/>
    <w:rsid w:val="0055510E"/>
    <w:pPr>
      <w:tabs>
        <w:tab w:val="left" w:pos="0"/>
      </w:tabs>
      <w:ind w:left="975" w:hanging="1457"/>
    </w:pPr>
  </w:style>
  <w:style w:type="paragraph" w:customStyle="1" w:styleId="CoverTextBullet">
    <w:name w:val="CoverTextBullet"/>
    <w:basedOn w:val="CoverText"/>
    <w:qFormat/>
    <w:rsid w:val="0055510E"/>
    <w:pPr>
      <w:numPr>
        <w:numId w:val="2"/>
      </w:numPr>
    </w:pPr>
    <w:rPr>
      <w:color w:val="000000"/>
    </w:rPr>
  </w:style>
  <w:style w:type="paragraph" w:customStyle="1" w:styleId="01aPreamble">
    <w:name w:val="01aPreamble"/>
    <w:basedOn w:val="Normal"/>
    <w:qFormat/>
    <w:rsid w:val="0055510E"/>
  </w:style>
  <w:style w:type="paragraph" w:customStyle="1" w:styleId="TableBullet">
    <w:name w:val="TableBullet"/>
    <w:basedOn w:val="TableText10"/>
    <w:qFormat/>
    <w:rsid w:val="0055510E"/>
    <w:pPr>
      <w:numPr>
        <w:numId w:val="5"/>
      </w:numPr>
    </w:pPr>
  </w:style>
  <w:style w:type="paragraph" w:customStyle="1" w:styleId="TableNumbered">
    <w:name w:val="TableNumbered"/>
    <w:basedOn w:val="TableText10"/>
    <w:qFormat/>
    <w:rsid w:val="0055510E"/>
    <w:pPr>
      <w:numPr>
        <w:numId w:val="6"/>
      </w:numPr>
    </w:pPr>
  </w:style>
  <w:style w:type="character" w:customStyle="1" w:styleId="charCitHyperlinkItal">
    <w:name w:val="charCitHyperlinkItal"/>
    <w:basedOn w:val="Hyperlink"/>
    <w:uiPriority w:val="1"/>
    <w:rsid w:val="0055510E"/>
    <w:rPr>
      <w:i/>
      <w:color w:val="0000FF" w:themeColor="hyperlink"/>
      <w:u w:val="none"/>
    </w:rPr>
  </w:style>
  <w:style w:type="character" w:customStyle="1" w:styleId="charCitHyperlinkAbbrev">
    <w:name w:val="charCitHyperlinkAbbrev"/>
    <w:basedOn w:val="Hyperlink"/>
    <w:uiPriority w:val="1"/>
    <w:rsid w:val="0055510E"/>
    <w:rPr>
      <w:color w:val="0000FF" w:themeColor="hyperlink"/>
      <w:u w:val="none"/>
    </w:rPr>
  </w:style>
  <w:style w:type="character" w:customStyle="1" w:styleId="Heading3Char">
    <w:name w:val="Heading 3 Char"/>
    <w:aliases w:val="h3 Char,sec Char"/>
    <w:basedOn w:val="DefaultParagraphFont"/>
    <w:link w:val="Heading3"/>
    <w:rsid w:val="0055510E"/>
    <w:rPr>
      <w:b/>
      <w:sz w:val="24"/>
      <w:lang w:eastAsia="en-US"/>
    </w:rPr>
  </w:style>
  <w:style w:type="paragraph" w:customStyle="1" w:styleId="aExplanText">
    <w:name w:val="aExplanText"/>
    <w:basedOn w:val="BillBasic"/>
    <w:rsid w:val="0055510E"/>
    <w:rPr>
      <w:sz w:val="20"/>
    </w:rPr>
  </w:style>
  <w:style w:type="paragraph" w:customStyle="1" w:styleId="ISchMain">
    <w:name w:val="I Sch Main"/>
    <w:basedOn w:val="BillBasic"/>
    <w:rsid w:val="0055510E"/>
    <w:pPr>
      <w:tabs>
        <w:tab w:val="right" w:pos="900"/>
        <w:tab w:val="left" w:pos="1100"/>
      </w:tabs>
      <w:ind w:left="1100" w:hanging="1100"/>
    </w:pPr>
  </w:style>
  <w:style w:type="paragraph" w:customStyle="1" w:styleId="ISchpara">
    <w:name w:val="I Sch para"/>
    <w:basedOn w:val="BillBasic"/>
    <w:rsid w:val="0055510E"/>
    <w:pPr>
      <w:tabs>
        <w:tab w:val="right" w:pos="1400"/>
        <w:tab w:val="left" w:pos="1600"/>
      </w:tabs>
      <w:ind w:left="1600" w:hanging="1600"/>
    </w:pPr>
  </w:style>
  <w:style w:type="paragraph" w:customStyle="1" w:styleId="ISchsubpara">
    <w:name w:val="I Sch subpara"/>
    <w:basedOn w:val="BillBasic"/>
    <w:rsid w:val="0055510E"/>
    <w:pPr>
      <w:tabs>
        <w:tab w:val="right" w:pos="1940"/>
        <w:tab w:val="left" w:pos="2140"/>
      </w:tabs>
      <w:ind w:left="2140" w:hanging="2140"/>
    </w:pPr>
  </w:style>
  <w:style w:type="paragraph" w:customStyle="1" w:styleId="ISchsubsubpara">
    <w:name w:val="I Sch subsubpara"/>
    <w:basedOn w:val="BillBasic"/>
    <w:rsid w:val="0055510E"/>
    <w:pPr>
      <w:tabs>
        <w:tab w:val="right" w:pos="2460"/>
        <w:tab w:val="left" w:pos="2660"/>
      </w:tabs>
      <w:ind w:left="2660" w:hanging="2660"/>
    </w:pPr>
  </w:style>
  <w:style w:type="paragraph" w:customStyle="1" w:styleId="AssectheadingSymb">
    <w:name w:val="A ssect heading Symb"/>
    <w:basedOn w:val="Amain"/>
    <w:rsid w:val="0055510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5510E"/>
    <w:pPr>
      <w:tabs>
        <w:tab w:val="left" w:pos="0"/>
        <w:tab w:val="right" w:pos="2400"/>
        <w:tab w:val="left" w:pos="2600"/>
      </w:tabs>
      <w:ind w:left="2602" w:hanging="3084"/>
      <w:outlineLvl w:val="8"/>
    </w:pPr>
  </w:style>
  <w:style w:type="paragraph" w:customStyle="1" w:styleId="AmainreturnSymb">
    <w:name w:val="A main return Symb"/>
    <w:basedOn w:val="BillBasic"/>
    <w:rsid w:val="0055510E"/>
    <w:pPr>
      <w:tabs>
        <w:tab w:val="left" w:pos="1582"/>
      </w:tabs>
      <w:ind w:left="1100" w:hanging="1582"/>
    </w:pPr>
  </w:style>
  <w:style w:type="paragraph" w:customStyle="1" w:styleId="AparareturnSymb">
    <w:name w:val="A para return Symb"/>
    <w:basedOn w:val="BillBasic"/>
    <w:rsid w:val="0055510E"/>
    <w:pPr>
      <w:tabs>
        <w:tab w:val="left" w:pos="2081"/>
      </w:tabs>
      <w:ind w:left="1599" w:hanging="2081"/>
    </w:pPr>
  </w:style>
  <w:style w:type="paragraph" w:customStyle="1" w:styleId="AsubparareturnSymb">
    <w:name w:val="A subpara return Symb"/>
    <w:basedOn w:val="BillBasic"/>
    <w:rsid w:val="0055510E"/>
    <w:pPr>
      <w:tabs>
        <w:tab w:val="left" w:pos="2580"/>
      </w:tabs>
      <w:ind w:left="2098" w:hanging="2580"/>
    </w:pPr>
  </w:style>
  <w:style w:type="paragraph" w:customStyle="1" w:styleId="aDefSymb">
    <w:name w:val="aDef Symb"/>
    <w:basedOn w:val="BillBasic"/>
    <w:rsid w:val="0055510E"/>
    <w:pPr>
      <w:tabs>
        <w:tab w:val="left" w:pos="1582"/>
      </w:tabs>
      <w:ind w:left="1100" w:hanging="1582"/>
    </w:pPr>
  </w:style>
  <w:style w:type="paragraph" w:customStyle="1" w:styleId="aDefparaSymb">
    <w:name w:val="aDef para Symb"/>
    <w:basedOn w:val="Apara"/>
    <w:rsid w:val="0055510E"/>
    <w:pPr>
      <w:tabs>
        <w:tab w:val="clear" w:pos="1600"/>
        <w:tab w:val="left" w:pos="0"/>
        <w:tab w:val="left" w:pos="1599"/>
      </w:tabs>
      <w:ind w:left="1599" w:hanging="2081"/>
    </w:pPr>
  </w:style>
  <w:style w:type="paragraph" w:customStyle="1" w:styleId="aDefsubparaSymb">
    <w:name w:val="aDef subpara Symb"/>
    <w:basedOn w:val="Asubpara"/>
    <w:rsid w:val="0055510E"/>
    <w:pPr>
      <w:tabs>
        <w:tab w:val="left" w:pos="0"/>
      </w:tabs>
      <w:ind w:left="2098" w:hanging="2580"/>
    </w:pPr>
  </w:style>
  <w:style w:type="paragraph" w:customStyle="1" w:styleId="SchAmainSymb">
    <w:name w:val="Sch A main Symb"/>
    <w:basedOn w:val="Amain"/>
    <w:rsid w:val="0055510E"/>
    <w:pPr>
      <w:tabs>
        <w:tab w:val="left" w:pos="0"/>
      </w:tabs>
      <w:ind w:hanging="1580"/>
    </w:pPr>
  </w:style>
  <w:style w:type="paragraph" w:customStyle="1" w:styleId="SchAparaSymb">
    <w:name w:val="Sch A para Symb"/>
    <w:basedOn w:val="Apara"/>
    <w:rsid w:val="0055510E"/>
    <w:pPr>
      <w:tabs>
        <w:tab w:val="left" w:pos="0"/>
      </w:tabs>
      <w:ind w:hanging="2080"/>
    </w:pPr>
  </w:style>
  <w:style w:type="paragraph" w:customStyle="1" w:styleId="SchAsubparaSymb">
    <w:name w:val="Sch A subpara Symb"/>
    <w:basedOn w:val="Asubpara"/>
    <w:rsid w:val="0055510E"/>
    <w:pPr>
      <w:tabs>
        <w:tab w:val="left" w:pos="0"/>
      </w:tabs>
      <w:ind w:hanging="2580"/>
    </w:pPr>
  </w:style>
  <w:style w:type="paragraph" w:customStyle="1" w:styleId="SchAsubsubparaSymb">
    <w:name w:val="Sch A subsubpara Symb"/>
    <w:basedOn w:val="AsubsubparaSymb"/>
    <w:rsid w:val="0055510E"/>
  </w:style>
  <w:style w:type="paragraph" w:customStyle="1" w:styleId="refSymb">
    <w:name w:val="ref Symb"/>
    <w:basedOn w:val="BillBasic"/>
    <w:next w:val="Normal"/>
    <w:rsid w:val="0055510E"/>
    <w:pPr>
      <w:tabs>
        <w:tab w:val="left" w:pos="-480"/>
      </w:tabs>
      <w:spacing w:before="60"/>
      <w:ind w:hanging="480"/>
    </w:pPr>
    <w:rPr>
      <w:sz w:val="18"/>
    </w:rPr>
  </w:style>
  <w:style w:type="paragraph" w:customStyle="1" w:styleId="IshadedH5SecSymb">
    <w:name w:val="I shaded H5 Sec Symb"/>
    <w:basedOn w:val="AH5Sec"/>
    <w:rsid w:val="0055510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5510E"/>
    <w:pPr>
      <w:tabs>
        <w:tab w:val="clear" w:pos="-1580"/>
      </w:tabs>
      <w:ind w:left="975" w:hanging="1457"/>
    </w:pPr>
  </w:style>
  <w:style w:type="paragraph" w:customStyle="1" w:styleId="IH1ChapSymb">
    <w:name w:val="I H1 Chap Symb"/>
    <w:basedOn w:val="BillBasicHeading"/>
    <w:next w:val="Normal"/>
    <w:rsid w:val="0055510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5510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5510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5510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5510E"/>
    <w:pPr>
      <w:tabs>
        <w:tab w:val="clear" w:pos="2600"/>
        <w:tab w:val="left" w:pos="-1580"/>
        <w:tab w:val="left" w:pos="0"/>
        <w:tab w:val="left" w:pos="1100"/>
      </w:tabs>
      <w:spacing w:before="240"/>
      <w:ind w:left="1100" w:hanging="1580"/>
    </w:pPr>
  </w:style>
  <w:style w:type="paragraph" w:customStyle="1" w:styleId="IMainSymb">
    <w:name w:val="I Main Symb"/>
    <w:basedOn w:val="Amain"/>
    <w:rsid w:val="0055510E"/>
    <w:pPr>
      <w:tabs>
        <w:tab w:val="left" w:pos="0"/>
      </w:tabs>
      <w:ind w:hanging="1580"/>
    </w:pPr>
  </w:style>
  <w:style w:type="paragraph" w:customStyle="1" w:styleId="IparaSymb">
    <w:name w:val="I para Symb"/>
    <w:basedOn w:val="Apara"/>
    <w:rsid w:val="0055510E"/>
    <w:pPr>
      <w:tabs>
        <w:tab w:val="left" w:pos="0"/>
      </w:tabs>
      <w:ind w:hanging="2080"/>
      <w:outlineLvl w:val="9"/>
    </w:pPr>
  </w:style>
  <w:style w:type="paragraph" w:customStyle="1" w:styleId="IsubparaSymb">
    <w:name w:val="I subpara Symb"/>
    <w:basedOn w:val="Asubpara"/>
    <w:rsid w:val="0055510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5510E"/>
    <w:pPr>
      <w:tabs>
        <w:tab w:val="clear" w:pos="2400"/>
        <w:tab w:val="clear" w:pos="2600"/>
        <w:tab w:val="right" w:pos="2460"/>
        <w:tab w:val="left" w:pos="2660"/>
      </w:tabs>
      <w:ind w:left="2660" w:hanging="3140"/>
    </w:pPr>
  </w:style>
  <w:style w:type="paragraph" w:customStyle="1" w:styleId="IdefparaSymb">
    <w:name w:val="I def para Symb"/>
    <w:basedOn w:val="IparaSymb"/>
    <w:rsid w:val="0055510E"/>
    <w:pPr>
      <w:ind w:left="1599" w:hanging="2081"/>
    </w:pPr>
  </w:style>
  <w:style w:type="paragraph" w:customStyle="1" w:styleId="IdefsubparaSymb">
    <w:name w:val="I def subpara Symb"/>
    <w:basedOn w:val="IsubparaSymb"/>
    <w:rsid w:val="0055510E"/>
    <w:pPr>
      <w:ind w:left="2138"/>
    </w:pPr>
  </w:style>
  <w:style w:type="paragraph" w:customStyle="1" w:styleId="ISched-headingSymb">
    <w:name w:val="I Sched-heading Symb"/>
    <w:basedOn w:val="BillBasicHeading"/>
    <w:next w:val="Normal"/>
    <w:rsid w:val="0055510E"/>
    <w:pPr>
      <w:tabs>
        <w:tab w:val="left" w:pos="-3080"/>
        <w:tab w:val="left" w:pos="0"/>
      </w:tabs>
      <w:spacing w:before="320"/>
      <w:ind w:left="2600" w:hanging="3080"/>
    </w:pPr>
    <w:rPr>
      <w:sz w:val="34"/>
    </w:rPr>
  </w:style>
  <w:style w:type="paragraph" w:customStyle="1" w:styleId="ISched-PartSymb">
    <w:name w:val="I Sched-Part Symb"/>
    <w:basedOn w:val="BillBasicHeading"/>
    <w:rsid w:val="0055510E"/>
    <w:pPr>
      <w:tabs>
        <w:tab w:val="left" w:pos="-3080"/>
        <w:tab w:val="left" w:pos="0"/>
      </w:tabs>
      <w:spacing w:before="380"/>
      <w:ind w:left="2600" w:hanging="3080"/>
    </w:pPr>
    <w:rPr>
      <w:sz w:val="32"/>
    </w:rPr>
  </w:style>
  <w:style w:type="paragraph" w:customStyle="1" w:styleId="ISched-formSymb">
    <w:name w:val="I Sched-form Symb"/>
    <w:basedOn w:val="BillBasicHeading"/>
    <w:rsid w:val="0055510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5510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5510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5510E"/>
    <w:pPr>
      <w:tabs>
        <w:tab w:val="left" w:pos="1100"/>
      </w:tabs>
      <w:spacing w:before="60"/>
      <w:ind w:left="1500" w:hanging="1986"/>
    </w:pPr>
  </w:style>
  <w:style w:type="paragraph" w:customStyle="1" w:styleId="aExamHdgssSymb">
    <w:name w:val="aExamHdgss Symb"/>
    <w:basedOn w:val="BillBasicHeading"/>
    <w:next w:val="Normal"/>
    <w:rsid w:val="0055510E"/>
    <w:pPr>
      <w:tabs>
        <w:tab w:val="clear" w:pos="2600"/>
        <w:tab w:val="left" w:pos="1582"/>
      </w:tabs>
      <w:ind w:left="1100" w:hanging="1582"/>
    </w:pPr>
    <w:rPr>
      <w:sz w:val="18"/>
    </w:rPr>
  </w:style>
  <w:style w:type="paragraph" w:customStyle="1" w:styleId="aExamssSymb">
    <w:name w:val="aExamss Symb"/>
    <w:basedOn w:val="aNote"/>
    <w:rsid w:val="0055510E"/>
    <w:pPr>
      <w:tabs>
        <w:tab w:val="left" w:pos="1582"/>
      </w:tabs>
      <w:spacing w:before="60"/>
      <w:ind w:left="1100" w:hanging="1582"/>
    </w:pPr>
  </w:style>
  <w:style w:type="paragraph" w:customStyle="1" w:styleId="aExamINumssSymb">
    <w:name w:val="aExamINumss Symb"/>
    <w:basedOn w:val="aExamssSymb"/>
    <w:rsid w:val="0055510E"/>
    <w:pPr>
      <w:tabs>
        <w:tab w:val="left" w:pos="1100"/>
      </w:tabs>
      <w:ind w:left="1500" w:hanging="1986"/>
    </w:pPr>
  </w:style>
  <w:style w:type="paragraph" w:customStyle="1" w:styleId="aExamNumTextssSymb">
    <w:name w:val="aExamNumTextss Symb"/>
    <w:basedOn w:val="aExamssSymb"/>
    <w:rsid w:val="0055510E"/>
    <w:pPr>
      <w:tabs>
        <w:tab w:val="clear" w:pos="1582"/>
        <w:tab w:val="left" w:pos="1985"/>
      </w:tabs>
      <w:ind w:left="1503" w:hanging="1985"/>
    </w:pPr>
  </w:style>
  <w:style w:type="paragraph" w:customStyle="1" w:styleId="AExamIParaSymb">
    <w:name w:val="AExamIPara Symb"/>
    <w:basedOn w:val="aExam"/>
    <w:rsid w:val="0055510E"/>
    <w:pPr>
      <w:tabs>
        <w:tab w:val="right" w:pos="1718"/>
      </w:tabs>
      <w:ind w:left="1984" w:hanging="2466"/>
    </w:pPr>
  </w:style>
  <w:style w:type="paragraph" w:customStyle="1" w:styleId="aExamBulletssSymb">
    <w:name w:val="aExamBulletss Symb"/>
    <w:basedOn w:val="aExamssSymb"/>
    <w:rsid w:val="0055510E"/>
    <w:pPr>
      <w:tabs>
        <w:tab w:val="left" w:pos="1100"/>
      </w:tabs>
      <w:ind w:left="1500" w:hanging="1986"/>
    </w:pPr>
  </w:style>
  <w:style w:type="paragraph" w:customStyle="1" w:styleId="aNoteSymb">
    <w:name w:val="aNote Symb"/>
    <w:basedOn w:val="BillBasic"/>
    <w:rsid w:val="0055510E"/>
    <w:pPr>
      <w:tabs>
        <w:tab w:val="left" w:pos="1100"/>
        <w:tab w:val="left" w:pos="2381"/>
      </w:tabs>
      <w:ind w:left="1899" w:hanging="2381"/>
    </w:pPr>
    <w:rPr>
      <w:sz w:val="20"/>
    </w:rPr>
  </w:style>
  <w:style w:type="paragraph" w:customStyle="1" w:styleId="aNoteTextssSymb">
    <w:name w:val="aNoteTextss Symb"/>
    <w:basedOn w:val="Normal"/>
    <w:rsid w:val="0055510E"/>
    <w:pPr>
      <w:tabs>
        <w:tab w:val="clear" w:pos="0"/>
        <w:tab w:val="left" w:pos="1418"/>
      </w:tabs>
      <w:spacing w:before="60"/>
      <w:ind w:left="1417" w:hanging="1899"/>
      <w:jc w:val="both"/>
    </w:pPr>
    <w:rPr>
      <w:sz w:val="20"/>
    </w:rPr>
  </w:style>
  <w:style w:type="paragraph" w:customStyle="1" w:styleId="aNoteParaSymb">
    <w:name w:val="aNotePara Symb"/>
    <w:basedOn w:val="aNoteSymb"/>
    <w:rsid w:val="0055510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5510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5510E"/>
    <w:pPr>
      <w:tabs>
        <w:tab w:val="left" w:pos="1616"/>
        <w:tab w:val="left" w:pos="2495"/>
      </w:tabs>
      <w:spacing w:before="60"/>
      <w:ind w:left="2013" w:hanging="2495"/>
    </w:pPr>
  </w:style>
  <w:style w:type="paragraph" w:customStyle="1" w:styleId="aExamHdgparSymb">
    <w:name w:val="aExamHdgpar Symb"/>
    <w:basedOn w:val="aExamHdgssSymb"/>
    <w:next w:val="Normal"/>
    <w:rsid w:val="0055510E"/>
    <w:pPr>
      <w:tabs>
        <w:tab w:val="clear" w:pos="1582"/>
        <w:tab w:val="left" w:pos="1599"/>
      </w:tabs>
      <w:ind w:left="1599" w:hanging="2081"/>
    </w:pPr>
  </w:style>
  <w:style w:type="paragraph" w:customStyle="1" w:styleId="aExamparSymb">
    <w:name w:val="aExampar Symb"/>
    <w:basedOn w:val="aExamssSymb"/>
    <w:rsid w:val="0055510E"/>
    <w:pPr>
      <w:tabs>
        <w:tab w:val="clear" w:pos="1582"/>
        <w:tab w:val="left" w:pos="1599"/>
      </w:tabs>
      <w:ind w:left="1599" w:hanging="2081"/>
    </w:pPr>
  </w:style>
  <w:style w:type="paragraph" w:customStyle="1" w:styleId="aExamINumparSymb">
    <w:name w:val="aExamINumpar Symb"/>
    <w:basedOn w:val="aExamparSymb"/>
    <w:rsid w:val="0055510E"/>
    <w:pPr>
      <w:tabs>
        <w:tab w:val="left" w:pos="2000"/>
      </w:tabs>
      <w:ind w:left="2041" w:hanging="2495"/>
    </w:pPr>
  </w:style>
  <w:style w:type="paragraph" w:customStyle="1" w:styleId="aExamBulletparSymb">
    <w:name w:val="aExamBulletpar Symb"/>
    <w:basedOn w:val="aExamparSymb"/>
    <w:rsid w:val="0055510E"/>
    <w:pPr>
      <w:tabs>
        <w:tab w:val="clear" w:pos="1599"/>
        <w:tab w:val="left" w:pos="1616"/>
        <w:tab w:val="left" w:pos="2495"/>
      </w:tabs>
      <w:ind w:left="2013" w:hanging="2495"/>
    </w:pPr>
  </w:style>
  <w:style w:type="paragraph" w:customStyle="1" w:styleId="aNoteparSymb">
    <w:name w:val="aNotepar Symb"/>
    <w:basedOn w:val="BillBasic"/>
    <w:next w:val="Normal"/>
    <w:rsid w:val="0055510E"/>
    <w:pPr>
      <w:tabs>
        <w:tab w:val="left" w:pos="1599"/>
        <w:tab w:val="left" w:pos="2398"/>
      </w:tabs>
      <w:ind w:left="2410" w:hanging="2892"/>
    </w:pPr>
    <w:rPr>
      <w:sz w:val="20"/>
    </w:rPr>
  </w:style>
  <w:style w:type="paragraph" w:customStyle="1" w:styleId="aNoteTextparSymb">
    <w:name w:val="aNoteTextpar Symb"/>
    <w:basedOn w:val="aNoteparSymb"/>
    <w:rsid w:val="0055510E"/>
    <w:pPr>
      <w:tabs>
        <w:tab w:val="clear" w:pos="1599"/>
        <w:tab w:val="clear" w:pos="2398"/>
        <w:tab w:val="left" w:pos="2880"/>
      </w:tabs>
      <w:spacing w:before="60"/>
      <w:ind w:left="2398" w:hanging="2880"/>
    </w:pPr>
  </w:style>
  <w:style w:type="paragraph" w:customStyle="1" w:styleId="aNoteParaparSymb">
    <w:name w:val="aNoteParapar Symb"/>
    <w:basedOn w:val="aNoteparSymb"/>
    <w:rsid w:val="0055510E"/>
    <w:pPr>
      <w:tabs>
        <w:tab w:val="right" w:pos="2640"/>
      </w:tabs>
      <w:spacing w:before="60"/>
      <w:ind w:left="2920" w:hanging="3402"/>
    </w:pPr>
  </w:style>
  <w:style w:type="paragraph" w:customStyle="1" w:styleId="aNoteBulletparSymb">
    <w:name w:val="aNoteBulletpar Symb"/>
    <w:basedOn w:val="aNoteparSymb"/>
    <w:rsid w:val="0055510E"/>
    <w:pPr>
      <w:tabs>
        <w:tab w:val="clear" w:pos="1599"/>
        <w:tab w:val="left" w:pos="3289"/>
      </w:tabs>
      <w:spacing w:before="60"/>
      <w:ind w:left="2807" w:hanging="3289"/>
    </w:pPr>
  </w:style>
  <w:style w:type="paragraph" w:customStyle="1" w:styleId="AsubparabulletSymb">
    <w:name w:val="A subpara bullet Symb"/>
    <w:basedOn w:val="BillBasic"/>
    <w:rsid w:val="0055510E"/>
    <w:pPr>
      <w:tabs>
        <w:tab w:val="left" w:pos="2138"/>
        <w:tab w:val="left" w:pos="3005"/>
      </w:tabs>
      <w:spacing w:before="60"/>
      <w:ind w:left="2523" w:hanging="3005"/>
    </w:pPr>
  </w:style>
  <w:style w:type="paragraph" w:customStyle="1" w:styleId="aExamHdgsubparSymb">
    <w:name w:val="aExamHdgsubpar Symb"/>
    <w:basedOn w:val="aExamHdgssSymb"/>
    <w:next w:val="Normal"/>
    <w:rsid w:val="0055510E"/>
    <w:pPr>
      <w:tabs>
        <w:tab w:val="clear" w:pos="1582"/>
        <w:tab w:val="left" w:pos="2620"/>
      </w:tabs>
      <w:ind w:left="2138" w:hanging="2620"/>
    </w:pPr>
  </w:style>
  <w:style w:type="paragraph" w:customStyle="1" w:styleId="aExamsubparSymb">
    <w:name w:val="aExamsubpar Symb"/>
    <w:basedOn w:val="aExamssSymb"/>
    <w:rsid w:val="0055510E"/>
    <w:pPr>
      <w:tabs>
        <w:tab w:val="clear" w:pos="1582"/>
        <w:tab w:val="left" w:pos="2620"/>
      </w:tabs>
      <w:ind w:left="2138" w:hanging="2620"/>
    </w:pPr>
  </w:style>
  <w:style w:type="paragraph" w:customStyle="1" w:styleId="aNotesubparSymb">
    <w:name w:val="aNotesubpar Symb"/>
    <w:basedOn w:val="BillBasic"/>
    <w:next w:val="Normal"/>
    <w:rsid w:val="0055510E"/>
    <w:pPr>
      <w:tabs>
        <w:tab w:val="left" w:pos="2138"/>
        <w:tab w:val="left" w:pos="2937"/>
      </w:tabs>
      <w:ind w:left="2455" w:hanging="2937"/>
    </w:pPr>
    <w:rPr>
      <w:sz w:val="20"/>
    </w:rPr>
  </w:style>
  <w:style w:type="paragraph" w:customStyle="1" w:styleId="aNoteTextsubparSymb">
    <w:name w:val="aNoteTextsubpar Symb"/>
    <w:basedOn w:val="aNotesubparSymb"/>
    <w:rsid w:val="0055510E"/>
    <w:pPr>
      <w:tabs>
        <w:tab w:val="clear" w:pos="2138"/>
        <w:tab w:val="clear" w:pos="2937"/>
        <w:tab w:val="left" w:pos="2943"/>
      </w:tabs>
      <w:spacing w:before="60"/>
      <w:ind w:left="2943" w:hanging="3425"/>
    </w:pPr>
  </w:style>
  <w:style w:type="paragraph" w:customStyle="1" w:styleId="PenaltySymb">
    <w:name w:val="Penalty Symb"/>
    <w:basedOn w:val="AmainreturnSymb"/>
    <w:rsid w:val="0055510E"/>
  </w:style>
  <w:style w:type="paragraph" w:customStyle="1" w:styleId="PenaltyParaSymb">
    <w:name w:val="PenaltyPara Symb"/>
    <w:basedOn w:val="Normal"/>
    <w:rsid w:val="0055510E"/>
    <w:pPr>
      <w:tabs>
        <w:tab w:val="right" w:pos="1360"/>
      </w:tabs>
      <w:spacing w:before="60"/>
      <w:ind w:left="1599" w:hanging="2081"/>
      <w:jc w:val="both"/>
    </w:pPr>
  </w:style>
  <w:style w:type="paragraph" w:customStyle="1" w:styleId="FormulaSymb">
    <w:name w:val="Formula Symb"/>
    <w:basedOn w:val="BillBasic"/>
    <w:rsid w:val="0055510E"/>
    <w:pPr>
      <w:tabs>
        <w:tab w:val="left" w:pos="-480"/>
      </w:tabs>
      <w:spacing w:line="260" w:lineRule="atLeast"/>
      <w:ind w:hanging="480"/>
      <w:jc w:val="center"/>
    </w:pPr>
  </w:style>
  <w:style w:type="paragraph" w:customStyle="1" w:styleId="NormalSymb">
    <w:name w:val="Normal Symb"/>
    <w:basedOn w:val="Normal"/>
    <w:qFormat/>
    <w:rsid w:val="0055510E"/>
    <w:pPr>
      <w:ind w:hanging="482"/>
    </w:pPr>
  </w:style>
  <w:style w:type="character" w:styleId="PlaceholderText">
    <w:name w:val="Placeholder Text"/>
    <w:basedOn w:val="DefaultParagraphFont"/>
    <w:uiPriority w:val="99"/>
    <w:semiHidden/>
    <w:rsid w:val="0055510E"/>
    <w:rPr>
      <w:color w:val="808080"/>
    </w:rPr>
  </w:style>
  <w:style w:type="character" w:customStyle="1" w:styleId="NewActChar">
    <w:name w:val="New Act Char"/>
    <w:basedOn w:val="DefaultParagraphFont"/>
    <w:link w:val="NewAct"/>
    <w:rsid w:val="00941120"/>
    <w:rPr>
      <w:rFonts w:ascii="Arial" w:hAnsi="Arial"/>
      <w:b/>
      <w:lang w:eastAsia="en-US"/>
    </w:rPr>
  </w:style>
  <w:style w:type="character" w:customStyle="1" w:styleId="AmainreturnChar">
    <w:name w:val="A main return Char"/>
    <w:basedOn w:val="DefaultParagraphFont"/>
    <w:link w:val="Amainreturn"/>
    <w:locked/>
    <w:rsid w:val="00941120"/>
    <w:rPr>
      <w:sz w:val="24"/>
      <w:lang w:eastAsia="en-US"/>
    </w:rPr>
  </w:style>
  <w:style w:type="character" w:customStyle="1" w:styleId="aDefChar">
    <w:name w:val="aDef Char"/>
    <w:basedOn w:val="DefaultParagraphFont"/>
    <w:link w:val="aDef"/>
    <w:locked/>
    <w:rsid w:val="008B7C5F"/>
    <w:rPr>
      <w:sz w:val="24"/>
      <w:lang w:eastAsia="en-US"/>
    </w:rPr>
  </w:style>
  <w:style w:type="character" w:styleId="UnresolvedMention">
    <w:name w:val="Unresolved Mention"/>
    <w:basedOn w:val="DefaultParagraphFont"/>
    <w:uiPriority w:val="99"/>
    <w:semiHidden/>
    <w:unhideWhenUsed/>
    <w:rsid w:val="00D34095"/>
    <w:rPr>
      <w:color w:val="605E5C"/>
      <w:shd w:val="clear" w:color="auto" w:fill="E1DFDD"/>
    </w:rPr>
  </w:style>
  <w:style w:type="character" w:customStyle="1" w:styleId="aNoteChar">
    <w:name w:val="aNote Char"/>
    <w:basedOn w:val="DefaultParagraphFont"/>
    <w:link w:val="aNote"/>
    <w:locked/>
    <w:rsid w:val="0023154F"/>
    <w:rPr>
      <w:lang w:eastAsia="en-US"/>
    </w:rPr>
  </w:style>
  <w:style w:type="character" w:customStyle="1" w:styleId="HeaderChar">
    <w:name w:val="Header Char"/>
    <w:basedOn w:val="DefaultParagraphFont"/>
    <w:link w:val="Header"/>
    <w:rsid w:val="00DA167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6-3" TargetMode="External"/><Relationship Id="rId671" Type="http://schemas.openxmlformats.org/officeDocument/2006/relationships/footer" Target="footer16.xml"/><Relationship Id="rId21" Type="http://schemas.openxmlformats.org/officeDocument/2006/relationships/footer" Target="footer3.xml"/><Relationship Id="rId324" Type="http://schemas.openxmlformats.org/officeDocument/2006/relationships/hyperlink" Target="http://www.legislation.act.gov.au/a/2011-22" TargetMode="External"/><Relationship Id="rId531" Type="http://schemas.openxmlformats.org/officeDocument/2006/relationships/hyperlink" Target="http://www.legislation.act.gov.au/a/2009-36" TargetMode="External"/><Relationship Id="rId629" Type="http://schemas.openxmlformats.org/officeDocument/2006/relationships/hyperlink" Target="http://www.legislation.act.gov.au/a/2004-15" TargetMode="External"/><Relationship Id="rId170" Type="http://schemas.openxmlformats.org/officeDocument/2006/relationships/hyperlink" Target="http://www.legislation.act.gov.au/a/2009-36" TargetMode="External"/><Relationship Id="rId268" Type="http://schemas.openxmlformats.org/officeDocument/2006/relationships/hyperlink" Target="http://www.legislation.act.gov.au/a/2009-36" TargetMode="External"/><Relationship Id="rId475" Type="http://schemas.openxmlformats.org/officeDocument/2006/relationships/hyperlink" Target="http://www.legislation.act.gov.au/a/1997-113" TargetMode="External"/><Relationship Id="rId32" Type="http://schemas.openxmlformats.org/officeDocument/2006/relationships/hyperlink" Target="http://www.legislation.act.gov.au/a/2004-59" TargetMode="External"/><Relationship Id="rId128" Type="http://schemas.openxmlformats.org/officeDocument/2006/relationships/hyperlink" Target="http://www.legislation.act.gov.au/cn/2009-2/default.asp" TargetMode="External"/><Relationship Id="rId335" Type="http://schemas.openxmlformats.org/officeDocument/2006/relationships/hyperlink" Target="http://www.legislation.act.gov.au/a/2009-36" TargetMode="External"/><Relationship Id="rId542" Type="http://schemas.openxmlformats.org/officeDocument/2006/relationships/hyperlink" Target="http://www.legislation.act.gov.au/a/2008-28" TargetMode="External"/><Relationship Id="rId181" Type="http://schemas.openxmlformats.org/officeDocument/2006/relationships/hyperlink" Target="http://www.legislation.act.gov.au/a/2016-38" TargetMode="External"/><Relationship Id="rId402" Type="http://schemas.openxmlformats.org/officeDocument/2006/relationships/hyperlink" Target="http://www.legislation.act.gov.au/a/1999-64" TargetMode="External"/><Relationship Id="rId279" Type="http://schemas.openxmlformats.org/officeDocument/2006/relationships/hyperlink" Target="http://www.legislation.act.gov.au/a/2009-36" TargetMode="External"/><Relationship Id="rId486" Type="http://schemas.openxmlformats.org/officeDocument/2006/relationships/hyperlink" Target="http://www.legislation.act.gov.au/a/1993-64" TargetMode="External"/><Relationship Id="rId43" Type="http://schemas.openxmlformats.org/officeDocument/2006/relationships/hyperlink" Target="http://www.legislation.act.gov.au/a/1983-42/default.asp" TargetMode="External"/><Relationship Id="rId139" Type="http://schemas.openxmlformats.org/officeDocument/2006/relationships/hyperlink" Target="http://www.legislation.act.gov.au/a/2017-4/default.asp" TargetMode="External"/><Relationship Id="rId346" Type="http://schemas.openxmlformats.org/officeDocument/2006/relationships/hyperlink" Target="http://www.legislation.act.gov.au/a/1997-113" TargetMode="External"/><Relationship Id="rId553" Type="http://schemas.openxmlformats.org/officeDocument/2006/relationships/hyperlink" Target="http://www.legislation.act.gov.au/a/2009-36" TargetMode="External"/><Relationship Id="rId192" Type="http://schemas.openxmlformats.org/officeDocument/2006/relationships/hyperlink" Target="http://www.legislation.act.gov.au/a/2016-38" TargetMode="External"/><Relationship Id="rId206" Type="http://schemas.openxmlformats.org/officeDocument/2006/relationships/hyperlink" Target="http://www.legislation.act.gov.au/a/2009-36" TargetMode="External"/><Relationship Id="rId413" Type="http://schemas.openxmlformats.org/officeDocument/2006/relationships/hyperlink" Target="http://www.legislation.act.gov.au/a/2011-22" TargetMode="External"/><Relationship Id="rId497" Type="http://schemas.openxmlformats.org/officeDocument/2006/relationships/hyperlink" Target="http://www.legislation.act.gov.au/a/2011-22" TargetMode="External"/><Relationship Id="rId620" Type="http://schemas.openxmlformats.org/officeDocument/2006/relationships/hyperlink" Target="http://www.legislation.act.gov.au/a/1998-54" TargetMode="External"/><Relationship Id="rId357" Type="http://schemas.openxmlformats.org/officeDocument/2006/relationships/hyperlink" Target="http://www.legislation.act.gov.au/a/2011-22"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9-36" TargetMode="External"/><Relationship Id="rId564" Type="http://schemas.openxmlformats.org/officeDocument/2006/relationships/hyperlink" Target="http://www.legislation.act.gov.au/a/1999-64" TargetMode="External"/><Relationship Id="rId424" Type="http://schemas.openxmlformats.org/officeDocument/2006/relationships/hyperlink" Target="http://www.legislation.act.gov.au/a/2009-36" TargetMode="External"/><Relationship Id="rId631" Type="http://schemas.openxmlformats.org/officeDocument/2006/relationships/hyperlink" Target="http://www.legislation.act.gov.au/a/2005-47" TargetMode="External"/><Relationship Id="rId270" Type="http://schemas.openxmlformats.org/officeDocument/2006/relationships/hyperlink" Target="http://www.legislation.act.gov.au/a/2009-36"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9-36" TargetMode="External"/><Relationship Id="rId368" Type="http://schemas.openxmlformats.org/officeDocument/2006/relationships/hyperlink" Target="http://www.legislation.act.gov.au/a/2011-22" TargetMode="External"/><Relationship Id="rId575" Type="http://schemas.openxmlformats.org/officeDocument/2006/relationships/hyperlink" Target="http://www.legislation.act.gov.au/a/2008-28" TargetMode="External"/><Relationship Id="rId228" Type="http://schemas.openxmlformats.org/officeDocument/2006/relationships/hyperlink" Target="http://www.legislation.act.gov.au/a/2011-22" TargetMode="External"/><Relationship Id="rId435" Type="http://schemas.openxmlformats.org/officeDocument/2006/relationships/hyperlink" Target="http://www.legislation.act.gov.au/a/1999-64" TargetMode="External"/><Relationship Id="rId642" Type="http://schemas.openxmlformats.org/officeDocument/2006/relationships/hyperlink" Target="http://www.legislation.act.gov.au/a/2009-6" TargetMode="External"/><Relationship Id="rId281" Type="http://schemas.openxmlformats.org/officeDocument/2006/relationships/hyperlink" Target="http://www.legislation.act.gov.au/a/2017-4/default.asp" TargetMode="External"/><Relationship Id="rId502" Type="http://schemas.openxmlformats.org/officeDocument/2006/relationships/hyperlink" Target="http://www.legislation.act.gov.au/a/2001-44"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20-39" TargetMode="External"/><Relationship Id="rId379" Type="http://schemas.openxmlformats.org/officeDocument/2006/relationships/hyperlink" Target="http://www.legislation.act.gov.au/a/1999-64" TargetMode="External"/><Relationship Id="rId586" Type="http://schemas.openxmlformats.org/officeDocument/2006/relationships/hyperlink" Target="http://www.legislation.act.gov.au/a/2008-28" TargetMode="External"/><Relationship Id="rId7" Type="http://schemas.openxmlformats.org/officeDocument/2006/relationships/image" Target="media/image1.png"/><Relationship Id="rId239" Type="http://schemas.openxmlformats.org/officeDocument/2006/relationships/hyperlink" Target="http://www.legislation.act.gov.au/a/2009-36" TargetMode="External"/><Relationship Id="rId446" Type="http://schemas.openxmlformats.org/officeDocument/2006/relationships/hyperlink" Target="http://www.legislation.act.gov.au/a/1999-64" TargetMode="External"/><Relationship Id="rId653" Type="http://schemas.openxmlformats.org/officeDocument/2006/relationships/hyperlink" Target="http://www.legislation.act.gov.au/a/2016-13/default.asp" TargetMode="External"/><Relationship Id="rId292" Type="http://schemas.openxmlformats.org/officeDocument/2006/relationships/hyperlink" Target="http://www.legislation.act.gov.au/a/2009-36" TargetMode="External"/><Relationship Id="rId306" Type="http://schemas.openxmlformats.org/officeDocument/2006/relationships/hyperlink" Target="http://www.legislation.act.gov.au/a/2004-1" TargetMode="External"/><Relationship Id="rId87" Type="http://schemas.openxmlformats.org/officeDocument/2006/relationships/footer" Target="footer11.xml"/><Relationship Id="rId513" Type="http://schemas.openxmlformats.org/officeDocument/2006/relationships/hyperlink" Target="http://www.legislation.act.gov.au/a/2009-36" TargetMode="External"/><Relationship Id="rId597" Type="http://schemas.openxmlformats.org/officeDocument/2006/relationships/hyperlink" Target="http://www.legislation.act.gov.au/a/2008-28" TargetMode="External"/><Relationship Id="rId152" Type="http://schemas.openxmlformats.org/officeDocument/2006/relationships/hyperlink" Target="http://www.legislation.act.gov.au/a/2005-47" TargetMode="External"/><Relationship Id="rId457" Type="http://schemas.openxmlformats.org/officeDocument/2006/relationships/hyperlink" Target="http://www.legislation.act.gov.au/a/2004-15" TargetMode="External"/><Relationship Id="rId664" Type="http://schemas.openxmlformats.org/officeDocument/2006/relationships/hyperlink" Target="http://www.legislation.act.gov.au/a/2001-14"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1-22" TargetMode="External"/><Relationship Id="rId524" Type="http://schemas.openxmlformats.org/officeDocument/2006/relationships/hyperlink" Target="http://www.legislation.act.gov.au/a/2008-28" TargetMode="External"/><Relationship Id="rId98" Type="http://schemas.openxmlformats.org/officeDocument/2006/relationships/footer" Target="footer12.xml"/><Relationship Id="rId163" Type="http://schemas.openxmlformats.org/officeDocument/2006/relationships/hyperlink" Target="http://www.legislation.act.gov.au/a/2009-36" TargetMode="External"/><Relationship Id="rId370" Type="http://schemas.openxmlformats.org/officeDocument/2006/relationships/hyperlink" Target="http://www.legislation.act.gov.au/a/1999-64" TargetMode="External"/><Relationship Id="rId230" Type="http://schemas.openxmlformats.org/officeDocument/2006/relationships/hyperlink" Target="http://www.legislation.act.gov.au/a/2009-36" TargetMode="External"/><Relationship Id="rId468" Type="http://schemas.openxmlformats.org/officeDocument/2006/relationships/hyperlink" Target="http://www.legislation.act.gov.au/a/2009-36" TargetMode="External"/><Relationship Id="rId675" Type="http://schemas.openxmlformats.org/officeDocument/2006/relationships/header" Target="header17.xml"/><Relationship Id="rId25" Type="http://schemas.openxmlformats.org/officeDocument/2006/relationships/footer" Target="footer5.xml"/><Relationship Id="rId328" Type="http://schemas.openxmlformats.org/officeDocument/2006/relationships/hyperlink" Target="http://www.legislation.act.gov.au/a/2009-36" TargetMode="External"/><Relationship Id="rId535" Type="http://schemas.openxmlformats.org/officeDocument/2006/relationships/hyperlink" Target="http://www.legislation.act.gov.au/a/2009-36" TargetMode="External"/><Relationship Id="rId174" Type="http://schemas.openxmlformats.org/officeDocument/2006/relationships/hyperlink" Target="http://www.legislation.act.gov.au/a/2006-22" TargetMode="External"/><Relationship Id="rId381" Type="http://schemas.openxmlformats.org/officeDocument/2006/relationships/hyperlink" Target="http://www.legislation.act.gov.au/a/2001-44" TargetMode="External"/><Relationship Id="rId602" Type="http://schemas.openxmlformats.org/officeDocument/2006/relationships/hyperlink" Target="http://www.legislation.act.gov.au/a/1993-44" TargetMode="External"/><Relationship Id="rId241" Type="http://schemas.openxmlformats.org/officeDocument/2006/relationships/hyperlink" Target="http://www.legislation.act.gov.au/a/2011-22" TargetMode="External"/><Relationship Id="rId479" Type="http://schemas.openxmlformats.org/officeDocument/2006/relationships/hyperlink" Target="http://www.legislation.act.gov.au/a/2009-36" TargetMode="External"/><Relationship Id="rId36" Type="http://schemas.openxmlformats.org/officeDocument/2006/relationships/hyperlink" Target="http://www.comlaw.gov.au/Details/C2012C00614" TargetMode="External"/><Relationship Id="rId339" Type="http://schemas.openxmlformats.org/officeDocument/2006/relationships/hyperlink" Target="http://www.legislation.act.gov.au/a/2009-36" TargetMode="External"/><Relationship Id="rId546" Type="http://schemas.openxmlformats.org/officeDocument/2006/relationships/hyperlink" Target="http://www.legislation.act.gov.au/a/2008-28" TargetMode="External"/><Relationship Id="rId101" Type="http://schemas.openxmlformats.org/officeDocument/2006/relationships/hyperlink" Target="http://www.legislation.act.gov.au/a/1993-44" TargetMode="External"/><Relationship Id="rId185" Type="http://schemas.openxmlformats.org/officeDocument/2006/relationships/hyperlink" Target="http://www.legislation.act.gov.au/a/1999-64" TargetMode="External"/><Relationship Id="rId406" Type="http://schemas.openxmlformats.org/officeDocument/2006/relationships/hyperlink" Target="http://www.legislation.act.gov.au/a/2009-36" TargetMode="External"/><Relationship Id="rId392" Type="http://schemas.openxmlformats.org/officeDocument/2006/relationships/hyperlink" Target="http://www.legislation.act.gov.au/a/1999-64" TargetMode="External"/><Relationship Id="rId613" Type="http://schemas.openxmlformats.org/officeDocument/2006/relationships/hyperlink" Target="http://www.legislation.act.gov.au/a/1994-97" TargetMode="External"/><Relationship Id="rId252" Type="http://schemas.openxmlformats.org/officeDocument/2006/relationships/hyperlink" Target="http://www.legislation.act.gov.au/a/2011-22" TargetMode="External"/><Relationship Id="rId47" Type="http://schemas.openxmlformats.org/officeDocument/2006/relationships/hyperlink" Target="http://www.legislation.act.gov.au/a/1974-41" TargetMode="External"/><Relationship Id="rId112" Type="http://schemas.openxmlformats.org/officeDocument/2006/relationships/hyperlink" Target="http://www.legislation.act.gov.au/a/2004-1" TargetMode="External"/><Relationship Id="rId557" Type="http://schemas.openxmlformats.org/officeDocument/2006/relationships/hyperlink" Target="http://www.legislation.act.gov.au/a/2009-36" TargetMode="External"/><Relationship Id="rId196" Type="http://schemas.openxmlformats.org/officeDocument/2006/relationships/hyperlink" Target="http://www.legislation.act.gov.au/a/2009-36" TargetMode="External"/><Relationship Id="rId417" Type="http://schemas.openxmlformats.org/officeDocument/2006/relationships/hyperlink" Target="http://www.legislation.act.gov.au/a/1999-64" TargetMode="External"/><Relationship Id="rId624" Type="http://schemas.openxmlformats.org/officeDocument/2006/relationships/hyperlink" Target="http://www.legislation.act.gov.au/a/2001-44" TargetMode="External"/><Relationship Id="rId263" Type="http://schemas.openxmlformats.org/officeDocument/2006/relationships/hyperlink" Target="http://www.legislation.act.gov.au/a/2009-36" TargetMode="External"/><Relationship Id="rId470" Type="http://schemas.openxmlformats.org/officeDocument/2006/relationships/hyperlink" Target="http://www.legislation.act.gov.au/a/2008-37" TargetMode="External"/><Relationship Id="rId58" Type="http://schemas.openxmlformats.org/officeDocument/2006/relationships/hyperlink" Target="http://www.comlaw.gov.au/Details/C2012C00614" TargetMode="External"/><Relationship Id="rId123" Type="http://schemas.openxmlformats.org/officeDocument/2006/relationships/hyperlink" Target="http://www.legislation.act.gov.au/a/2008-19" TargetMode="External"/><Relationship Id="rId330" Type="http://schemas.openxmlformats.org/officeDocument/2006/relationships/hyperlink" Target="http://www.legislation.act.gov.au/a/2011-22" TargetMode="External"/><Relationship Id="rId568" Type="http://schemas.openxmlformats.org/officeDocument/2006/relationships/hyperlink" Target="http://www.legislation.act.gov.au/a/2008-28" TargetMode="External"/><Relationship Id="rId428" Type="http://schemas.openxmlformats.org/officeDocument/2006/relationships/hyperlink" Target="http://www.legislation.act.gov.au/a/1994-81" TargetMode="External"/><Relationship Id="rId635" Type="http://schemas.openxmlformats.org/officeDocument/2006/relationships/hyperlink" Target="http://www.legislation.act.gov.au/a/2008-28" TargetMode="External"/><Relationship Id="rId274" Type="http://schemas.openxmlformats.org/officeDocument/2006/relationships/hyperlink" Target="http://www.legislation.act.gov.au/a/2011-22" TargetMode="External"/><Relationship Id="rId481" Type="http://schemas.openxmlformats.org/officeDocument/2006/relationships/hyperlink" Target="http://www.legislation.act.gov.au/a/1999-64" TargetMode="External"/><Relationship Id="rId69" Type="http://schemas.openxmlformats.org/officeDocument/2006/relationships/hyperlink" Target="http://www.legislation.act.gov.au/a/2008-35" TargetMode="External"/><Relationship Id="rId134" Type="http://schemas.openxmlformats.org/officeDocument/2006/relationships/hyperlink" Target="http://www.legislation.act.gov.au/cn/2012-4/default.asp" TargetMode="External"/><Relationship Id="rId579" Type="http://schemas.openxmlformats.org/officeDocument/2006/relationships/hyperlink" Target="http://www.legislation.act.gov.au/a/2008-28" TargetMode="External"/><Relationship Id="rId341" Type="http://schemas.openxmlformats.org/officeDocument/2006/relationships/hyperlink" Target="http://www.legislation.act.gov.au/a/2009-36" TargetMode="External"/><Relationship Id="rId439" Type="http://schemas.openxmlformats.org/officeDocument/2006/relationships/hyperlink" Target="http://www.legislation.act.gov.au/a/2009-36" TargetMode="External"/><Relationship Id="rId646" Type="http://schemas.openxmlformats.org/officeDocument/2006/relationships/hyperlink" Target="http://www.legislation.act.gov.au/a/2011-22" TargetMode="External"/><Relationship Id="rId201" Type="http://schemas.openxmlformats.org/officeDocument/2006/relationships/hyperlink" Target="http://www.legislation.act.gov.au/a/2009-36" TargetMode="External"/><Relationship Id="rId285" Type="http://schemas.openxmlformats.org/officeDocument/2006/relationships/hyperlink" Target="http://www.legislation.act.gov.au/a/2011-22" TargetMode="External"/><Relationship Id="rId506" Type="http://schemas.openxmlformats.org/officeDocument/2006/relationships/hyperlink" Target="http://www.legislation.act.gov.au/a/1999-64" TargetMode="External"/><Relationship Id="rId38" Type="http://schemas.openxmlformats.org/officeDocument/2006/relationships/hyperlink" Target="http://www.legislation.act.gov.au/a/2004-59" TargetMode="External"/><Relationship Id="rId103" Type="http://schemas.openxmlformats.org/officeDocument/2006/relationships/hyperlink" Target="http://www.legislation.act.gov.au/a/1994-38" TargetMode="External"/><Relationship Id="rId310" Type="http://schemas.openxmlformats.org/officeDocument/2006/relationships/hyperlink" Target="http://www.legislation.act.gov.au/a/2009-36" TargetMode="External"/><Relationship Id="rId492" Type="http://schemas.openxmlformats.org/officeDocument/2006/relationships/hyperlink" Target="http://www.legislation.act.gov.au/a/2001-44" TargetMode="External"/><Relationship Id="rId548" Type="http://schemas.openxmlformats.org/officeDocument/2006/relationships/hyperlink" Target="http://www.legislation.act.gov.au/a/2008-28" TargetMode="External"/><Relationship Id="rId91" Type="http://schemas.openxmlformats.org/officeDocument/2006/relationships/hyperlink" Target="http://www.comlaw.gov.au/Details/F2006C00233" TargetMode="External"/><Relationship Id="rId145" Type="http://schemas.openxmlformats.org/officeDocument/2006/relationships/hyperlink" Target="http://www.legislation.act.gov.au/a/2008-28" TargetMode="External"/><Relationship Id="rId187" Type="http://schemas.openxmlformats.org/officeDocument/2006/relationships/hyperlink" Target="http://www.legislation.act.gov.au/a/2016-38" TargetMode="External"/><Relationship Id="rId352" Type="http://schemas.openxmlformats.org/officeDocument/2006/relationships/hyperlink" Target="http://www.legislation.act.gov.au/a/2009-36" TargetMode="External"/><Relationship Id="rId394" Type="http://schemas.openxmlformats.org/officeDocument/2006/relationships/hyperlink" Target="http://www.legislation.act.gov.au/a/2009-36" TargetMode="External"/><Relationship Id="rId408" Type="http://schemas.openxmlformats.org/officeDocument/2006/relationships/hyperlink" Target="http://www.legislation.act.gov.au/a/2016-38" TargetMode="External"/><Relationship Id="rId615" Type="http://schemas.openxmlformats.org/officeDocument/2006/relationships/hyperlink" Target="http://www.legislation.act.gov.au/a/1997-113" TargetMode="External"/><Relationship Id="rId212" Type="http://schemas.openxmlformats.org/officeDocument/2006/relationships/hyperlink" Target="http://www.legislation.act.gov.au/a/1999-64" TargetMode="External"/><Relationship Id="rId254" Type="http://schemas.openxmlformats.org/officeDocument/2006/relationships/hyperlink" Target="http://www.legislation.act.gov.au/a/1999-64" TargetMode="External"/><Relationship Id="rId657" Type="http://schemas.openxmlformats.org/officeDocument/2006/relationships/hyperlink" Target="http://www.legislation.act.gov.au/a/2017-4/default.asp" TargetMode="External"/><Relationship Id="rId49" Type="http://schemas.openxmlformats.org/officeDocument/2006/relationships/hyperlink" Target="http://www.legislation.act.gov.au/a/1983-42" TargetMode="External"/><Relationship Id="rId114" Type="http://schemas.openxmlformats.org/officeDocument/2006/relationships/hyperlink" Target="http://www.legislation.act.gov.au/a/2004-15" TargetMode="External"/><Relationship Id="rId296" Type="http://schemas.openxmlformats.org/officeDocument/2006/relationships/hyperlink" Target="http://www.legislation.act.gov.au/a/2004-1" TargetMode="External"/><Relationship Id="rId461" Type="http://schemas.openxmlformats.org/officeDocument/2006/relationships/hyperlink" Target="http://www.legislation.act.gov.au/a/1994-81" TargetMode="External"/><Relationship Id="rId517" Type="http://schemas.openxmlformats.org/officeDocument/2006/relationships/hyperlink" Target="http://www.legislation.act.gov.au/a/2009-36" TargetMode="External"/><Relationship Id="rId559" Type="http://schemas.openxmlformats.org/officeDocument/2006/relationships/hyperlink" Target="http://www.legislation.act.gov.au/a/2009-36" TargetMode="External"/><Relationship Id="rId60" Type="http://schemas.openxmlformats.org/officeDocument/2006/relationships/hyperlink" Target="http://www.legislation.act.gov.au/a/2009-36" TargetMode="External"/><Relationship Id="rId156" Type="http://schemas.openxmlformats.org/officeDocument/2006/relationships/hyperlink" Target="http://www.legislation.act.gov.au/a/2006-40" TargetMode="External"/><Relationship Id="rId198" Type="http://schemas.openxmlformats.org/officeDocument/2006/relationships/hyperlink" Target="http://www.legislation.act.gov.au/a/1999-64" TargetMode="External"/><Relationship Id="rId321" Type="http://schemas.openxmlformats.org/officeDocument/2006/relationships/hyperlink" Target="http://www.legislation.act.gov.au/a/2009-36" TargetMode="External"/><Relationship Id="rId363" Type="http://schemas.openxmlformats.org/officeDocument/2006/relationships/hyperlink" Target="http://www.legislation.act.gov.au/a/1999-64" TargetMode="External"/><Relationship Id="rId419" Type="http://schemas.openxmlformats.org/officeDocument/2006/relationships/hyperlink" Target="http://www.legislation.act.gov.au/a/2011-22" TargetMode="External"/><Relationship Id="rId570" Type="http://schemas.openxmlformats.org/officeDocument/2006/relationships/hyperlink" Target="http://www.legislation.act.gov.au/a/2008-28" TargetMode="External"/><Relationship Id="rId626" Type="http://schemas.openxmlformats.org/officeDocument/2006/relationships/hyperlink" Target="http://www.legislation.act.gov.au/a/2004-1" TargetMode="External"/><Relationship Id="rId223" Type="http://schemas.openxmlformats.org/officeDocument/2006/relationships/hyperlink" Target="http://www.legislation.act.gov.au/a/2011-22" TargetMode="External"/><Relationship Id="rId430" Type="http://schemas.openxmlformats.org/officeDocument/2006/relationships/hyperlink" Target="http://www.legislation.act.gov.au/a/2009-36" TargetMode="External"/><Relationship Id="rId668" Type="http://schemas.openxmlformats.org/officeDocument/2006/relationships/footer" Target="footer15.xml"/><Relationship Id="rId18" Type="http://schemas.openxmlformats.org/officeDocument/2006/relationships/footer" Target="footer1.xml"/><Relationship Id="rId265" Type="http://schemas.openxmlformats.org/officeDocument/2006/relationships/hyperlink" Target="http://www.legislation.act.gov.au/a/2009-36" TargetMode="External"/><Relationship Id="rId472" Type="http://schemas.openxmlformats.org/officeDocument/2006/relationships/hyperlink" Target="http://www.legislation.act.gov.au/a/2001-44" TargetMode="External"/><Relationship Id="rId528" Type="http://schemas.openxmlformats.org/officeDocument/2006/relationships/hyperlink" Target="http://www.legislation.act.gov.au/a/2012-40" TargetMode="External"/><Relationship Id="rId125" Type="http://schemas.openxmlformats.org/officeDocument/2006/relationships/hyperlink" Target="http://www.legislation.act.gov.au/a/2008-28" TargetMode="External"/><Relationship Id="rId167" Type="http://schemas.openxmlformats.org/officeDocument/2006/relationships/hyperlink" Target="http://www.legislation.act.gov.au/a/2009-6" TargetMode="External"/><Relationship Id="rId332" Type="http://schemas.openxmlformats.org/officeDocument/2006/relationships/hyperlink" Target="http://www.legislation.act.gov.au/a/2009-36" TargetMode="External"/><Relationship Id="rId374" Type="http://schemas.openxmlformats.org/officeDocument/2006/relationships/hyperlink" Target="http://www.legislation.act.gov.au/a/2011-22" TargetMode="External"/><Relationship Id="rId581" Type="http://schemas.openxmlformats.org/officeDocument/2006/relationships/hyperlink" Target="http://www.legislation.act.gov.au/a/2011-22" TargetMode="External"/><Relationship Id="rId71" Type="http://schemas.openxmlformats.org/officeDocument/2006/relationships/hyperlink" Target="http://www.legislation.act.gov.au/a/2008-19" TargetMode="External"/><Relationship Id="rId234" Type="http://schemas.openxmlformats.org/officeDocument/2006/relationships/hyperlink" Target="http://www.legislation.act.gov.au/a/1999-64" TargetMode="External"/><Relationship Id="rId637" Type="http://schemas.openxmlformats.org/officeDocument/2006/relationships/hyperlink" Target="http://www.legislation.act.gov.au/a/2008-37" TargetMode="External"/><Relationship Id="rId2" Type="http://schemas.openxmlformats.org/officeDocument/2006/relationships/styles" Target="styles.xml"/><Relationship Id="rId29" Type="http://schemas.openxmlformats.org/officeDocument/2006/relationships/hyperlink" Target="https://www.legislation.gov.au/Series/C2004A00275" TargetMode="External"/><Relationship Id="rId276" Type="http://schemas.openxmlformats.org/officeDocument/2006/relationships/hyperlink" Target="http://www.legislation.act.gov.au/a/2011-22" TargetMode="External"/><Relationship Id="rId441" Type="http://schemas.openxmlformats.org/officeDocument/2006/relationships/hyperlink" Target="http://www.legislation.act.gov.au/a/1994-81" TargetMode="External"/><Relationship Id="rId483" Type="http://schemas.openxmlformats.org/officeDocument/2006/relationships/hyperlink" Target="http://www.legislation.act.gov.au/a/2011-22" TargetMode="External"/><Relationship Id="rId539" Type="http://schemas.openxmlformats.org/officeDocument/2006/relationships/hyperlink" Target="http://www.legislation.act.gov.au/a/2009-36" TargetMode="External"/><Relationship Id="rId40" Type="http://schemas.openxmlformats.org/officeDocument/2006/relationships/hyperlink" Target="http://www.legislation.act.gov.au/a/1965-15/default.asp" TargetMode="External"/><Relationship Id="rId136" Type="http://schemas.openxmlformats.org/officeDocument/2006/relationships/hyperlink" Target="http://www.legislation.act.gov.au/a/2016-13" TargetMode="External"/><Relationship Id="rId178" Type="http://schemas.openxmlformats.org/officeDocument/2006/relationships/hyperlink" Target="http://www.legislation.act.gov.au/a/2009-36" TargetMode="External"/><Relationship Id="rId301" Type="http://schemas.openxmlformats.org/officeDocument/2006/relationships/hyperlink" Target="http://www.legislation.act.gov.au/a/2009-36" TargetMode="External"/><Relationship Id="rId343" Type="http://schemas.openxmlformats.org/officeDocument/2006/relationships/hyperlink" Target="http://www.legislation.act.gov.au/a/2009-36" TargetMode="External"/><Relationship Id="rId550" Type="http://schemas.openxmlformats.org/officeDocument/2006/relationships/hyperlink" Target="http://www.legislation.act.gov.au/a/2009-36" TargetMode="External"/><Relationship Id="rId82" Type="http://schemas.openxmlformats.org/officeDocument/2006/relationships/footer" Target="footer8.xml"/><Relationship Id="rId203" Type="http://schemas.openxmlformats.org/officeDocument/2006/relationships/hyperlink" Target="http://www.legislation.act.gov.au/a/2006-40" TargetMode="External"/><Relationship Id="rId385" Type="http://schemas.openxmlformats.org/officeDocument/2006/relationships/hyperlink" Target="http://www.legislation.act.gov.au/a/2009-36" TargetMode="External"/><Relationship Id="rId592" Type="http://schemas.openxmlformats.org/officeDocument/2006/relationships/hyperlink" Target="http://www.legislation.act.gov.au/a/2008-28" TargetMode="External"/><Relationship Id="rId606" Type="http://schemas.openxmlformats.org/officeDocument/2006/relationships/hyperlink" Target="http://www.legislation.act.gov.au/a/1994-38" TargetMode="External"/><Relationship Id="rId648" Type="http://schemas.openxmlformats.org/officeDocument/2006/relationships/hyperlink" Target="http://www.legislation.act.gov.au/a/2011-48" TargetMode="External"/><Relationship Id="rId245" Type="http://schemas.openxmlformats.org/officeDocument/2006/relationships/hyperlink" Target="http://www.legislation.act.gov.au/a/1999-64" TargetMode="External"/><Relationship Id="rId287" Type="http://schemas.openxmlformats.org/officeDocument/2006/relationships/hyperlink" Target="http://www.legislation.act.gov.au/a/1999-64" TargetMode="External"/><Relationship Id="rId410" Type="http://schemas.openxmlformats.org/officeDocument/2006/relationships/hyperlink" Target="http://www.legislation.act.gov.au/a/2009-36" TargetMode="External"/><Relationship Id="rId452" Type="http://schemas.openxmlformats.org/officeDocument/2006/relationships/hyperlink" Target="http://www.legislation.act.gov.au/a/2004-15" TargetMode="External"/><Relationship Id="rId494" Type="http://schemas.openxmlformats.org/officeDocument/2006/relationships/hyperlink" Target="http://www.legislation.act.gov.au/a/2009-36" TargetMode="External"/><Relationship Id="rId508" Type="http://schemas.openxmlformats.org/officeDocument/2006/relationships/hyperlink" Target="http://www.legislation.act.gov.au/a/2009-36" TargetMode="External"/><Relationship Id="rId105" Type="http://schemas.openxmlformats.org/officeDocument/2006/relationships/hyperlink" Target="http://www.legislation.act.gov.au/a/1994-81" TargetMode="External"/><Relationship Id="rId147" Type="http://schemas.openxmlformats.org/officeDocument/2006/relationships/hyperlink" Target="http://www.legislation.act.gov.au/a/2008-28" TargetMode="External"/><Relationship Id="rId312" Type="http://schemas.openxmlformats.org/officeDocument/2006/relationships/hyperlink" Target="http://www.legislation.act.gov.au/a/2009-36" TargetMode="External"/><Relationship Id="rId354" Type="http://schemas.openxmlformats.org/officeDocument/2006/relationships/hyperlink" Target="http://www.legislation.act.gov.au/a/2009-36" TargetMode="External"/><Relationship Id="rId51" Type="http://schemas.openxmlformats.org/officeDocument/2006/relationships/hyperlink" Target="http://www.legislation.act.gov.au/a/1991-71" TargetMode="External"/><Relationship Id="rId93" Type="http://schemas.openxmlformats.org/officeDocument/2006/relationships/hyperlink" Target="http://www.comlaw.gov.au/Details/C2012C00614" TargetMode="External"/><Relationship Id="rId189" Type="http://schemas.openxmlformats.org/officeDocument/2006/relationships/hyperlink" Target="http://www.legislation.act.gov.au/a/2008-20" TargetMode="External"/><Relationship Id="rId396" Type="http://schemas.openxmlformats.org/officeDocument/2006/relationships/hyperlink" Target="http://www.legislation.act.gov.au/a/2009-36" TargetMode="External"/><Relationship Id="rId561" Type="http://schemas.openxmlformats.org/officeDocument/2006/relationships/hyperlink" Target="http://www.legislation.act.gov.au/a/2008-28" TargetMode="External"/><Relationship Id="rId617" Type="http://schemas.openxmlformats.org/officeDocument/2006/relationships/hyperlink" Target="http://www.legislation.act.gov.au/a/1998-54" TargetMode="External"/><Relationship Id="rId659" Type="http://schemas.openxmlformats.org/officeDocument/2006/relationships/hyperlink" Target="http://www.legislation.act.gov.au/a/2019-42/default.asp" TargetMode="External"/><Relationship Id="rId214" Type="http://schemas.openxmlformats.org/officeDocument/2006/relationships/hyperlink" Target="http://www.legislation.act.gov.au/a/2006-40" TargetMode="External"/><Relationship Id="rId256" Type="http://schemas.openxmlformats.org/officeDocument/2006/relationships/hyperlink" Target="http://www.legislation.act.gov.au/a/2011-22" TargetMode="External"/><Relationship Id="rId298" Type="http://schemas.openxmlformats.org/officeDocument/2006/relationships/hyperlink" Target="http://www.legislation.act.gov.au/a/2011-22" TargetMode="External"/><Relationship Id="rId421" Type="http://schemas.openxmlformats.org/officeDocument/2006/relationships/hyperlink" Target="http://www.legislation.act.gov.au/a/2009-36" TargetMode="External"/><Relationship Id="rId463" Type="http://schemas.openxmlformats.org/officeDocument/2006/relationships/hyperlink" Target="http://www.legislation.act.gov.au/a/2004-15" TargetMode="External"/><Relationship Id="rId519" Type="http://schemas.openxmlformats.org/officeDocument/2006/relationships/hyperlink" Target="http://www.legislation.act.gov.au/a/2009-36" TargetMode="External"/><Relationship Id="rId670" Type="http://schemas.openxmlformats.org/officeDocument/2006/relationships/header" Target="header15.xml"/><Relationship Id="rId116" Type="http://schemas.openxmlformats.org/officeDocument/2006/relationships/hyperlink" Target="http://www.legislation.act.gov.au/a/2006-3" TargetMode="External"/><Relationship Id="rId158" Type="http://schemas.openxmlformats.org/officeDocument/2006/relationships/hyperlink" Target="http://www.legislation.act.gov.au/a/1993-44" TargetMode="External"/><Relationship Id="rId323" Type="http://schemas.openxmlformats.org/officeDocument/2006/relationships/hyperlink" Target="http://www.legislation.act.gov.au/a/2009-36" TargetMode="External"/><Relationship Id="rId530" Type="http://schemas.openxmlformats.org/officeDocument/2006/relationships/hyperlink" Target="http://www.legislation.act.gov.au/a/2008-28" TargetMode="External"/><Relationship Id="rId20" Type="http://schemas.openxmlformats.org/officeDocument/2006/relationships/header" Target="header3.xml"/><Relationship Id="rId62" Type="http://schemas.openxmlformats.org/officeDocument/2006/relationships/hyperlink" Target="http://www.legislation.act.gov.au/a/1997-112" TargetMode="External"/><Relationship Id="rId365" Type="http://schemas.openxmlformats.org/officeDocument/2006/relationships/hyperlink" Target="http://www.legislation.act.gov.au/a/2020-40" TargetMode="External"/><Relationship Id="rId572" Type="http://schemas.openxmlformats.org/officeDocument/2006/relationships/hyperlink" Target="http://www.legislation.act.gov.au/a/2008-28" TargetMode="External"/><Relationship Id="rId628" Type="http://schemas.openxmlformats.org/officeDocument/2006/relationships/hyperlink" Target="http://www.legislation.act.gov.au/a/2004-15" TargetMode="External"/><Relationship Id="rId225" Type="http://schemas.openxmlformats.org/officeDocument/2006/relationships/hyperlink" Target="http://www.legislation.act.gov.au/a/1999-64" TargetMode="External"/><Relationship Id="rId267" Type="http://schemas.openxmlformats.org/officeDocument/2006/relationships/hyperlink" Target="http://www.legislation.act.gov.au/a/2009-36" TargetMode="External"/><Relationship Id="rId432" Type="http://schemas.openxmlformats.org/officeDocument/2006/relationships/hyperlink" Target="http://www.legislation.act.gov.au/a/1999-64" TargetMode="External"/><Relationship Id="rId474" Type="http://schemas.openxmlformats.org/officeDocument/2006/relationships/hyperlink" Target="http://www.legislation.act.gov.au/a/1993-64" TargetMode="External"/><Relationship Id="rId127" Type="http://schemas.openxmlformats.org/officeDocument/2006/relationships/hyperlink" Target="http://www.legislation.act.gov.au/a/2008-35"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8-19" TargetMode="External"/><Relationship Id="rId169" Type="http://schemas.openxmlformats.org/officeDocument/2006/relationships/hyperlink" Target="http://www.legislation.act.gov.au/a/2020-39/" TargetMode="External"/><Relationship Id="rId334" Type="http://schemas.openxmlformats.org/officeDocument/2006/relationships/hyperlink" Target="http://www.legislation.act.gov.au/a/2011-22" TargetMode="External"/><Relationship Id="rId376" Type="http://schemas.openxmlformats.org/officeDocument/2006/relationships/hyperlink" Target="http://www.legislation.act.gov.au/a/2009-36" TargetMode="External"/><Relationship Id="rId541" Type="http://schemas.openxmlformats.org/officeDocument/2006/relationships/hyperlink" Target="http://www.legislation.act.gov.au/a/2008-28" TargetMode="External"/><Relationship Id="rId583" Type="http://schemas.openxmlformats.org/officeDocument/2006/relationships/hyperlink" Target="http://www.legislation.act.gov.au/a/1997-113" TargetMode="External"/><Relationship Id="rId639" Type="http://schemas.openxmlformats.org/officeDocument/2006/relationships/hyperlink" Target="http://www.legislation.act.gov.au/a/2008-37" TargetMode="External"/><Relationship Id="rId4" Type="http://schemas.openxmlformats.org/officeDocument/2006/relationships/webSettings" Target="webSettings.xml"/><Relationship Id="rId180" Type="http://schemas.openxmlformats.org/officeDocument/2006/relationships/hyperlink" Target="http://www.legislation.act.gov.au/a/2012-40" TargetMode="External"/><Relationship Id="rId236" Type="http://schemas.openxmlformats.org/officeDocument/2006/relationships/hyperlink" Target="http://www.legislation.act.gov.au/a/2009-36" TargetMode="External"/><Relationship Id="rId278" Type="http://schemas.openxmlformats.org/officeDocument/2006/relationships/hyperlink" Target="http://www.legislation.act.gov.au/a/2011-22" TargetMode="External"/><Relationship Id="rId401" Type="http://schemas.openxmlformats.org/officeDocument/2006/relationships/hyperlink" Target="http://www.legislation.act.gov.au/a/2011-22" TargetMode="External"/><Relationship Id="rId443" Type="http://schemas.openxmlformats.org/officeDocument/2006/relationships/hyperlink" Target="http://www.legislation.act.gov.au/a/2009-36" TargetMode="External"/><Relationship Id="rId650" Type="http://schemas.openxmlformats.org/officeDocument/2006/relationships/hyperlink" Target="http://www.legislation.act.gov.au/a/2012-40" TargetMode="External"/><Relationship Id="rId303" Type="http://schemas.openxmlformats.org/officeDocument/2006/relationships/hyperlink" Target="http://www.legislation.act.gov.au/a/2004-1" TargetMode="External"/><Relationship Id="rId485" Type="http://schemas.openxmlformats.org/officeDocument/2006/relationships/hyperlink" Target="http://www.legislation.act.gov.au/a/2011-22" TargetMode="External"/><Relationship Id="rId42" Type="http://schemas.openxmlformats.org/officeDocument/2006/relationships/hyperlink" Target="http://www.legislation.act.gov.au/a/1979-5/default.asp" TargetMode="External"/><Relationship Id="rId84" Type="http://schemas.openxmlformats.org/officeDocument/2006/relationships/header" Target="header8.xml"/><Relationship Id="rId138" Type="http://schemas.openxmlformats.org/officeDocument/2006/relationships/hyperlink" Target="http://www.legislation.act.gov.au/a/2016-38" TargetMode="External"/><Relationship Id="rId345" Type="http://schemas.openxmlformats.org/officeDocument/2006/relationships/hyperlink" Target="http://www.legislation.act.gov.au/a/1993-64" TargetMode="External"/><Relationship Id="rId387" Type="http://schemas.openxmlformats.org/officeDocument/2006/relationships/hyperlink" Target="http://www.legislation.act.gov.au/a/1999-64" TargetMode="External"/><Relationship Id="rId510" Type="http://schemas.openxmlformats.org/officeDocument/2006/relationships/hyperlink" Target="http://www.legislation.act.gov.au/a/2020-39/" TargetMode="External"/><Relationship Id="rId552" Type="http://schemas.openxmlformats.org/officeDocument/2006/relationships/hyperlink" Target="http://www.legislation.act.gov.au/a/2009-36" TargetMode="External"/><Relationship Id="rId594" Type="http://schemas.openxmlformats.org/officeDocument/2006/relationships/hyperlink" Target="http://www.legislation.act.gov.au/a/2019-42" TargetMode="External"/><Relationship Id="rId608" Type="http://schemas.openxmlformats.org/officeDocument/2006/relationships/hyperlink" Target="http://www.legislation.act.gov.au/a/1994-60" TargetMode="External"/><Relationship Id="rId191" Type="http://schemas.openxmlformats.org/officeDocument/2006/relationships/hyperlink" Target="http://www.legislation.act.gov.au/a/2009-36" TargetMode="External"/><Relationship Id="rId205" Type="http://schemas.openxmlformats.org/officeDocument/2006/relationships/hyperlink" Target="http://www.legislation.act.gov.au/a/2009-36" TargetMode="External"/><Relationship Id="rId247" Type="http://schemas.openxmlformats.org/officeDocument/2006/relationships/hyperlink" Target="http://www.legislation.act.gov.au/a/2009-36" TargetMode="External"/><Relationship Id="rId412" Type="http://schemas.openxmlformats.org/officeDocument/2006/relationships/hyperlink" Target="http://www.legislation.act.gov.au/a/1999-64" TargetMode="External"/><Relationship Id="rId107" Type="http://schemas.openxmlformats.org/officeDocument/2006/relationships/hyperlink" Target="http://www.legislation.act.gov.au/a/1997-96" TargetMode="External"/><Relationship Id="rId289" Type="http://schemas.openxmlformats.org/officeDocument/2006/relationships/hyperlink" Target="http://www.legislation.act.gov.au/a/2009-36" TargetMode="External"/><Relationship Id="rId454" Type="http://schemas.openxmlformats.org/officeDocument/2006/relationships/hyperlink" Target="http://www.legislation.act.gov.au/a/2009-36" TargetMode="External"/><Relationship Id="rId496" Type="http://schemas.openxmlformats.org/officeDocument/2006/relationships/hyperlink" Target="http://www.legislation.act.gov.au/a/1999-64" TargetMode="External"/><Relationship Id="rId661" Type="http://schemas.openxmlformats.org/officeDocument/2006/relationships/hyperlink" Target="http://www.legislation.act.gov.au/a/2020-39/"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7-112" TargetMode="External"/><Relationship Id="rId149" Type="http://schemas.openxmlformats.org/officeDocument/2006/relationships/hyperlink" Target="http://www.legislation.act.gov.au/a/2008-28" TargetMode="External"/><Relationship Id="rId314" Type="http://schemas.openxmlformats.org/officeDocument/2006/relationships/hyperlink" Target="http://www.legislation.act.gov.au/a/2009-36" TargetMode="External"/><Relationship Id="rId356" Type="http://schemas.openxmlformats.org/officeDocument/2006/relationships/hyperlink" Target="http://www.legislation.act.gov.au/a/2009-36" TargetMode="External"/><Relationship Id="rId398" Type="http://schemas.openxmlformats.org/officeDocument/2006/relationships/hyperlink" Target="http://www.legislation.act.gov.au/a/1999-64" TargetMode="External"/><Relationship Id="rId521" Type="http://schemas.openxmlformats.org/officeDocument/2006/relationships/hyperlink" Target="http://www.legislation.act.gov.au/a/2009-36" TargetMode="External"/><Relationship Id="rId563" Type="http://schemas.openxmlformats.org/officeDocument/2006/relationships/hyperlink" Target="http://www.legislation.act.gov.au/a/2008-28" TargetMode="External"/><Relationship Id="rId619" Type="http://schemas.openxmlformats.org/officeDocument/2006/relationships/hyperlink" Target="http://www.legislation.act.gov.au/a/1998-54"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20-39/" TargetMode="External"/><Relationship Id="rId216" Type="http://schemas.openxmlformats.org/officeDocument/2006/relationships/hyperlink" Target="http://www.legislation.act.gov.au/a/2009-36" TargetMode="External"/><Relationship Id="rId423" Type="http://schemas.openxmlformats.org/officeDocument/2006/relationships/hyperlink" Target="http://www.legislation.act.gov.au/a/2009-36" TargetMode="External"/><Relationship Id="rId258" Type="http://schemas.openxmlformats.org/officeDocument/2006/relationships/hyperlink" Target="http://www.legislation.act.gov.au/a/1999-64" TargetMode="External"/><Relationship Id="rId465" Type="http://schemas.openxmlformats.org/officeDocument/2006/relationships/hyperlink" Target="http://www.legislation.act.gov.au/a/1999-64" TargetMode="External"/><Relationship Id="rId630" Type="http://schemas.openxmlformats.org/officeDocument/2006/relationships/hyperlink" Target="http://www.legislation.act.gov.au/a/2006-3" TargetMode="External"/><Relationship Id="rId672" Type="http://schemas.openxmlformats.org/officeDocument/2006/relationships/footer" Target="footer17.xml"/><Relationship Id="rId22" Type="http://schemas.openxmlformats.org/officeDocument/2006/relationships/header" Target="header4.xml"/><Relationship Id="rId64" Type="http://schemas.openxmlformats.org/officeDocument/2006/relationships/hyperlink" Target="http://www.legislation.act.gov.au/a/2009-36" TargetMode="External"/><Relationship Id="rId118" Type="http://schemas.openxmlformats.org/officeDocument/2006/relationships/hyperlink" Target="http://www.legislation.act.gov.au/a/2006-3" TargetMode="External"/><Relationship Id="rId325" Type="http://schemas.openxmlformats.org/officeDocument/2006/relationships/hyperlink" Target="http://www.legislation.act.gov.au/a/2009-36" TargetMode="External"/><Relationship Id="rId367" Type="http://schemas.openxmlformats.org/officeDocument/2006/relationships/hyperlink" Target="http://www.legislation.act.gov.au/a/1999-64" TargetMode="External"/><Relationship Id="rId532" Type="http://schemas.openxmlformats.org/officeDocument/2006/relationships/hyperlink" Target="http://www.legislation.act.gov.au/a/2009-36" TargetMode="External"/><Relationship Id="rId574" Type="http://schemas.openxmlformats.org/officeDocument/2006/relationships/hyperlink" Target="http://www.legislation.act.gov.au/a/2008-28" TargetMode="External"/><Relationship Id="rId171" Type="http://schemas.openxmlformats.org/officeDocument/2006/relationships/hyperlink" Target="http://www.legislation.act.gov.au/a/2009-36" TargetMode="External"/><Relationship Id="rId227" Type="http://schemas.openxmlformats.org/officeDocument/2006/relationships/hyperlink" Target="http://www.legislation.act.gov.au/a/2009-36" TargetMode="External"/><Relationship Id="rId269" Type="http://schemas.openxmlformats.org/officeDocument/2006/relationships/hyperlink" Target="http://www.legislation.act.gov.au/a/2011-22" TargetMode="External"/><Relationship Id="rId434" Type="http://schemas.openxmlformats.org/officeDocument/2006/relationships/hyperlink" Target="http://www.legislation.act.gov.au/a/2011-22" TargetMode="External"/><Relationship Id="rId476" Type="http://schemas.openxmlformats.org/officeDocument/2006/relationships/hyperlink" Target="http://www.legislation.act.gov.au/a/2001-44" TargetMode="External"/><Relationship Id="rId641" Type="http://schemas.openxmlformats.org/officeDocument/2006/relationships/hyperlink" Target="http://www.legislation.act.gov.au/a/2009-6" TargetMode="External"/><Relationship Id="rId33" Type="http://schemas.openxmlformats.org/officeDocument/2006/relationships/hyperlink" Target="http://www.legislation.act.gov.au/a/2008-19" TargetMode="External"/><Relationship Id="rId129" Type="http://schemas.openxmlformats.org/officeDocument/2006/relationships/hyperlink" Target="http://www.legislation.act.gov.au/a/2009-6" TargetMode="External"/><Relationship Id="rId280" Type="http://schemas.openxmlformats.org/officeDocument/2006/relationships/hyperlink" Target="http://www.legislation.act.gov.au/a/2011-22" TargetMode="External"/><Relationship Id="rId336" Type="http://schemas.openxmlformats.org/officeDocument/2006/relationships/hyperlink" Target="http://www.legislation.act.gov.au/a/2011-22" TargetMode="External"/><Relationship Id="rId501" Type="http://schemas.openxmlformats.org/officeDocument/2006/relationships/hyperlink" Target="http://www.legislation.act.gov.au/a/2001-44" TargetMode="External"/><Relationship Id="rId543" Type="http://schemas.openxmlformats.org/officeDocument/2006/relationships/hyperlink" Target="http://www.legislation.act.gov.au/a/2008-28"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9-42" TargetMode="External"/><Relationship Id="rId182" Type="http://schemas.openxmlformats.org/officeDocument/2006/relationships/hyperlink" Target="http://www.legislation.act.gov.au/a/1999-64" TargetMode="External"/><Relationship Id="rId378" Type="http://schemas.openxmlformats.org/officeDocument/2006/relationships/hyperlink" Target="http://www.legislation.act.gov.au/a/2009-36" TargetMode="External"/><Relationship Id="rId403" Type="http://schemas.openxmlformats.org/officeDocument/2006/relationships/hyperlink" Target="http://www.legislation.act.gov.au/a/2001-44" TargetMode="External"/><Relationship Id="rId585" Type="http://schemas.openxmlformats.org/officeDocument/2006/relationships/hyperlink" Target="http://www.legislation.act.gov.au/a/2009-36" TargetMode="External"/><Relationship Id="rId6" Type="http://schemas.openxmlformats.org/officeDocument/2006/relationships/endnotes" Target="endnotes.xml"/><Relationship Id="rId238" Type="http://schemas.openxmlformats.org/officeDocument/2006/relationships/hyperlink" Target="http://www.legislation.act.gov.au/a/2020-39/" TargetMode="External"/><Relationship Id="rId445" Type="http://schemas.openxmlformats.org/officeDocument/2006/relationships/hyperlink" Target="http://www.legislation.act.gov.au/a/1994-81" TargetMode="External"/><Relationship Id="rId487" Type="http://schemas.openxmlformats.org/officeDocument/2006/relationships/hyperlink" Target="http://www.legislation.act.gov.au/a/1994-60" TargetMode="External"/><Relationship Id="rId610" Type="http://schemas.openxmlformats.org/officeDocument/2006/relationships/hyperlink" Target="http://www.legislation.act.gov.au/a/1994-81" TargetMode="External"/><Relationship Id="rId652" Type="http://schemas.openxmlformats.org/officeDocument/2006/relationships/hyperlink" Target="http://www.legislation.act.gov.au/a/2016-13/default.asp" TargetMode="External"/><Relationship Id="rId291" Type="http://schemas.openxmlformats.org/officeDocument/2006/relationships/hyperlink" Target="http://www.legislation.act.gov.au/a/2006-40" TargetMode="External"/><Relationship Id="rId305" Type="http://schemas.openxmlformats.org/officeDocument/2006/relationships/hyperlink" Target="http://www.legislation.act.gov.au/a/2016-13" TargetMode="External"/><Relationship Id="rId347" Type="http://schemas.openxmlformats.org/officeDocument/2006/relationships/hyperlink" Target="http://www.legislation.act.gov.au/a/1999-64" TargetMode="External"/><Relationship Id="rId512" Type="http://schemas.openxmlformats.org/officeDocument/2006/relationships/hyperlink" Target="http://www.legislation.act.gov.au/a/2009-36" TargetMode="External"/><Relationship Id="rId44" Type="http://schemas.openxmlformats.org/officeDocument/2006/relationships/hyperlink" Target="http://www.legislation.act.gov.au/a/1988-4/default.asp" TargetMode="External"/><Relationship Id="rId86" Type="http://schemas.openxmlformats.org/officeDocument/2006/relationships/footer" Target="footer10.xml"/><Relationship Id="rId151" Type="http://schemas.openxmlformats.org/officeDocument/2006/relationships/hyperlink" Target="http://www.legislation.act.gov.au/a/2009-36" TargetMode="External"/><Relationship Id="rId389" Type="http://schemas.openxmlformats.org/officeDocument/2006/relationships/hyperlink" Target="http://www.legislation.act.gov.au/a/2011-22" TargetMode="External"/><Relationship Id="rId554" Type="http://schemas.openxmlformats.org/officeDocument/2006/relationships/hyperlink" Target="http://www.legislation.act.gov.au/a/2011-22" TargetMode="External"/><Relationship Id="rId596" Type="http://schemas.openxmlformats.org/officeDocument/2006/relationships/hyperlink" Target="http://www.legislation.act.gov.au/a/2008-37" TargetMode="External"/><Relationship Id="rId193" Type="http://schemas.openxmlformats.org/officeDocument/2006/relationships/hyperlink" Target="http://www.legislation.act.gov.au/a/2004-1" TargetMode="External"/><Relationship Id="rId207" Type="http://schemas.openxmlformats.org/officeDocument/2006/relationships/hyperlink" Target="http://www.legislation.act.gov.au/a/1999-64" TargetMode="External"/><Relationship Id="rId249" Type="http://schemas.openxmlformats.org/officeDocument/2006/relationships/hyperlink" Target="http://www.legislation.act.gov.au/a/2016-38" TargetMode="External"/><Relationship Id="rId414" Type="http://schemas.openxmlformats.org/officeDocument/2006/relationships/hyperlink" Target="http://www.legislation.act.gov.au/a/1999-64" TargetMode="External"/><Relationship Id="rId456" Type="http://schemas.openxmlformats.org/officeDocument/2006/relationships/hyperlink" Target="http://www.legislation.act.gov.au/a/1994-81" TargetMode="External"/><Relationship Id="rId498" Type="http://schemas.openxmlformats.org/officeDocument/2006/relationships/hyperlink" Target="http://www.legislation.act.gov.au/a/1999-64" TargetMode="External"/><Relationship Id="rId621" Type="http://schemas.openxmlformats.org/officeDocument/2006/relationships/hyperlink" Target="http://www.legislation.act.gov.au/a/1999-64" TargetMode="External"/><Relationship Id="rId663" Type="http://schemas.openxmlformats.org/officeDocument/2006/relationships/hyperlink" Target="http://www.legislation.act.gov.au/a/2020-40/"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98-54" TargetMode="External"/><Relationship Id="rId260" Type="http://schemas.openxmlformats.org/officeDocument/2006/relationships/hyperlink" Target="http://www.legislation.act.gov.au/a/2011-22" TargetMode="External"/><Relationship Id="rId316" Type="http://schemas.openxmlformats.org/officeDocument/2006/relationships/hyperlink" Target="http://www.legislation.act.gov.au/a/2009-36" TargetMode="External"/><Relationship Id="rId523" Type="http://schemas.openxmlformats.org/officeDocument/2006/relationships/hyperlink" Target="http://www.legislation.act.gov.au/a/2009-36" TargetMode="External"/><Relationship Id="rId55" Type="http://schemas.openxmlformats.org/officeDocument/2006/relationships/hyperlink" Target="http://www.legislation.act.gov.au/a/2001-14" TargetMode="External"/><Relationship Id="rId97" Type="http://schemas.openxmlformats.org/officeDocument/2006/relationships/header" Target="header11.xml"/><Relationship Id="rId120" Type="http://schemas.openxmlformats.org/officeDocument/2006/relationships/hyperlink" Target="http://www.legislation.act.gov.au/a/2006-22" TargetMode="External"/><Relationship Id="rId358" Type="http://schemas.openxmlformats.org/officeDocument/2006/relationships/hyperlink" Target="http://www.legislation.act.gov.au/a/1999-64" TargetMode="External"/><Relationship Id="rId565" Type="http://schemas.openxmlformats.org/officeDocument/2006/relationships/hyperlink" Target="http://www.legislation.act.gov.au/a/2008-28" TargetMode="External"/><Relationship Id="rId162" Type="http://schemas.openxmlformats.org/officeDocument/2006/relationships/hyperlink" Target="http://www.legislation.act.gov.au/a/2011-22" TargetMode="External"/><Relationship Id="rId218" Type="http://schemas.openxmlformats.org/officeDocument/2006/relationships/hyperlink" Target="http://www.legislation.act.gov.au/a/2004-1" TargetMode="External"/><Relationship Id="rId425" Type="http://schemas.openxmlformats.org/officeDocument/2006/relationships/hyperlink" Target="http://www.legislation.act.gov.au/a/1994-81" TargetMode="External"/><Relationship Id="rId467" Type="http://schemas.openxmlformats.org/officeDocument/2006/relationships/hyperlink" Target="http://www.legislation.act.gov.au/a/2008-37" TargetMode="External"/><Relationship Id="rId632" Type="http://schemas.openxmlformats.org/officeDocument/2006/relationships/hyperlink" Target="http://www.legislation.act.gov.au/a/2006-3" TargetMode="External"/><Relationship Id="rId271" Type="http://schemas.openxmlformats.org/officeDocument/2006/relationships/hyperlink" Target="http://www.legislation.act.gov.au/a/2009-36" TargetMode="External"/><Relationship Id="rId674" Type="http://schemas.openxmlformats.org/officeDocument/2006/relationships/footer" Target="footer18.xml"/><Relationship Id="rId24" Type="http://schemas.openxmlformats.org/officeDocument/2006/relationships/footer" Target="footer4.xml"/><Relationship Id="rId66" Type="http://schemas.openxmlformats.org/officeDocument/2006/relationships/hyperlink" Target="http://www.legislation.act.gov.au/a/2009-36" TargetMode="External"/><Relationship Id="rId131" Type="http://schemas.openxmlformats.org/officeDocument/2006/relationships/hyperlink" Target="http://www.legislation.act.gov.au/a/2011-22" TargetMode="External"/><Relationship Id="rId327" Type="http://schemas.openxmlformats.org/officeDocument/2006/relationships/hyperlink" Target="http://www.legislation.act.gov.au/a/2009-36" TargetMode="External"/><Relationship Id="rId369" Type="http://schemas.openxmlformats.org/officeDocument/2006/relationships/hyperlink" Target="http://www.legislation.act.gov.au/a/1993-64" TargetMode="External"/><Relationship Id="rId534" Type="http://schemas.openxmlformats.org/officeDocument/2006/relationships/hyperlink" Target="http://www.legislation.act.gov.au/a/2008-28" TargetMode="External"/><Relationship Id="rId576" Type="http://schemas.openxmlformats.org/officeDocument/2006/relationships/hyperlink" Target="http://www.legislation.act.gov.au/a/2009-36" TargetMode="External"/><Relationship Id="rId173" Type="http://schemas.openxmlformats.org/officeDocument/2006/relationships/hyperlink" Target="http://www.legislation.act.gov.au/a/2006-22" TargetMode="External"/><Relationship Id="rId229" Type="http://schemas.openxmlformats.org/officeDocument/2006/relationships/hyperlink" Target="http://www.legislation.act.gov.au/a/1999-64" TargetMode="External"/><Relationship Id="rId380" Type="http://schemas.openxmlformats.org/officeDocument/2006/relationships/hyperlink" Target="http://www.legislation.act.gov.au/a/2001-44" TargetMode="External"/><Relationship Id="rId436" Type="http://schemas.openxmlformats.org/officeDocument/2006/relationships/hyperlink" Target="http://www.legislation.act.gov.au/a/2011-22" TargetMode="External"/><Relationship Id="rId601" Type="http://schemas.openxmlformats.org/officeDocument/2006/relationships/hyperlink" Target="http://www.legislation.act.gov.au/a/1993-44" TargetMode="External"/><Relationship Id="rId643" Type="http://schemas.openxmlformats.org/officeDocument/2006/relationships/hyperlink" Target="http://www.legislation.act.gov.au/a/2009-36" TargetMode="External"/><Relationship Id="rId240" Type="http://schemas.openxmlformats.org/officeDocument/2006/relationships/hyperlink" Target="http://www.legislation.act.gov.au/a/2009-36" TargetMode="External"/><Relationship Id="rId478" Type="http://schemas.openxmlformats.org/officeDocument/2006/relationships/hyperlink" Target="http://www.legislation.act.gov.au/a/2009-36" TargetMode="External"/><Relationship Id="rId35" Type="http://schemas.openxmlformats.org/officeDocument/2006/relationships/hyperlink" Target="http://www.comlaw.gov.au/Details/C2012C006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9-36" TargetMode="External"/><Relationship Id="rId338" Type="http://schemas.openxmlformats.org/officeDocument/2006/relationships/hyperlink" Target="http://www.legislation.act.gov.au/a/2009-36" TargetMode="External"/><Relationship Id="rId503" Type="http://schemas.openxmlformats.org/officeDocument/2006/relationships/hyperlink" Target="http://www.legislation.act.gov.au/a/2008-28" TargetMode="External"/><Relationship Id="rId545" Type="http://schemas.openxmlformats.org/officeDocument/2006/relationships/hyperlink" Target="http://www.legislation.act.gov.au/a/2009-36" TargetMode="External"/><Relationship Id="rId587" Type="http://schemas.openxmlformats.org/officeDocument/2006/relationships/hyperlink" Target="http://www.legislation.act.gov.au/a/2008-28"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20-40" TargetMode="External"/><Relationship Id="rId184" Type="http://schemas.openxmlformats.org/officeDocument/2006/relationships/hyperlink" Target="http://www.legislation.act.gov.au/a/2016-38" TargetMode="External"/><Relationship Id="rId391" Type="http://schemas.openxmlformats.org/officeDocument/2006/relationships/hyperlink" Target="http://www.legislation.act.gov.au/a/2011-22" TargetMode="External"/><Relationship Id="rId405" Type="http://schemas.openxmlformats.org/officeDocument/2006/relationships/hyperlink" Target="http://www.legislation.act.gov.au/a/1999-64" TargetMode="External"/><Relationship Id="rId447" Type="http://schemas.openxmlformats.org/officeDocument/2006/relationships/hyperlink" Target="http://www.legislation.act.gov.au/a/2009-36" TargetMode="External"/><Relationship Id="rId612" Type="http://schemas.openxmlformats.org/officeDocument/2006/relationships/hyperlink" Target="http://www.legislation.act.gov.au/a/1994-97" TargetMode="External"/><Relationship Id="rId251" Type="http://schemas.openxmlformats.org/officeDocument/2006/relationships/hyperlink" Target="http://www.legislation.act.gov.au/a/2009-36" TargetMode="External"/><Relationship Id="rId489" Type="http://schemas.openxmlformats.org/officeDocument/2006/relationships/hyperlink" Target="http://www.legislation.act.gov.au/a/2008-37" TargetMode="External"/><Relationship Id="rId654" Type="http://schemas.openxmlformats.org/officeDocument/2006/relationships/hyperlink" Target="http://www.legislation.act.gov.au/a/2016-38" TargetMode="External"/><Relationship Id="rId46" Type="http://schemas.openxmlformats.org/officeDocument/2006/relationships/hyperlink" Target="http://www.legislation.act.gov.au/a/1965-15" TargetMode="External"/><Relationship Id="rId293" Type="http://schemas.openxmlformats.org/officeDocument/2006/relationships/hyperlink" Target="http://www.legislation.act.gov.au/a/2009-36" TargetMode="External"/><Relationship Id="rId307" Type="http://schemas.openxmlformats.org/officeDocument/2006/relationships/hyperlink" Target="http://www.legislation.act.gov.au/a/2009-36" TargetMode="External"/><Relationship Id="rId349" Type="http://schemas.openxmlformats.org/officeDocument/2006/relationships/hyperlink" Target="http://www.legislation.act.gov.au/a/2004-1" TargetMode="External"/><Relationship Id="rId514" Type="http://schemas.openxmlformats.org/officeDocument/2006/relationships/hyperlink" Target="http://www.legislation.act.gov.au/a/2009-36" TargetMode="External"/><Relationship Id="rId556" Type="http://schemas.openxmlformats.org/officeDocument/2006/relationships/hyperlink" Target="http://www.legislation.act.gov.au/a/2009-36"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44" TargetMode="External"/><Relationship Id="rId153" Type="http://schemas.openxmlformats.org/officeDocument/2006/relationships/hyperlink" Target="http://www.legislation.act.gov.au/a/2001-44" TargetMode="External"/><Relationship Id="rId195" Type="http://schemas.openxmlformats.org/officeDocument/2006/relationships/hyperlink" Target="http://www.legislation.act.gov.au/a/2006-22" TargetMode="External"/><Relationship Id="rId209" Type="http://schemas.openxmlformats.org/officeDocument/2006/relationships/hyperlink" Target="http://www.legislation.act.gov.au/a/1999-64" TargetMode="External"/><Relationship Id="rId360" Type="http://schemas.openxmlformats.org/officeDocument/2006/relationships/hyperlink" Target="http://www.legislation.act.gov.au/a/2011-22" TargetMode="External"/><Relationship Id="rId416" Type="http://schemas.openxmlformats.org/officeDocument/2006/relationships/hyperlink" Target="http://www.legislation.act.gov.au/a/2011-22" TargetMode="External"/><Relationship Id="rId598" Type="http://schemas.openxmlformats.org/officeDocument/2006/relationships/hyperlink" Target="http://www.legislation.act.gov.au/a/2009-36" TargetMode="External"/><Relationship Id="rId220" Type="http://schemas.openxmlformats.org/officeDocument/2006/relationships/hyperlink" Target="http://www.legislation.act.gov.au/a/2011-22" TargetMode="External"/><Relationship Id="rId458" Type="http://schemas.openxmlformats.org/officeDocument/2006/relationships/hyperlink" Target="http://www.legislation.act.gov.au/a/1994-81" TargetMode="External"/><Relationship Id="rId623" Type="http://schemas.openxmlformats.org/officeDocument/2006/relationships/hyperlink" Target="http://www.legislation.act.gov.au/a/2001-44" TargetMode="External"/><Relationship Id="rId665" Type="http://schemas.openxmlformats.org/officeDocument/2006/relationships/header" Target="header12.xml"/><Relationship Id="rId15" Type="http://schemas.openxmlformats.org/officeDocument/2006/relationships/hyperlink" Target="http://www.legislation.act.gov.au/a/2001-14" TargetMode="External"/><Relationship Id="rId57" Type="http://schemas.openxmlformats.org/officeDocument/2006/relationships/hyperlink" Target="http://www.comlaw.gov.au/Details/F2006C00233" TargetMode="External"/><Relationship Id="rId262" Type="http://schemas.openxmlformats.org/officeDocument/2006/relationships/hyperlink" Target="http://www.legislation.act.gov.au/a/2009-36" TargetMode="External"/><Relationship Id="rId318" Type="http://schemas.openxmlformats.org/officeDocument/2006/relationships/hyperlink" Target="http://www.legislation.act.gov.au/a/1999-64" TargetMode="External"/><Relationship Id="rId525" Type="http://schemas.openxmlformats.org/officeDocument/2006/relationships/hyperlink" Target="http://www.legislation.act.gov.au/a/2008-37" TargetMode="External"/><Relationship Id="rId567" Type="http://schemas.openxmlformats.org/officeDocument/2006/relationships/hyperlink" Target="http://www.legislation.act.gov.au/a/2008-28" TargetMode="External"/><Relationship Id="rId99" Type="http://schemas.openxmlformats.org/officeDocument/2006/relationships/footer" Target="footer13.xml"/><Relationship Id="rId122" Type="http://schemas.openxmlformats.org/officeDocument/2006/relationships/hyperlink" Target="http://www.legislation.act.gov.au/a/2008-20" TargetMode="External"/><Relationship Id="rId164" Type="http://schemas.openxmlformats.org/officeDocument/2006/relationships/hyperlink" Target="http://www.legislation.act.gov.au/a/2004-1" TargetMode="External"/><Relationship Id="rId371" Type="http://schemas.openxmlformats.org/officeDocument/2006/relationships/hyperlink" Target="http://www.legislation.act.gov.au/a/2009-36" TargetMode="External"/><Relationship Id="rId427" Type="http://schemas.openxmlformats.org/officeDocument/2006/relationships/hyperlink" Target="http://www.legislation.act.gov.au/a/2009-36" TargetMode="External"/><Relationship Id="rId469" Type="http://schemas.openxmlformats.org/officeDocument/2006/relationships/hyperlink" Target="http://www.legislation.act.gov.au/a/2011-22" TargetMode="External"/><Relationship Id="rId634" Type="http://schemas.openxmlformats.org/officeDocument/2006/relationships/hyperlink" Target="http://www.legislation.act.gov.au/a/2006-40" TargetMode="External"/><Relationship Id="rId676" Type="http://schemas.openxmlformats.org/officeDocument/2006/relationships/footer" Target="footer19.xml"/><Relationship Id="rId26" Type="http://schemas.openxmlformats.org/officeDocument/2006/relationships/footer" Target="footer6.xml"/><Relationship Id="rId231" Type="http://schemas.openxmlformats.org/officeDocument/2006/relationships/hyperlink" Target="http://www.legislation.act.gov.au/a/2011-22" TargetMode="External"/><Relationship Id="rId273" Type="http://schemas.openxmlformats.org/officeDocument/2006/relationships/hyperlink" Target="http://www.legislation.act.gov.au/a/2009-36" TargetMode="External"/><Relationship Id="rId329" Type="http://schemas.openxmlformats.org/officeDocument/2006/relationships/hyperlink" Target="http://www.legislation.act.gov.au/a/2009-36" TargetMode="External"/><Relationship Id="rId480" Type="http://schemas.openxmlformats.org/officeDocument/2006/relationships/hyperlink" Target="http://www.legislation.act.gov.au/a/2009-36" TargetMode="External"/><Relationship Id="rId536" Type="http://schemas.openxmlformats.org/officeDocument/2006/relationships/hyperlink" Target="http://www.legislation.act.gov.au/a/2009-36" TargetMode="External"/><Relationship Id="rId68" Type="http://schemas.openxmlformats.org/officeDocument/2006/relationships/hyperlink" Target="http://www.legislation.act.gov.au/a/2008-35" TargetMode="External"/><Relationship Id="rId133" Type="http://schemas.openxmlformats.org/officeDocument/2006/relationships/hyperlink" Target="http://www.legislation.act.gov.au/a/2011-12" TargetMode="External"/><Relationship Id="rId175" Type="http://schemas.openxmlformats.org/officeDocument/2006/relationships/hyperlink" Target="http://www.legislation.act.gov.au/a/2006-22" TargetMode="External"/><Relationship Id="rId340" Type="http://schemas.openxmlformats.org/officeDocument/2006/relationships/hyperlink" Target="http://www.legislation.act.gov.au/a/2011-22" TargetMode="External"/><Relationship Id="rId578" Type="http://schemas.openxmlformats.org/officeDocument/2006/relationships/hyperlink" Target="http://www.legislation.act.gov.au/a/1999-64" TargetMode="External"/><Relationship Id="rId200" Type="http://schemas.openxmlformats.org/officeDocument/2006/relationships/hyperlink" Target="http://www.legislation.act.gov.au/a/2011-22" TargetMode="External"/><Relationship Id="rId382" Type="http://schemas.openxmlformats.org/officeDocument/2006/relationships/hyperlink" Target="http://www.legislation.act.gov.au/a/2009-36" TargetMode="External"/><Relationship Id="rId438" Type="http://schemas.openxmlformats.org/officeDocument/2006/relationships/hyperlink" Target="http://www.legislation.act.gov.au/a/1999-64" TargetMode="External"/><Relationship Id="rId603" Type="http://schemas.openxmlformats.org/officeDocument/2006/relationships/hyperlink" Target="http://www.legislation.act.gov.au/a/1993-64" TargetMode="External"/><Relationship Id="rId645" Type="http://schemas.openxmlformats.org/officeDocument/2006/relationships/hyperlink" Target="http://www.legislation.act.gov.au/a/2011-22" TargetMode="External"/><Relationship Id="rId242" Type="http://schemas.openxmlformats.org/officeDocument/2006/relationships/hyperlink" Target="http://www.legislation.act.gov.au/a/2009-36" TargetMode="External"/><Relationship Id="rId284" Type="http://schemas.openxmlformats.org/officeDocument/2006/relationships/hyperlink" Target="http://www.legislation.act.gov.au/a/2009-36" TargetMode="External"/><Relationship Id="rId491" Type="http://schemas.openxmlformats.org/officeDocument/2006/relationships/hyperlink" Target="http://www.legislation.act.gov.au/a/2008-37" TargetMode="External"/><Relationship Id="rId505" Type="http://schemas.openxmlformats.org/officeDocument/2006/relationships/hyperlink" Target="http://www.legislation.act.gov.au/a/1998-54" TargetMode="External"/><Relationship Id="rId37" Type="http://schemas.openxmlformats.org/officeDocument/2006/relationships/hyperlink" Target="http://www.legislation.act.gov.au/a/2004-59" TargetMode="External"/><Relationship Id="rId79" Type="http://schemas.openxmlformats.org/officeDocument/2006/relationships/header" Target="header6.xml"/><Relationship Id="rId102" Type="http://schemas.openxmlformats.org/officeDocument/2006/relationships/hyperlink" Target="http://www.legislation.act.gov.au/a/1993-64" TargetMode="External"/><Relationship Id="rId144" Type="http://schemas.openxmlformats.org/officeDocument/2006/relationships/hyperlink" Target="http://www.legislation.act.gov.au/a/2001-44" TargetMode="External"/><Relationship Id="rId547" Type="http://schemas.openxmlformats.org/officeDocument/2006/relationships/hyperlink" Target="http://www.legislation.act.gov.au/a/2008-28" TargetMode="External"/><Relationship Id="rId589" Type="http://schemas.openxmlformats.org/officeDocument/2006/relationships/hyperlink" Target="http://www.legislation.act.gov.au/a/2008-28" TargetMode="External"/><Relationship Id="rId90" Type="http://schemas.openxmlformats.org/officeDocument/2006/relationships/hyperlink" Target="http://www.comlaw.gov.au/Details/F1998B00229" TargetMode="External"/><Relationship Id="rId186" Type="http://schemas.openxmlformats.org/officeDocument/2006/relationships/hyperlink" Target="http://www.legislation.act.gov.au/a/2009-36" TargetMode="External"/><Relationship Id="rId351" Type="http://schemas.openxmlformats.org/officeDocument/2006/relationships/hyperlink" Target="http://www.legislation.act.gov.au/a/2009-36" TargetMode="External"/><Relationship Id="rId393" Type="http://schemas.openxmlformats.org/officeDocument/2006/relationships/hyperlink" Target="http://www.legislation.act.gov.au/a/2011-22" TargetMode="External"/><Relationship Id="rId407" Type="http://schemas.openxmlformats.org/officeDocument/2006/relationships/hyperlink" Target="http://www.legislation.act.gov.au/a/2011-22" TargetMode="External"/><Relationship Id="rId449" Type="http://schemas.openxmlformats.org/officeDocument/2006/relationships/hyperlink" Target="http://www.legislation.act.gov.au/a/1994-81" TargetMode="External"/><Relationship Id="rId614" Type="http://schemas.openxmlformats.org/officeDocument/2006/relationships/hyperlink" Target="http://www.legislation.act.gov.au/a/1994-97" TargetMode="External"/><Relationship Id="rId656" Type="http://schemas.openxmlformats.org/officeDocument/2006/relationships/hyperlink" Target="http://www.legislation.act.gov.au/a/2017-4/default.asp" TargetMode="External"/><Relationship Id="rId211" Type="http://schemas.openxmlformats.org/officeDocument/2006/relationships/hyperlink" Target="http://www.legislation.act.gov.au/a/2009-36" TargetMode="External"/><Relationship Id="rId253" Type="http://schemas.openxmlformats.org/officeDocument/2006/relationships/hyperlink" Target="http://www.legislation.act.gov.au/a/2009-36" TargetMode="External"/><Relationship Id="rId295" Type="http://schemas.openxmlformats.org/officeDocument/2006/relationships/hyperlink" Target="http://www.legislation.act.gov.au/a/2008-28" TargetMode="External"/><Relationship Id="rId309" Type="http://schemas.openxmlformats.org/officeDocument/2006/relationships/hyperlink" Target="http://www.legislation.act.gov.au/a/2009-36" TargetMode="External"/><Relationship Id="rId460" Type="http://schemas.openxmlformats.org/officeDocument/2006/relationships/hyperlink" Target="http://www.legislation.act.gov.au/a/2008-37" TargetMode="External"/><Relationship Id="rId516" Type="http://schemas.openxmlformats.org/officeDocument/2006/relationships/hyperlink" Target="http://www.legislation.act.gov.au/a/2009-36" TargetMode="External"/><Relationship Id="rId48" Type="http://schemas.openxmlformats.org/officeDocument/2006/relationships/hyperlink" Target="http://www.legislation.act.gov.au/a/1979-5" TargetMode="External"/><Relationship Id="rId113" Type="http://schemas.openxmlformats.org/officeDocument/2006/relationships/hyperlink" Target="http://www.legislation.act.gov.au/cn/2004-3/default.asp" TargetMode="External"/><Relationship Id="rId320" Type="http://schemas.openxmlformats.org/officeDocument/2006/relationships/hyperlink" Target="http://www.legislation.act.gov.au/a/2009-36" TargetMode="External"/><Relationship Id="rId558" Type="http://schemas.openxmlformats.org/officeDocument/2006/relationships/hyperlink" Target="http://www.legislation.act.gov.au/a/2008-28" TargetMode="External"/><Relationship Id="rId155" Type="http://schemas.openxmlformats.org/officeDocument/2006/relationships/hyperlink" Target="http://www.legislation.act.gov.au/a/1999-64" TargetMode="External"/><Relationship Id="rId197" Type="http://schemas.openxmlformats.org/officeDocument/2006/relationships/hyperlink" Target="http://www.legislation.act.gov.au/a/2011-22" TargetMode="External"/><Relationship Id="rId362" Type="http://schemas.openxmlformats.org/officeDocument/2006/relationships/hyperlink" Target="http://www.legislation.act.gov.au/a/1997-113" TargetMode="External"/><Relationship Id="rId418" Type="http://schemas.openxmlformats.org/officeDocument/2006/relationships/hyperlink" Target="http://www.legislation.act.gov.au/a/2009-36" TargetMode="External"/><Relationship Id="rId625" Type="http://schemas.openxmlformats.org/officeDocument/2006/relationships/hyperlink" Target="http://www.legislation.act.gov.au/a/2001-44" TargetMode="External"/><Relationship Id="rId222" Type="http://schemas.openxmlformats.org/officeDocument/2006/relationships/hyperlink" Target="http://www.legislation.act.gov.au/a/2009-36" TargetMode="External"/><Relationship Id="rId264" Type="http://schemas.openxmlformats.org/officeDocument/2006/relationships/hyperlink" Target="http://www.legislation.act.gov.au/a/2009-36" TargetMode="External"/><Relationship Id="rId471" Type="http://schemas.openxmlformats.org/officeDocument/2006/relationships/hyperlink" Target="http://www.legislation.act.gov.au/a/1993-64" TargetMode="External"/><Relationship Id="rId667" Type="http://schemas.openxmlformats.org/officeDocument/2006/relationships/footer" Target="footer14.xml"/><Relationship Id="rId17" Type="http://schemas.openxmlformats.org/officeDocument/2006/relationships/header" Target="header2.xml"/><Relationship Id="rId59" Type="http://schemas.openxmlformats.org/officeDocument/2006/relationships/hyperlink" Target="http://www.comlaw.gov.au/Details/C2012C00614" TargetMode="External"/><Relationship Id="rId124" Type="http://schemas.openxmlformats.org/officeDocument/2006/relationships/hyperlink" Target="http://www.legislation.act.gov.au/cn/2008-13/default.asp" TargetMode="External"/><Relationship Id="rId527" Type="http://schemas.openxmlformats.org/officeDocument/2006/relationships/hyperlink" Target="http://www.legislation.act.gov.au/a/2011-22" TargetMode="External"/><Relationship Id="rId569" Type="http://schemas.openxmlformats.org/officeDocument/2006/relationships/hyperlink" Target="http://www.legislation.act.gov.au/a/2008-28" TargetMode="External"/><Relationship Id="rId70" Type="http://schemas.openxmlformats.org/officeDocument/2006/relationships/hyperlink" Target="http://www.legislation.act.gov.au/a/1997-112" TargetMode="External"/><Relationship Id="rId166" Type="http://schemas.openxmlformats.org/officeDocument/2006/relationships/hyperlink" Target="http://www.legislation.act.gov.au/a/2009-36" TargetMode="External"/><Relationship Id="rId331" Type="http://schemas.openxmlformats.org/officeDocument/2006/relationships/hyperlink" Target="http://www.legislation.act.gov.au/a/2009-36" TargetMode="External"/><Relationship Id="rId373" Type="http://schemas.openxmlformats.org/officeDocument/2006/relationships/hyperlink" Target="http://www.legislation.act.gov.au/a/1999-64" TargetMode="External"/><Relationship Id="rId429" Type="http://schemas.openxmlformats.org/officeDocument/2006/relationships/hyperlink" Target="http://www.legislation.act.gov.au/a/1999-64" TargetMode="External"/><Relationship Id="rId580" Type="http://schemas.openxmlformats.org/officeDocument/2006/relationships/hyperlink" Target="http://www.legislation.act.gov.au/a/2008-28" TargetMode="External"/><Relationship Id="rId636" Type="http://schemas.openxmlformats.org/officeDocument/2006/relationships/hyperlink" Target="http://www.legislation.act.gov.au/a/2008-28" TargetMode="External"/><Relationship Id="rId1" Type="http://schemas.openxmlformats.org/officeDocument/2006/relationships/numbering" Target="numbering.xml"/><Relationship Id="rId233" Type="http://schemas.openxmlformats.org/officeDocument/2006/relationships/hyperlink" Target="http://www.legislation.act.gov.au/a/2009-36" TargetMode="External"/><Relationship Id="rId440" Type="http://schemas.openxmlformats.org/officeDocument/2006/relationships/hyperlink" Target="http://www.legislation.act.gov.au/a/2011-22" TargetMode="External"/><Relationship Id="rId678" Type="http://schemas.openxmlformats.org/officeDocument/2006/relationships/theme" Target="theme/theme1.xm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9-36" TargetMode="External"/><Relationship Id="rId300" Type="http://schemas.openxmlformats.org/officeDocument/2006/relationships/hyperlink" Target="http://www.legislation.act.gov.au/a/2009-36" TargetMode="External"/><Relationship Id="rId482" Type="http://schemas.openxmlformats.org/officeDocument/2006/relationships/hyperlink" Target="http://www.legislation.act.gov.au/a/2009-36" TargetMode="External"/><Relationship Id="rId538" Type="http://schemas.openxmlformats.org/officeDocument/2006/relationships/hyperlink" Target="http://www.legislation.act.gov.au/a/2008-28" TargetMode="External"/><Relationship Id="rId81" Type="http://schemas.openxmlformats.org/officeDocument/2006/relationships/footer" Target="footer7.xml"/><Relationship Id="rId135" Type="http://schemas.openxmlformats.org/officeDocument/2006/relationships/hyperlink" Target="http://www.legislation.act.gov.au/a/2012-40" TargetMode="External"/><Relationship Id="rId177" Type="http://schemas.openxmlformats.org/officeDocument/2006/relationships/hyperlink" Target="http://www.legislation.act.gov.au/a/2009-6" TargetMode="External"/><Relationship Id="rId342" Type="http://schemas.openxmlformats.org/officeDocument/2006/relationships/hyperlink" Target="http://www.legislation.act.gov.au/a/2009-36" TargetMode="External"/><Relationship Id="rId384" Type="http://schemas.openxmlformats.org/officeDocument/2006/relationships/hyperlink" Target="http://www.legislation.act.gov.au/a/1999-64" TargetMode="External"/><Relationship Id="rId591" Type="http://schemas.openxmlformats.org/officeDocument/2006/relationships/hyperlink" Target="http://www.legislation.act.gov.au/a/2008-28" TargetMode="External"/><Relationship Id="rId605" Type="http://schemas.openxmlformats.org/officeDocument/2006/relationships/hyperlink" Target="http://www.legislation.act.gov.au/a/1993-64" TargetMode="External"/><Relationship Id="rId202" Type="http://schemas.openxmlformats.org/officeDocument/2006/relationships/hyperlink" Target="http://www.legislation.act.gov.au/a/2009-36" TargetMode="External"/><Relationship Id="rId244" Type="http://schemas.openxmlformats.org/officeDocument/2006/relationships/hyperlink" Target="http://www.legislation.act.gov.au/a/2009-36" TargetMode="External"/><Relationship Id="rId647" Type="http://schemas.openxmlformats.org/officeDocument/2006/relationships/hyperlink" Target="http://www.legislation.act.gov.au/a/2011-48" TargetMode="External"/><Relationship Id="rId39" Type="http://schemas.openxmlformats.org/officeDocument/2006/relationships/hyperlink" Target="http://www.legislation.act.gov.au/a/2004-59" TargetMode="External"/><Relationship Id="rId286" Type="http://schemas.openxmlformats.org/officeDocument/2006/relationships/hyperlink" Target="http://www.legislation.act.gov.au/a/2006-40" TargetMode="External"/><Relationship Id="rId451" Type="http://schemas.openxmlformats.org/officeDocument/2006/relationships/hyperlink" Target="http://www.legislation.act.gov.au/a/1994-81" TargetMode="External"/><Relationship Id="rId493" Type="http://schemas.openxmlformats.org/officeDocument/2006/relationships/hyperlink" Target="http://www.legislation.act.gov.au/a/1997-96" TargetMode="External"/><Relationship Id="rId507" Type="http://schemas.openxmlformats.org/officeDocument/2006/relationships/hyperlink" Target="http://www.legislation.act.gov.au/a/2001-44" TargetMode="External"/><Relationship Id="rId549" Type="http://schemas.openxmlformats.org/officeDocument/2006/relationships/hyperlink" Target="http://www.legislation.act.gov.au/a/2008-28" TargetMode="External"/><Relationship Id="rId50" Type="http://schemas.openxmlformats.org/officeDocument/2006/relationships/hyperlink" Target="http://www.legislation.act.gov.au/a/1988-4" TargetMode="External"/><Relationship Id="rId104" Type="http://schemas.openxmlformats.org/officeDocument/2006/relationships/hyperlink" Target="http://www.legislation.act.gov.au/a/1994-60" TargetMode="External"/><Relationship Id="rId146" Type="http://schemas.openxmlformats.org/officeDocument/2006/relationships/hyperlink" Target="http://www.legislation.act.gov.au/a/1999-64" TargetMode="External"/><Relationship Id="rId188" Type="http://schemas.openxmlformats.org/officeDocument/2006/relationships/hyperlink" Target="http://www.legislation.act.gov.au/a/1999-64" TargetMode="External"/><Relationship Id="rId311" Type="http://schemas.openxmlformats.org/officeDocument/2006/relationships/hyperlink" Target="http://www.legislation.act.gov.au/a/2009-36" TargetMode="External"/><Relationship Id="rId353" Type="http://schemas.openxmlformats.org/officeDocument/2006/relationships/hyperlink" Target="http://www.legislation.act.gov.au/a/2011-22" TargetMode="External"/><Relationship Id="rId395" Type="http://schemas.openxmlformats.org/officeDocument/2006/relationships/hyperlink" Target="http://www.legislation.act.gov.au/a/1999-64" TargetMode="External"/><Relationship Id="rId409" Type="http://schemas.openxmlformats.org/officeDocument/2006/relationships/hyperlink" Target="http://www.legislation.act.gov.au/a/1999-64" TargetMode="External"/><Relationship Id="rId560" Type="http://schemas.openxmlformats.org/officeDocument/2006/relationships/hyperlink" Target="http://www.legislation.act.gov.au/a/2008-28" TargetMode="External"/><Relationship Id="rId92" Type="http://schemas.openxmlformats.org/officeDocument/2006/relationships/hyperlink" Target="http://www.comlaw.gov.au/Details/F2006C00233" TargetMode="External"/><Relationship Id="rId213" Type="http://schemas.openxmlformats.org/officeDocument/2006/relationships/hyperlink" Target="http://www.legislation.act.gov.au/a/2005-47" TargetMode="External"/><Relationship Id="rId420" Type="http://schemas.openxmlformats.org/officeDocument/2006/relationships/hyperlink" Target="http://www.legislation.act.gov.au/a/2009-36" TargetMode="External"/><Relationship Id="rId616" Type="http://schemas.openxmlformats.org/officeDocument/2006/relationships/hyperlink" Target="http://www.legislation.act.gov.au/a/1997-96" TargetMode="External"/><Relationship Id="rId658" Type="http://schemas.openxmlformats.org/officeDocument/2006/relationships/hyperlink" Target="http://www.legislation.act.gov.au/a/2019-42/default.asp" TargetMode="External"/><Relationship Id="rId255" Type="http://schemas.openxmlformats.org/officeDocument/2006/relationships/hyperlink" Target="http://www.legislation.act.gov.au/a/2009-36" TargetMode="External"/><Relationship Id="rId297" Type="http://schemas.openxmlformats.org/officeDocument/2006/relationships/hyperlink" Target="http://www.legislation.act.gov.au/a/2009-36" TargetMode="External"/><Relationship Id="rId462" Type="http://schemas.openxmlformats.org/officeDocument/2006/relationships/hyperlink" Target="http://www.legislation.act.gov.au/a/1999-64" TargetMode="External"/><Relationship Id="rId518" Type="http://schemas.openxmlformats.org/officeDocument/2006/relationships/hyperlink" Target="http://www.legislation.act.gov.au/a/2009-36" TargetMode="External"/><Relationship Id="rId115" Type="http://schemas.openxmlformats.org/officeDocument/2006/relationships/hyperlink" Target="http://www.legislation.act.gov.au/a/2005-47" TargetMode="External"/><Relationship Id="rId157" Type="http://schemas.openxmlformats.org/officeDocument/2006/relationships/hyperlink" Target="http://www.legislation.act.gov.au/a/2008-28" TargetMode="External"/><Relationship Id="rId322" Type="http://schemas.openxmlformats.org/officeDocument/2006/relationships/hyperlink" Target="http://www.legislation.act.gov.au/a/2009-36" TargetMode="External"/><Relationship Id="rId364" Type="http://schemas.openxmlformats.org/officeDocument/2006/relationships/hyperlink" Target="http://www.legislation.act.gov.au/a/2011-22" TargetMode="External"/><Relationship Id="rId61" Type="http://schemas.openxmlformats.org/officeDocument/2006/relationships/hyperlink" Target="http://www.legislation.act.gov.au/a/1997-112" TargetMode="External"/><Relationship Id="rId199" Type="http://schemas.openxmlformats.org/officeDocument/2006/relationships/hyperlink" Target="http://www.legislation.act.gov.au/a/2009-36" TargetMode="External"/><Relationship Id="rId571" Type="http://schemas.openxmlformats.org/officeDocument/2006/relationships/hyperlink" Target="http://www.legislation.act.gov.au/a/2009-36" TargetMode="External"/><Relationship Id="rId627" Type="http://schemas.openxmlformats.org/officeDocument/2006/relationships/hyperlink" Target="http://www.legislation.act.gov.au/a/2004-1" TargetMode="External"/><Relationship Id="rId669" Type="http://schemas.openxmlformats.org/officeDocument/2006/relationships/header" Target="header14.xml"/><Relationship Id="rId19" Type="http://schemas.openxmlformats.org/officeDocument/2006/relationships/footer" Target="footer2.xml"/><Relationship Id="rId224" Type="http://schemas.openxmlformats.org/officeDocument/2006/relationships/hyperlink" Target="http://www.legislation.act.gov.au/a/2001-44" TargetMode="External"/><Relationship Id="rId266" Type="http://schemas.openxmlformats.org/officeDocument/2006/relationships/hyperlink" Target="http://www.legislation.act.gov.au/a/2011-22" TargetMode="External"/><Relationship Id="rId431" Type="http://schemas.openxmlformats.org/officeDocument/2006/relationships/hyperlink" Target="http://www.legislation.act.gov.au/a/2011-22" TargetMode="External"/><Relationship Id="rId473" Type="http://schemas.openxmlformats.org/officeDocument/2006/relationships/hyperlink" Target="http://www.legislation.act.gov.au/a/2009-36" TargetMode="External"/><Relationship Id="rId529" Type="http://schemas.openxmlformats.org/officeDocument/2006/relationships/hyperlink" Target="http://www.legislation.act.gov.au/a/2016-13" TargetMode="External"/><Relationship Id="rId30" Type="http://schemas.openxmlformats.org/officeDocument/2006/relationships/hyperlink" Target="http://www.legislation.act.gov.au/a/2004-1" TargetMode="External"/><Relationship Id="rId126" Type="http://schemas.openxmlformats.org/officeDocument/2006/relationships/hyperlink" Target="http://www.legislation.act.gov.au/a/2008-37" TargetMode="External"/><Relationship Id="rId168" Type="http://schemas.openxmlformats.org/officeDocument/2006/relationships/hyperlink" Target="http://www.legislation.act.gov.au/a/2009-36" TargetMode="External"/><Relationship Id="rId333" Type="http://schemas.openxmlformats.org/officeDocument/2006/relationships/hyperlink" Target="http://www.legislation.act.gov.au/a/2009-36" TargetMode="External"/><Relationship Id="rId540" Type="http://schemas.openxmlformats.org/officeDocument/2006/relationships/hyperlink" Target="http://www.legislation.act.gov.au/a/2008-28" TargetMode="External"/><Relationship Id="rId72" Type="http://schemas.openxmlformats.org/officeDocument/2006/relationships/hyperlink" Target="http://www.legislation.act.gov.au/a/2008-19" TargetMode="External"/><Relationship Id="rId375" Type="http://schemas.openxmlformats.org/officeDocument/2006/relationships/hyperlink" Target="http://www.legislation.act.gov.au/a/1999-64" TargetMode="External"/><Relationship Id="rId582" Type="http://schemas.openxmlformats.org/officeDocument/2006/relationships/hyperlink" Target="http://www.legislation.act.gov.au/a/2008-28" TargetMode="External"/><Relationship Id="rId638" Type="http://schemas.openxmlformats.org/officeDocument/2006/relationships/hyperlink" Target="http://www.legislation.act.gov.au/a/2008-20" TargetMode="External"/><Relationship Id="rId3" Type="http://schemas.openxmlformats.org/officeDocument/2006/relationships/settings" Target="settings.xml"/><Relationship Id="rId235" Type="http://schemas.openxmlformats.org/officeDocument/2006/relationships/hyperlink" Target="http://www.legislation.act.gov.au/a/2008-28" TargetMode="External"/><Relationship Id="rId277" Type="http://schemas.openxmlformats.org/officeDocument/2006/relationships/hyperlink" Target="http://www.legislation.act.gov.au/a/2009-36" TargetMode="External"/><Relationship Id="rId400" Type="http://schemas.openxmlformats.org/officeDocument/2006/relationships/hyperlink" Target="http://www.legislation.act.gov.au/a/1999-64" TargetMode="External"/><Relationship Id="rId442" Type="http://schemas.openxmlformats.org/officeDocument/2006/relationships/hyperlink" Target="http://www.legislation.act.gov.au/a/1999-64" TargetMode="External"/><Relationship Id="rId484" Type="http://schemas.openxmlformats.org/officeDocument/2006/relationships/hyperlink" Target="http://www.legislation.act.gov.au/a/2009-36" TargetMode="External"/><Relationship Id="rId137" Type="http://schemas.openxmlformats.org/officeDocument/2006/relationships/hyperlink" Target="http://www.legislation.act.gov.au/a/2016-1/default.asp" TargetMode="External"/><Relationship Id="rId302" Type="http://schemas.openxmlformats.org/officeDocument/2006/relationships/hyperlink" Target="http://www.legislation.act.gov.au/a/1999-64" TargetMode="External"/><Relationship Id="rId344" Type="http://schemas.openxmlformats.org/officeDocument/2006/relationships/hyperlink" Target="http://www.legislation.act.gov.au/a/2009-36" TargetMode="External"/><Relationship Id="rId41" Type="http://schemas.openxmlformats.org/officeDocument/2006/relationships/hyperlink" Target="http://www.legislation.act.gov.au/a/1974-41/default.asp" TargetMode="External"/><Relationship Id="rId83" Type="http://schemas.openxmlformats.org/officeDocument/2006/relationships/footer" Target="footer9.xml"/><Relationship Id="rId179" Type="http://schemas.openxmlformats.org/officeDocument/2006/relationships/hyperlink" Target="http://www.legislation.act.gov.au/a/2009-36" TargetMode="External"/><Relationship Id="rId386" Type="http://schemas.openxmlformats.org/officeDocument/2006/relationships/hyperlink" Target="http://www.legislation.act.gov.au/a/2011-22" TargetMode="External"/><Relationship Id="rId551" Type="http://schemas.openxmlformats.org/officeDocument/2006/relationships/hyperlink" Target="http://www.legislation.act.gov.au/a/2009-36" TargetMode="External"/><Relationship Id="rId593" Type="http://schemas.openxmlformats.org/officeDocument/2006/relationships/hyperlink" Target="http://www.legislation.act.gov.au/a/2009-36" TargetMode="External"/><Relationship Id="rId607" Type="http://schemas.openxmlformats.org/officeDocument/2006/relationships/hyperlink" Target="http://www.legislation.act.gov.au/a/1994-38" TargetMode="External"/><Relationship Id="rId649" Type="http://schemas.openxmlformats.org/officeDocument/2006/relationships/hyperlink" Target="http://www.legislation.act.gov.au/a/2011-48" TargetMode="External"/><Relationship Id="rId190" Type="http://schemas.openxmlformats.org/officeDocument/2006/relationships/hyperlink" Target="http://www.legislation.act.gov.au/a/2008-37" TargetMode="External"/><Relationship Id="rId204" Type="http://schemas.openxmlformats.org/officeDocument/2006/relationships/hyperlink" Target="http://www.legislation.act.gov.au/a/2008-28" TargetMode="External"/><Relationship Id="rId246" Type="http://schemas.openxmlformats.org/officeDocument/2006/relationships/hyperlink" Target="http://www.legislation.act.gov.au/a/2008-20" TargetMode="External"/><Relationship Id="rId288" Type="http://schemas.openxmlformats.org/officeDocument/2006/relationships/hyperlink" Target="http://www.legislation.act.gov.au/a/2006-40" TargetMode="External"/><Relationship Id="rId411" Type="http://schemas.openxmlformats.org/officeDocument/2006/relationships/hyperlink" Target="http://www.legislation.act.gov.au/a/2011-22" TargetMode="External"/><Relationship Id="rId453" Type="http://schemas.openxmlformats.org/officeDocument/2006/relationships/hyperlink" Target="http://www.legislation.act.gov.au/a/1994-81" TargetMode="External"/><Relationship Id="rId509" Type="http://schemas.openxmlformats.org/officeDocument/2006/relationships/hyperlink" Target="http://www.legislation.act.gov.au/a/2011-22" TargetMode="External"/><Relationship Id="rId660" Type="http://schemas.openxmlformats.org/officeDocument/2006/relationships/hyperlink" Target="http://www.legislation.act.gov.au/a/2020-39/" TargetMode="External"/><Relationship Id="rId106" Type="http://schemas.openxmlformats.org/officeDocument/2006/relationships/hyperlink" Target="http://www.legislation.act.gov.au/a/1994-97" TargetMode="External"/><Relationship Id="rId313" Type="http://schemas.openxmlformats.org/officeDocument/2006/relationships/hyperlink" Target="http://www.legislation.act.gov.au/a/2009-36" TargetMode="External"/><Relationship Id="rId495" Type="http://schemas.openxmlformats.org/officeDocument/2006/relationships/hyperlink" Target="http://www.legislation.act.gov.au/a/2011-22"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1997-112" TargetMode="External"/><Relationship Id="rId94" Type="http://schemas.openxmlformats.org/officeDocument/2006/relationships/hyperlink" Target="http://www.legislation.act.gov.au/a/1997-112" TargetMode="External"/><Relationship Id="rId148" Type="http://schemas.openxmlformats.org/officeDocument/2006/relationships/hyperlink" Target="http://www.legislation.act.gov.au/a/2009-36" TargetMode="External"/><Relationship Id="rId355" Type="http://schemas.openxmlformats.org/officeDocument/2006/relationships/hyperlink" Target="http://www.legislation.act.gov.au/a/1999-64" TargetMode="External"/><Relationship Id="rId397" Type="http://schemas.openxmlformats.org/officeDocument/2006/relationships/hyperlink" Target="http://www.legislation.act.gov.au/a/2011-22" TargetMode="External"/><Relationship Id="rId520" Type="http://schemas.openxmlformats.org/officeDocument/2006/relationships/hyperlink" Target="http://www.legislation.act.gov.au/a/2009-36" TargetMode="External"/><Relationship Id="rId562" Type="http://schemas.openxmlformats.org/officeDocument/2006/relationships/hyperlink" Target="http://www.legislation.act.gov.au/a/2008-28" TargetMode="External"/><Relationship Id="rId618" Type="http://schemas.openxmlformats.org/officeDocument/2006/relationships/hyperlink" Target="http://www.legislation.act.gov.au/a/1997-113" TargetMode="External"/><Relationship Id="rId215" Type="http://schemas.openxmlformats.org/officeDocument/2006/relationships/hyperlink" Target="http://www.legislation.act.gov.au/a/2008-28" TargetMode="External"/><Relationship Id="rId257" Type="http://schemas.openxmlformats.org/officeDocument/2006/relationships/hyperlink" Target="http://www.legislation.act.gov.au/a/2009-36" TargetMode="External"/><Relationship Id="rId422" Type="http://schemas.openxmlformats.org/officeDocument/2006/relationships/hyperlink" Target="http://www.legislation.act.gov.au/a/1994-81" TargetMode="External"/><Relationship Id="rId464" Type="http://schemas.openxmlformats.org/officeDocument/2006/relationships/hyperlink" Target="http://www.legislation.act.gov.au/a/2008-37" TargetMode="External"/><Relationship Id="rId299" Type="http://schemas.openxmlformats.org/officeDocument/2006/relationships/hyperlink" Target="http://www.legislation.act.gov.au/a/2020-39/" TargetMode="External"/><Relationship Id="rId63" Type="http://schemas.openxmlformats.org/officeDocument/2006/relationships/hyperlink" Target="http://www.legislation.act.gov.au/a/2009-36" TargetMode="External"/><Relationship Id="rId159" Type="http://schemas.openxmlformats.org/officeDocument/2006/relationships/hyperlink" Target="http://www.legislation.act.gov.au/a/2009-36" TargetMode="External"/><Relationship Id="rId366" Type="http://schemas.openxmlformats.org/officeDocument/2006/relationships/hyperlink" Target="http://www.legislation.act.gov.au/a/1993-64" TargetMode="External"/><Relationship Id="rId573" Type="http://schemas.openxmlformats.org/officeDocument/2006/relationships/hyperlink" Target="http://www.legislation.act.gov.au/a/2008-28" TargetMode="External"/><Relationship Id="rId226" Type="http://schemas.openxmlformats.org/officeDocument/2006/relationships/hyperlink" Target="http://www.legislation.act.gov.au/a/2006-40" TargetMode="External"/><Relationship Id="rId433" Type="http://schemas.openxmlformats.org/officeDocument/2006/relationships/hyperlink" Target="http://www.legislation.act.gov.au/a/2011-22" TargetMode="External"/><Relationship Id="rId640" Type="http://schemas.openxmlformats.org/officeDocument/2006/relationships/hyperlink" Target="http://www.legislation.act.gov.au/a/2008-37"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11-22" TargetMode="External"/><Relationship Id="rId500" Type="http://schemas.openxmlformats.org/officeDocument/2006/relationships/hyperlink" Target="http://www.legislation.act.gov.au/a/2011-48" TargetMode="External"/><Relationship Id="rId584" Type="http://schemas.openxmlformats.org/officeDocument/2006/relationships/hyperlink" Target="http://www.legislation.act.gov.au/a/2008-28" TargetMode="External"/><Relationship Id="rId5" Type="http://schemas.openxmlformats.org/officeDocument/2006/relationships/footnotes" Target="footnotes.xml"/><Relationship Id="rId237" Type="http://schemas.openxmlformats.org/officeDocument/2006/relationships/hyperlink" Target="http://www.legislation.act.gov.au/a/2011-22" TargetMode="External"/><Relationship Id="rId444" Type="http://schemas.openxmlformats.org/officeDocument/2006/relationships/hyperlink" Target="http://www.legislation.act.gov.au/a/2011-22" TargetMode="External"/><Relationship Id="rId651" Type="http://schemas.openxmlformats.org/officeDocument/2006/relationships/hyperlink" Target="http://www.legislation.act.gov.au/a/2012-40" TargetMode="External"/><Relationship Id="rId290" Type="http://schemas.openxmlformats.org/officeDocument/2006/relationships/hyperlink" Target="http://www.legislation.act.gov.au/a/2011-22" TargetMode="External"/><Relationship Id="rId304" Type="http://schemas.openxmlformats.org/officeDocument/2006/relationships/hyperlink" Target="http://www.legislation.act.gov.au/a/2011-22" TargetMode="External"/><Relationship Id="rId388" Type="http://schemas.openxmlformats.org/officeDocument/2006/relationships/hyperlink" Target="http://www.legislation.act.gov.au/a/2009-36" TargetMode="External"/><Relationship Id="rId511" Type="http://schemas.openxmlformats.org/officeDocument/2006/relationships/hyperlink" Target="http://www.legislation.act.gov.au/a/2009-36" TargetMode="External"/><Relationship Id="rId609" Type="http://schemas.openxmlformats.org/officeDocument/2006/relationships/hyperlink" Target="http://www.legislation.act.gov.au/a/1994-60" TargetMode="External"/><Relationship Id="rId85" Type="http://schemas.openxmlformats.org/officeDocument/2006/relationships/header" Target="header9.xml"/><Relationship Id="rId150" Type="http://schemas.openxmlformats.org/officeDocument/2006/relationships/hyperlink" Target="http://www.legislation.act.gov.au/a/2008-28" TargetMode="External"/><Relationship Id="rId595" Type="http://schemas.openxmlformats.org/officeDocument/2006/relationships/hyperlink" Target="http://www.legislation.act.gov.au/a/2008-28" TargetMode="External"/><Relationship Id="rId248" Type="http://schemas.openxmlformats.org/officeDocument/2006/relationships/hyperlink" Target="http://www.legislation.act.gov.au/a/2011-22" TargetMode="External"/><Relationship Id="rId455" Type="http://schemas.openxmlformats.org/officeDocument/2006/relationships/hyperlink" Target="http://www.legislation.act.gov.au/a/2004-15" TargetMode="External"/><Relationship Id="rId662" Type="http://schemas.openxmlformats.org/officeDocument/2006/relationships/hyperlink" Target="http://www.legislation.act.gov.au/a/2020-4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97-113" TargetMode="External"/><Relationship Id="rId315" Type="http://schemas.openxmlformats.org/officeDocument/2006/relationships/hyperlink" Target="http://www.legislation.act.gov.au/a/1999-64" TargetMode="External"/><Relationship Id="rId522" Type="http://schemas.openxmlformats.org/officeDocument/2006/relationships/hyperlink" Target="http://www.legislation.act.gov.au/a/2009-36" TargetMode="External"/><Relationship Id="rId96" Type="http://schemas.openxmlformats.org/officeDocument/2006/relationships/header" Target="header10.xml"/><Relationship Id="rId161" Type="http://schemas.openxmlformats.org/officeDocument/2006/relationships/hyperlink" Target="http://www.legislation.act.gov.au/a/2009-36" TargetMode="External"/><Relationship Id="rId399" Type="http://schemas.openxmlformats.org/officeDocument/2006/relationships/hyperlink" Target="http://www.legislation.act.gov.au/a/2011-22" TargetMode="External"/><Relationship Id="rId259" Type="http://schemas.openxmlformats.org/officeDocument/2006/relationships/hyperlink" Target="http://www.legislation.act.gov.au/a/2009-36" TargetMode="External"/><Relationship Id="rId466" Type="http://schemas.openxmlformats.org/officeDocument/2006/relationships/hyperlink" Target="http://www.legislation.act.gov.au/a/2005-47" TargetMode="External"/><Relationship Id="rId673" Type="http://schemas.openxmlformats.org/officeDocument/2006/relationships/header" Target="header16.xml"/><Relationship Id="rId23" Type="http://schemas.openxmlformats.org/officeDocument/2006/relationships/header" Target="header5.xml"/><Relationship Id="rId119" Type="http://schemas.openxmlformats.org/officeDocument/2006/relationships/hyperlink" Target="http://www.legislation.act.gov.au/a/2005-47" TargetMode="External"/><Relationship Id="rId326" Type="http://schemas.openxmlformats.org/officeDocument/2006/relationships/hyperlink" Target="http://www.legislation.act.gov.au/a/2011-22" TargetMode="External"/><Relationship Id="rId533" Type="http://schemas.openxmlformats.org/officeDocument/2006/relationships/hyperlink" Target="http://www.legislation.act.gov.au/a/2019-42" TargetMode="External"/><Relationship Id="rId172" Type="http://schemas.openxmlformats.org/officeDocument/2006/relationships/hyperlink" Target="http://www.legislation.act.gov.au/a/2009-36" TargetMode="External"/><Relationship Id="rId477" Type="http://schemas.openxmlformats.org/officeDocument/2006/relationships/hyperlink" Target="http://www.legislation.act.gov.au/a/1993-64" TargetMode="External"/><Relationship Id="rId600" Type="http://schemas.openxmlformats.org/officeDocument/2006/relationships/hyperlink" Target="http://www.legislation.act.gov.au/a/2009-36" TargetMode="External"/><Relationship Id="rId337" Type="http://schemas.openxmlformats.org/officeDocument/2006/relationships/hyperlink" Target="http://www.legislation.act.gov.au/a/2009-36" TargetMode="External"/><Relationship Id="rId34" Type="http://schemas.openxmlformats.org/officeDocument/2006/relationships/hyperlink" Target="http://www.legislation.act.gov.au/a/2008-19" TargetMode="External"/><Relationship Id="rId544" Type="http://schemas.openxmlformats.org/officeDocument/2006/relationships/hyperlink" Target="http://www.legislation.act.gov.au/a/2008-28" TargetMode="External"/><Relationship Id="rId183" Type="http://schemas.openxmlformats.org/officeDocument/2006/relationships/hyperlink" Target="http://www.legislation.act.gov.au/a/2009-36" TargetMode="External"/><Relationship Id="rId390" Type="http://schemas.openxmlformats.org/officeDocument/2006/relationships/hyperlink" Target="http://www.legislation.act.gov.au/a/1999-64" TargetMode="External"/><Relationship Id="rId404" Type="http://schemas.openxmlformats.org/officeDocument/2006/relationships/hyperlink" Target="http://www.legislation.act.gov.au/a/2011-22" TargetMode="External"/><Relationship Id="rId611" Type="http://schemas.openxmlformats.org/officeDocument/2006/relationships/hyperlink" Target="http://www.legislation.act.gov.au/a/1994-81" TargetMode="External"/><Relationship Id="rId250" Type="http://schemas.openxmlformats.org/officeDocument/2006/relationships/hyperlink" Target="http://www.legislation.act.gov.au/a/1999-64" TargetMode="External"/><Relationship Id="rId488" Type="http://schemas.openxmlformats.org/officeDocument/2006/relationships/hyperlink" Target="http://www.legislation.act.gov.au/a/1999-64" TargetMode="External"/><Relationship Id="rId45" Type="http://schemas.openxmlformats.org/officeDocument/2006/relationships/hyperlink" Target="http://www.legislation.act.gov.au/a/1991-71/default.asp" TargetMode="External"/><Relationship Id="rId110" Type="http://schemas.openxmlformats.org/officeDocument/2006/relationships/hyperlink" Target="http://www.legislation.act.gov.au/a/1999-64" TargetMode="External"/><Relationship Id="rId348" Type="http://schemas.openxmlformats.org/officeDocument/2006/relationships/hyperlink" Target="http://www.legislation.act.gov.au/a/2009-36" TargetMode="External"/><Relationship Id="rId555" Type="http://schemas.openxmlformats.org/officeDocument/2006/relationships/hyperlink" Target="http://www.legislation.act.gov.au/a/2008-28" TargetMode="External"/><Relationship Id="rId194" Type="http://schemas.openxmlformats.org/officeDocument/2006/relationships/hyperlink" Target="http://www.legislation.act.gov.au/a/2006-22" TargetMode="External"/><Relationship Id="rId208" Type="http://schemas.openxmlformats.org/officeDocument/2006/relationships/hyperlink" Target="http://www.legislation.act.gov.au/a/2009-36" TargetMode="External"/><Relationship Id="rId415" Type="http://schemas.openxmlformats.org/officeDocument/2006/relationships/hyperlink" Target="http://www.legislation.act.gov.au/a/2009-36" TargetMode="External"/><Relationship Id="rId622" Type="http://schemas.openxmlformats.org/officeDocument/2006/relationships/hyperlink" Target="http://www.legislation.act.gov.au/a/1999-64" TargetMode="External"/><Relationship Id="rId261" Type="http://schemas.openxmlformats.org/officeDocument/2006/relationships/hyperlink" Target="http://www.legislation.act.gov.au/a/2009-36" TargetMode="External"/><Relationship Id="rId499" Type="http://schemas.openxmlformats.org/officeDocument/2006/relationships/hyperlink" Target="http://www.legislation.act.gov.au/a/2011-22" TargetMode="External"/><Relationship Id="rId56" Type="http://schemas.openxmlformats.org/officeDocument/2006/relationships/hyperlink" Target="http://www.comlaw.gov.au/Details/F2006C00233" TargetMode="External"/><Relationship Id="rId359" Type="http://schemas.openxmlformats.org/officeDocument/2006/relationships/hyperlink" Target="http://www.legislation.act.gov.au/a/2009-36" TargetMode="External"/><Relationship Id="rId566" Type="http://schemas.openxmlformats.org/officeDocument/2006/relationships/hyperlink" Target="http://www.legislation.act.gov.au/a/2009-36" TargetMode="External"/><Relationship Id="rId121" Type="http://schemas.openxmlformats.org/officeDocument/2006/relationships/hyperlink" Target="http://www.legislation.act.gov.au/a/2006-40" TargetMode="External"/><Relationship Id="rId219" Type="http://schemas.openxmlformats.org/officeDocument/2006/relationships/hyperlink" Target="http://www.legislation.act.gov.au/a/2009-36" TargetMode="External"/><Relationship Id="rId426" Type="http://schemas.openxmlformats.org/officeDocument/2006/relationships/hyperlink" Target="http://www.legislation.act.gov.au/a/2009-36" TargetMode="External"/><Relationship Id="rId633" Type="http://schemas.openxmlformats.org/officeDocument/2006/relationships/hyperlink" Target="http://www.legislation.act.gov.au/a/2006-40" TargetMode="External"/><Relationship Id="rId67" Type="http://schemas.openxmlformats.org/officeDocument/2006/relationships/hyperlink" Target="http://www.legislation.act.gov.au/a/2009-36" TargetMode="External"/><Relationship Id="rId272" Type="http://schemas.openxmlformats.org/officeDocument/2006/relationships/hyperlink" Target="http://www.legislation.act.gov.au/a/2009-36" TargetMode="External"/><Relationship Id="rId577" Type="http://schemas.openxmlformats.org/officeDocument/2006/relationships/hyperlink" Target="http://www.legislation.act.gov.au/a/2009-36" TargetMode="External"/><Relationship Id="rId132" Type="http://schemas.openxmlformats.org/officeDocument/2006/relationships/hyperlink" Target="http://www.legislation.act.gov.au/a/2011-48" TargetMode="External"/><Relationship Id="rId437" Type="http://schemas.openxmlformats.org/officeDocument/2006/relationships/hyperlink" Target="http://www.legislation.act.gov.au/a/1994-81" TargetMode="External"/><Relationship Id="rId644" Type="http://schemas.openxmlformats.org/officeDocument/2006/relationships/hyperlink" Target="http://www.legislation.act.gov.au/a/2009-36" TargetMode="External"/><Relationship Id="rId283" Type="http://schemas.openxmlformats.org/officeDocument/2006/relationships/hyperlink" Target="http://www.legislation.act.gov.au/a/1999-64" TargetMode="External"/><Relationship Id="rId490" Type="http://schemas.openxmlformats.org/officeDocument/2006/relationships/hyperlink" Target="http://www.legislation.act.gov.au/a/1999-64" TargetMode="External"/><Relationship Id="rId504" Type="http://schemas.openxmlformats.org/officeDocument/2006/relationships/hyperlink" Target="http://www.legislation.act.gov.au/a/2001-44"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9-36" TargetMode="External"/><Relationship Id="rId350" Type="http://schemas.openxmlformats.org/officeDocument/2006/relationships/hyperlink" Target="http://www.legislation.act.gov.au/a/2009-36" TargetMode="External"/><Relationship Id="rId588" Type="http://schemas.openxmlformats.org/officeDocument/2006/relationships/hyperlink" Target="http://www.legislation.act.gov.au/a/2009-36"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9-36" TargetMode="External"/><Relationship Id="rId448" Type="http://schemas.openxmlformats.org/officeDocument/2006/relationships/hyperlink" Target="http://www.legislation.act.gov.au/a/2011-22" TargetMode="External"/><Relationship Id="rId655" Type="http://schemas.openxmlformats.org/officeDocument/2006/relationships/hyperlink" Target="http://www.legislation.act.gov.au/a/2016-38" TargetMode="External"/><Relationship Id="rId294" Type="http://schemas.openxmlformats.org/officeDocument/2006/relationships/hyperlink" Target="http://www.legislation.act.gov.au/a/2009-36" TargetMode="External"/><Relationship Id="rId308" Type="http://schemas.openxmlformats.org/officeDocument/2006/relationships/hyperlink" Target="http://www.legislation.act.gov.au/a/2009-36" TargetMode="External"/><Relationship Id="rId515" Type="http://schemas.openxmlformats.org/officeDocument/2006/relationships/hyperlink" Target="http://www.legislation.act.gov.au/a/2009-36"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1994-97" TargetMode="External"/><Relationship Id="rId361" Type="http://schemas.openxmlformats.org/officeDocument/2006/relationships/hyperlink" Target="http://www.legislation.act.gov.au/a/1993-64" TargetMode="External"/><Relationship Id="rId599" Type="http://schemas.openxmlformats.org/officeDocument/2006/relationships/hyperlink" Target="http://www.legislation.act.gov.au/a/2009-36" TargetMode="External"/><Relationship Id="rId459" Type="http://schemas.openxmlformats.org/officeDocument/2006/relationships/hyperlink" Target="http://www.legislation.act.gov.au/a/2009-36" TargetMode="External"/><Relationship Id="rId666" Type="http://schemas.openxmlformats.org/officeDocument/2006/relationships/header" Target="header13.xml"/><Relationship Id="rId16" Type="http://schemas.openxmlformats.org/officeDocument/2006/relationships/header" Target="header1.xml"/><Relationship Id="rId221" Type="http://schemas.openxmlformats.org/officeDocument/2006/relationships/hyperlink" Target="http://www.legislation.act.gov.au/a/1999-64" TargetMode="External"/><Relationship Id="rId319" Type="http://schemas.openxmlformats.org/officeDocument/2006/relationships/hyperlink" Target="http://www.legislation.act.gov.au/a/2009-36" TargetMode="External"/><Relationship Id="rId526" Type="http://schemas.openxmlformats.org/officeDocument/2006/relationships/hyperlink" Target="http://www.legislation.act.gov.au/a/2009-36" TargetMode="External"/><Relationship Id="rId165" Type="http://schemas.openxmlformats.org/officeDocument/2006/relationships/hyperlink" Target="http://www.legislation.act.gov.au/a/2006-40" TargetMode="External"/><Relationship Id="rId372" Type="http://schemas.openxmlformats.org/officeDocument/2006/relationships/hyperlink" Target="http://www.legislation.act.gov.au/a/2011-22" TargetMode="External"/><Relationship Id="rId677" Type="http://schemas.openxmlformats.org/officeDocument/2006/relationships/fontTable" Target="fontTable.xml"/><Relationship Id="rId232" Type="http://schemas.openxmlformats.org/officeDocument/2006/relationships/hyperlink" Target="http://www.legislation.act.gov.au/a/2009-36"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08-28" TargetMode="External"/><Relationship Id="rId80" Type="http://schemas.openxmlformats.org/officeDocument/2006/relationships/header" Target="header7.xml"/><Relationship Id="rId176" Type="http://schemas.openxmlformats.org/officeDocument/2006/relationships/hyperlink" Target="http://www.legislation.act.gov.au/a/2006-22" TargetMode="External"/><Relationship Id="rId383" Type="http://schemas.openxmlformats.org/officeDocument/2006/relationships/hyperlink" Target="http://www.legislation.act.gov.au/a/2011-22" TargetMode="External"/><Relationship Id="rId590" Type="http://schemas.openxmlformats.org/officeDocument/2006/relationships/hyperlink" Target="http://www.legislation.act.gov.au/a/1994-38" TargetMode="External"/><Relationship Id="rId604" Type="http://schemas.openxmlformats.org/officeDocument/2006/relationships/hyperlink" Target="http://www.legislation.act.gov.au/a/1993-64" TargetMode="External"/><Relationship Id="rId243" Type="http://schemas.openxmlformats.org/officeDocument/2006/relationships/hyperlink" Target="http://www.legislation.act.gov.au/a/2011-22" TargetMode="External"/><Relationship Id="rId450" Type="http://schemas.openxmlformats.org/officeDocument/2006/relationships/hyperlink" Target="http://www.legislation.act.gov.au/a/200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148</Pages>
  <Words>33205</Words>
  <Characters>160072</Characters>
  <Application>Microsoft Office Word</Application>
  <DocSecurity>0</DocSecurity>
  <Lines>4247</Lines>
  <Paragraphs>2417</Paragraphs>
  <ScaleCrop>false</ScaleCrop>
  <HeadingPairs>
    <vt:vector size="2" baseType="variant">
      <vt:variant>
        <vt:lpstr>Title</vt:lpstr>
      </vt:variant>
      <vt:variant>
        <vt:i4>1</vt:i4>
      </vt:variant>
    </vt:vector>
  </HeadingPairs>
  <TitlesOfParts>
    <vt:vector size="1" baseType="lpstr">
      <vt:lpstr>Adoption Act 1993</vt:lpstr>
    </vt:vector>
  </TitlesOfParts>
  <Manager>Section</Manager>
  <Company>Section</Company>
  <LinksUpToDate>false</LinksUpToDate>
  <CharactersWithSpaces>192455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Act 1993</dc:title>
  <dc:creator>Julie Thompson</dc:creator>
  <cp:keywords>R25</cp:keywords>
  <dc:description/>
  <cp:lastModifiedBy>PCODCS</cp:lastModifiedBy>
  <cp:revision>4</cp:revision>
  <cp:lastPrinted>2019-11-05T23:53:00Z</cp:lastPrinted>
  <dcterms:created xsi:type="dcterms:W3CDTF">2025-12-04T20:27:00Z</dcterms:created>
  <dcterms:modified xsi:type="dcterms:W3CDTF">2025-12-04T20:27:00Z</dcterms:modified>
  <cp:category>R25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1</vt:lpwstr>
  </property>
  <property fmtid="{D5CDD505-2E9C-101B-9397-08002B2CF9AE}" pid="3" name="Check">
    <vt:lpwstr>1</vt:lpwstr>
  </property>
  <property fmtid="{D5CDD505-2E9C-101B-9397-08002B2CF9AE}" pid="4" name="Status">
    <vt:lpwstr> </vt:lpwstr>
  </property>
  <property fmtid="{D5CDD505-2E9C-101B-9397-08002B2CF9AE}" pid="5" name="RepubDt">
    <vt:lpwstr>02/09/23</vt:lpwstr>
  </property>
  <property fmtid="{D5CDD505-2E9C-101B-9397-08002B2CF9AE}" pid="6" name="Eff">
    <vt:lpwstr>Effective:  </vt:lpwstr>
  </property>
  <property fmtid="{D5CDD505-2E9C-101B-9397-08002B2CF9AE}" pid="7" name="StartDt">
    <vt:lpwstr>02/09/23</vt:lpwstr>
  </property>
  <property fmtid="{D5CDD505-2E9C-101B-9397-08002B2CF9AE}" pid="8" name="EndDt">
    <vt:lpwstr>-05/12/25</vt:lpwstr>
  </property>
  <property fmtid="{D5CDD505-2E9C-101B-9397-08002B2CF9AE}" pid="9" name="DMSID">
    <vt:lpwstr>10933835</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2025-11-25T01:26:30Z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2d3fb4b0-2e35-4e63-b186-b253e8c73f33</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