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163F" w14:textId="1C86B4FC" w:rsidR="00A1141B" w:rsidRDefault="00A1141B" w:rsidP="00A1141B">
      <w:pPr>
        <w:jc w:val="center"/>
      </w:pPr>
      <w:bookmarkStart w:id="0" w:name="_Hlk21514686"/>
      <w:r>
        <w:rPr>
          <w:noProof/>
          <w:lang w:eastAsia="en-AU"/>
        </w:rPr>
        <w:drawing>
          <wp:inline distT="0" distB="0" distL="0" distR="0" wp14:anchorId="3ABDBEB4" wp14:editId="1C49E406">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694F9F" w14:textId="77777777" w:rsidR="00A1141B" w:rsidRDefault="00A1141B" w:rsidP="00A1141B">
      <w:pPr>
        <w:jc w:val="center"/>
        <w:rPr>
          <w:rFonts w:ascii="Arial" w:hAnsi="Arial"/>
        </w:rPr>
      </w:pPr>
      <w:r>
        <w:rPr>
          <w:rFonts w:ascii="Arial" w:hAnsi="Arial"/>
        </w:rPr>
        <w:t>Australian Capital Territory</w:t>
      </w:r>
    </w:p>
    <w:p w14:paraId="19204D59" w14:textId="370E5960" w:rsidR="00A1141B" w:rsidRDefault="006B732C" w:rsidP="00A1141B">
      <w:pPr>
        <w:pStyle w:val="Billname1"/>
      </w:pPr>
      <w:r>
        <w:fldChar w:fldCharType="begin"/>
      </w:r>
      <w:r>
        <w:instrText xml:space="preserve"> REF Citation \*charformat </w:instrText>
      </w:r>
      <w:r>
        <w:fldChar w:fldCharType="separate"/>
      </w:r>
      <w:r w:rsidR="00282843">
        <w:t>Public Sector Management Act 1994</w:t>
      </w:r>
      <w:r>
        <w:fldChar w:fldCharType="end"/>
      </w:r>
      <w:r w:rsidR="00A1141B">
        <w:t xml:space="preserve">    </w:t>
      </w:r>
    </w:p>
    <w:p w14:paraId="074406DC" w14:textId="3D8A7CC3" w:rsidR="00A1141B" w:rsidRDefault="00282843" w:rsidP="00A1141B">
      <w:pPr>
        <w:pStyle w:val="ActNo"/>
      </w:pPr>
      <w:bookmarkStart w:id="1" w:name="LawNo"/>
      <w:r>
        <w:t>A1994-37</w:t>
      </w:r>
      <w:bookmarkEnd w:id="1"/>
    </w:p>
    <w:p w14:paraId="57C7C9E3" w14:textId="6F5C2B25" w:rsidR="00A1141B" w:rsidRDefault="00A1141B" w:rsidP="00A1141B">
      <w:pPr>
        <w:pStyle w:val="RepubNo"/>
      </w:pPr>
      <w:r>
        <w:t xml:space="preserve">Republication No </w:t>
      </w:r>
      <w:bookmarkStart w:id="2" w:name="RepubNo"/>
      <w:r w:rsidR="00282843">
        <w:t>54</w:t>
      </w:r>
      <w:bookmarkEnd w:id="2"/>
    </w:p>
    <w:p w14:paraId="2698EA80" w14:textId="481C73BE" w:rsidR="00A1141B" w:rsidRDefault="00A1141B" w:rsidP="00A1141B">
      <w:pPr>
        <w:pStyle w:val="EffectiveDate"/>
      </w:pPr>
      <w:r>
        <w:t xml:space="preserve">Effective:  </w:t>
      </w:r>
      <w:bookmarkStart w:id="3" w:name="EffectiveDate"/>
      <w:r w:rsidR="00282843">
        <w:t>26 September 2024</w:t>
      </w:r>
      <w:bookmarkEnd w:id="3"/>
      <w:r w:rsidR="00282843">
        <w:t xml:space="preserve"> – </w:t>
      </w:r>
      <w:bookmarkStart w:id="4" w:name="EndEffDate"/>
      <w:r w:rsidR="00282843">
        <w:t>25 November 2025</w:t>
      </w:r>
      <w:bookmarkEnd w:id="4"/>
    </w:p>
    <w:p w14:paraId="5368EC97" w14:textId="4CF258E8" w:rsidR="00A1141B" w:rsidRDefault="00A1141B" w:rsidP="00A1141B">
      <w:pPr>
        <w:pStyle w:val="CoverInForce"/>
      </w:pPr>
      <w:r>
        <w:t xml:space="preserve">Republication date: </w:t>
      </w:r>
      <w:bookmarkStart w:id="5" w:name="InForceDate"/>
      <w:r w:rsidR="00282843">
        <w:t>26 September 2024</w:t>
      </w:r>
      <w:bookmarkEnd w:id="5"/>
    </w:p>
    <w:p w14:paraId="31A456E0" w14:textId="15313115" w:rsidR="00990DCE" w:rsidRPr="00841530" w:rsidRDefault="00A1141B" w:rsidP="00615BE5">
      <w:pPr>
        <w:pStyle w:val="CoverInForce"/>
      </w:pPr>
      <w:r>
        <w:t xml:space="preserve">Last amendment made by </w:t>
      </w:r>
      <w:bookmarkStart w:id="6" w:name="LastAmdt"/>
      <w:r w:rsidRPr="00A1141B">
        <w:rPr>
          <w:rStyle w:val="charCitHyperlinkAbbrev"/>
        </w:rPr>
        <w:fldChar w:fldCharType="begin"/>
      </w:r>
      <w:r w:rsidR="00282843">
        <w:rPr>
          <w:rStyle w:val="charCitHyperlinkAbbrev"/>
        </w:rPr>
        <w:instrText>HYPERLINK "http://www.legislation.act.gov.au/a/2024-48/" \o "Public Sector Management Amendment Act 2024"</w:instrText>
      </w:r>
      <w:r w:rsidRPr="00A1141B">
        <w:rPr>
          <w:rStyle w:val="charCitHyperlinkAbbrev"/>
        </w:rPr>
      </w:r>
      <w:r w:rsidRPr="00A1141B">
        <w:rPr>
          <w:rStyle w:val="charCitHyperlinkAbbrev"/>
        </w:rPr>
        <w:fldChar w:fldCharType="separate"/>
      </w:r>
      <w:r w:rsidR="00282843">
        <w:rPr>
          <w:rStyle w:val="charCitHyperlinkAbbrev"/>
        </w:rPr>
        <w:t>A2024</w:t>
      </w:r>
      <w:r w:rsidR="00282843">
        <w:rPr>
          <w:rStyle w:val="charCitHyperlinkAbbrev"/>
        </w:rPr>
        <w:noBreakHyphen/>
        <w:t>48</w:t>
      </w:r>
      <w:r w:rsidRPr="00A1141B">
        <w:rPr>
          <w:rStyle w:val="charCitHyperlinkAbbrev"/>
        </w:rPr>
        <w:fldChar w:fldCharType="end"/>
      </w:r>
      <w:bookmarkEnd w:id="6"/>
      <w:r w:rsidR="00841530" w:rsidRPr="00841530">
        <w:br/>
        <w:t xml:space="preserve">(republication for amendments by </w:t>
      </w:r>
      <w:hyperlink r:id="rId9" w:tooltip="Integrity Legislation Amendment Act 2024" w:history="1">
        <w:r w:rsidR="00841530">
          <w:rPr>
            <w:rStyle w:val="charCitHyperlinkAbbrev"/>
          </w:rPr>
          <w:t>A2024</w:t>
        </w:r>
        <w:r w:rsidR="00841530">
          <w:rPr>
            <w:rStyle w:val="charCitHyperlinkAbbrev"/>
          </w:rPr>
          <w:noBreakHyphen/>
          <w:t>47</w:t>
        </w:r>
      </w:hyperlink>
      <w:r w:rsidR="00841530" w:rsidRPr="00841530">
        <w:t>)</w:t>
      </w:r>
    </w:p>
    <w:p w14:paraId="03AB06CE" w14:textId="77777777" w:rsidR="00A1141B" w:rsidRPr="00990DCE" w:rsidRDefault="00A1141B" w:rsidP="00A1141B">
      <w:pPr>
        <w:rPr>
          <w:rFonts w:ascii="Arial" w:hAnsi="Arial" w:cs="Arial"/>
        </w:rPr>
      </w:pPr>
    </w:p>
    <w:p w14:paraId="5D024F7A" w14:textId="77777777" w:rsidR="00A1141B" w:rsidRPr="00101B4C" w:rsidRDefault="00A1141B" w:rsidP="00A1141B">
      <w:pPr>
        <w:pStyle w:val="PageBreak"/>
      </w:pPr>
      <w:r w:rsidRPr="00101B4C">
        <w:br w:type="page"/>
      </w:r>
    </w:p>
    <w:bookmarkEnd w:id="0"/>
    <w:p w14:paraId="3CAFD04A" w14:textId="77777777" w:rsidR="00A1141B" w:rsidRDefault="00A1141B" w:rsidP="00A1141B">
      <w:pPr>
        <w:pStyle w:val="CoverHeading"/>
      </w:pPr>
      <w:r>
        <w:lastRenderedPageBreak/>
        <w:t>About this republication</w:t>
      </w:r>
    </w:p>
    <w:p w14:paraId="3FD67FF9" w14:textId="77777777" w:rsidR="00A1141B" w:rsidRDefault="00A1141B" w:rsidP="00A1141B">
      <w:pPr>
        <w:pStyle w:val="CoverSubHdg"/>
      </w:pPr>
      <w:r>
        <w:t>The republished law</w:t>
      </w:r>
    </w:p>
    <w:p w14:paraId="22F84C2D" w14:textId="5047128D" w:rsidR="00A1141B" w:rsidRDefault="00A1141B" w:rsidP="00A1141B">
      <w:pPr>
        <w:pStyle w:val="CoverText"/>
      </w:pPr>
      <w:r>
        <w:t xml:space="preserve">This is a republication of the </w:t>
      </w:r>
      <w:r w:rsidRPr="00282843">
        <w:rPr>
          <w:i/>
        </w:rPr>
        <w:fldChar w:fldCharType="begin"/>
      </w:r>
      <w:r w:rsidRPr="00282843">
        <w:rPr>
          <w:i/>
        </w:rPr>
        <w:instrText xml:space="preserve"> REF citation *\charformat  \* MERGEFORMAT </w:instrText>
      </w:r>
      <w:r w:rsidRPr="00282843">
        <w:rPr>
          <w:i/>
        </w:rPr>
        <w:fldChar w:fldCharType="separate"/>
      </w:r>
      <w:r w:rsidR="00282843" w:rsidRPr="00282843">
        <w:rPr>
          <w:i/>
        </w:rPr>
        <w:t>Public Sector Management Act 1994</w:t>
      </w:r>
      <w:r w:rsidRPr="00282843">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6B732C">
        <w:fldChar w:fldCharType="begin"/>
      </w:r>
      <w:r w:rsidR="006B732C">
        <w:instrText xml:space="preserve"> REF InForceDate *\charformat </w:instrText>
      </w:r>
      <w:r w:rsidR="006B732C">
        <w:fldChar w:fldCharType="separate"/>
      </w:r>
      <w:r w:rsidR="00282843">
        <w:t>26 September 2024</w:t>
      </w:r>
      <w:r w:rsidR="006B732C">
        <w:fldChar w:fldCharType="end"/>
      </w:r>
      <w:r w:rsidRPr="0074598E">
        <w:rPr>
          <w:rStyle w:val="charItals"/>
        </w:rPr>
        <w:t xml:space="preserve">.  </w:t>
      </w:r>
      <w:r>
        <w:t xml:space="preserve">It also includes any commencement, amendment, repeal or expiry affecting this republished law to </w:t>
      </w:r>
      <w:r w:rsidR="006B732C">
        <w:fldChar w:fldCharType="begin"/>
      </w:r>
      <w:r w:rsidR="006B732C">
        <w:instrText xml:space="preserve"> REF EffectiveDate *\charformat </w:instrText>
      </w:r>
      <w:r w:rsidR="006B732C">
        <w:fldChar w:fldCharType="separate"/>
      </w:r>
      <w:r w:rsidR="00282843">
        <w:t>26 September 2024</w:t>
      </w:r>
      <w:r w:rsidR="006B732C">
        <w:fldChar w:fldCharType="end"/>
      </w:r>
      <w:r>
        <w:t xml:space="preserve">.  </w:t>
      </w:r>
    </w:p>
    <w:p w14:paraId="2A8F1039" w14:textId="77777777" w:rsidR="00A1141B" w:rsidRDefault="00A1141B" w:rsidP="00A1141B">
      <w:pPr>
        <w:pStyle w:val="CoverText"/>
      </w:pPr>
      <w:r>
        <w:t xml:space="preserve">The legislation history and amendment history of the republished law are set out in endnotes 3 and 4. </w:t>
      </w:r>
    </w:p>
    <w:p w14:paraId="4D6E252F" w14:textId="77777777" w:rsidR="00A1141B" w:rsidRDefault="00A1141B" w:rsidP="00A1141B">
      <w:pPr>
        <w:pStyle w:val="CoverSubHdg"/>
      </w:pPr>
      <w:r>
        <w:t>Kinds of republications</w:t>
      </w:r>
    </w:p>
    <w:p w14:paraId="15956B0C" w14:textId="6C7463C6" w:rsidR="00A1141B" w:rsidRDefault="00A1141B" w:rsidP="00A1141B">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20385F36" w14:textId="3CECEB34" w:rsidR="00A1141B" w:rsidRDefault="00A1141B" w:rsidP="00A1141B">
      <w:pPr>
        <w:pStyle w:val="CoverTextBullet"/>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2DA968C5" w14:textId="77777777" w:rsidR="00A1141B" w:rsidRDefault="00A1141B" w:rsidP="00A1141B">
      <w:pPr>
        <w:pStyle w:val="CoverTextBullet"/>
        <w:ind w:left="357" w:hanging="357"/>
      </w:pPr>
      <w:r>
        <w:t>unauthorised republications.</w:t>
      </w:r>
    </w:p>
    <w:p w14:paraId="57251259" w14:textId="77777777" w:rsidR="00A1141B" w:rsidRDefault="00A1141B" w:rsidP="00A1141B">
      <w:pPr>
        <w:pStyle w:val="CoverText"/>
      </w:pPr>
      <w:r>
        <w:t>The status of this republication appears on the bottom of each page.</w:t>
      </w:r>
    </w:p>
    <w:p w14:paraId="443DD6CB" w14:textId="77777777" w:rsidR="00A1141B" w:rsidRDefault="00A1141B" w:rsidP="00A1141B">
      <w:pPr>
        <w:pStyle w:val="CoverSubHdg"/>
      </w:pPr>
      <w:r>
        <w:t>Editorial changes</w:t>
      </w:r>
    </w:p>
    <w:p w14:paraId="13660A42" w14:textId="359EB1A0" w:rsidR="00A1141B" w:rsidRDefault="00A1141B" w:rsidP="00A1141B">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CA437A7" w14:textId="5BE166CF" w:rsidR="00A1141B" w:rsidRDefault="00A1141B" w:rsidP="00A1141B">
      <w:pPr>
        <w:pStyle w:val="CoverText"/>
      </w:pPr>
      <w:r>
        <w:t>This republic</w:t>
      </w:r>
      <w:r w:rsidRPr="0096765B">
        <w:t>ation</w:t>
      </w:r>
      <w:r w:rsidR="00D90F52" w:rsidRPr="0096765B">
        <w:t xml:space="preserve"> </w:t>
      </w:r>
      <w:r w:rsidR="0099381E" w:rsidRPr="0096765B">
        <w:t>does not include</w:t>
      </w:r>
      <w:r w:rsidRPr="0096765B">
        <w:t xml:space="preserve"> am</w:t>
      </w:r>
      <w:r w:rsidRPr="00F73918">
        <w:t>endments m</w:t>
      </w:r>
      <w:r>
        <w:t>ade under part 11.3 (see endnote 1).</w:t>
      </w:r>
    </w:p>
    <w:p w14:paraId="52F7EBEA" w14:textId="77777777" w:rsidR="00A1141B" w:rsidRDefault="00A1141B" w:rsidP="00A1141B">
      <w:pPr>
        <w:pStyle w:val="CoverSubHdg"/>
      </w:pPr>
      <w:r>
        <w:t>Uncommenced provisions and amendments</w:t>
      </w:r>
    </w:p>
    <w:p w14:paraId="0C225F94" w14:textId="418C057F" w:rsidR="00A1141B" w:rsidRDefault="00A1141B" w:rsidP="00A1141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1DB97600" w14:textId="77777777" w:rsidR="00A1141B" w:rsidRDefault="00A1141B" w:rsidP="00A1141B">
      <w:pPr>
        <w:pStyle w:val="CoverSubHdg"/>
      </w:pPr>
      <w:r>
        <w:t>Modifications</w:t>
      </w:r>
    </w:p>
    <w:p w14:paraId="6EF0B18B" w14:textId="4183615D" w:rsidR="00A1141B" w:rsidRDefault="00A1141B" w:rsidP="00A1141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667D0B">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6" w:tooltip="A2001-14" w:history="1">
        <w:r w:rsidRPr="0074598E">
          <w:rPr>
            <w:rStyle w:val="charCitHyperlinkItal"/>
          </w:rPr>
          <w:t>Legislation Act</w:t>
        </w:r>
        <w:r w:rsidR="00972F52">
          <w:rPr>
            <w:rStyle w:val="charCitHyperlinkItal"/>
          </w:rPr>
          <w:t> </w:t>
        </w:r>
        <w:r w:rsidRPr="0074598E">
          <w:rPr>
            <w:rStyle w:val="charCitHyperlinkItal"/>
          </w:rPr>
          <w:t>2001</w:t>
        </w:r>
      </w:hyperlink>
      <w:r>
        <w:rPr>
          <w:color w:val="000000"/>
        </w:rPr>
        <w:t>, section 95.</w:t>
      </w:r>
    </w:p>
    <w:p w14:paraId="22D80FA5" w14:textId="77777777" w:rsidR="00A1141B" w:rsidRDefault="00A1141B" w:rsidP="00A1141B">
      <w:pPr>
        <w:pStyle w:val="CoverSubHdg"/>
      </w:pPr>
      <w:r>
        <w:t>Penalties</w:t>
      </w:r>
    </w:p>
    <w:p w14:paraId="55DCE104" w14:textId="3D71032A" w:rsidR="00A1141B" w:rsidRPr="003765DF" w:rsidRDefault="00A1141B" w:rsidP="00A1141B">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6AD7911B" w14:textId="77777777" w:rsidR="00615BE5" w:rsidRDefault="00615BE5">
      <w:pPr>
        <w:pStyle w:val="00SigningPage"/>
        <w:sectPr w:rsidR="00615BE5">
          <w:headerReference w:type="even" r:id="rId18"/>
          <w:headerReference w:type="default" r:id="rId19"/>
          <w:footerReference w:type="even" r:id="rId20"/>
          <w:footerReference w:type="default" r:id="rId21"/>
          <w:headerReference w:type="first" r:id="rId22"/>
          <w:footerReference w:type="first" r:id="rId23"/>
          <w:pgSz w:w="11907" w:h="16839" w:code="9"/>
          <w:pgMar w:top="3000" w:right="1900" w:bottom="2500" w:left="2300" w:header="2480" w:footer="2100" w:gutter="0"/>
          <w:pgNumType w:fmt="lowerRoman" w:start="1"/>
          <w:cols w:space="720"/>
          <w:titlePg/>
          <w:docGrid w:linePitch="254"/>
        </w:sectPr>
      </w:pPr>
    </w:p>
    <w:p w14:paraId="4AF80F03" w14:textId="77777777" w:rsidR="00A1141B" w:rsidRDefault="00A1141B" w:rsidP="00A1141B">
      <w:pPr>
        <w:jc w:val="center"/>
      </w:pPr>
      <w:r>
        <w:rPr>
          <w:noProof/>
          <w:lang w:eastAsia="en-AU"/>
        </w:rPr>
        <w:lastRenderedPageBreak/>
        <w:drawing>
          <wp:inline distT="0" distB="0" distL="0" distR="0" wp14:anchorId="59BD6B7B" wp14:editId="52D13B7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64B750" w14:textId="77777777" w:rsidR="00A1141B" w:rsidRDefault="00A1141B" w:rsidP="00A1141B">
      <w:pPr>
        <w:jc w:val="center"/>
        <w:rPr>
          <w:rFonts w:ascii="Arial" w:hAnsi="Arial"/>
        </w:rPr>
      </w:pPr>
      <w:r>
        <w:rPr>
          <w:rFonts w:ascii="Arial" w:hAnsi="Arial"/>
        </w:rPr>
        <w:t>Australian Capital Territory</w:t>
      </w:r>
    </w:p>
    <w:p w14:paraId="17D94E02" w14:textId="42D300C9" w:rsidR="00A1141B" w:rsidRDefault="006B732C" w:rsidP="00A1141B">
      <w:pPr>
        <w:pStyle w:val="Billname"/>
      </w:pPr>
      <w:r>
        <w:fldChar w:fldCharType="begin"/>
      </w:r>
      <w:r>
        <w:instrText xml:space="preserve"> REF Citation \*charformat  \* MERGEFORMAT </w:instrText>
      </w:r>
      <w:r>
        <w:fldChar w:fldCharType="separate"/>
      </w:r>
      <w:r w:rsidR="00282843">
        <w:t>Public Sector Management Act 1994</w:t>
      </w:r>
      <w:r>
        <w:fldChar w:fldCharType="end"/>
      </w:r>
    </w:p>
    <w:p w14:paraId="06926352" w14:textId="77777777" w:rsidR="00A1141B" w:rsidRDefault="00A1141B" w:rsidP="00A1141B">
      <w:pPr>
        <w:pStyle w:val="ActNo"/>
      </w:pPr>
    </w:p>
    <w:p w14:paraId="38F8E3EE" w14:textId="77777777" w:rsidR="00A1141B" w:rsidRDefault="00A1141B" w:rsidP="00A1141B">
      <w:pPr>
        <w:pStyle w:val="Placeholder"/>
      </w:pPr>
      <w:r>
        <w:rPr>
          <w:rStyle w:val="charContents"/>
          <w:sz w:val="16"/>
        </w:rPr>
        <w:t xml:space="preserve">  </w:t>
      </w:r>
      <w:r>
        <w:rPr>
          <w:rStyle w:val="charPage"/>
        </w:rPr>
        <w:t xml:space="preserve">  </w:t>
      </w:r>
    </w:p>
    <w:p w14:paraId="3F4D0292" w14:textId="77777777" w:rsidR="00A1141B" w:rsidRDefault="00A1141B" w:rsidP="00A1141B">
      <w:pPr>
        <w:pStyle w:val="N-TOCheading"/>
      </w:pPr>
      <w:r>
        <w:rPr>
          <w:rStyle w:val="charContents"/>
        </w:rPr>
        <w:t>Contents</w:t>
      </w:r>
    </w:p>
    <w:p w14:paraId="08685E1B" w14:textId="77777777" w:rsidR="00A1141B" w:rsidRDefault="00A1141B" w:rsidP="00A1141B">
      <w:pPr>
        <w:pStyle w:val="N-9pt"/>
      </w:pPr>
      <w:r>
        <w:tab/>
      </w:r>
      <w:r>
        <w:rPr>
          <w:rStyle w:val="charPage"/>
        </w:rPr>
        <w:t>Page</w:t>
      </w:r>
    </w:p>
    <w:p w14:paraId="409563A4" w14:textId="035973F5" w:rsidR="00C67945" w:rsidRDefault="00C67945">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7978797" w:history="1">
        <w:r w:rsidRPr="0076736D">
          <w:t>Part 1</w:t>
        </w:r>
        <w:r>
          <w:rPr>
            <w:rFonts w:asciiTheme="minorHAnsi" w:eastAsiaTheme="minorEastAsia" w:hAnsiTheme="minorHAnsi" w:cstheme="minorBidi"/>
            <w:b w:val="0"/>
            <w:kern w:val="2"/>
            <w:sz w:val="22"/>
            <w:szCs w:val="22"/>
            <w:lang w:eastAsia="en-AU"/>
            <w14:ligatures w14:val="standardContextual"/>
          </w:rPr>
          <w:tab/>
        </w:r>
        <w:r w:rsidRPr="0076736D">
          <w:t>Preliminary</w:t>
        </w:r>
        <w:r w:rsidRPr="00C67945">
          <w:rPr>
            <w:vanish/>
          </w:rPr>
          <w:tab/>
        </w:r>
        <w:r w:rsidRPr="00C67945">
          <w:rPr>
            <w:vanish/>
          </w:rPr>
          <w:fldChar w:fldCharType="begin"/>
        </w:r>
        <w:r w:rsidRPr="00C67945">
          <w:rPr>
            <w:vanish/>
          </w:rPr>
          <w:instrText xml:space="preserve"> PAGEREF _Toc177978797 \h </w:instrText>
        </w:r>
        <w:r w:rsidRPr="00C67945">
          <w:rPr>
            <w:vanish/>
          </w:rPr>
        </w:r>
        <w:r w:rsidRPr="00C67945">
          <w:rPr>
            <w:vanish/>
          </w:rPr>
          <w:fldChar w:fldCharType="separate"/>
        </w:r>
        <w:r w:rsidR="00282843">
          <w:rPr>
            <w:vanish/>
          </w:rPr>
          <w:t>2</w:t>
        </w:r>
        <w:r w:rsidRPr="00C67945">
          <w:rPr>
            <w:vanish/>
          </w:rPr>
          <w:fldChar w:fldCharType="end"/>
        </w:r>
      </w:hyperlink>
    </w:p>
    <w:p w14:paraId="3E1C59A1" w14:textId="4A6CA7C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798" w:history="1">
        <w:r w:rsidRPr="0076736D">
          <w:t>1</w:t>
        </w:r>
        <w:r>
          <w:rPr>
            <w:rFonts w:asciiTheme="minorHAnsi" w:eastAsiaTheme="minorEastAsia" w:hAnsiTheme="minorHAnsi" w:cstheme="minorBidi"/>
            <w:kern w:val="2"/>
            <w:sz w:val="22"/>
            <w:szCs w:val="22"/>
            <w:lang w:eastAsia="en-AU"/>
            <w14:ligatures w14:val="standardContextual"/>
          </w:rPr>
          <w:tab/>
        </w:r>
        <w:r w:rsidRPr="0076736D">
          <w:t>Name of Act</w:t>
        </w:r>
        <w:r>
          <w:tab/>
        </w:r>
        <w:r>
          <w:fldChar w:fldCharType="begin"/>
        </w:r>
        <w:r>
          <w:instrText xml:space="preserve"> PAGEREF _Toc177978798 \h </w:instrText>
        </w:r>
        <w:r>
          <w:fldChar w:fldCharType="separate"/>
        </w:r>
        <w:r w:rsidR="00282843">
          <w:t>2</w:t>
        </w:r>
        <w:r>
          <w:fldChar w:fldCharType="end"/>
        </w:r>
      </w:hyperlink>
    </w:p>
    <w:p w14:paraId="60A7412A" w14:textId="27D2C3B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799" w:history="1">
        <w:r w:rsidRPr="0076736D">
          <w:t>2</w:t>
        </w:r>
        <w:r>
          <w:rPr>
            <w:rFonts w:asciiTheme="minorHAnsi" w:eastAsiaTheme="minorEastAsia" w:hAnsiTheme="minorHAnsi" w:cstheme="minorBidi"/>
            <w:kern w:val="2"/>
            <w:sz w:val="22"/>
            <w:szCs w:val="22"/>
            <w:lang w:eastAsia="en-AU"/>
            <w14:ligatures w14:val="standardContextual"/>
          </w:rPr>
          <w:tab/>
        </w:r>
        <w:r w:rsidRPr="0076736D">
          <w:t>Dictionary</w:t>
        </w:r>
        <w:r>
          <w:tab/>
        </w:r>
        <w:r>
          <w:fldChar w:fldCharType="begin"/>
        </w:r>
        <w:r>
          <w:instrText xml:space="preserve"> PAGEREF _Toc177978799 \h </w:instrText>
        </w:r>
        <w:r>
          <w:fldChar w:fldCharType="separate"/>
        </w:r>
        <w:r w:rsidR="00282843">
          <w:t>2</w:t>
        </w:r>
        <w:r>
          <w:fldChar w:fldCharType="end"/>
        </w:r>
      </w:hyperlink>
    </w:p>
    <w:p w14:paraId="0B7BD3A2" w14:textId="584154DA"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00" w:history="1">
        <w:r w:rsidRPr="0076736D">
          <w:t>2A</w:t>
        </w:r>
        <w:r>
          <w:rPr>
            <w:rFonts w:asciiTheme="minorHAnsi" w:eastAsiaTheme="minorEastAsia" w:hAnsiTheme="minorHAnsi" w:cstheme="minorBidi"/>
            <w:kern w:val="2"/>
            <w:sz w:val="22"/>
            <w:szCs w:val="22"/>
            <w:lang w:eastAsia="en-AU"/>
            <w14:ligatures w14:val="standardContextual"/>
          </w:rPr>
          <w:tab/>
        </w:r>
        <w:r w:rsidRPr="0076736D">
          <w:t>Notes</w:t>
        </w:r>
        <w:r>
          <w:tab/>
        </w:r>
        <w:r>
          <w:fldChar w:fldCharType="begin"/>
        </w:r>
        <w:r>
          <w:instrText xml:space="preserve"> PAGEREF _Toc177978800 \h </w:instrText>
        </w:r>
        <w:r>
          <w:fldChar w:fldCharType="separate"/>
        </w:r>
        <w:r w:rsidR="00282843">
          <w:t>2</w:t>
        </w:r>
        <w:r>
          <w:fldChar w:fldCharType="end"/>
        </w:r>
      </w:hyperlink>
    </w:p>
    <w:p w14:paraId="2872AC7E" w14:textId="70453D30"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01" w:history="1">
        <w:r w:rsidRPr="0076736D">
          <w:t>4</w:t>
        </w:r>
        <w:r>
          <w:rPr>
            <w:rFonts w:asciiTheme="minorHAnsi" w:eastAsiaTheme="minorEastAsia" w:hAnsiTheme="minorHAnsi" w:cstheme="minorBidi"/>
            <w:kern w:val="2"/>
            <w:sz w:val="22"/>
            <w:szCs w:val="22"/>
            <w:lang w:eastAsia="en-AU"/>
            <w14:ligatures w14:val="standardContextual"/>
          </w:rPr>
          <w:tab/>
        </w:r>
        <w:r w:rsidRPr="0076736D">
          <w:t>Offences against Act—application of Criminal Code etc</w:t>
        </w:r>
        <w:r>
          <w:tab/>
        </w:r>
        <w:r>
          <w:fldChar w:fldCharType="begin"/>
        </w:r>
        <w:r>
          <w:instrText xml:space="preserve"> PAGEREF _Toc177978801 \h </w:instrText>
        </w:r>
        <w:r>
          <w:fldChar w:fldCharType="separate"/>
        </w:r>
        <w:r w:rsidR="00282843">
          <w:t>3</w:t>
        </w:r>
        <w:r>
          <w:fldChar w:fldCharType="end"/>
        </w:r>
      </w:hyperlink>
    </w:p>
    <w:p w14:paraId="525031EB" w14:textId="34C5DE5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02" w:history="1">
        <w:r w:rsidRPr="0076736D">
          <w:t>5</w:t>
        </w:r>
        <w:r>
          <w:rPr>
            <w:rFonts w:asciiTheme="minorHAnsi" w:eastAsiaTheme="minorEastAsia" w:hAnsiTheme="minorHAnsi" w:cstheme="minorBidi"/>
            <w:kern w:val="2"/>
            <w:sz w:val="22"/>
            <w:szCs w:val="22"/>
            <w:lang w:eastAsia="en-AU"/>
            <w14:ligatures w14:val="standardContextual"/>
          </w:rPr>
          <w:tab/>
        </w:r>
        <w:r w:rsidRPr="0076736D">
          <w:t>Objects of Act</w:t>
        </w:r>
        <w:r>
          <w:tab/>
        </w:r>
        <w:r>
          <w:fldChar w:fldCharType="begin"/>
        </w:r>
        <w:r>
          <w:instrText xml:space="preserve"> PAGEREF _Toc177978802 \h </w:instrText>
        </w:r>
        <w:r>
          <w:fldChar w:fldCharType="separate"/>
        </w:r>
        <w:r w:rsidR="00282843">
          <w:t>3</w:t>
        </w:r>
        <w:r>
          <w:fldChar w:fldCharType="end"/>
        </w:r>
      </w:hyperlink>
    </w:p>
    <w:p w14:paraId="6997DD89" w14:textId="5E6AA78D" w:rsidR="00C67945" w:rsidRDefault="00C67945">
      <w:pPr>
        <w:pStyle w:val="TOC2"/>
        <w:rPr>
          <w:rFonts w:asciiTheme="minorHAnsi" w:eastAsiaTheme="minorEastAsia" w:hAnsiTheme="minorHAnsi" w:cstheme="minorBidi"/>
          <w:b w:val="0"/>
          <w:kern w:val="2"/>
          <w:sz w:val="22"/>
          <w:szCs w:val="22"/>
          <w:lang w:eastAsia="en-AU"/>
          <w14:ligatures w14:val="standardContextual"/>
        </w:rPr>
      </w:pPr>
      <w:hyperlink w:anchor="_Toc177978803" w:history="1">
        <w:r w:rsidRPr="0076736D">
          <w:t>Part 2</w:t>
        </w:r>
        <w:r>
          <w:rPr>
            <w:rFonts w:asciiTheme="minorHAnsi" w:eastAsiaTheme="minorEastAsia" w:hAnsiTheme="minorHAnsi" w:cstheme="minorBidi"/>
            <w:b w:val="0"/>
            <w:kern w:val="2"/>
            <w:sz w:val="22"/>
            <w:szCs w:val="22"/>
            <w:lang w:eastAsia="en-AU"/>
            <w14:ligatures w14:val="standardContextual"/>
          </w:rPr>
          <w:tab/>
        </w:r>
        <w:r w:rsidRPr="0076736D">
          <w:t>Administration of the public service</w:t>
        </w:r>
        <w:r w:rsidRPr="00C67945">
          <w:rPr>
            <w:vanish/>
          </w:rPr>
          <w:tab/>
        </w:r>
        <w:r w:rsidRPr="00C67945">
          <w:rPr>
            <w:vanish/>
          </w:rPr>
          <w:fldChar w:fldCharType="begin"/>
        </w:r>
        <w:r w:rsidRPr="00C67945">
          <w:rPr>
            <w:vanish/>
          </w:rPr>
          <w:instrText xml:space="preserve"> PAGEREF _Toc177978803 \h </w:instrText>
        </w:r>
        <w:r w:rsidRPr="00C67945">
          <w:rPr>
            <w:vanish/>
          </w:rPr>
        </w:r>
        <w:r w:rsidRPr="00C67945">
          <w:rPr>
            <w:vanish/>
          </w:rPr>
          <w:fldChar w:fldCharType="separate"/>
        </w:r>
        <w:r w:rsidR="00282843">
          <w:rPr>
            <w:vanish/>
          </w:rPr>
          <w:t>4</w:t>
        </w:r>
        <w:r w:rsidRPr="00C67945">
          <w:rPr>
            <w:vanish/>
          </w:rPr>
          <w:fldChar w:fldCharType="end"/>
        </w:r>
      </w:hyperlink>
    </w:p>
    <w:p w14:paraId="021AB075" w14:textId="7B5252BB"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04" w:history="1">
        <w:r w:rsidRPr="0076736D">
          <w:t>Division 2.1</w:t>
        </w:r>
        <w:r>
          <w:rPr>
            <w:rFonts w:asciiTheme="minorHAnsi" w:eastAsiaTheme="minorEastAsia" w:hAnsiTheme="minorHAnsi" w:cstheme="minorBidi"/>
            <w:b w:val="0"/>
            <w:kern w:val="2"/>
            <w:sz w:val="22"/>
            <w:szCs w:val="22"/>
            <w:lang w:eastAsia="en-AU"/>
            <w14:ligatures w14:val="standardContextual"/>
          </w:rPr>
          <w:tab/>
        </w:r>
        <w:r w:rsidRPr="0076736D">
          <w:t>Public sector standards</w:t>
        </w:r>
        <w:r w:rsidRPr="00C67945">
          <w:rPr>
            <w:vanish/>
          </w:rPr>
          <w:tab/>
        </w:r>
        <w:r w:rsidRPr="00C67945">
          <w:rPr>
            <w:vanish/>
          </w:rPr>
          <w:fldChar w:fldCharType="begin"/>
        </w:r>
        <w:r w:rsidRPr="00C67945">
          <w:rPr>
            <w:vanish/>
          </w:rPr>
          <w:instrText xml:space="preserve"> PAGEREF _Toc177978804 \h </w:instrText>
        </w:r>
        <w:r w:rsidRPr="00C67945">
          <w:rPr>
            <w:vanish/>
          </w:rPr>
        </w:r>
        <w:r w:rsidRPr="00C67945">
          <w:rPr>
            <w:vanish/>
          </w:rPr>
          <w:fldChar w:fldCharType="separate"/>
        </w:r>
        <w:r w:rsidR="00282843">
          <w:rPr>
            <w:vanish/>
          </w:rPr>
          <w:t>4</w:t>
        </w:r>
        <w:r w:rsidRPr="00C67945">
          <w:rPr>
            <w:vanish/>
          </w:rPr>
          <w:fldChar w:fldCharType="end"/>
        </w:r>
      </w:hyperlink>
    </w:p>
    <w:p w14:paraId="54F02A41" w14:textId="54A86776"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05" w:history="1">
        <w:r w:rsidRPr="0076736D">
          <w:t>6</w:t>
        </w:r>
        <w:r>
          <w:rPr>
            <w:rFonts w:asciiTheme="minorHAnsi" w:eastAsiaTheme="minorEastAsia" w:hAnsiTheme="minorHAnsi" w:cstheme="minorBidi"/>
            <w:kern w:val="2"/>
            <w:sz w:val="22"/>
            <w:szCs w:val="22"/>
            <w:lang w:eastAsia="en-AU"/>
            <w14:ligatures w14:val="standardContextual"/>
          </w:rPr>
          <w:tab/>
        </w:r>
        <w:r w:rsidRPr="0076736D">
          <w:t xml:space="preserve">Meaning of public service </w:t>
        </w:r>
        <w:r w:rsidRPr="0076736D">
          <w:rPr>
            <w:i/>
          </w:rPr>
          <w:t>job</w:t>
        </w:r>
        <w:r w:rsidRPr="0076736D">
          <w:t>—div 2.1</w:t>
        </w:r>
        <w:r>
          <w:tab/>
        </w:r>
        <w:r>
          <w:fldChar w:fldCharType="begin"/>
        </w:r>
        <w:r>
          <w:instrText xml:space="preserve"> PAGEREF _Toc177978805 \h </w:instrText>
        </w:r>
        <w:r>
          <w:fldChar w:fldCharType="separate"/>
        </w:r>
        <w:r w:rsidR="00282843">
          <w:t>4</w:t>
        </w:r>
        <w:r>
          <w:fldChar w:fldCharType="end"/>
        </w:r>
      </w:hyperlink>
    </w:p>
    <w:p w14:paraId="1C91F0D6" w14:textId="26A42B0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06" w:history="1">
        <w:r w:rsidRPr="0076736D">
          <w:t>7</w:t>
        </w:r>
        <w:r>
          <w:rPr>
            <w:rFonts w:asciiTheme="minorHAnsi" w:eastAsiaTheme="minorEastAsia" w:hAnsiTheme="minorHAnsi" w:cstheme="minorBidi"/>
            <w:kern w:val="2"/>
            <w:sz w:val="22"/>
            <w:szCs w:val="22"/>
            <w:lang w:eastAsia="en-AU"/>
            <w14:ligatures w14:val="standardContextual"/>
          </w:rPr>
          <w:tab/>
        </w:r>
        <w:r w:rsidRPr="0076736D">
          <w:t xml:space="preserve">Meaning of </w:t>
        </w:r>
        <w:r w:rsidRPr="0076736D">
          <w:rPr>
            <w:i/>
          </w:rPr>
          <w:t>public sector values</w:t>
        </w:r>
        <w:r>
          <w:tab/>
        </w:r>
        <w:r>
          <w:fldChar w:fldCharType="begin"/>
        </w:r>
        <w:r>
          <w:instrText xml:space="preserve"> PAGEREF _Toc177978806 \h </w:instrText>
        </w:r>
        <w:r>
          <w:fldChar w:fldCharType="separate"/>
        </w:r>
        <w:r w:rsidR="00282843">
          <w:t>4</w:t>
        </w:r>
        <w:r>
          <w:fldChar w:fldCharType="end"/>
        </w:r>
      </w:hyperlink>
    </w:p>
    <w:p w14:paraId="25D0F778" w14:textId="26515D4F"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07" w:history="1">
        <w:r w:rsidRPr="0076736D">
          <w:t>8</w:t>
        </w:r>
        <w:r>
          <w:rPr>
            <w:rFonts w:asciiTheme="minorHAnsi" w:eastAsiaTheme="minorEastAsia" w:hAnsiTheme="minorHAnsi" w:cstheme="minorBidi"/>
            <w:kern w:val="2"/>
            <w:sz w:val="22"/>
            <w:szCs w:val="22"/>
            <w:lang w:eastAsia="en-AU"/>
            <w14:ligatures w14:val="standardContextual"/>
          </w:rPr>
          <w:tab/>
        </w:r>
        <w:r w:rsidRPr="0076736D">
          <w:t xml:space="preserve">Meaning of </w:t>
        </w:r>
        <w:r w:rsidRPr="0076736D">
          <w:rPr>
            <w:i/>
          </w:rPr>
          <w:t>public sector principles</w:t>
        </w:r>
        <w:r>
          <w:tab/>
        </w:r>
        <w:r>
          <w:fldChar w:fldCharType="begin"/>
        </w:r>
        <w:r>
          <w:instrText xml:space="preserve"> PAGEREF _Toc177978807 \h </w:instrText>
        </w:r>
        <w:r>
          <w:fldChar w:fldCharType="separate"/>
        </w:r>
        <w:r w:rsidR="00282843">
          <w:t>5</w:t>
        </w:r>
        <w:r>
          <w:fldChar w:fldCharType="end"/>
        </w:r>
      </w:hyperlink>
    </w:p>
    <w:p w14:paraId="5CB27322" w14:textId="246352BD" w:rsidR="00C67945" w:rsidRDefault="00C6794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978808" w:history="1">
        <w:r w:rsidRPr="0076736D">
          <w:t>9</w:t>
        </w:r>
        <w:r>
          <w:rPr>
            <w:rFonts w:asciiTheme="minorHAnsi" w:eastAsiaTheme="minorEastAsia" w:hAnsiTheme="minorHAnsi" w:cstheme="minorBidi"/>
            <w:kern w:val="2"/>
            <w:sz w:val="22"/>
            <w:szCs w:val="22"/>
            <w:lang w:eastAsia="en-AU"/>
            <w14:ligatures w14:val="standardContextual"/>
          </w:rPr>
          <w:tab/>
        </w:r>
        <w:r w:rsidRPr="0076736D">
          <w:t>Public sector conduct</w:t>
        </w:r>
        <w:r>
          <w:tab/>
        </w:r>
        <w:r>
          <w:fldChar w:fldCharType="begin"/>
        </w:r>
        <w:r>
          <w:instrText xml:space="preserve"> PAGEREF _Toc177978808 \h </w:instrText>
        </w:r>
        <w:r>
          <w:fldChar w:fldCharType="separate"/>
        </w:r>
        <w:r w:rsidR="00282843">
          <w:t>5</w:t>
        </w:r>
        <w:r>
          <w:fldChar w:fldCharType="end"/>
        </w:r>
      </w:hyperlink>
    </w:p>
    <w:p w14:paraId="44F7D690" w14:textId="23E11AB3"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09" w:history="1">
        <w:r w:rsidRPr="0076736D">
          <w:t>Division 2.2</w:t>
        </w:r>
        <w:r>
          <w:rPr>
            <w:rFonts w:asciiTheme="minorHAnsi" w:eastAsiaTheme="minorEastAsia" w:hAnsiTheme="minorHAnsi" w:cstheme="minorBidi"/>
            <w:b w:val="0"/>
            <w:kern w:val="2"/>
            <w:sz w:val="22"/>
            <w:szCs w:val="22"/>
            <w:lang w:eastAsia="en-AU"/>
            <w14:ligatures w14:val="standardContextual"/>
          </w:rPr>
          <w:tab/>
        </w:r>
        <w:r w:rsidRPr="0076736D">
          <w:t>ACT Public Service</w:t>
        </w:r>
        <w:r w:rsidRPr="00C67945">
          <w:rPr>
            <w:vanish/>
          </w:rPr>
          <w:tab/>
        </w:r>
        <w:r w:rsidRPr="00C67945">
          <w:rPr>
            <w:vanish/>
          </w:rPr>
          <w:fldChar w:fldCharType="begin"/>
        </w:r>
        <w:r w:rsidRPr="00C67945">
          <w:rPr>
            <w:vanish/>
          </w:rPr>
          <w:instrText xml:space="preserve"> PAGEREF _Toc177978809 \h </w:instrText>
        </w:r>
        <w:r w:rsidRPr="00C67945">
          <w:rPr>
            <w:vanish/>
          </w:rPr>
        </w:r>
        <w:r w:rsidRPr="00C67945">
          <w:rPr>
            <w:vanish/>
          </w:rPr>
          <w:fldChar w:fldCharType="separate"/>
        </w:r>
        <w:r w:rsidR="00282843">
          <w:rPr>
            <w:vanish/>
          </w:rPr>
          <w:t>8</w:t>
        </w:r>
        <w:r w:rsidRPr="00C67945">
          <w:rPr>
            <w:vanish/>
          </w:rPr>
          <w:fldChar w:fldCharType="end"/>
        </w:r>
      </w:hyperlink>
    </w:p>
    <w:p w14:paraId="72EF2BC6" w14:textId="19D06D35"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10" w:history="1">
        <w:r w:rsidRPr="0076736D">
          <w:t>12</w:t>
        </w:r>
        <w:r>
          <w:rPr>
            <w:rFonts w:asciiTheme="minorHAnsi" w:eastAsiaTheme="minorEastAsia" w:hAnsiTheme="minorHAnsi" w:cstheme="minorBidi"/>
            <w:kern w:val="2"/>
            <w:sz w:val="22"/>
            <w:szCs w:val="22"/>
            <w:lang w:eastAsia="en-AU"/>
            <w14:ligatures w14:val="standardContextual"/>
          </w:rPr>
          <w:tab/>
        </w:r>
        <w:r w:rsidRPr="0076736D">
          <w:t>ACT Public Service</w:t>
        </w:r>
        <w:r>
          <w:tab/>
        </w:r>
        <w:r>
          <w:fldChar w:fldCharType="begin"/>
        </w:r>
        <w:r>
          <w:instrText xml:space="preserve"> PAGEREF _Toc177978810 \h </w:instrText>
        </w:r>
        <w:r>
          <w:fldChar w:fldCharType="separate"/>
        </w:r>
        <w:r w:rsidR="00282843">
          <w:t>8</w:t>
        </w:r>
        <w:r>
          <w:fldChar w:fldCharType="end"/>
        </w:r>
      </w:hyperlink>
    </w:p>
    <w:p w14:paraId="5C6F467C" w14:textId="7D88D949"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11" w:history="1">
        <w:r w:rsidRPr="0076736D">
          <w:t>Division 2.3</w:t>
        </w:r>
        <w:r>
          <w:rPr>
            <w:rFonts w:asciiTheme="minorHAnsi" w:eastAsiaTheme="minorEastAsia" w:hAnsiTheme="minorHAnsi" w:cstheme="minorBidi"/>
            <w:b w:val="0"/>
            <w:kern w:val="2"/>
            <w:sz w:val="22"/>
            <w:szCs w:val="22"/>
            <w:lang w:eastAsia="en-AU"/>
            <w14:ligatures w14:val="standardContextual"/>
          </w:rPr>
          <w:tab/>
        </w:r>
        <w:r w:rsidRPr="0076736D">
          <w:t>Administrative arrangements</w:t>
        </w:r>
        <w:r w:rsidRPr="00C67945">
          <w:rPr>
            <w:vanish/>
          </w:rPr>
          <w:tab/>
        </w:r>
        <w:r w:rsidRPr="00C67945">
          <w:rPr>
            <w:vanish/>
          </w:rPr>
          <w:fldChar w:fldCharType="begin"/>
        </w:r>
        <w:r w:rsidRPr="00C67945">
          <w:rPr>
            <w:vanish/>
          </w:rPr>
          <w:instrText xml:space="preserve"> PAGEREF _Toc177978811 \h </w:instrText>
        </w:r>
        <w:r w:rsidRPr="00C67945">
          <w:rPr>
            <w:vanish/>
          </w:rPr>
        </w:r>
        <w:r w:rsidRPr="00C67945">
          <w:rPr>
            <w:vanish/>
          </w:rPr>
          <w:fldChar w:fldCharType="separate"/>
        </w:r>
        <w:r w:rsidR="00282843">
          <w:rPr>
            <w:vanish/>
          </w:rPr>
          <w:t>8</w:t>
        </w:r>
        <w:r w:rsidRPr="00C67945">
          <w:rPr>
            <w:vanish/>
          </w:rPr>
          <w:fldChar w:fldCharType="end"/>
        </w:r>
      </w:hyperlink>
    </w:p>
    <w:p w14:paraId="33EFF11E" w14:textId="021085B7"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12" w:history="1">
        <w:r w:rsidRPr="0076736D">
          <w:t>13</w:t>
        </w:r>
        <w:r>
          <w:rPr>
            <w:rFonts w:asciiTheme="minorHAnsi" w:eastAsiaTheme="minorEastAsia" w:hAnsiTheme="minorHAnsi" w:cstheme="minorBidi"/>
            <w:kern w:val="2"/>
            <w:sz w:val="22"/>
            <w:szCs w:val="22"/>
            <w:lang w:eastAsia="en-AU"/>
            <w14:ligatures w14:val="standardContextual"/>
          </w:rPr>
          <w:tab/>
        </w:r>
        <w:r w:rsidRPr="0076736D">
          <w:t>Administrative units</w:t>
        </w:r>
        <w:r>
          <w:tab/>
        </w:r>
        <w:r>
          <w:fldChar w:fldCharType="begin"/>
        </w:r>
        <w:r>
          <w:instrText xml:space="preserve"> PAGEREF _Toc177978812 \h </w:instrText>
        </w:r>
        <w:r>
          <w:fldChar w:fldCharType="separate"/>
        </w:r>
        <w:r w:rsidR="00282843">
          <w:t>8</w:t>
        </w:r>
        <w:r>
          <w:fldChar w:fldCharType="end"/>
        </w:r>
      </w:hyperlink>
    </w:p>
    <w:p w14:paraId="1701DF39" w14:textId="77C4ECF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13" w:history="1">
        <w:r w:rsidRPr="0076736D">
          <w:t>14</w:t>
        </w:r>
        <w:r>
          <w:rPr>
            <w:rFonts w:asciiTheme="minorHAnsi" w:eastAsiaTheme="minorEastAsia" w:hAnsiTheme="minorHAnsi" w:cstheme="minorBidi"/>
            <w:kern w:val="2"/>
            <w:sz w:val="22"/>
            <w:szCs w:val="22"/>
            <w:lang w:eastAsia="en-AU"/>
            <w14:ligatures w14:val="standardContextual"/>
          </w:rPr>
          <w:tab/>
        </w:r>
        <w:r w:rsidRPr="0076736D">
          <w:t>Ministerial responsibility and functions of administrative units</w:t>
        </w:r>
        <w:r>
          <w:tab/>
        </w:r>
        <w:r>
          <w:fldChar w:fldCharType="begin"/>
        </w:r>
        <w:r>
          <w:instrText xml:space="preserve"> PAGEREF _Toc177978813 \h </w:instrText>
        </w:r>
        <w:r>
          <w:fldChar w:fldCharType="separate"/>
        </w:r>
        <w:r w:rsidR="00282843">
          <w:t>9</w:t>
        </w:r>
        <w:r>
          <w:fldChar w:fldCharType="end"/>
        </w:r>
      </w:hyperlink>
    </w:p>
    <w:p w14:paraId="3DDD4095" w14:textId="7C8120E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14" w:history="1">
        <w:r w:rsidRPr="0076736D">
          <w:t>15</w:t>
        </w:r>
        <w:r>
          <w:rPr>
            <w:rFonts w:asciiTheme="minorHAnsi" w:eastAsiaTheme="minorEastAsia" w:hAnsiTheme="minorHAnsi" w:cstheme="minorBidi"/>
            <w:kern w:val="2"/>
            <w:sz w:val="22"/>
            <w:szCs w:val="22"/>
            <w:lang w:eastAsia="en-AU"/>
            <w14:ligatures w14:val="standardContextual"/>
          </w:rPr>
          <w:tab/>
        </w:r>
        <w:r w:rsidRPr="0076736D">
          <w:t>Machinery of government changes—officers</w:t>
        </w:r>
        <w:r>
          <w:tab/>
        </w:r>
        <w:r>
          <w:fldChar w:fldCharType="begin"/>
        </w:r>
        <w:r>
          <w:instrText xml:space="preserve"> PAGEREF _Toc177978814 \h </w:instrText>
        </w:r>
        <w:r>
          <w:fldChar w:fldCharType="separate"/>
        </w:r>
        <w:r w:rsidR="00282843">
          <w:t>10</w:t>
        </w:r>
        <w:r>
          <w:fldChar w:fldCharType="end"/>
        </w:r>
      </w:hyperlink>
    </w:p>
    <w:p w14:paraId="6C037AC7" w14:textId="1B4003CD"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15" w:history="1">
        <w:r w:rsidRPr="0076736D">
          <w:t>16</w:t>
        </w:r>
        <w:r>
          <w:rPr>
            <w:rFonts w:asciiTheme="minorHAnsi" w:eastAsiaTheme="minorEastAsia" w:hAnsiTheme="minorHAnsi" w:cstheme="minorBidi"/>
            <w:kern w:val="2"/>
            <w:sz w:val="22"/>
            <w:szCs w:val="22"/>
            <w:lang w:eastAsia="en-AU"/>
            <w14:ligatures w14:val="standardContextual"/>
          </w:rPr>
          <w:tab/>
        </w:r>
        <w:r w:rsidRPr="0076736D">
          <w:t>Machinery of government changes—employees</w:t>
        </w:r>
        <w:r>
          <w:tab/>
        </w:r>
        <w:r>
          <w:fldChar w:fldCharType="begin"/>
        </w:r>
        <w:r>
          <w:instrText xml:space="preserve"> PAGEREF _Toc177978815 \h </w:instrText>
        </w:r>
        <w:r>
          <w:fldChar w:fldCharType="separate"/>
        </w:r>
        <w:r w:rsidR="00282843">
          <w:t>11</w:t>
        </w:r>
        <w:r>
          <w:fldChar w:fldCharType="end"/>
        </w:r>
      </w:hyperlink>
    </w:p>
    <w:p w14:paraId="5C8A1EA6" w14:textId="5465F281" w:rsidR="00C67945" w:rsidRDefault="00C67945">
      <w:pPr>
        <w:pStyle w:val="TOC2"/>
        <w:rPr>
          <w:rFonts w:asciiTheme="minorHAnsi" w:eastAsiaTheme="minorEastAsia" w:hAnsiTheme="minorHAnsi" w:cstheme="minorBidi"/>
          <w:b w:val="0"/>
          <w:kern w:val="2"/>
          <w:sz w:val="22"/>
          <w:szCs w:val="22"/>
          <w:lang w:eastAsia="en-AU"/>
          <w14:ligatures w14:val="standardContextual"/>
        </w:rPr>
      </w:pPr>
      <w:hyperlink w:anchor="_Toc177978816" w:history="1">
        <w:r w:rsidRPr="0076736D">
          <w:t>Part 3</w:t>
        </w:r>
        <w:r>
          <w:rPr>
            <w:rFonts w:asciiTheme="minorHAnsi" w:eastAsiaTheme="minorEastAsia" w:hAnsiTheme="minorHAnsi" w:cstheme="minorBidi"/>
            <w:b w:val="0"/>
            <w:kern w:val="2"/>
            <w:sz w:val="22"/>
            <w:szCs w:val="22"/>
            <w:lang w:eastAsia="en-AU"/>
            <w14:ligatures w14:val="standardContextual"/>
          </w:rPr>
          <w:tab/>
        </w:r>
        <w:r w:rsidRPr="0076736D">
          <w:t>The public service</w:t>
        </w:r>
        <w:r w:rsidRPr="00C67945">
          <w:rPr>
            <w:vanish/>
          </w:rPr>
          <w:tab/>
        </w:r>
        <w:r w:rsidRPr="00C67945">
          <w:rPr>
            <w:vanish/>
          </w:rPr>
          <w:fldChar w:fldCharType="begin"/>
        </w:r>
        <w:r w:rsidRPr="00C67945">
          <w:rPr>
            <w:vanish/>
          </w:rPr>
          <w:instrText xml:space="preserve"> PAGEREF _Toc177978816 \h </w:instrText>
        </w:r>
        <w:r w:rsidRPr="00C67945">
          <w:rPr>
            <w:vanish/>
          </w:rPr>
        </w:r>
        <w:r w:rsidRPr="00C67945">
          <w:rPr>
            <w:vanish/>
          </w:rPr>
          <w:fldChar w:fldCharType="separate"/>
        </w:r>
        <w:r w:rsidR="00282843">
          <w:rPr>
            <w:vanish/>
          </w:rPr>
          <w:t>13</w:t>
        </w:r>
        <w:r w:rsidRPr="00C67945">
          <w:rPr>
            <w:vanish/>
          </w:rPr>
          <w:fldChar w:fldCharType="end"/>
        </w:r>
      </w:hyperlink>
    </w:p>
    <w:p w14:paraId="39C6B7F9" w14:textId="548AF122"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17" w:history="1">
        <w:r w:rsidRPr="0076736D">
          <w:t>Division 3.1</w:t>
        </w:r>
        <w:r>
          <w:rPr>
            <w:rFonts w:asciiTheme="minorHAnsi" w:eastAsiaTheme="minorEastAsia" w:hAnsiTheme="minorHAnsi" w:cstheme="minorBidi"/>
            <w:b w:val="0"/>
            <w:kern w:val="2"/>
            <w:sz w:val="22"/>
            <w:szCs w:val="22"/>
            <w:lang w:eastAsia="en-AU"/>
            <w14:ligatures w14:val="standardContextual"/>
          </w:rPr>
          <w:tab/>
        </w:r>
        <w:r w:rsidRPr="0076736D">
          <w:t>Members of the service</w:t>
        </w:r>
        <w:r w:rsidRPr="00C67945">
          <w:rPr>
            <w:vanish/>
          </w:rPr>
          <w:tab/>
        </w:r>
        <w:r w:rsidRPr="00C67945">
          <w:rPr>
            <w:vanish/>
          </w:rPr>
          <w:fldChar w:fldCharType="begin"/>
        </w:r>
        <w:r w:rsidRPr="00C67945">
          <w:rPr>
            <w:vanish/>
          </w:rPr>
          <w:instrText xml:space="preserve"> PAGEREF _Toc177978817 \h </w:instrText>
        </w:r>
        <w:r w:rsidRPr="00C67945">
          <w:rPr>
            <w:vanish/>
          </w:rPr>
        </w:r>
        <w:r w:rsidRPr="00C67945">
          <w:rPr>
            <w:vanish/>
          </w:rPr>
          <w:fldChar w:fldCharType="separate"/>
        </w:r>
        <w:r w:rsidR="00282843">
          <w:rPr>
            <w:vanish/>
          </w:rPr>
          <w:t>13</w:t>
        </w:r>
        <w:r w:rsidRPr="00C67945">
          <w:rPr>
            <w:vanish/>
          </w:rPr>
          <w:fldChar w:fldCharType="end"/>
        </w:r>
      </w:hyperlink>
    </w:p>
    <w:p w14:paraId="178C93FE" w14:textId="5E6F6DA3"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18" w:history="1">
        <w:r w:rsidRPr="0076736D">
          <w:t>17</w:t>
        </w:r>
        <w:r>
          <w:rPr>
            <w:rFonts w:asciiTheme="minorHAnsi" w:eastAsiaTheme="minorEastAsia" w:hAnsiTheme="minorHAnsi" w:cstheme="minorBidi"/>
            <w:kern w:val="2"/>
            <w:sz w:val="22"/>
            <w:szCs w:val="22"/>
            <w:lang w:eastAsia="en-AU"/>
            <w14:ligatures w14:val="standardContextual"/>
          </w:rPr>
          <w:tab/>
        </w:r>
        <w:r w:rsidRPr="0076736D">
          <w:t>Head of service functions</w:t>
        </w:r>
        <w:r>
          <w:tab/>
        </w:r>
        <w:r>
          <w:fldChar w:fldCharType="begin"/>
        </w:r>
        <w:r>
          <w:instrText xml:space="preserve"> PAGEREF _Toc177978818 \h </w:instrText>
        </w:r>
        <w:r>
          <w:fldChar w:fldCharType="separate"/>
        </w:r>
        <w:r w:rsidR="00282843">
          <w:t>13</w:t>
        </w:r>
        <w:r>
          <w:fldChar w:fldCharType="end"/>
        </w:r>
      </w:hyperlink>
    </w:p>
    <w:p w14:paraId="07162429" w14:textId="3BDA0D9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19" w:history="1">
        <w:r w:rsidRPr="0076736D">
          <w:t>18</w:t>
        </w:r>
        <w:r>
          <w:rPr>
            <w:rFonts w:asciiTheme="minorHAnsi" w:eastAsiaTheme="minorEastAsia" w:hAnsiTheme="minorHAnsi" w:cstheme="minorBidi"/>
            <w:kern w:val="2"/>
            <w:sz w:val="22"/>
            <w:szCs w:val="22"/>
            <w:lang w:eastAsia="en-AU"/>
            <w14:ligatures w14:val="standardContextual"/>
          </w:rPr>
          <w:tab/>
        </w:r>
        <w:r w:rsidRPr="0076736D">
          <w:t>Delegation by head of service</w:t>
        </w:r>
        <w:r>
          <w:tab/>
        </w:r>
        <w:r>
          <w:fldChar w:fldCharType="begin"/>
        </w:r>
        <w:r>
          <w:instrText xml:space="preserve"> PAGEREF _Toc177978819 \h </w:instrText>
        </w:r>
        <w:r>
          <w:fldChar w:fldCharType="separate"/>
        </w:r>
        <w:r w:rsidR="00282843">
          <w:t>14</w:t>
        </w:r>
        <w:r>
          <w:fldChar w:fldCharType="end"/>
        </w:r>
      </w:hyperlink>
    </w:p>
    <w:p w14:paraId="7775E4CD" w14:textId="7B38A76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20" w:history="1">
        <w:r w:rsidRPr="0076736D">
          <w:t>19</w:t>
        </w:r>
        <w:r>
          <w:rPr>
            <w:rFonts w:asciiTheme="minorHAnsi" w:eastAsiaTheme="minorEastAsia" w:hAnsiTheme="minorHAnsi" w:cstheme="minorBidi"/>
            <w:kern w:val="2"/>
            <w:sz w:val="22"/>
            <w:szCs w:val="22"/>
            <w:lang w:eastAsia="en-AU"/>
            <w14:ligatures w14:val="standardContextual"/>
          </w:rPr>
          <w:tab/>
        </w:r>
        <w:r w:rsidRPr="0076736D">
          <w:t>Directors-general functions</w:t>
        </w:r>
        <w:r>
          <w:tab/>
        </w:r>
        <w:r>
          <w:fldChar w:fldCharType="begin"/>
        </w:r>
        <w:r>
          <w:instrText xml:space="preserve"> PAGEREF _Toc177978820 \h </w:instrText>
        </w:r>
        <w:r>
          <w:fldChar w:fldCharType="separate"/>
        </w:r>
        <w:r w:rsidR="00282843">
          <w:t>15</w:t>
        </w:r>
        <w:r>
          <w:fldChar w:fldCharType="end"/>
        </w:r>
      </w:hyperlink>
    </w:p>
    <w:p w14:paraId="00D77740" w14:textId="6238EA1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21" w:history="1">
        <w:r w:rsidRPr="0076736D">
          <w:t>20</w:t>
        </w:r>
        <w:r>
          <w:rPr>
            <w:rFonts w:asciiTheme="minorHAnsi" w:eastAsiaTheme="minorEastAsia" w:hAnsiTheme="minorHAnsi" w:cstheme="minorBidi"/>
            <w:kern w:val="2"/>
            <w:sz w:val="22"/>
            <w:szCs w:val="22"/>
            <w:lang w:eastAsia="en-AU"/>
            <w14:ligatures w14:val="standardContextual"/>
          </w:rPr>
          <w:tab/>
        </w:r>
        <w:r w:rsidRPr="0076736D">
          <w:t>Delegation by director-general</w:t>
        </w:r>
        <w:r>
          <w:tab/>
        </w:r>
        <w:r>
          <w:fldChar w:fldCharType="begin"/>
        </w:r>
        <w:r>
          <w:instrText xml:space="preserve"> PAGEREF _Toc177978821 \h </w:instrText>
        </w:r>
        <w:r>
          <w:fldChar w:fldCharType="separate"/>
        </w:r>
        <w:r w:rsidR="00282843">
          <w:t>17</w:t>
        </w:r>
        <w:r>
          <w:fldChar w:fldCharType="end"/>
        </w:r>
      </w:hyperlink>
    </w:p>
    <w:p w14:paraId="65067F94" w14:textId="21E56E2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22" w:history="1">
        <w:r w:rsidRPr="0076736D">
          <w:t>21</w:t>
        </w:r>
        <w:r>
          <w:rPr>
            <w:rFonts w:asciiTheme="minorHAnsi" w:eastAsiaTheme="minorEastAsia" w:hAnsiTheme="minorHAnsi" w:cstheme="minorBidi"/>
            <w:kern w:val="2"/>
            <w:sz w:val="22"/>
            <w:szCs w:val="22"/>
            <w:lang w:eastAsia="en-AU"/>
            <w14:ligatures w14:val="standardContextual"/>
          </w:rPr>
          <w:tab/>
        </w:r>
        <w:r w:rsidRPr="0076736D">
          <w:t>Exercise of certain director-general functions by head of Access Canberra</w:t>
        </w:r>
        <w:r>
          <w:tab/>
        </w:r>
        <w:r>
          <w:fldChar w:fldCharType="begin"/>
        </w:r>
        <w:r>
          <w:instrText xml:space="preserve"> PAGEREF _Toc177978822 \h </w:instrText>
        </w:r>
        <w:r>
          <w:fldChar w:fldCharType="separate"/>
        </w:r>
        <w:r w:rsidR="00282843">
          <w:t>18</w:t>
        </w:r>
        <w:r>
          <w:fldChar w:fldCharType="end"/>
        </w:r>
      </w:hyperlink>
    </w:p>
    <w:p w14:paraId="45594CD9" w14:textId="3184506C"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23" w:history="1">
        <w:r w:rsidRPr="0076736D">
          <w:t>22</w:t>
        </w:r>
        <w:r>
          <w:rPr>
            <w:rFonts w:asciiTheme="minorHAnsi" w:eastAsiaTheme="minorEastAsia" w:hAnsiTheme="minorHAnsi" w:cstheme="minorBidi"/>
            <w:kern w:val="2"/>
            <w:sz w:val="22"/>
            <w:szCs w:val="22"/>
            <w:lang w:eastAsia="en-AU"/>
            <w14:ligatures w14:val="standardContextual"/>
          </w:rPr>
          <w:tab/>
        </w:r>
        <w:r w:rsidRPr="0076736D">
          <w:t>Executive functions</w:t>
        </w:r>
        <w:r>
          <w:tab/>
        </w:r>
        <w:r>
          <w:fldChar w:fldCharType="begin"/>
        </w:r>
        <w:r>
          <w:instrText xml:space="preserve"> PAGEREF _Toc177978823 \h </w:instrText>
        </w:r>
        <w:r>
          <w:fldChar w:fldCharType="separate"/>
        </w:r>
        <w:r w:rsidR="00282843">
          <w:t>19</w:t>
        </w:r>
        <w:r>
          <w:fldChar w:fldCharType="end"/>
        </w:r>
      </w:hyperlink>
    </w:p>
    <w:p w14:paraId="0DE5FE59" w14:textId="03A5826C"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24" w:history="1">
        <w:r w:rsidRPr="0076736D">
          <w:t>23</w:t>
        </w:r>
        <w:r>
          <w:rPr>
            <w:rFonts w:asciiTheme="minorHAnsi" w:eastAsiaTheme="minorEastAsia" w:hAnsiTheme="minorHAnsi" w:cstheme="minorBidi"/>
            <w:kern w:val="2"/>
            <w:sz w:val="22"/>
            <w:szCs w:val="22"/>
            <w:lang w:eastAsia="en-AU"/>
            <w14:ligatures w14:val="standardContextual"/>
          </w:rPr>
          <w:tab/>
        </w:r>
        <w:r w:rsidRPr="0076736D">
          <w:t>Establishment of offices</w:t>
        </w:r>
        <w:r>
          <w:tab/>
        </w:r>
        <w:r>
          <w:fldChar w:fldCharType="begin"/>
        </w:r>
        <w:r>
          <w:instrText xml:space="preserve"> PAGEREF _Toc177978824 \h </w:instrText>
        </w:r>
        <w:r>
          <w:fldChar w:fldCharType="separate"/>
        </w:r>
        <w:r w:rsidR="00282843">
          <w:t>20</w:t>
        </w:r>
        <w:r>
          <w:fldChar w:fldCharType="end"/>
        </w:r>
      </w:hyperlink>
    </w:p>
    <w:p w14:paraId="4B5B43D2" w14:textId="4C24AC83"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25" w:history="1">
        <w:r w:rsidRPr="0076736D">
          <w:t>24</w:t>
        </w:r>
        <w:r>
          <w:rPr>
            <w:rFonts w:asciiTheme="minorHAnsi" w:eastAsiaTheme="minorEastAsia" w:hAnsiTheme="minorHAnsi" w:cstheme="minorBidi"/>
            <w:kern w:val="2"/>
            <w:sz w:val="22"/>
            <w:szCs w:val="22"/>
            <w:lang w:eastAsia="en-AU"/>
            <w14:ligatures w14:val="standardContextual"/>
          </w:rPr>
          <w:tab/>
        </w:r>
        <w:r w:rsidRPr="0076736D">
          <w:t>Officers</w:t>
        </w:r>
        <w:r>
          <w:tab/>
        </w:r>
        <w:r>
          <w:fldChar w:fldCharType="begin"/>
        </w:r>
        <w:r>
          <w:instrText xml:space="preserve"> PAGEREF _Toc177978825 \h </w:instrText>
        </w:r>
        <w:r>
          <w:fldChar w:fldCharType="separate"/>
        </w:r>
        <w:r w:rsidR="00282843">
          <w:t>20</w:t>
        </w:r>
        <w:r>
          <w:fldChar w:fldCharType="end"/>
        </w:r>
      </w:hyperlink>
    </w:p>
    <w:p w14:paraId="07459E91" w14:textId="75F91F6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26" w:history="1">
        <w:r w:rsidRPr="0076736D">
          <w:t>25</w:t>
        </w:r>
        <w:r>
          <w:rPr>
            <w:rFonts w:asciiTheme="minorHAnsi" w:eastAsiaTheme="minorEastAsia" w:hAnsiTheme="minorHAnsi" w:cstheme="minorBidi"/>
            <w:kern w:val="2"/>
            <w:sz w:val="22"/>
            <w:szCs w:val="22"/>
            <w:lang w:eastAsia="en-AU"/>
            <w14:ligatures w14:val="standardContextual"/>
          </w:rPr>
          <w:tab/>
        </w:r>
        <w:r w:rsidRPr="0076736D">
          <w:t>Employees</w:t>
        </w:r>
        <w:r>
          <w:tab/>
        </w:r>
        <w:r>
          <w:fldChar w:fldCharType="begin"/>
        </w:r>
        <w:r>
          <w:instrText xml:space="preserve"> PAGEREF _Toc177978826 \h </w:instrText>
        </w:r>
        <w:r>
          <w:fldChar w:fldCharType="separate"/>
        </w:r>
        <w:r w:rsidR="00282843">
          <w:t>21</w:t>
        </w:r>
        <w:r>
          <w:fldChar w:fldCharType="end"/>
        </w:r>
      </w:hyperlink>
    </w:p>
    <w:p w14:paraId="14E0DAE6" w14:textId="4894DD23"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27" w:history="1">
        <w:r w:rsidRPr="0076736D">
          <w:t>Division 3.2</w:t>
        </w:r>
        <w:r>
          <w:rPr>
            <w:rFonts w:asciiTheme="minorHAnsi" w:eastAsiaTheme="minorEastAsia" w:hAnsiTheme="minorHAnsi" w:cstheme="minorBidi"/>
            <w:b w:val="0"/>
            <w:kern w:val="2"/>
            <w:sz w:val="22"/>
            <w:szCs w:val="22"/>
            <w:lang w:eastAsia="en-AU"/>
            <w14:ligatures w14:val="standardContextual"/>
          </w:rPr>
          <w:tab/>
        </w:r>
        <w:r w:rsidRPr="0076736D">
          <w:t>Management of the service</w:t>
        </w:r>
        <w:r w:rsidRPr="00C67945">
          <w:rPr>
            <w:vanish/>
          </w:rPr>
          <w:tab/>
        </w:r>
        <w:r w:rsidRPr="00C67945">
          <w:rPr>
            <w:vanish/>
          </w:rPr>
          <w:fldChar w:fldCharType="begin"/>
        </w:r>
        <w:r w:rsidRPr="00C67945">
          <w:rPr>
            <w:vanish/>
          </w:rPr>
          <w:instrText xml:space="preserve"> PAGEREF _Toc177978827 \h </w:instrText>
        </w:r>
        <w:r w:rsidRPr="00C67945">
          <w:rPr>
            <w:vanish/>
          </w:rPr>
        </w:r>
        <w:r w:rsidRPr="00C67945">
          <w:rPr>
            <w:vanish/>
          </w:rPr>
          <w:fldChar w:fldCharType="separate"/>
        </w:r>
        <w:r w:rsidR="00282843">
          <w:rPr>
            <w:vanish/>
          </w:rPr>
          <w:t>22</w:t>
        </w:r>
        <w:r w:rsidRPr="00C67945">
          <w:rPr>
            <w:vanish/>
          </w:rPr>
          <w:fldChar w:fldCharType="end"/>
        </w:r>
      </w:hyperlink>
    </w:p>
    <w:p w14:paraId="113A6234" w14:textId="6727181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28" w:history="1">
        <w:r w:rsidRPr="0076736D">
          <w:t>26</w:t>
        </w:r>
        <w:r>
          <w:rPr>
            <w:rFonts w:asciiTheme="minorHAnsi" w:eastAsiaTheme="minorEastAsia" w:hAnsiTheme="minorHAnsi" w:cstheme="minorBidi"/>
            <w:kern w:val="2"/>
            <w:sz w:val="22"/>
            <w:szCs w:val="22"/>
            <w:lang w:eastAsia="en-AU"/>
            <w14:ligatures w14:val="standardContextual"/>
          </w:rPr>
          <w:tab/>
        </w:r>
        <w:r w:rsidRPr="0076736D">
          <w:t>Management strategies for the service</w:t>
        </w:r>
        <w:r>
          <w:tab/>
        </w:r>
        <w:r>
          <w:fldChar w:fldCharType="begin"/>
        </w:r>
        <w:r>
          <w:instrText xml:space="preserve"> PAGEREF _Toc177978828 \h </w:instrText>
        </w:r>
        <w:r>
          <w:fldChar w:fldCharType="separate"/>
        </w:r>
        <w:r w:rsidR="00282843">
          <w:t>22</w:t>
        </w:r>
        <w:r>
          <w:fldChar w:fldCharType="end"/>
        </w:r>
      </w:hyperlink>
    </w:p>
    <w:p w14:paraId="07D624A9" w14:textId="7E07B088"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29" w:history="1">
        <w:r w:rsidRPr="0076736D">
          <w:t>27</w:t>
        </w:r>
        <w:r>
          <w:rPr>
            <w:rFonts w:asciiTheme="minorHAnsi" w:eastAsiaTheme="minorEastAsia" w:hAnsiTheme="minorHAnsi" w:cstheme="minorBidi"/>
            <w:kern w:val="2"/>
            <w:sz w:val="22"/>
            <w:szCs w:val="22"/>
            <w:lang w:eastAsia="en-AU"/>
            <w14:ligatures w14:val="standardContextual"/>
          </w:rPr>
          <w:tab/>
        </w:r>
        <w:r w:rsidRPr="0076736D">
          <w:t>Application of the merit and equity principle</w:t>
        </w:r>
        <w:r>
          <w:tab/>
        </w:r>
        <w:r>
          <w:fldChar w:fldCharType="begin"/>
        </w:r>
        <w:r>
          <w:instrText xml:space="preserve"> PAGEREF _Toc177978829 \h </w:instrText>
        </w:r>
        <w:r>
          <w:fldChar w:fldCharType="separate"/>
        </w:r>
        <w:r w:rsidR="00282843">
          <w:t>22</w:t>
        </w:r>
        <w:r>
          <w:fldChar w:fldCharType="end"/>
        </w:r>
      </w:hyperlink>
    </w:p>
    <w:p w14:paraId="3D490A9C" w14:textId="5B2AE4D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30" w:history="1">
        <w:r w:rsidRPr="0076736D">
          <w:t>28</w:t>
        </w:r>
        <w:r>
          <w:rPr>
            <w:rFonts w:asciiTheme="minorHAnsi" w:eastAsiaTheme="minorEastAsia" w:hAnsiTheme="minorHAnsi" w:cstheme="minorBidi"/>
            <w:kern w:val="2"/>
            <w:sz w:val="22"/>
            <w:szCs w:val="22"/>
            <w:lang w:eastAsia="en-AU"/>
            <w14:ligatures w14:val="standardContextual"/>
          </w:rPr>
          <w:tab/>
        </w:r>
        <w:r w:rsidRPr="0076736D">
          <w:t>Establishment of joint council</w:t>
        </w:r>
        <w:r>
          <w:tab/>
        </w:r>
        <w:r>
          <w:fldChar w:fldCharType="begin"/>
        </w:r>
        <w:r>
          <w:instrText xml:space="preserve"> PAGEREF _Toc177978830 \h </w:instrText>
        </w:r>
        <w:r>
          <w:fldChar w:fldCharType="separate"/>
        </w:r>
        <w:r w:rsidR="00282843">
          <w:t>24</w:t>
        </w:r>
        <w:r>
          <w:fldChar w:fldCharType="end"/>
        </w:r>
      </w:hyperlink>
    </w:p>
    <w:p w14:paraId="3628EAC0" w14:textId="1581F506"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31" w:history="1">
        <w:r w:rsidRPr="0076736D">
          <w:t>29</w:t>
        </w:r>
        <w:r>
          <w:rPr>
            <w:rFonts w:asciiTheme="minorHAnsi" w:eastAsiaTheme="minorEastAsia" w:hAnsiTheme="minorHAnsi" w:cstheme="minorBidi"/>
            <w:kern w:val="2"/>
            <w:sz w:val="22"/>
            <w:szCs w:val="22"/>
            <w:lang w:eastAsia="en-AU"/>
            <w14:ligatures w14:val="standardContextual"/>
          </w:rPr>
          <w:tab/>
        </w:r>
        <w:r w:rsidRPr="0076736D">
          <w:t>Notification of certain employment matters</w:t>
        </w:r>
        <w:r>
          <w:tab/>
        </w:r>
        <w:r>
          <w:fldChar w:fldCharType="begin"/>
        </w:r>
        <w:r>
          <w:instrText xml:space="preserve"> PAGEREF _Toc177978831 \h </w:instrText>
        </w:r>
        <w:r>
          <w:fldChar w:fldCharType="separate"/>
        </w:r>
        <w:r w:rsidR="00282843">
          <w:t>25</w:t>
        </w:r>
        <w:r>
          <w:fldChar w:fldCharType="end"/>
        </w:r>
      </w:hyperlink>
    </w:p>
    <w:p w14:paraId="5AC286B0" w14:textId="1693EFBA" w:rsidR="00C67945" w:rsidRDefault="00C67945">
      <w:pPr>
        <w:pStyle w:val="TOC2"/>
        <w:rPr>
          <w:rFonts w:asciiTheme="minorHAnsi" w:eastAsiaTheme="minorEastAsia" w:hAnsiTheme="minorHAnsi" w:cstheme="minorBidi"/>
          <w:b w:val="0"/>
          <w:kern w:val="2"/>
          <w:sz w:val="22"/>
          <w:szCs w:val="22"/>
          <w:lang w:eastAsia="en-AU"/>
          <w14:ligatures w14:val="standardContextual"/>
        </w:rPr>
      </w:pPr>
      <w:hyperlink w:anchor="_Toc177978832" w:history="1">
        <w:r w:rsidRPr="0076736D">
          <w:t>Part 4</w:t>
        </w:r>
        <w:r>
          <w:rPr>
            <w:rFonts w:asciiTheme="minorHAnsi" w:eastAsiaTheme="minorEastAsia" w:hAnsiTheme="minorHAnsi" w:cstheme="minorBidi"/>
            <w:b w:val="0"/>
            <w:kern w:val="2"/>
            <w:sz w:val="22"/>
            <w:szCs w:val="22"/>
            <w:lang w:eastAsia="en-AU"/>
            <w14:ligatures w14:val="standardContextual"/>
          </w:rPr>
          <w:tab/>
        </w:r>
        <w:r w:rsidRPr="0076736D">
          <w:t>Engagement of senior executive service</w:t>
        </w:r>
        <w:r w:rsidRPr="00C67945">
          <w:rPr>
            <w:vanish/>
          </w:rPr>
          <w:tab/>
        </w:r>
        <w:r w:rsidRPr="00C67945">
          <w:rPr>
            <w:vanish/>
          </w:rPr>
          <w:fldChar w:fldCharType="begin"/>
        </w:r>
        <w:r w:rsidRPr="00C67945">
          <w:rPr>
            <w:vanish/>
          </w:rPr>
          <w:instrText xml:space="preserve"> PAGEREF _Toc177978832 \h </w:instrText>
        </w:r>
        <w:r w:rsidRPr="00C67945">
          <w:rPr>
            <w:vanish/>
          </w:rPr>
        </w:r>
        <w:r w:rsidRPr="00C67945">
          <w:rPr>
            <w:vanish/>
          </w:rPr>
          <w:fldChar w:fldCharType="separate"/>
        </w:r>
        <w:r w:rsidR="00282843">
          <w:rPr>
            <w:vanish/>
          </w:rPr>
          <w:t>26</w:t>
        </w:r>
        <w:r w:rsidRPr="00C67945">
          <w:rPr>
            <w:vanish/>
          </w:rPr>
          <w:fldChar w:fldCharType="end"/>
        </w:r>
      </w:hyperlink>
    </w:p>
    <w:p w14:paraId="73B5FDF4" w14:textId="44A46496"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33" w:history="1">
        <w:r w:rsidRPr="0076736D">
          <w:t>30</w:t>
        </w:r>
        <w:r>
          <w:rPr>
            <w:rFonts w:asciiTheme="minorHAnsi" w:eastAsiaTheme="minorEastAsia" w:hAnsiTheme="minorHAnsi" w:cstheme="minorBidi"/>
            <w:kern w:val="2"/>
            <w:sz w:val="22"/>
            <w:szCs w:val="22"/>
            <w:lang w:eastAsia="en-AU"/>
            <w14:ligatures w14:val="standardContextual"/>
          </w:rPr>
          <w:tab/>
        </w:r>
        <w:r w:rsidRPr="0076736D">
          <w:t>Definitions—pt 4</w:t>
        </w:r>
        <w:r>
          <w:tab/>
        </w:r>
        <w:r>
          <w:fldChar w:fldCharType="begin"/>
        </w:r>
        <w:r>
          <w:instrText xml:space="preserve"> PAGEREF _Toc177978833 \h </w:instrText>
        </w:r>
        <w:r>
          <w:fldChar w:fldCharType="separate"/>
        </w:r>
        <w:r w:rsidR="00282843">
          <w:t>26</w:t>
        </w:r>
        <w:r>
          <w:fldChar w:fldCharType="end"/>
        </w:r>
      </w:hyperlink>
    </w:p>
    <w:p w14:paraId="27DC68B0" w14:textId="159827AE"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34" w:history="1">
        <w:r w:rsidRPr="0076736D">
          <w:t>31</w:t>
        </w:r>
        <w:r>
          <w:rPr>
            <w:rFonts w:asciiTheme="minorHAnsi" w:eastAsiaTheme="minorEastAsia" w:hAnsiTheme="minorHAnsi" w:cstheme="minorBidi"/>
            <w:kern w:val="2"/>
            <w:sz w:val="22"/>
            <w:szCs w:val="22"/>
            <w:lang w:eastAsia="en-AU"/>
            <w14:ligatures w14:val="standardContextual"/>
          </w:rPr>
          <w:tab/>
        </w:r>
        <w:r w:rsidRPr="0076736D">
          <w:t>Engagement of SES member</w:t>
        </w:r>
        <w:r>
          <w:tab/>
        </w:r>
        <w:r>
          <w:fldChar w:fldCharType="begin"/>
        </w:r>
        <w:r>
          <w:instrText xml:space="preserve"> PAGEREF _Toc177978834 \h </w:instrText>
        </w:r>
        <w:r>
          <w:fldChar w:fldCharType="separate"/>
        </w:r>
        <w:r w:rsidR="00282843">
          <w:t>26</w:t>
        </w:r>
        <w:r>
          <w:fldChar w:fldCharType="end"/>
        </w:r>
      </w:hyperlink>
    </w:p>
    <w:p w14:paraId="4DA8E2E8" w14:textId="1F8BD47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35" w:history="1">
        <w:r w:rsidRPr="0076736D">
          <w:t>32</w:t>
        </w:r>
        <w:r>
          <w:rPr>
            <w:rFonts w:asciiTheme="minorHAnsi" w:eastAsiaTheme="minorEastAsia" w:hAnsiTheme="minorHAnsi" w:cstheme="minorBidi"/>
            <w:kern w:val="2"/>
            <w:sz w:val="22"/>
            <w:szCs w:val="22"/>
            <w:lang w:eastAsia="en-AU"/>
            <w14:ligatures w14:val="standardContextual"/>
          </w:rPr>
          <w:tab/>
        </w:r>
        <w:r w:rsidRPr="0076736D">
          <w:t>Record about SES member</w:t>
        </w:r>
        <w:r>
          <w:tab/>
        </w:r>
        <w:r>
          <w:fldChar w:fldCharType="begin"/>
        </w:r>
        <w:r>
          <w:instrText xml:space="preserve"> PAGEREF _Toc177978835 \h </w:instrText>
        </w:r>
        <w:r>
          <w:fldChar w:fldCharType="separate"/>
        </w:r>
        <w:r w:rsidR="00282843">
          <w:t>27</w:t>
        </w:r>
        <w:r>
          <w:fldChar w:fldCharType="end"/>
        </w:r>
      </w:hyperlink>
    </w:p>
    <w:p w14:paraId="6315B63F" w14:textId="184F962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36" w:history="1">
        <w:r w:rsidRPr="0076736D">
          <w:t>33</w:t>
        </w:r>
        <w:r>
          <w:rPr>
            <w:rFonts w:asciiTheme="minorHAnsi" w:eastAsiaTheme="minorEastAsia" w:hAnsiTheme="minorHAnsi" w:cstheme="minorBidi"/>
            <w:kern w:val="2"/>
            <w:sz w:val="22"/>
            <w:szCs w:val="22"/>
            <w:lang w:eastAsia="en-AU"/>
            <w14:ligatures w14:val="standardContextual"/>
          </w:rPr>
          <w:tab/>
        </w:r>
        <w:r w:rsidRPr="0076736D">
          <w:t>Change to SES member’s SETs</w:t>
        </w:r>
        <w:r>
          <w:tab/>
        </w:r>
        <w:r>
          <w:fldChar w:fldCharType="begin"/>
        </w:r>
        <w:r>
          <w:instrText xml:space="preserve"> PAGEREF _Toc177978836 \h </w:instrText>
        </w:r>
        <w:r>
          <w:fldChar w:fldCharType="separate"/>
        </w:r>
        <w:r w:rsidR="00282843">
          <w:t>27</w:t>
        </w:r>
        <w:r>
          <w:fldChar w:fldCharType="end"/>
        </w:r>
      </w:hyperlink>
    </w:p>
    <w:p w14:paraId="52FD722A" w14:textId="6690287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37" w:history="1">
        <w:r w:rsidRPr="0076736D">
          <w:t>34</w:t>
        </w:r>
        <w:r>
          <w:rPr>
            <w:rFonts w:asciiTheme="minorHAnsi" w:eastAsiaTheme="minorEastAsia" w:hAnsiTheme="minorHAnsi" w:cstheme="minorBidi"/>
            <w:kern w:val="2"/>
            <w:sz w:val="22"/>
            <w:szCs w:val="22"/>
            <w:lang w:eastAsia="en-AU"/>
            <w14:ligatures w14:val="standardContextual"/>
          </w:rPr>
          <w:tab/>
        </w:r>
        <w:r w:rsidRPr="0076736D">
          <w:t>Circumstances when SETs must be changed</w:t>
        </w:r>
        <w:r>
          <w:tab/>
        </w:r>
        <w:r>
          <w:fldChar w:fldCharType="begin"/>
        </w:r>
        <w:r>
          <w:instrText xml:space="preserve"> PAGEREF _Toc177978837 \h </w:instrText>
        </w:r>
        <w:r>
          <w:fldChar w:fldCharType="separate"/>
        </w:r>
        <w:r w:rsidR="00282843">
          <w:t>28</w:t>
        </w:r>
        <w:r>
          <w:fldChar w:fldCharType="end"/>
        </w:r>
      </w:hyperlink>
    </w:p>
    <w:p w14:paraId="6011A8F2" w14:textId="2DFD85C7"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38" w:history="1">
        <w:r w:rsidRPr="0076736D">
          <w:t>35</w:t>
        </w:r>
        <w:r>
          <w:rPr>
            <w:rFonts w:asciiTheme="minorHAnsi" w:eastAsiaTheme="minorEastAsia" w:hAnsiTheme="minorHAnsi" w:cstheme="minorBidi"/>
            <w:kern w:val="2"/>
            <w:sz w:val="22"/>
            <w:szCs w:val="22"/>
            <w:lang w:eastAsia="en-AU"/>
            <w14:ligatures w14:val="standardContextual"/>
          </w:rPr>
          <w:tab/>
        </w:r>
        <w:r w:rsidRPr="0076736D">
          <w:t>Circumstances when SETs may be changed</w:t>
        </w:r>
        <w:r>
          <w:tab/>
        </w:r>
        <w:r>
          <w:fldChar w:fldCharType="begin"/>
        </w:r>
        <w:r>
          <w:instrText xml:space="preserve"> PAGEREF _Toc177978838 \h </w:instrText>
        </w:r>
        <w:r>
          <w:fldChar w:fldCharType="separate"/>
        </w:r>
        <w:r w:rsidR="00282843">
          <w:t>28</w:t>
        </w:r>
        <w:r>
          <w:fldChar w:fldCharType="end"/>
        </w:r>
      </w:hyperlink>
    </w:p>
    <w:p w14:paraId="208B3724" w14:textId="4DE93A99" w:rsidR="00C67945" w:rsidRDefault="00C6794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978839" w:history="1">
        <w:r w:rsidRPr="0076736D">
          <w:t>36</w:t>
        </w:r>
        <w:r>
          <w:rPr>
            <w:rFonts w:asciiTheme="minorHAnsi" w:eastAsiaTheme="minorEastAsia" w:hAnsiTheme="minorHAnsi" w:cstheme="minorBidi"/>
            <w:kern w:val="2"/>
            <w:sz w:val="22"/>
            <w:szCs w:val="22"/>
            <w:lang w:eastAsia="en-AU"/>
            <w14:ligatures w14:val="standardContextual"/>
          </w:rPr>
          <w:tab/>
        </w:r>
        <w:r w:rsidRPr="0076736D">
          <w:t>SETs changed by change in administrative arrangements</w:t>
        </w:r>
        <w:r>
          <w:tab/>
        </w:r>
        <w:r>
          <w:fldChar w:fldCharType="begin"/>
        </w:r>
        <w:r>
          <w:instrText xml:space="preserve"> PAGEREF _Toc177978839 \h </w:instrText>
        </w:r>
        <w:r>
          <w:fldChar w:fldCharType="separate"/>
        </w:r>
        <w:r w:rsidR="00282843">
          <w:t>29</w:t>
        </w:r>
        <w:r>
          <w:fldChar w:fldCharType="end"/>
        </w:r>
      </w:hyperlink>
    </w:p>
    <w:p w14:paraId="17CF10C9" w14:textId="67C7DF37"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40" w:history="1">
        <w:r w:rsidRPr="0076736D">
          <w:t>37</w:t>
        </w:r>
        <w:r>
          <w:rPr>
            <w:rFonts w:asciiTheme="minorHAnsi" w:eastAsiaTheme="minorEastAsia" w:hAnsiTheme="minorHAnsi" w:cstheme="minorBidi"/>
            <w:kern w:val="2"/>
            <w:sz w:val="22"/>
            <w:szCs w:val="22"/>
            <w:lang w:eastAsia="en-AU"/>
            <w14:ligatures w14:val="standardContextual"/>
          </w:rPr>
          <w:tab/>
        </w:r>
        <w:r w:rsidRPr="0076736D">
          <w:t>Suspension of SES member</w:t>
        </w:r>
        <w:r>
          <w:tab/>
        </w:r>
        <w:r>
          <w:fldChar w:fldCharType="begin"/>
        </w:r>
        <w:r>
          <w:instrText xml:space="preserve"> PAGEREF _Toc177978840 \h </w:instrText>
        </w:r>
        <w:r>
          <w:fldChar w:fldCharType="separate"/>
        </w:r>
        <w:r w:rsidR="00282843">
          <w:t>29</w:t>
        </w:r>
        <w:r>
          <w:fldChar w:fldCharType="end"/>
        </w:r>
      </w:hyperlink>
    </w:p>
    <w:p w14:paraId="7DC3A50A" w14:textId="03F84C1D"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41" w:history="1">
        <w:r w:rsidRPr="0076736D">
          <w:t>38</w:t>
        </w:r>
        <w:r>
          <w:rPr>
            <w:rFonts w:asciiTheme="minorHAnsi" w:eastAsiaTheme="minorEastAsia" w:hAnsiTheme="minorHAnsi" w:cstheme="minorBidi"/>
            <w:kern w:val="2"/>
            <w:sz w:val="22"/>
            <w:szCs w:val="22"/>
            <w:lang w:eastAsia="en-AU"/>
            <w14:ligatures w14:val="standardContextual"/>
          </w:rPr>
          <w:tab/>
        </w:r>
        <w:r w:rsidRPr="0076736D">
          <w:t>End of SES member’s engagement</w:t>
        </w:r>
        <w:r>
          <w:tab/>
        </w:r>
        <w:r>
          <w:fldChar w:fldCharType="begin"/>
        </w:r>
        <w:r>
          <w:instrText xml:space="preserve"> PAGEREF _Toc177978841 \h </w:instrText>
        </w:r>
        <w:r>
          <w:fldChar w:fldCharType="separate"/>
        </w:r>
        <w:r w:rsidR="00282843">
          <w:t>29</w:t>
        </w:r>
        <w:r>
          <w:fldChar w:fldCharType="end"/>
        </w:r>
      </w:hyperlink>
    </w:p>
    <w:p w14:paraId="559F6F69" w14:textId="1B7ABCBA"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42" w:history="1">
        <w:r w:rsidRPr="0076736D">
          <w:t>39</w:t>
        </w:r>
        <w:r>
          <w:rPr>
            <w:rFonts w:asciiTheme="minorHAnsi" w:eastAsiaTheme="minorEastAsia" w:hAnsiTheme="minorHAnsi" w:cstheme="minorBidi"/>
            <w:kern w:val="2"/>
            <w:sz w:val="22"/>
            <w:szCs w:val="22"/>
            <w:lang w:eastAsia="en-AU"/>
            <w14:ligatures w14:val="standardContextual"/>
          </w:rPr>
          <w:tab/>
        </w:r>
        <w:r w:rsidRPr="0076736D">
          <w:t>SES member may resign</w:t>
        </w:r>
        <w:r>
          <w:tab/>
        </w:r>
        <w:r>
          <w:fldChar w:fldCharType="begin"/>
        </w:r>
        <w:r>
          <w:instrText xml:space="preserve"> PAGEREF _Toc177978842 \h </w:instrText>
        </w:r>
        <w:r>
          <w:fldChar w:fldCharType="separate"/>
        </w:r>
        <w:r w:rsidR="00282843">
          <w:t>30</w:t>
        </w:r>
        <w:r>
          <w:fldChar w:fldCharType="end"/>
        </w:r>
      </w:hyperlink>
    </w:p>
    <w:p w14:paraId="6081F5DF" w14:textId="769EB4CC"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43" w:history="1">
        <w:r w:rsidRPr="0076736D">
          <w:t>40</w:t>
        </w:r>
        <w:r>
          <w:rPr>
            <w:rFonts w:asciiTheme="minorHAnsi" w:eastAsiaTheme="minorEastAsia" w:hAnsiTheme="minorHAnsi" w:cstheme="minorBidi"/>
            <w:kern w:val="2"/>
            <w:sz w:val="22"/>
            <w:szCs w:val="22"/>
            <w:lang w:eastAsia="en-AU"/>
            <w14:ligatures w14:val="standardContextual"/>
          </w:rPr>
          <w:tab/>
        </w:r>
        <w:r w:rsidRPr="0076736D">
          <w:t>End of engagement by resignation—abandonment of engagement by SES member</w:t>
        </w:r>
        <w:r>
          <w:tab/>
        </w:r>
        <w:r>
          <w:fldChar w:fldCharType="begin"/>
        </w:r>
        <w:r>
          <w:instrText xml:space="preserve"> PAGEREF _Toc177978843 \h </w:instrText>
        </w:r>
        <w:r>
          <w:fldChar w:fldCharType="separate"/>
        </w:r>
        <w:r w:rsidR="00282843">
          <w:t>30</w:t>
        </w:r>
        <w:r>
          <w:fldChar w:fldCharType="end"/>
        </w:r>
      </w:hyperlink>
    </w:p>
    <w:p w14:paraId="74C246F9" w14:textId="0C881C42"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44" w:history="1">
        <w:r w:rsidRPr="0076736D">
          <w:t>41</w:t>
        </w:r>
        <w:r>
          <w:rPr>
            <w:rFonts w:asciiTheme="minorHAnsi" w:eastAsiaTheme="minorEastAsia" w:hAnsiTheme="minorHAnsi" w:cstheme="minorBidi"/>
            <w:kern w:val="2"/>
            <w:sz w:val="22"/>
            <w:szCs w:val="22"/>
            <w:lang w:eastAsia="en-AU"/>
            <w14:ligatures w14:val="standardContextual"/>
          </w:rPr>
          <w:tab/>
        </w:r>
        <w:r w:rsidRPr="0076736D">
          <w:t>Loss of eligibility</w:t>
        </w:r>
        <w:r>
          <w:tab/>
        </w:r>
        <w:r>
          <w:fldChar w:fldCharType="begin"/>
        </w:r>
        <w:r>
          <w:instrText xml:space="preserve"> PAGEREF _Toc177978844 \h </w:instrText>
        </w:r>
        <w:r>
          <w:fldChar w:fldCharType="separate"/>
        </w:r>
        <w:r w:rsidR="00282843">
          <w:t>31</w:t>
        </w:r>
        <w:r>
          <w:fldChar w:fldCharType="end"/>
        </w:r>
      </w:hyperlink>
    </w:p>
    <w:p w14:paraId="5C29ABED" w14:textId="06B10F03"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45" w:history="1">
        <w:r w:rsidRPr="0076736D">
          <w:t>42</w:t>
        </w:r>
        <w:r>
          <w:rPr>
            <w:rFonts w:asciiTheme="minorHAnsi" w:eastAsiaTheme="minorEastAsia" w:hAnsiTheme="minorHAnsi" w:cstheme="minorBidi"/>
            <w:kern w:val="2"/>
            <w:sz w:val="22"/>
            <w:szCs w:val="22"/>
            <w:lang w:eastAsia="en-AU"/>
            <w14:ligatures w14:val="standardContextual"/>
          </w:rPr>
          <w:tab/>
        </w:r>
        <w:r w:rsidRPr="0076736D">
          <w:t>Invalidity retirement</w:t>
        </w:r>
        <w:r>
          <w:tab/>
        </w:r>
        <w:r>
          <w:fldChar w:fldCharType="begin"/>
        </w:r>
        <w:r>
          <w:instrText xml:space="preserve"> PAGEREF _Toc177978845 \h </w:instrText>
        </w:r>
        <w:r>
          <w:fldChar w:fldCharType="separate"/>
        </w:r>
        <w:r w:rsidR="00282843">
          <w:t>31</w:t>
        </w:r>
        <w:r>
          <w:fldChar w:fldCharType="end"/>
        </w:r>
      </w:hyperlink>
    </w:p>
    <w:p w14:paraId="45B58B79" w14:textId="0C070877" w:rsidR="00C67945" w:rsidRDefault="00C67945">
      <w:pPr>
        <w:pStyle w:val="TOC2"/>
        <w:rPr>
          <w:rFonts w:asciiTheme="minorHAnsi" w:eastAsiaTheme="minorEastAsia" w:hAnsiTheme="minorHAnsi" w:cstheme="minorBidi"/>
          <w:b w:val="0"/>
          <w:kern w:val="2"/>
          <w:sz w:val="22"/>
          <w:szCs w:val="22"/>
          <w:lang w:eastAsia="en-AU"/>
          <w14:ligatures w14:val="standardContextual"/>
        </w:rPr>
      </w:pPr>
      <w:hyperlink w:anchor="_Toc177978846" w:history="1">
        <w:r w:rsidRPr="0076736D">
          <w:t>Part 5</w:t>
        </w:r>
        <w:r>
          <w:rPr>
            <w:rFonts w:asciiTheme="minorHAnsi" w:eastAsiaTheme="minorEastAsia" w:hAnsiTheme="minorHAnsi" w:cstheme="minorBidi"/>
            <w:b w:val="0"/>
            <w:kern w:val="2"/>
            <w:sz w:val="22"/>
            <w:szCs w:val="22"/>
            <w:lang w:eastAsia="en-AU"/>
            <w14:ligatures w14:val="standardContextual"/>
          </w:rPr>
          <w:tab/>
        </w:r>
        <w:r w:rsidRPr="0076736D">
          <w:t>Employment of officers and employees</w:t>
        </w:r>
        <w:r w:rsidRPr="00C67945">
          <w:rPr>
            <w:vanish/>
          </w:rPr>
          <w:tab/>
        </w:r>
        <w:r w:rsidRPr="00C67945">
          <w:rPr>
            <w:vanish/>
          </w:rPr>
          <w:fldChar w:fldCharType="begin"/>
        </w:r>
        <w:r w:rsidRPr="00C67945">
          <w:rPr>
            <w:vanish/>
          </w:rPr>
          <w:instrText xml:space="preserve"> PAGEREF _Toc177978846 \h </w:instrText>
        </w:r>
        <w:r w:rsidRPr="00C67945">
          <w:rPr>
            <w:vanish/>
          </w:rPr>
        </w:r>
        <w:r w:rsidRPr="00C67945">
          <w:rPr>
            <w:vanish/>
          </w:rPr>
          <w:fldChar w:fldCharType="separate"/>
        </w:r>
        <w:r w:rsidR="00282843">
          <w:rPr>
            <w:vanish/>
          </w:rPr>
          <w:t>33</w:t>
        </w:r>
        <w:r w:rsidRPr="00C67945">
          <w:rPr>
            <w:vanish/>
          </w:rPr>
          <w:fldChar w:fldCharType="end"/>
        </w:r>
      </w:hyperlink>
    </w:p>
    <w:p w14:paraId="60B47BC5" w14:textId="17444848"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47" w:history="1">
        <w:r w:rsidRPr="0076736D">
          <w:t>Division 5.1</w:t>
        </w:r>
        <w:r>
          <w:rPr>
            <w:rFonts w:asciiTheme="minorHAnsi" w:eastAsiaTheme="minorEastAsia" w:hAnsiTheme="minorHAnsi" w:cstheme="minorBidi"/>
            <w:b w:val="0"/>
            <w:kern w:val="2"/>
            <w:sz w:val="22"/>
            <w:szCs w:val="22"/>
            <w:lang w:eastAsia="en-AU"/>
            <w14:ligatures w14:val="standardContextual"/>
          </w:rPr>
          <w:tab/>
        </w:r>
        <w:r w:rsidRPr="0076736D">
          <w:t>Preliminary</w:t>
        </w:r>
        <w:r w:rsidRPr="00C67945">
          <w:rPr>
            <w:vanish/>
          </w:rPr>
          <w:tab/>
        </w:r>
        <w:r w:rsidRPr="00C67945">
          <w:rPr>
            <w:vanish/>
          </w:rPr>
          <w:fldChar w:fldCharType="begin"/>
        </w:r>
        <w:r w:rsidRPr="00C67945">
          <w:rPr>
            <w:vanish/>
          </w:rPr>
          <w:instrText xml:space="preserve"> PAGEREF _Toc177978847 \h </w:instrText>
        </w:r>
        <w:r w:rsidRPr="00C67945">
          <w:rPr>
            <w:vanish/>
          </w:rPr>
        </w:r>
        <w:r w:rsidRPr="00C67945">
          <w:rPr>
            <w:vanish/>
          </w:rPr>
          <w:fldChar w:fldCharType="separate"/>
        </w:r>
        <w:r w:rsidR="00282843">
          <w:rPr>
            <w:vanish/>
          </w:rPr>
          <w:t>33</w:t>
        </w:r>
        <w:r w:rsidRPr="00C67945">
          <w:rPr>
            <w:vanish/>
          </w:rPr>
          <w:fldChar w:fldCharType="end"/>
        </w:r>
      </w:hyperlink>
    </w:p>
    <w:p w14:paraId="06FD141B" w14:textId="58EB3C63"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48" w:history="1">
        <w:r w:rsidRPr="0076736D">
          <w:t>63</w:t>
        </w:r>
        <w:r>
          <w:rPr>
            <w:rFonts w:asciiTheme="minorHAnsi" w:eastAsiaTheme="minorEastAsia" w:hAnsiTheme="minorHAnsi" w:cstheme="minorBidi"/>
            <w:kern w:val="2"/>
            <w:sz w:val="22"/>
            <w:szCs w:val="22"/>
            <w:lang w:eastAsia="en-AU"/>
            <w14:ligatures w14:val="standardContextual"/>
          </w:rPr>
          <w:tab/>
        </w:r>
        <w:r w:rsidRPr="0076736D">
          <w:t>Definitions—pt 5</w:t>
        </w:r>
        <w:r>
          <w:tab/>
        </w:r>
        <w:r>
          <w:fldChar w:fldCharType="begin"/>
        </w:r>
        <w:r>
          <w:instrText xml:space="preserve"> PAGEREF _Toc177978848 \h </w:instrText>
        </w:r>
        <w:r>
          <w:fldChar w:fldCharType="separate"/>
        </w:r>
        <w:r w:rsidR="00282843">
          <w:t>33</w:t>
        </w:r>
        <w:r>
          <w:fldChar w:fldCharType="end"/>
        </w:r>
      </w:hyperlink>
    </w:p>
    <w:p w14:paraId="35F8F3A0" w14:textId="530F5E87"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49" w:history="1">
        <w:r w:rsidRPr="0076736D">
          <w:t>Division 5.2</w:t>
        </w:r>
        <w:r>
          <w:rPr>
            <w:rFonts w:asciiTheme="minorHAnsi" w:eastAsiaTheme="minorEastAsia" w:hAnsiTheme="minorHAnsi" w:cstheme="minorBidi"/>
            <w:b w:val="0"/>
            <w:kern w:val="2"/>
            <w:sz w:val="22"/>
            <w:szCs w:val="22"/>
            <w:lang w:eastAsia="en-AU"/>
            <w14:ligatures w14:val="standardContextual"/>
          </w:rPr>
          <w:tab/>
        </w:r>
        <w:r w:rsidRPr="0076736D">
          <w:t>Change to office</w:t>
        </w:r>
        <w:r w:rsidRPr="00C67945">
          <w:rPr>
            <w:vanish/>
          </w:rPr>
          <w:tab/>
        </w:r>
        <w:r w:rsidRPr="00C67945">
          <w:rPr>
            <w:vanish/>
          </w:rPr>
          <w:fldChar w:fldCharType="begin"/>
        </w:r>
        <w:r w:rsidRPr="00C67945">
          <w:rPr>
            <w:vanish/>
          </w:rPr>
          <w:instrText xml:space="preserve"> PAGEREF _Toc177978849 \h </w:instrText>
        </w:r>
        <w:r w:rsidRPr="00C67945">
          <w:rPr>
            <w:vanish/>
          </w:rPr>
        </w:r>
        <w:r w:rsidRPr="00C67945">
          <w:rPr>
            <w:vanish/>
          </w:rPr>
          <w:fldChar w:fldCharType="separate"/>
        </w:r>
        <w:r w:rsidR="00282843">
          <w:rPr>
            <w:vanish/>
          </w:rPr>
          <w:t>33</w:t>
        </w:r>
        <w:r w:rsidRPr="00C67945">
          <w:rPr>
            <w:vanish/>
          </w:rPr>
          <w:fldChar w:fldCharType="end"/>
        </w:r>
      </w:hyperlink>
    </w:p>
    <w:p w14:paraId="2AA71439" w14:textId="140E7A55"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50" w:history="1">
        <w:r w:rsidRPr="0076736D">
          <w:t>65</w:t>
        </w:r>
        <w:r>
          <w:rPr>
            <w:rFonts w:asciiTheme="minorHAnsi" w:eastAsiaTheme="minorEastAsia" w:hAnsiTheme="minorHAnsi" w:cstheme="minorBidi"/>
            <w:kern w:val="2"/>
            <w:sz w:val="22"/>
            <w:szCs w:val="22"/>
            <w:lang w:eastAsia="en-AU"/>
            <w14:ligatures w14:val="standardContextual"/>
          </w:rPr>
          <w:tab/>
        </w:r>
        <w:r w:rsidRPr="0076736D">
          <w:t>Reclassification of office</w:t>
        </w:r>
        <w:r>
          <w:tab/>
        </w:r>
        <w:r>
          <w:fldChar w:fldCharType="begin"/>
        </w:r>
        <w:r>
          <w:instrText xml:space="preserve"> PAGEREF _Toc177978850 \h </w:instrText>
        </w:r>
        <w:r>
          <w:fldChar w:fldCharType="separate"/>
        </w:r>
        <w:r w:rsidR="00282843">
          <w:t>33</w:t>
        </w:r>
        <w:r>
          <w:fldChar w:fldCharType="end"/>
        </w:r>
      </w:hyperlink>
    </w:p>
    <w:p w14:paraId="66BF930A" w14:textId="30B27FDC"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51" w:history="1">
        <w:r w:rsidRPr="0076736D">
          <w:t>65A</w:t>
        </w:r>
        <w:r>
          <w:rPr>
            <w:rFonts w:asciiTheme="minorHAnsi" w:eastAsiaTheme="minorEastAsia" w:hAnsiTheme="minorHAnsi" w:cstheme="minorBidi"/>
            <w:kern w:val="2"/>
            <w:sz w:val="22"/>
            <w:szCs w:val="22"/>
            <w:lang w:eastAsia="en-AU"/>
            <w14:ligatures w14:val="standardContextual"/>
          </w:rPr>
          <w:tab/>
        </w:r>
        <w:r w:rsidRPr="0076736D">
          <w:t>Reclassification of office—returning LAMS officer</w:t>
        </w:r>
        <w:r>
          <w:tab/>
        </w:r>
        <w:r>
          <w:fldChar w:fldCharType="begin"/>
        </w:r>
        <w:r>
          <w:instrText xml:space="preserve"> PAGEREF _Toc177978851 \h </w:instrText>
        </w:r>
        <w:r>
          <w:fldChar w:fldCharType="separate"/>
        </w:r>
        <w:r w:rsidR="00282843">
          <w:t>34</w:t>
        </w:r>
        <w:r>
          <w:fldChar w:fldCharType="end"/>
        </w:r>
      </w:hyperlink>
    </w:p>
    <w:p w14:paraId="5E78D9A5" w14:textId="0AA426B3"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52" w:history="1">
        <w:r w:rsidRPr="0076736D">
          <w:t>66</w:t>
        </w:r>
        <w:r>
          <w:rPr>
            <w:rFonts w:asciiTheme="minorHAnsi" w:eastAsiaTheme="minorEastAsia" w:hAnsiTheme="minorHAnsi" w:cstheme="minorBidi"/>
            <w:kern w:val="2"/>
            <w:sz w:val="22"/>
            <w:szCs w:val="22"/>
            <w:lang w:eastAsia="en-AU"/>
            <w14:ligatures w14:val="standardContextual"/>
          </w:rPr>
          <w:tab/>
        </w:r>
        <w:r w:rsidRPr="0076736D">
          <w:t>Part-time office</w:t>
        </w:r>
        <w:r>
          <w:tab/>
        </w:r>
        <w:r>
          <w:fldChar w:fldCharType="begin"/>
        </w:r>
        <w:r>
          <w:instrText xml:space="preserve"> PAGEREF _Toc177978852 \h </w:instrText>
        </w:r>
        <w:r>
          <w:fldChar w:fldCharType="separate"/>
        </w:r>
        <w:r w:rsidR="00282843">
          <w:t>35</w:t>
        </w:r>
        <w:r>
          <w:fldChar w:fldCharType="end"/>
        </w:r>
      </w:hyperlink>
    </w:p>
    <w:p w14:paraId="5D42882D" w14:textId="3BBFC57E"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53" w:history="1">
        <w:r w:rsidRPr="0076736D">
          <w:t>Division 5.3</w:t>
        </w:r>
        <w:r>
          <w:rPr>
            <w:rFonts w:asciiTheme="minorHAnsi" w:eastAsiaTheme="minorEastAsia" w:hAnsiTheme="minorHAnsi" w:cstheme="minorBidi"/>
            <w:b w:val="0"/>
            <w:kern w:val="2"/>
            <w:sz w:val="22"/>
            <w:szCs w:val="22"/>
            <w:lang w:eastAsia="en-AU"/>
            <w14:ligatures w14:val="standardContextual"/>
          </w:rPr>
          <w:tab/>
        </w:r>
        <w:r w:rsidRPr="0076736D">
          <w:t>Appointment of officers</w:t>
        </w:r>
        <w:r w:rsidRPr="00C67945">
          <w:rPr>
            <w:vanish/>
          </w:rPr>
          <w:tab/>
        </w:r>
        <w:r w:rsidRPr="00C67945">
          <w:rPr>
            <w:vanish/>
          </w:rPr>
          <w:fldChar w:fldCharType="begin"/>
        </w:r>
        <w:r w:rsidRPr="00C67945">
          <w:rPr>
            <w:vanish/>
          </w:rPr>
          <w:instrText xml:space="preserve"> PAGEREF _Toc177978853 \h </w:instrText>
        </w:r>
        <w:r w:rsidRPr="00C67945">
          <w:rPr>
            <w:vanish/>
          </w:rPr>
        </w:r>
        <w:r w:rsidRPr="00C67945">
          <w:rPr>
            <w:vanish/>
          </w:rPr>
          <w:fldChar w:fldCharType="separate"/>
        </w:r>
        <w:r w:rsidR="00282843">
          <w:rPr>
            <w:vanish/>
          </w:rPr>
          <w:t>36</w:t>
        </w:r>
        <w:r w:rsidRPr="00C67945">
          <w:rPr>
            <w:vanish/>
          </w:rPr>
          <w:fldChar w:fldCharType="end"/>
        </w:r>
      </w:hyperlink>
    </w:p>
    <w:p w14:paraId="5C6EFC24" w14:textId="2347E208"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54" w:history="1">
        <w:r w:rsidRPr="0076736D">
          <w:t>68</w:t>
        </w:r>
        <w:r>
          <w:rPr>
            <w:rFonts w:asciiTheme="minorHAnsi" w:eastAsiaTheme="minorEastAsia" w:hAnsiTheme="minorHAnsi" w:cstheme="minorBidi"/>
            <w:kern w:val="2"/>
            <w:sz w:val="22"/>
            <w:szCs w:val="22"/>
            <w:lang w:eastAsia="en-AU"/>
            <w14:ligatures w14:val="standardContextual"/>
          </w:rPr>
          <w:tab/>
        </w:r>
        <w:r w:rsidRPr="0076736D">
          <w:t>Appointment to vacant office</w:t>
        </w:r>
        <w:r>
          <w:tab/>
        </w:r>
        <w:r>
          <w:fldChar w:fldCharType="begin"/>
        </w:r>
        <w:r>
          <w:instrText xml:space="preserve"> PAGEREF _Toc177978854 \h </w:instrText>
        </w:r>
        <w:r>
          <w:fldChar w:fldCharType="separate"/>
        </w:r>
        <w:r w:rsidR="00282843">
          <w:t>36</w:t>
        </w:r>
        <w:r>
          <w:fldChar w:fldCharType="end"/>
        </w:r>
      </w:hyperlink>
    </w:p>
    <w:p w14:paraId="28CBCA18" w14:textId="62E41DC8"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55" w:history="1">
        <w:r w:rsidRPr="0076736D">
          <w:t>69</w:t>
        </w:r>
        <w:r>
          <w:rPr>
            <w:rFonts w:asciiTheme="minorHAnsi" w:eastAsiaTheme="minorEastAsia" w:hAnsiTheme="minorHAnsi" w:cstheme="minorBidi"/>
            <w:kern w:val="2"/>
            <w:sz w:val="22"/>
            <w:szCs w:val="22"/>
            <w:lang w:eastAsia="en-AU"/>
            <w14:ligatures w14:val="standardContextual"/>
          </w:rPr>
          <w:tab/>
        </w:r>
        <w:r w:rsidRPr="0076736D">
          <w:t>Record about officers</w:t>
        </w:r>
        <w:r>
          <w:tab/>
        </w:r>
        <w:r>
          <w:fldChar w:fldCharType="begin"/>
        </w:r>
        <w:r>
          <w:instrText xml:space="preserve"> PAGEREF _Toc177978855 \h </w:instrText>
        </w:r>
        <w:r>
          <w:fldChar w:fldCharType="separate"/>
        </w:r>
        <w:r w:rsidR="00282843">
          <w:t>37</w:t>
        </w:r>
        <w:r>
          <w:fldChar w:fldCharType="end"/>
        </w:r>
      </w:hyperlink>
    </w:p>
    <w:p w14:paraId="2D14CC78" w14:textId="06DF42FE"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56" w:history="1">
        <w:r w:rsidRPr="0076736D">
          <w:t>70</w:t>
        </w:r>
        <w:r>
          <w:rPr>
            <w:rFonts w:asciiTheme="minorHAnsi" w:eastAsiaTheme="minorEastAsia" w:hAnsiTheme="minorHAnsi" w:cstheme="minorBidi"/>
            <w:kern w:val="2"/>
            <w:sz w:val="22"/>
            <w:szCs w:val="22"/>
            <w:lang w:eastAsia="en-AU"/>
            <w14:ligatures w14:val="standardContextual"/>
          </w:rPr>
          <w:tab/>
        </w:r>
        <w:r w:rsidRPr="0076736D">
          <w:rPr>
            <w:lang w:eastAsia="en-AU"/>
          </w:rPr>
          <w:t>Appointment on probation</w:t>
        </w:r>
        <w:r>
          <w:tab/>
        </w:r>
        <w:r>
          <w:fldChar w:fldCharType="begin"/>
        </w:r>
        <w:r>
          <w:instrText xml:space="preserve"> PAGEREF _Toc177978856 \h </w:instrText>
        </w:r>
        <w:r>
          <w:fldChar w:fldCharType="separate"/>
        </w:r>
        <w:r w:rsidR="00282843">
          <w:t>37</w:t>
        </w:r>
        <w:r>
          <w:fldChar w:fldCharType="end"/>
        </w:r>
      </w:hyperlink>
    </w:p>
    <w:p w14:paraId="11F4D197" w14:textId="7D74563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57" w:history="1">
        <w:r w:rsidRPr="0076736D">
          <w:t>71</w:t>
        </w:r>
        <w:r>
          <w:rPr>
            <w:rFonts w:asciiTheme="minorHAnsi" w:eastAsiaTheme="minorEastAsia" w:hAnsiTheme="minorHAnsi" w:cstheme="minorBidi"/>
            <w:kern w:val="2"/>
            <w:sz w:val="22"/>
            <w:szCs w:val="22"/>
            <w:lang w:eastAsia="en-AU"/>
            <w14:ligatures w14:val="standardContextual"/>
          </w:rPr>
          <w:tab/>
        </w:r>
        <w:r w:rsidRPr="0076736D">
          <w:rPr>
            <w:lang w:eastAsia="en-AU"/>
          </w:rPr>
          <w:t>Appointment on probation—prescribed training office</w:t>
        </w:r>
        <w:r>
          <w:tab/>
        </w:r>
        <w:r>
          <w:fldChar w:fldCharType="begin"/>
        </w:r>
        <w:r>
          <w:instrText xml:space="preserve"> PAGEREF _Toc177978857 \h </w:instrText>
        </w:r>
        <w:r>
          <w:fldChar w:fldCharType="separate"/>
        </w:r>
        <w:r w:rsidR="00282843">
          <w:t>39</w:t>
        </w:r>
        <w:r>
          <w:fldChar w:fldCharType="end"/>
        </w:r>
      </w:hyperlink>
    </w:p>
    <w:p w14:paraId="781957F5" w14:textId="12B8B05F"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58" w:history="1">
        <w:r w:rsidRPr="0076736D">
          <w:t>71A</w:t>
        </w:r>
        <w:r>
          <w:rPr>
            <w:rFonts w:asciiTheme="minorHAnsi" w:eastAsiaTheme="minorEastAsia" w:hAnsiTheme="minorHAnsi" w:cstheme="minorBidi"/>
            <w:kern w:val="2"/>
            <w:sz w:val="22"/>
            <w:szCs w:val="22"/>
            <w:lang w:eastAsia="en-AU"/>
            <w14:ligatures w14:val="standardContextual"/>
          </w:rPr>
          <w:tab/>
        </w:r>
        <w:r w:rsidRPr="0076736D">
          <w:rPr>
            <w:lang w:eastAsia="en-AU"/>
          </w:rPr>
          <w:t>Appointment on probation—teachers</w:t>
        </w:r>
        <w:r>
          <w:tab/>
        </w:r>
        <w:r>
          <w:fldChar w:fldCharType="begin"/>
        </w:r>
        <w:r>
          <w:instrText xml:space="preserve"> PAGEREF _Toc177978858 \h </w:instrText>
        </w:r>
        <w:r>
          <w:fldChar w:fldCharType="separate"/>
        </w:r>
        <w:r w:rsidR="00282843">
          <w:t>40</w:t>
        </w:r>
        <w:r>
          <w:fldChar w:fldCharType="end"/>
        </w:r>
      </w:hyperlink>
    </w:p>
    <w:p w14:paraId="7F50447E" w14:textId="529B253C"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59" w:history="1">
        <w:r w:rsidRPr="0076736D">
          <w:t>71B</w:t>
        </w:r>
        <w:r>
          <w:rPr>
            <w:rFonts w:asciiTheme="minorHAnsi" w:eastAsiaTheme="minorEastAsia" w:hAnsiTheme="minorHAnsi" w:cstheme="minorBidi"/>
            <w:kern w:val="2"/>
            <w:sz w:val="22"/>
            <w:szCs w:val="22"/>
            <w:lang w:eastAsia="en-AU"/>
            <w14:ligatures w14:val="standardContextual"/>
          </w:rPr>
          <w:tab/>
        </w:r>
        <w:r w:rsidRPr="0076736D">
          <w:rPr>
            <w:lang w:eastAsia="en-AU"/>
          </w:rPr>
          <w:t>Extension of period of probation</w:t>
        </w:r>
        <w:r>
          <w:tab/>
        </w:r>
        <w:r>
          <w:fldChar w:fldCharType="begin"/>
        </w:r>
        <w:r>
          <w:instrText xml:space="preserve"> PAGEREF _Toc177978859 \h </w:instrText>
        </w:r>
        <w:r>
          <w:fldChar w:fldCharType="separate"/>
        </w:r>
        <w:r w:rsidR="00282843">
          <w:t>41</w:t>
        </w:r>
        <w:r>
          <w:fldChar w:fldCharType="end"/>
        </w:r>
      </w:hyperlink>
    </w:p>
    <w:p w14:paraId="45608498" w14:textId="30BDAB4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60" w:history="1">
        <w:r w:rsidRPr="0076736D">
          <w:t>71C</w:t>
        </w:r>
        <w:r>
          <w:rPr>
            <w:rFonts w:asciiTheme="minorHAnsi" w:eastAsiaTheme="minorEastAsia" w:hAnsiTheme="minorHAnsi" w:cstheme="minorBidi"/>
            <w:kern w:val="2"/>
            <w:sz w:val="22"/>
            <w:szCs w:val="22"/>
            <w:lang w:eastAsia="en-AU"/>
            <w14:ligatures w14:val="standardContextual"/>
          </w:rPr>
          <w:tab/>
        </w:r>
        <w:r w:rsidRPr="0076736D">
          <w:rPr>
            <w:lang w:eastAsia="en-AU"/>
          </w:rPr>
          <w:t>Appointment without probation</w:t>
        </w:r>
        <w:r>
          <w:tab/>
        </w:r>
        <w:r>
          <w:fldChar w:fldCharType="begin"/>
        </w:r>
        <w:r>
          <w:instrText xml:space="preserve"> PAGEREF _Toc177978860 \h </w:instrText>
        </w:r>
        <w:r>
          <w:fldChar w:fldCharType="separate"/>
        </w:r>
        <w:r w:rsidR="00282843">
          <w:t>43</w:t>
        </w:r>
        <w:r>
          <w:fldChar w:fldCharType="end"/>
        </w:r>
      </w:hyperlink>
    </w:p>
    <w:p w14:paraId="22CB8793" w14:textId="59D457E3"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61" w:history="1">
        <w:r w:rsidRPr="0076736D">
          <w:t>Division 5.5</w:t>
        </w:r>
        <w:r>
          <w:rPr>
            <w:rFonts w:asciiTheme="minorHAnsi" w:eastAsiaTheme="minorEastAsia" w:hAnsiTheme="minorHAnsi" w:cstheme="minorBidi"/>
            <w:b w:val="0"/>
            <w:kern w:val="2"/>
            <w:sz w:val="22"/>
            <w:szCs w:val="22"/>
            <w:lang w:eastAsia="en-AU"/>
            <w14:ligatures w14:val="standardContextual"/>
          </w:rPr>
          <w:tab/>
        </w:r>
        <w:r w:rsidRPr="0076736D">
          <w:rPr>
            <w:lang w:eastAsia="en-AU"/>
          </w:rPr>
          <w:t>Promotion of officers</w:t>
        </w:r>
        <w:r w:rsidRPr="00C67945">
          <w:rPr>
            <w:vanish/>
          </w:rPr>
          <w:tab/>
        </w:r>
        <w:r w:rsidRPr="00C67945">
          <w:rPr>
            <w:vanish/>
          </w:rPr>
          <w:fldChar w:fldCharType="begin"/>
        </w:r>
        <w:r w:rsidRPr="00C67945">
          <w:rPr>
            <w:vanish/>
          </w:rPr>
          <w:instrText xml:space="preserve"> PAGEREF _Toc177978861 \h </w:instrText>
        </w:r>
        <w:r w:rsidRPr="00C67945">
          <w:rPr>
            <w:vanish/>
          </w:rPr>
        </w:r>
        <w:r w:rsidRPr="00C67945">
          <w:rPr>
            <w:vanish/>
          </w:rPr>
          <w:fldChar w:fldCharType="separate"/>
        </w:r>
        <w:r w:rsidR="00282843">
          <w:rPr>
            <w:vanish/>
          </w:rPr>
          <w:t>43</w:t>
        </w:r>
        <w:r w:rsidRPr="00C67945">
          <w:rPr>
            <w:vanish/>
          </w:rPr>
          <w:fldChar w:fldCharType="end"/>
        </w:r>
      </w:hyperlink>
    </w:p>
    <w:p w14:paraId="751CC966" w14:textId="2961C4D5"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62" w:history="1">
        <w:r w:rsidRPr="0076736D">
          <w:t>83</w:t>
        </w:r>
        <w:r>
          <w:rPr>
            <w:rFonts w:asciiTheme="minorHAnsi" w:eastAsiaTheme="minorEastAsia" w:hAnsiTheme="minorHAnsi" w:cstheme="minorBidi"/>
            <w:kern w:val="2"/>
            <w:sz w:val="22"/>
            <w:szCs w:val="22"/>
            <w:lang w:eastAsia="en-AU"/>
            <w14:ligatures w14:val="standardContextual"/>
          </w:rPr>
          <w:tab/>
        </w:r>
        <w:r w:rsidRPr="0076736D">
          <w:t>Promotion to vacant office</w:t>
        </w:r>
        <w:r>
          <w:tab/>
        </w:r>
        <w:r>
          <w:fldChar w:fldCharType="begin"/>
        </w:r>
        <w:r>
          <w:instrText xml:space="preserve"> PAGEREF _Toc177978862 \h </w:instrText>
        </w:r>
        <w:r>
          <w:fldChar w:fldCharType="separate"/>
        </w:r>
        <w:r w:rsidR="00282843">
          <w:t>43</w:t>
        </w:r>
        <w:r>
          <w:fldChar w:fldCharType="end"/>
        </w:r>
      </w:hyperlink>
    </w:p>
    <w:p w14:paraId="6C673454" w14:textId="031418CD"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63" w:history="1">
        <w:r w:rsidRPr="0076736D">
          <w:t>84</w:t>
        </w:r>
        <w:r>
          <w:rPr>
            <w:rFonts w:asciiTheme="minorHAnsi" w:eastAsiaTheme="minorEastAsia" w:hAnsiTheme="minorHAnsi" w:cstheme="minorBidi"/>
            <w:kern w:val="2"/>
            <w:sz w:val="22"/>
            <w:szCs w:val="22"/>
            <w:lang w:eastAsia="en-AU"/>
            <w14:ligatures w14:val="standardContextual"/>
          </w:rPr>
          <w:tab/>
        </w:r>
        <w:r w:rsidRPr="0076736D">
          <w:rPr>
            <w:lang w:eastAsia="en-AU"/>
          </w:rPr>
          <w:t>Promotion appeal</w:t>
        </w:r>
        <w:r>
          <w:tab/>
        </w:r>
        <w:r>
          <w:fldChar w:fldCharType="begin"/>
        </w:r>
        <w:r>
          <w:instrText xml:space="preserve"> PAGEREF _Toc177978863 \h </w:instrText>
        </w:r>
        <w:r>
          <w:fldChar w:fldCharType="separate"/>
        </w:r>
        <w:r w:rsidR="00282843">
          <w:t>44</w:t>
        </w:r>
        <w:r>
          <w:fldChar w:fldCharType="end"/>
        </w:r>
      </w:hyperlink>
    </w:p>
    <w:p w14:paraId="4E4F7878" w14:textId="146EF1E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64" w:history="1">
        <w:r w:rsidRPr="0076736D">
          <w:t>85</w:t>
        </w:r>
        <w:r>
          <w:rPr>
            <w:rFonts w:asciiTheme="minorHAnsi" w:eastAsiaTheme="minorEastAsia" w:hAnsiTheme="minorHAnsi" w:cstheme="minorBidi"/>
            <w:kern w:val="2"/>
            <w:sz w:val="22"/>
            <w:szCs w:val="22"/>
            <w:lang w:eastAsia="en-AU"/>
            <w14:ligatures w14:val="standardContextual"/>
          </w:rPr>
          <w:tab/>
        </w:r>
        <w:r w:rsidRPr="0076736D">
          <w:rPr>
            <w:lang w:eastAsia="en-AU"/>
          </w:rPr>
          <w:t>Promotion appeal by excess officer</w:t>
        </w:r>
        <w:r>
          <w:tab/>
        </w:r>
        <w:r>
          <w:fldChar w:fldCharType="begin"/>
        </w:r>
        <w:r>
          <w:instrText xml:space="preserve"> PAGEREF _Toc177978864 \h </w:instrText>
        </w:r>
        <w:r>
          <w:fldChar w:fldCharType="separate"/>
        </w:r>
        <w:r w:rsidR="00282843">
          <w:t>44</w:t>
        </w:r>
        <w:r>
          <w:fldChar w:fldCharType="end"/>
        </w:r>
      </w:hyperlink>
    </w:p>
    <w:p w14:paraId="59CD7A78" w14:textId="5E89C14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65" w:history="1">
        <w:r w:rsidRPr="0076736D">
          <w:t>86</w:t>
        </w:r>
        <w:r>
          <w:rPr>
            <w:rFonts w:asciiTheme="minorHAnsi" w:eastAsiaTheme="minorEastAsia" w:hAnsiTheme="minorHAnsi" w:cstheme="minorBidi"/>
            <w:kern w:val="2"/>
            <w:sz w:val="22"/>
            <w:szCs w:val="22"/>
            <w:lang w:eastAsia="en-AU"/>
            <w14:ligatures w14:val="standardContextual"/>
          </w:rPr>
          <w:tab/>
        </w:r>
        <w:r w:rsidRPr="0076736D">
          <w:rPr>
            <w:lang w:eastAsia="en-AU"/>
          </w:rPr>
          <w:t>Review of certain promotion decisions</w:t>
        </w:r>
        <w:r>
          <w:tab/>
        </w:r>
        <w:r>
          <w:fldChar w:fldCharType="begin"/>
        </w:r>
        <w:r>
          <w:instrText xml:space="preserve"> PAGEREF _Toc177978865 \h </w:instrText>
        </w:r>
        <w:r>
          <w:fldChar w:fldCharType="separate"/>
        </w:r>
        <w:r w:rsidR="00282843">
          <w:t>45</w:t>
        </w:r>
        <w:r>
          <w:fldChar w:fldCharType="end"/>
        </w:r>
      </w:hyperlink>
    </w:p>
    <w:p w14:paraId="3AE0367E" w14:textId="4A2ED657"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66" w:history="1">
        <w:r w:rsidRPr="0076736D">
          <w:t>87</w:t>
        </w:r>
        <w:r>
          <w:rPr>
            <w:rFonts w:asciiTheme="minorHAnsi" w:eastAsiaTheme="minorEastAsia" w:hAnsiTheme="minorHAnsi" w:cstheme="minorBidi"/>
            <w:kern w:val="2"/>
            <w:sz w:val="22"/>
            <w:szCs w:val="22"/>
            <w:lang w:eastAsia="en-AU"/>
            <w14:ligatures w14:val="standardContextual"/>
          </w:rPr>
          <w:tab/>
        </w:r>
        <w:r w:rsidRPr="0076736D">
          <w:rPr>
            <w:lang w:eastAsia="en-AU"/>
          </w:rPr>
          <w:t>Promotion on advice of joint selection committee</w:t>
        </w:r>
        <w:r>
          <w:tab/>
        </w:r>
        <w:r>
          <w:fldChar w:fldCharType="begin"/>
        </w:r>
        <w:r>
          <w:instrText xml:space="preserve"> PAGEREF _Toc177978866 \h </w:instrText>
        </w:r>
        <w:r>
          <w:fldChar w:fldCharType="separate"/>
        </w:r>
        <w:r w:rsidR="00282843">
          <w:t>46</w:t>
        </w:r>
        <w:r>
          <w:fldChar w:fldCharType="end"/>
        </w:r>
      </w:hyperlink>
    </w:p>
    <w:p w14:paraId="46976500" w14:textId="499F113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67" w:history="1">
        <w:r w:rsidRPr="0076736D">
          <w:t>88</w:t>
        </w:r>
        <w:r>
          <w:rPr>
            <w:rFonts w:asciiTheme="minorHAnsi" w:eastAsiaTheme="minorEastAsia" w:hAnsiTheme="minorHAnsi" w:cstheme="minorBidi"/>
            <w:kern w:val="2"/>
            <w:sz w:val="22"/>
            <w:szCs w:val="22"/>
            <w:lang w:eastAsia="en-AU"/>
            <w14:ligatures w14:val="standardContextual"/>
          </w:rPr>
          <w:tab/>
        </w:r>
        <w:r w:rsidRPr="0076736D">
          <w:rPr>
            <w:lang w:eastAsia="en-AU"/>
          </w:rPr>
          <w:t>How promotions take effect</w:t>
        </w:r>
        <w:r>
          <w:tab/>
        </w:r>
        <w:r>
          <w:fldChar w:fldCharType="begin"/>
        </w:r>
        <w:r>
          <w:instrText xml:space="preserve"> PAGEREF _Toc177978867 \h </w:instrText>
        </w:r>
        <w:r>
          <w:fldChar w:fldCharType="separate"/>
        </w:r>
        <w:r w:rsidR="00282843">
          <w:t>47</w:t>
        </w:r>
        <w:r>
          <w:fldChar w:fldCharType="end"/>
        </w:r>
      </w:hyperlink>
    </w:p>
    <w:p w14:paraId="390A9A0D" w14:textId="7032476E"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68" w:history="1">
        <w:r w:rsidRPr="0076736D">
          <w:t>89</w:t>
        </w:r>
        <w:r>
          <w:rPr>
            <w:rFonts w:asciiTheme="minorHAnsi" w:eastAsiaTheme="minorEastAsia" w:hAnsiTheme="minorHAnsi" w:cstheme="minorBidi"/>
            <w:kern w:val="2"/>
            <w:sz w:val="22"/>
            <w:szCs w:val="22"/>
            <w:lang w:eastAsia="en-AU"/>
            <w14:ligatures w14:val="standardContextual"/>
          </w:rPr>
          <w:tab/>
        </w:r>
        <w:r w:rsidRPr="0076736D">
          <w:t>Death of officer before appeal or review decided</w:t>
        </w:r>
        <w:r>
          <w:tab/>
        </w:r>
        <w:r>
          <w:fldChar w:fldCharType="begin"/>
        </w:r>
        <w:r>
          <w:instrText xml:space="preserve"> PAGEREF _Toc177978868 \h </w:instrText>
        </w:r>
        <w:r>
          <w:fldChar w:fldCharType="separate"/>
        </w:r>
        <w:r w:rsidR="00282843">
          <w:t>48</w:t>
        </w:r>
        <w:r>
          <w:fldChar w:fldCharType="end"/>
        </w:r>
      </w:hyperlink>
    </w:p>
    <w:p w14:paraId="66C4B186" w14:textId="0410284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69" w:history="1">
        <w:r w:rsidRPr="0076736D">
          <w:t>90</w:t>
        </w:r>
        <w:r>
          <w:rPr>
            <w:rFonts w:asciiTheme="minorHAnsi" w:eastAsiaTheme="minorEastAsia" w:hAnsiTheme="minorHAnsi" w:cstheme="minorBidi"/>
            <w:kern w:val="2"/>
            <w:sz w:val="22"/>
            <w:szCs w:val="22"/>
            <w:lang w:eastAsia="en-AU"/>
            <w14:ligatures w14:val="standardContextual"/>
          </w:rPr>
          <w:tab/>
        </w:r>
        <w:r w:rsidRPr="0076736D">
          <w:t>Cancellation of promotion</w:t>
        </w:r>
        <w:r>
          <w:tab/>
        </w:r>
        <w:r>
          <w:fldChar w:fldCharType="begin"/>
        </w:r>
        <w:r>
          <w:instrText xml:space="preserve"> PAGEREF _Toc177978869 \h </w:instrText>
        </w:r>
        <w:r>
          <w:fldChar w:fldCharType="separate"/>
        </w:r>
        <w:r w:rsidR="00282843">
          <w:t>48</w:t>
        </w:r>
        <w:r>
          <w:fldChar w:fldCharType="end"/>
        </w:r>
      </w:hyperlink>
    </w:p>
    <w:p w14:paraId="22DB427D" w14:textId="50AA38E8"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70" w:history="1">
        <w:r w:rsidRPr="0076736D">
          <w:t>Division 5.6</w:t>
        </w:r>
        <w:r>
          <w:rPr>
            <w:rFonts w:asciiTheme="minorHAnsi" w:eastAsiaTheme="minorEastAsia" w:hAnsiTheme="minorHAnsi" w:cstheme="minorBidi"/>
            <w:b w:val="0"/>
            <w:kern w:val="2"/>
            <w:sz w:val="22"/>
            <w:szCs w:val="22"/>
            <w:lang w:eastAsia="en-AU"/>
            <w14:ligatures w14:val="standardContextual"/>
          </w:rPr>
          <w:tab/>
        </w:r>
        <w:r w:rsidRPr="0076736D">
          <w:rPr>
            <w:lang w:eastAsia="en-AU"/>
          </w:rPr>
          <w:t>Transfer of officers</w:t>
        </w:r>
        <w:r w:rsidRPr="00C67945">
          <w:rPr>
            <w:vanish/>
          </w:rPr>
          <w:tab/>
        </w:r>
        <w:r w:rsidRPr="00C67945">
          <w:rPr>
            <w:vanish/>
          </w:rPr>
          <w:fldChar w:fldCharType="begin"/>
        </w:r>
        <w:r w:rsidRPr="00C67945">
          <w:rPr>
            <w:vanish/>
          </w:rPr>
          <w:instrText xml:space="preserve"> PAGEREF _Toc177978870 \h </w:instrText>
        </w:r>
        <w:r w:rsidRPr="00C67945">
          <w:rPr>
            <w:vanish/>
          </w:rPr>
        </w:r>
        <w:r w:rsidRPr="00C67945">
          <w:rPr>
            <w:vanish/>
          </w:rPr>
          <w:fldChar w:fldCharType="separate"/>
        </w:r>
        <w:r w:rsidR="00282843">
          <w:rPr>
            <w:vanish/>
          </w:rPr>
          <w:t>49</w:t>
        </w:r>
        <w:r w:rsidRPr="00C67945">
          <w:rPr>
            <w:vanish/>
          </w:rPr>
          <w:fldChar w:fldCharType="end"/>
        </w:r>
      </w:hyperlink>
    </w:p>
    <w:p w14:paraId="509282F6" w14:textId="54D2E050"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71" w:history="1">
        <w:r w:rsidRPr="0076736D">
          <w:t>92</w:t>
        </w:r>
        <w:r>
          <w:rPr>
            <w:rFonts w:asciiTheme="minorHAnsi" w:eastAsiaTheme="minorEastAsia" w:hAnsiTheme="minorHAnsi" w:cstheme="minorBidi"/>
            <w:kern w:val="2"/>
            <w:sz w:val="22"/>
            <w:szCs w:val="22"/>
            <w:lang w:eastAsia="en-AU"/>
            <w14:ligatures w14:val="standardContextual"/>
          </w:rPr>
          <w:tab/>
        </w:r>
        <w:r w:rsidRPr="0076736D">
          <w:t>Transfer to vacant office</w:t>
        </w:r>
        <w:r>
          <w:tab/>
        </w:r>
        <w:r>
          <w:fldChar w:fldCharType="begin"/>
        </w:r>
        <w:r>
          <w:instrText xml:space="preserve"> PAGEREF _Toc177978871 \h </w:instrText>
        </w:r>
        <w:r>
          <w:fldChar w:fldCharType="separate"/>
        </w:r>
        <w:r w:rsidR="00282843">
          <w:t>49</w:t>
        </w:r>
        <w:r>
          <w:fldChar w:fldCharType="end"/>
        </w:r>
      </w:hyperlink>
    </w:p>
    <w:p w14:paraId="1FB6F122" w14:textId="0E74B05E"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72" w:history="1">
        <w:r w:rsidRPr="0076736D">
          <w:t>93</w:t>
        </w:r>
        <w:r>
          <w:rPr>
            <w:rFonts w:asciiTheme="minorHAnsi" w:eastAsiaTheme="minorEastAsia" w:hAnsiTheme="minorHAnsi" w:cstheme="minorBidi"/>
            <w:kern w:val="2"/>
            <w:sz w:val="22"/>
            <w:szCs w:val="22"/>
            <w:lang w:eastAsia="en-AU"/>
            <w14:ligatures w14:val="standardContextual"/>
          </w:rPr>
          <w:tab/>
        </w:r>
        <w:r w:rsidRPr="0076736D">
          <w:rPr>
            <w:lang w:eastAsia="en-AU"/>
          </w:rPr>
          <w:t>Simultaneous transfer within administrative unit</w:t>
        </w:r>
        <w:r>
          <w:tab/>
        </w:r>
        <w:r>
          <w:fldChar w:fldCharType="begin"/>
        </w:r>
        <w:r>
          <w:instrText xml:space="preserve"> PAGEREF _Toc177978872 \h </w:instrText>
        </w:r>
        <w:r>
          <w:fldChar w:fldCharType="separate"/>
        </w:r>
        <w:r w:rsidR="00282843">
          <w:t>49</w:t>
        </w:r>
        <w:r>
          <w:fldChar w:fldCharType="end"/>
        </w:r>
      </w:hyperlink>
    </w:p>
    <w:p w14:paraId="484D700E" w14:textId="3B9A93F0"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73" w:history="1">
        <w:r w:rsidRPr="0076736D">
          <w:t>94</w:t>
        </w:r>
        <w:r>
          <w:rPr>
            <w:rFonts w:asciiTheme="minorHAnsi" w:eastAsiaTheme="minorEastAsia" w:hAnsiTheme="minorHAnsi" w:cstheme="minorBidi"/>
            <w:kern w:val="2"/>
            <w:sz w:val="22"/>
            <w:szCs w:val="22"/>
            <w:lang w:eastAsia="en-AU"/>
            <w14:ligatures w14:val="standardContextual"/>
          </w:rPr>
          <w:tab/>
        </w:r>
        <w:r w:rsidRPr="0076736D">
          <w:t>Transfer between administrative units</w:t>
        </w:r>
        <w:r>
          <w:tab/>
        </w:r>
        <w:r>
          <w:fldChar w:fldCharType="begin"/>
        </w:r>
        <w:r>
          <w:instrText xml:space="preserve"> PAGEREF _Toc177978873 \h </w:instrText>
        </w:r>
        <w:r>
          <w:fldChar w:fldCharType="separate"/>
        </w:r>
        <w:r w:rsidR="00282843">
          <w:t>50</w:t>
        </w:r>
        <w:r>
          <w:fldChar w:fldCharType="end"/>
        </w:r>
      </w:hyperlink>
    </w:p>
    <w:p w14:paraId="5DD0A698" w14:textId="520D7DB7"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74" w:history="1">
        <w:r w:rsidRPr="0076736D">
          <w:t>96B</w:t>
        </w:r>
        <w:r>
          <w:rPr>
            <w:rFonts w:asciiTheme="minorHAnsi" w:eastAsiaTheme="minorEastAsia" w:hAnsiTheme="minorHAnsi" w:cstheme="minorBidi"/>
            <w:kern w:val="2"/>
            <w:sz w:val="22"/>
            <w:szCs w:val="22"/>
            <w:lang w:eastAsia="en-AU"/>
            <w14:ligatures w14:val="standardContextual"/>
          </w:rPr>
          <w:tab/>
        </w:r>
        <w:r w:rsidRPr="0076736D">
          <w:rPr>
            <w:lang w:eastAsia="en-AU"/>
          </w:rPr>
          <w:t>Transfer on advice of joint selection committee</w:t>
        </w:r>
        <w:r>
          <w:tab/>
        </w:r>
        <w:r>
          <w:fldChar w:fldCharType="begin"/>
        </w:r>
        <w:r>
          <w:instrText xml:space="preserve"> PAGEREF _Toc177978874 \h </w:instrText>
        </w:r>
        <w:r>
          <w:fldChar w:fldCharType="separate"/>
        </w:r>
        <w:r w:rsidR="00282843">
          <w:t>50</w:t>
        </w:r>
        <w:r>
          <w:fldChar w:fldCharType="end"/>
        </w:r>
      </w:hyperlink>
    </w:p>
    <w:p w14:paraId="2894096F" w14:textId="19409FF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75" w:history="1">
        <w:r w:rsidRPr="0076736D">
          <w:t>96C</w:t>
        </w:r>
        <w:r>
          <w:rPr>
            <w:rFonts w:asciiTheme="minorHAnsi" w:eastAsiaTheme="minorEastAsia" w:hAnsiTheme="minorHAnsi" w:cstheme="minorBidi"/>
            <w:kern w:val="2"/>
            <w:sz w:val="22"/>
            <w:szCs w:val="22"/>
            <w:lang w:eastAsia="en-AU"/>
            <w14:ligatures w14:val="standardContextual"/>
          </w:rPr>
          <w:tab/>
        </w:r>
        <w:r w:rsidRPr="0076736D">
          <w:rPr>
            <w:lang w:eastAsia="en-AU"/>
          </w:rPr>
          <w:t xml:space="preserve">How </w:t>
        </w:r>
        <w:r w:rsidRPr="0076736D">
          <w:t>transfer</w:t>
        </w:r>
        <w:r w:rsidRPr="0076736D">
          <w:rPr>
            <w:lang w:eastAsia="en-AU"/>
          </w:rPr>
          <w:t xml:space="preserve"> takes effect</w:t>
        </w:r>
        <w:r>
          <w:tab/>
        </w:r>
        <w:r>
          <w:fldChar w:fldCharType="begin"/>
        </w:r>
        <w:r>
          <w:instrText xml:space="preserve"> PAGEREF _Toc177978875 \h </w:instrText>
        </w:r>
        <w:r>
          <w:fldChar w:fldCharType="separate"/>
        </w:r>
        <w:r w:rsidR="00282843">
          <w:t>51</w:t>
        </w:r>
        <w:r>
          <w:fldChar w:fldCharType="end"/>
        </w:r>
      </w:hyperlink>
    </w:p>
    <w:p w14:paraId="523AB699" w14:textId="1E2DCEEA"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76" w:history="1">
        <w:r w:rsidRPr="0076736D">
          <w:t>96D</w:t>
        </w:r>
        <w:r>
          <w:rPr>
            <w:rFonts w:asciiTheme="minorHAnsi" w:eastAsiaTheme="minorEastAsia" w:hAnsiTheme="minorHAnsi" w:cstheme="minorBidi"/>
            <w:kern w:val="2"/>
            <w:sz w:val="22"/>
            <w:szCs w:val="22"/>
            <w:lang w:eastAsia="en-AU"/>
            <w14:ligatures w14:val="standardContextual"/>
          </w:rPr>
          <w:tab/>
        </w:r>
        <w:r w:rsidRPr="0076736D">
          <w:t>Cancellation of transfer</w:t>
        </w:r>
        <w:r>
          <w:tab/>
        </w:r>
        <w:r>
          <w:fldChar w:fldCharType="begin"/>
        </w:r>
        <w:r>
          <w:instrText xml:space="preserve"> PAGEREF _Toc177978876 \h </w:instrText>
        </w:r>
        <w:r>
          <w:fldChar w:fldCharType="separate"/>
        </w:r>
        <w:r w:rsidR="00282843">
          <w:t>51</w:t>
        </w:r>
        <w:r>
          <w:fldChar w:fldCharType="end"/>
        </w:r>
      </w:hyperlink>
    </w:p>
    <w:p w14:paraId="317BEC2A" w14:textId="49A3C17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77" w:history="1">
        <w:r w:rsidRPr="0076736D">
          <w:t>100</w:t>
        </w:r>
        <w:r>
          <w:rPr>
            <w:rFonts w:asciiTheme="minorHAnsi" w:eastAsiaTheme="minorEastAsia" w:hAnsiTheme="minorHAnsi" w:cstheme="minorBidi"/>
            <w:kern w:val="2"/>
            <w:sz w:val="22"/>
            <w:szCs w:val="22"/>
            <w:lang w:eastAsia="en-AU"/>
            <w14:ligatures w14:val="standardContextual"/>
          </w:rPr>
          <w:tab/>
        </w:r>
        <w:r w:rsidRPr="0076736D">
          <w:t>Temporary transfer</w:t>
        </w:r>
        <w:r>
          <w:tab/>
        </w:r>
        <w:r>
          <w:fldChar w:fldCharType="begin"/>
        </w:r>
        <w:r>
          <w:instrText xml:space="preserve"> PAGEREF _Toc177978877 \h </w:instrText>
        </w:r>
        <w:r>
          <w:fldChar w:fldCharType="separate"/>
        </w:r>
        <w:r w:rsidR="00282843">
          <w:t>51</w:t>
        </w:r>
        <w:r>
          <w:fldChar w:fldCharType="end"/>
        </w:r>
      </w:hyperlink>
    </w:p>
    <w:p w14:paraId="7A1FE643" w14:textId="14C08486"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78" w:history="1">
        <w:r w:rsidRPr="0076736D">
          <w:t>101</w:t>
        </w:r>
        <w:r>
          <w:rPr>
            <w:rFonts w:asciiTheme="minorHAnsi" w:eastAsiaTheme="minorEastAsia" w:hAnsiTheme="minorHAnsi" w:cstheme="minorBidi"/>
            <w:kern w:val="2"/>
            <w:sz w:val="22"/>
            <w:szCs w:val="22"/>
            <w:lang w:eastAsia="en-AU"/>
            <w14:ligatures w14:val="standardContextual"/>
          </w:rPr>
          <w:tab/>
        </w:r>
        <w:r w:rsidRPr="0076736D">
          <w:t>Notification of certain temporary transfers to higher office</w:t>
        </w:r>
        <w:r>
          <w:tab/>
        </w:r>
        <w:r>
          <w:fldChar w:fldCharType="begin"/>
        </w:r>
        <w:r>
          <w:instrText xml:space="preserve"> PAGEREF _Toc177978878 \h </w:instrText>
        </w:r>
        <w:r>
          <w:fldChar w:fldCharType="separate"/>
        </w:r>
        <w:r w:rsidR="00282843">
          <w:t>52</w:t>
        </w:r>
        <w:r>
          <w:fldChar w:fldCharType="end"/>
        </w:r>
      </w:hyperlink>
    </w:p>
    <w:p w14:paraId="34D1A4D5" w14:textId="3CE814F6"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79" w:history="1">
        <w:r w:rsidRPr="0076736D">
          <w:t>102</w:t>
        </w:r>
        <w:r>
          <w:rPr>
            <w:rFonts w:asciiTheme="minorHAnsi" w:eastAsiaTheme="minorEastAsia" w:hAnsiTheme="minorHAnsi" w:cstheme="minorBidi"/>
            <w:kern w:val="2"/>
            <w:sz w:val="22"/>
            <w:szCs w:val="22"/>
            <w:lang w:eastAsia="en-AU"/>
            <w14:ligatures w14:val="standardContextual"/>
          </w:rPr>
          <w:tab/>
        </w:r>
        <w:r w:rsidRPr="0076736D">
          <w:rPr>
            <w:lang w:eastAsia="en-AU"/>
          </w:rPr>
          <w:t>Appeal against temporary transfer to higher office</w:t>
        </w:r>
        <w:r>
          <w:tab/>
        </w:r>
        <w:r>
          <w:fldChar w:fldCharType="begin"/>
        </w:r>
        <w:r>
          <w:instrText xml:space="preserve"> PAGEREF _Toc177978879 \h </w:instrText>
        </w:r>
        <w:r>
          <w:fldChar w:fldCharType="separate"/>
        </w:r>
        <w:r w:rsidR="00282843">
          <w:t>53</w:t>
        </w:r>
        <w:r>
          <w:fldChar w:fldCharType="end"/>
        </w:r>
      </w:hyperlink>
    </w:p>
    <w:p w14:paraId="69AD4908" w14:textId="7221B3BC"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80" w:history="1">
        <w:r w:rsidRPr="0076736D">
          <w:t>103</w:t>
        </w:r>
        <w:r>
          <w:rPr>
            <w:rFonts w:asciiTheme="minorHAnsi" w:eastAsiaTheme="minorEastAsia" w:hAnsiTheme="minorHAnsi" w:cstheme="minorBidi"/>
            <w:kern w:val="2"/>
            <w:sz w:val="22"/>
            <w:szCs w:val="22"/>
            <w:lang w:eastAsia="en-AU"/>
            <w14:ligatures w14:val="standardContextual"/>
          </w:rPr>
          <w:tab/>
        </w:r>
        <w:r w:rsidRPr="0076736D">
          <w:rPr>
            <w:lang w:eastAsia="en-AU"/>
          </w:rPr>
          <w:t>Lapsing or discontinuing of appeal</w:t>
        </w:r>
        <w:r>
          <w:tab/>
        </w:r>
        <w:r>
          <w:fldChar w:fldCharType="begin"/>
        </w:r>
        <w:r>
          <w:instrText xml:space="preserve"> PAGEREF _Toc177978880 \h </w:instrText>
        </w:r>
        <w:r>
          <w:fldChar w:fldCharType="separate"/>
        </w:r>
        <w:r w:rsidR="00282843">
          <w:t>53</w:t>
        </w:r>
        <w:r>
          <w:fldChar w:fldCharType="end"/>
        </w:r>
      </w:hyperlink>
    </w:p>
    <w:p w14:paraId="37D7A6F3" w14:textId="1D4E28E0"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81" w:history="1">
        <w:r w:rsidRPr="0076736D">
          <w:t>104</w:t>
        </w:r>
        <w:r>
          <w:rPr>
            <w:rFonts w:asciiTheme="minorHAnsi" w:eastAsiaTheme="minorEastAsia" w:hAnsiTheme="minorHAnsi" w:cstheme="minorBidi"/>
            <w:kern w:val="2"/>
            <w:sz w:val="22"/>
            <w:szCs w:val="22"/>
            <w:lang w:eastAsia="en-AU"/>
            <w14:ligatures w14:val="standardContextual"/>
          </w:rPr>
          <w:tab/>
        </w:r>
        <w:r w:rsidRPr="0076736D">
          <w:rPr>
            <w:lang w:eastAsia="en-AU"/>
          </w:rPr>
          <w:t>Temporary transfer if appeal successful</w:t>
        </w:r>
        <w:r>
          <w:tab/>
        </w:r>
        <w:r>
          <w:fldChar w:fldCharType="begin"/>
        </w:r>
        <w:r>
          <w:instrText xml:space="preserve"> PAGEREF _Toc177978881 \h </w:instrText>
        </w:r>
        <w:r>
          <w:fldChar w:fldCharType="separate"/>
        </w:r>
        <w:r w:rsidR="00282843">
          <w:t>54</w:t>
        </w:r>
        <w:r>
          <w:fldChar w:fldCharType="end"/>
        </w:r>
      </w:hyperlink>
    </w:p>
    <w:p w14:paraId="672C9975" w14:textId="678C3245"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82" w:history="1">
        <w:r w:rsidRPr="0076736D">
          <w:t>Division 5.7</w:t>
        </w:r>
        <w:r>
          <w:rPr>
            <w:rFonts w:asciiTheme="minorHAnsi" w:eastAsiaTheme="minorEastAsia" w:hAnsiTheme="minorHAnsi" w:cstheme="minorBidi"/>
            <w:b w:val="0"/>
            <w:kern w:val="2"/>
            <w:sz w:val="22"/>
            <w:szCs w:val="22"/>
            <w:lang w:eastAsia="en-AU"/>
            <w14:ligatures w14:val="standardContextual"/>
          </w:rPr>
          <w:tab/>
        </w:r>
        <w:r w:rsidRPr="0076736D">
          <w:rPr>
            <w:lang w:eastAsia="en-AU"/>
          </w:rPr>
          <w:t>Other movement within the service</w:t>
        </w:r>
        <w:r w:rsidRPr="00C67945">
          <w:rPr>
            <w:vanish/>
          </w:rPr>
          <w:tab/>
        </w:r>
        <w:r w:rsidRPr="00C67945">
          <w:rPr>
            <w:vanish/>
          </w:rPr>
          <w:fldChar w:fldCharType="begin"/>
        </w:r>
        <w:r w:rsidRPr="00C67945">
          <w:rPr>
            <w:vanish/>
          </w:rPr>
          <w:instrText xml:space="preserve"> PAGEREF _Toc177978882 \h </w:instrText>
        </w:r>
        <w:r w:rsidRPr="00C67945">
          <w:rPr>
            <w:vanish/>
          </w:rPr>
        </w:r>
        <w:r w:rsidRPr="00C67945">
          <w:rPr>
            <w:vanish/>
          </w:rPr>
          <w:fldChar w:fldCharType="separate"/>
        </w:r>
        <w:r w:rsidR="00282843">
          <w:rPr>
            <w:vanish/>
          </w:rPr>
          <w:t>55</w:t>
        </w:r>
        <w:r w:rsidRPr="00C67945">
          <w:rPr>
            <w:vanish/>
          </w:rPr>
          <w:fldChar w:fldCharType="end"/>
        </w:r>
      </w:hyperlink>
    </w:p>
    <w:p w14:paraId="35080DE6" w14:textId="02A7863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83" w:history="1">
        <w:r w:rsidRPr="0076736D">
          <w:t>105</w:t>
        </w:r>
        <w:r>
          <w:rPr>
            <w:rFonts w:asciiTheme="minorHAnsi" w:eastAsiaTheme="minorEastAsia" w:hAnsiTheme="minorHAnsi" w:cstheme="minorBidi"/>
            <w:kern w:val="2"/>
            <w:sz w:val="22"/>
            <w:szCs w:val="22"/>
            <w:lang w:eastAsia="en-AU"/>
            <w14:ligatures w14:val="standardContextual"/>
          </w:rPr>
          <w:tab/>
        </w:r>
        <w:r w:rsidRPr="0076736D">
          <w:t>Promotion or transfer after passing examination</w:t>
        </w:r>
        <w:r>
          <w:tab/>
        </w:r>
        <w:r>
          <w:fldChar w:fldCharType="begin"/>
        </w:r>
        <w:r>
          <w:instrText xml:space="preserve"> PAGEREF _Toc177978883 \h </w:instrText>
        </w:r>
        <w:r>
          <w:fldChar w:fldCharType="separate"/>
        </w:r>
        <w:r w:rsidR="00282843">
          <w:t>55</w:t>
        </w:r>
        <w:r>
          <w:fldChar w:fldCharType="end"/>
        </w:r>
      </w:hyperlink>
    </w:p>
    <w:p w14:paraId="1109F5B7" w14:textId="396F070E"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84" w:history="1">
        <w:r w:rsidRPr="0076736D">
          <w:t>106</w:t>
        </w:r>
        <w:r>
          <w:rPr>
            <w:rFonts w:asciiTheme="minorHAnsi" w:eastAsiaTheme="minorEastAsia" w:hAnsiTheme="minorHAnsi" w:cstheme="minorBidi"/>
            <w:kern w:val="2"/>
            <w:sz w:val="22"/>
            <w:szCs w:val="22"/>
            <w:lang w:eastAsia="en-AU"/>
            <w14:ligatures w14:val="standardContextual"/>
          </w:rPr>
          <w:tab/>
        </w:r>
        <w:r w:rsidRPr="0076736D">
          <w:t>Training offices</w:t>
        </w:r>
        <w:r>
          <w:tab/>
        </w:r>
        <w:r>
          <w:fldChar w:fldCharType="begin"/>
        </w:r>
        <w:r>
          <w:instrText xml:space="preserve"> PAGEREF _Toc177978884 \h </w:instrText>
        </w:r>
        <w:r>
          <w:fldChar w:fldCharType="separate"/>
        </w:r>
        <w:r w:rsidR="00282843">
          <w:t>55</w:t>
        </w:r>
        <w:r>
          <w:fldChar w:fldCharType="end"/>
        </w:r>
      </w:hyperlink>
    </w:p>
    <w:p w14:paraId="46243A0F" w14:textId="72742CA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85" w:history="1">
        <w:r w:rsidRPr="0076736D">
          <w:t>107</w:t>
        </w:r>
        <w:r>
          <w:rPr>
            <w:rFonts w:asciiTheme="minorHAnsi" w:eastAsiaTheme="minorEastAsia" w:hAnsiTheme="minorHAnsi" w:cstheme="minorBidi"/>
            <w:kern w:val="2"/>
            <w:sz w:val="22"/>
            <w:szCs w:val="22"/>
            <w:lang w:eastAsia="en-AU"/>
            <w14:ligatures w14:val="standardContextual"/>
          </w:rPr>
          <w:tab/>
        </w:r>
        <w:r w:rsidRPr="0076736D">
          <w:t>Promotion or transfer to training office</w:t>
        </w:r>
        <w:r>
          <w:tab/>
        </w:r>
        <w:r>
          <w:fldChar w:fldCharType="begin"/>
        </w:r>
        <w:r>
          <w:instrText xml:space="preserve"> PAGEREF _Toc177978885 \h </w:instrText>
        </w:r>
        <w:r>
          <w:fldChar w:fldCharType="separate"/>
        </w:r>
        <w:r w:rsidR="00282843">
          <w:t>57</w:t>
        </w:r>
        <w:r>
          <w:fldChar w:fldCharType="end"/>
        </w:r>
      </w:hyperlink>
    </w:p>
    <w:p w14:paraId="76D41D59" w14:textId="1DCF756F"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86" w:history="1">
        <w:r w:rsidRPr="0076736D">
          <w:t>108</w:t>
        </w:r>
        <w:r>
          <w:rPr>
            <w:rFonts w:asciiTheme="minorHAnsi" w:eastAsiaTheme="minorEastAsia" w:hAnsiTheme="minorHAnsi" w:cstheme="minorBidi"/>
            <w:kern w:val="2"/>
            <w:sz w:val="22"/>
            <w:szCs w:val="22"/>
            <w:lang w:eastAsia="en-AU"/>
            <w14:ligatures w14:val="standardContextual"/>
          </w:rPr>
          <w:tab/>
        </w:r>
        <w:r w:rsidRPr="0076736D">
          <w:t>Movement within administrative unit</w:t>
        </w:r>
        <w:r>
          <w:tab/>
        </w:r>
        <w:r>
          <w:fldChar w:fldCharType="begin"/>
        </w:r>
        <w:r>
          <w:instrText xml:space="preserve"> PAGEREF _Toc177978886 \h </w:instrText>
        </w:r>
        <w:r>
          <w:fldChar w:fldCharType="separate"/>
        </w:r>
        <w:r w:rsidR="00282843">
          <w:t>57</w:t>
        </w:r>
        <w:r>
          <w:fldChar w:fldCharType="end"/>
        </w:r>
      </w:hyperlink>
    </w:p>
    <w:p w14:paraId="4276DF9C" w14:textId="3005167C"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87" w:history="1">
        <w:r w:rsidRPr="0076736D">
          <w:t>109</w:t>
        </w:r>
        <w:r>
          <w:rPr>
            <w:rFonts w:asciiTheme="minorHAnsi" w:eastAsiaTheme="minorEastAsia" w:hAnsiTheme="minorHAnsi" w:cstheme="minorBidi"/>
            <w:kern w:val="2"/>
            <w:sz w:val="22"/>
            <w:szCs w:val="22"/>
            <w:lang w:eastAsia="en-AU"/>
            <w14:ligatures w14:val="standardContextual"/>
          </w:rPr>
          <w:tab/>
        </w:r>
        <w:r w:rsidRPr="0076736D">
          <w:rPr>
            <w:lang w:eastAsia="en-AU"/>
          </w:rPr>
          <w:t>Movement between administrative units</w:t>
        </w:r>
        <w:r>
          <w:tab/>
        </w:r>
        <w:r>
          <w:fldChar w:fldCharType="begin"/>
        </w:r>
        <w:r>
          <w:instrText xml:space="preserve"> PAGEREF _Toc177978887 \h </w:instrText>
        </w:r>
        <w:r>
          <w:fldChar w:fldCharType="separate"/>
        </w:r>
        <w:r w:rsidR="00282843">
          <w:t>58</w:t>
        </w:r>
        <w:r>
          <w:fldChar w:fldCharType="end"/>
        </w:r>
      </w:hyperlink>
    </w:p>
    <w:p w14:paraId="656D3C4F" w14:textId="7DA8E377"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88" w:history="1">
        <w:r w:rsidRPr="0076736D">
          <w:t>Division 5.8</w:t>
        </w:r>
        <w:r>
          <w:rPr>
            <w:rFonts w:asciiTheme="minorHAnsi" w:eastAsiaTheme="minorEastAsia" w:hAnsiTheme="minorHAnsi" w:cstheme="minorBidi"/>
            <w:b w:val="0"/>
            <w:kern w:val="2"/>
            <w:sz w:val="22"/>
            <w:szCs w:val="22"/>
            <w:lang w:eastAsia="en-AU"/>
            <w14:ligatures w14:val="standardContextual"/>
          </w:rPr>
          <w:tab/>
        </w:r>
        <w:r w:rsidRPr="0076736D">
          <w:rPr>
            <w:lang w:eastAsia="en-AU"/>
          </w:rPr>
          <w:t>Temporary employment</w:t>
        </w:r>
        <w:r w:rsidRPr="00C67945">
          <w:rPr>
            <w:vanish/>
          </w:rPr>
          <w:tab/>
        </w:r>
        <w:r w:rsidRPr="00C67945">
          <w:rPr>
            <w:vanish/>
          </w:rPr>
          <w:fldChar w:fldCharType="begin"/>
        </w:r>
        <w:r w:rsidRPr="00C67945">
          <w:rPr>
            <w:vanish/>
          </w:rPr>
          <w:instrText xml:space="preserve"> PAGEREF _Toc177978888 \h </w:instrText>
        </w:r>
        <w:r w:rsidRPr="00C67945">
          <w:rPr>
            <w:vanish/>
          </w:rPr>
        </w:r>
        <w:r w:rsidRPr="00C67945">
          <w:rPr>
            <w:vanish/>
          </w:rPr>
          <w:fldChar w:fldCharType="separate"/>
        </w:r>
        <w:r w:rsidR="00282843">
          <w:rPr>
            <w:vanish/>
          </w:rPr>
          <w:t>59</w:t>
        </w:r>
        <w:r w:rsidRPr="00C67945">
          <w:rPr>
            <w:vanish/>
          </w:rPr>
          <w:fldChar w:fldCharType="end"/>
        </w:r>
      </w:hyperlink>
    </w:p>
    <w:p w14:paraId="2AAF9E55" w14:textId="3B93B8F0"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89" w:history="1">
        <w:r w:rsidRPr="0076736D">
          <w:t>110</w:t>
        </w:r>
        <w:r>
          <w:rPr>
            <w:rFonts w:asciiTheme="minorHAnsi" w:eastAsiaTheme="minorEastAsia" w:hAnsiTheme="minorHAnsi" w:cstheme="minorBidi"/>
            <w:kern w:val="2"/>
            <w:sz w:val="22"/>
            <w:szCs w:val="22"/>
            <w:lang w:eastAsia="en-AU"/>
            <w14:ligatures w14:val="standardContextual"/>
          </w:rPr>
          <w:tab/>
        </w:r>
        <w:r w:rsidRPr="0076736D">
          <w:rPr>
            <w:lang w:eastAsia="en-AU"/>
          </w:rPr>
          <w:t>Fixed term t</w:t>
        </w:r>
        <w:r w:rsidRPr="0076736D">
          <w:t>emporary employment</w:t>
        </w:r>
        <w:r>
          <w:tab/>
        </w:r>
        <w:r>
          <w:fldChar w:fldCharType="begin"/>
        </w:r>
        <w:r>
          <w:instrText xml:space="preserve"> PAGEREF _Toc177978889 \h </w:instrText>
        </w:r>
        <w:r>
          <w:fldChar w:fldCharType="separate"/>
        </w:r>
        <w:r w:rsidR="00282843">
          <w:t>59</w:t>
        </w:r>
        <w:r>
          <w:fldChar w:fldCharType="end"/>
        </w:r>
      </w:hyperlink>
    </w:p>
    <w:p w14:paraId="2E59F17B" w14:textId="594CDB95"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90" w:history="1">
        <w:r w:rsidRPr="0076736D">
          <w:t>111</w:t>
        </w:r>
        <w:r>
          <w:rPr>
            <w:rFonts w:asciiTheme="minorHAnsi" w:eastAsiaTheme="minorEastAsia" w:hAnsiTheme="minorHAnsi" w:cstheme="minorBidi"/>
            <w:kern w:val="2"/>
            <w:sz w:val="22"/>
            <w:szCs w:val="22"/>
            <w:lang w:eastAsia="en-AU"/>
            <w14:ligatures w14:val="standardContextual"/>
          </w:rPr>
          <w:tab/>
        </w:r>
        <w:r w:rsidRPr="0076736D">
          <w:t>Casual temporary employment</w:t>
        </w:r>
        <w:r>
          <w:tab/>
        </w:r>
        <w:r>
          <w:fldChar w:fldCharType="begin"/>
        </w:r>
        <w:r>
          <w:instrText xml:space="preserve"> PAGEREF _Toc177978890 \h </w:instrText>
        </w:r>
        <w:r>
          <w:fldChar w:fldCharType="separate"/>
        </w:r>
        <w:r w:rsidR="00282843">
          <w:t>61</w:t>
        </w:r>
        <w:r>
          <w:fldChar w:fldCharType="end"/>
        </w:r>
      </w:hyperlink>
    </w:p>
    <w:p w14:paraId="4B91C3EA" w14:textId="736B7CB3"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91" w:history="1">
        <w:r w:rsidRPr="0076736D">
          <w:t>112</w:t>
        </w:r>
        <w:r>
          <w:rPr>
            <w:rFonts w:asciiTheme="minorHAnsi" w:eastAsiaTheme="minorEastAsia" w:hAnsiTheme="minorHAnsi" w:cstheme="minorBidi"/>
            <w:kern w:val="2"/>
            <w:sz w:val="22"/>
            <w:szCs w:val="22"/>
            <w:lang w:eastAsia="en-AU"/>
            <w14:ligatures w14:val="standardContextual"/>
          </w:rPr>
          <w:tab/>
        </w:r>
        <w:r w:rsidRPr="0076736D">
          <w:t>Work performed after end of temporary employment</w:t>
        </w:r>
        <w:r>
          <w:tab/>
        </w:r>
        <w:r>
          <w:fldChar w:fldCharType="begin"/>
        </w:r>
        <w:r>
          <w:instrText xml:space="preserve"> PAGEREF _Toc177978891 \h </w:instrText>
        </w:r>
        <w:r>
          <w:fldChar w:fldCharType="separate"/>
        </w:r>
        <w:r w:rsidR="00282843">
          <w:t>61</w:t>
        </w:r>
        <w:r>
          <w:fldChar w:fldCharType="end"/>
        </w:r>
      </w:hyperlink>
    </w:p>
    <w:p w14:paraId="3215C5BF" w14:textId="5B51DFE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92" w:history="1">
        <w:r w:rsidRPr="0076736D">
          <w:t>113</w:t>
        </w:r>
        <w:r>
          <w:rPr>
            <w:rFonts w:asciiTheme="minorHAnsi" w:eastAsiaTheme="minorEastAsia" w:hAnsiTheme="minorHAnsi" w:cstheme="minorBidi"/>
            <w:kern w:val="2"/>
            <w:sz w:val="22"/>
            <w:szCs w:val="22"/>
            <w:lang w:eastAsia="en-AU"/>
            <w14:ligatures w14:val="standardContextual"/>
          </w:rPr>
          <w:tab/>
        </w:r>
        <w:r w:rsidRPr="0076736D">
          <w:t>Record about employees</w:t>
        </w:r>
        <w:r>
          <w:tab/>
        </w:r>
        <w:r>
          <w:fldChar w:fldCharType="begin"/>
        </w:r>
        <w:r>
          <w:instrText xml:space="preserve"> PAGEREF _Toc177978892 \h </w:instrText>
        </w:r>
        <w:r>
          <w:fldChar w:fldCharType="separate"/>
        </w:r>
        <w:r w:rsidR="00282843">
          <w:t>61</w:t>
        </w:r>
        <w:r>
          <w:fldChar w:fldCharType="end"/>
        </w:r>
      </w:hyperlink>
    </w:p>
    <w:p w14:paraId="084FECC8" w14:textId="194BA869"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93" w:history="1">
        <w:r w:rsidRPr="0076736D">
          <w:t>Division 5.9</w:t>
        </w:r>
        <w:r>
          <w:rPr>
            <w:rFonts w:asciiTheme="minorHAnsi" w:eastAsiaTheme="minorEastAsia" w:hAnsiTheme="minorHAnsi" w:cstheme="minorBidi"/>
            <w:b w:val="0"/>
            <w:kern w:val="2"/>
            <w:sz w:val="22"/>
            <w:szCs w:val="22"/>
            <w:lang w:eastAsia="en-AU"/>
            <w14:ligatures w14:val="standardContextual"/>
          </w:rPr>
          <w:tab/>
        </w:r>
        <w:r w:rsidRPr="0076736D">
          <w:t>Unattached officers</w:t>
        </w:r>
        <w:r w:rsidRPr="00C67945">
          <w:rPr>
            <w:vanish/>
          </w:rPr>
          <w:tab/>
        </w:r>
        <w:r w:rsidRPr="00C67945">
          <w:rPr>
            <w:vanish/>
          </w:rPr>
          <w:fldChar w:fldCharType="begin"/>
        </w:r>
        <w:r w:rsidRPr="00C67945">
          <w:rPr>
            <w:vanish/>
          </w:rPr>
          <w:instrText xml:space="preserve"> PAGEREF _Toc177978893 \h </w:instrText>
        </w:r>
        <w:r w:rsidRPr="00C67945">
          <w:rPr>
            <w:vanish/>
          </w:rPr>
        </w:r>
        <w:r w:rsidRPr="00C67945">
          <w:rPr>
            <w:vanish/>
          </w:rPr>
          <w:fldChar w:fldCharType="separate"/>
        </w:r>
        <w:r w:rsidR="00282843">
          <w:rPr>
            <w:vanish/>
          </w:rPr>
          <w:t>62</w:t>
        </w:r>
        <w:r w:rsidRPr="00C67945">
          <w:rPr>
            <w:vanish/>
          </w:rPr>
          <w:fldChar w:fldCharType="end"/>
        </w:r>
      </w:hyperlink>
    </w:p>
    <w:p w14:paraId="7D3B7790" w14:textId="3DDD4F5D"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94" w:history="1">
        <w:r w:rsidRPr="0076736D">
          <w:t>114</w:t>
        </w:r>
        <w:r>
          <w:rPr>
            <w:rFonts w:asciiTheme="minorHAnsi" w:eastAsiaTheme="minorEastAsia" w:hAnsiTheme="minorHAnsi" w:cstheme="minorBidi"/>
            <w:kern w:val="2"/>
            <w:sz w:val="22"/>
            <w:szCs w:val="22"/>
            <w:lang w:eastAsia="en-AU"/>
            <w14:ligatures w14:val="standardContextual"/>
          </w:rPr>
          <w:tab/>
        </w:r>
        <w:r w:rsidRPr="0076736D">
          <w:t>Becoming unattached officer</w:t>
        </w:r>
        <w:r>
          <w:tab/>
        </w:r>
        <w:r>
          <w:fldChar w:fldCharType="begin"/>
        </w:r>
        <w:r>
          <w:instrText xml:space="preserve"> PAGEREF _Toc177978894 \h </w:instrText>
        </w:r>
        <w:r>
          <w:fldChar w:fldCharType="separate"/>
        </w:r>
        <w:r w:rsidR="00282843">
          <w:t>62</w:t>
        </w:r>
        <w:r>
          <w:fldChar w:fldCharType="end"/>
        </w:r>
      </w:hyperlink>
    </w:p>
    <w:p w14:paraId="6D66D761" w14:textId="53B22478"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95" w:history="1">
        <w:r w:rsidRPr="0076736D">
          <w:t>115</w:t>
        </w:r>
        <w:r>
          <w:rPr>
            <w:rFonts w:asciiTheme="minorHAnsi" w:eastAsiaTheme="minorEastAsia" w:hAnsiTheme="minorHAnsi" w:cstheme="minorBidi"/>
            <w:kern w:val="2"/>
            <w:sz w:val="22"/>
            <w:szCs w:val="22"/>
            <w:lang w:eastAsia="en-AU"/>
            <w14:ligatures w14:val="standardContextual"/>
          </w:rPr>
          <w:tab/>
        </w:r>
        <w:r w:rsidRPr="0076736D">
          <w:t>Becoming unattached officer on medical grounds</w:t>
        </w:r>
        <w:r>
          <w:tab/>
        </w:r>
        <w:r>
          <w:fldChar w:fldCharType="begin"/>
        </w:r>
        <w:r>
          <w:instrText xml:space="preserve"> PAGEREF _Toc177978895 \h </w:instrText>
        </w:r>
        <w:r>
          <w:fldChar w:fldCharType="separate"/>
        </w:r>
        <w:r w:rsidR="00282843">
          <w:t>63</w:t>
        </w:r>
        <w:r>
          <w:fldChar w:fldCharType="end"/>
        </w:r>
      </w:hyperlink>
    </w:p>
    <w:p w14:paraId="1D619F0C" w14:textId="2357F6D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96" w:history="1">
        <w:r w:rsidRPr="0076736D">
          <w:t>116</w:t>
        </w:r>
        <w:r>
          <w:rPr>
            <w:rFonts w:asciiTheme="minorHAnsi" w:eastAsiaTheme="minorEastAsia" w:hAnsiTheme="minorHAnsi" w:cstheme="minorBidi"/>
            <w:kern w:val="2"/>
            <w:sz w:val="22"/>
            <w:szCs w:val="22"/>
            <w:lang w:eastAsia="en-AU"/>
            <w14:ligatures w14:val="standardContextual"/>
          </w:rPr>
          <w:tab/>
        </w:r>
        <w:r w:rsidRPr="0076736D">
          <w:t>Appointment as unattached officer</w:t>
        </w:r>
        <w:r>
          <w:tab/>
        </w:r>
        <w:r>
          <w:fldChar w:fldCharType="begin"/>
        </w:r>
        <w:r>
          <w:instrText xml:space="preserve"> PAGEREF _Toc177978896 \h </w:instrText>
        </w:r>
        <w:r>
          <w:fldChar w:fldCharType="separate"/>
        </w:r>
        <w:r w:rsidR="00282843">
          <w:t>63</w:t>
        </w:r>
        <w:r>
          <w:fldChar w:fldCharType="end"/>
        </w:r>
      </w:hyperlink>
    </w:p>
    <w:p w14:paraId="451F5E1C" w14:textId="7AA6F80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97" w:history="1">
        <w:r w:rsidRPr="0076736D">
          <w:t>117</w:t>
        </w:r>
        <w:r>
          <w:rPr>
            <w:rFonts w:asciiTheme="minorHAnsi" w:eastAsiaTheme="minorEastAsia" w:hAnsiTheme="minorHAnsi" w:cstheme="minorBidi"/>
            <w:kern w:val="2"/>
            <w:sz w:val="22"/>
            <w:szCs w:val="22"/>
            <w:lang w:eastAsia="en-AU"/>
            <w14:ligatures w14:val="standardContextual"/>
          </w:rPr>
          <w:tab/>
        </w:r>
        <w:r w:rsidRPr="0076736D">
          <w:t>Reappointment as unattached officer</w:t>
        </w:r>
        <w:r>
          <w:tab/>
        </w:r>
        <w:r>
          <w:fldChar w:fldCharType="begin"/>
        </w:r>
        <w:r>
          <w:instrText xml:space="preserve"> PAGEREF _Toc177978897 \h </w:instrText>
        </w:r>
        <w:r>
          <w:fldChar w:fldCharType="separate"/>
        </w:r>
        <w:r w:rsidR="00282843">
          <w:t>63</w:t>
        </w:r>
        <w:r>
          <w:fldChar w:fldCharType="end"/>
        </w:r>
      </w:hyperlink>
    </w:p>
    <w:p w14:paraId="5F6A2E56" w14:textId="2BCA4016"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898" w:history="1">
        <w:r w:rsidRPr="0076736D">
          <w:t>Division 5.10</w:t>
        </w:r>
        <w:r>
          <w:rPr>
            <w:rFonts w:asciiTheme="minorHAnsi" w:eastAsiaTheme="minorEastAsia" w:hAnsiTheme="minorHAnsi" w:cstheme="minorBidi"/>
            <w:b w:val="0"/>
            <w:kern w:val="2"/>
            <w:sz w:val="22"/>
            <w:szCs w:val="22"/>
            <w:lang w:eastAsia="en-AU"/>
            <w14:ligatures w14:val="standardContextual"/>
          </w:rPr>
          <w:tab/>
        </w:r>
        <w:r w:rsidRPr="0076736D">
          <w:t>Secondment</w:t>
        </w:r>
        <w:r w:rsidRPr="00C67945">
          <w:rPr>
            <w:vanish/>
          </w:rPr>
          <w:tab/>
        </w:r>
        <w:r w:rsidRPr="00C67945">
          <w:rPr>
            <w:vanish/>
          </w:rPr>
          <w:fldChar w:fldCharType="begin"/>
        </w:r>
        <w:r w:rsidRPr="00C67945">
          <w:rPr>
            <w:vanish/>
          </w:rPr>
          <w:instrText xml:space="preserve"> PAGEREF _Toc177978898 \h </w:instrText>
        </w:r>
        <w:r w:rsidRPr="00C67945">
          <w:rPr>
            <w:vanish/>
          </w:rPr>
        </w:r>
        <w:r w:rsidRPr="00C67945">
          <w:rPr>
            <w:vanish/>
          </w:rPr>
          <w:fldChar w:fldCharType="separate"/>
        </w:r>
        <w:r w:rsidR="00282843">
          <w:rPr>
            <w:vanish/>
          </w:rPr>
          <w:t>64</w:t>
        </w:r>
        <w:r w:rsidRPr="00C67945">
          <w:rPr>
            <w:vanish/>
          </w:rPr>
          <w:fldChar w:fldCharType="end"/>
        </w:r>
      </w:hyperlink>
    </w:p>
    <w:p w14:paraId="0780951A" w14:textId="48D96AF2"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899" w:history="1">
        <w:r w:rsidRPr="0076736D">
          <w:t>118</w:t>
        </w:r>
        <w:r>
          <w:rPr>
            <w:rFonts w:asciiTheme="minorHAnsi" w:eastAsiaTheme="minorEastAsia" w:hAnsiTheme="minorHAnsi" w:cstheme="minorBidi"/>
            <w:kern w:val="2"/>
            <w:sz w:val="22"/>
            <w:szCs w:val="22"/>
            <w:lang w:eastAsia="en-AU"/>
            <w14:ligatures w14:val="standardContextual"/>
          </w:rPr>
          <w:tab/>
        </w:r>
        <w:r w:rsidRPr="0076736D">
          <w:t>Secondment to the service</w:t>
        </w:r>
        <w:r>
          <w:tab/>
        </w:r>
        <w:r>
          <w:fldChar w:fldCharType="begin"/>
        </w:r>
        <w:r>
          <w:instrText xml:space="preserve"> PAGEREF _Toc177978899 \h </w:instrText>
        </w:r>
        <w:r>
          <w:fldChar w:fldCharType="separate"/>
        </w:r>
        <w:r w:rsidR="00282843">
          <w:t>64</w:t>
        </w:r>
        <w:r>
          <w:fldChar w:fldCharType="end"/>
        </w:r>
      </w:hyperlink>
    </w:p>
    <w:p w14:paraId="6AE4C396" w14:textId="14A125A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00" w:history="1">
        <w:r w:rsidRPr="0076736D">
          <w:t>119</w:t>
        </w:r>
        <w:r>
          <w:rPr>
            <w:rFonts w:asciiTheme="minorHAnsi" w:eastAsiaTheme="minorEastAsia" w:hAnsiTheme="minorHAnsi" w:cstheme="minorBidi"/>
            <w:kern w:val="2"/>
            <w:sz w:val="22"/>
            <w:szCs w:val="22"/>
            <w:lang w:eastAsia="en-AU"/>
            <w14:ligatures w14:val="standardContextual"/>
          </w:rPr>
          <w:tab/>
        </w:r>
        <w:r w:rsidRPr="0076736D">
          <w:t>Secondment of public servant to another employer</w:t>
        </w:r>
        <w:r>
          <w:tab/>
        </w:r>
        <w:r>
          <w:fldChar w:fldCharType="begin"/>
        </w:r>
        <w:r>
          <w:instrText xml:space="preserve"> PAGEREF _Toc177978900 \h </w:instrText>
        </w:r>
        <w:r>
          <w:fldChar w:fldCharType="separate"/>
        </w:r>
        <w:r w:rsidR="00282843">
          <w:t>65</w:t>
        </w:r>
        <w:r>
          <w:fldChar w:fldCharType="end"/>
        </w:r>
      </w:hyperlink>
    </w:p>
    <w:p w14:paraId="653033B9" w14:textId="3733ECF4" w:rsidR="00C67945" w:rsidRDefault="00C67945">
      <w:pPr>
        <w:pStyle w:val="TOC2"/>
        <w:rPr>
          <w:rFonts w:asciiTheme="minorHAnsi" w:eastAsiaTheme="minorEastAsia" w:hAnsiTheme="minorHAnsi" w:cstheme="minorBidi"/>
          <w:b w:val="0"/>
          <w:kern w:val="2"/>
          <w:sz w:val="22"/>
          <w:szCs w:val="22"/>
          <w:lang w:eastAsia="en-AU"/>
          <w14:ligatures w14:val="standardContextual"/>
        </w:rPr>
      </w:pPr>
      <w:hyperlink w:anchor="_Toc177978901" w:history="1">
        <w:r w:rsidRPr="0076736D">
          <w:t>Part 6</w:t>
        </w:r>
        <w:r>
          <w:rPr>
            <w:rFonts w:asciiTheme="minorHAnsi" w:eastAsiaTheme="minorEastAsia" w:hAnsiTheme="minorHAnsi" w:cstheme="minorBidi"/>
            <w:b w:val="0"/>
            <w:kern w:val="2"/>
            <w:sz w:val="22"/>
            <w:szCs w:val="22"/>
            <w:lang w:eastAsia="en-AU"/>
            <w14:ligatures w14:val="standardContextual"/>
          </w:rPr>
          <w:tab/>
        </w:r>
        <w:r w:rsidRPr="0076736D">
          <w:t>Redeployment, underperformance and end of employment of officers</w:t>
        </w:r>
        <w:r w:rsidRPr="00C67945">
          <w:rPr>
            <w:vanish/>
          </w:rPr>
          <w:tab/>
        </w:r>
        <w:r w:rsidRPr="00C67945">
          <w:rPr>
            <w:vanish/>
          </w:rPr>
          <w:fldChar w:fldCharType="begin"/>
        </w:r>
        <w:r w:rsidRPr="00C67945">
          <w:rPr>
            <w:vanish/>
          </w:rPr>
          <w:instrText xml:space="preserve"> PAGEREF _Toc177978901 \h </w:instrText>
        </w:r>
        <w:r w:rsidRPr="00C67945">
          <w:rPr>
            <w:vanish/>
          </w:rPr>
        </w:r>
        <w:r w:rsidRPr="00C67945">
          <w:rPr>
            <w:vanish/>
          </w:rPr>
          <w:fldChar w:fldCharType="separate"/>
        </w:r>
        <w:r w:rsidR="00282843">
          <w:rPr>
            <w:vanish/>
          </w:rPr>
          <w:t>66</w:t>
        </w:r>
        <w:r w:rsidRPr="00C67945">
          <w:rPr>
            <w:vanish/>
          </w:rPr>
          <w:fldChar w:fldCharType="end"/>
        </w:r>
      </w:hyperlink>
    </w:p>
    <w:p w14:paraId="053D1F25" w14:textId="0F1A790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02" w:history="1">
        <w:r w:rsidRPr="0076736D">
          <w:t>120</w:t>
        </w:r>
        <w:r>
          <w:rPr>
            <w:rFonts w:asciiTheme="minorHAnsi" w:eastAsiaTheme="minorEastAsia" w:hAnsiTheme="minorHAnsi" w:cstheme="minorBidi"/>
            <w:kern w:val="2"/>
            <w:sz w:val="22"/>
            <w:szCs w:val="22"/>
            <w:lang w:eastAsia="en-AU"/>
            <w14:ligatures w14:val="standardContextual"/>
          </w:rPr>
          <w:tab/>
        </w:r>
        <w:r w:rsidRPr="0076736D">
          <w:rPr>
            <w:lang w:eastAsia="en-AU"/>
          </w:rPr>
          <w:t>Definitions—pt 6</w:t>
        </w:r>
        <w:r>
          <w:tab/>
        </w:r>
        <w:r>
          <w:fldChar w:fldCharType="begin"/>
        </w:r>
        <w:r>
          <w:instrText xml:space="preserve"> PAGEREF _Toc177978902 \h </w:instrText>
        </w:r>
        <w:r>
          <w:fldChar w:fldCharType="separate"/>
        </w:r>
        <w:r w:rsidR="00282843">
          <w:t>66</w:t>
        </w:r>
        <w:r>
          <w:fldChar w:fldCharType="end"/>
        </w:r>
      </w:hyperlink>
    </w:p>
    <w:p w14:paraId="14E0873D" w14:textId="35ADB117"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03" w:history="1">
        <w:r w:rsidRPr="0076736D">
          <w:t>121</w:t>
        </w:r>
        <w:r>
          <w:rPr>
            <w:rFonts w:asciiTheme="minorHAnsi" w:eastAsiaTheme="minorEastAsia" w:hAnsiTheme="minorHAnsi" w:cstheme="minorBidi"/>
            <w:kern w:val="2"/>
            <w:sz w:val="22"/>
            <w:szCs w:val="22"/>
            <w:lang w:eastAsia="en-AU"/>
            <w14:ligatures w14:val="standardContextual"/>
          </w:rPr>
          <w:tab/>
        </w:r>
        <w:r w:rsidRPr="0076736D">
          <w:t>Retirement</w:t>
        </w:r>
        <w:r>
          <w:tab/>
        </w:r>
        <w:r>
          <w:fldChar w:fldCharType="begin"/>
        </w:r>
        <w:r>
          <w:instrText xml:space="preserve"> PAGEREF _Toc177978903 \h </w:instrText>
        </w:r>
        <w:r>
          <w:fldChar w:fldCharType="separate"/>
        </w:r>
        <w:r w:rsidR="00282843">
          <w:t>66</w:t>
        </w:r>
        <w:r>
          <w:fldChar w:fldCharType="end"/>
        </w:r>
      </w:hyperlink>
    </w:p>
    <w:p w14:paraId="04B0FCDD" w14:textId="4AE7A9C0"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04" w:history="1">
        <w:r w:rsidRPr="0076736D">
          <w:t>122</w:t>
        </w:r>
        <w:r>
          <w:rPr>
            <w:rFonts w:asciiTheme="minorHAnsi" w:eastAsiaTheme="minorEastAsia" w:hAnsiTheme="minorHAnsi" w:cstheme="minorBidi"/>
            <w:kern w:val="2"/>
            <w:sz w:val="22"/>
            <w:szCs w:val="22"/>
            <w:lang w:eastAsia="en-AU"/>
            <w14:ligatures w14:val="standardContextual"/>
          </w:rPr>
          <w:tab/>
        </w:r>
        <w:r w:rsidRPr="0076736D">
          <w:rPr>
            <w:lang w:eastAsia="en-AU"/>
          </w:rPr>
          <w:t>Redeployment</w:t>
        </w:r>
        <w:r>
          <w:tab/>
        </w:r>
        <w:r>
          <w:fldChar w:fldCharType="begin"/>
        </w:r>
        <w:r>
          <w:instrText xml:space="preserve"> PAGEREF _Toc177978904 \h </w:instrText>
        </w:r>
        <w:r>
          <w:fldChar w:fldCharType="separate"/>
        </w:r>
        <w:r w:rsidR="00282843">
          <w:t>66</w:t>
        </w:r>
        <w:r>
          <w:fldChar w:fldCharType="end"/>
        </w:r>
      </w:hyperlink>
    </w:p>
    <w:p w14:paraId="14E16BA0" w14:textId="15EC61E0"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05" w:history="1">
        <w:r w:rsidRPr="0076736D">
          <w:t>123</w:t>
        </w:r>
        <w:r>
          <w:rPr>
            <w:rFonts w:asciiTheme="minorHAnsi" w:eastAsiaTheme="minorEastAsia" w:hAnsiTheme="minorHAnsi" w:cstheme="minorBidi"/>
            <w:kern w:val="2"/>
            <w:sz w:val="22"/>
            <w:szCs w:val="22"/>
            <w:lang w:eastAsia="en-AU"/>
            <w14:ligatures w14:val="standardContextual"/>
          </w:rPr>
          <w:tab/>
        </w:r>
        <w:r w:rsidRPr="0076736D">
          <w:rPr>
            <w:lang w:eastAsia="en-AU"/>
          </w:rPr>
          <w:t>Reduction in classification or retirement</w:t>
        </w:r>
        <w:r>
          <w:tab/>
        </w:r>
        <w:r>
          <w:fldChar w:fldCharType="begin"/>
        </w:r>
        <w:r>
          <w:instrText xml:space="preserve"> PAGEREF _Toc177978905 \h </w:instrText>
        </w:r>
        <w:r>
          <w:fldChar w:fldCharType="separate"/>
        </w:r>
        <w:r w:rsidR="00282843">
          <w:t>67</w:t>
        </w:r>
        <w:r>
          <w:fldChar w:fldCharType="end"/>
        </w:r>
      </w:hyperlink>
    </w:p>
    <w:p w14:paraId="26EA9B97" w14:textId="72FB91D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06" w:history="1">
        <w:r w:rsidRPr="0076736D">
          <w:t>124</w:t>
        </w:r>
        <w:r>
          <w:rPr>
            <w:rFonts w:asciiTheme="minorHAnsi" w:eastAsiaTheme="minorEastAsia" w:hAnsiTheme="minorHAnsi" w:cstheme="minorBidi"/>
            <w:kern w:val="2"/>
            <w:sz w:val="22"/>
            <w:szCs w:val="22"/>
            <w:lang w:eastAsia="en-AU"/>
            <w14:ligatures w14:val="standardContextual"/>
          </w:rPr>
          <w:tab/>
        </w:r>
        <w:r w:rsidRPr="0076736D">
          <w:t>Limitation on retirement on ground of invalidity</w:t>
        </w:r>
        <w:r>
          <w:tab/>
        </w:r>
        <w:r>
          <w:fldChar w:fldCharType="begin"/>
        </w:r>
        <w:r>
          <w:instrText xml:space="preserve"> PAGEREF _Toc177978906 \h </w:instrText>
        </w:r>
        <w:r>
          <w:fldChar w:fldCharType="separate"/>
        </w:r>
        <w:r w:rsidR="00282843">
          <w:t>69</w:t>
        </w:r>
        <w:r>
          <w:fldChar w:fldCharType="end"/>
        </w:r>
      </w:hyperlink>
    </w:p>
    <w:p w14:paraId="115FA7C1" w14:textId="690A818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07" w:history="1">
        <w:r w:rsidRPr="0076736D">
          <w:t>124A</w:t>
        </w:r>
        <w:r>
          <w:rPr>
            <w:rFonts w:asciiTheme="minorHAnsi" w:eastAsiaTheme="minorEastAsia" w:hAnsiTheme="minorHAnsi" w:cstheme="minorBidi"/>
            <w:kern w:val="2"/>
            <w:sz w:val="22"/>
            <w:szCs w:val="22"/>
            <w:lang w:eastAsia="en-AU"/>
            <w14:ligatures w14:val="standardContextual"/>
          </w:rPr>
          <w:tab/>
        </w:r>
        <w:r w:rsidRPr="0076736D">
          <w:t>End of employment if visa no longer held</w:t>
        </w:r>
        <w:r>
          <w:tab/>
        </w:r>
        <w:r>
          <w:fldChar w:fldCharType="begin"/>
        </w:r>
        <w:r>
          <w:instrText xml:space="preserve"> PAGEREF _Toc177978907 \h </w:instrText>
        </w:r>
        <w:r>
          <w:fldChar w:fldCharType="separate"/>
        </w:r>
        <w:r w:rsidR="00282843">
          <w:t>70</w:t>
        </w:r>
        <w:r>
          <w:fldChar w:fldCharType="end"/>
        </w:r>
      </w:hyperlink>
    </w:p>
    <w:p w14:paraId="1DB35DEC" w14:textId="36DDE1EA"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08" w:history="1">
        <w:r w:rsidRPr="0076736D">
          <w:t>125</w:t>
        </w:r>
        <w:r>
          <w:rPr>
            <w:rFonts w:asciiTheme="minorHAnsi" w:eastAsiaTheme="minorEastAsia" w:hAnsiTheme="minorHAnsi" w:cstheme="minorBidi"/>
            <w:kern w:val="2"/>
            <w:sz w:val="22"/>
            <w:szCs w:val="22"/>
            <w:lang w:eastAsia="en-AU"/>
            <w14:ligatures w14:val="standardContextual"/>
          </w:rPr>
          <w:tab/>
        </w:r>
        <w:r w:rsidRPr="0076736D">
          <w:rPr>
            <w:lang w:eastAsia="en-AU"/>
          </w:rPr>
          <w:t>Underperformance</w:t>
        </w:r>
        <w:r>
          <w:tab/>
        </w:r>
        <w:r>
          <w:fldChar w:fldCharType="begin"/>
        </w:r>
        <w:r>
          <w:instrText xml:space="preserve"> PAGEREF _Toc177978908 \h </w:instrText>
        </w:r>
        <w:r>
          <w:fldChar w:fldCharType="separate"/>
        </w:r>
        <w:r w:rsidR="00282843">
          <w:t>70</w:t>
        </w:r>
        <w:r>
          <w:fldChar w:fldCharType="end"/>
        </w:r>
      </w:hyperlink>
    </w:p>
    <w:p w14:paraId="0526F32A" w14:textId="5BE8D2E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09" w:history="1">
        <w:r w:rsidRPr="0076736D">
          <w:t>126</w:t>
        </w:r>
        <w:r>
          <w:rPr>
            <w:rFonts w:asciiTheme="minorHAnsi" w:eastAsiaTheme="minorEastAsia" w:hAnsiTheme="minorHAnsi" w:cstheme="minorBidi"/>
            <w:kern w:val="2"/>
            <w:sz w:val="22"/>
            <w:szCs w:val="22"/>
            <w:lang w:eastAsia="en-AU"/>
            <w14:ligatures w14:val="standardContextual"/>
          </w:rPr>
          <w:tab/>
        </w:r>
        <w:r w:rsidRPr="0076736D">
          <w:rPr>
            <w:lang w:eastAsia="en-AU"/>
          </w:rPr>
          <w:t>End of employment for misconduct</w:t>
        </w:r>
        <w:r>
          <w:tab/>
        </w:r>
        <w:r>
          <w:fldChar w:fldCharType="begin"/>
        </w:r>
        <w:r>
          <w:instrText xml:space="preserve"> PAGEREF _Toc177978909 \h </w:instrText>
        </w:r>
        <w:r>
          <w:fldChar w:fldCharType="separate"/>
        </w:r>
        <w:r w:rsidR="00282843">
          <w:t>71</w:t>
        </w:r>
        <w:r>
          <w:fldChar w:fldCharType="end"/>
        </w:r>
      </w:hyperlink>
    </w:p>
    <w:p w14:paraId="424B5039" w14:textId="2FCF519F"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10" w:history="1">
        <w:r w:rsidRPr="0076736D">
          <w:t>127</w:t>
        </w:r>
        <w:r>
          <w:rPr>
            <w:rFonts w:asciiTheme="minorHAnsi" w:eastAsiaTheme="minorEastAsia" w:hAnsiTheme="minorHAnsi" w:cstheme="minorBidi"/>
            <w:kern w:val="2"/>
            <w:sz w:val="22"/>
            <w:szCs w:val="22"/>
            <w:lang w:eastAsia="en-AU"/>
            <w14:ligatures w14:val="standardContextual"/>
          </w:rPr>
          <w:tab/>
        </w:r>
        <w:r w:rsidRPr="0076736D">
          <w:t>Forfeiture of office</w:t>
        </w:r>
        <w:r>
          <w:tab/>
        </w:r>
        <w:r>
          <w:fldChar w:fldCharType="begin"/>
        </w:r>
        <w:r>
          <w:instrText xml:space="preserve"> PAGEREF _Toc177978910 \h </w:instrText>
        </w:r>
        <w:r>
          <w:fldChar w:fldCharType="separate"/>
        </w:r>
        <w:r w:rsidR="00282843">
          <w:t>71</w:t>
        </w:r>
        <w:r>
          <w:fldChar w:fldCharType="end"/>
        </w:r>
      </w:hyperlink>
    </w:p>
    <w:p w14:paraId="5E517CDD" w14:textId="71988D87" w:rsidR="00C67945" w:rsidRDefault="00C67945">
      <w:pPr>
        <w:pStyle w:val="TOC2"/>
        <w:rPr>
          <w:rFonts w:asciiTheme="minorHAnsi" w:eastAsiaTheme="minorEastAsia" w:hAnsiTheme="minorHAnsi" w:cstheme="minorBidi"/>
          <w:b w:val="0"/>
          <w:kern w:val="2"/>
          <w:sz w:val="22"/>
          <w:szCs w:val="22"/>
          <w:lang w:eastAsia="en-AU"/>
          <w14:ligatures w14:val="standardContextual"/>
        </w:rPr>
      </w:pPr>
      <w:hyperlink w:anchor="_Toc177978911" w:history="1">
        <w:r w:rsidRPr="0076736D">
          <w:t>Part 7</w:t>
        </w:r>
        <w:r>
          <w:rPr>
            <w:rFonts w:asciiTheme="minorHAnsi" w:eastAsiaTheme="minorEastAsia" w:hAnsiTheme="minorHAnsi" w:cstheme="minorBidi"/>
            <w:b w:val="0"/>
            <w:kern w:val="2"/>
            <w:sz w:val="22"/>
            <w:szCs w:val="22"/>
            <w:lang w:eastAsia="en-AU"/>
            <w14:ligatures w14:val="standardContextual"/>
          </w:rPr>
          <w:tab/>
        </w:r>
        <w:r w:rsidRPr="0076736D">
          <w:t>Re-entry to the service</w:t>
        </w:r>
        <w:r w:rsidRPr="00C67945">
          <w:rPr>
            <w:vanish/>
          </w:rPr>
          <w:tab/>
        </w:r>
        <w:r w:rsidRPr="00C67945">
          <w:rPr>
            <w:vanish/>
          </w:rPr>
          <w:fldChar w:fldCharType="begin"/>
        </w:r>
        <w:r w:rsidRPr="00C67945">
          <w:rPr>
            <w:vanish/>
          </w:rPr>
          <w:instrText xml:space="preserve"> PAGEREF _Toc177978911 \h </w:instrText>
        </w:r>
        <w:r w:rsidRPr="00C67945">
          <w:rPr>
            <w:vanish/>
          </w:rPr>
        </w:r>
        <w:r w:rsidRPr="00C67945">
          <w:rPr>
            <w:vanish/>
          </w:rPr>
          <w:fldChar w:fldCharType="separate"/>
        </w:r>
        <w:r w:rsidR="00282843">
          <w:rPr>
            <w:vanish/>
          </w:rPr>
          <w:t>73</w:t>
        </w:r>
        <w:r w:rsidRPr="00C67945">
          <w:rPr>
            <w:vanish/>
          </w:rPr>
          <w:fldChar w:fldCharType="end"/>
        </w:r>
      </w:hyperlink>
    </w:p>
    <w:p w14:paraId="7730022C" w14:textId="668B807F"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912" w:history="1">
        <w:r w:rsidRPr="0076736D">
          <w:t>Division 7.1</w:t>
        </w:r>
        <w:r>
          <w:rPr>
            <w:rFonts w:asciiTheme="minorHAnsi" w:eastAsiaTheme="minorEastAsia" w:hAnsiTheme="minorHAnsi" w:cstheme="minorBidi"/>
            <w:b w:val="0"/>
            <w:kern w:val="2"/>
            <w:sz w:val="22"/>
            <w:szCs w:val="22"/>
            <w:lang w:eastAsia="en-AU"/>
            <w14:ligatures w14:val="standardContextual"/>
          </w:rPr>
          <w:tab/>
        </w:r>
        <w:r w:rsidRPr="0076736D">
          <w:t>Preliminary</w:t>
        </w:r>
        <w:r w:rsidRPr="00C67945">
          <w:rPr>
            <w:vanish/>
          </w:rPr>
          <w:tab/>
        </w:r>
        <w:r w:rsidRPr="00C67945">
          <w:rPr>
            <w:vanish/>
          </w:rPr>
          <w:fldChar w:fldCharType="begin"/>
        </w:r>
        <w:r w:rsidRPr="00C67945">
          <w:rPr>
            <w:vanish/>
          </w:rPr>
          <w:instrText xml:space="preserve"> PAGEREF _Toc177978912 \h </w:instrText>
        </w:r>
        <w:r w:rsidRPr="00C67945">
          <w:rPr>
            <w:vanish/>
          </w:rPr>
        </w:r>
        <w:r w:rsidRPr="00C67945">
          <w:rPr>
            <w:vanish/>
          </w:rPr>
          <w:fldChar w:fldCharType="separate"/>
        </w:r>
        <w:r w:rsidR="00282843">
          <w:rPr>
            <w:vanish/>
          </w:rPr>
          <w:t>73</w:t>
        </w:r>
        <w:r w:rsidRPr="00C67945">
          <w:rPr>
            <w:vanish/>
          </w:rPr>
          <w:fldChar w:fldCharType="end"/>
        </w:r>
      </w:hyperlink>
    </w:p>
    <w:p w14:paraId="07D054AA" w14:textId="35F77A2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13" w:history="1">
        <w:r w:rsidRPr="0076736D">
          <w:t>128</w:t>
        </w:r>
        <w:r>
          <w:rPr>
            <w:rFonts w:asciiTheme="minorHAnsi" w:eastAsiaTheme="minorEastAsia" w:hAnsiTheme="minorHAnsi" w:cstheme="minorBidi"/>
            <w:kern w:val="2"/>
            <w:sz w:val="22"/>
            <w:szCs w:val="22"/>
            <w:lang w:eastAsia="en-AU"/>
            <w14:ligatures w14:val="standardContextual"/>
          </w:rPr>
          <w:tab/>
        </w:r>
        <w:r w:rsidRPr="0076736D">
          <w:t>Definitions—pt 7</w:t>
        </w:r>
        <w:r>
          <w:tab/>
        </w:r>
        <w:r>
          <w:fldChar w:fldCharType="begin"/>
        </w:r>
        <w:r>
          <w:instrText xml:space="preserve"> PAGEREF _Toc177978913 \h </w:instrText>
        </w:r>
        <w:r>
          <w:fldChar w:fldCharType="separate"/>
        </w:r>
        <w:r w:rsidR="00282843">
          <w:t>73</w:t>
        </w:r>
        <w:r>
          <w:fldChar w:fldCharType="end"/>
        </w:r>
      </w:hyperlink>
    </w:p>
    <w:p w14:paraId="5E4CA8D7" w14:textId="68A66968"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914" w:history="1">
        <w:r w:rsidRPr="0076736D">
          <w:t>Division 7.2</w:t>
        </w:r>
        <w:r>
          <w:rPr>
            <w:rFonts w:asciiTheme="minorHAnsi" w:eastAsiaTheme="minorEastAsia" w:hAnsiTheme="minorHAnsi" w:cstheme="minorBidi"/>
            <w:b w:val="0"/>
            <w:kern w:val="2"/>
            <w:sz w:val="22"/>
            <w:szCs w:val="22"/>
            <w:lang w:eastAsia="en-AU"/>
            <w14:ligatures w14:val="standardContextual"/>
          </w:rPr>
          <w:tab/>
        </w:r>
        <w:r w:rsidRPr="0076736D">
          <w:t>Former SES member</w:t>
        </w:r>
        <w:r w:rsidRPr="00C67945">
          <w:rPr>
            <w:vanish/>
          </w:rPr>
          <w:tab/>
        </w:r>
        <w:r w:rsidRPr="00C67945">
          <w:rPr>
            <w:vanish/>
          </w:rPr>
          <w:fldChar w:fldCharType="begin"/>
        </w:r>
        <w:r w:rsidRPr="00C67945">
          <w:rPr>
            <w:vanish/>
          </w:rPr>
          <w:instrText xml:space="preserve"> PAGEREF _Toc177978914 \h </w:instrText>
        </w:r>
        <w:r w:rsidRPr="00C67945">
          <w:rPr>
            <w:vanish/>
          </w:rPr>
        </w:r>
        <w:r w:rsidRPr="00C67945">
          <w:rPr>
            <w:vanish/>
          </w:rPr>
          <w:fldChar w:fldCharType="separate"/>
        </w:r>
        <w:r w:rsidR="00282843">
          <w:rPr>
            <w:vanish/>
          </w:rPr>
          <w:t>74</w:t>
        </w:r>
        <w:r w:rsidRPr="00C67945">
          <w:rPr>
            <w:vanish/>
          </w:rPr>
          <w:fldChar w:fldCharType="end"/>
        </w:r>
      </w:hyperlink>
    </w:p>
    <w:p w14:paraId="3DF62AF4" w14:textId="0F33AEF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15" w:history="1">
        <w:r w:rsidRPr="0076736D">
          <w:t>129</w:t>
        </w:r>
        <w:r>
          <w:rPr>
            <w:rFonts w:asciiTheme="minorHAnsi" w:eastAsiaTheme="minorEastAsia" w:hAnsiTheme="minorHAnsi" w:cstheme="minorBidi"/>
            <w:kern w:val="2"/>
            <w:sz w:val="22"/>
            <w:szCs w:val="22"/>
            <w:lang w:eastAsia="en-AU"/>
            <w14:ligatures w14:val="standardContextual"/>
          </w:rPr>
          <w:tab/>
        </w:r>
        <w:r w:rsidRPr="0076736D">
          <w:t>Limitation on re-engagement of SES member</w:t>
        </w:r>
        <w:r>
          <w:tab/>
        </w:r>
        <w:r>
          <w:fldChar w:fldCharType="begin"/>
        </w:r>
        <w:r>
          <w:instrText xml:space="preserve"> PAGEREF _Toc177978915 \h </w:instrText>
        </w:r>
        <w:r>
          <w:fldChar w:fldCharType="separate"/>
        </w:r>
        <w:r w:rsidR="00282843">
          <w:t>74</w:t>
        </w:r>
        <w:r>
          <w:fldChar w:fldCharType="end"/>
        </w:r>
      </w:hyperlink>
    </w:p>
    <w:p w14:paraId="27DAAD3B" w14:textId="5FD4F65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16" w:history="1">
        <w:r w:rsidRPr="0076736D">
          <w:t>130</w:t>
        </w:r>
        <w:r>
          <w:rPr>
            <w:rFonts w:asciiTheme="minorHAnsi" w:eastAsiaTheme="minorEastAsia" w:hAnsiTheme="minorHAnsi" w:cstheme="minorBidi"/>
            <w:kern w:val="2"/>
            <w:sz w:val="22"/>
            <w:szCs w:val="22"/>
            <w:lang w:eastAsia="en-AU"/>
            <w14:ligatures w14:val="standardContextual"/>
          </w:rPr>
          <w:tab/>
        </w:r>
        <w:r w:rsidRPr="0076736D">
          <w:t>Re-engagement of SES member after abandonment of employment</w:t>
        </w:r>
        <w:r>
          <w:tab/>
        </w:r>
        <w:r>
          <w:fldChar w:fldCharType="begin"/>
        </w:r>
        <w:r>
          <w:instrText xml:space="preserve"> PAGEREF _Toc177978916 \h </w:instrText>
        </w:r>
        <w:r>
          <w:fldChar w:fldCharType="separate"/>
        </w:r>
        <w:r w:rsidR="00282843">
          <w:t>75</w:t>
        </w:r>
        <w:r>
          <w:fldChar w:fldCharType="end"/>
        </w:r>
      </w:hyperlink>
    </w:p>
    <w:p w14:paraId="0B347B11" w14:textId="64D871EA"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17" w:history="1">
        <w:r w:rsidRPr="0076736D">
          <w:t>131</w:t>
        </w:r>
        <w:r>
          <w:rPr>
            <w:rFonts w:asciiTheme="minorHAnsi" w:eastAsiaTheme="minorEastAsia" w:hAnsiTheme="minorHAnsi" w:cstheme="minorBidi"/>
            <w:kern w:val="2"/>
            <w:sz w:val="22"/>
            <w:szCs w:val="22"/>
            <w:lang w:eastAsia="en-AU"/>
            <w14:ligatures w14:val="standardContextual"/>
          </w:rPr>
          <w:tab/>
        </w:r>
        <w:r w:rsidRPr="0076736D">
          <w:t xml:space="preserve">Re-engagement of SES member if </w:t>
        </w:r>
        <w:r w:rsidRPr="0076736D">
          <w:rPr>
            <w:rFonts w:cs="Arial"/>
            <w:bCs/>
            <w:lang w:eastAsia="en-AU"/>
          </w:rPr>
          <w:t>unsuccessful election candidate</w:t>
        </w:r>
        <w:r>
          <w:tab/>
        </w:r>
        <w:r>
          <w:fldChar w:fldCharType="begin"/>
        </w:r>
        <w:r>
          <w:instrText xml:space="preserve"> PAGEREF _Toc177978917 \h </w:instrText>
        </w:r>
        <w:r>
          <w:fldChar w:fldCharType="separate"/>
        </w:r>
        <w:r w:rsidR="00282843">
          <w:t>75</w:t>
        </w:r>
        <w:r>
          <w:fldChar w:fldCharType="end"/>
        </w:r>
      </w:hyperlink>
    </w:p>
    <w:p w14:paraId="7761EB5A" w14:textId="6224C0B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18" w:history="1">
        <w:r w:rsidRPr="0076736D">
          <w:t>132</w:t>
        </w:r>
        <w:r>
          <w:rPr>
            <w:rFonts w:asciiTheme="minorHAnsi" w:eastAsiaTheme="minorEastAsia" w:hAnsiTheme="minorHAnsi" w:cstheme="minorBidi"/>
            <w:kern w:val="2"/>
            <w:sz w:val="22"/>
            <w:szCs w:val="22"/>
            <w:lang w:eastAsia="en-AU"/>
            <w14:ligatures w14:val="standardContextual"/>
          </w:rPr>
          <w:tab/>
        </w:r>
        <w:r w:rsidRPr="0076736D">
          <w:t xml:space="preserve">Re-engagement of SES member </w:t>
        </w:r>
        <w:r w:rsidRPr="0076736D">
          <w:rPr>
            <w:lang w:eastAsia="en-AU"/>
          </w:rPr>
          <w:t>after quashing etc of conviction</w:t>
        </w:r>
        <w:r>
          <w:tab/>
        </w:r>
        <w:r>
          <w:fldChar w:fldCharType="begin"/>
        </w:r>
        <w:r>
          <w:instrText xml:space="preserve"> PAGEREF _Toc177978918 \h </w:instrText>
        </w:r>
        <w:r>
          <w:fldChar w:fldCharType="separate"/>
        </w:r>
        <w:r w:rsidR="00282843">
          <w:t>76</w:t>
        </w:r>
        <w:r>
          <w:fldChar w:fldCharType="end"/>
        </w:r>
      </w:hyperlink>
    </w:p>
    <w:p w14:paraId="028ED409" w14:textId="415D5533"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919" w:history="1">
        <w:r w:rsidRPr="0076736D">
          <w:t>Division 7.3</w:t>
        </w:r>
        <w:r>
          <w:rPr>
            <w:rFonts w:asciiTheme="minorHAnsi" w:eastAsiaTheme="minorEastAsia" w:hAnsiTheme="minorHAnsi" w:cstheme="minorBidi"/>
            <w:b w:val="0"/>
            <w:kern w:val="2"/>
            <w:sz w:val="22"/>
            <w:szCs w:val="22"/>
            <w:lang w:eastAsia="en-AU"/>
            <w14:ligatures w14:val="standardContextual"/>
          </w:rPr>
          <w:tab/>
        </w:r>
        <w:r w:rsidRPr="0076736D">
          <w:t>Former officers</w:t>
        </w:r>
        <w:r w:rsidRPr="00C67945">
          <w:rPr>
            <w:vanish/>
          </w:rPr>
          <w:tab/>
        </w:r>
        <w:r w:rsidRPr="00C67945">
          <w:rPr>
            <w:vanish/>
          </w:rPr>
          <w:fldChar w:fldCharType="begin"/>
        </w:r>
        <w:r w:rsidRPr="00C67945">
          <w:rPr>
            <w:vanish/>
          </w:rPr>
          <w:instrText xml:space="preserve"> PAGEREF _Toc177978919 \h </w:instrText>
        </w:r>
        <w:r w:rsidRPr="00C67945">
          <w:rPr>
            <w:vanish/>
          </w:rPr>
        </w:r>
        <w:r w:rsidRPr="00C67945">
          <w:rPr>
            <w:vanish/>
          </w:rPr>
          <w:fldChar w:fldCharType="separate"/>
        </w:r>
        <w:r w:rsidR="00282843">
          <w:rPr>
            <w:vanish/>
          </w:rPr>
          <w:t>77</w:t>
        </w:r>
        <w:r w:rsidRPr="00C67945">
          <w:rPr>
            <w:vanish/>
          </w:rPr>
          <w:fldChar w:fldCharType="end"/>
        </w:r>
      </w:hyperlink>
    </w:p>
    <w:p w14:paraId="3C6905F5" w14:textId="1F8EBEBD"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20" w:history="1">
        <w:r w:rsidRPr="0076736D">
          <w:t>133</w:t>
        </w:r>
        <w:r>
          <w:rPr>
            <w:rFonts w:asciiTheme="minorHAnsi" w:eastAsiaTheme="minorEastAsia" w:hAnsiTheme="minorHAnsi" w:cstheme="minorBidi"/>
            <w:kern w:val="2"/>
            <w:sz w:val="22"/>
            <w:szCs w:val="22"/>
            <w:lang w:eastAsia="en-AU"/>
            <w14:ligatures w14:val="standardContextual"/>
          </w:rPr>
          <w:tab/>
        </w:r>
        <w:r w:rsidRPr="0076736D">
          <w:t>Reappointment of former excess officer</w:t>
        </w:r>
        <w:r>
          <w:tab/>
        </w:r>
        <w:r>
          <w:fldChar w:fldCharType="begin"/>
        </w:r>
        <w:r>
          <w:instrText xml:space="preserve"> PAGEREF _Toc177978920 \h </w:instrText>
        </w:r>
        <w:r>
          <w:fldChar w:fldCharType="separate"/>
        </w:r>
        <w:r w:rsidR="00282843">
          <w:t>77</w:t>
        </w:r>
        <w:r>
          <w:fldChar w:fldCharType="end"/>
        </w:r>
      </w:hyperlink>
    </w:p>
    <w:p w14:paraId="241653B0" w14:textId="7E444935"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21" w:history="1">
        <w:r w:rsidRPr="0076736D">
          <w:t>134</w:t>
        </w:r>
        <w:r>
          <w:rPr>
            <w:rFonts w:asciiTheme="minorHAnsi" w:eastAsiaTheme="minorEastAsia" w:hAnsiTheme="minorHAnsi" w:cstheme="minorBidi"/>
            <w:kern w:val="2"/>
            <w:sz w:val="22"/>
            <w:szCs w:val="22"/>
            <w:lang w:eastAsia="en-AU"/>
            <w14:ligatures w14:val="standardContextual"/>
          </w:rPr>
          <w:tab/>
        </w:r>
        <w:r w:rsidRPr="0076736D">
          <w:t>No engagement or employment of certain former excess officers in certain circumstances</w:t>
        </w:r>
        <w:r>
          <w:tab/>
        </w:r>
        <w:r>
          <w:fldChar w:fldCharType="begin"/>
        </w:r>
        <w:r>
          <w:instrText xml:space="preserve"> PAGEREF _Toc177978921 \h </w:instrText>
        </w:r>
        <w:r>
          <w:fldChar w:fldCharType="separate"/>
        </w:r>
        <w:r w:rsidR="00282843">
          <w:t>77</w:t>
        </w:r>
        <w:r>
          <w:fldChar w:fldCharType="end"/>
        </w:r>
      </w:hyperlink>
    </w:p>
    <w:p w14:paraId="07953C97" w14:textId="10AF078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22" w:history="1">
        <w:r w:rsidRPr="0076736D">
          <w:t>135</w:t>
        </w:r>
        <w:r>
          <w:rPr>
            <w:rFonts w:asciiTheme="minorHAnsi" w:eastAsiaTheme="minorEastAsia" w:hAnsiTheme="minorHAnsi" w:cstheme="minorBidi"/>
            <w:kern w:val="2"/>
            <w:sz w:val="22"/>
            <w:szCs w:val="22"/>
            <w:lang w:eastAsia="en-AU"/>
            <w14:ligatures w14:val="standardContextual"/>
          </w:rPr>
          <w:tab/>
        </w:r>
        <w:r w:rsidRPr="0076736D">
          <w:rPr>
            <w:lang w:eastAsia="en-AU"/>
          </w:rPr>
          <w:t>Reappointment of officer after forfeiture of office</w:t>
        </w:r>
        <w:r>
          <w:tab/>
        </w:r>
        <w:r>
          <w:fldChar w:fldCharType="begin"/>
        </w:r>
        <w:r>
          <w:instrText xml:space="preserve"> PAGEREF _Toc177978922 \h </w:instrText>
        </w:r>
        <w:r>
          <w:fldChar w:fldCharType="separate"/>
        </w:r>
        <w:r w:rsidR="00282843">
          <w:t>78</w:t>
        </w:r>
        <w:r>
          <w:fldChar w:fldCharType="end"/>
        </w:r>
      </w:hyperlink>
    </w:p>
    <w:p w14:paraId="0342226F" w14:textId="51E065D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23" w:history="1">
        <w:r w:rsidRPr="0076736D">
          <w:t>136</w:t>
        </w:r>
        <w:r>
          <w:rPr>
            <w:rFonts w:asciiTheme="minorHAnsi" w:eastAsiaTheme="minorEastAsia" w:hAnsiTheme="minorHAnsi" w:cstheme="minorBidi"/>
            <w:kern w:val="2"/>
            <w:sz w:val="22"/>
            <w:szCs w:val="22"/>
            <w:lang w:eastAsia="en-AU"/>
            <w14:ligatures w14:val="standardContextual"/>
          </w:rPr>
          <w:tab/>
        </w:r>
        <w:r w:rsidRPr="0076736D">
          <w:t xml:space="preserve">Reappointment of officer if </w:t>
        </w:r>
        <w:r w:rsidRPr="0076736D">
          <w:rPr>
            <w:rFonts w:cs="Arial"/>
            <w:bCs/>
            <w:lang w:eastAsia="en-AU"/>
          </w:rPr>
          <w:t>unsuccessful election candidate</w:t>
        </w:r>
        <w:r>
          <w:tab/>
        </w:r>
        <w:r>
          <w:fldChar w:fldCharType="begin"/>
        </w:r>
        <w:r>
          <w:instrText xml:space="preserve"> PAGEREF _Toc177978923 \h </w:instrText>
        </w:r>
        <w:r>
          <w:fldChar w:fldCharType="separate"/>
        </w:r>
        <w:r w:rsidR="00282843">
          <w:t>79</w:t>
        </w:r>
        <w:r>
          <w:fldChar w:fldCharType="end"/>
        </w:r>
      </w:hyperlink>
    </w:p>
    <w:p w14:paraId="1B2FAAEF" w14:textId="08108BBC"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24" w:history="1">
        <w:r w:rsidRPr="0076736D">
          <w:t>137</w:t>
        </w:r>
        <w:r>
          <w:rPr>
            <w:rFonts w:asciiTheme="minorHAnsi" w:eastAsiaTheme="minorEastAsia" w:hAnsiTheme="minorHAnsi" w:cstheme="minorBidi"/>
            <w:kern w:val="2"/>
            <w:sz w:val="22"/>
            <w:szCs w:val="22"/>
            <w:lang w:eastAsia="en-AU"/>
            <w14:ligatures w14:val="standardContextual"/>
          </w:rPr>
          <w:tab/>
        </w:r>
        <w:r w:rsidRPr="0076736D">
          <w:t xml:space="preserve">Reappointment of officer </w:t>
        </w:r>
        <w:r w:rsidRPr="0076736D">
          <w:rPr>
            <w:lang w:eastAsia="en-AU"/>
          </w:rPr>
          <w:t>after quashing etc of conviction</w:t>
        </w:r>
        <w:r>
          <w:tab/>
        </w:r>
        <w:r>
          <w:fldChar w:fldCharType="begin"/>
        </w:r>
        <w:r>
          <w:instrText xml:space="preserve"> PAGEREF _Toc177978924 \h </w:instrText>
        </w:r>
        <w:r>
          <w:fldChar w:fldCharType="separate"/>
        </w:r>
        <w:r w:rsidR="00282843">
          <w:t>79</w:t>
        </w:r>
        <w:r>
          <w:fldChar w:fldCharType="end"/>
        </w:r>
      </w:hyperlink>
    </w:p>
    <w:p w14:paraId="0EBD458E" w14:textId="4A100B3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25" w:history="1">
        <w:r w:rsidRPr="0076736D">
          <w:t>138</w:t>
        </w:r>
        <w:r>
          <w:rPr>
            <w:rFonts w:asciiTheme="minorHAnsi" w:eastAsiaTheme="minorEastAsia" w:hAnsiTheme="minorHAnsi" w:cstheme="minorBidi"/>
            <w:kern w:val="2"/>
            <w:sz w:val="22"/>
            <w:szCs w:val="22"/>
            <w:lang w:eastAsia="en-AU"/>
            <w14:ligatures w14:val="standardContextual"/>
          </w:rPr>
          <w:tab/>
        </w:r>
        <w:r w:rsidRPr="0076736D">
          <w:t>No reappointment of former officer in certain circumstances</w:t>
        </w:r>
        <w:r>
          <w:tab/>
        </w:r>
        <w:r>
          <w:fldChar w:fldCharType="begin"/>
        </w:r>
        <w:r>
          <w:instrText xml:space="preserve"> PAGEREF _Toc177978925 \h </w:instrText>
        </w:r>
        <w:r>
          <w:fldChar w:fldCharType="separate"/>
        </w:r>
        <w:r w:rsidR="00282843">
          <w:t>80</w:t>
        </w:r>
        <w:r>
          <w:fldChar w:fldCharType="end"/>
        </w:r>
      </w:hyperlink>
    </w:p>
    <w:p w14:paraId="0E2221F2" w14:textId="5FD92960"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926" w:history="1">
        <w:r w:rsidRPr="0076736D">
          <w:t>Division 7.4</w:t>
        </w:r>
        <w:r>
          <w:rPr>
            <w:rFonts w:asciiTheme="minorHAnsi" w:eastAsiaTheme="minorEastAsia" w:hAnsiTheme="minorHAnsi" w:cstheme="minorBidi"/>
            <w:b w:val="0"/>
            <w:kern w:val="2"/>
            <w:sz w:val="22"/>
            <w:szCs w:val="22"/>
            <w:lang w:eastAsia="en-AU"/>
            <w14:ligatures w14:val="standardContextual"/>
          </w:rPr>
          <w:tab/>
        </w:r>
        <w:r w:rsidRPr="0076736D">
          <w:rPr>
            <w:lang w:eastAsia="en-AU"/>
          </w:rPr>
          <w:t>Former employee</w:t>
        </w:r>
        <w:r w:rsidRPr="00C67945">
          <w:rPr>
            <w:vanish/>
          </w:rPr>
          <w:tab/>
        </w:r>
        <w:r w:rsidRPr="00C67945">
          <w:rPr>
            <w:vanish/>
          </w:rPr>
          <w:fldChar w:fldCharType="begin"/>
        </w:r>
        <w:r w:rsidRPr="00C67945">
          <w:rPr>
            <w:vanish/>
          </w:rPr>
          <w:instrText xml:space="preserve"> PAGEREF _Toc177978926 \h </w:instrText>
        </w:r>
        <w:r w:rsidRPr="00C67945">
          <w:rPr>
            <w:vanish/>
          </w:rPr>
        </w:r>
        <w:r w:rsidRPr="00C67945">
          <w:rPr>
            <w:vanish/>
          </w:rPr>
          <w:fldChar w:fldCharType="separate"/>
        </w:r>
        <w:r w:rsidR="00282843">
          <w:rPr>
            <w:vanish/>
          </w:rPr>
          <w:t>81</w:t>
        </w:r>
        <w:r w:rsidRPr="00C67945">
          <w:rPr>
            <w:vanish/>
          </w:rPr>
          <w:fldChar w:fldCharType="end"/>
        </w:r>
      </w:hyperlink>
    </w:p>
    <w:p w14:paraId="4E7CEDB8" w14:textId="2A64FF0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27" w:history="1">
        <w:r w:rsidRPr="0076736D">
          <w:t>139</w:t>
        </w:r>
        <w:r>
          <w:rPr>
            <w:rFonts w:asciiTheme="minorHAnsi" w:eastAsiaTheme="minorEastAsia" w:hAnsiTheme="minorHAnsi" w:cstheme="minorBidi"/>
            <w:kern w:val="2"/>
            <w:sz w:val="22"/>
            <w:szCs w:val="22"/>
            <w:lang w:eastAsia="en-AU"/>
            <w14:ligatures w14:val="standardContextual"/>
          </w:rPr>
          <w:tab/>
        </w:r>
        <w:r w:rsidRPr="0076736D">
          <w:t xml:space="preserve">Re-employment of employee if </w:t>
        </w:r>
        <w:r w:rsidRPr="0076736D">
          <w:rPr>
            <w:rFonts w:cs="Arial"/>
            <w:bCs/>
            <w:lang w:eastAsia="en-AU"/>
          </w:rPr>
          <w:t>unsuccessful election candidate</w:t>
        </w:r>
        <w:r>
          <w:tab/>
        </w:r>
        <w:r>
          <w:fldChar w:fldCharType="begin"/>
        </w:r>
        <w:r>
          <w:instrText xml:space="preserve"> PAGEREF _Toc177978927 \h </w:instrText>
        </w:r>
        <w:r>
          <w:fldChar w:fldCharType="separate"/>
        </w:r>
        <w:r w:rsidR="00282843">
          <w:t>81</w:t>
        </w:r>
        <w:r>
          <w:fldChar w:fldCharType="end"/>
        </w:r>
      </w:hyperlink>
    </w:p>
    <w:p w14:paraId="29B89D83" w14:textId="20D17618"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28" w:history="1">
        <w:r w:rsidRPr="0076736D">
          <w:t>140</w:t>
        </w:r>
        <w:r>
          <w:rPr>
            <w:rFonts w:asciiTheme="minorHAnsi" w:eastAsiaTheme="minorEastAsia" w:hAnsiTheme="minorHAnsi" w:cstheme="minorBidi"/>
            <w:kern w:val="2"/>
            <w:sz w:val="22"/>
            <w:szCs w:val="22"/>
            <w:lang w:eastAsia="en-AU"/>
            <w14:ligatures w14:val="standardContextual"/>
          </w:rPr>
          <w:tab/>
        </w:r>
        <w:r w:rsidRPr="0076736D">
          <w:t xml:space="preserve">Re-employment of employee </w:t>
        </w:r>
        <w:r w:rsidRPr="0076736D">
          <w:rPr>
            <w:lang w:eastAsia="en-AU"/>
          </w:rPr>
          <w:t>after quashing etc of conviction</w:t>
        </w:r>
        <w:r>
          <w:tab/>
        </w:r>
        <w:r>
          <w:fldChar w:fldCharType="begin"/>
        </w:r>
        <w:r>
          <w:instrText xml:space="preserve"> PAGEREF _Toc177978928 \h </w:instrText>
        </w:r>
        <w:r>
          <w:fldChar w:fldCharType="separate"/>
        </w:r>
        <w:r w:rsidR="00282843">
          <w:t>82</w:t>
        </w:r>
        <w:r>
          <w:fldChar w:fldCharType="end"/>
        </w:r>
      </w:hyperlink>
    </w:p>
    <w:p w14:paraId="2A7F731F" w14:textId="501A77F8"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29" w:history="1">
        <w:r w:rsidRPr="0076736D">
          <w:t>141</w:t>
        </w:r>
        <w:r>
          <w:rPr>
            <w:rFonts w:asciiTheme="minorHAnsi" w:eastAsiaTheme="minorEastAsia" w:hAnsiTheme="minorHAnsi" w:cstheme="minorBidi"/>
            <w:kern w:val="2"/>
            <w:sz w:val="22"/>
            <w:szCs w:val="22"/>
            <w:lang w:eastAsia="en-AU"/>
            <w14:ligatures w14:val="standardContextual"/>
          </w:rPr>
          <w:tab/>
        </w:r>
        <w:r w:rsidRPr="0076736D">
          <w:t>Re-employment after maternity leave</w:t>
        </w:r>
        <w:r>
          <w:tab/>
        </w:r>
        <w:r>
          <w:fldChar w:fldCharType="begin"/>
        </w:r>
        <w:r>
          <w:instrText xml:space="preserve"> PAGEREF _Toc177978929 \h </w:instrText>
        </w:r>
        <w:r>
          <w:fldChar w:fldCharType="separate"/>
        </w:r>
        <w:r w:rsidR="00282843">
          <w:t>83</w:t>
        </w:r>
        <w:r>
          <w:fldChar w:fldCharType="end"/>
        </w:r>
      </w:hyperlink>
    </w:p>
    <w:p w14:paraId="76703F81" w14:textId="2355C722" w:rsidR="00C67945" w:rsidRDefault="00C67945">
      <w:pPr>
        <w:pStyle w:val="TOC2"/>
        <w:rPr>
          <w:rFonts w:asciiTheme="minorHAnsi" w:eastAsiaTheme="minorEastAsia" w:hAnsiTheme="minorHAnsi" w:cstheme="minorBidi"/>
          <w:b w:val="0"/>
          <w:kern w:val="2"/>
          <w:sz w:val="22"/>
          <w:szCs w:val="22"/>
          <w:lang w:eastAsia="en-AU"/>
          <w14:ligatures w14:val="standardContextual"/>
        </w:rPr>
      </w:pPr>
      <w:hyperlink w:anchor="_Toc177978930" w:history="1">
        <w:r w:rsidRPr="0076736D">
          <w:t>Part 8</w:t>
        </w:r>
        <w:r>
          <w:rPr>
            <w:rFonts w:asciiTheme="minorHAnsi" w:eastAsiaTheme="minorEastAsia" w:hAnsiTheme="minorHAnsi" w:cstheme="minorBidi"/>
            <w:b w:val="0"/>
            <w:kern w:val="2"/>
            <w:sz w:val="22"/>
            <w:szCs w:val="22"/>
            <w:lang w:eastAsia="en-AU"/>
            <w14:ligatures w14:val="standardContextual"/>
          </w:rPr>
          <w:tab/>
        </w:r>
        <w:r w:rsidRPr="0076736D">
          <w:t>The public sector</w:t>
        </w:r>
        <w:r w:rsidRPr="00C67945">
          <w:rPr>
            <w:vanish/>
          </w:rPr>
          <w:tab/>
        </w:r>
        <w:r w:rsidRPr="00C67945">
          <w:rPr>
            <w:vanish/>
          </w:rPr>
          <w:fldChar w:fldCharType="begin"/>
        </w:r>
        <w:r w:rsidRPr="00C67945">
          <w:rPr>
            <w:vanish/>
          </w:rPr>
          <w:instrText xml:space="preserve"> PAGEREF _Toc177978930 \h </w:instrText>
        </w:r>
        <w:r w:rsidRPr="00C67945">
          <w:rPr>
            <w:vanish/>
          </w:rPr>
        </w:r>
        <w:r w:rsidRPr="00C67945">
          <w:rPr>
            <w:vanish/>
          </w:rPr>
          <w:fldChar w:fldCharType="separate"/>
        </w:r>
        <w:r w:rsidR="00282843">
          <w:rPr>
            <w:vanish/>
          </w:rPr>
          <w:t>84</w:t>
        </w:r>
        <w:r w:rsidRPr="00C67945">
          <w:rPr>
            <w:vanish/>
          </w:rPr>
          <w:fldChar w:fldCharType="end"/>
        </w:r>
      </w:hyperlink>
    </w:p>
    <w:p w14:paraId="4B41307F" w14:textId="219C0296"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931" w:history="1">
        <w:r w:rsidRPr="0076736D">
          <w:t>Division 8.1</w:t>
        </w:r>
        <w:r>
          <w:rPr>
            <w:rFonts w:asciiTheme="minorHAnsi" w:eastAsiaTheme="minorEastAsia" w:hAnsiTheme="minorHAnsi" w:cstheme="minorBidi"/>
            <w:b w:val="0"/>
            <w:kern w:val="2"/>
            <w:sz w:val="22"/>
            <w:szCs w:val="22"/>
            <w:lang w:eastAsia="en-AU"/>
            <w14:ligatures w14:val="standardContextual"/>
          </w:rPr>
          <w:tab/>
        </w:r>
        <w:r w:rsidRPr="0076736D">
          <w:t>Public Sector Standards Commissioner</w:t>
        </w:r>
        <w:r w:rsidRPr="00C67945">
          <w:rPr>
            <w:vanish/>
          </w:rPr>
          <w:tab/>
        </w:r>
        <w:r w:rsidRPr="00C67945">
          <w:rPr>
            <w:vanish/>
          </w:rPr>
          <w:fldChar w:fldCharType="begin"/>
        </w:r>
        <w:r w:rsidRPr="00C67945">
          <w:rPr>
            <w:vanish/>
          </w:rPr>
          <w:instrText xml:space="preserve"> PAGEREF _Toc177978931 \h </w:instrText>
        </w:r>
        <w:r w:rsidRPr="00C67945">
          <w:rPr>
            <w:vanish/>
          </w:rPr>
        </w:r>
        <w:r w:rsidRPr="00C67945">
          <w:rPr>
            <w:vanish/>
          </w:rPr>
          <w:fldChar w:fldCharType="separate"/>
        </w:r>
        <w:r w:rsidR="00282843">
          <w:rPr>
            <w:vanish/>
          </w:rPr>
          <w:t>84</w:t>
        </w:r>
        <w:r w:rsidRPr="00C67945">
          <w:rPr>
            <w:vanish/>
          </w:rPr>
          <w:fldChar w:fldCharType="end"/>
        </w:r>
      </w:hyperlink>
    </w:p>
    <w:p w14:paraId="1EEE6310" w14:textId="3E542A2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32" w:history="1">
        <w:r w:rsidRPr="0076736D">
          <w:t>142</w:t>
        </w:r>
        <w:r>
          <w:rPr>
            <w:rFonts w:asciiTheme="minorHAnsi" w:eastAsiaTheme="minorEastAsia" w:hAnsiTheme="minorHAnsi" w:cstheme="minorBidi"/>
            <w:kern w:val="2"/>
            <w:sz w:val="22"/>
            <w:szCs w:val="22"/>
            <w:lang w:eastAsia="en-AU"/>
            <w14:ligatures w14:val="standardContextual"/>
          </w:rPr>
          <w:tab/>
        </w:r>
        <w:r w:rsidRPr="0076736D">
          <w:t>Appointment of commissioner</w:t>
        </w:r>
        <w:r>
          <w:tab/>
        </w:r>
        <w:r>
          <w:fldChar w:fldCharType="begin"/>
        </w:r>
        <w:r>
          <w:instrText xml:space="preserve"> PAGEREF _Toc177978932 \h </w:instrText>
        </w:r>
        <w:r>
          <w:fldChar w:fldCharType="separate"/>
        </w:r>
        <w:r w:rsidR="00282843">
          <w:t>84</w:t>
        </w:r>
        <w:r>
          <w:fldChar w:fldCharType="end"/>
        </w:r>
      </w:hyperlink>
    </w:p>
    <w:p w14:paraId="3A5B1802" w14:textId="7C9A5E2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33" w:history="1">
        <w:r w:rsidRPr="0076736D">
          <w:t>143</w:t>
        </w:r>
        <w:r>
          <w:rPr>
            <w:rFonts w:asciiTheme="minorHAnsi" w:eastAsiaTheme="minorEastAsia" w:hAnsiTheme="minorHAnsi" w:cstheme="minorBidi"/>
            <w:kern w:val="2"/>
            <w:sz w:val="22"/>
            <w:szCs w:val="22"/>
            <w:lang w:eastAsia="en-AU"/>
            <w14:ligatures w14:val="standardContextual"/>
          </w:rPr>
          <w:tab/>
        </w:r>
        <w:r w:rsidRPr="0076736D">
          <w:t>Arrangements for commissioner from another jurisdiction to exercise functions</w:t>
        </w:r>
        <w:r>
          <w:tab/>
        </w:r>
        <w:r>
          <w:fldChar w:fldCharType="begin"/>
        </w:r>
        <w:r>
          <w:instrText xml:space="preserve"> PAGEREF _Toc177978933 \h </w:instrText>
        </w:r>
        <w:r>
          <w:fldChar w:fldCharType="separate"/>
        </w:r>
        <w:r w:rsidR="00282843">
          <w:t>85</w:t>
        </w:r>
        <w:r>
          <w:fldChar w:fldCharType="end"/>
        </w:r>
      </w:hyperlink>
    </w:p>
    <w:p w14:paraId="53B4CB3C" w14:textId="42B90A1B"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34" w:history="1">
        <w:r w:rsidRPr="0076736D">
          <w:t>143A</w:t>
        </w:r>
        <w:r>
          <w:rPr>
            <w:rFonts w:asciiTheme="minorHAnsi" w:eastAsiaTheme="minorEastAsia" w:hAnsiTheme="minorHAnsi" w:cstheme="minorBidi"/>
            <w:kern w:val="2"/>
            <w:sz w:val="22"/>
            <w:szCs w:val="22"/>
            <w:lang w:eastAsia="en-AU"/>
            <w14:ligatures w14:val="standardContextual"/>
          </w:rPr>
          <w:tab/>
        </w:r>
        <w:r w:rsidRPr="0076736D">
          <w:t>Independence of commissioner</w:t>
        </w:r>
        <w:r>
          <w:tab/>
        </w:r>
        <w:r>
          <w:fldChar w:fldCharType="begin"/>
        </w:r>
        <w:r>
          <w:instrText xml:space="preserve"> PAGEREF _Toc177978934 \h </w:instrText>
        </w:r>
        <w:r>
          <w:fldChar w:fldCharType="separate"/>
        </w:r>
        <w:r w:rsidR="00282843">
          <w:t>85</w:t>
        </w:r>
        <w:r>
          <w:fldChar w:fldCharType="end"/>
        </w:r>
      </w:hyperlink>
    </w:p>
    <w:p w14:paraId="59E593B6" w14:textId="687E96A3"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35" w:history="1">
        <w:r w:rsidRPr="0076736D">
          <w:t>144</w:t>
        </w:r>
        <w:r>
          <w:rPr>
            <w:rFonts w:asciiTheme="minorHAnsi" w:eastAsiaTheme="minorEastAsia" w:hAnsiTheme="minorHAnsi" w:cstheme="minorBidi"/>
            <w:kern w:val="2"/>
            <w:sz w:val="22"/>
            <w:szCs w:val="22"/>
            <w:lang w:eastAsia="en-AU"/>
            <w14:ligatures w14:val="standardContextual"/>
          </w:rPr>
          <w:tab/>
        </w:r>
        <w:r w:rsidRPr="0076736D">
          <w:t>Functions of commissioner</w:t>
        </w:r>
        <w:r>
          <w:tab/>
        </w:r>
        <w:r>
          <w:fldChar w:fldCharType="begin"/>
        </w:r>
        <w:r>
          <w:instrText xml:space="preserve"> PAGEREF _Toc177978935 \h </w:instrText>
        </w:r>
        <w:r>
          <w:fldChar w:fldCharType="separate"/>
        </w:r>
        <w:r w:rsidR="00282843">
          <w:t>85</w:t>
        </w:r>
        <w:r>
          <w:fldChar w:fldCharType="end"/>
        </w:r>
      </w:hyperlink>
    </w:p>
    <w:p w14:paraId="5760A1EE" w14:textId="6E6FEBC6"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36" w:history="1">
        <w:r w:rsidRPr="0076736D">
          <w:t>145</w:t>
        </w:r>
        <w:r>
          <w:rPr>
            <w:rFonts w:asciiTheme="minorHAnsi" w:eastAsiaTheme="minorEastAsia" w:hAnsiTheme="minorHAnsi" w:cstheme="minorBidi"/>
            <w:kern w:val="2"/>
            <w:sz w:val="22"/>
            <w:szCs w:val="22"/>
            <w:lang w:eastAsia="en-AU"/>
            <w14:ligatures w14:val="standardContextual"/>
          </w:rPr>
          <w:tab/>
        </w:r>
        <w:r w:rsidRPr="0076736D">
          <w:t>Leave of absence for commissioner</w:t>
        </w:r>
        <w:r>
          <w:tab/>
        </w:r>
        <w:r>
          <w:fldChar w:fldCharType="begin"/>
        </w:r>
        <w:r>
          <w:instrText xml:space="preserve"> PAGEREF _Toc177978936 \h </w:instrText>
        </w:r>
        <w:r>
          <w:fldChar w:fldCharType="separate"/>
        </w:r>
        <w:r w:rsidR="00282843">
          <w:t>86</w:t>
        </w:r>
        <w:r>
          <w:fldChar w:fldCharType="end"/>
        </w:r>
      </w:hyperlink>
    </w:p>
    <w:p w14:paraId="3131081F" w14:textId="7B3F401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37" w:history="1">
        <w:r w:rsidRPr="0076736D">
          <w:t>146</w:t>
        </w:r>
        <w:r>
          <w:rPr>
            <w:rFonts w:asciiTheme="minorHAnsi" w:eastAsiaTheme="minorEastAsia" w:hAnsiTheme="minorHAnsi" w:cstheme="minorBidi"/>
            <w:kern w:val="2"/>
            <w:sz w:val="22"/>
            <w:szCs w:val="22"/>
            <w:lang w:eastAsia="en-AU"/>
            <w14:ligatures w14:val="standardContextual"/>
          </w:rPr>
          <w:tab/>
        </w:r>
        <w:r w:rsidRPr="0076736D">
          <w:t>Suspension and removal of commissioner</w:t>
        </w:r>
        <w:r>
          <w:tab/>
        </w:r>
        <w:r>
          <w:fldChar w:fldCharType="begin"/>
        </w:r>
        <w:r>
          <w:instrText xml:space="preserve"> PAGEREF _Toc177978937 \h </w:instrText>
        </w:r>
        <w:r>
          <w:fldChar w:fldCharType="separate"/>
        </w:r>
        <w:r w:rsidR="00282843">
          <w:t>87</w:t>
        </w:r>
        <w:r>
          <w:fldChar w:fldCharType="end"/>
        </w:r>
      </w:hyperlink>
    </w:p>
    <w:p w14:paraId="41114CE0" w14:textId="2100A168"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38" w:history="1">
        <w:r w:rsidRPr="0076736D">
          <w:t>147</w:t>
        </w:r>
        <w:r>
          <w:rPr>
            <w:rFonts w:asciiTheme="minorHAnsi" w:eastAsiaTheme="minorEastAsia" w:hAnsiTheme="minorHAnsi" w:cstheme="minorBidi"/>
            <w:kern w:val="2"/>
            <w:sz w:val="22"/>
            <w:szCs w:val="22"/>
            <w:lang w:eastAsia="en-AU"/>
            <w14:ligatures w14:val="standardContextual"/>
          </w:rPr>
          <w:tab/>
        </w:r>
        <w:r w:rsidRPr="0076736D">
          <w:t>Ending commissioner’s appointment without suspension</w:t>
        </w:r>
        <w:r>
          <w:tab/>
        </w:r>
        <w:r>
          <w:fldChar w:fldCharType="begin"/>
        </w:r>
        <w:r>
          <w:instrText xml:space="preserve"> PAGEREF _Toc177978938 \h </w:instrText>
        </w:r>
        <w:r>
          <w:fldChar w:fldCharType="separate"/>
        </w:r>
        <w:r w:rsidR="00282843">
          <w:t>88</w:t>
        </w:r>
        <w:r>
          <w:fldChar w:fldCharType="end"/>
        </w:r>
      </w:hyperlink>
    </w:p>
    <w:p w14:paraId="4FBF0F61" w14:textId="2A5D17CF"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39" w:history="1">
        <w:r w:rsidRPr="0076736D">
          <w:t>148</w:t>
        </w:r>
        <w:r>
          <w:rPr>
            <w:rFonts w:asciiTheme="minorHAnsi" w:eastAsiaTheme="minorEastAsia" w:hAnsiTheme="minorHAnsi" w:cstheme="minorBidi"/>
            <w:kern w:val="2"/>
            <w:sz w:val="22"/>
            <w:szCs w:val="22"/>
            <w:lang w:eastAsia="en-AU"/>
            <w14:ligatures w14:val="standardContextual"/>
          </w:rPr>
          <w:tab/>
        </w:r>
        <w:r w:rsidRPr="0076736D">
          <w:t>Arrangements for staff and facilities</w:t>
        </w:r>
        <w:r>
          <w:tab/>
        </w:r>
        <w:r>
          <w:fldChar w:fldCharType="begin"/>
        </w:r>
        <w:r>
          <w:instrText xml:space="preserve"> PAGEREF _Toc177978939 \h </w:instrText>
        </w:r>
        <w:r>
          <w:fldChar w:fldCharType="separate"/>
        </w:r>
        <w:r w:rsidR="00282843">
          <w:t>88</w:t>
        </w:r>
        <w:r>
          <w:fldChar w:fldCharType="end"/>
        </w:r>
      </w:hyperlink>
    </w:p>
    <w:p w14:paraId="6FBDEC8E" w14:textId="20B4DFA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40" w:history="1">
        <w:r w:rsidRPr="0076736D">
          <w:t>149</w:t>
        </w:r>
        <w:r>
          <w:rPr>
            <w:rFonts w:asciiTheme="minorHAnsi" w:eastAsiaTheme="minorEastAsia" w:hAnsiTheme="minorHAnsi" w:cstheme="minorBidi"/>
            <w:kern w:val="2"/>
            <w:sz w:val="22"/>
            <w:szCs w:val="22"/>
            <w:lang w:eastAsia="en-AU"/>
            <w14:ligatures w14:val="standardContextual"/>
          </w:rPr>
          <w:tab/>
        </w:r>
        <w:r w:rsidRPr="0076736D">
          <w:t>Delegation by commissioner</w:t>
        </w:r>
        <w:r>
          <w:tab/>
        </w:r>
        <w:r>
          <w:fldChar w:fldCharType="begin"/>
        </w:r>
        <w:r>
          <w:instrText xml:space="preserve"> PAGEREF _Toc177978940 \h </w:instrText>
        </w:r>
        <w:r>
          <w:fldChar w:fldCharType="separate"/>
        </w:r>
        <w:r w:rsidR="00282843">
          <w:t>88</w:t>
        </w:r>
        <w:r>
          <w:fldChar w:fldCharType="end"/>
        </w:r>
      </w:hyperlink>
    </w:p>
    <w:p w14:paraId="6428E823" w14:textId="097E9165"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41" w:history="1">
        <w:r w:rsidRPr="0076736D">
          <w:t>149A</w:t>
        </w:r>
        <w:r>
          <w:rPr>
            <w:rFonts w:asciiTheme="minorHAnsi" w:eastAsiaTheme="minorEastAsia" w:hAnsiTheme="minorHAnsi" w:cstheme="minorBidi"/>
            <w:kern w:val="2"/>
            <w:sz w:val="22"/>
            <w:szCs w:val="22"/>
            <w:lang w:eastAsia="en-AU"/>
            <w14:ligatures w14:val="standardContextual"/>
          </w:rPr>
          <w:tab/>
        </w:r>
        <w:r w:rsidRPr="0076736D">
          <w:t>Independence of public employees exercising commissioner functions</w:t>
        </w:r>
        <w:r>
          <w:tab/>
        </w:r>
        <w:r>
          <w:fldChar w:fldCharType="begin"/>
        </w:r>
        <w:r>
          <w:instrText xml:space="preserve"> PAGEREF _Toc177978941 \h </w:instrText>
        </w:r>
        <w:r>
          <w:fldChar w:fldCharType="separate"/>
        </w:r>
        <w:r w:rsidR="00282843">
          <w:t>89</w:t>
        </w:r>
        <w:r>
          <w:fldChar w:fldCharType="end"/>
        </w:r>
      </w:hyperlink>
    </w:p>
    <w:p w14:paraId="105E7DEE" w14:textId="28DCCBC1" w:rsidR="00C67945" w:rsidRDefault="00C67945">
      <w:pPr>
        <w:pStyle w:val="TOC3"/>
        <w:rPr>
          <w:rFonts w:asciiTheme="minorHAnsi" w:eastAsiaTheme="minorEastAsia" w:hAnsiTheme="minorHAnsi" w:cstheme="minorBidi"/>
          <w:b w:val="0"/>
          <w:kern w:val="2"/>
          <w:sz w:val="22"/>
          <w:szCs w:val="22"/>
          <w:lang w:eastAsia="en-AU"/>
          <w14:ligatures w14:val="standardContextual"/>
        </w:rPr>
      </w:pPr>
      <w:hyperlink w:anchor="_Toc177978942" w:history="1">
        <w:r w:rsidRPr="0076736D">
          <w:t>Division 8.2</w:t>
        </w:r>
        <w:r>
          <w:rPr>
            <w:rFonts w:asciiTheme="minorHAnsi" w:eastAsiaTheme="minorEastAsia" w:hAnsiTheme="minorHAnsi" w:cstheme="minorBidi"/>
            <w:b w:val="0"/>
            <w:kern w:val="2"/>
            <w:sz w:val="22"/>
            <w:szCs w:val="22"/>
            <w:lang w:eastAsia="en-AU"/>
            <w14:ligatures w14:val="standardContextual"/>
          </w:rPr>
          <w:tab/>
        </w:r>
        <w:r w:rsidRPr="0076736D">
          <w:t>Public sector members</w:t>
        </w:r>
        <w:r w:rsidRPr="00C67945">
          <w:rPr>
            <w:vanish/>
          </w:rPr>
          <w:tab/>
        </w:r>
        <w:r w:rsidRPr="00C67945">
          <w:rPr>
            <w:vanish/>
          </w:rPr>
          <w:fldChar w:fldCharType="begin"/>
        </w:r>
        <w:r w:rsidRPr="00C67945">
          <w:rPr>
            <w:vanish/>
          </w:rPr>
          <w:instrText xml:space="preserve"> PAGEREF _Toc177978942 \h </w:instrText>
        </w:r>
        <w:r w:rsidRPr="00C67945">
          <w:rPr>
            <w:vanish/>
          </w:rPr>
        </w:r>
        <w:r w:rsidRPr="00C67945">
          <w:rPr>
            <w:vanish/>
          </w:rPr>
          <w:fldChar w:fldCharType="separate"/>
        </w:r>
        <w:r w:rsidR="00282843">
          <w:rPr>
            <w:vanish/>
          </w:rPr>
          <w:t>90</w:t>
        </w:r>
        <w:r w:rsidRPr="00C67945">
          <w:rPr>
            <w:vanish/>
          </w:rPr>
          <w:fldChar w:fldCharType="end"/>
        </w:r>
      </w:hyperlink>
    </w:p>
    <w:p w14:paraId="1411C691" w14:textId="35E8181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43" w:history="1">
        <w:r w:rsidRPr="0076736D">
          <w:t>150</w:t>
        </w:r>
        <w:r>
          <w:rPr>
            <w:rFonts w:asciiTheme="minorHAnsi" w:eastAsiaTheme="minorEastAsia" w:hAnsiTheme="minorHAnsi" w:cstheme="minorBidi"/>
            <w:kern w:val="2"/>
            <w:sz w:val="22"/>
            <w:szCs w:val="22"/>
            <w:lang w:eastAsia="en-AU"/>
            <w14:ligatures w14:val="standardContextual"/>
          </w:rPr>
          <w:tab/>
        </w:r>
        <w:r w:rsidRPr="0076736D">
          <w:t xml:space="preserve">Meaning of </w:t>
        </w:r>
        <w:r w:rsidRPr="0076736D">
          <w:rPr>
            <w:i/>
          </w:rPr>
          <w:t xml:space="preserve">public sector member </w:t>
        </w:r>
        <w:r w:rsidRPr="0076736D">
          <w:t>etc</w:t>
        </w:r>
        <w:r>
          <w:tab/>
        </w:r>
        <w:r>
          <w:fldChar w:fldCharType="begin"/>
        </w:r>
        <w:r>
          <w:instrText xml:space="preserve"> PAGEREF _Toc177978943 \h </w:instrText>
        </w:r>
        <w:r>
          <w:fldChar w:fldCharType="separate"/>
        </w:r>
        <w:r w:rsidR="00282843">
          <w:t>90</w:t>
        </w:r>
        <w:r>
          <w:fldChar w:fldCharType="end"/>
        </w:r>
      </w:hyperlink>
    </w:p>
    <w:p w14:paraId="08FB5782" w14:textId="4DE1AF7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44" w:history="1">
        <w:r w:rsidRPr="0076736D">
          <w:t>151</w:t>
        </w:r>
        <w:r>
          <w:rPr>
            <w:rFonts w:asciiTheme="minorHAnsi" w:eastAsiaTheme="minorEastAsia" w:hAnsiTheme="minorHAnsi" w:cstheme="minorBidi"/>
            <w:kern w:val="2"/>
            <w:sz w:val="22"/>
            <w:szCs w:val="22"/>
            <w:lang w:eastAsia="en-AU"/>
            <w14:ligatures w14:val="standardContextual"/>
          </w:rPr>
          <w:tab/>
        </w:r>
        <w:r w:rsidRPr="0076736D">
          <w:t>Public sector standards for public sector member etc</w:t>
        </w:r>
        <w:r>
          <w:tab/>
        </w:r>
        <w:r>
          <w:fldChar w:fldCharType="begin"/>
        </w:r>
        <w:r>
          <w:instrText xml:space="preserve"> PAGEREF _Toc177978944 \h </w:instrText>
        </w:r>
        <w:r>
          <w:fldChar w:fldCharType="separate"/>
        </w:r>
        <w:r w:rsidR="00282843">
          <w:t>91</w:t>
        </w:r>
        <w:r>
          <w:fldChar w:fldCharType="end"/>
        </w:r>
      </w:hyperlink>
    </w:p>
    <w:p w14:paraId="2D58DDDC" w14:textId="397D045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45" w:history="1">
        <w:r w:rsidRPr="0076736D">
          <w:t>152</w:t>
        </w:r>
        <w:r>
          <w:rPr>
            <w:rFonts w:asciiTheme="minorHAnsi" w:eastAsiaTheme="minorEastAsia" w:hAnsiTheme="minorHAnsi" w:cstheme="minorBidi"/>
            <w:kern w:val="2"/>
            <w:sz w:val="22"/>
            <w:szCs w:val="22"/>
            <w:lang w:eastAsia="en-AU"/>
            <w14:ligatures w14:val="standardContextual"/>
          </w:rPr>
          <w:tab/>
        </w:r>
        <w:r w:rsidRPr="0076736D">
          <w:t>Certain office-holders have management powers</w:t>
        </w:r>
        <w:r>
          <w:tab/>
        </w:r>
        <w:r>
          <w:fldChar w:fldCharType="begin"/>
        </w:r>
        <w:r>
          <w:instrText xml:space="preserve"> PAGEREF _Toc177978945 \h </w:instrText>
        </w:r>
        <w:r>
          <w:fldChar w:fldCharType="separate"/>
        </w:r>
        <w:r w:rsidR="00282843">
          <w:t>91</w:t>
        </w:r>
        <w:r>
          <w:fldChar w:fldCharType="end"/>
        </w:r>
      </w:hyperlink>
    </w:p>
    <w:p w14:paraId="45440D46" w14:textId="109C147F"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46" w:history="1">
        <w:r w:rsidRPr="0076736D">
          <w:t>153</w:t>
        </w:r>
        <w:r>
          <w:rPr>
            <w:rFonts w:asciiTheme="minorHAnsi" w:eastAsiaTheme="minorEastAsia" w:hAnsiTheme="minorHAnsi" w:cstheme="minorBidi"/>
            <w:kern w:val="2"/>
            <w:sz w:val="22"/>
            <w:szCs w:val="22"/>
            <w:lang w:eastAsia="en-AU"/>
            <w14:ligatures w14:val="standardContextual"/>
          </w:rPr>
          <w:tab/>
        </w:r>
        <w:r w:rsidRPr="0076736D">
          <w:t>Application of whole-of-government strategies</w:t>
        </w:r>
        <w:r>
          <w:tab/>
        </w:r>
        <w:r>
          <w:fldChar w:fldCharType="begin"/>
        </w:r>
        <w:r>
          <w:instrText xml:space="preserve"> PAGEREF _Toc177978946 \h </w:instrText>
        </w:r>
        <w:r>
          <w:fldChar w:fldCharType="separate"/>
        </w:r>
        <w:r w:rsidR="00282843">
          <w:t>94</w:t>
        </w:r>
        <w:r>
          <w:fldChar w:fldCharType="end"/>
        </w:r>
      </w:hyperlink>
    </w:p>
    <w:p w14:paraId="5EBE13CA" w14:textId="5BB1A7BC"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47" w:history="1">
        <w:r w:rsidRPr="0076736D">
          <w:t>154</w:t>
        </w:r>
        <w:r>
          <w:rPr>
            <w:rFonts w:asciiTheme="minorHAnsi" w:eastAsiaTheme="minorEastAsia" w:hAnsiTheme="minorHAnsi" w:cstheme="minorBidi"/>
            <w:kern w:val="2"/>
            <w:sz w:val="22"/>
            <w:szCs w:val="22"/>
            <w:lang w:eastAsia="en-AU"/>
            <w14:ligatures w14:val="standardContextual"/>
          </w:rPr>
          <w:tab/>
        </w:r>
        <w:r w:rsidRPr="0076736D">
          <w:t>Alleged misconduct by statutory office-holder etc</w:t>
        </w:r>
        <w:r>
          <w:tab/>
        </w:r>
        <w:r>
          <w:fldChar w:fldCharType="begin"/>
        </w:r>
        <w:r>
          <w:instrText xml:space="preserve"> PAGEREF _Toc177978947 \h </w:instrText>
        </w:r>
        <w:r>
          <w:fldChar w:fldCharType="separate"/>
        </w:r>
        <w:r w:rsidR="00282843">
          <w:t>94</w:t>
        </w:r>
        <w:r>
          <w:fldChar w:fldCharType="end"/>
        </w:r>
      </w:hyperlink>
    </w:p>
    <w:p w14:paraId="3D0A12A9" w14:textId="4F84BECF"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48" w:history="1">
        <w:r w:rsidRPr="0076736D">
          <w:t>155</w:t>
        </w:r>
        <w:r>
          <w:rPr>
            <w:rFonts w:asciiTheme="minorHAnsi" w:eastAsiaTheme="minorEastAsia" w:hAnsiTheme="minorHAnsi" w:cstheme="minorBidi"/>
            <w:kern w:val="2"/>
            <w:sz w:val="22"/>
            <w:szCs w:val="22"/>
            <w:lang w:eastAsia="en-AU"/>
            <w14:ligatures w14:val="standardContextual"/>
          </w:rPr>
          <w:tab/>
        </w:r>
        <w:r w:rsidRPr="0076736D">
          <w:t>Alleged mismanagement of public sector employer’s staff etc</w:t>
        </w:r>
        <w:r>
          <w:tab/>
        </w:r>
        <w:r>
          <w:fldChar w:fldCharType="begin"/>
        </w:r>
        <w:r>
          <w:instrText xml:space="preserve"> PAGEREF _Toc177978948 \h </w:instrText>
        </w:r>
        <w:r>
          <w:fldChar w:fldCharType="separate"/>
        </w:r>
        <w:r w:rsidR="00282843">
          <w:t>95</w:t>
        </w:r>
        <w:r>
          <w:fldChar w:fldCharType="end"/>
        </w:r>
      </w:hyperlink>
    </w:p>
    <w:p w14:paraId="467AB4E9" w14:textId="2F91970E"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49" w:history="1">
        <w:r w:rsidRPr="0076736D">
          <w:t>156</w:t>
        </w:r>
        <w:r>
          <w:rPr>
            <w:rFonts w:asciiTheme="minorHAnsi" w:eastAsiaTheme="minorEastAsia" w:hAnsiTheme="minorHAnsi" w:cstheme="minorBidi"/>
            <w:kern w:val="2"/>
            <w:sz w:val="22"/>
            <w:szCs w:val="22"/>
            <w:lang w:eastAsia="en-AU"/>
            <w14:ligatures w14:val="standardContextual"/>
          </w:rPr>
          <w:tab/>
        </w:r>
        <w:r w:rsidRPr="0076736D">
          <w:t>Prescribed public sector member</w:t>
        </w:r>
        <w:r>
          <w:tab/>
        </w:r>
        <w:r>
          <w:fldChar w:fldCharType="begin"/>
        </w:r>
        <w:r>
          <w:instrText xml:space="preserve"> PAGEREF _Toc177978949 \h </w:instrText>
        </w:r>
        <w:r>
          <w:fldChar w:fldCharType="separate"/>
        </w:r>
        <w:r w:rsidR="00282843">
          <w:t>96</w:t>
        </w:r>
        <w:r>
          <w:fldChar w:fldCharType="end"/>
        </w:r>
      </w:hyperlink>
    </w:p>
    <w:p w14:paraId="6C7B2E7A" w14:textId="2446C670" w:rsidR="00C67945" w:rsidRDefault="00C67945">
      <w:pPr>
        <w:pStyle w:val="TOC2"/>
        <w:rPr>
          <w:rFonts w:asciiTheme="minorHAnsi" w:eastAsiaTheme="minorEastAsia" w:hAnsiTheme="minorHAnsi" w:cstheme="minorBidi"/>
          <w:b w:val="0"/>
          <w:kern w:val="2"/>
          <w:sz w:val="22"/>
          <w:szCs w:val="22"/>
          <w:lang w:eastAsia="en-AU"/>
          <w14:ligatures w14:val="standardContextual"/>
        </w:rPr>
      </w:pPr>
      <w:hyperlink w:anchor="_Toc177978950" w:history="1">
        <w:r w:rsidRPr="0076736D">
          <w:t>Part 9</w:t>
        </w:r>
        <w:r>
          <w:rPr>
            <w:rFonts w:asciiTheme="minorHAnsi" w:eastAsiaTheme="minorEastAsia" w:hAnsiTheme="minorHAnsi" w:cstheme="minorBidi"/>
            <w:b w:val="0"/>
            <w:kern w:val="2"/>
            <w:sz w:val="22"/>
            <w:szCs w:val="22"/>
            <w:lang w:eastAsia="en-AU"/>
            <w14:ligatures w14:val="standardContextual"/>
          </w:rPr>
          <w:tab/>
        </w:r>
        <w:r w:rsidRPr="0076736D">
          <w:rPr>
            <w:lang w:eastAsia="en-AU"/>
          </w:rPr>
          <w:t>Review and appeal</w:t>
        </w:r>
        <w:r w:rsidRPr="00C67945">
          <w:rPr>
            <w:vanish/>
          </w:rPr>
          <w:tab/>
        </w:r>
        <w:r w:rsidRPr="00C67945">
          <w:rPr>
            <w:vanish/>
          </w:rPr>
          <w:fldChar w:fldCharType="begin"/>
        </w:r>
        <w:r w:rsidRPr="00C67945">
          <w:rPr>
            <w:vanish/>
          </w:rPr>
          <w:instrText xml:space="preserve"> PAGEREF _Toc177978950 \h </w:instrText>
        </w:r>
        <w:r w:rsidRPr="00C67945">
          <w:rPr>
            <w:vanish/>
          </w:rPr>
        </w:r>
        <w:r w:rsidRPr="00C67945">
          <w:rPr>
            <w:vanish/>
          </w:rPr>
          <w:fldChar w:fldCharType="separate"/>
        </w:r>
        <w:r w:rsidR="00282843">
          <w:rPr>
            <w:vanish/>
          </w:rPr>
          <w:t>97</w:t>
        </w:r>
        <w:r w:rsidRPr="00C67945">
          <w:rPr>
            <w:vanish/>
          </w:rPr>
          <w:fldChar w:fldCharType="end"/>
        </w:r>
      </w:hyperlink>
    </w:p>
    <w:p w14:paraId="4CB2E45F" w14:textId="4EAAF3FE"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51" w:history="1">
        <w:r w:rsidRPr="0076736D">
          <w:t>223</w:t>
        </w:r>
        <w:r>
          <w:rPr>
            <w:rFonts w:asciiTheme="minorHAnsi" w:eastAsiaTheme="minorEastAsia" w:hAnsiTheme="minorHAnsi" w:cstheme="minorBidi"/>
            <w:kern w:val="2"/>
            <w:sz w:val="22"/>
            <w:szCs w:val="22"/>
            <w:lang w:eastAsia="en-AU"/>
            <w14:ligatures w14:val="standardContextual"/>
          </w:rPr>
          <w:tab/>
        </w:r>
        <w:r w:rsidRPr="0076736D">
          <w:rPr>
            <w:lang w:eastAsia="en-AU"/>
          </w:rPr>
          <w:t>Definitions—pt 9</w:t>
        </w:r>
        <w:r>
          <w:tab/>
        </w:r>
        <w:r>
          <w:fldChar w:fldCharType="begin"/>
        </w:r>
        <w:r>
          <w:instrText xml:space="preserve"> PAGEREF _Toc177978951 \h </w:instrText>
        </w:r>
        <w:r>
          <w:fldChar w:fldCharType="separate"/>
        </w:r>
        <w:r w:rsidR="00282843">
          <w:t>97</w:t>
        </w:r>
        <w:r>
          <w:fldChar w:fldCharType="end"/>
        </w:r>
      </w:hyperlink>
    </w:p>
    <w:p w14:paraId="05EFF9A4" w14:textId="53C921BD"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52" w:history="1">
        <w:r w:rsidRPr="0076736D">
          <w:t>224</w:t>
        </w:r>
        <w:r>
          <w:rPr>
            <w:rFonts w:asciiTheme="minorHAnsi" w:eastAsiaTheme="minorEastAsia" w:hAnsiTheme="minorHAnsi" w:cstheme="minorBidi"/>
            <w:kern w:val="2"/>
            <w:sz w:val="22"/>
            <w:szCs w:val="22"/>
            <w:lang w:eastAsia="en-AU"/>
            <w14:ligatures w14:val="standardContextual"/>
          </w:rPr>
          <w:tab/>
        </w:r>
        <w:r w:rsidRPr="0076736D">
          <w:rPr>
            <w:lang w:eastAsia="en-AU"/>
          </w:rPr>
          <w:t>Reviewable decision—notice and review</w:t>
        </w:r>
        <w:r>
          <w:tab/>
        </w:r>
        <w:r>
          <w:fldChar w:fldCharType="begin"/>
        </w:r>
        <w:r>
          <w:instrText xml:space="preserve"> PAGEREF _Toc177978952 \h </w:instrText>
        </w:r>
        <w:r>
          <w:fldChar w:fldCharType="separate"/>
        </w:r>
        <w:r w:rsidR="00282843">
          <w:t>97</w:t>
        </w:r>
        <w:r>
          <w:fldChar w:fldCharType="end"/>
        </w:r>
      </w:hyperlink>
    </w:p>
    <w:p w14:paraId="6248B5FC" w14:textId="7BCADAD3"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53" w:history="1">
        <w:r w:rsidRPr="0076736D">
          <w:t>225</w:t>
        </w:r>
        <w:r>
          <w:rPr>
            <w:rFonts w:asciiTheme="minorHAnsi" w:eastAsiaTheme="minorEastAsia" w:hAnsiTheme="minorHAnsi" w:cstheme="minorBidi"/>
            <w:kern w:val="2"/>
            <w:sz w:val="22"/>
            <w:szCs w:val="22"/>
            <w:lang w:eastAsia="en-AU"/>
            <w14:ligatures w14:val="standardContextual"/>
          </w:rPr>
          <w:tab/>
        </w:r>
        <w:r w:rsidRPr="0076736D">
          <w:rPr>
            <w:lang w:eastAsia="en-AU"/>
          </w:rPr>
          <w:t>Appellable decision—notice and appeal</w:t>
        </w:r>
        <w:r>
          <w:tab/>
        </w:r>
        <w:r>
          <w:fldChar w:fldCharType="begin"/>
        </w:r>
        <w:r>
          <w:instrText xml:space="preserve"> PAGEREF _Toc177978953 \h </w:instrText>
        </w:r>
        <w:r>
          <w:fldChar w:fldCharType="separate"/>
        </w:r>
        <w:r w:rsidR="00282843">
          <w:t>97</w:t>
        </w:r>
        <w:r>
          <w:fldChar w:fldCharType="end"/>
        </w:r>
      </w:hyperlink>
    </w:p>
    <w:p w14:paraId="1A7A613C" w14:textId="31931B66" w:rsidR="00C67945" w:rsidRDefault="00C67945">
      <w:pPr>
        <w:pStyle w:val="TOC2"/>
        <w:rPr>
          <w:rFonts w:asciiTheme="minorHAnsi" w:eastAsiaTheme="minorEastAsia" w:hAnsiTheme="minorHAnsi" w:cstheme="minorBidi"/>
          <w:b w:val="0"/>
          <w:kern w:val="2"/>
          <w:sz w:val="22"/>
          <w:szCs w:val="22"/>
          <w:lang w:eastAsia="en-AU"/>
          <w14:ligatures w14:val="standardContextual"/>
        </w:rPr>
      </w:pPr>
      <w:hyperlink w:anchor="_Toc177978954" w:history="1">
        <w:r w:rsidRPr="0076736D">
          <w:t>Part 10</w:t>
        </w:r>
        <w:r>
          <w:rPr>
            <w:rFonts w:asciiTheme="minorHAnsi" w:eastAsiaTheme="minorEastAsia" w:hAnsiTheme="minorHAnsi" w:cstheme="minorBidi"/>
            <w:b w:val="0"/>
            <w:kern w:val="2"/>
            <w:sz w:val="22"/>
            <w:szCs w:val="22"/>
            <w:lang w:eastAsia="en-AU"/>
            <w14:ligatures w14:val="standardContextual"/>
          </w:rPr>
          <w:tab/>
        </w:r>
        <w:r w:rsidRPr="0076736D">
          <w:t>Miscellaneous</w:t>
        </w:r>
        <w:r w:rsidRPr="00C67945">
          <w:rPr>
            <w:vanish/>
          </w:rPr>
          <w:tab/>
        </w:r>
        <w:r w:rsidRPr="00C67945">
          <w:rPr>
            <w:vanish/>
          </w:rPr>
          <w:fldChar w:fldCharType="begin"/>
        </w:r>
        <w:r w:rsidRPr="00C67945">
          <w:rPr>
            <w:vanish/>
          </w:rPr>
          <w:instrText xml:space="preserve"> PAGEREF _Toc177978954 \h </w:instrText>
        </w:r>
        <w:r w:rsidRPr="00C67945">
          <w:rPr>
            <w:vanish/>
          </w:rPr>
        </w:r>
        <w:r w:rsidRPr="00C67945">
          <w:rPr>
            <w:vanish/>
          </w:rPr>
          <w:fldChar w:fldCharType="separate"/>
        </w:r>
        <w:r w:rsidR="00282843">
          <w:rPr>
            <w:vanish/>
          </w:rPr>
          <w:t>98</w:t>
        </w:r>
        <w:r w:rsidRPr="00C67945">
          <w:rPr>
            <w:vanish/>
          </w:rPr>
          <w:fldChar w:fldCharType="end"/>
        </w:r>
      </w:hyperlink>
    </w:p>
    <w:p w14:paraId="63F108B8" w14:textId="4AD7B2E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55" w:history="1">
        <w:r w:rsidRPr="0076736D">
          <w:t>241</w:t>
        </w:r>
        <w:r>
          <w:rPr>
            <w:rFonts w:asciiTheme="minorHAnsi" w:eastAsiaTheme="minorEastAsia" w:hAnsiTheme="minorHAnsi" w:cstheme="minorBidi"/>
            <w:kern w:val="2"/>
            <w:sz w:val="22"/>
            <w:szCs w:val="22"/>
            <w:lang w:eastAsia="en-AU"/>
            <w14:ligatures w14:val="standardContextual"/>
          </w:rPr>
          <w:tab/>
        </w:r>
        <w:r w:rsidRPr="0076736D">
          <w:t>Payment on leaving the service</w:t>
        </w:r>
        <w:r>
          <w:tab/>
        </w:r>
        <w:r>
          <w:fldChar w:fldCharType="begin"/>
        </w:r>
        <w:r>
          <w:instrText xml:space="preserve"> PAGEREF _Toc177978955 \h </w:instrText>
        </w:r>
        <w:r>
          <w:fldChar w:fldCharType="separate"/>
        </w:r>
        <w:r w:rsidR="00282843">
          <w:t>98</w:t>
        </w:r>
        <w:r>
          <w:fldChar w:fldCharType="end"/>
        </w:r>
      </w:hyperlink>
    </w:p>
    <w:p w14:paraId="30E87773" w14:textId="62EBD5FE"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56" w:history="1">
        <w:r w:rsidRPr="0076736D">
          <w:t>242</w:t>
        </w:r>
        <w:r>
          <w:rPr>
            <w:rFonts w:asciiTheme="minorHAnsi" w:eastAsiaTheme="minorEastAsia" w:hAnsiTheme="minorHAnsi" w:cstheme="minorBidi"/>
            <w:kern w:val="2"/>
            <w:sz w:val="22"/>
            <w:szCs w:val="22"/>
            <w:lang w:eastAsia="en-AU"/>
            <w14:ligatures w14:val="standardContextual"/>
          </w:rPr>
          <w:tab/>
        </w:r>
        <w:r w:rsidRPr="0076736D">
          <w:t>Authorisation to share protected information</w:t>
        </w:r>
        <w:r>
          <w:tab/>
        </w:r>
        <w:r>
          <w:fldChar w:fldCharType="begin"/>
        </w:r>
        <w:r>
          <w:instrText xml:space="preserve"> PAGEREF _Toc177978956 \h </w:instrText>
        </w:r>
        <w:r>
          <w:fldChar w:fldCharType="separate"/>
        </w:r>
        <w:r w:rsidR="00282843">
          <w:t>98</w:t>
        </w:r>
        <w:r>
          <w:fldChar w:fldCharType="end"/>
        </w:r>
      </w:hyperlink>
    </w:p>
    <w:p w14:paraId="613B533D" w14:textId="40078E9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57" w:history="1">
        <w:r w:rsidRPr="0076736D">
          <w:t>242A</w:t>
        </w:r>
        <w:r>
          <w:rPr>
            <w:rFonts w:asciiTheme="minorHAnsi" w:eastAsiaTheme="minorEastAsia" w:hAnsiTheme="minorHAnsi" w:cstheme="minorBidi"/>
            <w:kern w:val="2"/>
            <w:sz w:val="22"/>
            <w:szCs w:val="22"/>
            <w:lang w:eastAsia="en-AU"/>
            <w14:ligatures w14:val="standardContextual"/>
          </w:rPr>
          <w:tab/>
        </w:r>
        <w:r w:rsidRPr="0076736D">
          <w:t>Authorisation to share certain personal information with relevant union</w:t>
        </w:r>
        <w:r>
          <w:tab/>
        </w:r>
        <w:r>
          <w:fldChar w:fldCharType="begin"/>
        </w:r>
        <w:r>
          <w:instrText xml:space="preserve"> PAGEREF _Toc177978957 \h </w:instrText>
        </w:r>
        <w:r>
          <w:fldChar w:fldCharType="separate"/>
        </w:r>
        <w:r w:rsidR="00282843">
          <w:t>99</w:t>
        </w:r>
        <w:r>
          <w:fldChar w:fldCharType="end"/>
        </w:r>
      </w:hyperlink>
    </w:p>
    <w:p w14:paraId="3BF52A8B" w14:textId="639DE4EF"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58" w:history="1">
        <w:r w:rsidRPr="0076736D">
          <w:t>243</w:t>
        </w:r>
        <w:r>
          <w:rPr>
            <w:rFonts w:asciiTheme="minorHAnsi" w:eastAsiaTheme="minorEastAsia" w:hAnsiTheme="minorHAnsi" w:cstheme="minorBidi"/>
            <w:kern w:val="2"/>
            <w:sz w:val="22"/>
            <w:szCs w:val="22"/>
            <w:lang w:eastAsia="en-AU"/>
            <w14:ligatures w14:val="standardContextual"/>
          </w:rPr>
          <w:tab/>
        </w:r>
        <w:r w:rsidRPr="0076736D">
          <w:t>Protection of people in relation to work reports on officers or employees</w:t>
        </w:r>
        <w:r>
          <w:tab/>
        </w:r>
        <w:r>
          <w:fldChar w:fldCharType="begin"/>
        </w:r>
        <w:r>
          <w:instrText xml:space="preserve"> PAGEREF _Toc177978958 \h </w:instrText>
        </w:r>
        <w:r>
          <w:fldChar w:fldCharType="separate"/>
        </w:r>
        <w:r w:rsidR="00282843">
          <w:t>101</w:t>
        </w:r>
        <w:r>
          <w:fldChar w:fldCharType="end"/>
        </w:r>
      </w:hyperlink>
    </w:p>
    <w:p w14:paraId="476DF91A" w14:textId="1D896153"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59" w:history="1">
        <w:r w:rsidRPr="0076736D">
          <w:t>244</w:t>
        </w:r>
        <w:r>
          <w:rPr>
            <w:rFonts w:asciiTheme="minorHAnsi" w:eastAsiaTheme="minorEastAsia" w:hAnsiTheme="minorHAnsi" w:cstheme="minorBidi"/>
            <w:kern w:val="2"/>
            <w:sz w:val="22"/>
            <w:szCs w:val="22"/>
            <w:lang w:eastAsia="en-AU"/>
            <w14:ligatures w14:val="standardContextual"/>
          </w:rPr>
          <w:tab/>
        </w:r>
        <w:r w:rsidRPr="0076736D">
          <w:t>Work outside the service</w:t>
        </w:r>
        <w:r>
          <w:tab/>
        </w:r>
        <w:r>
          <w:fldChar w:fldCharType="begin"/>
        </w:r>
        <w:r>
          <w:instrText xml:space="preserve"> PAGEREF _Toc177978959 \h </w:instrText>
        </w:r>
        <w:r>
          <w:fldChar w:fldCharType="separate"/>
        </w:r>
        <w:r w:rsidR="00282843">
          <w:t>101</w:t>
        </w:r>
        <w:r>
          <w:fldChar w:fldCharType="end"/>
        </w:r>
      </w:hyperlink>
    </w:p>
    <w:p w14:paraId="60FA35C8" w14:textId="2B1B105A" w:rsidR="00C67945" w:rsidRDefault="00C6794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978960" w:history="1">
        <w:r w:rsidRPr="0076736D">
          <w:t>245</w:t>
        </w:r>
        <w:r>
          <w:rPr>
            <w:rFonts w:asciiTheme="minorHAnsi" w:eastAsiaTheme="minorEastAsia" w:hAnsiTheme="minorHAnsi" w:cstheme="minorBidi"/>
            <w:kern w:val="2"/>
            <w:sz w:val="22"/>
            <w:szCs w:val="22"/>
            <w:lang w:eastAsia="en-AU"/>
            <w14:ligatures w14:val="standardContextual"/>
          </w:rPr>
          <w:tab/>
        </w:r>
        <w:r w:rsidRPr="0076736D">
          <w:t>Additional payment</w:t>
        </w:r>
        <w:r>
          <w:tab/>
        </w:r>
        <w:r>
          <w:fldChar w:fldCharType="begin"/>
        </w:r>
        <w:r>
          <w:instrText xml:space="preserve"> PAGEREF _Toc177978960 \h </w:instrText>
        </w:r>
        <w:r>
          <w:fldChar w:fldCharType="separate"/>
        </w:r>
        <w:r w:rsidR="00282843">
          <w:t>102</w:t>
        </w:r>
        <w:r>
          <w:fldChar w:fldCharType="end"/>
        </w:r>
      </w:hyperlink>
    </w:p>
    <w:p w14:paraId="79EE239A" w14:textId="1C8F4996"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61" w:history="1">
        <w:r w:rsidRPr="0076736D">
          <w:t>246</w:t>
        </w:r>
        <w:r>
          <w:rPr>
            <w:rFonts w:asciiTheme="minorHAnsi" w:eastAsiaTheme="minorEastAsia" w:hAnsiTheme="minorHAnsi" w:cstheme="minorBidi"/>
            <w:kern w:val="2"/>
            <w:sz w:val="22"/>
            <w:szCs w:val="22"/>
            <w:lang w:eastAsia="en-AU"/>
            <w14:ligatures w14:val="standardContextual"/>
          </w:rPr>
          <w:tab/>
        </w:r>
        <w:r w:rsidRPr="0076736D">
          <w:t>Repaying overpayment</w:t>
        </w:r>
        <w:r>
          <w:tab/>
        </w:r>
        <w:r>
          <w:fldChar w:fldCharType="begin"/>
        </w:r>
        <w:r>
          <w:instrText xml:space="preserve"> PAGEREF _Toc177978961 \h </w:instrText>
        </w:r>
        <w:r>
          <w:fldChar w:fldCharType="separate"/>
        </w:r>
        <w:r w:rsidR="00282843">
          <w:t>102</w:t>
        </w:r>
        <w:r>
          <w:fldChar w:fldCharType="end"/>
        </w:r>
      </w:hyperlink>
    </w:p>
    <w:p w14:paraId="3FD8C501" w14:textId="5E0C4EBE"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62" w:history="1">
        <w:r w:rsidRPr="0076736D">
          <w:t>247</w:t>
        </w:r>
        <w:r>
          <w:rPr>
            <w:rFonts w:asciiTheme="minorHAnsi" w:eastAsiaTheme="minorEastAsia" w:hAnsiTheme="minorHAnsi" w:cstheme="minorBidi"/>
            <w:kern w:val="2"/>
            <w:sz w:val="22"/>
            <w:szCs w:val="22"/>
            <w:lang w:eastAsia="en-AU"/>
            <w14:ligatures w14:val="standardContextual"/>
          </w:rPr>
          <w:tab/>
        </w:r>
        <w:r w:rsidRPr="0076736D">
          <w:t>Impersonation etc at examinations</w:t>
        </w:r>
        <w:r>
          <w:tab/>
        </w:r>
        <w:r>
          <w:fldChar w:fldCharType="begin"/>
        </w:r>
        <w:r>
          <w:instrText xml:space="preserve"> PAGEREF _Toc177978962 \h </w:instrText>
        </w:r>
        <w:r>
          <w:fldChar w:fldCharType="separate"/>
        </w:r>
        <w:r w:rsidR="00282843">
          <w:t>103</w:t>
        </w:r>
        <w:r>
          <w:fldChar w:fldCharType="end"/>
        </w:r>
      </w:hyperlink>
    </w:p>
    <w:p w14:paraId="7A0A8D27" w14:textId="3F983E8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63" w:history="1">
        <w:r w:rsidRPr="0076736D">
          <w:t>249</w:t>
        </w:r>
        <w:r>
          <w:rPr>
            <w:rFonts w:asciiTheme="minorHAnsi" w:eastAsiaTheme="minorEastAsia" w:hAnsiTheme="minorHAnsi" w:cstheme="minorBidi"/>
            <w:kern w:val="2"/>
            <w:sz w:val="22"/>
            <w:szCs w:val="22"/>
            <w:lang w:eastAsia="en-AU"/>
            <w14:ligatures w14:val="standardContextual"/>
          </w:rPr>
          <w:tab/>
        </w:r>
        <w:r w:rsidRPr="0076736D">
          <w:rPr>
            <w:lang w:eastAsia="en-AU"/>
          </w:rPr>
          <w:t>Imprisonment</w:t>
        </w:r>
        <w:r>
          <w:tab/>
        </w:r>
        <w:r>
          <w:fldChar w:fldCharType="begin"/>
        </w:r>
        <w:r>
          <w:instrText xml:space="preserve"> PAGEREF _Toc177978963 \h </w:instrText>
        </w:r>
        <w:r>
          <w:fldChar w:fldCharType="separate"/>
        </w:r>
        <w:r w:rsidR="00282843">
          <w:t>103</w:t>
        </w:r>
        <w:r>
          <w:fldChar w:fldCharType="end"/>
        </w:r>
      </w:hyperlink>
    </w:p>
    <w:p w14:paraId="01D6108D" w14:textId="02A849F3"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64" w:history="1">
        <w:r w:rsidRPr="0076736D">
          <w:t>250</w:t>
        </w:r>
        <w:r>
          <w:rPr>
            <w:rFonts w:asciiTheme="minorHAnsi" w:eastAsiaTheme="minorEastAsia" w:hAnsiTheme="minorHAnsi" w:cstheme="minorBidi"/>
            <w:kern w:val="2"/>
            <w:sz w:val="22"/>
            <w:szCs w:val="22"/>
            <w:lang w:eastAsia="en-AU"/>
            <w14:ligatures w14:val="standardContextual"/>
          </w:rPr>
          <w:tab/>
        </w:r>
        <w:r w:rsidRPr="0076736D">
          <w:t>Attachment of salary of officers and employees</w:t>
        </w:r>
        <w:r>
          <w:tab/>
        </w:r>
        <w:r>
          <w:fldChar w:fldCharType="begin"/>
        </w:r>
        <w:r>
          <w:instrText xml:space="preserve"> PAGEREF _Toc177978964 \h </w:instrText>
        </w:r>
        <w:r>
          <w:fldChar w:fldCharType="separate"/>
        </w:r>
        <w:r w:rsidR="00282843">
          <w:t>104</w:t>
        </w:r>
        <w:r>
          <w:fldChar w:fldCharType="end"/>
        </w:r>
      </w:hyperlink>
    </w:p>
    <w:p w14:paraId="0C459C9C" w14:textId="109DA01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65" w:history="1">
        <w:r w:rsidRPr="0076736D">
          <w:t>250A</w:t>
        </w:r>
        <w:r>
          <w:rPr>
            <w:rFonts w:asciiTheme="minorHAnsi" w:eastAsiaTheme="minorEastAsia" w:hAnsiTheme="minorHAnsi" w:cstheme="minorBidi"/>
            <w:kern w:val="2"/>
            <w:sz w:val="22"/>
            <w:szCs w:val="22"/>
            <w:lang w:eastAsia="en-AU"/>
            <w14:ligatures w14:val="standardContextual"/>
          </w:rPr>
          <w:tab/>
        </w:r>
        <w:r w:rsidRPr="0076736D">
          <w:rPr>
            <w:lang w:eastAsia="en-AU"/>
          </w:rPr>
          <w:t>Deduction of monetary penalty</w:t>
        </w:r>
        <w:r>
          <w:tab/>
        </w:r>
        <w:r>
          <w:fldChar w:fldCharType="begin"/>
        </w:r>
        <w:r>
          <w:instrText xml:space="preserve"> PAGEREF _Toc177978965 \h </w:instrText>
        </w:r>
        <w:r>
          <w:fldChar w:fldCharType="separate"/>
        </w:r>
        <w:r w:rsidR="00282843">
          <w:t>105</w:t>
        </w:r>
        <w:r>
          <w:fldChar w:fldCharType="end"/>
        </w:r>
      </w:hyperlink>
    </w:p>
    <w:p w14:paraId="6595C6AB" w14:textId="009540B8"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66" w:history="1">
        <w:r w:rsidRPr="0076736D">
          <w:t>251</w:t>
        </w:r>
        <w:r>
          <w:rPr>
            <w:rFonts w:asciiTheme="minorHAnsi" w:eastAsiaTheme="minorEastAsia" w:hAnsiTheme="minorHAnsi" w:cstheme="minorBidi"/>
            <w:kern w:val="2"/>
            <w:sz w:val="22"/>
            <w:szCs w:val="22"/>
            <w:lang w:eastAsia="en-AU"/>
            <w14:ligatures w14:val="standardContextual"/>
          </w:rPr>
          <w:tab/>
        </w:r>
        <w:r w:rsidRPr="0076736D">
          <w:t>Management standards</w:t>
        </w:r>
        <w:r>
          <w:tab/>
        </w:r>
        <w:r>
          <w:fldChar w:fldCharType="begin"/>
        </w:r>
        <w:r>
          <w:instrText xml:space="preserve"> PAGEREF _Toc177978966 \h </w:instrText>
        </w:r>
        <w:r>
          <w:fldChar w:fldCharType="separate"/>
        </w:r>
        <w:r w:rsidR="00282843">
          <w:t>105</w:t>
        </w:r>
        <w:r>
          <w:fldChar w:fldCharType="end"/>
        </w:r>
      </w:hyperlink>
    </w:p>
    <w:p w14:paraId="3DF36F38" w14:textId="58EE1521"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67" w:history="1">
        <w:r w:rsidRPr="0076736D">
          <w:t>252</w:t>
        </w:r>
        <w:r>
          <w:rPr>
            <w:rFonts w:asciiTheme="minorHAnsi" w:eastAsiaTheme="minorEastAsia" w:hAnsiTheme="minorHAnsi" w:cstheme="minorBidi"/>
            <w:kern w:val="2"/>
            <w:sz w:val="22"/>
            <w:szCs w:val="22"/>
            <w:lang w:eastAsia="en-AU"/>
            <w14:ligatures w14:val="standardContextual"/>
          </w:rPr>
          <w:tab/>
        </w:r>
        <w:r w:rsidRPr="0076736D">
          <w:t>Regulation-making power</w:t>
        </w:r>
        <w:r>
          <w:tab/>
        </w:r>
        <w:r>
          <w:fldChar w:fldCharType="begin"/>
        </w:r>
        <w:r>
          <w:instrText xml:space="preserve"> PAGEREF _Toc177978967 \h </w:instrText>
        </w:r>
        <w:r>
          <w:fldChar w:fldCharType="separate"/>
        </w:r>
        <w:r w:rsidR="00282843">
          <w:t>107</w:t>
        </w:r>
        <w:r>
          <w:fldChar w:fldCharType="end"/>
        </w:r>
      </w:hyperlink>
    </w:p>
    <w:p w14:paraId="3EFE917C" w14:textId="594E8603" w:rsidR="00C67945" w:rsidRDefault="00C67945">
      <w:pPr>
        <w:pStyle w:val="TOC6"/>
        <w:rPr>
          <w:rFonts w:asciiTheme="minorHAnsi" w:eastAsiaTheme="minorEastAsia" w:hAnsiTheme="minorHAnsi" w:cstheme="minorBidi"/>
          <w:b w:val="0"/>
          <w:kern w:val="2"/>
          <w:sz w:val="22"/>
          <w:szCs w:val="22"/>
          <w:lang w:eastAsia="en-AU"/>
          <w14:ligatures w14:val="standardContextual"/>
        </w:rPr>
      </w:pPr>
      <w:hyperlink w:anchor="_Toc177978968" w:history="1">
        <w:r w:rsidRPr="0076736D">
          <w:t>Schedule 1</w:t>
        </w:r>
        <w:r>
          <w:rPr>
            <w:rFonts w:asciiTheme="minorHAnsi" w:eastAsiaTheme="minorEastAsia" w:hAnsiTheme="minorHAnsi" w:cstheme="minorBidi"/>
            <w:b w:val="0"/>
            <w:kern w:val="2"/>
            <w:sz w:val="22"/>
            <w:szCs w:val="22"/>
            <w:lang w:eastAsia="en-AU"/>
            <w14:ligatures w14:val="standardContextual"/>
          </w:rPr>
          <w:tab/>
        </w:r>
        <w:r w:rsidRPr="0076736D">
          <w:t>Reviewable decisions</w:t>
        </w:r>
        <w:r>
          <w:tab/>
        </w:r>
        <w:r w:rsidRPr="00C67945">
          <w:rPr>
            <w:b w:val="0"/>
            <w:sz w:val="20"/>
          </w:rPr>
          <w:fldChar w:fldCharType="begin"/>
        </w:r>
        <w:r w:rsidRPr="00C67945">
          <w:rPr>
            <w:b w:val="0"/>
            <w:sz w:val="20"/>
          </w:rPr>
          <w:instrText xml:space="preserve"> PAGEREF _Toc177978968 \h </w:instrText>
        </w:r>
        <w:r w:rsidRPr="00C67945">
          <w:rPr>
            <w:b w:val="0"/>
            <w:sz w:val="20"/>
          </w:rPr>
        </w:r>
        <w:r w:rsidRPr="00C67945">
          <w:rPr>
            <w:b w:val="0"/>
            <w:sz w:val="20"/>
          </w:rPr>
          <w:fldChar w:fldCharType="separate"/>
        </w:r>
        <w:r w:rsidR="00282843">
          <w:rPr>
            <w:b w:val="0"/>
            <w:sz w:val="20"/>
          </w:rPr>
          <w:t>108</w:t>
        </w:r>
        <w:r w:rsidRPr="00C67945">
          <w:rPr>
            <w:b w:val="0"/>
            <w:sz w:val="20"/>
          </w:rPr>
          <w:fldChar w:fldCharType="end"/>
        </w:r>
      </w:hyperlink>
    </w:p>
    <w:p w14:paraId="4720093B" w14:textId="7C88AF9C" w:rsidR="00C67945" w:rsidRDefault="00C67945">
      <w:pPr>
        <w:pStyle w:val="TOC6"/>
        <w:rPr>
          <w:rFonts w:asciiTheme="minorHAnsi" w:eastAsiaTheme="minorEastAsia" w:hAnsiTheme="minorHAnsi" w:cstheme="minorBidi"/>
          <w:b w:val="0"/>
          <w:kern w:val="2"/>
          <w:sz w:val="22"/>
          <w:szCs w:val="22"/>
          <w:lang w:eastAsia="en-AU"/>
          <w14:ligatures w14:val="standardContextual"/>
        </w:rPr>
      </w:pPr>
      <w:hyperlink w:anchor="_Toc177978969" w:history="1">
        <w:r w:rsidRPr="0076736D">
          <w:t>Schedule 2</w:t>
        </w:r>
        <w:r>
          <w:rPr>
            <w:rFonts w:asciiTheme="minorHAnsi" w:eastAsiaTheme="minorEastAsia" w:hAnsiTheme="minorHAnsi" w:cstheme="minorBidi"/>
            <w:b w:val="0"/>
            <w:kern w:val="2"/>
            <w:sz w:val="22"/>
            <w:szCs w:val="22"/>
            <w:lang w:eastAsia="en-AU"/>
            <w14:ligatures w14:val="standardContextual"/>
          </w:rPr>
          <w:tab/>
        </w:r>
        <w:r w:rsidRPr="0076736D">
          <w:t>Appellable decisions</w:t>
        </w:r>
        <w:r>
          <w:tab/>
        </w:r>
        <w:r w:rsidRPr="00C67945">
          <w:rPr>
            <w:b w:val="0"/>
            <w:sz w:val="20"/>
          </w:rPr>
          <w:fldChar w:fldCharType="begin"/>
        </w:r>
        <w:r w:rsidRPr="00C67945">
          <w:rPr>
            <w:b w:val="0"/>
            <w:sz w:val="20"/>
          </w:rPr>
          <w:instrText xml:space="preserve"> PAGEREF _Toc177978969 \h </w:instrText>
        </w:r>
        <w:r w:rsidRPr="00C67945">
          <w:rPr>
            <w:b w:val="0"/>
            <w:sz w:val="20"/>
          </w:rPr>
        </w:r>
        <w:r w:rsidRPr="00C67945">
          <w:rPr>
            <w:b w:val="0"/>
            <w:sz w:val="20"/>
          </w:rPr>
          <w:fldChar w:fldCharType="separate"/>
        </w:r>
        <w:r w:rsidR="00282843">
          <w:rPr>
            <w:b w:val="0"/>
            <w:sz w:val="20"/>
          </w:rPr>
          <w:t>109</w:t>
        </w:r>
        <w:r w:rsidRPr="00C67945">
          <w:rPr>
            <w:b w:val="0"/>
            <w:sz w:val="20"/>
          </w:rPr>
          <w:fldChar w:fldCharType="end"/>
        </w:r>
      </w:hyperlink>
    </w:p>
    <w:p w14:paraId="330EE557" w14:textId="1D13022E" w:rsidR="00C67945" w:rsidRDefault="00C67945">
      <w:pPr>
        <w:pStyle w:val="TOC6"/>
        <w:rPr>
          <w:rFonts w:asciiTheme="minorHAnsi" w:eastAsiaTheme="minorEastAsia" w:hAnsiTheme="minorHAnsi" w:cstheme="minorBidi"/>
          <w:b w:val="0"/>
          <w:kern w:val="2"/>
          <w:sz w:val="22"/>
          <w:szCs w:val="22"/>
          <w:lang w:eastAsia="en-AU"/>
          <w14:ligatures w14:val="standardContextual"/>
        </w:rPr>
      </w:pPr>
      <w:hyperlink w:anchor="_Toc177978970" w:history="1">
        <w:r w:rsidRPr="0076736D">
          <w:t>Dictionary</w:t>
        </w:r>
        <w:r>
          <w:tab/>
        </w:r>
        <w:r>
          <w:tab/>
        </w:r>
        <w:r w:rsidRPr="00C67945">
          <w:rPr>
            <w:b w:val="0"/>
            <w:sz w:val="20"/>
          </w:rPr>
          <w:fldChar w:fldCharType="begin"/>
        </w:r>
        <w:r w:rsidRPr="00C67945">
          <w:rPr>
            <w:b w:val="0"/>
            <w:sz w:val="20"/>
          </w:rPr>
          <w:instrText xml:space="preserve"> PAGEREF _Toc177978970 \h </w:instrText>
        </w:r>
        <w:r w:rsidRPr="00C67945">
          <w:rPr>
            <w:b w:val="0"/>
            <w:sz w:val="20"/>
          </w:rPr>
        </w:r>
        <w:r w:rsidRPr="00C67945">
          <w:rPr>
            <w:b w:val="0"/>
            <w:sz w:val="20"/>
          </w:rPr>
          <w:fldChar w:fldCharType="separate"/>
        </w:r>
        <w:r w:rsidR="00282843">
          <w:rPr>
            <w:b w:val="0"/>
            <w:sz w:val="20"/>
          </w:rPr>
          <w:t>110</w:t>
        </w:r>
        <w:r w:rsidRPr="00C67945">
          <w:rPr>
            <w:b w:val="0"/>
            <w:sz w:val="20"/>
          </w:rPr>
          <w:fldChar w:fldCharType="end"/>
        </w:r>
      </w:hyperlink>
    </w:p>
    <w:p w14:paraId="5D810A54" w14:textId="35062327" w:rsidR="00C67945" w:rsidRDefault="00C67945" w:rsidP="00C67945">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7978971" w:history="1">
        <w:r>
          <w:t>Endnotes</w:t>
        </w:r>
        <w:r w:rsidRPr="00C67945">
          <w:rPr>
            <w:vanish/>
          </w:rPr>
          <w:tab/>
        </w:r>
        <w:r>
          <w:rPr>
            <w:vanish/>
          </w:rPr>
          <w:tab/>
        </w:r>
        <w:r w:rsidRPr="00C67945">
          <w:rPr>
            <w:b w:val="0"/>
            <w:vanish/>
          </w:rPr>
          <w:fldChar w:fldCharType="begin"/>
        </w:r>
        <w:r w:rsidRPr="00C67945">
          <w:rPr>
            <w:b w:val="0"/>
            <w:vanish/>
          </w:rPr>
          <w:instrText xml:space="preserve"> PAGEREF _Toc177978971 \h </w:instrText>
        </w:r>
        <w:r w:rsidRPr="00C67945">
          <w:rPr>
            <w:b w:val="0"/>
            <w:vanish/>
          </w:rPr>
        </w:r>
        <w:r w:rsidRPr="00C67945">
          <w:rPr>
            <w:b w:val="0"/>
            <w:vanish/>
          </w:rPr>
          <w:fldChar w:fldCharType="separate"/>
        </w:r>
        <w:r w:rsidR="00282843">
          <w:rPr>
            <w:b w:val="0"/>
            <w:vanish/>
          </w:rPr>
          <w:t>119</w:t>
        </w:r>
        <w:r w:rsidRPr="00C67945">
          <w:rPr>
            <w:b w:val="0"/>
            <w:vanish/>
          </w:rPr>
          <w:fldChar w:fldCharType="end"/>
        </w:r>
      </w:hyperlink>
    </w:p>
    <w:p w14:paraId="3A761C8C" w14:textId="7C4E5605"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72" w:history="1">
        <w:r w:rsidRPr="0076736D">
          <w:t>1</w:t>
        </w:r>
        <w:r>
          <w:rPr>
            <w:rFonts w:asciiTheme="minorHAnsi" w:eastAsiaTheme="minorEastAsia" w:hAnsiTheme="minorHAnsi" w:cstheme="minorBidi"/>
            <w:kern w:val="2"/>
            <w:sz w:val="22"/>
            <w:szCs w:val="22"/>
            <w:lang w:eastAsia="en-AU"/>
            <w14:ligatures w14:val="standardContextual"/>
          </w:rPr>
          <w:tab/>
        </w:r>
        <w:r w:rsidRPr="0076736D">
          <w:t>About the endnotes</w:t>
        </w:r>
        <w:r>
          <w:tab/>
        </w:r>
        <w:r>
          <w:fldChar w:fldCharType="begin"/>
        </w:r>
        <w:r>
          <w:instrText xml:space="preserve"> PAGEREF _Toc177978972 \h </w:instrText>
        </w:r>
        <w:r>
          <w:fldChar w:fldCharType="separate"/>
        </w:r>
        <w:r w:rsidR="00282843">
          <w:t>119</w:t>
        </w:r>
        <w:r>
          <w:fldChar w:fldCharType="end"/>
        </w:r>
      </w:hyperlink>
    </w:p>
    <w:p w14:paraId="6031ED24" w14:textId="0F6CBB85"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73" w:history="1">
        <w:r w:rsidRPr="0076736D">
          <w:t>2</w:t>
        </w:r>
        <w:r>
          <w:rPr>
            <w:rFonts w:asciiTheme="minorHAnsi" w:eastAsiaTheme="minorEastAsia" w:hAnsiTheme="minorHAnsi" w:cstheme="minorBidi"/>
            <w:kern w:val="2"/>
            <w:sz w:val="22"/>
            <w:szCs w:val="22"/>
            <w:lang w:eastAsia="en-AU"/>
            <w14:ligatures w14:val="standardContextual"/>
          </w:rPr>
          <w:tab/>
        </w:r>
        <w:r w:rsidRPr="0076736D">
          <w:t>Abbreviation key</w:t>
        </w:r>
        <w:r>
          <w:tab/>
        </w:r>
        <w:r>
          <w:fldChar w:fldCharType="begin"/>
        </w:r>
        <w:r>
          <w:instrText xml:space="preserve"> PAGEREF _Toc177978973 \h </w:instrText>
        </w:r>
        <w:r>
          <w:fldChar w:fldCharType="separate"/>
        </w:r>
        <w:r w:rsidR="00282843">
          <w:t>119</w:t>
        </w:r>
        <w:r>
          <w:fldChar w:fldCharType="end"/>
        </w:r>
      </w:hyperlink>
    </w:p>
    <w:p w14:paraId="76636673" w14:textId="358A6B38"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74" w:history="1">
        <w:r w:rsidRPr="0076736D">
          <w:t>3</w:t>
        </w:r>
        <w:r>
          <w:rPr>
            <w:rFonts w:asciiTheme="minorHAnsi" w:eastAsiaTheme="minorEastAsia" w:hAnsiTheme="minorHAnsi" w:cstheme="minorBidi"/>
            <w:kern w:val="2"/>
            <w:sz w:val="22"/>
            <w:szCs w:val="22"/>
            <w:lang w:eastAsia="en-AU"/>
            <w14:ligatures w14:val="standardContextual"/>
          </w:rPr>
          <w:tab/>
        </w:r>
        <w:r w:rsidRPr="0076736D">
          <w:t>Legislation history</w:t>
        </w:r>
        <w:r>
          <w:tab/>
        </w:r>
        <w:r>
          <w:fldChar w:fldCharType="begin"/>
        </w:r>
        <w:r>
          <w:instrText xml:space="preserve"> PAGEREF _Toc177978974 \h </w:instrText>
        </w:r>
        <w:r>
          <w:fldChar w:fldCharType="separate"/>
        </w:r>
        <w:r w:rsidR="00282843">
          <w:t>120</w:t>
        </w:r>
        <w:r>
          <w:fldChar w:fldCharType="end"/>
        </w:r>
      </w:hyperlink>
    </w:p>
    <w:p w14:paraId="5E5E4AF4" w14:textId="299AFB04"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75" w:history="1">
        <w:r w:rsidRPr="0076736D">
          <w:t>4</w:t>
        </w:r>
        <w:r>
          <w:rPr>
            <w:rFonts w:asciiTheme="minorHAnsi" w:eastAsiaTheme="minorEastAsia" w:hAnsiTheme="minorHAnsi" w:cstheme="minorBidi"/>
            <w:kern w:val="2"/>
            <w:sz w:val="22"/>
            <w:szCs w:val="22"/>
            <w:lang w:eastAsia="en-AU"/>
            <w14:ligatures w14:val="standardContextual"/>
          </w:rPr>
          <w:tab/>
        </w:r>
        <w:r w:rsidRPr="0076736D">
          <w:t>Amendment history</w:t>
        </w:r>
        <w:r>
          <w:tab/>
        </w:r>
        <w:r>
          <w:fldChar w:fldCharType="begin"/>
        </w:r>
        <w:r>
          <w:instrText xml:space="preserve"> PAGEREF _Toc177978975 \h </w:instrText>
        </w:r>
        <w:r>
          <w:fldChar w:fldCharType="separate"/>
        </w:r>
        <w:r w:rsidR="00282843">
          <w:t>129</w:t>
        </w:r>
        <w:r>
          <w:fldChar w:fldCharType="end"/>
        </w:r>
      </w:hyperlink>
    </w:p>
    <w:p w14:paraId="626E522C" w14:textId="43B58659"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76" w:history="1">
        <w:r w:rsidRPr="0076736D">
          <w:t>5</w:t>
        </w:r>
        <w:r>
          <w:rPr>
            <w:rFonts w:asciiTheme="minorHAnsi" w:eastAsiaTheme="minorEastAsia" w:hAnsiTheme="minorHAnsi" w:cstheme="minorBidi"/>
            <w:kern w:val="2"/>
            <w:sz w:val="22"/>
            <w:szCs w:val="22"/>
            <w:lang w:eastAsia="en-AU"/>
            <w14:ligatures w14:val="standardContextual"/>
          </w:rPr>
          <w:tab/>
        </w:r>
        <w:r w:rsidRPr="0076736D">
          <w:t>Earlier republications</w:t>
        </w:r>
        <w:r>
          <w:tab/>
        </w:r>
        <w:r>
          <w:fldChar w:fldCharType="begin"/>
        </w:r>
        <w:r>
          <w:instrText xml:space="preserve"> PAGEREF _Toc177978976 \h </w:instrText>
        </w:r>
        <w:r>
          <w:fldChar w:fldCharType="separate"/>
        </w:r>
        <w:r w:rsidR="00282843">
          <w:t>173</w:t>
        </w:r>
        <w:r>
          <w:fldChar w:fldCharType="end"/>
        </w:r>
      </w:hyperlink>
    </w:p>
    <w:p w14:paraId="3D535287" w14:textId="7E3F2EBF" w:rsidR="00C67945" w:rsidRDefault="00C67945">
      <w:pPr>
        <w:pStyle w:val="TOC5"/>
        <w:rPr>
          <w:rFonts w:asciiTheme="minorHAnsi" w:eastAsiaTheme="minorEastAsia" w:hAnsiTheme="minorHAnsi" w:cstheme="minorBidi"/>
          <w:kern w:val="2"/>
          <w:sz w:val="22"/>
          <w:szCs w:val="22"/>
          <w:lang w:eastAsia="en-AU"/>
          <w14:ligatures w14:val="standardContextual"/>
        </w:rPr>
      </w:pPr>
      <w:r>
        <w:tab/>
      </w:r>
      <w:hyperlink w:anchor="_Toc177978977" w:history="1">
        <w:r w:rsidRPr="0076736D">
          <w:t>6</w:t>
        </w:r>
        <w:r>
          <w:rPr>
            <w:rFonts w:asciiTheme="minorHAnsi" w:eastAsiaTheme="minorEastAsia" w:hAnsiTheme="minorHAnsi" w:cstheme="minorBidi"/>
            <w:kern w:val="2"/>
            <w:sz w:val="22"/>
            <w:szCs w:val="22"/>
            <w:lang w:eastAsia="en-AU"/>
            <w14:ligatures w14:val="standardContextual"/>
          </w:rPr>
          <w:tab/>
        </w:r>
        <w:r w:rsidRPr="0076736D">
          <w:t>Expired transitional or validating provisions</w:t>
        </w:r>
        <w:r>
          <w:tab/>
        </w:r>
        <w:r>
          <w:fldChar w:fldCharType="begin"/>
        </w:r>
        <w:r>
          <w:instrText xml:space="preserve"> PAGEREF _Toc177978977 \h </w:instrText>
        </w:r>
        <w:r>
          <w:fldChar w:fldCharType="separate"/>
        </w:r>
        <w:r w:rsidR="00282843">
          <w:t>177</w:t>
        </w:r>
        <w:r>
          <w:fldChar w:fldCharType="end"/>
        </w:r>
      </w:hyperlink>
    </w:p>
    <w:p w14:paraId="627D4A67" w14:textId="4091D824" w:rsidR="00A1141B" w:rsidRDefault="00C67945" w:rsidP="00A1141B">
      <w:pPr>
        <w:pStyle w:val="BillBasic"/>
      </w:pPr>
      <w:r>
        <w:fldChar w:fldCharType="end"/>
      </w:r>
    </w:p>
    <w:p w14:paraId="769DA533" w14:textId="77777777" w:rsidR="007B5942" w:rsidRDefault="007B5942">
      <w:pPr>
        <w:pStyle w:val="01Contents"/>
        <w:sectPr w:rsidR="007B5942" w:rsidSect="00FE5883">
          <w:headerReference w:type="even" r:id="rId24"/>
          <w:headerReference w:type="default" r:id="rId25"/>
          <w:footerReference w:type="even" r:id="rId26"/>
          <w:footerReference w:type="default" r:id="rId27"/>
          <w:footerReference w:type="first" r:id="rId28"/>
          <w:pgSz w:w="11907" w:h="16839" w:code="9"/>
          <w:pgMar w:top="3663" w:right="1900" w:bottom="2500" w:left="2300" w:header="2480" w:footer="2100" w:gutter="0"/>
          <w:pgNumType w:start="1"/>
          <w:cols w:space="720"/>
          <w:titlePg/>
          <w:docGrid w:linePitch="254"/>
        </w:sectPr>
      </w:pPr>
    </w:p>
    <w:p w14:paraId="31933062" w14:textId="77777777" w:rsidR="00A1141B" w:rsidRDefault="00A1141B" w:rsidP="00A1141B">
      <w:pPr>
        <w:jc w:val="center"/>
      </w:pPr>
      <w:r>
        <w:rPr>
          <w:noProof/>
          <w:lang w:eastAsia="en-AU"/>
        </w:rPr>
        <w:lastRenderedPageBreak/>
        <w:drawing>
          <wp:inline distT="0" distB="0" distL="0" distR="0" wp14:anchorId="3FE2AEF4" wp14:editId="765E8A0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B3E428" w14:textId="77777777" w:rsidR="00A1141B" w:rsidRDefault="00A1141B" w:rsidP="00A1141B">
      <w:pPr>
        <w:jc w:val="center"/>
        <w:rPr>
          <w:rFonts w:ascii="Arial" w:hAnsi="Arial"/>
        </w:rPr>
      </w:pPr>
      <w:r>
        <w:rPr>
          <w:rFonts w:ascii="Arial" w:hAnsi="Arial"/>
        </w:rPr>
        <w:t>Australian Capital Territory</w:t>
      </w:r>
    </w:p>
    <w:p w14:paraId="6E44DA73" w14:textId="2AD7D98F" w:rsidR="00A1141B" w:rsidRDefault="00282843" w:rsidP="00A1141B">
      <w:pPr>
        <w:pStyle w:val="Billname"/>
      </w:pPr>
      <w:bookmarkStart w:id="7" w:name="Citation"/>
      <w:r>
        <w:t>Public Sector Management Act 1994</w:t>
      </w:r>
      <w:bookmarkEnd w:id="7"/>
    </w:p>
    <w:p w14:paraId="627D5ACC" w14:textId="77777777" w:rsidR="00A1141B" w:rsidRDefault="00A1141B" w:rsidP="00A1141B">
      <w:pPr>
        <w:pStyle w:val="ActNo"/>
      </w:pPr>
    </w:p>
    <w:p w14:paraId="7E112909" w14:textId="77777777" w:rsidR="00A1141B" w:rsidRDefault="00A1141B" w:rsidP="00A1141B">
      <w:pPr>
        <w:pStyle w:val="N-line3"/>
      </w:pPr>
    </w:p>
    <w:p w14:paraId="736031CE" w14:textId="77777777" w:rsidR="00A1141B" w:rsidRDefault="00A1141B" w:rsidP="00A1141B">
      <w:pPr>
        <w:pStyle w:val="LongTitle"/>
      </w:pPr>
      <w:r>
        <w:t>An Act to regulate the administration of the public sector of the Territory, and for related purposes</w:t>
      </w:r>
    </w:p>
    <w:p w14:paraId="4C63AFA2" w14:textId="77777777" w:rsidR="00A1141B" w:rsidRDefault="00A1141B" w:rsidP="00A1141B">
      <w:pPr>
        <w:pStyle w:val="N-line3"/>
      </w:pPr>
    </w:p>
    <w:p w14:paraId="2755C72C" w14:textId="77777777" w:rsidR="00A1141B" w:rsidRDefault="00A1141B" w:rsidP="00A1141B">
      <w:pPr>
        <w:pStyle w:val="Placeholder"/>
      </w:pPr>
      <w:r>
        <w:rPr>
          <w:rStyle w:val="charContents"/>
          <w:sz w:val="16"/>
        </w:rPr>
        <w:t xml:space="preserve">  </w:t>
      </w:r>
      <w:r>
        <w:rPr>
          <w:rStyle w:val="charPage"/>
        </w:rPr>
        <w:t xml:space="preserve">  </w:t>
      </w:r>
    </w:p>
    <w:p w14:paraId="20C6BD5A" w14:textId="77777777" w:rsidR="00A1141B" w:rsidRDefault="00A1141B" w:rsidP="00A1141B">
      <w:pPr>
        <w:pStyle w:val="Placeholder"/>
      </w:pPr>
      <w:r>
        <w:rPr>
          <w:rStyle w:val="CharChapNo"/>
        </w:rPr>
        <w:t xml:space="preserve">  </w:t>
      </w:r>
      <w:r>
        <w:rPr>
          <w:rStyle w:val="CharChapText"/>
        </w:rPr>
        <w:t xml:space="preserve">  </w:t>
      </w:r>
    </w:p>
    <w:p w14:paraId="035ADB6C" w14:textId="77777777" w:rsidR="00A1141B" w:rsidRDefault="00A1141B" w:rsidP="00A1141B">
      <w:pPr>
        <w:pStyle w:val="Placeholder"/>
      </w:pPr>
      <w:r>
        <w:rPr>
          <w:rStyle w:val="CharPartNo"/>
        </w:rPr>
        <w:t xml:space="preserve">  </w:t>
      </w:r>
      <w:r>
        <w:rPr>
          <w:rStyle w:val="CharPartText"/>
        </w:rPr>
        <w:t xml:space="preserve">  </w:t>
      </w:r>
    </w:p>
    <w:p w14:paraId="4FA07AC7" w14:textId="77777777" w:rsidR="00A1141B" w:rsidRDefault="00A1141B" w:rsidP="00A1141B">
      <w:pPr>
        <w:pStyle w:val="Placeholder"/>
      </w:pPr>
      <w:r>
        <w:rPr>
          <w:rStyle w:val="CharDivNo"/>
        </w:rPr>
        <w:t xml:space="preserve">  </w:t>
      </w:r>
      <w:r>
        <w:rPr>
          <w:rStyle w:val="CharDivText"/>
        </w:rPr>
        <w:t xml:space="preserve">  </w:t>
      </w:r>
    </w:p>
    <w:p w14:paraId="5A92F524" w14:textId="77777777" w:rsidR="00A1141B" w:rsidRPr="00CA74E4" w:rsidRDefault="00A1141B" w:rsidP="00A1141B">
      <w:pPr>
        <w:pStyle w:val="PageBreak"/>
      </w:pPr>
      <w:r w:rsidRPr="00CA74E4">
        <w:br w:type="page"/>
      </w:r>
    </w:p>
    <w:p w14:paraId="52D33F8B" w14:textId="77777777" w:rsidR="004C657C" w:rsidRPr="00C67945" w:rsidRDefault="004C657C" w:rsidP="004C657C">
      <w:pPr>
        <w:pStyle w:val="AH2Part"/>
      </w:pPr>
      <w:bookmarkStart w:id="8" w:name="_Toc177978797"/>
      <w:r w:rsidRPr="00C67945">
        <w:rPr>
          <w:rStyle w:val="CharPartNo"/>
        </w:rPr>
        <w:lastRenderedPageBreak/>
        <w:t>Part 1</w:t>
      </w:r>
      <w:r w:rsidRPr="006400E2">
        <w:tab/>
      </w:r>
      <w:r w:rsidRPr="00C67945">
        <w:rPr>
          <w:rStyle w:val="CharPartText"/>
        </w:rPr>
        <w:t>Preliminary</w:t>
      </w:r>
      <w:bookmarkEnd w:id="8"/>
    </w:p>
    <w:p w14:paraId="0D398CB1" w14:textId="77777777" w:rsidR="004C657C" w:rsidRPr="006400E2" w:rsidRDefault="004C657C" w:rsidP="004C657C">
      <w:pPr>
        <w:pStyle w:val="Placeholder"/>
      </w:pPr>
      <w:r w:rsidRPr="006400E2">
        <w:rPr>
          <w:rStyle w:val="CharDivNo"/>
        </w:rPr>
        <w:t xml:space="preserve">  </w:t>
      </w:r>
      <w:r w:rsidRPr="006400E2">
        <w:rPr>
          <w:rStyle w:val="CharDivText"/>
        </w:rPr>
        <w:t xml:space="preserve">  </w:t>
      </w:r>
    </w:p>
    <w:p w14:paraId="73D729EE" w14:textId="77777777" w:rsidR="004C657C" w:rsidRPr="006400E2" w:rsidRDefault="004C657C" w:rsidP="004C657C">
      <w:pPr>
        <w:pStyle w:val="AH5Sec"/>
      </w:pPr>
      <w:bookmarkStart w:id="9" w:name="_Toc177978798"/>
      <w:r w:rsidRPr="00C67945">
        <w:rPr>
          <w:rStyle w:val="CharSectNo"/>
        </w:rPr>
        <w:t>1</w:t>
      </w:r>
      <w:r w:rsidRPr="006400E2">
        <w:tab/>
        <w:t>Name of Act</w:t>
      </w:r>
      <w:bookmarkEnd w:id="9"/>
    </w:p>
    <w:p w14:paraId="2070822E" w14:textId="77777777" w:rsidR="004C657C" w:rsidRPr="006400E2" w:rsidRDefault="004C657C" w:rsidP="004C657C">
      <w:pPr>
        <w:pStyle w:val="Amainreturn"/>
      </w:pPr>
      <w:r w:rsidRPr="006400E2">
        <w:t xml:space="preserve">This Act is the </w:t>
      </w:r>
      <w:r w:rsidRPr="006400E2">
        <w:rPr>
          <w:rStyle w:val="charItals"/>
        </w:rPr>
        <w:t>Public Sector Management Act 1994</w:t>
      </w:r>
      <w:r w:rsidRPr="006400E2">
        <w:t>.</w:t>
      </w:r>
    </w:p>
    <w:p w14:paraId="173ED5C9" w14:textId="77777777" w:rsidR="004C657C" w:rsidRPr="006400E2" w:rsidRDefault="004C657C" w:rsidP="004C657C">
      <w:pPr>
        <w:pStyle w:val="AH5Sec"/>
      </w:pPr>
      <w:bookmarkStart w:id="10" w:name="_Toc177978799"/>
      <w:r w:rsidRPr="00C67945">
        <w:rPr>
          <w:rStyle w:val="CharSectNo"/>
        </w:rPr>
        <w:t>2</w:t>
      </w:r>
      <w:r w:rsidRPr="006400E2">
        <w:rPr>
          <w:color w:val="000000"/>
        </w:rPr>
        <w:tab/>
        <w:t>Dictionary</w:t>
      </w:r>
      <w:bookmarkEnd w:id="10"/>
    </w:p>
    <w:p w14:paraId="609C46E6" w14:textId="77777777" w:rsidR="004C657C" w:rsidRPr="006400E2" w:rsidRDefault="004C657C" w:rsidP="004C657C">
      <w:pPr>
        <w:pStyle w:val="Amainreturn"/>
        <w:keepNext/>
        <w:rPr>
          <w:color w:val="000000"/>
        </w:rPr>
      </w:pPr>
      <w:r w:rsidRPr="006400E2">
        <w:rPr>
          <w:color w:val="000000"/>
        </w:rPr>
        <w:t>The dictionary at the end of this Act is part of this Act.</w:t>
      </w:r>
    </w:p>
    <w:p w14:paraId="6658DF50" w14:textId="77777777" w:rsidR="00732109" w:rsidRPr="00373FCB" w:rsidRDefault="00732109" w:rsidP="00732109">
      <w:pPr>
        <w:pStyle w:val="aNote"/>
        <w:keepNext/>
      </w:pPr>
      <w:r w:rsidRPr="00373FCB">
        <w:rPr>
          <w:rStyle w:val="charItals"/>
        </w:rPr>
        <w:t>Note 1</w:t>
      </w:r>
      <w:r w:rsidRPr="00373FCB">
        <w:rPr>
          <w:rStyle w:val="charItals"/>
        </w:rPr>
        <w:tab/>
      </w:r>
      <w:r w:rsidRPr="00373FCB">
        <w:t>The dictionary at the end of this Act defines certain terms used in this Act, and includes references (</w:t>
      </w:r>
      <w:r w:rsidRPr="00373FCB">
        <w:rPr>
          <w:rStyle w:val="charBoldItals"/>
        </w:rPr>
        <w:t>signpost definitions</w:t>
      </w:r>
      <w:r w:rsidRPr="00373FCB">
        <w:t>) to other terms defined elsewhere in this Act.</w:t>
      </w:r>
    </w:p>
    <w:p w14:paraId="7A7BE044" w14:textId="77777777" w:rsidR="00732109" w:rsidRPr="00373FCB" w:rsidRDefault="00732109" w:rsidP="00732109">
      <w:pPr>
        <w:pStyle w:val="aNoteTextss"/>
        <w:keepNext/>
      </w:pPr>
      <w:r w:rsidRPr="00373FCB">
        <w:t>For example, the signpost definition ‘</w:t>
      </w:r>
      <w:r w:rsidRPr="00373FCB">
        <w:rPr>
          <w:rStyle w:val="charBoldItals"/>
        </w:rPr>
        <w:t>appellable decision</w:t>
      </w:r>
      <w:r w:rsidRPr="00373FCB">
        <w:t>, for part 9 (Review and appeal)—see section 223.’ means that the term ‘</w:t>
      </w:r>
      <w:r w:rsidRPr="00373FCB">
        <w:rPr>
          <w:rFonts w:ascii="TimesNewRomanPSMT" w:hAnsi="TimesNewRomanPSMT" w:cs="TimesNewRomanPSMT"/>
          <w:lang w:eastAsia="en-AU"/>
        </w:rPr>
        <w:t>appellable decision</w:t>
      </w:r>
      <w:r w:rsidRPr="00373FCB">
        <w:t xml:space="preserve">’ is defined in that section </w:t>
      </w:r>
      <w:r w:rsidRPr="00373FCB">
        <w:rPr>
          <w:rFonts w:ascii="TimesNewRomanPSMT" w:hAnsi="TimesNewRomanPSMT" w:cs="TimesNewRomanPSMT"/>
          <w:lang w:eastAsia="en-AU"/>
        </w:rPr>
        <w:t>for part 9.</w:t>
      </w:r>
    </w:p>
    <w:p w14:paraId="7D579998" w14:textId="758BD599" w:rsidR="004C657C" w:rsidRPr="006400E2" w:rsidRDefault="004C657C" w:rsidP="004C657C">
      <w:pPr>
        <w:pStyle w:val="aNote"/>
        <w:rPr>
          <w:color w:val="000000"/>
        </w:rPr>
      </w:pPr>
      <w:r w:rsidRPr="006400E2">
        <w:rPr>
          <w:rStyle w:val="charItals"/>
        </w:rPr>
        <w:t>Note 2</w:t>
      </w:r>
      <w:r w:rsidRPr="006400E2">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Pr="006400E2">
          <w:rPr>
            <w:rStyle w:val="charCitHyperlinkAbbrev"/>
          </w:rPr>
          <w:t>Legislation Act</w:t>
        </w:r>
      </w:hyperlink>
      <w:r w:rsidRPr="006400E2">
        <w:rPr>
          <w:color w:val="000000"/>
        </w:rPr>
        <w:t>, s 155 and s 156 (1)).</w:t>
      </w:r>
    </w:p>
    <w:p w14:paraId="24AC5707" w14:textId="77777777" w:rsidR="004C657C" w:rsidRPr="006400E2" w:rsidRDefault="004C657C" w:rsidP="004C657C">
      <w:pPr>
        <w:pStyle w:val="AH5Sec"/>
      </w:pPr>
      <w:bookmarkStart w:id="11" w:name="_Toc177978800"/>
      <w:r w:rsidRPr="00C67945">
        <w:rPr>
          <w:rStyle w:val="CharSectNo"/>
        </w:rPr>
        <w:t>2A</w:t>
      </w:r>
      <w:r w:rsidRPr="006400E2">
        <w:rPr>
          <w:color w:val="000000"/>
        </w:rPr>
        <w:tab/>
        <w:t>Notes</w:t>
      </w:r>
      <w:bookmarkEnd w:id="11"/>
    </w:p>
    <w:p w14:paraId="0293764C" w14:textId="77777777" w:rsidR="004C657C" w:rsidRPr="006400E2" w:rsidRDefault="004C657C" w:rsidP="004C657C">
      <w:pPr>
        <w:pStyle w:val="Amainreturn"/>
        <w:keepNext/>
        <w:rPr>
          <w:color w:val="000000"/>
        </w:rPr>
      </w:pPr>
      <w:r w:rsidRPr="006400E2">
        <w:rPr>
          <w:color w:val="000000"/>
        </w:rPr>
        <w:t>A note included in this Act is explanatory and is not part of this Act.</w:t>
      </w:r>
    </w:p>
    <w:p w14:paraId="6E2DF169" w14:textId="3B71C939" w:rsidR="004C657C" w:rsidRPr="006400E2" w:rsidRDefault="004C657C" w:rsidP="004C657C">
      <w:pPr>
        <w:pStyle w:val="aNote"/>
        <w:rPr>
          <w:color w:val="000000"/>
        </w:rPr>
      </w:pPr>
      <w:r w:rsidRPr="006400E2">
        <w:rPr>
          <w:rStyle w:val="charItals"/>
        </w:rPr>
        <w:t>Note</w:t>
      </w:r>
      <w:r w:rsidRPr="006400E2">
        <w:rPr>
          <w:rStyle w:val="charItals"/>
        </w:rPr>
        <w:tab/>
      </w:r>
      <w:r w:rsidRPr="006400E2">
        <w:rPr>
          <w:color w:val="000000"/>
        </w:rPr>
        <w:t xml:space="preserve">See the </w:t>
      </w:r>
      <w:hyperlink r:id="rId30" w:tooltip="A2001-14" w:history="1">
        <w:r w:rsidRPr="006400E2">
          <w:rPr>
            <w:rStyle w:val="charCitHyperlinkAbbrev"/>
          </w:rPr>
          <w:t>Legislation Act</w:t>
        </w:r>
      </w:hyperlink>
      <w:r w:rsidRPr="006400E2">
        <w:rPr>
          <w:color w:val="000000"/>
        </w:rPr>
        <w:t xml:space="preserve"> s 127 (1), (4) and (5) for the legal status of notes.</w:t>
      </w:r>
    </w:p>
    <w:p w14:paraId="73934500" w14:textId="77777777" w:rsidR="004C657C" w:rsidRPr="006400E2" w:rsidRDefault="004C657C" w:rsidP="004C657C">
      <w:pPr>
        <w:pStyle w:val="AH5Sec"/>
      </w:pPr>
      <w:bookmarkStart w:id="12" w:name="_Toc177978801"/>
      <w:r w:rsidRPr="00C67945">
        <w:rPr>
          <w:rStyle w:val="CharSectNo"/>
        </w:rPr>
        <w:lastRenderedPageBreak/>
        <w:t>4</w:t>
      </w:r>
      <w:r w:rsidRPr="006400E2">
        <w:tab/>
        <w:t>Offences against Act—application of Criminal Code etc</w:t>
      </w:r>
      <w:bookmarkEnd w:id="12"/>
    </w:p>
    <w:p w14:paraId="73CB0B81" w14:textId="77777777" w:rsidR="004C657C" w:rsidRPr="006400E2" w:rsidRDefault="004C657C" w:rsidP="004C657C">
      <w:pPr>
        <w:pStyle w:val="Amainreturn"/>
        <w:keepNext/>
      </w:pPr>
      <w:r w:rsidRPr="006400E2">
        <w:t xml:space="preserve">Other legislation applies in relation to offences against this Act. </w:t>
      </w:r>
    </w:p>
    <w:p w14:paraId="4F855377" w14:textId="77777777" w:rsidR="004C657C" w:rsidRPr="006400E2" w:rsidRDefault="004C657C" w:rsidP="004C657C">
      <w:pPr>
        <w:pStyle w:val="aNote"/>
        <w:keepNext/>
      </w:pPr>
      <w:r w:rsidRPr="006400E2">
        <w:rPr>
          <w:rStyle w:val="charItals"/>
        </w:rPr>
        <w:t>Note 1</w:t>
      </w:r>
      <w:r w:rsidRPr="006400E2">
        <w:tab/>
      </w:r>
      <w:r w:rsidRPr="006400E2">
        <w:rPr>
          <w:rStyle w:val="charItals"/>
        </w:rPr>
        <w:t>Criminal Code</w:t>
      </w:r>
    </w:p>
    <w:p w14:paraId="48DFE2F5" w14:textId="41952763" w:rsidR="004C657C" w:rsidRPr="006400E2" w:rsidRDefault="004C657C" w:rsidP="004C657C">
      <w:pPr>
        <w:pStyle w:val="aNote"/>
        <w:keepNext/>
        <w:spacing w:before="20"/>
        <w:ind w:firstLine="0"/>
      </w:pPr>
      <w:r w:rsidRPr="006400E2">
        <w:t xml:space="preserve">The </w:t>
      </w:r>
      <w:hyperlink r:id="rId31" w:tooltip="A2002-51" w:history="1">
        <w:r w:rsidRPr="006400E2">
          <w:rPr>
            <w:rStyle w:val="charCitHyperlinkAbbrev"/>
          </w:rPr>
          <w:t>Criminal Code</w:t>
        </w:r>
      </w:hyperlink>
      <w:r w:rsidRPr="006400E2">
        <w:t xml:space="preserve">, ch 2 applies to all offences against this Act (see Code, pt 2.1). </w:t>
      </w:r>
    </w:p>
    <w:p w14:paraId="5012ABF7" w14:textId="77777777" w:rsidR="004C657C" w:rsidRPr="006400E2" w:rsidRDefault="004C657C" w:rsidP="004C657C">
      <w:pPr>
        <w:pStyle w:val="aNoteText"/>
        <w:keepNext/>
        <w:keepLines/>
      </w:pPr>
      <w:r w:rsidRPr="006400E2">
        <w:t>The chapter sets out the general principles of criminal responsibility (including burdens of proof and general defences), and defines terms used for offences to which the Code applies (eg </w:t>
      </w:r>
      <w:r w:rsidRPr="006400E2">
        <w:rPr>
          <w:rStyle w:val="charBoldItals"/>
        </w:rPr>
        <w:t>conduct</w:t>
      </w:r>
      <w:r w:rsidRPr="006400E2">
        <w:t xml:space="preserve">, </w:t>
      </w:r>
      <w:r w:rsidRPr="006400E2">
        <w:rPr>
          <w:rStyle w:val="charBoldItals"/>
        </w:rPr>
        <w:t>intention</w:t>
      </w:r>
      <w:r w:rsidRPr="006400E2">
        <w:t xml:space="preserve">, </w:t>
      </w:r>
      <w:r w:rsidRPr="006400E2">
        <w:rPr>
          <w:rStyle w:val="charBoldItals"/>
        </w:rPr>
        <w:t>recklessness</w:t>
      </w:r>
      <w:r w:rsidRPr="006400E2">
        <w:t xml:space="preserve"> and </w:t>
      </w:r>
      <w:r w:rsidRPr="006400E2">
        <w:rPr>
          <w:rStyle w:val="charBoldItals"/>
        </w:rPr>
        <w:t>strict liability</w:t>
      </w:r>
      <w:r w:rsidRPr="006400E2">
        <w:t>).</w:t>
      </w:r>
    </w:p>
    <w:p w14:paraId="775C1033" w14:textId="77777777" w:rsidR="004C657C" w:rsidRPr="006400E2" w:rsidRDefault="004C657C" w:rsidP="005E5FA7">
      <w:pPr>
        <w:pStyle w:val="aNote"/>
        <w:keepNext/>
        <w:rPr>
          <w:rStyle w:val="charItals"/>
        </w:rPr>
      </w:pPr>
      <w:r w:rsidRPr="006400E2">
        <w:rPr>
          <w:rStyle w:val="charItals"/>
        </w:rPr>
        <w:t>Note 2</w:t>
      </w:r>
      <w:r w:rsidRPr="006400E2">
        <w:rPr>
          <w:rStyle w:val="charItals"/>
        </w:rPr>
        <w:tab/>
        <w:t>Penalty units</w:t>
      </w:r>
    </w:p>
    <w:p w14:paraId="21E65CD4" w14:textId="45ECB911" w:rsidR="004C657C" w:rsidRPr="006400E2" w:rsidRDefault="004C657C" w:rsidP="004C657C">
      <w:pPr>
        <w:pStyle w:val="aNoteText"/>
      </w:pPr>
      <w:r w:rsidRPr="006400E2">
        <w:t xml:space="preserve">The </w:t>
      </w:r>
      <w:hyperlink r:id="rId32" w:tooltip="A2001-14" w:history="1">
        <w:r w:rsidRPr="006400E2">
          <w:rPr>
            <w:rStyle w:val="charCitHyperlinkAbbrev"/>
          </w:rPr>
          <w:t>Legislation Act</w:t>
        </w:r>
      </w:hyperlink>
      <w:r w:rsidRPr="006400E2">
        <w:t>, s 133 deals with the meaning of offence penalties that are expressed in penalty units.</w:t>
      </w:r>
    </w:p>
    <w:p w14:paraId="1D8404DD" w14:textId="77777777" w:rsidR="004C657C" w:rsidRPr="006400E2" w:rsidRDefault="004C657C" w:rsidP="004C657C">
      <w:pPr>
        <w:pStyle w:val="AH5Sec"/>
      </w:pPr>
      <w:bookmarkStart w:id="13" w:name="_Toc177978802"/>
      <w:r w:rsidRPr="00C67945">
        <w:rPr>
          <w:rStyle w:val="CharSectNo"/>
        </w:rPr>
        <w:t>5</w:t>
      </w:r>
      <w:r w:rsidRPr="006400E2">
        <w:tab/>
        <w:t>Objects of Act</w:t>
      </w:r>
      <w:bookmarkEnd w:id="13"/>
    </w:p>
    <w:p w14:paraId="6CBB4F93" w14:textId="77777777" w:rsidR="004C657C" w:rsidRPr="006400E2" w:rsidRDefault="004C657C" w:rsidP="004C657C">
      <w:pPr>
        <w:pStyle w:val="Amainreturn"/>
      </w:pPr>
      <w:r w:rsidRPr="006400E2">
        <w:t>The main objects of this Act are to—</w:t>
      </w:r>
    </w:p>
    <w:p w14:paraId="68E8AA91" w14:textId="77777777" w:rsidR="004C657C" w:rsidRPr="006400E2" w:rsidRDefault="004C657C" w:rsidP="004C657C">
      <w:pPr>
        <w:pStyle w:val="Apara"/>
      </w:pPr>
      <w:r w:rsidRPr="006400E2">
        <w:tab/>
        <w:t>(a)</w:t>
      </w:r>
      <w:r w:rsidRPr="006400E2">
        <w:tab/>
        <w:t>establish and maintain an apolitical public sector with clear values, clear standards of conduct and a best practice focus; and</w:t>
      </w:r>
    </w:p>
    <w:p w14:paraId="40E479BB" w14:textId="77777777" w:rsidR="004C657C" w:rsidRPr="006400E2" w:rsidRDefault="004C657C" w:rsidP="004C657C">
      <w:pPr>
        <w:pStyle w:val="Apara"/>
      </w:pPr>
      <w:r w:rsidRPr="006400E2">
        <w:tab/>
        <w:t>(b)</w:t>
      </w:r>
      <w:r w:rsidRPr="006400E2">
        <w:tab/>
        <w:t>establish and maintain a public service that assists the Executive to meet the needs of the community and serves the community on behalf of the Executive; and</w:t>
      </w:r>
    </w:p>
    <w:p w14:paraId="181EDAD8" w14:textId="77777777" w:rsidR="004C657C" w:rsidRPr="006400E2" w:rsidRDefault="004C657C" w:rsidP="004C657C">
      <w:pPr>
        <w:pStyle w:val="Apara"/>
      </w:pPr>
      <w:r w:rsidRPr="006400E2">
        <w:tab/>
        <w:t>(c)</w:t>
      </w:r>
      <w:r w:rsidRPr="006400E2">
        <w:tab/>
        <w:t>promote and uphold the public sector values, standards of conduct and best practice focus.</w:t>
      </w:r>
    </w:p>
    <w:p w14:paraId="72BE5720" w14:textId="77777777" w:rsidR="004C657C" w:rsidRPr="006400E2" w:rsidRDefault="004C657C" w:rsidP="004C657C">
      <w:pPr>
        <w:pStyle w:val="PageBreak"/>
      </w:pPr>
      <w:r w:rsidRPr="006400E2">
        <w:br w:type="page"/>
      </w:r>
    </w:p>
    <w:p w14:paraId="0B214B7B" w14:textId="77777777" w:rsidR="004C657C" w:rsidRPr="00C67945" w:rsidRDefault="004C657C" w:rsidP="004C657C">
      <w:pPr>
        <w:pStyle w:val="AH2Part"/>
      </w:pPr>
      <w:bookmarkStart w:id="14" w:name="_Toc177978803"/>
      <w:r w:rsidRPr="00C67945">
        <w:rPr>
          <w:rStyle w:val="CharPartNo"/>
        </w:rPr>
        <w:lastRenderedPageBreak/>
        <w:t>Part 2</w:t>
      </w:r>
      <w:r w:rsidRPr="006400E2">
        <w:tab/>
      </w:r>
      <w:r w:rsidRPr="00C67945">
        <w:rPr>
          <w:rStyle w:val="CharPartText"/>
        </w:rPr>
        <w:t>Administration of the public service</w:t>
      </w:r>
      <w:bookmarkEnd w:id="14"/>
    </w:p>
    <w:p w14:paraId="1759740B" w14:textId="77777777" w:rsidR="004C657C" w:rsidRPr="00C67945" w:rsidRDefault="004C657C" w:rsidP="004C657C">
      <w:pPr>
        <w:pStyle w:val="AH3Div"/>
      </w:pPr>
      <w:bookmarkStart w:id="15" w:name="_Toc177978804"/>
      <w:r w:rsidRPr="00C67945">
        <w:rPr>
          <w:rStyle w:val="CharDivNo"/>
        </w:rPr>
        <w:t>Division 2.1</w:t>
      </w:r>
      <w:r w:rsidRPr="006400E2">
        <w:tab/>
      </w:r>
      <w:r w:rsidRPr="00C67945">
        <w:rPr>
          <w:rStyle w:val="CharDivText"/>
        </w:rPr>
        <w:t>Public sector standards</w:t>
      </w:r>
      <w:bookmarkEnd w:id="15"/>
    </w:p>
    <w:p w14:paraId="5DC592FA" w14:textId="77777777" w:rsidR="004C657C" w:rsidRPr="006400E2" w:rsidRDefault="004C657C" w:rsidP="004C657C">
      <w:pPr>
        <w:pStyle w:val="aNote"/>
      </w:pPr>
      <w:r w:rsidRPr="006400E2">
        <w:rPr>
          <w:rStyle w:val="charItals"/>
        </w:rPr>
        <w:t>Note</w:t>
      </w:r>
      <w:r w:rsidRPr="006400E2">
        <w:rPr>
          <w:rStyle w:val="charItals"/>
        </w:rPr>
        <w:tab/>
      </w:r>
      <w:r w:rsidRPr="006400E2">
        <w:t>This division sets out values, principles and conduct requirements that apply to a public servant. This division also applies to a public sector member (see s 151).</w:t>
      </w:r>
    </w:p>
    <w:p w14:paraId="7FA45782" w14:textId="77777777" w:rsidR="004C657C" w:rsidRPr="006400E2" w:rsidRDefault="004C657C" w:rsidP="004C657C">
      <w:pPr>
        <w:pStyle w:val="AH5Sec"/>
      </w:pPr>
      <w:bookmarkStart w:id="16" w:name="_Toc177978805"/>
      <w:r w:rsidRPr="00C67945">
        <w:rPr>
          <w:rStyle w:val="CharSectNo"/>
        </w:rPr>
        <w:t>6</w:t>
      </w:r>
      <w:r w:rsidRPr="006400E2">
        <w:tab/>
        <w:t xml:space="preserve">Meaning of public service </w:t>
      </w:r>
      <w:r w:rsidRPr="006400E2">
        <w:rPr>
          <w:rStyle w:val="charItals"/>
        </w:rPr>
        <w:t>job</w:t>
      </w:r>
      <w:r w:rsidRPr="006400E2">
        <w:t>—div 2.1</w:t>
      </w:r>
      <w:bookmarkEnd w:id="16"/>
    </w:p>
    <w:p w14:paraId="5EBE1C7F" w14:textId="77777777" w:rsidR="004C657C" w:rsidRPr="006400E2" w:rsidRDefault="004C657C" w:rsidP="004C657C">
      <w:pPr>
        <w:pStyle w:val="Amainreturn"/>
      </w:pPr>
      <w:r w:rsidRPr="006400E2">
        <w:t>In this division:</w:t>
      </w:r>
    </w:p>
    <w:p w14:paraId="3E582128" w14:textId="77777777" w:rsidR="004C657C" w:rsidRPr="006400E2" w:rsidRDefault="004C657C" w:rsidP="004C657C">
      <w:pPr>
        <w:pStyle w:val="aDef"/>
      </w:pPr>
      <w:r w:rsidRPr="006400E2">
        <w:rPr>
          <w:rStyle w:val="charBoldItals"/>
        </w:rPr>
        <w:t>job</w:t>
      </w:r>
      <w:r w:rsidRPr="006400E2">
        <w:t>, of a public servant, means the functions the public servant is required to exercise because of the public servant’s employment in the service.</w:t>
      </w:r>
    </w:p>
    <w:p w14:paraId="55FCE062" w14:textId="77777777" w:rsidR="004C657C" w:rsidRPr="006400E2" w:rsidRDefault="004C657C" w:rsidP="004C657C">
      <w:pPr>
        <w:pStyle w:val="AH5Sec"/>
      </w:pPr>
      <w:bookmarkStart w:id="17" w:name="_Toc177978806"/>
      <w:r w:rsidRPr="00C67945">
        <w:rPr>
          <w:rStyle w:val="CharSectNo"/>
        </w:rPr>
        <w:t>7</w:t>
      </w:r>
      <w:r w:rsidRPr="006400E2">
        <w:tab/>
        <w:t xml:space="preserve">Meaning of </w:t>
      </w:r>
      <w:r w:rsidRPr="006400E2">
        <w:rPr>
          <w:rStyle w:val="charItals"/>
        </w:rPr>
        <w:t>public sector values</w:t>
      </w:r>
      <w:bookmarkEnd w:id="17"/>
    </w:p>
    <w:p w14:paraId="6138FC2C" w14:textId="77777777" w:rsidR="004C657C" w:rsidRPr="006400E2" w:rsidRDefault="004C657C" w:rsidP="004C657C">
      <w:pPr>
        <w:pStyle w:val="Amain"/>
      </w:pPr>
      <w:r w:rsidRPr="006400E2">
        <w:tab/>
        <w:t>(1)</w:t>
      </w:r>
      <w:r w:rsidRPr="006400E2">
        <w:tab/>
        <w:t xml:space="preserve">The </w:t>
      </w:r>
      <w:r w:rsidRPr="006400E2">
        <w:rPr>
          <w:rStyle w:val="charBoldItals"/>
        </w:rPr>
        <w:t>public sector values</w:t>
      </w:r>
      <w:r w:rsidRPr="006400E2">
        <w:t xml:space="preserve"> are—</w:t>
      </w:r>
    </w:p>
    <w:p w14:paraId="622F0564" w14:textId="77777777" w:rsidR="004C657C" w:rsidRPr="006400E2" w:rsidRDefault="004C657C" w:rsidP="004C657C">
      <w:pPr>
        <w:pStyle w:val="Apara"/>
      </w:pPr>
      <w:r w:rsidRPr="006400E2">
        <w:tab/>
        <w:t>(a)</w:t>
      </w:r>
      <w:r w:rsidRPr="006400E2">
        <w:tab/>
        <w:t>respect; and</w:t>
      </w:r>
    </w:p>
    <w:p w14:paraId="40EEAC43" w14:textId="77777777" w:rsidR="004C657C" w:rsidRPr="006400E2" w:rsidRDefault="004C657C" w:rsidP="004C657C">
      <w:pPr>
        <w:pStyle w:val="Apara"/>
      </w:pPr>
      <w:r w:rsidRPr="006400E2">
        <w:tab/>
        <w:t>(b)</w:t>
      </w:r>
      <w:r w:rsidRPr="006400E2">
        <w:tab/>
        <w:t>integrity; and</w:t>
      </w:r>
    </w:p>
    <w:p w14:paraId="1F536580" w14:textId="77777777" w:rsidR="004C657C" w:rsidRPr="006400E2" w:rsidRDefault="004C657C" w:rsidP="004C657C">
      <w:pPr>
        <w:pStyle w:val="Apara"/>
      </w:pPr>
      <w:r w:rsidRPr="006400E2">
        <w:tab/>
        <w:t>(c)</w:t>
      </w:r>
      <w:r w:rsidRPr="006400E2">
        <w:tab/>
        <w:t>collaboration; and</w:t>
      </w:r>
    </w:p>
    <w:p w14:paraId="5D69AD33" w14:textId="77777777" w:rsidR="004C657C" w:rsidRPr="006400E2" w:rsidRDefault="004C657C" w:rsidP="004C657C">
      <w:pPr>
        <w:pStyle w:val="Apara"/>
      </w:pPr>
      <w:r w:rsidRPr="006400E2">
        <w:tab/>
        <w:t>(d)</w:t>
      </w:r>
      <w:r w:rsidRPr="006400E2">
        <w:tab/>
        <w:t>innovation.</w:t>
      </w:r>
    </w:p>
    <w:p w14:paraId="3A26653B" w14:textId="77777777" w:rsidR="004C657C" w:rsidRPr="006400E2" w:rsidRDefault="004C657C" w:rsidP="004C657C">
      <w:pPr>
        <w:pStyle w:val="Amain"/>
      </w:pPr>
      <w:r w:rsidRPr="006400E2">
        <w:tab/>
        <w:t>(2)</w:t>
      </w:r>
      <w:r w:rsidRPr="006400E2">
        <w:tab/>
        <w:t>The public sector values must be—</w:t>
      </w:r>
    </w:p>
    <w:p w14:paraId="6E064AE4" w14:textId="77777777" w:rsidR="004C657C" w:rsidRPr="006400E2" w:rsidRDefault="004C657C" w:rsidP="004C657C">
      <w:pPr>
        <w:pStyle w:val="Apara"/>
      </w:pPr>
      <w:r w:rsidRPr="006400E2">
        <w:tab/>
        <w:t>(a)</w:t>
      </w:r>
      <w:r w:rsidRPr="006400E2">
        <w:tab/>
        <w:t>demonstrated by a public servant when acting in connection with the public servant’s job; and</w:t>
      </w:r>
    </w:p>
    <w:p w14:paraId="02741175" w14:textId="77777777" w:rsidR="004C657C" w:rsidRPr="006400E2" w:rsidRDefault="004C657C" w:rsidP="004C657C">
      <w:pPr>
        <w:pStyle w:val="Apara"/>
      </w:pPr>
      <w:r w:rsidRPr="006400E2">
        <w:tab/>
        <w:t>(b)</w:t>
      </w:r>
      <w:r w:rsidRPr="006400E2">
        <w:tab/>
        <w:t>applied in a way that is appropriate to the public servant’s job; and</w:t>
      </w:r>
    </w:p>
    <w:p w14:paraId="39CE5619" w14:textId="77777777" w:rsidR="004C657C" w:rsidRPr="006400E2" w:rsidRDefault="004C657C" w:rsidP="004C657C">
      <w:pPr>
        <w:pStyle w:val="Apara"/>
      </w:pPr>
      <w:r w:rsidRPr="006400E2">
        <w:tab/>
        <w:t>(c)</w:t>
      </w:r>
      <w:r w:rsidRPr="006400E2">
        <w:tab/>
        <w:t>used to inform and evaluate the operation of the service.</w:t>
      </w:r>
    </w:p>
    <w:p w14:paraId="3BC9D773" w14:textId="77777777" w:rsidR="004C657C" w:rsidRPr="006400E2" w:rsidRDefault="004C657C" w:rsidP="004C657C">
      <w:pPr>
        <w:pStyle w:val="AH5Sec"/>
      </w:pPr>
      <w:bookmarkStart w:id="18" w:name="_Toc177978807"/>
      <w:r w:rsidRPr="00C67945">
        <w:rPr>
          <w:rStyle w:val="CharSectNo"/>
        </w:rPr>
        <w:lastRenderedPageBreak/>
        <w:t>8</w:t>
      </w:r>
      <w:r w:rsidRPr="006400E2">
        <w:tab/>
        <w:t xml:space="preserve">Meaning of </w:t>
      </w:r>
      <w:r w:rsidRPr="006400E2">
        <w:rPr>
          <w:rStyle w:val="charItals"/>
        </w:rPr>
        <w:t>public sector principles</w:t>
      </w:r>
      <w:bookmarkEnd w:id="18"/>
    </w:p>
    <w:p w14:paraId="495B2381" w14:textId="77777777" w:rsidR="004C657C" w:rsidRPr="006400E2" w:rsidRDefault="004C657C" w:rsidP="004C657C">
      <w:pPr>
        <w:pStyle w:val="Amain"/>
        <w:keepNext/>
      </w:pPr>
      <w:r w:rsidRPr="006400E2">
        <w:tab/>
        <w:t>(1)</w:t>
      </w:r>
      <w:r w:rsidRPr="006400E2">
        <w:tab/>
        <w:t xml:space="preserve">The </w:t>
      </w:r>
      <w:r w:rsidRPr="006400E2">
        <w:rPr>
          <w:rStyle w:val="charBoldItals"/>
        </w:rPr>
        <w:t>public sector principles</w:t>
      </w:r>
      <w:r w:rsidRPr="006400E2">
        <w:t xml:space="preserve"> are—</w:t>
      </w:r>
    </w:p>
    <w:p w14:paraId="486DE5B4" w14:textId="77777777" w:rsidR="004C657C" w:rsidRPr="006400E2" w:rsidRDefault="004C657C" w:rsidP="004C657C">
      <w:pPr>
        <w:pStyle w:val="Apara"/>
      </w:pPr>
      <w:r w:rsidRPr="006400E2">
        <w:tab/>
        <w:t>(a)</w:t>
      </w:r>
      <w:r w:rsidRPr="006400E2">
        <w:tab/>
        <w:t>the best practice principle; and</w:t>
      </w:r>
    </w:p>
    <w:p w14:paraId="3B11FC10" w14:textId="77777777" w:rsidR="004C657C" w:rsidRPr="006400E2" w:rsidRDefault="004C657C" w:rsidP="004C657C">
      <w:pPr>
        <w:pStyle w:val="Apara"/>
      </w:pPr>
      <w:r w:rsidRPr="006400E2">
        <w:tab/>
        <w:t>(b)</w:t>
      </w:r>
      <w:r w:rsidRPr="006400E2">
        <w:tab/>
        <w:t>the merit and equity principle.</w:t>
      </w:r>
    </w:p>
    <w:p w14:paraId="3BFFCB34" w14:textId="77777777" w:rsidR="004C657C" w:rsidRPr="006400E2" w:rsidRDefault="004C657C" w:rsidP="004C657C">
      <w:pPr>
        <w:pStyle w:val="Amain"/>
      </w:pPr>
      <w:r w:rsidRPr="006400E2">
        <w:tab/>
        <w:t>(2)</w:t>
      </w:r>
      <w:r w:rsidRPr="006400E2">
        <w:tab/>
        <w:t>A public servant must do the public servant’s job in accordance with the best practice principle.</w:t>
      </w:r>
    </w:p>
    <w:p w14:paraId="5F23581D" w14:textId="77777777" w:rsidR="004C657C" w:rsidRPr="006400E2" w:rsidRDefault="004C657C" w:rsidP="004C657C">
      <w:pPr>
        <w:pStyle w:val="Amain"/>
      </w:pPr>
      <w:r w:rsidRPr="006400E2">
        <w:tab/>
        <w:t>(3)</w:t>
      </w:r>
      <w:r w:rsidRPr="006400E2">
        <w:tab/>
        <w:t>The head of service must exercise a function under this Act in accordance with the merit and equity principle.</w:t>
      </w:r>
    </w:p>
    <w:p w14:paraId="69F842A6" w14:textId="77777777" w:rsidR="004C657C" w:rsidRPr="006400E2" w:rsidRDefault="004C657C" w:rsidP="004C657C">
      <w:pPr>
        <w:pStyle w:val="Amain"/>
      </w:pPr>
      <w:r w:rsidRPr="006400E2">
        <w:tab/>
        <w:t>(4)</w:t>
      </w:r>
      <w:r w:rsidRPr="006400E2">
        <w:tab/>
        <w:t>In this section:</w:t>
      </w:r>
    </w:p>
    <w:p w14:paraId="7421CCA4" w14:textId="77777777" w:rsidR="004C657C" w:rsidRPr="006400E2" w:rsidRDefault="004C657C" w:rsidP="004C657C">
      <w:pPr>
        <w:pStyle w:val="aDef"/>
      </w:pPr>
      <w:r w:rsidRPr="006400E2">
        <w:rPr>
          <w:rStyle w:val="charBoldItals"/>
        </w:rPr>
        <w:t>best practice principle</w:t>
      </w:r>
      <w:r w:rsidRPr="006400E2">
        <w:t xml:space="preserve">—a public servant does the public servant’s job in accordance with the </w:t>
      </w:r>
      <w:r w:rsidRPr="006400E2">
        <w:rPr>
          <w:rStyle w:val="charBoldItals"/>
        </w:rPr>
        <w:t>best practice principle</w:t>
      </w:r>
      <w:r w:rsidRPr="006400E2">
        <w:t xml:space="preserve"> if the public servant—</w:t>
      </w:r>
    </w:p>
    <w:p w14:paraId="4FB4B6D3" w14:textId="77777777" w:rsidR="004C657C" w:rsidRPr="006400E2" w:rsidRDefault="004C657C" w:rsidP="004C657C">
      <w:pPr>
        <w:pStyle w:val="aDefpara"/>
      </w:pPr>
      <w:r w:rsidRPr="006400E2">
        <w:tab/>
        <w:t>(a)</w:t>
      </w:r>
      <w:r w:rsidRPr="006400E2">
        <w:tab/>
        <w:t>works efficiently, effectively and constructively; and</w:t>
      </w:r>
    </w:p>
    <w:p w14:paraId="62D6913F" w14:textId="77777777" w:rsidR="004C657C" w:rsidRPr="006400E2" w:rsidRDefault="004C657C" w:rsidP="004C657C">
      <w:pPr>
        <w:pStyle w:val="aDefpara"/>
      </w:pPr>
      <w:r w:rsidRPr="006400E2">
        <w:tab/>
        <w:t>(b)</w:t>
      </w:r>
      <w:r w:rsidRPr="006400E2">
        <w:tab/>
        <w:t>is responsive, collaborative and accountable; and</w:t>
      </w:r>
    </w:p>
    <w:p w14:paraId="5C8EFA7F" w14:textId="77777777" w:rsidR="004C657C" w:rsidRPr="006400E2" w:rsidRDefault="004C657C" w:rsidP="004C657C">
      <w:pPr>
        <w:pStyle w:val="aDefpara"/>
      </w:pPr>
      <w:r w:rsidRPr="006400E2">
        <w:tab/>
        <w:t>(c)</w:t>
      </w:r>
      <w:r w:rsidRPr="006400E2">
        <w:tab/>
        <w:t>makes fair and reasonable decisions.</w:t>
      </w:r>
    </w:p>
    <w:p w14:paraId="742CC774" w14:textId="77777777" w:rsidR="004C657C" w:rsidRPr="006400E2" w:rsidRDefault="004C657C" w:rsidP="004C657C">
      <w:pPr>
        <w:pStyle w:val="aDef"/>
      </w:pPr>
      <w:r w:rsidRPr="006400E2">
        <w:rPr>
          <w:rStyle w:val="charBoldItals"/>
        </w:rPr>
        <w:t>merit and equity principle</w:t>
      </w:r>
      <w:r w:rsidRPr="006400E2">
        <w:t xml:space="preserve">—the head of service exercises a function under this Act in accordance with the </w:t>
      </w:r>
      <w:r w:rsidRPr="006400E2">
        <w:rPr>
          <w:rStyle w:val="charBoldItals"/>
        </w:rPr>
        <w:t>merit and equity principle</w:t>
      </w:r>
      <w:r w:rsidRPr="006400E2">
        <w:t xml:space="preserve"> if the head of service—</w:t>
      </w:r>
    </w:p>
    <w:p w14:paraId="74ECADDD" w14:textId="77777777" w:rsidR="004C657C" w:rsidRPr="006400E2" w:rsidRDefault="004C657C" w:rsidP="004C657C">
      <w:pPr>
        <w:pStyle w:val="aDefpara"/>
      </w:pPr>
      <w:r w:rsidRPr="006400E2">
        <w:tab/>
        <w:t>(a)</w:t>
      </w:r>
      <w:r w:rsidRPr="006400E2">
        <w:tab/>
        <w:t xml:space="preserve">is an equitable employer; and </w:t>
      </w:r>
    </w:p>
    <w:p w14:paraId="36D6F9E3" w14:textId="77777777" w:rsidR="004C657C" w:rsidRPr="006400E2" w:rsidRDefault="004C657C" w:rsidP="004C657C">
      <w:pPr>
        <w:pStyle w:val="aDefpara"/>
      </w:pPr>
      <w:r w:rsidRPr="006400E2">
        <w:tab/>
        <w:t>(b)</w:t>
      </w:r>
      <w:r w:rsidRPr="006400E2">
        <w:tab/>
        <w:t>employs a person in a job who is best able to do the job in all the circumstances.</w:t>
      </w:r>
    </w:p>
    <w:p w14:paraId="703D4404" w14:textId="77777777" w:rsidR="004C657C" w:rsidRPr="006400E2" w:rsidRDefault="004C657C" w:rsidP="004C657C">
      <w:pPr>
        <w:pStyle w:val="AH5Sec"/>
      </w:pPr>
      <w:bookmarkStart w:id="19" w:name="_Toc177978808"/>
      <w:r w:rsidRPr="00C67945">
        <w:rPr>
          <w:rStyle w:val="CharSectNo"/>
        </w:rPr>
        <w:t>9</w:t>
      </w:r>
      <w:r w:rsidRPr="006400E2">
        <w:tab/>
        <w:t>Public sector conduct</w:t>
      </w:r>
      <w:bookmarkEnd w:id="19"/>
    </w:p>
    <w:p w14:paraId="79674363" w14:textId="77777777" w:rsidR="004C657C" w:rsidRPr="006400E2" w:rsidRDefault="004C657C" w:rsidP="004C657C">
      <w:pPr>
        <w:pStyle w:val="Amain"/>
      </w:pPr>
      <w:r w:rsidRPr="006400E2">
        <w:tab/>
        <w:t>(1)</w:t>
      </w:r>
      <w:r w:rsidRPr="006400E2">
        <w:tab/>
        <w:t>A public servant must—</w:t>
      </w:r>
    </w:p>
    <w:p w14:paraId="09912993" w14:textId="77777777" w:rsidR="004C657C" w:rsidRPr="006400E2" w:rsidRDefault="004C657C" w:rsidP="004C657C">
      <w:pPr>
        <w:pStyle w:val="Apara"/>
      </w:pPr>
      <w:r w:rsidRPr="006400E2">
        <w:tab/>
        <w:t>(a)</w:t>
      </w:r>
      <w:r w:rsidRPr="006400E2">
        <w:tab/>
        <w:t>take all reasonable steps to avoid a conflict of interest; and</w:t>
      </w:r>
    </w:p>
    <w:p w14:paraId="20F4A294" w14:textId="77777777" w:rsidR="004C657C" w:rsidRPr="006400E2" w:rsidRDefault="004C657C" w:rsidP="004C657C">
      <w:pPr>
        <w:pStyle w:val="Apara"/>
      </w:pPr>
      <w:r w:rsidRPr="006400E2">
        <w:tab/>
        <w:t>(b)</w:t>
      </w:r>
      <w:r w:rsidRPr="006400E2">
        <w:tab/>
        <w:t>declare or manage a conflict of interest that cannot reasonably be avoided; and</w:t>
      </w:r>
    </w:p>
    <w:p w14:paraId="640DC7C1" w14:textId="77777777" w:rsidR="004C657C" w:rsidRPr="006400E2" w:rsidRDefault="004C657C" w:rsidP="00042139">
      <w:pPr>
        <w:pStyle w:val="Apara"/>
        <w:keepNext/>
      </w:pPr>
      <w:r w:rsidRPr="006400E2">
        <w:lastRenderedPageBreak/>
        <w:tab/>
        <w:t>(c)</w:t>
      </w:r>
      <w:r w:rsidRPr="006400E2">
        <w:tab/>
        <w:t>when acting in connection with the public servant’s job—</w:t>
      </w:r>
    </w:p>
    <w:p w14:paraId="7FB51598" w14:textId="77777777" w:rsidR="004C657C" w:rsidRPr="006400E2" w:rsidRDefault="004C657C" w:rsidP="004C657C">
      <w:pPr>
        <w:pStyle w:val="Asubpara"/>
      </w:pPr>
      <w:r w:rsidRPr="006400E2">
        <w:tab/>
        <w:t>(i)</w:t>
      </w:r>
      <w:r w:rsidRPr="006400E2">
        <w:tab/>
        <w:t xml:space="preserve">comply with laws applying in the Territory; and </w:t>
      </w:r>
    </w:p>
    <w:p w14:paraId="610A6A4B" w14:textId="77777777" w:rsidR="004C657C" w:rsidRPr="006400E2" w:rsidRDefault="004C657C" w:rsidP="004C657C">
      <w:pPr>
        <w:pStyle w:val="Asubpara"/>
      </w:pPr>
      <w:r w:rsidRPr="006400E2">
        <w:tab/>
        <w:t>(ii)</w:t>
      </w:r>
      <w:r w:rsidRPr="006400E2">
        <w:tab/>
        <w:t>comply with any lawful and reasonable direction given by a person with the authority to give the direction; and</w:t>
      </w:r>
    </w:p>
    <w:p w14:paraId="679CA5AC" w14:textId="77777777" w:rsidR="004C657C" w:rsidRPr="006400E2" w:rsidRDefault="004C657C" w:rsidP="004C657C">
      <w:pPr>
        <w:pStyle w:val="Asubpara"/>
      </w:pPr>
      <w:r w:rsidRPr="006400E2">
        <w:tab/>
        <w:t>(iii)</w:t>
      </w:r>
      <w:r w:rsidRPr="006400E2">
        <w:tab/>
        <w:t>if dealing with a member of the public—make all reasonable efforts to help the person to understand the person’s entitlements, and any requirement the person is obliged to meet, under a territory law; and</w:t>
      </w:r>
    </w:p>
    <w:p w14:paraId="7F8C9CEF" w14:textId="77777777" w:rsidR="004C657C" w:rsidRPr="006400E2" w:rsidRDefault="004C657C" w:rsidP="004C657C">
      <w:pPr>
        <w:pStyle w:val="Asubpara"/>
      </w:pPr>
      <w:r w:rsidRPr="006400E2">
        <w:tab/>
        <w:t>(iv)</w:t>
      </w:r>
      <w:r w:rsidRPr="006400E2">
        <w:tab/>
        <w:t>treat all people with courtesy and sensitivity to their rights and aspirations; and</w:t>
      </w:r>
    </w:p>
    <w:p w14:paraId="506D7AC7" w14:textId="77777777" w:rsidR="004C657C" w:rsidRPr="006400E2" w:rsidRDefault="004C657C" w:rsidP="004C657C">
      <w:pPr>
        <w:pStyle w:val="Apara"/>
      </w:pPr>
      <w:r w:rsidRPr="006400E2">
        <w:tab/>
        <w:t>(d)</w:t>
      </w:r>
      <w:r w:rsidRPr="006400E2">
        <w:tab/>
        <w:t>do the public servant’s job with reasonable care and diligence, impartiality and honesty.</w:t>
      </w:r>
    </w:p>
    <w:p w14:paraId="130C0B2C" w14:textId="77777777" w:rsidR="004C657C" w:rsidRPr="006400E2" w:rsidRDefault="004C657C" w:rsidP="004C657C">
      <w:pPr>
        <w:pStyle w:val="Amain"/>
      </w:pPr>
      <w:r w:rsidRPr="006400E2">
        <w:tab/>
        <w:t>(2)</w:t>
      </w:r>
      <w:r w:rsidRPr="006400E2">
        <w:tab/>
        <w:t>A public servant must not—</w:t>
      </w:r>
    </w:p>
    <w:p w14:paraId="50155985" w14:textId="77777777" w:rsidR="004C657C" w:rsidRPr="006400E2" w:rsidRDefault="004C657C" w:rsidP="004C657C">
      <w:pPr>
        <w:pStyle w:val="Apara"/>
      </w:pPr>
      <w:r w:rsidRPr="006400E2">
        <w:tab/>
        <w:t>(a)</w:t>
      </w:r>
      <w:r w:rsidRPr="006400E2">
        <w:tab/>
        <w:t>behave in a way that—</w:t>
      </w:r>
    </w:p>
    <w:p w14:paraId="5E18288B" w14:textId="77777777" w:rsidR="004C657C" w:rsidRPr="006400E2" w:rsidRDefault="004C657C" w:rsidP="00045DCF">
      <w:pPr>
        <w:pStyle w:val="Asubpara"/>
      </w:pPr>
      <w:r w:rsidRPr="006400E2">
        <w:tab/>
        <w:t>(i)</w:t>
      </w:r>
      <w:r w:rsidRPr="006400E2">
        <w:tab/>
        <w:t>is inconsistent with the public sector values; or</w:t>
      </w:r>
    </w:p>
    <w:p w14:paraId="5FD8458B" w14:textId="77777777" w:rsidR="004C657C" w:rsidRPr="006400E2" w:rsidRDefault="004C657C" w:rsidP="00045DCF">
      <w:pPr>
        <w:pStyle w:val="Asubpara"/>
      </w:pPr>
      <w:r w:rsidRPr="006400E2">
        <w:tab/>
        <w:t>(ii)</w:t>
      </w:r>
      <w:r w:rsidRPr="006400E2">
        <w:tab/>
        <w:t>undermines the integrity and reputation of the service; or</w:t>
      </w:r>
    </w:p>
    <w:p w14:paraId="06F0D8AA" w14:textId="77777777" w:rsidR="004C657C" w:rsidRPr="006400E2" w:rsidRDefault="004C657C" w:rsidP="004C657C">
      <w:pPr>
        <w:pStyle w:val="Apara"/>
      </w:pPr>
      <w:r w:rsidRPr="006400E2">
        <w:tab/>
        <w:t>(b)</w:t>
      </w:r>
      <w:r w:rsidRPr="006400E2">
        <w:tab/>
        <w:t>take improper advantage of the public servant’s job or information gained through the public servant’s job; or</w:t>
      </w:r>
    </w:p>
    <w:p w14:paraId="60B4AC33" w14:textId="77777777" w:rsidR="004C657C" w:rsidRPr="006400E2" w:rsidRDefault="004C657C" w:rsidP="004C657C">
      <w:pPr>
        <w:pStyle w:val="Apara"/>
      </w:pPr>
      <w:r w:rsidRPr="006400E2">
        <w:tab/>
        <w:t>(c)</w:t>
      </w:r>
      <w:r w:rsidRPr="006400E2">
        <w:tab/>
        <w:t>improperly use a Territory resource, including information, accessed through the public servant’s job; or</w:t>
      </w:r>
    </w:p>
    <w:p w14:paraId="0E3F1472" w14:textId="77777777" w:rsidR="004C657C" w:rsidRPr="006400E2" w:rsidRDefault="004C657C" w:rsidP="004C657C">
      <w:pPr>
        <w:pStyle w:val="Apara"/>
      </w:pPr>
      <w:r w:rsidRPr="006400E2">
        <w:tab/>
        <w:t>(d)</w:t>
      </w:r>
      <w:r w:rsidRPr="006400E2">
        <w:tab/>
        <w:t>without lawful authority—</w:t>
      </w:r>
    </w:p>
    <w:p w14:paraId="25000CD1" w14:textId="77777777" w:rsidR="004C657C" w:rsidRPr="006400E2" w:rsidRDefault="004C657C" w:rsidP="004C657C">
      <w:pPr>
        <w:pStyle w:val="Asubpara"/>
      </w:pPr>
      <w:r w:rsidRPr="006400E2">
        <w:tab/>
        <w:t>(i)</w:t>
      </w:r>
      <w:r w:rsidRPr="006400E2">
        <w:tab/>
        <w:t>disclose confidential information gained through the public servant’s job; or</w:t>
      </w:r>
    </w:p>
    <w:p w14:paraId="0DF878A2" w14:textId="6C13506C" w:rsidR="004C657C" w:rsidRPr="006400E2" w:rsidRDefault="004C657C" w:rsidP="004C657C">
      <w:pPr>
        <w:pStyle w:val="aNotesubpar"/>
      </w:pPr>
      <w:r w:rsidRPr="006400E2">
        <w:rPr>
          <w:rStyle w:val="charItals"/>
        </w:rPr>
        <w:t>Note</w:t>
      </w:r>
      <w:r w:rsidRPr="006400E2">
        <w:rPr>
          <w:rStyle w:val="charItals"/>
        </w:rPr>
        <w:tab/>
      </w:r>
      <w:r w:rsidRPr="006400E2">
        <w:t xml:space="preserve">The </w:t>
      </w:r>
      <w:hyperlink r:id="rId33" w:tooltip="A1900-40" w:history="1">
        <w:r w:rsidRPr="006400E2">
          <w:rPr>
            <w:rStyle w:val="charCitHyperlinkItal"/>
          </w:rPr>
          <w:t>Crimes Act 1900</w:t>
        </w:r>
      </w:hyperlink>
      <w:r w:rsidRPr="006400E2">
        <w:t>, s 153 (1) makes it an offence for a public servant to disclose information that it is the public servant’s duty not to disclose.</w:t>
      </w:r>
    </w:p>
    <w:p w14:paraId="10389601" w14:textId="77777777" w:rsidR="004C657C" w:rsidRPr="006400E2" w:rsidRDefault="004C657C" w:rsidP="004C657C">
      <w:pPr>
        <w:pStyle w:val="Asubpara"/>
      </w:pPr>
      <w:r w:rsidRPr="006400E2">
        <w:tab/>
        <w:t>(ii)</w:t>
      </w:r>
      <w:r w:rsidRPr="006400E2">
        <w:tab/>
        <w:t>make a comment that reasonably appears to be an official comment; or</w:t>
      </w:r>
    </w:p>
    <w:p w14:paraId="65DF4BD9" w14:textId="77777777" w:rsidR="004C657C" w:rsidRPr="006400E2" w:rsidRDefault="004C657C" w:rsidP="004C657C">
      <w:pPr>
        <w:pStyle w:val="Apara"/>
      </w:pPr>
      <w:r w:rsidRPr="006400E2">
        <w:lastRenderedPageBreak/>
        <w:tab/>
        <w:t>(e)</w:t>
      </w:r>
      <w:r w:rsidRPr="006400E2">
        <w:tab/>
        <w:t>when acting in connection with the public servant’s job—bully, harass or intimidate anyone; or</w:t>
      </w:r>
    </w:p>
    <w:p w14:paraId="426DB978" w14:textId="77777777" w:rsidR="004C657C" w:rsidRPr="006400E2" w:rsidRDefault="004C657C" w:rsidP="004C657C">
      <w:pPr>
        <w:pStyle w:val="Apara"/>
      </w:pPr>
      <w:r w:rsidRPr="006400E2">
        <w:tab/>
        <w:t>(f)</w:t>
      </w:r>
      <w:r w:rsidRPr="006400E2">
        <w:tab/>
        <w:t>when doing the public servant’s job—apply improper influence, favouritism or patronage.</w:t>
      </w:r>
    </w:p>
    <w:p w14:paraId="0671112E" w14:textId="77777777" w:rsidR="004C657C" w:rsidRPr="006400E2" w:rsidRDefault="004C657C" w:rsidP="004C657C">
      <w:pPr>
        <w:pStyle w:val="Amain"/>
      </w:pPr>
      <w:r w:rsidRPr="006400E2">
        <w:tab/>
        <w:t>(3)</w:t>
      </w:r>
      <w:r w:rsidRPr="006400E2">
        <w:tab/>
        <w:t>For a misconduct procedure, failing to act in a way that is consistent with subsection (1) or (2) may be misconduct.</w:t>
      </w:r>
    </w:p>
    <w:p w14:paraId="3AACCA5B" w14:textId="77777777" w:rsidR="004C657C" w:rsidRPr="006400E2" w:rsidRDefault="004C657C" w:rsidP="004C657C">
      <w:pPr>
        <w:pStyle w:val="aNote"/>
        <w:rPr>
          <w:lang w:eastAsia="en-AU"/>
        </w:rPr>
      </w:pPr>
      <w:r w:rsidRPr="006400E2">
        <w:rPr>
          <w:rStyle w:val="charItals"/>
        </w:rPr>
        <w:t>Note</w:t>
      </w:r>
      <w:r w:rsidRPr="006400E2">
        <w:rPr>
          <w:rStyle w:val="charItals"/>
        </w:rPr>
        <w:tab/>
      </w:r>
      <w:r w:rsidRPr="006400E2">
        <w:t xml:space="preserve">A </w:t>
      </w:r>
      <w:r w:rsidRPr="006400E2">
        <w:rPr>
          <w:rStyle w:val="charBoldItals"/>
        </w:rPr>
        <w:t>misconduct procedure</w:t>
      </w:r>
      <w:r w:rsidRPr="006400E2">
        <w:t xml:space="preserve"> means a procedure set out in an </w:t>
      </w:r>
      <w:r w:rsidRPr="006400E2">
        <w:rPr>
          <w:lang w:eastAsia="en-AU"/>
        </w:rPr>
        <w:t xml:space="preserve">industrial instrument or prescribed by regulation (see dict, def </w:t>
      </w:r>
      <w:r w:rsidRPr="006400E2">
        <w:rPr>
          <w:rStyle w:val="charBoldItals"/>
        </w:rPr>
        <w:t>misconduct procedure</w:t>
      </w:r>
      <w:r w:rsidRPr="006400E2">
        <w:rPr>
          <w:lang w:eastAsia="en-AU"/>
        </w:rPr>
        <w:t>).</w:t>
      </w:r>
    </w:p>
    <w:p w14:paraId="11DBEB30" w14:textId="77777777" w:rsidR="004C657C" w:rsidRPr="006400E2" w:rsidRDefault="004C657C" w:rsidP="004C657C">
      <w:pPr>
        <w:pStyle w:val="Amain"/>
      </w:pPr>
      <w:r w:rsidRPr="006400E2">
        <w:rPr>
          <w:lang w:eastAsia="en-AU"/>
        </w:rPr>
        <w:tab/>
        <w:t>(4)</w:t>
      </w:r>
      <w:r w:rsidRPr="006400E2">
        <w:rPr>
          <w:lang w:eastAsia="en-AU"/>
        </w:rPr>
        <w:tab/>
        <w:t xml:space="preserve">A </w:t>
      </w:r>
      <w:r w:rsidRPr="006400E2">
        <w:t>public servant</w:t>
      </w:r>
      <w:r w:rsidRPr="006400E2">
        <w:rPr>
          <w:lang w:eastAsia="en-AU"/>
        </w:rPr>
        <w:t xml:space="preserve"> (a </w:t>
      </w:r>
      <w:r w:rsidRPr="006400E2">
        <w:rPr>
          <w:rStyle w:val="charBoldItals"/>
        </w:rPr>
        <w:t>discloser</w:t>
      </w:r>
      <w:r w:rsidRPr="006400E2">
        <w:rPr>
          <w:lang w:eastAsia="en-AU"/>
        </w:rPr>
        <w:t xml:space="preserve">) must tell the following person about any maladministration or corrupt or fraudulent conduct by a public servant or a </w:t>
      </w:r>
      <w:r w:rsidRPr="006400E2">
        <w:t>public sector member</w:t>
      </w:r>
      <w:r w:rsidRPr="006400E2">
        <w:rPr>
          <w:lang w:eastAsia="en-AU"/>
        </w:rPr>
        <w:t xml:space="preserve"> of which the discloser becomes aware:</w:t>
      </w:r>
    </w:p>
    <w:p w14:paraId="3CDA5A05" w14:textId="77777777" w:rsidR="004C657C" w:rsidRPr="006400E2" w:rsidRDefault="004C657C" w:rsidP="004C657C">
      <w:pPr>
        <w:pStyle w:val="Apara"/>
      </w:pPr>
      <w:r w:rsidRPr="006400E2">
        <w:tab/>
        <w:t>(a)</w:t>
      </w:r>
      <w:r w:rsidRPr="006400E2">
        <w:tab/>
        <w:t xml:space="preserve">the head of service; </w:t>
      </w:r>
    </w:p>
    <w:p w14:paraId="1FBC3388" w14:textId="77777777" w:rsidR="004C657C" w:rsidRPr="006400E2" w:rsidRDefault="004C657C" w:rsidP="004C657C">
      <w:pPr>
        <w:pStyle w:val="Apara"/>
        <w:rPr>
          <w:lang w:eastAsia="en-AU"/>
        </w:rPr>
      </w:pPr>
      <w:r w:rsidRPr="006400E2">
        <w:tab/>
        <w:t>(b)</w:t>
      </w:r>
      <w:r w:rsidRPr="006400E2">
        <w:tab/>
        <w:t xml:space="preserve">if the alleged </w:t>
      </w:r>
      <w:r w:rsidRPr="006400E2">
        <w:rPr>
          <w:lang w:eastAsia="en-AU"/>
        </w:rPr>
        <w:t>maladministration or corrupt or fraudulent conduct is by the head of service—</w:t>
      </w:r>
    </w:p>
    <w:p w14:paraId="1211A759" w14:textId="77777777" w:rsidR="004C657C" w:rsidRPr="006400E2" w:rsidRDefault="004C657C" w:rsidP="004C657C">
      <w:pPr>
        <w:pStyle w:val="Asubpara"/>
        <w:rPr>
          <w:lang w:eastAsia="en-AU"/>
        </w:rPr>
      </w:pPr>
      <w:r w:rsidRPr="006400E2">
        <w:rPr>
          <w:lang w:eastAsia="en-AU"/>
        </w:rPr>
        <w:tab/>
        <w:t>(i)</w:t>
      </w:r>
      <w:r w:rsidRPr="006400E2">
        <w:rPr>
          <w:lang w:eastAsia="en-AU"/>
        </w:rPr>
        <w:tab/>
        <w:t>the director-general of the administrative unit in which the public servant is employed; or</w:t>
      </w:r>
    </w:p>
    <w:p w14:paraId="4A4DCAFC" w14:textId="77777777" w:rsidR="004C657C" w:rsidRPr="006400E2" w:rsidRDefault="004C657C" w:rsidP="004C657C">
      <w:pPr>
        <w:pStyle w:val="Asubpara"/>
        <w:rPr>
          <w:lang w:eastAsia="en-AU"/>
        </w:rPr>
      </w:pPr>
      <w:r w:rsidRPr="006400E2">
        <w:rPr>
          <w:lang w:eastAsia="en-AU"/>
        </w:rPr>
        <w:tab/>
        <w:t>(ii)</w:t>
      </w:r>
      <w:r w:rsidRPr="006400E2">
        <w:rPr>
          <w:lang w:eastAsia="en-AU"/>
        </w:rPr>
        <w:tab/>
        <w:t>if the head of service is the director-general of the administrative unit in which the public servant is employed—another director-general.</w:t>
      </w:r>
    </w:p>
    <w:p w14:paraId="25711498" w14:textId="77777777" w:rsidR="004C657C" w:rsidRPr="006400E2" w:rsidRDefault="004C657C" w:rsidP="004C657C">
      <w:pPr>
        <w:pStyle w:val="Amain"/>
      </w:pPr>
      <w:r w:rsidRPr="006400E2">
        <w:tab/>
        <w:t>(5)</w:t>
      </w:r>
      <w:r w:rsidRPr="006400E2">
        <w:tab/>
        <w:t>This section does not—</w:t>
      </w:r>
    </w:p>
    <w:p w14:paraId="7E2FC609" w14:textId="77777777" w:rsidR="004C657C" w:rsidRPr="006400E2" w:rsidRDefault="004C657C" w:rsidP="004C657C">
      <w:pPr>
        <w:pStyle w:val="Apara"/>
      </w:pPr>
      <w:r w:rsidRPr="006400E2">
        <w:tab/>
        <w:t>(a)</w:t>
      </w:r>
      <w:r w:rsidRPr="006400E2">
        <w:tab/>
        <w:t>affect the operation of any other Act; or</w:t>
      </w:r>
    </w:p>
    <w:p w14:paraId="09CD37AA" w14:textId="77777777" w:rsidR="004C657C" w:rsidRPr="006400E2" w:rsidRDefault="004C657C" w:rsidP="004C657C">
      <w:pPr>
        <w:pStyle w:val="Apara"/>
      </w:pPr>
      <w:r w:rsidRPr="006400E2">
        <w:tab/>
        <w:t>(b)</w:t>
      </w:r>
      <w:r w:rsidRPr="006400E2">
        <w:tab/>
        <w:t>create or affect any other legal right.</w:t>
      </w:r>
    </w:p>
    <w:p w14:paraId="20DD39EB" w14:textId="77777777" w:rsidR="004C657C" w:rsidRPr="00C67945" w:rsidRDefault="004C657C" w:rsidP="004C657C">
      <w:pPr>
        <w:pStyle w:val="AH3Div"/>
      </w:pPr>
      <w:bookmarkStart w:id="20" w:name="_Toc177978809"/>
      <w:r w:rsidRPr="00C67945">
        <w:rPr>
          <w:rStyle w:val="CharDivNo"/>
        </w:rPr>
        <w:lastRenderedPageBreak/>
        <w:t>Division 2.2</w:t>
      </w:r>
      <w:r w:rsidRPr="006400E2">
        <w:tab/>
      </w:r>
      <w:r w:rsidRPr="00C67945">
        <w:rPr>
          <w:rStyle w:val="CharDivText"/>
        </w:rPr>
        <w:t>ACT Public Service</w:t>
      </w:r>
      <w:bookmarkEnd w:id="20"/>
    </w:p>
    <w:p w14:paraId="6203B8F2" w14:textId="77777777" w:rsidR="004C657C" w:rsidRPr="006400E2" w:rsidRDefault="004C657C" w:rsidP="004C657C">
      <w:pPr>
        <w:pStyle w:val="AH5Sec"/>
      </w:pPr>
      <w:bookmarkStart w:id="21" w:name="_Toc177978810"/>
      <w:r w:rsidRPr="00C67945">
        <w:rPr>
          <w:rStyle w:val="CharSectNo"/>
        </w:rPr>
        <w:t>12</w:t>
      </w:r>
      <w:r w:rsidRPr="006400E2">
        <w:tab/>
        <w:t>ACT Public Service</w:t>
      </w:r>
      <w:bookmarkEnd w:id="21"/>
    </w:p>
    <w:p w14:paraId="43DB0E2E" w14:textId="77777777" w:rsidR="004C657C" w:rsidRPr="006400E2" w:rsidRDefault="004C657C" w:rsidP="004C657C">
      <w:pPr>
        <w:pStyle w:val="Amain"/>
        <w:keepNext/>
      </w:pPr>
      <w:r w:rsidRPr="006400E2">
        <w:tab/>
        <w:t>(1)</w:t>
      </w:r>
      <w:r w:rsidRPr="006400E2">
        <w:tab/>
        <w:t>The ACT Public Service is established.</w:t>
      </w:r>
    </w:p>
    <w:p w14:paraId="45BBD4A0" w14:textId="1686E1E3" w:rsidR="004C657C" w:rsidRPr="006400E2" w:rsidRDefault="004C657C" w:rsidP="004C657C">
      <w:pPr>
        <w:pStyle w:val="aNote"/>
      </w:pPr>
      <w:r w:rsidRPr="006400E2">
        <w:rPr>
          <w:rStyle w:val="charItals"/>
        </w:rPr>
        <w:t>Note</w:t>
      </w:r>
      <w:r w:rsidRPr="006400E2">
        <w:rPr>
          <w:rStyle w:val="charItals"/>
        </w:rPr>
        <w:tab/>
      </w:r>
      <w:r w:rsidRPr="006400E2">
        <w:rPr>
          <w:rStyle w:val="charBoldItals"/>
        </w:rPr>
        <w:t>Establish</w:t>
      </w:r>
      <w:r w:rsidRPr="006400E2">
        <w:t xml:space="preserve"> includes constitute and continue in existence (see </w:t>
      </w:r>
      <w:hyperlink r:id="rId34" w:tooltip="A2001-14" w:history="1">
        <w:r w:rsidRPr="006400E2">
          <w:rPr>
            <w:rStyle w:val="charCitHyperlinkAbbrev"/>
          </w:rPr>
          <w:t>Legislation Act</w:t>
        </w:r>
      </w:hyperlink>
      <w:r w:rsidRPr="006400E2">
        <w:t>, dict, pt 1).</w:t>
      </w:r>
    </w:p>
    <w:p w14:paraId="51D8D6C4" w14:textId="77777777" w:rsidR="004C657C" w:rsidRPr="006400E2" w:rsidRDefault="004C657C" w:rsidP="004C657C">
      <w:pPr>
        <w:pStyle w:val="Amain"/>
      </w:pPr>
      <w:r w:rsidRPr="006400E2">
        <w:tab/>
        <w:t>(2)</w:t>
      </w:r>
      <w:r w:rsidRPr="006400E2">
        <w:tab/>
        <w:t>The ACT Public Service is made up of the administrative units established under section 13.</w:t>
      </w:r>
    </w:p>
    <w:p w14:paraId="06B3F27A" w14:textId="77777777" w:rsidR="004C657C" w:rsidRPr="006400E2" w:rsidRDefault="004C657C" w:rsidP="004C657C">
      <w:pPr>
        <w:pStyle w:val="Amain"/>
        <w:keepNext/>
      </w:pPr>
      <w:r w:rsidRPr="006400E2">
        <w:tab/>
        <w:t>(3)</w:t>
      </w:r>
      <w:r w:rsidRPr="006400E2">
        <w:tab/>
        <w:t>The members of the ACT Public Service are—</w:t>
      </w:r>
    </w:p>
    <w:p w14:paraId="4069DA8F" w14:textId="77777777" w:rsidR="004C657C" w:rsidRPr="006400E2" w:rsidRDefault="004C657C" w:rsidP="004C657C">
      <w:pPr>
        <w:pStyle w:val="Apara"/>
      </w:pPr>
      <w:r w:rsidRPr="006400E2">
        <w:tab/>
        <w:t>(a)</w:t>
      </w:r>
      <w:r w:rsidRPr="006400E2">
        <w:tab/>
        <w:t xml:space="preserve">the following (the </w:t>
      </w:r>
      <w:r w:rsidRPr="006400E2">
        <w:rPr>
          <w:rStyle w:val="charBoldItals"/>
        </w:rPr>
        <w:t>senior executive service</w:t>
      </w:r>
      <w:r w:rsidRPr="006400E2">
        <w:t>):</w:t>
      </w:r>
    </w:p>
    <w:p w14:paraId="37F2682E" w14:textId="77777777" w:rsidR="004C657C" w:rsidRPr="006400E2" w:rsidRDefault="004C657C" w:rsidP="004C657C">
      <w:pPr>
        <w:pStyle w:val="Asubpara"/>
      </w:pPr>
      <w:r w:rsidRPr="006400E2">
        <w:tab/>
        <w:t>(i)</w:t>
      </w:r>
      <w:r w:rsidRPr="006400E2">
        <w:tab/>
        <w:t>the head of service;</w:t>
      </w:r>
    </w:p>
    <w:p w14:paraId="69938A72" w14:textId="77777777" w:rsidR="004C657C" w:rsidRPr="006400E2" w:rsidRDefault="004C657C" w:rsidP="004C657C">
      <w:pPr>
        <w:pStyle w:val="Asubpara"/>
      </w:pPr>
      <w:r w:rsidRPr="006400E2">
        <w:tab/>
        <w:t>(ii)</w:t>
      </w:r>
      <w:r w:rsidRPr="006400E2">
        <w:tab/>
        <w:t xml:space="preserve">directors-general; </w:t>
      </w:r>
    </w:p>
    <w:p w14:paraId="5C331A2B" w14:textId="77777777" w:rsidR="004C657C" w:rsidRPr="006400E2" w:rsidRDefault="004C657C" w:rsidP="004C657C">
      <w:pPr>
        <w:pStyle w:val="Asubpara"/>
      </w:pPr>
      <w:r w:rsidRPr="006400E2">
        <w:tab/>
        <w:t>(iii)</w:t>
      </w:r>
      <w:r w:rsidRPr="006400E2">
        <w:tab/>
        <w:t>executives; and</w:t>
      </w:r>
    </w:p>
    <w:p w14:paraId="2F7FCCE6" w14:textId="77777777" w:rsidR="004C657C" w:rsidRPr="006400E2" w:rsidRDefault="004C657C" w:rsidP="004C657C">
      <w:pPr>
        <w:pStyle w:val="Apara"/>
      </w:pPr>
      <w:r w:rsidRPr="006400E2">
        <w:tab/>
        <w:t>(b)</w:t>
      </w:r>
      <w:r w:rsidRPr="006400E2">
        <w:tab/>
        <w:t>officers; and</w:t>
      </w:r>
    </w:p>
    <w:p w14:paraId="54E44EE6" w14:textId="77777777" w:rsidR="004C657C" w:rsidRPr="006400E2" w:rsidRDefault="004C657C" w:rsidP="004C657C">
      <w:pPr>
        <w:pStyle w:val="Apara"/>
      </w:pPr>
      <w:r w:rsidRPr="006400E2">
        <w:tab/>
        <w:t>(c)</w:t>
      </w:r>
      <w:r w:rsidRPr="006400E2">
        <w:tab/>
        <w:t>employees.</w:t>
      </w:r>
    </w:p>
    <w:p w14:paraId="55B3A1FF" w14:textId="77777777" w:rsidR="004C657C" w:rsidRPr="006400E2" w:rsidRDefault="004C657C" w:rsidP="004C657C">
      <w:pPr>
        <w:pStyle w:val="Amain"/>
      </w:pPr>
      <w:r w:rsidRPr="006400E2">
        <w:tab/>
        <w:t>(4)</w:t>
      </w:r>
      <w:r w:rsidRPr="006400E2">
        <w:tab/>
        <w:t>The Territory is the employer of all members of the service.</w:t>
      </w:r>
    </w:p>
    <w:p w14:paraId="675AA8AC" w14:textId="77777777" w:rsidR="004C657C" w:rsidRPr="00C67945" w:rsidRDefault="004C657C" w:rsidP="004C657C">
      <w:pPr>
        <w:pStyle w:val="AH3Div"/>
      </w:pPr>
      <w:bookmarkStart w:id="22" w:name="_Toc177978811"/>
      <w:r w:rsidRPr="00C67945">
        <w:rPr>
          <w:rStyle w:val="CharDivNo"/>
        </w:rPr>
        <w:t>Division 2.3</w:t>
      </w:r>
      <w:r w:rsidRPr="006400E2">
        <w:tab/>
      </w:r>
      <w:r w:rsidRPr="00C67945">
        <w:rPr>
          <w:rStyle w:val="CharDivText"/>
        </w:rPr>
        <w:t>Administrative arrangements</w:t>
      </w:r>
      <w:bookmarkEnd w:id="22"/>
    </w:p>
    <w:p w14:paraId="1C05C40D" w14:textId="77777777" w:rsidR="004C657C" w:rsidRPr="006400E2" w:rsidRDefault="004C657C" w:rsidP="004C657C">
      <w:pPr>
        <w:pStyle w:val="AH5Sec"/>
      </w:pPr>
      <w:bookmarkStart w:id="23" w:name="_Toc177978812"/>
      <w:r w:rsidRPr="00C67945">
        <w:rPr>
          <w:rStyle w:val="CharSectNo"/>
        </w:rPr>
        <w:t>13</w:t>
      </w:r>
      <w:r w:rsidRPr="006400E2">
        <w:tab/>
        <w:t>Administrative units</w:t>
      </w:r>
      <w:bookmarkEnd w:id="23"/>
    </w:p>
    <w:p w14:paraId="243ED9FA" w14:textId="77777777" w:rsidR="004C657C" w:rsidRPr="006400E2" w:rsidRDefault="004C657C" w:rsidP="004C657C">
      <w:pPr>
        <w:pStyle w:val="Amain"/>
      </w:pPr>
      <w:r w:rsidRPr="006400E2">
        <w:tab/>
        <w:t>(1)</w:t>
      </w:r>
      <w:r w:rsidRPr="006400E2">
        <w:tab/>
        <w:t>The Chief Minister may establish administrative units.</w:t>
      </w:r>
    </w:p>
    <w:p w14:paraId="1A3D0897" w14:textId="77777777" w:rsidR="004C657C" w:rsidRPr="006400E2" w:rsidRDefault="004C657C" w:rsidP="004C657C">
      <w:pPr>
        <w:pStyle w:val="Amain"/>
      </w:pPr>
      <w:r w:rsidRPr="006400E2">
        <w:tab/>
        <w:t>(2)</w:t>
      </w:r>
      <w:r w:rsidRPr="006400E2">
        <w:tab/>
        <w:t>An administrative unit is made up of the offices within the administrative unit.</w:t>
      </w:r>
    </w:p>
    <w:p w14:paraId="327F483F" w14:textId="77777777" w:rsidR="004C657C" w:rsidRPr="006400E2" w:rsidRDefault="004C657C" w:rsidP="00150998">
      <w:pPr>
        <w:pStyle w:val="Amain"/>
        <w:keepNext/>
      </w:pPr>
      <w:r w:rsidRPr="006400E2">
        <w:tab/>
        <w:t>(3)</w:t>
      </w:r>
      <w:r w:rsidRPr="006400E2">
        <w:tab/>
        <w:t>An instrument under subsection (1) is a notifiable instrument.</w:t>
      </w:r>
    </w:p>
    <w:p w14:paraId="580365FD" w14:textId="11A401B2" w:rsidR="004C657C" w:rsidRPr="006400E2" w:rsidRDefault="004C657C" w:rsidP="004C657C">
      <w:pPr>
        <w:pStyle w:val="aNote"/>
      </w:pPr>
      <w:r w:rsidRPr="006400E2">
        <w:rPr>
          <w:rStyle w:val="charItals"/>
        </w:rPr>
        <w:t>Note</w:t>
      </w:r>
      <w:r w:rsidRPr="006400E2">
        <w:rPr>
          <w:rStyle w:val="charItals"/>
        </w:rPr>
        <w:tab/>
      </w:r>
      <w:r w:rsidRPr="006400E2">
        <w:t xml:space="preserve">A notifiable instrument must be notified under the </w:t>
      </w:r>
      <w:hyperlink r:id="rId35" w:tooltip="A2001-14" w:history="1">
        <w:r w:rsidRPr="006400E2">
          <w:rPr>
            <w:rStyle w:val="charCitHyperlinkAbbrev"/>
          </w:rPr>
          <w:t>Legislation Act</w:t>
        </w:r>
      </w:hyperlink>
      <w:r w:rsidRPr="006400E2">
        <w:t>.</w:t>
      </w:r>
    </w:p>
    <w:p w14:paraId="156C713B" w14:textId="77777777" w:rsidR="004C657C" w:rsidRPr="006400E2" w:rsidRDefault="004C657C" w:rsidP="004C657C">
      <w:pPr>
        <w:pStyle w:val="AH5Sec"/>
      </w:pPr>
      <w:bookmarkStart w:id="24" w:name="_Toc177978813"/>
      <w:r w:rsidRPr="00C67945">
        <w:rPr>
          <w:rStyle w:val="CharSectNo"/>
        </w:rPr>
        <w:lastRenderedPageBreak/>
        <w:t>14</w:t>
      </w:r>
      <w:r w:rsidRPr="006400E2">
        <w:tab/>
        <w:t>Ministerial responsibility and functions of administrative units</w:t>
      </w:r>
      <w:bookmarkEnd w:id="24"/>
    </w:p>
    <w:p w14:paraId="7C40A17F" w14:textId="7D3EC9F7" w:rsidR="004C657C" w:rsidRPr="006400E2" w:rsidRDefault="004C657C" w:rsidP="004C657C">
      <w:pPr>
        <w:pStyle w:val="Amain"/>
      </w:pPr>
      <w:r w:rsidRPr="006400E2">
        <w:tab/>
        <w:t>(1)</w:t>
      </w:r>
      <w:r w:rsidRPr="006400E2">
        <w:tab/>
        <w:t xml:space="preserve">For the </w:t>
      </w:r>
      <w:hyperlink r:id="rId36" w:tooltip="Act 1988 No 106 (Cwlth)" w:history="1">
        <w:r w:rsidRPr="006400E2">
          <w:rPr>
            <w:rStyle w:val="charCitHyperlinkItal"/>
          </w:rPr>
          <w:t>Australian Capital Territory (Self-Government) Act 1988</w:t>
        </w:r>
      </w:hyperlink>
      <w:r w:rsidRPr="006400E2">
        <w:rPr>
          <w:rStyle w:val="charItals"/>
        </w:rPr>
        <w:t xml:space="preserve"> </w:t>
      </w:r>
      <w:r w:rsidRPr="006400E2">
        <w:t>(Cwlth), section 43 (1), the Chief Minister may make a determination allocating responsibility to a Minister in relation to the following matters:</w:t>
      </w:r>
    </w:p>
    <w:p w14:paraId="568086C3" w14:textId="77777777" w:rsidR="004C657C" w:rsidRPr="006400E2" w:rsidRDefault="004C657C" w:rsidP="004C657C">
      <w:pPr>
        <w:pStyle w:val="Apara"/>
      </w:pPr>
      <w:r w:rsidRPr="006400E2">
        <w:tab/>
        <w:t>(a)</w:t>
      </w:r>
      <w:r w:rsidRPr="006400E2">
        <w:tab/>
        <w:t>governing the Territory in relation to a stated matter;</w:t>
      </w:r>
    </w:p>
    <w:p w14:paraId="1BBEC9F9" w14:textId="77777777" w:rsidR="004C657C" w:rsidRPr="006400E2" w:rsidRDefault="004C657C" w:rsidP="004C657C">
      <w:pPr>
        <w:pStyle w:val="Apara"/>
      </w:pPr>
      <w:r w:rsidRPr="006400E2">
        <w:tab/>
        <w:t>(b)</w:t>
      </w:r>
      <w:r w:rsidRPr="006400E2">
        <w:tab/>
        <w:t>an Act;</w:t>
      </w:r>
    </w:p>
    <w:p w14:paraId="015714DA" w14:textId="77777777" w:rsidR="004C657C" w:rsidRPr="006400E2" w:rsidRDefault="004C657C" w:rsidP="004C657C">
      <w:pPr>
        <w:pStyle w:val="Apara"/>
      </w:pPr>
      <w:r w:rsidRPr="006400E2">
        <w:tab/>
        <w:t>(c)</w:t>
      </w:r>
      <w:r w:rsidRPr="006400E2">
        <w:tab/>
        <w:t>the Executive’s powers under a Commonwealth law;</w:t>
      </w:r>
    </w:p>
    <w:p w14:paraId="04C795F0" w14:textId="77777777" w:rsidR="004C657C" w:rsidRPr="006400E2" w:rsidRDefault="004C657C" w:rsidP="004C657C">
      <w:pPr>
        <w:pStyle w:val="Apara"/>
      </w:pPr>
      <w:r w:rsidRPr="006400E2">
        <w:tab/>
        <w:t>(d)</w:t>
      </w:r>
      <w:r w:rsidRPr="006400E2">
        <w:tab/>
        <w:t>prerogatives of the Crown for the matters mentioned in paragraphs (a) to (c).</w:t>
      </w:r>
    </w:p>
    <w:p w14:paraId="77CFC824" w14:textId="77777777" w:rsidR="004C657C" w:rsidRPr="006400E2" w:rsidRDefault="004C657C" w:rsidP="004C657C">
      <w:pPr>
        <w:pStyle w:val="Amain"/>
      </w:pPr>
      <w:r w:rsidRPr="006400E2">
        <w:tab/>
        <w:t>(2)</w:t>
      </w:r>
      <w:r w:rsidRPr="006400E2">
        <w:tab/>
        <w:t>The Chief Minister must determine which administrative unit is responsible for a matter mentioned in subsection (1).</w:t>
      </w:r>
    </w:p>
    <w:p w14:paraId="793DFC00" w14:textId="0D794D70" w:rsidR="004C657C" w:rsidRPr="006400E2" w:rsidRDefault="004C657C" w:rsidP="004C657C">
      <w:pPr>
        <w:pStyle w:val="Amain"/>
      </w:pPr>
      <w:r w:rsidRPr="006400E2">
        <w:tab/>
        <w:t>(3)</w:t>
      </w:r>
      <w:r w:rsidRPr="006400E2">
        <w:tab/>
        <w:t xml:space="preserve">For the </w:t>
      </w:r>
      <w:hyperlink r:id="rId37" w:tooltip="Act 1988 No 106 (Cwlth)" w:history="1">
        <w:r w:rsidRPr="006400E2">
          <w:rPr>
            <w:rStyle w:val="charCitHyperlinkItal"/>
          </w:rPr>
          <w:t>Australian Capital Territory (Self-Government) Act 1988</w:t>
        </w:r>
      </w:hyperlink>
      <w:r w:rsidRPr="006400E2">
        <w:rPr>
          <w:rStyle w:val="charItals"/>
        </w:rPr>
        <w:t xml:space="preserve"> </w:t>
      </w:r>
      <w:r w:rsidRPr="006400E2">
        <w:t>(Cwlth), section 43 (2), any Minister is authorised to act on the Chief Minister’s behalf or on behalf of another Minister.</w:t>
      </w:r>
    </w:p>
    <w:p w14:paraId="0BFC1F50" w14:textId="6BB78D60" w:rsidR="00825615" w:rsidRPr="00226727" w:rsidRDefault="00825615" w:rsidP="00825615">
      <w:pPr>
        <w:pStyle w:val="Amain"/>
      </w:pPr>
      <w:r w:rsidRPr="00226727">
        <w:tab/>
        <w:t>(4)</w:t>
      </w:r>
      <w:r w:rsidRPr="00226727">
        <w:tab/>
        <w:t xml:space="preserve">Subsection (3) is subject to the </w:t>
      </w:r>
      <w:hyperlink r:id="rId38" w:tooltip="A2001-14" w:history="1">
        <w:r w:rsidRPr="00226727">
          <w:rPr>
            <w:rStyle w:val="charCitHyperlinkAbbrev"/>
          </w:rPr>
          <w:t>Legislation Act</w:t>
        </w:r>
      </w:hyperlink>
      <w:r w:rsidRPr="00226727">
        <w:t>, section 41 (Making of certain statutory instruments by Executive) and section 253 (Exercise of functions of Executive).</w:t>
      </w:r>
    </w:p>
    <w:p w14:paraId="56CC29E5" w14:textId="77777777" w:rsidR="004C657C" w:rsidRPr="006400E2" w:rsidRDefault="004C657C" w:rsidP="00150998">
      <w:pPr>
        <w:pStyle w:val="Amain"/>
        <w:keepNext/>
      </w:pPr>
      <w:r w:rsidRPr="006400E2">
        <w:tab/>
        <w:t>(5)</w:t>
      </w:r>
      <w:r w:rsidRPr="006400E2">
        <w:tab/>
        <w:t>A determination is a notifiable instrument.</w:t>
      </w:r>
    </w:p>
    <w:p w14:paraId="71700D1B" w14:textId="498A7AFD" w:rsidR="004C657C" w:rsidRPr="006400E2" w:rsidRDefault="004C657C" w:rsidP="004C657C">
      <w:pPr>
        <w:pStyle w:val="aNote"/>
      </w:pPr>
      <w:r w:rsidRPr="006400E2">
        <w:rPr>
          <w:rStyle w:val="charItals"/>
        </w:rPr>
        <w:t>Note</w:t>
      </w:r>
      <w:r w:rsidRPr="006400E2">
        <w:rPr>
          <w:rStyle w:val="charItals"/>
        </w:rPr>
        <w:tab/>
      </w:r>
      <w:r w:rsidRPr="006400E2">
        <w:t xml:space="preserve">A notifiable instrument must be notified under the </w:t>
      </w:r>
      <w:hyperlink r:id="rId39" w:tooltip="A2001-14" w:history="1">
        <w:r w:rsidRPr="006400E2">
          <w:rPr>
            <w:rStyle w:val="charCitHyperlinkAbbrev"/>
          </w:rPr>
          <w:t>Legislation Act</w:t>
        </w:r>
      </w:hyperlink>
      <w:r w:rsidRPr="006400E2">
        <w:t>.</w:t>
      </w:r>
    </w:p>
    <w:p w14:paraId="72B3B99E" w14:textId="77777777" w:rsidR="004C657C" w:rsidRPr="006400E2" w:rsidRDefault="004C657C" w:rsidP="004C657C">
      <w:pPr>
        <w:pStyle w:val="AH5Sec"/>
      </w:pPr>
      <w:bookmarkStart w:id="25" w:name="_Toc177978814"/>
      <w:r w:rsidRPr="00C67945">
        <w:rPr>
          <w:rStyle w:val="CharSectNo"/>
        </w:rPr>
        <w:lastRenderedPageBreak/>
        <w:t>15</w:t>
      </w:r>
      <w:r w:rsidRPr="006400E2">
        <w:tab/>
        <w:t>Machinery of government changes—officers</w:t>
      </w:r>
      <w:bookmarkEnd w:id="25"/>
    </w:p>
    <w:p w14:paraId="73E4E97E" w14:textId="77777777" w:rsidR="004C657C" w:rsidRPr="006400E2" w:rsidRDefault="004C657C" w:rsidP="0078014F">
      <w:pPr>
        <w:pStyle w:val="Amain"/>
        <w:keepNext/>
      </w:pPr>
      <w:r w:rsidRPr="006400E2">
        <w:tab/>
        <w:t>(1)</w:t>
      </w:r>
      <w:r w:rsidRPr="006400E2">
        <w:tab/>
        <w:t>If an administrative unit is abolished, the head of service may, in writing, transfer an office in the administrative unit to another administrative unit.</w:t>
      </w:r>
    </w:p>
    <w:p w14:paraId="2FDE73CC" w14:textId="77777777" w:rsidR="004C657C" w:rsidRPr="006400E2" w:rsidRDefault="004C657C" w:rsidP="004C657C">
      <w:pPr>
        <w:pStyle w:val="Amain"/>
        <w:keepLines/>
      </w:pPr>
      <w:r w:rsidRPr="006400E2">
        <w:tab/>
        <w:t>(2)</w:t>
      </w:r>
      <w:r w:rsidRPr="006400E2">
        <w:tab/>
        <w:t xml:space="preserve">If, because of administrative arrangements approved by the Chief Minister, a matter that immediately before those arrangements took effect was the responsibility of an administrative unit (the </w:t>
      </w:r>
      <w:r w:rsidRPr="006400E2">
        <w:rPr>
          <w:rStyle w:val="charBoldItals"/>
        </w:rPr>
        <w:t>losing area</w:t>
      </w:r>
      <w:r w:rsidRPr="006400E2">
        <w:t xml:space="preserve">) becomes the responsibility of another administrative unit (the </w:t>
      </w:r>
      <w:r w:rsidRPr="006400E2">
        <w:rPr>
          <w:rStyle w:val="charBoldItals"/>
        </w:rPr>
        <w:t>gaining area</w:t>
      </w:r>
      <w:r w:rsidRPr="006400E2">
        <w:t>), the head of service may, in writing, transfer an office in the losing area to the gaining area where the holder of the office is required to perform duties that—</w:t>
      </w:r>
    </w:p>
    <w:p w14:paraId="040D17AE" w14:textId="77777777" w:rsidR="004C657C" w:rsidRPr="006400E2" w:rsidRDefault="004C657C" w:rsidP="004C657C">
      <w:pPr>
        <w:pStyle w:val="Apara"/>
      </w:pPr>
      <w:r w:rsidRPr="006400E2">
        <w:tab/>
        <w:t>(a)</w:t>
      </w:r>
      <w:r w:rsidRPr="006400E2">
        <w:tab/>
        <w:t>relate wholly or mainly to that matter; or</w:t>
      </w:r>
    </w:p>
    <w:p w14:paraId="05521507" w14:textId="77777777" w:rsidR="004C657C" w:rsidRPr="006400E2" w:rsidRDefault="004C657C" w:rsidP="004C657C">
      <w:pPr>
        <w:pStyle w:val="Apara"/>
      </w:pPr>
      <w:r w:rsidRPr="006400E2">
        <w:tab/>
        <w:t>(b)</w:t>
      </w:r>
      <w:r w:rsidRPr="006400E2">
        <w:tab/>
        <w:t>are certified by the Chief Minister to be ancillary to, or attributable to, that matter.</w:t>
      </w:r>
    </w:p>
    <w:p w14:paraId="38FD6477" w14:textId="77777777" w:rsidR="004C657C" w:rsidRPr="006400E2" w:rsidRDefault="004C657C" w:rsidP="004C657C">
      <w:pPr>
        <w:pStyle w:val="Amain"/>
      </w:pPr>
      <w:r w:rsidRPr="006400E2">
        <w:tab/>
        <w:t>(3)</w:t>
      </w:r>
      <w:r w:rsidRPr="006400E2">
        <w:tab/>
        <w:t>The transfer of an office under subsection (1) or (2) does not affect the identity of that office or anything done in relation to the office before the transfer.</w:t>
      </w:r>
    </w:p>
    <w:p w14:paraId="6C040889" w14:textId="77777777" w:rsidR="004C657C" w:rsidRPr="006400E2" w:rsidRDefault="004C657C" w:rsidP="004C657C">
      <w:pPr>
        <w:pStyle w:val="Amain"/>
      </w:pPr>
      <w:r w:rsidRPr="006400E2">
        <w:tab/>
        <w:t>(4)</w:t>
      </w:r>
      <w:r w:rsidRPr="006400E2">
        <w:tab/>
        <w:t>Without limiting the operation of subsection (3)—</w:t>
      </w:r>
    </w:p>
    <w:p w14:paraId="71C871C4" w14:textId="77777777" w:rsidR="004C657C" w:rsidRPr="006400E2" w:rsidRDefault="004C657C" w:rsidP="004C657C">
      <w:pPr>
        <w:pStyle w:val="Apara"/>
      </w:pPr>
      <w:r w:rsidRPr="006400E2">
        <w:tab/>
        <w:t>(a)</w:t>
      </w:r>
      <w:r w:rsidRPr="006400E2">
        <w:tab/>
        <w:t>if immediately before its transfer, an office was occupied by a person—the office continues to be occupied by the person; and</w:t>
      </w:r>
    </w:p>
    <w:p w14:paraId="31C1721A" w14:textId="77777777" w:rsidR="004C657C" w:rsidRPr="006400E2" w:rsidRDefault="004C657C" w:rsidP="004C657C">
      <w:pPr>
        <w:pStyle w:val="Apara"/>
      </w:pPr>
      <w:r w:rsidRPr="006400E2">
        <w:tab/>
        <w:t>(b)</w:t>
      </w:r>
      <w:r w:rsidRPr="006400E2">
        <w:tab/>
        <w:t>if immediately before its transfer, an office was a part-time office—the office continues to be a part-time office.</w:t>
      </w:r>
    </w:p>
    <w:p w14:paraId="654319B3" w14:textId="77777777" w:rsidR="004C657C" w:rsidRPr="006400E2" w:rsidRDefault="004C657C" w:rsidP="004C657C">
      <w:pPr>
        <w:pStyle w:val="Amain"/>
      </w:pPr>
      <w:r w:rsidRPr="006400E2">
        <w:tab/>
        <w:t>(5)</w:t>
      </w:r>
      <w:r w:rsidRPr="006400E2">
        <w:tab/>
        <w:t>If an office is transferred to another administrative unit, an officer who is appointed to the office is taken to have been transferred to that administrative unit.</w:t>
      </w:r>
    </w:p>
    <w:p w14:paraId="5A3DC217" w14:textId="77777777" w:rsidR="004C657C" w:rsidRPr="006400E2" w:rsidRDefault="004C657C" w:rsidP="004C657C">
      <w:pPr>
        <w:pStyle w:val="Amain"/>
      </w:pPr>
      <w:r w:rsidRPr="006400E2">
        <w:tab/>
        <w:t>(6)</w:t>
      </w:r>
      <w:r w:rsidRPr="006400E2">
        <w:tab/>
        <w:t>If a vacant office is transferred, and a selection process for the office is incomplete, the head of service—</w:t>
      </w:r>
    </w:p>
    <w:p w14:paraId="0E4BD2F0" w14:textId="77777777" w:rsidR="004C657C" w:rsidRPr="006400E2" w:rsidRDefault="004C657C" w:rsidP="004C657C">
      <w:pPr>
        <w:pStyle w:val="Apara"/>
      </w:pPr>
      <w:r w:rsidRPr="006400E2">
        <w:tab/>
        <w:t>(a)</w:t>
      </w:r>
      <w:r w:rsidRPr="006400E2">
        <w:tab/>
        <w:t>if a person has been told, in writing, that the person is selected for the office—must complete the selection process; and</w:t>
      </w:r>
    </w:p>
    <w:p w14:paraId="0DE7E7DB" w14:textId="77777777" w:rsidR="004C657C" w:rsidRPr="006400E2" w:rsidRDefault="004C657C" w:rsidP="00150998">
      <w:pPr>
        <w:pStyle w:val="Apara"/>
        <w:keepNext/>
      </w:pPr>
      <w:r w:rsidRPr="006400E2">
        <w:lastRenderedPageBreak/>
        <w:tab/>
        <w:t>(b)</w:t>
      </w:r>
      <w:r w:rsidRPr="006400E2">
        <w:tab/>
        <w:t>in any other circumstance—may complete the selection process.</w:t>
      </w:r>
    </w:p>
    <w:p w14:paraId="14B6658C" w14:textId="0591B5D7" w:rsidR="004C657C" w:rsidRPr="006400E2" w:rsidRDefault="004C657C" w:rsidP="004C657C">
      <w:pPr>
        <w:pStyle w:val="aNote"/>
      </w:pPr>
      <w:r w:rsidRPr="006400E2">
        <w:rPr>
          <w:rStyle w:val="charItals"/>
        </w:rPr>
        <w:t>Note</w:t>
      </w:r>
      <w:r w:rsidRPr="006400E2">
        <w:rPr>
          <w:rStyle w:val="charItals"/>
        </w:rPr>
        <w:tab/>
      </w:r>
      <w:r w:rsidRPr="006400E2">
        <w:rPr>
          <w:snapToGrid w:val="0"/>
        </w:rPr>
        <w:t>A reference to an Act includes a reference to the statutory instruments made or in force under the Act, including a management standard (</w:t>
      </w:r>
      <w:r w:rsidRPr="006400E2">
        <w:t xml:space="preserve">see </w:t>
      </w:r>
      <w:hyperlink r:id="rId40" w:tooltip="A2001-14" w:history="1">
        <w:r w:rsidRPr="006400E2">
          <w:rPr>
            <w:rStyle w:val="charCitHyperlinkAbbrev"/>
          </w:rPr>
          <w:t>Legislation Act</w:t>
        </w:r>
      </w:hyperlink>
      <w:r w:rsidRPr="006400E2">
        <w:t>, s 104).</w:t>
      </w:r>
    </w:p>
    <w:p w14:paraId="34626D0C" w14:textId="77777777" w:rsidR="004C657C" w:rsidRPr="006400E2" w:rsidRDefault="004C657C" w:rsidP="004C657C">
      <w:pPr>
        <w:pStyle w:val="Amain"/>
      </w:pPr>
      <w:r w:rsidRPr="006400E2">
        <w:tab/>
        <w:t>(</w:t>
      </w:r>
      <w:r w:rsidR="008A65FF" w:rsidRPr="006400E2">
        <w:t>7</w:t>
      </w:r>
      <w:r w:rsidRPr="006400E2">
        <w:t>)</w:t>
      </w:r>
      <w:r w:rsidRPr="006400E2">
        <w:tab/>
        <w:t>An instrument under subsection (1) that is expressed to transfer an office on the abolition of an administrative unit may be made before the abolition takes effect.</w:t>
      </w:r>
    </w:p>
    <w:p w14:paraId="3EFE403F" w14:textId="77777777" w:rsidR="004C657C" w:rsidRPr="006400E2" w:rsidRDefault="004C657C" w:rsidP="004C657C">
      <w:pPr>
        <w:pStyle w:val="AH5Sec"/>
      </w:pPr>
      <w:bookmarkStart w:id="26" w:name="_Toc177978815"/>
      <w:r w:rsidRPr="00C67945">
        <w:rPr>
          <w:rStyle w:val="CharSectNo"/>
        </w:rPr>
        <w:t>16</w:t>
      </w:r>
      <w:r w:rsidRPr="006400E2">
        <w:tab/>
        <w:t>Machinery of government changes—employees</w:t>
      </w:r>
      <w:bookmarkEnd w:id="26"/>
    </w:p>
    <w:p w14:paraId="3AF39764" w14:textId="77777777" w:rsidR="004C657C" w:rsidRPr="006400E2" w:rsidRDefault="004C657C" w:rsidP="004C657C">
      <w:pPr>
        <w:pStyle w:val="Amain"/>
        <w:keepNext/>
      </w:pPr>
      <w:r w:rsidRPr="006400E2">
        <w:tab/>
        <w:t>(1)</w:t>
      </w:r>
      <w:r w:rsidRPr="006400E2">
        <w:tab/>
        <w:t>If—</w:t>
      </w:r>
    </w:p>
    <w:p w14:paraId="2E039D63" w14:textId="77777777" w:rsidR="004C657C" w:rsidRPr="006400E2" w:rsidRDefault="004C657C" w:rsidP="004C657C">
      <w:pPr>
        <w:pStyle w:val="Apara"/>
      </w:pPr>
      <w:r w:rsidRPr="006400E2">
        <w:tab/>
        <w:t>(a)</w:t>
      </w:r>
      <w:r w:rsidRPr="006400E2">
        <w:tab/>
        <w:t>an administrative unit is abolished; or</w:t>
      </w:r>
    </w:p>
    <w:p w14:paraId="5BB9B26F" w14:textId="77777777" w:rsidR="004C657C" w:rsidRPr="006400E2" w:rsidRDefault="004C657C" w:rsidP="004C657C">
      <w:pPr>
        <w:pStyle w:val="Apara"/>
        <w:keepNext/>
        <w:keepLines/>
      </w:pPr>
      <w:r w:rsidRPr="006400E2">
        <w:tab/>
        <w:t>(b)</w:t>
      </w:r>
      <w:r w:rsidRPr="006400E2">
        <w:tab/>
        <w:t xml:space="preserve">because of administrative arrangements approved by the Chief Minister, a matter that was the responsibility of an administrative unit (the </w:t>
      </w:r>
      <w:r w:rsidRPr="006400E2">
        <w:rPr>
          <w:rStyle w:val="charBoldItals"/>
        </w:rPr>
        <w:t>losing area</w:t>
      </w:r>
      <w:r w:rsidRPr="006400E2">
        <w:t xml:space="preserve">) immediately before those arrangements took effect becomes the responsibility of another administrative unit (the </w:t>
      </w:r>
      <w:r w:rsidRPr="006400E2">
        <w:rPr>
          <w:rStyle w:val="charBoldItals"/>
        </w:rPr>
        <w:t>gaining area</w:t>
      </w:r>
      <w:r w:rsidRPr="006400E2">
        <w:t>);</w:t>
      </w:r>
    </w:p>
    <w:p w14:paraId="7DFF337F" w14:textId="77777777" w:rsidR="004C657C" w:rsidRPr="006400E2" w:rsidRDefault="004C657C" w:rsidP="004C657C">
      <w:pPr>
        <w:pStyle w:val="Amainreturn"/>
      </w:pPr>
      <w:r w:rsidRPr="006400E2">
        <w:t>subsection (2) has effect.</w:t>
      </w:r>
    </w:p>
    <w:p w14:paraId="426793E9" w14:textId="77777777" w:rsidR="004C657C" w:rsidRPr="006400E2" w:rsidRDefault="004C657C" w:rsidP="004C657C">
      <w:pPr>
        <w:pStyle w:val="Amain"/>
      </w:pPr>
      <w:r w:rsidRPr="006400E2">
        <w:tab/>
        <w:t>(2)</w:t>
      </w:r>
      <w:r w:rsidRPr="006400E2">
        <w:tab/>
        <w:t>The head of service may direct in writing that—</w:t>
      </w:r>
    </w:p>
    <w:p w14:paraId="1AA22664" w14:textId="77777777" w:rsidR="004C657C" w:rsidRPr="006400E2" w:rsidRDefault="004C657C" w:rsidP="004C657C">
      <w:pPr>
        <w:pStyle w:val="Apara"/>
      </w:pPr>
      <w:r w:rsidRPr="006400E2">
        <w:tab/>
        <w:t>(a)</w:t>
      </w:r>
      <w:r w:rsidRPr="006400E2">
        <w:tab/>
        <w:t>if subsection (1) (a) applies—an employee who was employed in the administrative unit immediately before the abolition is to be employed in another administrative unit; or</w:t>
      </w:r>
    </w:p>
    <w:p w14:paraId="59A78E83" w14:textId="77777777" w:rsidR="004C657C" w:rsidRPr="006400E2" w:rsidRDefault="004C657C" w:rsidP="004C657C">
      <w:pPr>
        <w:pStyle w:val="Apara"/>
      </w:pPr>
      <w:r w:rsidRPr="006400E2">
        <w:tab/>
        <w:t>(b)</w:t>
      </w:r>
      <w:r w:rsidRPr="006400E2">
        <w:tab/>
        <w:t>if subsection (1) (b) applies—an employee who was employed in the losing area immediately before the arrangements took effect is to be employed in the gaining area;</w:t>
      </w:r>
    </w:p>
    <w:p w14:paraId="0C131CAC" w14:textId="77777777" w:rsidR="004C657C" w:rsidRPr="006400E2" w:rsidRDefault="004C657C" w:rsidP="004C657C">
      <w:pPr>
        <w:pStyle w:val="Amainreturn"/>
      </w:pPr>
      <w:r w:rsidRPr="006400E2">
        <w:t>and, if such a direction is given, an employee is taken as from that time to be employed as so directed, in the same capacity and subject to the same conditions as were applicable immediately before that time.</w:t>
      </w:r>
    </w:p>
    <w:p w14:paraId="543FA73C" w14:textId="77777777" w:rsidR="004C657C" w:rsidRPr="006400E2" w:rsidRDefault="004C657C" w:rsidP="00042139">
      <w:pPr>
        <w:pStyle w:val="Amain"/>
        <w:keepLines/>
      </w:pPr>
      <w:r w:rsidRPr="006400E2">
        <w:lastRenderedPageBreak/>
        <w:tab/>
        <w:t>(3)</w:t>
      </w:r>
      <w:r w:rsidRPr="006400E2">
        <w:tab/>
        <w:t>Without limiting subsection (2), that subsection does not extend the term of employment of a person beyond the time when it would have ended if the employment had not been affected by a direction under that subsection.</w:t>
      </w:r>
    </w:p>
    <w:p w14:paraId="28FF7DD8" w14:textId="77777777" w:rsidR="004C657C" w:rsidRPr="006400E2" w:rsidRDefault="004C657C" w:rsidP="004C657C">
      <w:pPr>
        <w:pStyle w:val="Amain"/>
      </w:pPr>
      <w:r w:rsidRPr="006400E2">
        <w:tab/>
        <w:t>(4)</w:t>
      </w:r>
      <w:r w:rsidRPr="006400E2">
        <w:tab/>
        <w:t>An instrument made for subsection (2) may be made before the abolition takes effect.</w:t>
      </w:r>
    </w:p>
    <w:p w14:paraId="6C8B8129" w14:textId="77777777" w:rsidR="004C657C" w:rsidRPr="006400E2" w:rsidRDefault="004C657C" w:rsidP="004C657C">
      <w:pPr>
        <w:pStyle w:val="PageBreak"/>
      </w:pPr>
      <w:r w:rsidRPr="006400E2">
        <w:br w:type="page"/>
      </w:r>
    </w:p>
    <w:p w14:paraId="3EE6FCDA" w14:textId="77777777" w:rsidR="004C657C" w:rsidRPr="00C67945" w:rsidRDefault="004C657C" w:rsidP="004C657C">
      <w:pPr>
        <w:pStyle w:val="AH2Part"/>
      </w:pPr>
      <w:bookmarkStart w:id="27" w:name="_Toc177978816"/>
      <w:r w:rsidRPr="00C67945">
        <w:rPr>
          <w:rStyle w:val="CharPartNo"/>
        </w:rPr>
        <w:lastRenderedPageBreak/>
        <w:t>Part 3</w:t>
      </w:r>
      <w:r w:rsidRPr="006400E2">
        <w:tab/>
      </w:r>
      <w:r w:rsidRPr="00C67945">
        <w:rPr>
          <w:rStyle w:val="CharPartText"/>
        </w:rPr>
        <w:t>The public service</w:t>
      </w:r>
      <w:bookmarkEnd w:id="27"/>
    </w:p>
    <w:p w14:paraId="3E7F13E2" w14:textId="77777777" w:rsidR="004C657C" w:rsidRPr="00C67945" w:rsidRDefault="004C657C" w:rsidP="004C657C">
      <w:pPr>
        <w:pStyle w:val="AH3Div"/>
      </w:pPr>
      <w:bookmarkStart w:id="28" w:name="_Toc177978817"/>
      <w:r w:rsidRPr="00C67945">
        <w:rPr>
          <w:rStyle w:val="CharDivNo"/>
        </w:rPr>
        <w:t>Division 3.1</w:t>
      </w:r>
      <w:r w:rsidRPr="006400E2">
        <w:tab/>
      </w:r>
      <w:r w:rsidRPr="00C67945">
        <w:rPr>
          <w:rStyle w:val="CharDivText"/>
        </w:rPr>
        <w:t>Members of the service</w:t>
      </w:r>
      <w:bookmarkEnd w:id="28"/>
    </w:p>
    <w:p w14:paraId="2C2A9307" w14:textId="77777777" w:rsidR="004C657C" w:rsidRPr="006400E2" w:rsidRDefault="004C657C" w:rsidP="004C657C">
      <w:pPr>
        <w:pStyle w:val="AH5Sec"/>
      </w:pPr>
      <w:bookmarkStart w:id="29" w:name="_Toc177978818"/>
      <w:r w:rsidRPr="00C67945">
        <w:rPr>
          <w:rStyle w:val="CharSectNo"/>
        </w:rPr>
        <w:t>17</w:t>
      </w:r>
      <w:r w:rsidRPr="006400E2">
        <w:tab/>
        <w:t>Head of service functions</w:t>
      </w:r>
      <w:bookmarkEnd w:id="29"/>
    </w:p>
    <w:p w14:paraId="785749C8" w14:textId="77777777" w:rsidR="004C657C" w:rsidRPr="006400E2" w:rsidRDefault="004C657C" w:rsidP="004C657C">
      <w:pPr>
        <w:pStyle w:val="Amain"/>
      </w:pPr>
      <w:r w:rsidRPr="006400E2">
        <w:tab/>
        <w:t>(1)</w:t>
      </w:r>
      <w:r w:rsidRPr="006400E2">
        <w:tab/>
        <w:t>The head of service—</w:t>
      </w:r>
    </w:p>
    <w:p w14:paraId="47B6807B" w14:textId="77777777" w:rsidR="004C657C" w:rsidRPr="006400E2" w:rsidRDefault="004C657C" w:rsidP="004C657C">
      <w:pPr>
        <w:pStyle w:val="Apara"/>
      </w:pPr>
      <w:r w:rsidRPr="006400E2">
        <w:tab/>
        <w:t>(a)</w:t>
      </w:r>
      <w:r w:rsidRPr="006400E2">
        <w:tab/>
        <w:t xml:space="preserve">is responsible for the leadership and management of the service; and </w:t>
      </w:r>
    </w:p>
    <w:p w14:paraId="3F6BCE38" w14:textId="77777777" w:rsidR="004C657C" w:rsidRPr="006400E2" w:rsidRDefault="004C657C" w:rsidP="004C657C">
      <w:pPr>
        <w:pStyle w:val="Apara"/>
      </w:pPr>
      <w:r w:rsidRPr="006400E2">
        <w:tab/>
        <w:t>(b)</w:t>
      </w:r>
      <w:r w:rsidRPr="006400E2">
        <w:tab/>
        <w:t>is answerable to the Chief Minister.</w:t>
      </w:r>
    </w:p>
    <w:p w14:paraId="25D30486" w14:textId="77777777" w:rsidR="004C657C" w:rsidRPr="006400E2" w:rsidRDefault="004C657C" w:rsidP="004C657C">
      <w:pPr>
        <w:pStyle w:val="aNote"/>
      </w:pPr>
      <w:r w:rsidRPr="006400E2">
        <w:rPr>
          <w:rStyle w:val="charItals"/>
        </w:rPr>
        <w:t>Note</w:t>
      </w:r>
      <w:r w:rsidRPr="006400E2">
        <w:rPr>
          <w:rStyle w:val="charItals"/>
        </w:rPr>
        <w:tab/>
      </w:r>
      <w:r w:rsidRPr="006400E2">
        <w:t>The head of service is engaged by the Chief Minister under section 31 (1).</w:t>
      </w:r>
    </w:p>
    <w:p w14:paraId="2B615BC7" w14:textId="77777777" w:rsidR="004C657C" w:rsidRPr="006400E2" w:rsidRDefault="004C657C" w:rsidP="004C657C">
      <w:pPr>
        <w:pStyle w:val="Amain"/>
      </w:pPr>
      <w:r w:rsidRPr="006400E2">
        <w:tab/>
        <w:t>(2)</w:t>
      </w:r>
      <w:r w:rsidRPr="006400E2">
        <w:tab/>
        <w:t>The head of service has the following leadership functions:</w:t>
      </w:r>
    </w:p>
    <w:p w14:paraId="510AA5A0" w14:textId="77777777" w:rsidR="004C657C" w:rsidRPr="006400E2" w:rsidRDefault="004C657C" w:rsidP="004C657C">
      <w:pPr>
        <w:pStyle w:val="Apara"/>
      </w:pPr>
      <w:r w:rsidRPr="006400E2">
        <w:tab/>
        <w:t>(a)</w:t>
      </w:r>
      <w:r w:rsidRPr="006400E2">
        <w:tab/>
        <w:t>to develop, oversee the implementation of, coordinate and provide advice and reports to the Chief Minister about whole</w:t>
      </w:r>
      <w:r w:rsidRPr="006400E2">
        <w:noBreakHyphen/>
        <w:t>of</w:t>
      </w:r>
      <w:r w:rsidRPr="006400E2">
        <w:noBreakHyphen/>
        <w:t>government strategies;</w:t>
      </w:r>
    </w:p>
    <w:p w14:paraId="2080DE24" w14:textId="77777777" w:rsidR="004C657C" w:rsidRPr="006400E2" w:rsidRDefault="004C657C" w:rsidP="004C657C">
      <w:pPr>
        <w:pStyle w:val="Apara"/>
      </w:pPr>
      <w:r w:rsidRPr="006400E2">
        <w:tab/>
        <w:t>(b)</w:t>
      </w:r>
      <w:r w:rsidRPr="006400E2">
        <w:tab/>
        <w:t>to provide direction across the service in relation to critical or potentially critical issues;</w:t>
      </w:r>
    </w:p>
    <w:p w14:paraId="0AD6DDF4" w14:textId="77777777" w:rsidR="004C657C" w:rsidRPr="006400E2" w:rsidRDefault="004C657C" w:rsidP="004C657C">
      <w:pPr>
        <w:pStyle w:val="Apara"/>
      </w:pPr>
      <w:r w:rsidRPr="006400E2">
        <w:tab/>
        <w:t>(c)</w:t>
      </w:r>
      <w:r w:rsidRPr="006400E2">
        <w:tab/>
        <w:t xml:space="preserve">to promote cooperation and collegiality within and between administrative units; </w:t>
      </w:r>
    </w:p>
    <w:p w14:paraId="700D8911" w14:textId="77777777" w:rsidR="004C657C" w:rsidRPr="006400E2" w:rsidRDefault="004C657C" w:rsidP="004C657C">
      <w:pPr>
        <w:pStyle w:val="Apara"/>
      </w:pPr>
      <w:r w:rsidRPr="006400E2">
        <w:tab/>
        <w:t>(d)</w:t>
      </w:r>
      <w:r w:rsidRPr="006400E2">
        <w:tab/>
        <w:t>to promote and uphold in the service the public sector values, the public sector principles and the conduct required of a public servant, including by personal example;</w:t>
      </w:r>
    </w:p>
    <w:p w14:paraId="5250508E" w14:textId="77777777" w:rsidR="004C657C" w:rsidRPr="006400E2" w:rsidRDefault="004C657C" w:rsidP="004C657C">
      <w:pPr>
        <w:pStyle w:val="Apara"/>
      </w:pPr>
      <w:r w:rsidRPr="006400E2">
        <w:rPr>
          <w:lang w:eastAsia="en-AU"/>
        </w:rPr>
        <w:tab/>
        <w:t>(e)</w:t>
      </w:r>
      <w:r w:rsidRPr="006400E2">
        <w:rPr>
          <w:lang w:eastAsia="en-AU"/>
        </w:rPr>
        <w:tab/>
        <w:t>any other function given to the head of service by the Chief Minister.</w:t>
      </w:r>
    </w:p>
    <w:p w14:paraId="6E2F2955" w14:textId="2172EC68" w:rsidR="004C657C" w:rsidRPr="006400E2" w:rsidRDefault="004C657C" w:rsidP="004C657C">
      <w:pPr>
        <w:pStyle w:val="aNote"/>
        <w:keepNext/>
      </w:pPr>
      <w:r w:rsidRPr="006400E2">
        <w:rPr>
          <w:rStyle w:val="charItals"/>
        </w:rPr>
        <w:t>Note 1</w:t>
      </w:r>
      <w:r w:rsidRPr="006400E2">
        <w:rPr>
          <w:rStyle w:val="charItals"/>
        </w:rPr>
        <w:tab/>
      </w:r>
      <w:r w:rsidRPr="006400E2">
        <w:rPr>
          <w:rStyle w:val="charBoldItals"/>
        </w:rPr>
        <w:t>Function</w:t>
      </w:r>
      <w:r w:rsidRPr="006400E2">
        <w:t xml:space="preserve"> includes authority, duty and power (see </w:t>
      </w:r>
      <w:hyperlink r:id="rId41" w:tooltip="A2001-14" w:history="1">
        <w:r w:rsidRPr="006400E2">
          <w:rPr>
            <w:rStyle w:val="charCitHyperlinkAbbrev"/>
          </w:rPr>
          <w:t>Legislation Act</w:t>
        </w:r>
      </w:hyperlink>
      <w:r w:rsidRPr="006400E2">
        <w:t>, dict, pt 1).</w:t>
      </w:r>
    </w:p>
    <w:p w14:paraId="2251823D" w14:textId="5B3F51E2" w:rsidR="004C657C" w:rsidRPr="006400E2" w:rsidRDefault="004C657C" w:rsidP="004C657C">
      <w:pPr>
        <w:pStyle w:val="aNote"/>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42" w:tooltip="A2001-14" w:history="1">
        <w:r w:rsidRPr="006400E2">
          <w:rPr>
            <w:rStyle w:val="charCitHyperlinkAbbrev"/>
          </w:rPr>
          <w:t>Legislation Act</w:t>
        </w:r>
      </w:hyperlink>
      <w:r w:rsidRPr="006400E2">
        <w:t xml:space="preserve">, s 196 and dict, pt 1, def </w:t>
      </w:r>
      <w:r w:rsidRPr="006400E2">
        <w:rPr>
          <w:rStyle w:val="charBoldItals"/>
        </w:rPr>
        <w:t>entity</w:t>
      </w:r>
      <w:r w:rsidRPr="006400E2">
        <w:t>).</w:t>
      </w:r>
    </w:p>
    <w:p w14:paraId="2BFE286A" w14:textId="77777777" w:rsidR="004C657C" w:rsidRPr="006400E2" w:rsidRDefault="004C657C" w:rsidP="004C657C">
      <w:pPr>
        <w:pStyle w:val="Amain"/>
        <w:keepNext/>
        <w:rPr>
          <w:lang w:eastAsia="en-AU"/>
        </w:rPr>
      </w:pPr>
      <w:r w:rsidRPr="006400E2">
        <w:rPr>
          <w:lang w:eastAsia="en-AU"/>
        </w:rPr>
        <w:lastRenderedPageBreak/>
        <w:tab/>
        <w:t>(3)</w:t>
      </w:r>
      <w:r w:rsidRPr="006400E2">
        <w:rPr>
          <w:lang w:eastAsia="en-AU"/>
        </w:rPr>
        <w:tab/>
      </w:r>
      <w:r w:rsidRPr="006400E2">
        <w:t>The</w:t>
      </w:r>
      <w:r w:rsidRPr="006400E2">
        <w:rPr>
          <w:lang w:eastAsia="en-AU"/>
        </w:rPr>
        <w:t xml:space="preserve"> head of service has the following management </w:t>
      </w:r>
      <w:r w:rsidRPr="006400E2">
        <w:t>functions:</w:t>
      </w:r>
    </w:p>
    <w:p w14:paraId="50614492" w14:textId="77777777" w:rsidR="004C657C" w:rsidRPr="006400E2" w:rsidRDefault="004C657C" w:rsidP="004C657C">
      <w:pPr>
        <w:pStyle w:val="Apara"/>
      </w:pPr>
      <w:r w:rsidRPr="006400E2">
        <w:tab/>
        <w:t>(a)</w:t>
      </w:r>
      <w:r w:rsidRPr="006400E2">
        <w:tab/>
        <w:t>to engage, appoint and employ people on behalf of the Territory in accordance with the merit and equity principle;</w:t>
      </w:r>
    </w:p>
    <w:p w14:paraId="3E907B9E" w14:textId="77777777" w:rsidR="004C657C" w:rsidRPr="006400E2" w:rsidRDefault="004C657C" w:rsidP="004C657C">
      <w:pPr>
        <w:pStyle w:val="Apara"/>
      </w:pPr>
      <w:r w:rsidRPr="006400E2">
        <w:tab/>
        <w:t>(b)</w:t>
      </w:r>
      <w:r w:rsidRPr="006400E2">
        <w:tab/>
        <w:t>to organise public servants in the service;</w:t>
      </w:r>
    </w:p>
    <w:p w14:paraId="47E3296D" w14:textId="77777777" w:rsidR="004C657C" w:rsidRPr="006400E2" w:rsidRDefault="004C657C" w:rsidP="004C657C">
      <w:pPr>
        <w:pStyle w:val="aNotepar"/>
      </w:pPr>
      <w:r w:rsidRPr="006400E2">
        <w:rPr>
          <w:rStyle w:val="charItals"/>
        </w:rPr>
        <w:t>Note</w:t>
      </w:r>
      <w:r w:rsidRPr="006400E2">
        <w:rPr>
          <w:rStyle w:val="charItals"/>
        </w:rPr>
        <w:tab/>
      </w:r>
      <w:r w:rsidRPr="006400E2">
        <w:t>Subsection (4) sets out requirements for the organisation of the service.</w:t>
      </w:r>
    </w:p>
    <w:p w14:paraId="70B909F2" w14:textId="77777777" w:rsidR="004C657C" w:rsidRPr="006400E2" w:rsidRDefault="004C657C" w:rsidP="004C657C">
      <w:pPr>
        <w:pStyle w:val="Apara"/>
      </w:pPr>
      <w:r w:rsidRPr="006400E2">
        <w:tab/>
        <w:t>(c)</w:t>
      </w:r>
      <w:r w:rsidRPr="006400E2">
        <w:tab/>
        <w:t>to provide advice and reports to the Chief Minister about employment in the service;</w:t>
      </w:r>
    </w:p>
    <w:p w14:paraId="05BF7078" w14:textId="77777777" w:rsidR="004C657C" w:rsidRPr="006400E2" w:rsidRDefault="004C657C" w:rsidP="004C657C">
      <w:pPr>
        <w:pStyle w:val="Apara"/>
      </w:pPr>
      <w:r w:rsidRPr="006400E2">
        <w:tab/>
        <w:t>(d)</w:t>
      </w:r>
      <w:r w:rsidRPr="006400E2">
        <w:tab/>
      </w:r>
      <w:r w:rsidRPr="006400E2">
        <w:rPr>
          <w:lang w:eastAsia="en-AU"/>
        </w:rPr>
        <w:t>any other function given to the head of service by the Chief Minister.</w:t>
      </w:r>
    </w:p>
    <w:p w14:paraId="1C4A6045" w14:textId="77777777" w:rsidR="004C657C" w:rsidRPr="006400E2" w:rsidRDefault="004C657C" w:rsidP="004C657C">
      <w:pPr>
        <w:pStyle w:val="Amain"/>
      </w:pPr>
      <w:r w:rsidRPr="006400E2">
        <w:tab/>
        <w:t>(4)</w:t>
      </w:r>
      <w:r w:rsidRPr="006400E2">
        <w:tab/>
        <w:t>For subsection (3) (b), the organisation of the service must—</w:t>
      </w:r>
    </w:p>
    <w:p w14:paraId="6C5C0524" w14:textId="77777777" w:rsidR="004C657C" w:rsidRPr="006400E2" w:rsidRDefault="004C657C" w:rsidP="004C657C">
      <w:pPr>
        <w:pStyle w:val="Apara"/>
      </w:pPr>
      <w:r w:rsidRPr="006400E2">
        <w:tab/>
        <w:t>(a)</w:t>
      </w:r>
      <w:r w:rsidRPr="006400E2">
        <w:tab/>
        <w:t>give effect to the administrative arrangements; and</w:t>
      </w:r>
    </w:p>
    <w:p w14:paraId="213E1A42" w14:textId="77777777" w:rsidR="004C657C" w:rsidRPr="006400E2" w:rsidRDefault="004C657C" w:rsidP="004C657C">
      <w:pPr>
        <w:pStyle w:val="Apara"/>
      </w:pPr>
      <w:r w:rsidRPr="006400E2">
        <w:tab/>
        <w:t>(b)</w:t>
      </w:r>
      <w:r w:rsidRPr="006400E2">
        <w:tab/>
        <w:t>enable efficient and effective management of the service; and</w:t>
      </w:r>
    </w:p>
    <w:p w14:paraId="66822A45" w14:textId="77777777" w:rsidR="004C657C" w:rsidRPr="006400E2" w:rsidRDefault="004C657C" w:rsidP="004C657C">
      <w:pPr>
        <w:pStyle w:val="Apara"/>
      </w:pPr>
      <w:r w:rsidRPr="006400E2">
        <w:tab/>
        <w:t>(c)</w:t>
      </w:r>
      <w:r w:rsidRPr="006400E2">
        <w:tab/>
        <w:t>promote the administration of the service in a way that is consistent with the public sector values, the public sector principles and the conduct required of a public servant.</w:t>
      </w:r>
    </w:p>
    <w:p w14:paraId="2A9C802B" w14:textId="77777777" w:rsidR="004C657C" w:rsidRPr="006400E2" w:rsidRDefault="004C657C" w:rsidP="004C657C">
      <w:pPr>
        <w:pStyle w:val="Amain"/>
      </w:pPr>
      <w:r w:rsidRPr="006400E2">
        <w:tab/>
        <w:t>(5)</w:t>
      </w:r>
      <w:r w:rsidRPr="006400E2">
        <w:tab/>
        <w:t>The head of service may declare that a day will be a holiday for all or part of the service.</w:t>
      </w:r>
    </w:p>
    <w:p w14:paraId="50EDC910" w14:textId="77777777" w:rsidR="004C657C" w:rsidRPr="006400E2" w:rsidRDefault="004C657C" w:rsidP="004C657C">
      <w:pPr>
        <w:pStyle w:val="Amain"/>
      </w:pPr>
      <w:r w:rsidRPr="006400E2">
        <w:tab/>
        <w:t>(6)</w:t>
      </w:r>
      <w:r w:rsidRPr="006400E2">
        <w:tab/>
        <w:t>A declaration is a notifiable instrument.</w:t>
      </w:r>
    </w:p>
    <w:p w14:paraId="4D4743AD" w14:textId="3DC2B89E" w:rsidR="004C657C" w:rsidRPr="006400E2" w:rsidRDefault="004C657C" w:rsidP="004C657C">
      <w:pPr>
        <w:pStyle w:val="aNote"/>
      </w:pPr>
      <w:r w:rsidRPr="006400E2">
        <w:rPr>
          <w:rStyle w:val="charItals"/>
        </w:rPr>
        <w:t>Note</w:t>
      </w:r>
      <w:r w:rsidRPr="006400E2">
        <w:rPr>
          <w:rStyle w:val="charItals"/>
        </w:rPr>
        <w:tab/>
      </w:r>
      <w:r w:rsidRPr="006400E2">
        <w:t xml:space="preserve">A notifiable instrument must be notified under the </w:t>
      </w:r>
      <w:hyperlink r:id="rId43" w:tooltip="A2001-14" w:history="1">
        <w:r w:rsidRPr="006400E2">
          <w:rPr>
            <w:rStyle w:val="charCitHyperlinkAbbrev"/>
          </w:rPr>
          <w:t>Legislation Act</w:t>
        </w:r>
      </w:hyperlink>
      <w:r w:rsidRPr="006400E2">
        <w:t>.</w:t>
      </w:r>
    </w:p>
    <w:p w14:paraId="41FC2E05" w14:textId="77777777" w:rsidR="004C657C" w:rsidRPr="006400E2" w:rsidRDefault="004C657C" w:rsidP="004C657C">
      <w:pPr>
        <w:pStyle w:val="AH5Sec"/>
      </w:pPr>
      <w:bookmarkStart w:id="30" w:name="_Toc177978819"/>
      <w:r w:rsidRPr="00C67945">
        <w:rPr>
          <w:rStyle w:val="CharSectNo"/>
        </w:rPr>
        <w:t>18</w:t>
      </w:r>
      <w:r w:rsidRPr="006400E2">
        <w:tab/>
        <w:t>Delegation by head of service</w:t>
      </w:r>
      <w:bookmarkEnd w:id="30"/>
      <w:r w:rsidRPr="006400E2">
        <w:t xml:space="preserve"> </w:t>
      </w:r>
    </w:p>
    <w:p w14:paraId="027E5E6C" w14:textId="77777777" w:rsidR="004C657C" w:rsidRPr="006400E2" w:rsidRDefault="004C657C" w:rsidP="004C657C">
      <w:pPr>
        <w:pStyle w:val="Amain"/>
      </w:pPr>
      <w:r w:rsidRPr="006400E2">
        <w:tab/>
        <w:t>(1)</w:t>
      </w:r>
      <w:r w:rsidRPr="006400E2">
        <w:tab/>
        <w:t>The head of service may—</w:t>
      </w:r>
    </w:p>
    <w:p w14:paraId="44F8F83A" w14:textId="77777777" w:rsidR="004C657C" w:rsidRPr="006400E2" w:rsidRDefault="004C657C" w:rsidP="004C657C">
      <w:pPr>
        <w:pStyle w:val="Apara"/>
      </w:pPr>
      <w:r w:rsidRPr="006400E2">
        <w:tab/>
        <w:t>(a)</w:t>
      </w:r>
      <w:r w:rsidRPr="006400E2">
        <w:tab/>
        <w:t>delegate to a public employee or another person a function given to the head of service under this Act or any other law applying in the ACT; or</w:t>
      </w:r>
    </w:p>
    <w:p w14:paraId="1E579C3F" w14:textId="77777777" w:rsidR="004C657C" w:rsidRPr="006400E2" w:rsidRDefault="004C657C" w:rsidP="006115E0">
      <w:pPr>
        <w:pStyle w:val="Apara"/>
        <w:keepNext/>
      </w:pPr>
      <w:r w:rsidRPr="006400E2">
        <w:lastRenderedPageBreak/>
        <w:tab/>
        <w:t>(b)</w:t>
      </w:r>
      <w:r w:rsidRPr="006400E2">
        <w:tab/>
        <w:t>subdelegate to a public employee or another person a function delegated to the head of service under this Act or any other law applying in the ACT.</w:t>
      </w:r>
    </w:p>
    <w:p w14:paraId="2211D8D5" w14:textId="6C27ECEF" w:rsidR="004C657C" w:rsidRPr="006400E2" w:rsidRDefault="004C657C" w:rsidP="004C657C">
      <w:pPr>
        <w:pStyle w:val="aNote"/>
        <w:keepNext/>
      </w:pPr>
      <w:r w:rsidRPr="006400E2">
        <w:rPr>
          <w:rStyle w:val="charItals"/>
        </w:rPr>
        <w:t>Note 1</w:t>
      </w:r>
      <w:r w:rsidRPr="006400E2">
        <w:rPr>
          <w:rStyle w:val="charItals"/>
        </w:rPr>
        <w:tab/>
      </w:r>
      <w:r w:rsidRPr="006400E2">
        <w:t xml:space="preserve">For the making of delegations and the exercise of a delegated function, see the </w:t>
      </w:r>
      <w:hyperlink r:id="rId44" w:tooltip="A2001-14" w:history="1">
        <w:r w:rsidRPr="006400E2">
          <w:rPr>
            <w:rStyle w:val="charCitHyperlinkAbbrev"/>
          </w:rPr>
          <w:t>Legislation Act</w:t>
        </w:r>
      </w:hyperlink>
      <w:r w:rsidRPr="006400E2">
        <w:t>, pt 19.4.</w:t>
      </w:r>
    </w:p>
    <w:p w14:paraId="21B822D8" w14:textId="2E455244" w:rsidR="004C657C" w:rsidRPr="006400E2" w:rsidRDefault="004C657C" w:rsidP="004C657C">
      <w:pPr>
        <w:pStyle w:val="aNote"/>
      </w:pPr>
      <w:r w:rsidRPr="006400E2">
        <w:rPr>
          <w:rStyle w:val="charItals"/>
        </w:rPr>
        <w:t>Note 2</w:t>
      </w:r>
      <w:r w:rsidRPr="006400E2">
        <w:rPr>
          <w:rStyle w:val="charItals"/>
        </w:rPr>
        <w:tab/>
      </w:r>
      <w:r w:rsidRPr="006400E2">
        <w:rPr>
          <w:rStyle w:val="charBoldItals"/>
        </w:rPr>
        <w:t>Public employee</w:t>
      </w:r>
      <w:r w:rsidRPr="006400E2">
        <w:t xml:space="preserve"> means a public servant, a person employed by a territory instrumentality or a statutory office-holder or a person employed by a statutory </w:t>
      </w:r>
      <w:r w:rsidRPr="006400E2">
        <w:rPr>
          <w:szCs w:val="24"/>
          <w:lang w:eastAsia="en-AU"/>
        </w:rPr>
        <w:t xml:space="preserve">office-holder </w:t>
      </w:r>
      <w:r w:rsidRPr="006400E2">
        <w:t xml:space="preserve">(see </w:t>
      </w:r>
      <w:hyperlink r:id="rId45" w:tooltip="A2001-14" w:history="1">
        <w:r w:rsidRPr="006400E2">
          <w:rPr>
            <w:rStyle w:val="charCitHyperlinkAbbrev"/>
          </w:rPr>
          <w:t>Legislation Act</w:t>
        </w:r>
      </w:hyperlink>
      <w:r w:rsidRPr="006400E2">
        <w:t>, dict, pt 1).</w:t>
      </w:r>
    </w:p>
    <w:p w14:paraId="301D8C8A" w14:textId="77777777" w:rsidR="004C657C" w:rsidRPr="006400E2" w:rsidRDefault="004C657C" w:rsidP="004C657C">
      <w:pPr>
        <w:pStyle w:val="Amain"/>
      </w:pPr>
      <w:r w:rsidRPr="006400E2">
        <w:tab/>
        <w:t>(2)</w:t>
      </w:r>
      <w:r w:rsidRPr="006400E2">
        <w:tab/>
        <w:t>However, the head of service must not delegate or subdelegate a function to a person who is not a public employee without first being satisfied that the function needs to be exercised by a person who is not a public employee.</w:t>
      </w:r>
    </w:p>
    <w:p w14:paraId="78A55C53" w14:textId="77777777" w:rsidR="004C657C" w:rsidRPr="006400E2" w:rsidRDefault="004C657C" w:rsidP="004C657C">
      <w:pPr>
        <w:pStyle w:val="AH5Sec"/>
      </w:pPr>
      <w:bookmarkStart w:id="31" w:name="_Toc177978820"/>
      <w:r w:rsidRPr="00C67945">
        <w:rPr>
          <w:rStyle w:val="CharSectNo"/>
        </w:rPr>
        <w:t>19</w:t>
      </w:r>
      <w:r w:rsidRPr="006400E2">
        <w:tab/>
        <w:t>Directors-general functions</w:t>
      </w:r>
      <w:bookmarkEnd w:id="31"/>
    </w:p>
    <w:p w14:paraId="7AD3E651" w14:textId="77777777" w:rsidR="004C657C" w:rsidRPr="006400E2" w:rsidRDefault="004C657C" w:rsidP="004C657C">
      <w:pPr>
        <w:pStyle w:val="Amain"/>
        <w:rPr>
          <w:lang w:eastAsia="en-AU"/>
        </w:rPr>
      </w:pPr>
      <w:r w:rsidRPr="006400E2">
        <w:rPr>
          <w:lang w:eastAsia="en-AU"/>
        </w:rPr>
        <w:tab/>
        <w:t>(1)</w:t>
      </w:r>
      <w:r w:rsidRPr="006400E2">
        <w:rPr>
          <w:lang w:eastAsia="en-AU"/>
        </w:rPr>
        <w:tab/>
        <w:t>A director-general is—</w:t>
      </w:r>
    </w:p>
    <w:p w14:paraId="2E37AF88" w14:textId="77777777" w:rsidR="004C657C" w:rsidRPr="006400E2" w:rsidRDefault="004C657C" w:rsidP="004C657C">
      <w:pPr>
        <w:pStyle w:val="Apara"/>
      </w:pPr>
      <w:r w:rsidRPr="006400E2">
        <w:rPr>
          <w:lang w:eastAsia="en-AU"/>
        </w:rPr>
        <w:tab/>
        <w:t>(a)</w:t>
      </w:r>
      <w:r w:rsidRPr="006400E2">
        <w:rPr>
          <w:lang w:eastAsia="en-AU"/>
        </w:rPr>
        <w:tab/>
        <w:t xml:space="preserve">responsible for leadership </w:t>
      </w:r>
      <w:r w:rsidRPr="006400E2">
        <w:t>of an administrative unit and leadership in the service; and</w:t>
      </w:r>
    </w:p>
    <w:p w14:paraId="2955C2DC" w14:textId="77777777" w:rsidR="004C657C" w:rsidRPr="006400E2" w:rsidRDefault="004C657C" w:rsidP="004C657C">
      <w:pPr>
        <w:pStyle w:val="Apara"/>
      </w:pPr>
      <w:r w:rsidRPr="006400E2">
        <w:tab/>
        <w:t>(b)</w:t>
      </w:r>
      <w:r w:rsidRPr="006400E2">
        <w:tab/>
        <w:t>answerable to the Minister responsible for the administrative unit and to the head of service.</w:t>
      </w:r>
    </w:p>
    <w:p w14:paraId="5A212C37" w14:textId="77777777" w:rsidR="004C657C" w:rsidRPr="006400E2" w:rsidRDefault="004C657C" w:rsidP="004C657C">
      <w:pPr>
        <w:pStyle w:val="aNote"/>
        <w:rPr>
          <w:lang w:eastAsia="en-AU"/>
        </w:rPr>
      </w:pPr>
      <w:r w:rsidRPr="006400E2">
        <w:rPr>
          <w:rStyle w:val="charItals"/>
        </w:rPr>
        <w:t>Note</w:t>
      </w:r>
      <w:r w:rsidRPr="006400E2">
        <w:rPr>
          <w:rStyle w:val="charItals"/>
        </w:rPr>
        <w:tab/>
      </w:r>
      <w:r w:rsidRPr="006400E2">
        <w:rPr>
          <w:lang w:eastAsia="en-AU"/>
        </w:rPr>
        <w:t>A director-general is engaged by the head of service under section 31 (2).</w:t>
      </w:r>
    </w:p>
    <w:p w14:paraId="45AA1FF5" w14:textId="77777777" w:rsidR="004C657C" w:rsidRPr="006400E2" w:rsidRDefault="004C657C" w:rsidP="004C657C">
      <w:pPr>
        <w:pStyle w:val="Amain"/>
        <w:rPr>
          <w:lang w:eastAsia="en-AU"/>
        </w:rPr>
      </w:pPr>
      <w:r w:rsidRPr="006400E2">
        <w:tab/>
        <w:t>(2)</w:t>
      </w:r>
      <w:r w:rsidRPr="006400E2">
        <w:tab/>
        <w:t xml:space="preserve">A director-general </w:t>
      </w:r>
      <w:r w:rsidRPr="006400E2">
        <w:rPr>
          <w:lang w:eastAsia="en-AU"/>
        </w:rPr>
        <w:t xml:space="preserve">has the following </w:t>
      </w:r>
      <w:r w:rsidRPr="006400E2">
        <w:t>functions in relation to the director-general’s administrative unit</w:t>
      </w:r>
      <w:r w:rsidRPr="006400E2">
        <w:rPr>
          <w:lang w:eastAsia="en-AU"/>
        </w:rPr>
        <w:t>:</w:t>
      </w:r>
    </w:p>
    <w:p w14:paraId="2A98DC03" w14:textId="77777777" w:rsidR="004C657C" w:rsidRPr="006400E2" w:rsidRDefault="004C657C" w:rsidP="004C657C">
      <w:pPr>
        <w:pStyle w:val="Apara"/>
      </w:pPr>
      <w:r w:rsidRPr="006400E2">
        <w:tab/>
        <w:t>(a)</w:t>
      </w:r>
      <w:r w:rsidRPr="006400E2">
        <w:tab/>
        <w:t>to provide advice and reports to the Minister responsible for the administrative unit and the head of service on matters relating to the administrative unit;</w:t>
      </w:r>
    </w:p>
    <w:p w14:paraId="453D290B" w14:textId="77777777" w:rsidR="004C657C" w:rsidRPr="006400E2" w:rsidRDefault="004C657C" w:rsidP="004C657C">
      <w:pPr>
        <w:pStyle w:val="Apara"/>
      </w:pPr>
      <w:r w:rsidRPr="006400E2">
        <w:tab/>
        <w:t>(b)</w:t>
      </w:r>
      <w:r w:rsidRPr="006400E2">
        <w:tab/>
        <w:t>to manage the business of the administrative unit;</w:t>
      </w:r>
    </w:p>
    <w:p w14:paraId="565C6F8C" w14:textId="77777777" w:rsidR="004C657C" w:rsidRPr="006400E2" w:rsidRDefault="004C657C" w:rsidP="00150998">
      <w:pPr>
        <w:pStyle w:val="Apara"/>
        <w:keepNext/>
        <w:rPr>
          <w:lang w:eastAsia="en-AU"/>
        </w:rPr>
      </w:pPr>
      <w:r w:rsidRPr="006400E2">
        <w:rPr>
          <w:lang w:eastAsia="en-AU"/>
        </w:rPr>
        <w:lastRenderedPageBreak/>
        <w:tab/>
        <w:t>(c)</w:t>
      </w:r>
      <w:r w:rsidRPr="006400E2">
        <w:rPr>
          <w:lang w:eastAsia="en-AU"/>
        </w:rPr>
        <w:tab/>
        <w:t>any other function given to the director-general—</w:t>
      </w:r>
    </w:p>
    <w:p w14:paraId="333044EC" w14:textId="77777777" w:rsidR="004C657C" w:rsidRPr="006400E2" w:rsidRDefault="004C657C" w:rsidP="00150998">
      <w:pPr>
        <w:pStyle w:val="Asubpara"/>
        <w:keepNext/>
        <w:rPr>
          <w:lang w:eastAsia="en-AU"/>
        </w:rPr>
      </w:pPr>
      <w:r w:rsidRPr="006400E2">
        <w:tab/>
        <w:t>(i)</w:t>
      </w:r>
      <w:r w:rsidRPr="006400E2">
        <w:tab/>
        <w:t>by the Minister responsible for the administrative unit; or</w:t>
      </w:r>
    </w:p>
    <w:p w14:paraId="5DD0DD43" w14:textId="77777777" w:rsidR="004C657C" w:rsidRPr="006400E2" w:rsidRDefault="004C657C" w:rsidP="00150998">
      <w:pPr>
        <w:pStyle w:val="Asubpara"/>
        <w:keepNext/>
        <w:rPr>
          <w:lang w:eastAsia="en-AU"/>
        </w:rPr>
      </w:pPr>
      <w:r w:rsidRPr="006400E2">
        <w:rPr>
          <w:lang w:eastAsia="en-AU"/>
        </w:rPr>
        <w:tab/>
        <w:t>(ii)</w:t>
      </w:r>
      <w:r w:rsidRPr="006400E2">
        <w:rPr>
          <w:lang w:eastAsia="en-AU"/>
        </w:rPr>
        <w:tab/>
        <w:t xml:space="preserve">by the head of service; or </w:t>
      </w:r>
    </w:p>
    <w:p w14:paraId="30C530C7" w14:textId="77777777" w:rsidR="004C657C" w:rsidRPr="006400E2" w:rsidRDefault="004C657C" w:rsidP="004C657C">
      <w:pPr>
        <w:pStyle w:val="Asubpara"/>
      </w:pPr>
      <w:r w:rsidRPr="006400E2">
        <w:rPr>
          <w:lang w:eastAsia="en-AU"/>
        </w:rPr>
        <w:tab/>
        <w:t>(iii)</w:t>
      </w:r>
      <w:r w:rsidRPr="006400E2">
        <w:rPr>
          <w:lang w:eastAsia="en-AU"/>
        </w:rPr>
        <w:tab/>
        <w:t>under this Act</w:t>
      </w:r>
      <w:r w:rsidRPr="006400E2">
        <w:t xml:space="preserve"> or another territory law;</w:t>
      </w:r>
    </w:p>
    <w:p w14:paraId="17ED092E" w14:textId="77777777" w:rsidR="004C657C" w:rsidRPr="006400E2" w:rsidRDefault="004C657C" w:rsidP="004C657C">
      <w:pPr>
        <w:pStyle w:val="Apara"/>
      </w:pPr>
      <w:r w:rsidRPr="006400E2">
        <w:tab/>
        <w:t>(d)</w:t>
      </w:r>
      <w:r w:rsidRPr="006400E2">
        <w:tab/>
        <w:t>to exercise a function mentioned in paragraphs (a) to (c) taking into account the responsibilities of the government as a whole, including by collaborating with other directors-general.</w:t>
      </w:r>
    </w:p>
    <w:p w14:paraId="7B85D6BD" w14:textId="0917022B" w:rsidR="004C657C" w:rsidRPr="006400E2" w:rsidRDefault="004C657C" w:rsidP="004C657C">
      <w:pPr>
        <w:pStyle w:val="aNotepar"/>
      </w:pPr>
      <w:r w:rsidRPr="006400E2">
        <w:rPr>
          <w:rStyle w:val="charItals"/>
        </w:rPr>
        <w:t>Note 1</w:t>
      </w:r>
      <w:r w:rsidRPr="006400E2">
        <w:rPr>
          <w:rStyle w:val="charItals"/>
        </w:rPr>
        <w:tab/>
      </w:r>
      <w:r w:rsidRPr="006400E2">
        <w:rPr>
          <w:rStyle w:val="charBoldItals"/>
        </w:rPr>
        <w:t>Function</w:t>
      </w:r>
      <w:r w:rsidRPr="006400E2">
        <w:t xml:space="preserve"> includes authority, duty and power (see </w:t>
      </w:r>
      <w:hyperlink r:id="rId46" w:tooltip="A2001-14" w:history="1">
        <w:r w:rsidRPr="006400E2">
          <w:rPr>
            <w:rStyle w:val="charCitHyperlinkAbbrev"/>
          </w:rPr>
          <w:t>Legislation Act</w:t>
        </w:r>
      </w:hyperlink>
      <w:r w:rsidRPr="006400E2">
        <w:t>, dict, pt 1).</w:t>
      </w:r>
    </w:p>
    <w:p w14:paraId="588C173B" w14:textId="68F05284" w:rsidR="004C657C" w:rsidRPr="006400E2" w:rsidRDefault="004C657C" w:rsidP="004C657C">
      <w:pPr>
        <w:pStyle w:val="aNotepar"/>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47" w:tooltip="A2001-14" w:history="1">
        <w:r w:rsidRPr="006400E2">
          <w:rPr>
            <w:rStyle w:val="charCitHyperlinkAbbrev"/>
          </w:rPr>
          <w:t>Legislation Act</w:t>
        </w:r>
      </w:hyperlink>
      <w:r w:rsidRPr="006400E2">
        <w:t>, s 196 and dict, pt 1, def </w:t>
      </w:r>
      <w:r w:rsidRPr="006400E2">
        <w:rPr>
          <w:rStyle w:val="charBoldItals"/>
        </w:rPr>
        <w:t>entity</w:t>
      </w:r>
      <w:r w:rsidRPr="006400E2">
        <w:t>).</w:t>
      </w:r>
    </w:p>
    <w:p w14:paraId="116414F8" w14:textId="77777777" w:rsidR="004C657C" w:rsidRPr="006400E2" w:rsidRDefault="004C657C" w:rsidP="004C657C">
      <w:pPr>
        <w:pStyle w:val="Amain"/>
      </w:pPr>
      <w:r w:rsidRPr="006400E2">
        <w:tab/>
        <w:t>(3)</w:t>
      </w:r>
      <w:r w:rsidRPr="006400E2">
        <w:tab/>
        <w:t>A director-general has the following leadership functions:</w:t>
      </w:r>
    </w:p>
    <w:p w14:paraId="47851C19" w14:textId="77777777" w:rsidR="004C657C" w:rsidRPr="006400E2" w:rsidRDefault="004C657C" w:rsidP="004C657C">
      <w:pPr>
        <w:pStyle w:val="Apara"/>
      </w:pPr>
      <w:r w:rsidRPr="006400E2">
        <w:tab/>
        <w:t>(a)</w:t>
      </w:r>
      <w:r w:rsidRPr="006400E2">
        <w:tab/>
        <w:t>to provide advice to the head of service about the development and coordination of whole-of-government strategies;</w:t>
      </w:r>
    </w:p>
    <w:p w14:paraId="5893D927" w14:textId="77777777" w:rsidR="004C657C" w:rsidRPr="006400E2" w:rsidRDefault="004C657C" w:rsidP="004C657C">
      <w:pPr>
        <w:pStyle w:val="Apara"/>
      </w:pPr>
      <w:r w:rsidRPr="006400E2">
        <w:tab/>
        <w:t>(b)</w:t>
      </w:r>
      <w:r w:rsidRPr="006400E2">
        <w:tab/>
        <w:t xml:space="preserve">to lead the implementation of whole-of-government strategies; </w:t>
      </w:r>
    </w:p>
    <w:p w14:paraId="3AFE807D" w14:textId="77777777" w:rsidR="004C657C" w:rsidRPr="006400E2" w:rsidRDefault="004C657C" w:rsidP="004C657C">
      <w:pPr>
        <w:pStyle w:val="Apara"/>
      </w:pPr>
      <w:r w:rsidRPr="006400E2">
        <w:tab/>
        <w:t>(c)</w:t>
      </w:r>
      <w:r w:rsidRPr="006400E2">
        <w:tab/>
        <w:t>to implement, at the direction of the head of service—</w:t>
      </w:r>
    </w:p>
    <w:p w14:paraId="509414A6" w14:textId="77777777" w:rsidR="004C657C" w:rsidRPr="006400E2" w:rsidRDefault="004C657C" w:rsidP="004C657C">
      <w:pPr>
        <w:pStyle w:val="Asubpara"/>
      </w:pPr>
      <w:r w:rsidRPr="006400E2">
        <w:tab/>
        <w:t>(i)</w:t>
      </w:r>
      <w:r w:rsidRPr="006400E2">
        <w:tab/>
        <w:t>strategies for the administration of the service; and</w:t>
      </w:r>
    </w:p>
    <w:p w14:paraId="5BE90AF4" w14:textId="77777777" w:rsidR="004C657C" w:rsidRPr="006400E2" w:rsidRDefault="004C657C" w:rsidP="004C657C">
      <w:pPr>
        <w:pStyle w:val="Asubpara"/>
      </w:pPr>
      <w:r w:rsidRPr="006400E2">
        <w:tab/>
        <w:t>(ii)</w:t>
      </w:r>
      <w:r w:rsidRPr="006400E2">
        <w:tab/>
        <w:t>responses to critical or potentially critical issues;</w:t>
      </w:r>
    </w:p>
    <w:p w14:paraId="16562D00" w14:textId="77777777" w:rsidR="004C657C" w:rsidRPr="006400E2" w:rsidRDefault="004C657C" w:rsidP="004C657C">
      <w:pPr>
        <w:pStyle w:val="Apara"/>
      </w:pPr>
      <w:r w:rsidRPr="006400E2">
        <w:tab/>
        <w:t>(d)</w:t>
      </w:r>
      <w:r w:rsidRPr="006400E2">
        <w:tab/>
        <w:t xml:space="preserve">to work efficiently, effectively and constructively with other directors-general to ensure a whole-of-government focus and promote cooperation and collegiality within and between administrative units; </w:t>
      </w:r>
    </w:p>
    <w:p w14:paraId="0309243B" w14:textId="77777777" w:rsidR="004C657C" w:rsidRPr="006400E2" w:rsidRDefault="004C657C" w:rsidP="00150998">
      <w:pPr>
        <w:pStyle w:val="Apara"/>
        <w:keepNext/>
      </w:pPr>
      <w:r w:rsidRPr="006400E2">
        <w:lastRenderedPageBreak/>
        <w:tab/>
        <w:t>(e)</w:t>
      </w:r>
      <w:r w:rsidRPr="006400E2">
        <w:tab/>
        <w:t>to promote and uphold in the service the public sector values, the public sector principles and the conduct required of a public servant, including by personal example;</w:t>
      </w:r>
    </w:p>
    <w:p w14:paraId="10BFAD00" w14:textId="77777777" w:rsidR="004C657C" w:rsidRPr="006400E2" w:rsidRDefault="004C657C" w:rsidP="00150998">
      <w:pPr>
        <w:pStyle w:val="Apara"/>
        <w:keepNext/>
      </w:pPr>
      <w:r w:rsidRPr="006400E2">
        <w:rPr>
          <w:lang w:eastAsia="en-AU"/>
        </w:rPr>
        <w:tab/>
        <w:t>(f)</w:t>
      </w:r>
      <w:r w:rsidRPr="006400E2">
        <w:rPr>
          <w:lang w:eastAsia="en-AU"/>
        </w:rPr>
        <w:tab/>
        <w:t>any other function given to the director-general by—</w:t>
      </w:r>
    </w:p>
    <w:p w14:paraId="245C8A02" w14:textId="77777777" w:rsidR="004C657C" w:rsidRPr="006400E2" w:rsidRDefault="004C657C" w:rsidP="004C657C">
      <w:pPr>
        <w:pStyle w:val="Asubpara"/>
        <w:rPr>
          <w:lang w:eastAsia="en-AU"/>
        </w:rPr>
      </w:pPr>
      <w:r w:rsidRPr="006400E2">
        <w:tab/>
        <w:t>(i)</w:t>
      </w:r>
      <w:r w:rsidRPr="006400E2">
        <w:tab/>
        <w:t>the Minister responsible for the administrative unit; or</w:t>
      </w:r>
    </w:p>
    <w:p w14:paraId="0D273144" w14:textId="77777777" w:rsidR="004C657C" w:rsidRPr="006400E2" w:rsidRDefault="004C657C" w:rsidP="004C657C">
      <w:pPr>
        <w:pStyle w:val="Asubpara"/>
        <w:rPr>
          <w:lang w:eastAsia="en-AU"/>
        </w:rPr>
      </w:pPr>
      <w:r w:rsidRPr="006400E2">
        <w:rPr>
          <w:lang w:eastAsia="en-AU"/>
        </w:rPr>
        <w:tab/>
        <w:t>(ii)</w:t>
      </w:r>
      <w:r w:rsidRPr="006400E2">
        <w:rPr>
          <w:lang w:eastAsia="en-AU"/>
        </w:rPr>
        <w:tab/>
        <w:t>the head of service.</w:t>
      </w:r>
    </w:p>
    <w:p w14:paraId="3399BC92" w14:textId="77777777" w:rsidR="004C657C" w:rsidRPr="006400E2" w:rsidRDefault="004C657C" w:rsidP="004C657C">
      <w:pPr>
        <w:pStyle w:val="AH5Sec"/>
      </w:pPr>
      <w:bookmarkStart w:id="32" w:name="_Toc177978821"/>
      <w:r w:rsidRPr="00C67945">
        <w:rPr>
          <w:rStyle w:val="CharSectNo"/>
        </w:rPr>
        <w:t>20</w:t>
      </w:r>
      <w:r w:rsidRPr="006400E2">
        <w:tab/>
        <w:t>Delegation by director-general</w:t>
      </w:r>
      <w:bookmarkEnd w:id="32"/>
    </w:p>
    <w:p w14:paraId="2BE3EFBA" w14:textId="77777777" w:rsidR="004C657C" w:rsidRPr="006400E2" w:rsidRDefault="004C657C" w:rsidP="004C657C">
      <w:pPr>
        <w:pStyle w:val="Amain"/>
      </w:pPr>
      <w:r w:rsidRPr="006400E2">
        <w:tab/>
        <w:t>(1)</w:t>
      </w:r>
      <w:r w:rsidRPr="006400E2">
        <w:tab/>
        <w:t>A director-general may—</w:t>
      </w:r>
    </w:p>
    <w:p w14:paraId="62707F5F" w14:textId="77777777" w:rsidR="004C657C" w:rsidRPr="006400E2" w:rsidRDefault="004C657C" w:rsidP="004C657C">
      <w:pPr>
        <w:pStyle w:val="Apara"/>
      </w:pPr>
      <w:r w:rsidRPr="006400E2">
        <w:tab/>
        <w:t>(a)</w:t>
      </w:r>
      <w:r w:rsidRPr="006400E2">
        <w:tab/>
        <w:t>delegate to a public employee or another person a function given to the director-general under this Act or any other law applying in the ACT; or</w:t>
      </w:r>
    </w:p>
    <w:p w14:paraId="10D34053" w14:textId="77777777" w:rsidR="004C657C" w:rsidRPr="006400E2" w:rsidRDefault="004C657C" w:rsidP="004C657C">
      <w:pPr>
        <w:pStyle w:val="Apara"/>
      </w:pPr>
      <w:r w:rsidRPr="006400E2">
        <w:tab/>
        <w:t>(b)</w:t>
      </w:r>
      <w:r w:rsidRPr="006400E2">
        <w:tab/>
        <w:t>subdelegate to a public employee or another person a function delegated to the director-general under this Act or any other law applying in the ACT.</w:t>
      </w:r>
    </w:p>
    <w:p w14:paraId="13575758" w14:textId="4F56A333" w:rsidR="004C657C" w:rsidRPr="006400E2" w:rsidRDefault="004C657C" w:rsidP="004C657C">
      <w:pPr>
        <w:pStyle w:val="aNote"/>
        <w:keepNext/>
      </w:pPr>
      <w:r w:rsidRPr="006400E2">
        <w:rPr>
          <w:rStyle w:val="charItals"/>
        </w:rPr>
        <w:t>Note 1</w:t>
      </w:r>
      <w:r w:rsidRPr="006400E2">
        <w:rPr>
          <w:rStyle w:val="charItals"/>
        </w:rPr>
        <w:tab/>
      </w:r>
      <w:r w:rsidRPr="006400E2">
        <w:t xml:space="preserve">For the making of delegations and the exercise of a delegated function, see the </w:t>
      </w:r>
      <w:hyperlink r:id="rId48" w:tooltip="A2001-14" w:history="1">
        <w:r w:rsidRPr="006400E2">
          <w:rPr>
            <w:rStyle w:val="charCitHyperlinkAbbrev"/>
          </w:rPr>
          <w:t>Legislation Act</w:t>
        </w:r>
      </w:hyperlink>
      <w:r w:rsidRPr="006400E2">
        <w:t>, pt 19.4.</w:t>
      </w:r>
    </w:p>
    <w:p w14:paraId="18BE7E5F" w14:textId="5ADA061A" w:rsidR="004C657C" w:rsidRPr="006400E2" w:rsidRDefault="004C657C" w:rsidP="004C657C">
      <w:pPr>
        <w:pStyle w:val="aNote"/>
      </w:pPr>
      <w:r w:rsidRPr="006400E2">
        <w:rPr>
          <w:rStyle w:val="charItals"/>
        </w:rPr>
        <w:t>Note 2</w:t>
      </w:r>
      <w:r w:rsidRPr="006400E2">
        <w:rPr>
          <w:rStyle w:val="charItals"/>
        </w:rPr>
        <w:tab/>
      </w:r>
      <w:r w:rsidRPr="006400E2">
        <w:rPr>
          <w:rStyle w:val="charBoldItals"/>
        </w:rPr>
        <w:t>Public employee</w:t>
      </w:r>
      <w:r w:rsidRPr="006400E2">
        <w:t xml:space="preserve"> means a public servant, a person employed by a territory instrumentality or a statutory office-holder or a person employed by a statutory </w:t>
      </w:r>
      <w:r w:rsidRPr="006400E2">
        <w:rPr>
          <w:szCs w:val="24"/>
          <w:lang w:eastAsia="en-AU"/>
        </w:rPr>
        <w:t xml:space="preserve">office-holder </w:t>
      </w:r>
      <w:r w:rsidRPr="006400E2">
        <w:t xml:space="preserve">(see </w:t>
      </w:r>
      <w:hyperlink r:id="rId49" w:tooltip="A2001-14" w:history="1">
        <w:r w:rsidRPr="006400E2">
          <w:rPr>
            <w:rStyle w:val="charCitHyperlinkAbbrev"/>
          </w:rPr>
          <w:t>Legislation Act</w:t>
        </w:r>
      </w:hyperlink>
      <w:r w:rsidRPr="006400E2">
        <w:t>, dict, pt 1).</w:t>
      </w:r>
    </w:p>
    <w:p w14:paraId="5F02CD37" w14:textId="77777777" w:rsidR="004C657C" w:rsidRPr="006400E2" w:rsidRDefault="004C657C" w:rsidP="004C657C">
      <w:pPr>
        <w:pStyle w:val="Amain"/>
      </w:pPr>
      <w:r w:rsidRPr="006400E2">
        <w:tab/>
        <w:t>(2)</w:t>
      </w:r>
      <w:r w:rsidRPr="006400E2">
        <w:tab/>
        <w:t>However, a director-general must not delegate or subdelegate a function to a person who is not a public employee without first being satisfied that the function needs to be exercised by a person who is not a public employee.</w:t>
      </w:r>
    </w:p>
    <w:p w14:paraId="0987947F" w14:textId="77777777" w:rsidR="004C657C" w:rsidRPr="006400E2" w:rsidRDefault="004C657C" w:rsidP="004C657C">
      <w:pPr>
        <w:pStyle w:val="AH5Sec"/>
      </w:pPr>
      <w:bookmarkStart w:id="33" w:name="_Toc177978822"/>
      <w:r w:rsidRPr="00C67945">
        <w:rPr>
          <w:rStyle w:val="CharSectNo"/>
        </w:rPr>
        <w:lastRenderedPageBreak/>
        <w:t>21</w:t>
      </w:r>
      <w:r w:rsidRPr="006400E2">
        <w:tab/>
        <w:t>Exercise of certain director-general functions by head of Access Canberra</w:t>
      </w:r>
      <w:bookmarkEnd w:id="33"/>
    </w:p>
    <w:p w14:paraId="315873A0" w14:textId="49AF0916" w:rsidR="004C657C" w:rsidRPr="006400E2" w:rsidRDefault="004C657C" w:rsidP="00042139">
      <w:pPr>
        <w:pStyle w:val="Amain"/>
        <w:keepNext/>
        <w:keepLines/>
      </w:pPr>
      <w:r w:rsidRPr="006400E2">
        <w:tab/>
        <w:t>(1)</w:t>
      </w:r>
      <w:r w:rsidRPr="006400E2">
        <w:tab/>
        <w:t xml:space="preserve">The </w:t>
      </w:r>
      <w:r w:rsidR="00444250" w:rsidRPr="00591A0F">
        <w:t>responsible Minister</w:t>
      </w:r>
      <w:r w:rsidRPr="006400E2">
        <w:t xml:space="preserve"> may declare that a function given to a director</w:t>
      </w:r>
      <w:r w:rsidR="00203588">
        <w:t>-</w:t>
      </w:r>
      <w:r w:rsidRPr="006400E2">
        <w:t xml:space="preserve">general under a territory law dealing with a relevant matter may be exercised by the head of Access Canberra (a </w:t>
      </w:r>
      <w:r w:rsidRPr="006400E2">
        <w:rPr>
          <w:rStyle w:val="charBoldItals"/>
        </w:rPr>
        <w:t>declared function</w:t>
      </w:r>
      <w:r w:rsidRPr="006400E2">
        <w:t xml:space="preserve">). </w:t>
      </w:r>
    </w:p>
    <w:p w14:paraId="29589067" w14:textId="3659CAB2" w:rsidR="004C657C" w:rsidRPr="006400E2" w:rsidRDefault="004C657C" w:rsidP="004C657C">
      <w:pPr>
        <w:pStyle w:val="aNote"/>
        <w:keepNext/>
      </w:pPr>
      <w:r w:rsidRPr="006400E2">
        <w:rPr>
          <w:rStyle w:val="charItals"/>
        </w:rPr>
        <w:t>Note</w:t>
      </w:r>
      <w:r w:rsidRPr="006400E2">
        <w:t xml:space="preserve"> </w:t>
      </w:r>
      <w:r w:rsidRPr="006400E2">
        <w:rPr>
          <w:rStyle w:val="charItals"/>
        </w:rPr>
        <w:t>1</w:t>
      </w:r>
      <w:r w:rsidRPr="006400E2">
        <w:rPr>
          <w:rStyle w:val="charBoldItals"/>
        </w:rPr>
        <w:tab/>
        <w:t>Function</w:t>
      </w:r>
      <w:r w:rsidRPr="006400E2">
        <w:t xml:space="preserve"> includes authority, duty and power (see </w:t>
      </w:r>
      <w:hyperlink r:id="rId50" w:tooltip="A2001-14" w:history="1">
        <w:r w:rsidRPr="006400E2">
          <w:rPr>
            <w:rStyle w:val="charCitHyperlinkAbbrev"/>
          </w:rPr>
          <w:t>Legislation Act</w:t>
        </w:r>
      </w:hyperlink>
      <w:r w:rsidRPr="006400E2">
        <w:t>, dict, pt 1).</w:t>
      </w:r>
    </w:p>
    <w:p w14:paraId="45A879A3" w14:textId="015241F0" w:rsidR="004C657C" w:rsidRPr="006400E2" w:rsidRDefault="004C657C" w:rsidP="004C657C">
      <w:pPr>
        <w:pStyle w:val="aNote"/>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51" w:tooltip="A2001-14" w:history="1">
        <w:r w:rsidRPr="006400E2">
          <w:rPr>
            <w:rStyle w:val="charCitHyperlinkAbbrev"/>
          </w:rPr>
          <w:t>Legislation Act</w:t>
        </w:r>
      </w:hyperlink>
      <w:r w:rsidRPr="006400E2">
        <w:t xml:space="preserve">, s 196 and dict, pt 1, def </w:t>
      </w:r>
      <w:r w:rsidRPr="006400E2">
        <w:rPr>
          <w:rStyle w:val="charBoldItals"/>
        </w:rPr>
        <w:t>entity</w:t>
      </w:r>
      <w:r w:rsidRPr="006400E2">
        <w:t>).</w:t>
      </w:r>
    </w:p>
    <w:p w14:paraId="6B4F4139" w14:textId="77777777" w:rsidR="004C657C" w:rsidRPr="006400E2" w:rsidRDefault="004C657C" w:rsidP="004C657C">
      <w:pPr>
        <w:pStyle w:val="Amain"/>
      </w:pPr>
      <w:r w:rsidRPr="006400E2">
        <w:tab/>
        <w:t>(2)</w:t>
      </w:r>
      <w:r w:rsidRPr="006400E2">
        <w:tab/>
        <w:t>A declaration is a notifiable instrument.</w:t>
      </w:r>
    </w:p>
    <w:p w14:paraId="5A860DD5" w14:textId="78378FB4" w:rsidR="004C657C" w:rsidRPr="006400E2" w:rsidRDefault="004C657C" w:rsidP="004C657C">
      <w:pPr>
        <w:pStyle w:val="aNote"/>
      </w:pPr>
      <w:r w:rsidRPr="006400E2">
        <w:rPr>
          <w:rStyle w:val="charItals"/>
        </w:rPr>
        <w:t>Note</w:t>
      </w:r>
      <w:r w:rsidRPr="006400E2">
        <w:rPr>
          <w:rStyle w:val="charItals"/>
        </w:rPr>
        <w:tab/>
      </w:r>
      <w:r w:rsidRPr="006400E2">
        <w:t xml:space="preserve">A notifiable instrument must be notified under the </w:t>
      </w:r>
      <w:hyperlink r:id="rId52" w:tooltip="A2001-14" w:history="1">
        <w:r w:rsidRPr="006400E2">
          <w:rPr>
            <w:rStyle w:val="charCitHyperlinkAbbrev"/>
          </w:rPr>
          <w:t>Legislation Act</w:t>
        </w:r>
      </w:hyperlink>
      <w:r w:rsidRPr="006400E2">
        <w:t>.</w:t>
      </w:r>
    </w:p>
    <w:p w14:paraId="63CD9465" w14:textId="77777777" w:rsidR="004C657C" w:rsidRPr="006400E2" w:rsidRDefault="004C657C" w:rsidP="004C657C">
      <w:pPr>
        <w:pStyle w:val="Amain"/>
      </w:pPr>
      <w:r w:rsidRPr="006400E2">
        <w:tab/>
        <w:t>(3)</w:t>
      </w:r>
      <w:r w:rsidRPr="006400E2">
        <w:tab/>
        <w:t>The head of Access Canberra may exercise a declared function.</w:t>
      </w:r>
    </w:p>
    <w:p w14:paraId="60C2D5BC" w14:textId="77777777" w:rsidR="004C657C" w:rsidRPr="006400E2" w:rsidRDefault="004C657C" w:rsidP="004C657C">
      <w:pPr>
        <w:pStyle w:val="Amain"/>
      </w:pPr>
      <w:r w:rsidRPr="006400E2">
        <w:tab/>
        <w:t>(4)</w:t>
      </w:r>
      <w:r w:rsidRPr="006400E2">
        <w:tab/>
        <w:t>The head of Access Canberra may delegate a declared function to a public servant or another person.</w:t>
      </w:r>
    </w:p>
    <w:p w14:paraId="2D8E6E7B" w14:textId="7F1988D3" w:rsidR="004C657C" w:rsidRPr="006400E2" w:rsidRDefault="004C657C" w:rsidP="004C657C">
      <w:pPr>
        <w:pStyle w:val="aNote"/>
      </w:pPr>
      <w:r w:rsidRPr="006400E2">
        <w:rPr>
          <w:rStyle w:val="charItals"/>
        </w:rPr>
        <w:t>Note</w:t>
      </w:r>
      <w:r w:rsidRPr="006400E2">
        <w:rPr>
          <w:rStyle w:val="charItals"/>
        </w:rPr>
        <w:tab/>
      </w:r>
      <w:r w:rsidRPr="006400E2">
        <w:t xml:space="preserve">For the making of delegations and the exercise of delegated functions, see the </w:t>
      </w:r>
      <w:hyperlink r:id="rId53" w:tooltip="A2001-14" w:history="1">
        <w:r w:rsidRPr="006400E2">
          <w:rPr>
            <w:rStyle w:val="charCitHyperlinkAbbrev"/>
          </w:rPr>
          <w:t>Legislation Act</w:t>
        </w:r>
      </w:hyperlink>
      <w:r w:rsidRPr="006400E2">
        <w:t>, pt 19.4.</w:t>
      </w:r>
    </w:p>
    <w:p w14:paraId="4C312EB6" w14:textId="77777777" w:rsidR="004C657C" w:rsidRPr="006400E2" w:rsidRDefault="004C657C" w:rsidP="004C657C">
      <w:pPr>
        <w:pStyle w:val="Amain"/>
      </w:pPr>
      <w:r w:rsidRPr="006400E2">
        <w:tab/>
        <w:t>(5)</w:t>
      </w:r>
      <w:r w:rsidRPr="006400E2">
        <w:tab/>
        <w:t>However, the head of Access Canberra may only delegate a declared function to the extent permitted by other territory laws.</w:t>
      </w:r>
    </w:p>
    <w:p w14:paraId="15D9E7A4" w14:textId="77777777" w:rsidR="004C657C" w:rsidRPr="006400E2" w:rsidRDefault="004C657C" w:rsidP="004C657C">
      <w:pPr>
        <w:pStyle w:val="aExamHdgss"/>
      </w:pPr>
      <w:r w:rsidRPr="006400E2">
        <w:t>Example—extent permitted</w:t>
      </w:r>
    </w:p>
    <w:p w14:paraId="63984B27" w14:textId="627BA751" w:rsidR="004C657C" w:rsidRPr="006400E2" w:rsidRDefault="004C657C" w:rsidP="004C657C">
      <w:pPr>
        <w:pStyle w:val="aExamss"/>
        <w:keepNext/>
      </w:pPr>
      <w:r w:rsidRPr="006400E2">
        <w:t>A declaration is made in relation to a function given to the director-general under the XYZ Act. That Act states that the director</w:t>
      </w:r>
      <w:r w:rsidR="005D05EB">
        <w:t>-</w:t>
      </w:r>
      <w:r w:rsidRPr="006400E2">
        <w:t>general may only delegate the function to an employee. The head of Access Canberra may also only delegate the function to an employee.</w:t>
      </w:r>
    </w:p>
    <w:p w14:paraId="6488096F" w14:textId="77777777" w:rsidR="004C657C" w:rsidRPr="006400E2" w:rsidRDefault="004C657C" w:rsidP="004C657C">
      <w:pPr>
        <w:pStyle w:val="Amain"/>
      </w:pPr>
      <w:r w:rsidRPr="006400E2">
        <w:tab/>
        <w:t>(6)</w:t>
      </w:r>
      <w:r w:rsidRPr="006400E2">
        <w:tab/>
        <w:t>Nothing in this section limits the exercise of a declared function by the director-general given the function.</w:t>
      </w:r>
    </w:p>
    <w:p w14:paraId="51DEC13D" w14:textId="77777777" w:rsidR="004C657C" w:rsidRPr="006400E2" w:rsidRDefault="004C657C" w:rsidP="004C657C">
      <w:pPr>
        <w:pStyle w:val="Amain"/>
      </w:pPr>
      <w:r w:rsidRPr="006400E2">
        <w:tab/>
        <w:t>(7)</w:t>
      </w:r>
      <w:r w:rsidRPr="006400E2">
        <w:tab/>
        <w:t>Anything done in the exercise of a declared function is not invalid only because of a defect or irregularity in, or in relation to, a declaration.</w:t>
      </w:r>
    </w:p>
    <w:p w14:paraId="69A819CC" w14:textId="77777777" w:rsidR="004C657C" w:rsidRPr="006400E2" w:rsidRDefault="004C657C" w:rsidP="0049543E">
      <w:pPr>
        <w:pStyle w:val="Amain"/>
        <w:keepNext/>
      </w:pPr>
      <w:r w:rsidRPr="006400E2">
        <w:lastRenderedPageBreak/>
        <w:tab/>
        <w:t>(8)</w:t>
      </w:r>
      <w:r w:rsidRPr="006400E2">
        <w:tab/>
        <w:t>In this section:</w:t>
      </w:r>
    </w:p>
    <w:p w14:paraId="70F2A2BD" w14:textId="77777777" w:rsidR="008C3BD1" w:rsidRPr="00591A0F" w:rsidRDefault="008C3BD1" w:rsidP="008C3BD1">
      <w:pPr>
        <w:pStyle w:val="aDef"/>
      </w:pPr>
      <w:r w:rsidRPr="00591A0F">
        <w:rPr>
          <w:rStyle w:val="charBoldItals"/>
        </w:rPr>
        <w:t>Access Canberra</w:t>
      </w:r>
      <w:r w:rsidRPr="00591A0F">
        <w:t xml:space="preserve"> means the business unit known as Access Canberra.</w:t>
      </w:r>
    </w:p>
    <w:p w14:paraId="275A21A0" w14:textId="77777777" w:rsidR="004C657C" w:rsidRPr="006400E2" w:rsidRDefault="004C657C" w:rsidP="004C657C">
      <w:pPr>
        <w:pStyle w:val="aDef"/>
      </w:pPr>
      <w:r w:rsidRPr="006400E2">
        <w:rPr>
          <w:rStyle w:val="charBoldItals"/>
        </w:rPr>
        <w:t>head</w:t>
      </w:r>
      <w:r w:rsidRPr="006400E2">
        <w:t xml:space="preserve">, of Access Canberra, means the person occupying the position (however described) of head of Access Canberra. </w:t>
      </w:r>
    </w:p>
    <w:p w14:paraId="47C8BF6E" w14:textId="77777777" w:rsidR="004C657C" w:rsidRPr="006400E2" w:rsidRDefault="004C657C" w:rsidP="004C657C">
      <w:pPr>
        <w:pStyle w:val="aDef"/>
      </w:pPr>
      <w:r w:rsidRPr="006400E2">
        <w:rPr>
          <w:rStyle w:val="charBoldItals"/>
        </w:rPr>
        <w:t>relevant matter</w:t>
      </w:r>
      <w:r w:rsidRPr="006400E2">
        <w:t xml:space="preserve"> means a matter mentioned in an administrative arrangement—</w:t>
      </w:r>
    </w:p>
    <w:p w14:paraId="7B64C3A9" w14:textId="77777777" w:rsidR="004C657C" w:rsidRPr="006400E2" w:rsidRDefault="004C657C" w:rsidP="004C657C">
      <w:pPr>
        <w:pStyle w:val="Apara"/>
      </w:pPr>
      <w:r w:rsidRPr="006400E2">
        <w:tab/>
        <w:t>(a)</w:t>
      </w:r>
      <w:r w:rsidRPr="006400E2">
        <w:tab/>
        <w:t xml:space="preserve">responsibility for which is allocated to the </w:t>
      </w:r>
      <w:r w:rsidR="008C3BD1" w:rsidRPr="00591A0F">
        <w:t>responsible Minister</w:t>
      </w:r>
      <w:r w:rsidRPr="006400E2">
        <w:t xml:space="preserve">; and </w:t>
      </w:r>
    </w:p>
    <w:p w14:paraId="63B32F64" w14:textId="77777777" w:rsidR="004C657C" w:rsidRPr="006400E2" w:rsidRDefault="004C657C" w:rsidP="004C657C">
      <w:pPr>
        <w:pStyle w:val="Apara"/>
      </w:pPr>
      <w:r w:rsidRPr="006400E2">
        <w:tab/>
        <w:t>(b)</w:t>
      </w:r>
      <w:r w:rsidRPr="006400E2">
        <w:tab/>
        <w:t>relating to Access Canberra.</w:t>
      </w:r>
    </w:p>
    <w:p w14:paraId="6C2DF90D" w14:textId="77777777" w:rsidR="008C3BD1" w:rsidRPr="00591A0F" w:rsidRDefault="008C3BD1" w:rsidP="008C3BD1">
      <w:pPr>
        <w:pStyle w:val="aDef"/>
      </w:pPr>
      <w:r w:rsidRPr="00591A0F">
        <w:rPr>
          <w:rStyle w:val="charBoldItals"/>
        </w:rPr>
        <w:t>responsible Minister</w:t>
      </w:r>
      <w:r w:rsidRPr="00591A0F">
        <w:t xml:space="preserve"> means the Minister responsible for Access Canberra.</w:t>
      </w:r>
    </w:p>
    <w:p w14:paraId="3AB84CE0" w14:textId="77777777" w:rsidR="004C657C" w:rsidRPr="006400E2" w:rsidRDefault="004C657C" w:rsidP="004C657C">
      <w:pPr>
        <w:pStyle w:val="AH5Sec"/>
      </w:pPr>
      <w:bookmarkStart w:id="34" w:name="_Toc177978823"/>
      <w:r w:rsidRPr="00C67945">
        <w:rPr>
          <w:rStyle w:val="CharSectNo"/>
        </w:rPr>
        <w:t>22</w:t>
      </w:r>
      <w:r w:rsidRPr="006400E2">
        <w:tab/>
        <w:t>Executive functions</w:t>
      </w:r>
      <w:bookmarkEnd w:id="34"/>
    </w:p>
    <w:p w14:paraId="4B6A0F9B" w14:textId="77777777" w:rsidR="004C657C" w:rsidRPr="006400E2" w:rsidRDefault="004C657C" w:rsidP="004C657C">
      <w:pPr>
        <w:pStyle w:val="Amain"/>
      </w:pPr>
      <w:r w:rsidRPr="006400E2">
        <w:tab/>
        <w:t>(1)</w:t>
      </w:r>
      <w:r w:rsidRPr="006400E2">
        <w:tab/>
        <w:t>An executive—</w:t>
      </w:r>
    </w:p>
    <w:p w14:paraId="3EE58C2B" w14:textId="77777777" w:rsidR="004C657C" w:rsidRPr="006400E2" w:rsidRDefault="004C657C" w:rsidP="004C657C">
      <w:pPr>
        <w:pStyle w:val="Apara"/>
      </w:pPr>
      <w:r w:rsidRPr="006400E2">
        <w:tab/>
        <w:t>(a)</w:t>
      </w:r>
      <w:r w:rsidRPr="006400E2">
        <w:tab/>
        <w:t xml:space="preserve">is responsible for leadership in the service; and </w:t>
      </w:r>
    </w:p>
    <w:p w14:paraId="073F25D1" w14:textId="77777777" w:rsidR="004C657C" w:rsidRPr="006400E2" w:rsidRDefault="004C657C" w:rsidP="004C657C">
      <w:pPr>
        <w:pStyle w:val="Apara"/>
      </w:pPr>
      <w:r w:rsidRPr="006400E2">
        <w:tab/>
        <w:t>(b)</w:t>
      </w:r>
      <w:r w:rsidRPr="006400E2">
        <w:tab/>
        <w:t>is answerable to the head of service and the director-general for the administrative unit in which the executive is employed.</w:t>
      </w:r>
    </w:p>
    <w:p w14:paraId="1C9A6E63" w14:textId="77777777" w:rsidR="004C657C" w:rsidRPr="006400E2" w:rsidRDefault="004C657C" w:rsidP="004C657C">
      <w:pPr>
        <w:pStyle w:val="aNote"/>
        <w:rPr>
          <w:lang w:eastAsia="en-AU"/>
        </w:rPr>
      </w:pPr>
      <w:r w:rsidRPr="006400E2">
        <w:rPr>
          <w:rStyle w:val="charItals"/>
        </w:rPr>
        <w:t>Note</w:t>
      </w:r>
      <w:r w:rsidRPr="006400E2">
        <w:rPr>
          <w:rStyle w:val="charItals"/>
        </w:rPr>
        <w:tab/>
      </w:r>
      <w:r w:rsidRPr="006400E2">
        <w:rPr>
          <w:lang w:eastAsia="en-AU"/>
        </w:rPr>
        <w:t>An executive is engaged by the head of service under section 31 (2).</w:t>
      </w:r>
    </w:p>
    <w:p w14:paraId="6B898CED" w14:textId="77777777" w:rsidR="004C657C" w:rsidRPr="006400E2" w:rsidRDefault="004C657C" w:rsidP="004C657C">
      <w:pPr>
        <w:pStyle w:val="Amain"/>
      </w:pPr>
      <w:r w:rsidRPr="006400E2">
        <w:tab/>
        <w:t>(2)</w:t>
      </w:r>
      <w:r w:rsidRPr="006400E2">
        <w:tab/>
        <w:t>An executive has the following leadership functions:</w:t>
      </w:r>
    </w:p>
    <w:p w14:paraId="16F04C72" w14:textId="77777777" w:rsidR="004C657C" w:rsidRPr="006400E2" w:rsidRDefault="004C657C" w:rsidP="004C657C">
      <w:pPr>
        <w:pStyle w:val="Apara"/>
      </w:pPr>
      <w:r w:rsidRPr="006400E2">
        <w:tab/>
        <w:t>(a)</w:t>
      </w:r>
      <w:r w:rsidRPr="006400E2">
        <w:tab/>
        <w:t xml:space="preserve">to advance whole-of-government strategies as part of the senior executive service; </w:t>
      </w:r>
    </w:p>
    <w:p w14:paraId="1BB17E11" w14:textId="77777777" w:rsidR="004C657C" w:rsidRPr="006400E2" w:rsidRDefault="004C657C" w:rsidP="004C657C">
      <w:pPr>
        <w:pStyle w:val="Apara"/>
      </w:pPr>
      <w:r w:rsidRPr="006400E2">
        <w:tab/>
        <w:t>(b)</w:t>
      </w:r>
      <w:r w:rsidRPr="006400E2">
        <w:tab/>
        <w:t xml:space="preserve">to promote and demonstrate cooperation and collegiality within and between administrative units; </w:t>
      </w:r>
    </w:p>
    <w:p w14:paraId="033E250D" w14:textId="77777777" w:rsidR="004C657C" w:rsidRPr="006400E2" w:rsidRDefault="004C657C" w:rsidP="004C657C">
      <w:pPr>
        <w:pStyle w:val="Apara"/>
      </w:pPr>
      <w:r w:rsidRPr="006400E2">
        <w:tab/>
        <w:t>(c)</w:t>
      </w:r>
      <w:r w:rsidRPr="006400E2">
        <w:tab/>
        <w:t>to promote and uphold in the service the public sector values, the public sector principles and the conduct required of a public servant, including by personal example;</w:t>
      </w:r>
    </w:p>
    <w:p w14:paraId="02201328" w14:textId="77777777" w:rsidR="004C657C" w:rsidRPr="006400E2" w:rsidRDefault="004C657C" w:rsidP="00150998">
      <w:pPr>
        <w:pStyle w:val="Apara"/>
        <w:keepNext/>
      </w:pPr>
      <w:r w:rsidRPr="006400E2">
        <w:rPr>
          <w:lang w:eastAsia="en-AU"/>
        </w:rPr>
        <w:lastRenderedPageBreak/>
        <w:tab/>
        <w:t>(d)</w:t>
      </w:r>
      <w:r w:rsidRPr="006400E2">
        <w:rPr>
          <w:lang w:eastAsia="en-AU"/>
        </w:rPr>
        <w:tab/>
        <w:t>any other function given to the executive by—</w:t>
      </w:r>
    </w:p>
    <w:p w14:paraId="238B9830" w14:textId="77777777" w:rsidR="004C657C" w:rsidRPr="006400E2" w:rsidRDefault="004C657C" w:rsidP="004C657C">
      <w:pPr>
        <w:pStyle w:val="Asubpara"/>
      </w:pPr>
      <w:r w:rsidRPr="006400E2">
        <w:tab/>
        <w:t>(i)</w:t>
      </w:r>
      <w:r w:rsidRPr="006400E2">
        <w:tab/>
        <w:t xml:space="preserve">the head of service; or </w:t>
      </w:r>
    </w:p>
    <w:p w14:paraId="3D5A2BD2" w14:textId="77777777" w:rsidR="004C657C" w:rsidRPr="006400E2" w:rsidRDefault="004C657C" w:rsidP="004C657C">
      <w:pPr>
        <w:pStyle w:val="Asubpara"/>
        <w:rPr>
          <w:lang w:eastAsia="en-AU"/>
        </w:rPr>
      </w:pPr>
      <w:r w:rsidRPr="006400E2">
        <w:tab/>
        <w:t>(ii)</w:t>
      </w:r>
      <w:r w:rsidRPr="006400E2">
        <w:tab/>
        <w:t>the director-general for the administrative unit in which the executive is employed</w:t>
      </w:r>
      <w:r w:rsidRPr="006400E2">
        <w:rPr>
          <w:lang w:eastAsia="en-AU"/>
        </w:rPr>
        <w:t>.</w:t>
      </w:r>
    </w:p>
    <w:p w14:paraId="474FE6F0" w14:textId="35117F7A" w:rsidR="004C657C" w:rsidRPr="006400E2" w:rsidRDefault="004C657C" w:rsidP="004C657C">
      <w:pPr>
        <w:pStyle w:val="aNote"/>
        <w:keepNext/>
      </w:pPr>
      <w:r w:rsidRPr="006400E2">
        <w:rPr>
          <w:rStyle w:val="charItals"/>
        </w:rPr>
        <w:t>Note 1</w:t>
      </w:r>
      <w:r w:rsidRPr="006400E2">
        <w:rPr>
          <w:rStyle w:val="charItals"/>
        </w:rPr>
        <w:tab/>
      </w:r>
      <w:r w:rsidRPr="006400E2">
        <w:rPr>
          <w:rStyle w:val="charBoldItals"/>
        </w:rPr>
        <w:t>Function</w:t>
      </w:r>
      <w:r w:rsidRPr="006400E2">
        <w:t xml:space="preserve"> includes authority, duty and power (see </w:t>
      </w:r>
      <w:hyperlink r:id="rId54" w:tooltip="A2001-14" w:history="1">
        <w:r w:rsidRPr="006400E2">
          <w:rPr>
            <w:rStyle w:val="charCitHyperlinkAbbrev"/>
          </w:rPr>
          <w:t>Legislation Act</w:t>
        </w:r>
      </w:hyperlink>
      <w:r w:rsidRPr="006400E2">
        <w:t>, dict, pt 1).</w:t>
      </w:r>
    </w:p>
    <w:p w14:paraId="5F5B623F" w14:textId="6B47238E" w:rsidR="004C657C" w:rsidRPr="006400E2" w:rsidRDefault="004C657C" w:rsidP="004C657C">
      <w:pPr>
        <w:pStyle w:val="aNote"/>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55" w:tooltip="A2001-14" w:history="1">
        <w:r w:rsidRPr="006400E2">
          <w:rPr>
            <w:rStyle w:val="charCitHyperlinkAbbrev"/>
          </w:rPr>
          <w:t>Legislation Act</w:t>
        </w:r>
      </w:hyperlink>
      <w:r w:rsidRPr="006400E2">
        <w:t xml:space="preserve">, s 196 and dict, pt 1, def </w:t>
      </w:r>
      <w:r w:rsidRPr="006400E2">
        <w:rPr>
          <w:rStyle w:val="charBoldItals"/>
        </w:rPr>
        <w:t>entity</w:t>
      </w:r>
      <w:r w:rsidRPr="006400E2">
        <w:t>).</w:t>
      </w:r>
    </w:p>
    <w:p w14:paraId="4FD4FBA7" w14:textId="77777777" w:rsidR="004C657C" w:rsidRPr="006400E2" w:rsidRDefault="004C657C" w:rsidP="004C657C">
      <w:pPr>
        <w:pStyle w:val="AH5Sec"/>
      </w:pPr>
      <w:bookmarkStart w:id="35" w:name="_Toc177978824"/>
      <w:r w:rsidRPr="00C67945">
        <w:rPr>
          <w:rStyle w:val="CharSectNo"/>
        </w:rPr>
        <w:t>23</w:t>
      </w:r>
      <w:r w:rsidRPr="006400E2">
        <w:tab/>
        <w:t>Establishment of offices</w:t>
      </w:r>
      <w:bookmarkEnd w:id="35"/>
    </w:p>
    <w:p w14:paraId="38C71DAB" w14:textId="77777777" w:rsidR="004C657C" w:rsidRPr="006400E2" w:rsidRDefault="004C657C" w:rsidP="004C657C">
      <w:pPr>
        <w:pStyle w:val="Amain"/>
        <w:keepNext/>
      </w:pPr>
      <w:r w:rsidRPr="006400E2">
        <w:tab/>
        <w:t>(1)</w:t>
      </w:r>
      <w:r w:rsidRPr="006400E2">
        <w:tab/>
        <w:t>The head of service may, in writing, establish an office in an administrative unit.</w:t>
      </w:r>
    </w:p>
    <w:p w14:paraId="49CA0775" w14:textId="67E633A1" w:rsidR="004C657C" w:rsidRPr="006400E2" w:rsidRDefault="004C657C" w:rsidP="004C657C">
      <w:pPr>
        <w:pStyle w:val="aNote"/>
        <w:keepLines/>
      </w:pPr>
      <w:r w:rsidRPr="006400E2">
        <w:rPr>
          <w:rStyle w:val="charItals"/>
        </w:rPr>
        <w:t>Note</w:t>
      </w:r>
      <w:r w:rsidRPr="006400E2">
        <w:rPr>
          <w:rStyle w:val="charItals"/>
        </w:rPr>
        <w:tab/>
      </w:r>
      <w:r w:rsidRPr="006400E2">
        <w:t xml:space="preserve">The power to make an instrument includes the power to amend or repeal the instrument. The power to amend or repeal the instrument is exercisable in the same way, and subject to the same conditions, as the power to make the instrument (see </w:t>
      </w:r>
      <w:hyperlink r:id="rId56" w:tooltip="A2001-14" w:history="1">
        <w:r w:rsidRPr="006400E2">
          <w:rPr>
            <w:rStyle w:val="charCitHyperlinkAbbrev"/>
          </w:rPr>
          <w:t>Legislation Act</w:t>
        </w:r>
      </w:hyperlink>
      <w:r w:rsidRPr="006400E2">
        <w:t>, s 46).</w:t>
      </w:r>
    </w:p>
    <w:p w14:paraId="668CE147" w14:textId="77777777" w:rsidR="004C657C" w:rsidRPr="006400E2" w:rsidRDefault="004C657C" w:rsidP="004C657C">
      <w:pPr>
        <w:pStyle w:val="Amain"/>
      </w:pPr>
      <w:r w:rsidRPr="006400E2">
        <w:tab/>
        <w:t>(2)</w:t>
      </w:r>
      <w:r w:rsidRPr="006400E2">
        <w:tab/>
        <w:t>The instrument establishing the office must state the classification of the office and whether the office is a full-time or part-time office.</w:t>
      </w:r>
    </w:p>
    <w:p w14:paraId="45AB4F76" w14:textId="77777777" w:rsidR="004C657C" w:rsidRPr="006400E2" w:rsidRDefault="004C657C" w:rsidP="004C657C">
      <w:pPr>
        <w:pStyle w:val="Amain"/>
      </w:pPr>
      <w:r w:rsidRPr="006400E2">
        <w:tab/>
        <w:t>(3)</w:t>
      </w:r>
      <w:r w:rsidRPr="006400E2">
        <w:tab/>
        <w:t>The comparative level of classifications is determined by the maximum salary payable to a classification.</w:t>
      </w:r>
    </w:p>
    <w:p w14:paraId="58144692" w14:textId="77777777" w:rsidR="004C657C" w:rsidRPr="006400E2" w:rsidRDefault="004C657C" w:rsidP="004C657C">
      <w:pPr>
        <w:pStyle w:val="aExamHdgss"/>
      </w:pPr>
      <w:r w:rsidRPr="006400E2">
        <w:t>Example</w:t>
      </w:r>
    </w:p>
    <w:p w14:paraId="1CE42DAD" w14:textId="77777777" w:rsidR="004C657C" w:rsidRPr="006400E2" w:rsidRDefault="004C657C" w:rsidP="004C657C">
      <w:pPr>
        <w:pStyle w:val="aExamss"/>
        <w:keepNext/>
      </w:pPr>
      <w:r w:rsidRPr="006400E2">
        <w:t>The top of the salary range for the classification Butcher 2 is $70 000. The top of the salary range for the classification Baker 3 is $78 000. The salary of the classification Candlestick Maker 4 (which has no salary range) is also $78 000. Baker 3 and Candlestick Maker 4 are equal classifications. Butcher 2 is a lower classification than Baker 3 or Candlestick Maker 4.</w:t>
      </w:r>
    </w:p>
    <w:p w14:paraId="78B90921" w14:textId="77777777" w:rsidR="004C657C" w:rsidRPr="006400E2" w:rsidRDefault="004C657C" w:rsidP="004C657C">
      <w:pPr>
        <w:pStyle w:val="AH5Sec"/>
      </w:pPr>
      <w:bookmarkStart w:id="36" w:name="_Toc177978825"/>
      <w:r w:rsidRPr="00C67945">
        <w:rPr>
          <w:rStyle w:val="CharSectNo"/>
        </w:rPr>
        <w:t>24</w:t>
      </w:r>
      <w:r w:rsidRPr="006400E2">
        <w:tab/>
        <w:t>Officers</w:t>
      </w:r>
      <w:bookmarkEnd w:id="36"/>
    </w:p>
    <w:p w14:paraId="6DA03B89" w14:textId="77777777" w:rsidR="004C657C" w:rsidRPr="006400E2" w:rsidRDefault="004C657C" w:rsidP="006115E0">
      <w:pPr>
        <w:pStyle w:val="Amain"/>
        <w:keepNext/>
      </w:pPr>
      <w:r w:rsidRPr="006400E2">
        <w:tab/>
        <w:t>(1)</w:t>
      </w:r>
      <w:r w:rsidRPr="006400E2">
        <w:tab/>
        <w:t>An officer is appointed to an office on a permanent basis.</w:t>
      </w:r>
    </w:p>
    <w:p w14:paraId="3718DD0C" w14:textId="77777777" w:rsidR="004C657C" w:rsidRPr="006400E2" w:rsidRDefault="004C657C" w:rsidP="004C657C">
      <w:pPr>
        <w:pStyle w:val="aNote"/>
      </w:pPr>
      <w:r w:rsidRPr="006400E2">
        <w:rPr>
          <w:rStyle w:val="charItals"/>
        </w:rPr>
        <w:t>Note</w:t>
      </w:r>
      <w:r w:rsidRPr="006400E2">
        <w:rPr>
          <w:rStyle w:val="charItals"/>
        </w:rPr>
        <w:tab/>
      </w:r>
      <w:r w:rsidRPr="006400E2">
        <w:t>See pt 5 for provisions about the employment of officers.</w:t>
      </w:r>
    </w:p>
    <w:p w14:paraId="4FE4ECF3" w14:textId="77777777" w:rsidR="004C657C" w:rsidRPr="006400E2" w:rsidRDefault="004C657C" w:rsidP="004C657C">
      <w:pPr>
        <w:pStyle w:val="Amain"/>
      </w:pPr>
      <w:r w:rsidRPr="006400E2">
        <w:lastRenderedPageBreak/>
        <w:tab/>
        <w:t>(2)</w:t>
      </w:r>
      <w:r w:rsidRPr="006400E2">
        <w:tab/>
        <w:t>An officer is taken to have the classification of the office that the officer occupies.</w:t>
      </w:r>
    </w:p>
    <w:p w14:paraId="1C630D15" w14:textId="77777777" w:rsidR="004C657C" w:rsidRPr="006400E2" w:rsidRDefault="004C657C" w:rsidP="004C657C">
      <w:pPr>
        <w:pStyle w:val="AH5Sec"/>
      </w:pPr>
      <w:bookmarkStart w:id="37" w:name="_Toc177978826"/>
      <w:r w:rsidRPr="00C67945">
        <w:rPr>
          <w:rStyle w:val="CharSectNo"/>
        </w:rPr>
        <w:t>25</w:t>
      </w:r>
      <w:r w:rsidRPr="006400E2">
        <w:tab/>
        <w:t>Employees</w:t>
      </w:r>
      <w:bookmarkEnd w:id="37"/>
    </w:p>
    <w:p w14:paraId="1EF99A33" w14:textId="77777777" w:rsidR="004C657C" w:rsidRPr="006400E2" w:rsidRDefault="004C657C" w:rsidP="004C657C">
      <w:pPr>
        <w:pStyle w:val="Amain"/>
      </w:pPr>
      <w:r w:rsidRPr="006400E2">
        <w:tab/>
        <w:t>(1)</w:t>
      </w:r>
      <w:r w:rsidRPr="006400E2">
        <w:tab/>
        <w:t>An employee is employed to exercise the functions of an office on a temporary basis.</w:t>
      </w:r>
    </w:p>
    <w:p w14:paraId="689D5983" w14:textId="77777777" w:rsidR="004C657C" w:rsidRPr="006400E2" w:rsidRDefault="004C657C" w:rsidP="004C657C">
      <w:pPr>
        <w:pStyle w:val="aNote"/>
      </w:pPr>
      <w:r w:rsidRPr="006400E2">
        <w:rPr>
          <w:rStyle w:val="charItals"/>
        </w:rPr>
        <w:t>Note</w:t>
      </w:r>
      <w:r w:rsidRPr="006400E2">
        <w:rPr>
          <w:rStyle w:val="charItals"/>
        </w:rPr>
        <w:tab/>
      </w:r>
      <w:r w:rsidRPr="006400E2">
        <w:t>See div 5.8 for provisions about employees.</w:t>
      </w:r>
    </w:p>
    <w:p w14:paraId="777FDF43" w14:textId="77777777" w:rsidR="004C657C" w:rsidRPr="006400E2" w:rsidRDefault="004C657C" w:rsidP="004C657C">
      <w:pPr>
        <w:pStyle w:val="Amain"/>
      </w:pPr>
      <w:r w:rsidRPr="006400E2">
        <w:tab/>
        <w:t>(2)</w:t>
      </w:r>
      <w:r w:rsidRPr="006400E2">
        <w:tab/>
        <w:t>The head of service may only employ a person as an employee if satisfied that—</w:t>
      </w:r>
    </w:p>
    <w:p w14:paraId="7FA50406" w14:textId="77777777" w:rsidR="004C657C" w:rsidRPr="006400E2" w:rsidRDefault="004C657C" w:rsidP="004C657C">
      <w:pPr>
        <w:pStyle w:val="Apara"/>
        <w:rPr>
          <w:lang w:eastAsia="en-AU"/>
        </w:rPr>
      </w:pPr>
      <w:r w:rsidRPr="006400E2">
        <w:rPr>
          <w:lang w:eastAsia="en-AU"/>
        </w:rPr>
        <w:tab/>
        <w:t>(a)</w:t>
      </w:r>
      <w:r w:rsidRPr="006400E2">
        <w:rPr>
          <w:lang w:eastAsia="en-AU"/>
        </w:rPr>
        <w:tab/>
        <w:t>there is no officer with the classification of the office available in the service with the expertise, skills or qualifications required for the functions to be exercised; or</w:t>
      </w:r>
    </w:p>
    <w:p w14:paraId="78984F97" w14:textId="77777777" w:rsidR="004C657C" w:rsidRPr="006400E2" w:rsidRDefault="004C657C" w:rsidP="004C657C">
      <w:pPr>
        <w:pStyle w:val="aNotepar"/>
        <w:rPr>
          <w:lang w:eastAsia="en-AU"/>
        </w:rPr>
      </w:pPr>
      <w:r w:rsidRPr="006400E2">
        <w:rPr>
          <w:rStyle w:val="charItals"/>
        </w:rPr>
        <w:t>Note</w:t>
      </w:r>
      <w:r w:rsidRPr="006400E2">
        <w:rPr>
          <w:rStyle w:val="charItals"/>
        </w:rPr>
        <w:tab/>
      </w:r>
      <w:r w:rsidRPr="006400E2">
        <w:t>An officer is taken to have the classification of the office that the officer occupies (see s 24).</w:t>
      </w:r>
    </w:p>
    <w:p w14:paraId="063245FA" w14:textId="77777777" w:rsidR="004C657C" w:rsidRPr="006400E2" w:rsidRDefault="004C657C" w:rsidP="004C657C">
      <w:pPr>
        <w:pStyle w:val="Apara"/>
        <w:rPr>
          <w:lang w:eastAsia="en-AU"/>
        </w:rPr>
      </w:pPr>
      <w:r w:rsidRPr="006400E2">
        <w:rPr>
          <w:lang w:eastAsia="en-AU"/>
        </w:rPr>
        <w:tab/>
        <w:t>(b)</w:t>
      </w:r>
      <w:r w:rsidRPr="006400E2">
        <w:rPr>
          <w:lang w:eastAsia="en-AU"/>
        </w:rPr>
        <w:tab/>
        <w:t>assistance of a temporary nature is required and, because of urgency or the specialised nature of the functions, it is not practical in the circumstances to use an existing officer to do the work; or</w:t>
      </w:r>
    </w:p>
    <w:p w14:paraId="51B32D82" w14:textId="77777777" w:rsidR="004C657C" w:rsidRPr="006400E2" w:rsidRDefault="004C657C" w:rsidP="004C657C">
      <w:pPr>
        <w:pStyle w:val="Apara"/>
      </w:pPr>
      <w:r w:rsidRPr="006400E2">
        <w:rPr>
          <w:lang w:eastAsia="en-AU"/>
        </w:rPr>
        <w:tab/>
        <w:t>(c)</w:t>
      </w:r>
      <w:r w:rsidRPr="006400E2">
        <w:rPr>
          <w:lang w:eastAsia="en-AU"/>
        </w:rPr>
        <w:tab/>
        <w:t xml:space="preserve">the employment is consistent with a </w:t>
      </w:r>
      <w:r w:rsidRPr="006400E2">
        <w:t>management strategy to—</w:t>
      </w:r>
    </w:p>
    <w:p w14:paraId="61E5BC13" w14:textId="77777777" w:rsidR="004C657C" w:rsidRPr="006400E2" w:rsidRDefault="004C657C" w:rsidP="004C657C">
      <w:pPr>
        <w:pStyle w:val="Asubpara"/>
      </w:pPr>
      <w:r w:rsidRPr="006400E2">
        <w:tab/>
        <w:t>(i)</w:t>
      </w:r>
      <w:r w:rsidRPr="006400E2">
        <w:tab/>
        <w:t xml:space="preserve">ensure the Territory is an equitable employer; or </w:t>
      </w:r>
    </w:p>
    <w:p w14:paraId="456D1BAA" w14:textId="77777777" w:rsidR="004C657C" w:rsidRPr="006400E2" w:rsidRDefault="004C657C" w:rsidP="006115E0">
      <w:pPr>
        <w:pStyle w:val="Asubpara"/>
        <w:keepNext/>
        <w:rPr>
          <w:lang w:eastAsia="en-AU"/>
        </w:rPr>
      </w:pPr>
      <w:r w:rsidRPr="006400E2">
        <w:tab/>
        <w:t>(ii)</w:t>
      </w:r>
      <w:r w:rsidRPr="006400E2">
        <w:tab/>
        <w:t>eliminate disadvantage in relation to public service employment.</w:t>
      </w:r>
    </w:p>
    <w:p w14:paraId="05CB1EC8" w14:textId="77777777" w:rsidR="004C657C" w:rsidRPr="006400E2" w:rsidRDefault="004C657C" w:rsidP="004C657C">
      <w:pPr>
        <w:pStyle w:val="aNote"/>
      </w:pPr>
      <w:r w:rsidRPr="006400E2">
        <w:rPr>
          <w:rStyle w:val="charItals"/>
        </w:rPr>
        <w:t>Note</w:t>
      </w:r>
      <w:r w:rsidRPr="006400E2">
        <w:rPr>
          <w:rStyle w:val="charItals"/>
        </w:rPr>
        <w:tab/>
      </w:r>
      <w:r w:rsidRPr="006400E2">
        <w:t>The head of service must exercise a function in relation to the engagement of an employee in accordance with the merit and equity principle (see s 8 (3)).</w:t>
      </w:r>
    </w:p>
    <w:p w14:paraId="5C687FD9" w14:textId="77777777" w:rsidR="004C657C" w:rsidRPr="00C67945" w:rsidRDefault="004C657C" w:rsidP="004C657C">
      <w:pPr>
        <w:pStyle w:val="AH3Div"/>
      </w:pPr>
      <w:bookmarkStart w:id="38" w:name="_Toc177978827"/>
      <w:r w:rsidRPr="00C67945">
        <w:rPr>
          <w:rStyle w:val="CharDivNo"/>
        </w:rPr>
        <w:lastRenderedPageBreak/>
        <w:t>Division 3.2</w:t>
      </w:r>
      <w:r w:rsidRPr="006400E2">
        <w:tab/>
      </w:r>
      <w:r w:rsidRPr="00C67945">
        <w:rPr>
          <w:rStyle w:val="CharDivText"/>
        </w:rPr>
        <w:t>Management of the service</w:t>
      </w:r>
      <w:bookmarkEnd w:id="38"/>
    </w:p>
    <w:p w14:paraId="2FFD9395" w14:textId="77777777" w:rsidR="004C657C" w:rsidRPr="006400E2" w:rsidRDefault="004C657C" w:rsidP="004C657C">
      <w:pPr>
        <w:pStyle w:val="AH5Sec"/>
      </w:pPr>
      <w:bookmarkStart w:id="39" w:name="_Toc177978828"/>
      <w:r w:rsidRPr="00C67945">
        <w:rPr>
          <w:rStyle w:val="CharSectNo"/>
        </w:rPr>
        <w:t>26</w:t>
      </w:r>
      <w:r w:rsidRPr="006400E2">
        <w:tab/>
        <w:t>Management strategies for the service</w:t>
      </w:r>
      <w:bookmarkEnd w:id="39"/>
    </w:p>
    <w:p w14:paraId="2E137640" w14:textId="77777777" w:rsidR="004C657C" w:rsidRPr="006400E2" w:rsidRDefault="004C657C" w:rsidP="0049543E">
      <w:pPr>
        <w:pStyle w:val="Amain"/>
        <w:keepNext/>
      </w:pPr>
      <w:r w:rsidRPr="006400E2">
        <w:tab/>
        <w:t>(1)</w:t>
      </w:r>
      <w:r w:rsidRPr="006400E2">
        <w:tab/>
        <w:t>The head of service must develop, oversee the implementation of and coordinate each of the following management strategies:</w:t>
      </w:r>
    </w:p>
    <w:p w14:paraId="3BAC34CA" w14:textId="77777777" w:rsidR="004C657C" w:rsidRPr="006400E2" w:rsidRDefault="004C657C" w:rsidP="004C657C">
      <w:pPr>
        <w:pStyle w:val="Apara"/>
      </w:pPr>
      <w:r w:rsidRPr="006400E2">
        <w:tab/>
        <w:t>(a)</w:t>
      </w:r>
      <w:r w:rsidRPr="006400E2">
        <w:tab/>
        <w:t>a strategy to ensure the Territory is an equitable employer;</w:t>
      </w:r>
    </w:p>
    <w:p w14:paraId="5872046B" w14:textId="77777777" w:rsidR="004C657C" w:rsidRPr="006400E2" w:rsidRDefault="004C657C" w:rsidP="004C657C">
      <w:pPr>
        <w:pStyle w:val="Apara"/>
      </w:pPr>
      <w:r w:rsidRPr="006400E2">
        <w:tab/>
        <w:t>(b)</w:t>
      </w:r>
      <w:r w:rsidRPr="006400E2">
        <w:tab/>
        <w:t>a strategy to eliminate disadvantage in relation to public service employment;</w:t>
      </w:r>
    </w:p>
    <w:p w14:paraId="29207150" w14:textId="77777777" w:rsidR="004C657C" w:rsidRPr="006400E2" w:rsidRDefault="004C657C" w:rsidP="004C657C">
      <w:pPr>
        <w:pStyle w:val="Apara"/>
      </w:pPr>
      <w:r w:rsidRPr="006400E2">
        <w:tab/>
        <w:t>(c)</w:t>
      </w:r>
      <w:r w:rsidRPr="006400E2">
        <w:tab/>
        <w:t>a strategy to ensure appropriate participation by a public servant in decisions about the management of the public servant and the public servant’s workplace;</w:t>
      </w:r>
    </w:p>
    <w:p w14:paraId="5CA7C7E0" w14:textId="77777777" w:rsidR="004C657C" w:rsidRPr="006400E2" w:rsidRDefault="004C657C" w:rsidP="004C657C">
      <w:pPr>
        <w:pStyle w:val="Apara"/>
      </w:pPr>
      <w:r w:rsidRPr="006400E2">
        <w:tab/>
        <w:t>(d)</w:t>
      </w:r>
      <w:r w:rsidRPr="006400E2">
        <w:tab/>
        <w:t>a strategy to ensure the service gives members of the community fair and timely access to resources, managed by the Executive, to which they are entitled.</w:t>
      </w:r>
    </w:p>
    <w:p w14:paraId="2BABD6F6" w14:textId="77777777" w:rsidR="004C657C" w:rsidRPr="006400E2" w:rsidRDefault="004C657C" w:rsidP="004C657C">
      <w:pPr>
        <w:pStyle w:val="Amain"/>
      </w:pPr>
      <w:r w:rsidRPr="006400E2">
        <w:tab/>
        <w:t>(2)</w:t>
      </w:r>
      <w:r w:rsidRPr="006400E2">
        <w:tab/>
        <w:t>For the development of each management strategy, the head of service—</w:t>
      </w:r>
    </w:p>
    <w:p w14:paraId="7A625522" w14:textId="77777777" w:rsidR="004C657C" w:rsidRPr="006400E2" w:rsidRDefault="004C657C" w:rsidP="004C657C">
      <w:pPr>
        <w:pStyle w:val="Apara"/>
      </w:pPr>
      <w:r w:rsidRPr="006400E2">
        <w:tab/>
        <w:t>(a)</w:t>
      </w:r>
      <w:r w:rsidRPr="006400E2">
        <w:tab/>
        <w:t xml:space="preserve">must consult the joint council; and </w:t>
      </w:r>
    </w:p>
    <w:p w14:paraId="2968FB47" w14:textId="77777777" w:rsidR="004C657C" w:rsidRPr="006400E2" w:rsidRDefault="004C657C" w:rsidP="004C657C">
      <w:pPr>
        <w:pStyle w:val="Apara"/>
      </w:pPr>
      <w:r w:rsidRPr="006400E2">
        <w:tab/>
        <w:t>(b)</w:t>
      </w:r>
      <w:r w:rsidRPr="006400E2">
        <w:tab/>
        <w:t>may consult other entities that have an interest in the strategy; and</w:t>
      </w:r>
    </w:p>
    <w:p w14:paraId="3B7CAB6F" w14:textId="77777777" w:rsidR="004C657C" w:rsidRPr="006400E2" w:rsidRDefault="004C657C" w:rsidP="004C657C">
      <w:pPr>
        <w:pStyle w:val="Apara"/>
      </w:pPr>
      <w:r w:rsidRPr="006400E2">
        <w:tab/>
        <w:t>(c)</w:t>
      </w:r>
      <w:r w:rsidRPr="006400E2">
        <w:tab/>
        <w:t>must give a copy of the strategy to the Chief Minister.</w:t>
      </w:r>
    </w:p>
    <w:p w14:paraId="38C99698" w14:textId="77777777" w:rsidR="004C657C" w:rsidRPr="006400E2" w:rsidRDefault="004C657C" w:rsidP="004C657C">
      <w:pPr>
        <w:pStyle w:val="AH5Sec"/>
      </w:pPr>
      <w:bookmarkStart w:id="40" w:name="_Toc177978829"/>
      <w:r w:rsidRPr="00C67945">
        <w:rPr>
          <w:rStyle w:val="CharSectNo"/>
        </w:rPr>
        <w:t>27</w:t>
      </w:r>
      <w:r w:rsidRPr="006400E2">
        <w:tab/>
        <w:t>Application of the merit and equity principle</w:t>
      </w:r>
      <w:bookmarkEnd w:id="40"/>
    </w:p>
    <w:p w14:paraId="28A313D2" w14:textId="77777777" w:rsidR="004C657C" w:rsidRPr="006400E2" w:rsidRDefault="004C657C" w:rsidP="004C657C">
      <w:pPr>
        <w:pStyle w:val="Amain"/>
      </w:pPr>
      <w:r w:rsidRPr="006400E2">
        <w:tab/>
        <w:t>(1)</w:t>
      </w:r>
      <w:r w:rsidRPr="006400E2">
        <w:tab/>
        <w:t>This section applies in relation to selecting—</w:t>
      </w:r>
    </w:p>
    <w:p w14:paraId="133C2786" w14:textId="77777777" w:rsidR="004C657C" w:rsidRPr="006400E2" w:rsidRDefault="004C657C" w:rsidP="004C657C">
      <w:pPr>
        <w:pStyle w:val="Apara"/>
      </w:pPr>
      <w:r w:rsidRPr="006400E2">
        <w:tab/>
        <w:t>(a)</w:t>
      </w:r>
      <w:r w:rsidRPr="006400E2">
        <w:tab/>
        <w:t>a person to be engaged in an SES position for a period of more than 9 months; or</w:t>
      </w:r>
    </w:p>
    <w:p w14:paraId="05C4F70E" w14:textId="77777777" w:rsidR="004C657C" w:rsidRPr="006400E2" w:rsidRDefault="004C657C" w:rsidP="004C657C">
      <w:pPr>
        <w:pStyle w:val="Apara"/>
      </w:pPr>
      <w:r w:rsidRPr="006400E2">
        <w:tab/>
        <w:t>(b)</w:t>
      </w:r>
      <w:r w:rsidRPr="006400E2">
        <w:tab/>
        <w:t>a person to be appointed as an officer to a vacant office; or</w:t>
      </w:r>
    </w:p>
    <w:p w14:paraId="7046907A" w14:textId="77777777" w:rsidR="004C657C" w:rsidRPr="006400E2" w:rsidRDefault="004C657C" w:rsidP="004C657C">
      <w:pPr>
        <w:pStyle w:val="Apara"/>
      </w:pPr>
      <w:r w:rsidRPr="006400E2">
        <w:tab/>
        <w:t>(c)</w:t>
      </w:r>
      <w:r w:rsidRPr="006400E2">
        <w:tab/>
        <w:t>an officer to be transferred to a higher level vacant office for a period of more than 3 months; or</w:t>
      </w:r>
    </w:p>
    <w:p w14:paraId="5E218198" w14:textId="77777777" w:rsidR="004C657C" w:rsidRPr="006400E2" w:rsidRDefault="004C657C" w:rsidP="004C657C">
      <w:pPr>
        <w:pStyle w:val="Apara"/>
      </w:pPr>
      <w:r w:rsidRPr="006400E2">
        <w:lastRenderedPageBreak/>
        <w:tab/>
        <w:t>(d)</w:t>
      </w:r>
      <w:r w:rsidRPr="006400E2">
        <w:tab/>
        <w:t>an officer to be promoted to a vacant office; or</w:t>
      </w:r>
    </w:p>
    <w:p w14:paraId="46758600" w14:textId="77777777" w:rsidR="004C657C" w:rsidRPr="006400E2" w:rsidRDefault="004C657C" w:rsidP="004C657C">
      <w:pPr>
        <w:pStyle w:val="Apara"/>
      </w:pPr>
      <w:r w:rsidRPr="006400E2">
        <w:tab/>
        <w:t>(e)</w:t>
      </w:r>
      <w:r w:rsidRPr="006400E2">
        <w:tab/>
        <w:t>a person to be employed as a fixed term employee for a period of more than 12 months.</w:t>
      </w:r>
    </w:p>
    <w:p w14:paraId="25A2896A" w14:textId="77777777" w:rsidR="004C657C" w:rsidRPr="006400E2" w:rsidRDefault="004C657C" w:rsidP="004C657C">
      <w:pPr>
        <w:pStyle w:val="Amain"/>
      </w:pPr>
      <w:r w:rsidRPr="006400E2">
        <w:tab/>
        <w:t>(2)</w:t>
      </w:r>
      <w:r w:rsidRPr="006400E2">
        <w:tab/>
        <w:t>The head of service must ensure—</w:t>
      </w:r>
    </w:p>
    <w:p w14:paraId="677E720F" w14:textId="77777777" w:rsidR="004C657C" w:rsidRPr="006400E2" w:rsidRDefault="004C657C" w:rsidP="004C657C">
      <w:pPr>
        <w:pStyle w:val="Apara"/>
      </w:pPr>
      <w:r w:rsidRPr="006400E2">
        <w:tab/>
        <w:t>(a)</w:t>
      </w:r>
      <w:r w:rsidRPr="006400E2">
        <w:tab/>
        <w:t>all eligible people have, as far as practicable, a reasonable opportunity to apply for selection; and</w:t>
      </w:r>
    </w:p>
    <w:p w14:paraId="78EA9F62" w14:textId="77777777" w:rsidR="004C657C" w:rsidRPr="006400E2" w:rsidRDefault="004C657C" w:rsidP="004C657C">
      <w:pPr>
        <w:pStyle w:val="Apara"/>
      </w:pPr>
      <w:r w:rsidRPr="006400E2">
        <w:tab/>
        <w:t>(b)</w:t>
      </w:r>
      <w:r w:rsidRPr="006400E2">
        <w:tab/>
        <w:t>selection of a person is made on the basis of a comparative assessment of the applicants, having regard to—</w:t>
      </w:r>
    </w:p>
    <w:p w14:paraId="5BF16F0E" w14:textId="77777777" w:rsidR="004C657C" w:rsidRPr="006400E2" w:rsidRDefault="004C657C" w:rsidP="004C657C">
      <w:pPr>
        <w:pStyle w:val="Asubpara"/>
      </w:pPr>
      <w:r w:rsidRPr="006400E2">
        <w:tab/>
        <w:t>(i)</w:t>
      </w:r>
      <w:r w:rsidRPr="006400E2">
        <w:tab/>
        <w:t>the nature of the functions to be exercised by the selected person; and</w:t>
      </w:r>
    </w:p>
    <w:p w14:paraId="583E610C" w14:textId="77777777" w:rsidR="004C657C" w:rsidRPr="006400E2" w:rsidRDefault="004C657C" w:rsidP="004C657C">
      <w:pPr>
        <w:pStyle w:val="Asubpara"/>
      </w:pPr>
      <w:r w:rsidRPr="006400E2">
        <w:tab/>
        <w:t>(ii)</w:t>
      </w:r>
      <w:r w:rsidRPr="006400E2">
        <w:tab/>
        <w:t>the relevant abilities, qualifications, experience, personal qualities and potential for development of the applicants; and</w:t>
      </w:r>
    </w:p>
    <w:p w14:paraId="6C1DF7F3" w14:textId="77777777" w:rsidR="004C657C" w:rsidRPr="006400E2" w:rsidRDefault="004C657C" w:rsidP="004C657C">
      <w:pPr>
        <w:pStyle w:val="Apara"/>
      </w:pPr>
      <w:r w:rsidRPr="006400E2">
        <w:tab/>
        <w:t>(c)</w:t>
      </w:r>
      <w:r w:rsidRPr="006400E2">
        <w:tab/>
        <w:t>the person selected is an eligible person.</w:t>
      </w:r>
    </w:p>
    <w:p w14:paraId="54BE2960" w14:textId="77777777" w:rsidR="004C657C" w:rsidRPr="006400E2" w:rsidRDefault="004C657C" w:rsidP="004C657C">
      <w:pPr>
        <w:pStyle w:val="Amain"/>
      </w:pPr>
      <w:r w:rsidRPr="006400E2">
        <w:tab/>
        <w:t>(3)</w:t>
      </w:r>
      <w:r w:rsidRPr="006400E2">
        <w:tab/>
        <w:t>For subsection (2) (a), the people who may apply for selection may be limited—</w:t>
      </w:r>
    </w:p>
    <w:p w14:paraId="1E462AB5" w14:textId="77777777" w:rsidR="004C657C" w:rsidRPr="006400E2" w:rsidRDefault="004C657C" w:rsidP="004C657C">
      <w:pPr>
        <w:pStyle w:val="Apara"/>
      </w:pPr>
      <w:r w:rsidRPr="006400E2">
        <w:tab/>
        <w:t>(a)</w:t>
      </w:r>
      <w:r w:rsidRPr="006400E2">
        <w:tab/>
        <w:t>for an office—if the office is an identified position; or</w:t>
      </w:r>
    </w:p>
    <w:p w14:paraId="04E12BA3" w14:textId="77777777" w:rsidR="004C657C" w:rsidRPr="006400E2" w:rsidRDefault="004C657C" w:rsidP="004C657C">
      <w:pPr>
        <w:pStyle w:val="Apara"/>
      </w:pPr>
      <w:r w:rsidRPr="006400E2">
        <w:tab/>
        <w:t>(b)</w:t>
      </w:r>
      <w:r w:rsidRPr="006400E2">
        <w:tab/>
        <w:t>in accordance with a management strategy to—</w:t>
      </w:r>
    </w:p>
    <w:p w14:paraId="4D53C370" w14:textId="77777777" w:rsidR="004C657C" w:rsidRPr="006400E2" w:rsidRDefault="004C657C" w:rsidP="004C657C">
      <w:pPr>
        <w:pStyle w:val="Asubpara"/>
      </w:pPr>
      <w:r w:rsidRPr="006400E2">
        <w:tab/>
        <w:t>(i)</w:t>
      </w:r>
      <w:r w:rsidRPr="006400E2">
        <w:tab/>
        <w:t xml:space="preserve">ensure the Territory is an equitable employer; or </w:t>
      </w:r>
    </w:p>
    <w:p w14:paraId="217D7482" w14:textId="77777777" w:rsidR="004C657C" w:rsidRPr="006400E2" w:rsidRDefault="004C657C" w:rsidP="004C657C">
      <w:pPr>
        <w:pStyle w:val="Asubpara"/>
      </w:pPr>
      <w:r w:rsidRPr="006400E2">
        <w:tab/>
        <w:t>(ii)</w:t>
      </w:r>
      <w:r w:rsidRPr="006400E2">
        <w:tab/>
        <w:t>eliminate disadvantage in relation to public service employment; or</w:t>
      </w:r>
    </w:p>
    <w:p w14:paraId="64EB6A61" w14:textId="77777777" w:rsidR="004C657C" w:rsidRPr="006400E2" w:rsidRDefault="004C657C" w:rsidP="004C657C">
      <w:pPr>
        <w:pStyle w:val="Apara"/>
      </w:pPr>
      <w:r w:rsidRPr="006400E2">
        <w:tab/>
        <w:t>(c)</w:t>
      </w:r>
      <w:r w:rsidRPr="006400E2">
        <w:tab/>
        <w:t>in accordance with a territory law.</w:t>
      </w:r>
    </w:p>
    <w:p w14:paraId="365CEC32" w14:textId="77777777" w:rsidR="004C657C" w:rsidRPr="006400E2" w:rsidRDefault="004C657C" w:rsidP="0049543E">
      <w:pPr>
        <w:pStyle w:val="Amain"/>
        <w:keepNext/>
      </w:pPr>
      <w:r w:rsidRPr="006400E2">
        <w:lastRenderedPageBreak/>
        <w:tab/>
        <w:t>(4)</w:t>
      </w:r>
      <w:r w:rsidRPr="006400E2">
        <w:tab/>
        <w:t>In this section:</w:t>
      </w:r>
    </w:p>
    <w:p w14:paraId="25DE15A7" w14:textId="77777777" w:rsidR="004C657C" w:rsidRPr="006400E2" w:rsidRDefault="004C657C" w:rsidP="0049543E">
      <w:pPr>
        <w:pStyle w:val="aDef"/>
        <w:keepNext/>
        <w:rPr>
          <w:lang w:eastAsia="en-AU"/>
        </w:rPr>
      </w:pPr>
      <w:r w:rsidRPr="006400E2">
        <w:rPr>
          <w:rStyle w:val="charBoldItals"/>
        </w:rPr>
        <w:t>Aboriginal or Torres Strait Islander</w:t>
      </w:r>
      <w:r w:rsidRPr="006400E2">
        <w:rPr>
          <w:lang w:eastAsia="en-AU"/>
        </w:rPr>
        <w:t xml:space="preserve"> </w:t>
      </w:r>
      <w:r w:rsidRPr="006400E2">
        <w:rPr>
          <w:rStyle w:val="charBoldItals"/>
        </w:rPr>
        <w:t xml:space="preserve">person </w:t>
      </w:r>
      <w:r w:rsidRPr="006400E2">
        <w:rPr>
          <w:lang w:eastAsia="en-AU"/>
        </w:rPr>
        <w:t>means a person who—</w:t>
      </w:r>
    </w:p>
    <w:p w14:paraId="53F17930" w14:textId="77777777" w:rsidR="004C657C" w:rsidRPr="006400E2" w:rsidRDefault="004C657C" w:rsidP="0049543E">
      <w:pPr>
        <w:pStyle w:val="Apara"/>
        <w:keepNext/>
        <w:rPr>
          <w:lang w:eastAsia="en-AU"/>
        </w:rPr>
      </w:pPr>
      <w:r w:rsidRPr="006400E2">
        <w:rPr>
          <w:lang w:eastAsia="en-AU"/>
        </w:rPr>
        <w:tab/>
        <w:t>(a)</w:t>
      </w:r>
      <w:r w:rsidRPr="006400E2">
        <w:rPr>
          <w:lang w:eastAsia="en-AU"/>
        </w:rPr>
        <w:tab/>
        <w:t>is a descendant of an Aboriginal person or a Torres Strait Islander person; and</w:t>
      </w:r>
    </w:p>
    <w:p w14:paraId="71C31840" w14:textId="77777777" w:rsidR="004C657C" w:rsidRPr="006400E2" w:rsidRDefault="004C657C" w:rsidP="004C657C">
      <w:pPr>
        <w:pStyle w:val="Apara"/>
        <w:rPr>
          <w:lang w:eastAsia="en-AU"/>
        </w:rPr>
      </w:pPr>
      <w:r w:rsidRPr="006400E2">
        <w:rPr>
          <w:lang w:eastAsia="en-AU"/>
        </w:rPr>
        <w:tab/>
        <w:t>(b)</w:t>
      </w:r>
      <w:r w:rsidRPr="006400E2">
        <w:rPr>
          <w:lang w:eastAsia="en-AU"/>
        </w:rPr>
        <w:tab/>
        <w:t>identifies as an Aboriginal person or a Torres Strait Islander person; and</w:t>
      </w:r>
    </w:p>
    <w:p w14:paraId="64864C14" w14:textId="77777777" w:rsidR="004C657C" w:rsidRPr="006400E2" w:rsidRDefault="004C657C" w:rsidP="004C657C">
      <w:pPr>
        <w:pStyle w:val="Apara"/>
        <w:rPr>
          <w:lang w:eastAsia="en-AU"/>
        </w:rPr>
      </w:pPr>
      <w:r w:rsidRPr="006400E2">
        <w:rPr>
          <w:lang w:eastAsia="en-AU"/>
        </w:rPr>
        <w:tab/>
        <w:t>(c)</w:t>
      </w:r>
      <w:r w:rsidRPr="006400E2">
        <w:rPr>
          <w:lang w:eastAsia="en-AU"/>
        </w:rPr>
        <w:tab/>
        <w:t>is accepted as an Aboriginal person or a Torres Strait Islander person by an Aboriginal community or Torres Strait Islander community.</w:t>
      </w:r>
    </w:p>
    <w:p w14:paraId="0F218CC9" w14:textId="77777777" w:rsidR="004C657C" w:rsidRPr="006400E2" w:rsidRDefault="004C657C" w:rsidP="004C657C">
      <w:pPr>
        <w:pStyle w:val="aDef"/>
        <w:rPr>
          <w:lang w:eastAsia="en-AU"/>
        </w:rPr>
      </w:pPr>
      <w:r w:rsidRPr="006400E2">
        <w:rPr>
          <w:rStyle w:val="charBoldItals"/>
        </w:rPr>
        <w:t>identified position</w:t>
      </w:r>
      <w:r w:rsidRPr="006400E2">
        <w:rPr>
          <w:lang w:eastAsia="en-AU"/>
        </w:rPr>
        <w:t xml:space="preserve"> means an office that the head of service has decided, in accordance with a prescribed process, must be occupied by—</w:t>
      </w:r>
    </w:p>
    <w:p w14:paraId="1522B59E"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an Aboriginal or Torres Strait Islander person; </w:t>
      </w:r>
      <w:r w:rsidRPr="006400E2">
        <w:t>or</w:t>
      </w:r>
    </w:p>
    <w:p w14:paraId="6F9E2385" w14:textId="77777777" w:rsidR="004C657C" w:rsidRPr="006400E2" w:rsidRDefault="004C657C" w:rsidP="004C657C">
      <w:pPr>
        <w:pStyle w:val="Apara"/>
        <w:rPr>
          <w:lang w:eastAsia="en-AU"/>
        </w:rPr>
      </w:pPr>
      <w:r w:rsidRPr="006400E2">
        <w:rPr>
          <w:lang w:eastAsia="en-AU"/>
        </w:rPr>
        <w:tab/>
        <w:t>(b)</w:t>
      </w:r>
      <w:r w:rsidRPr="006400E2">
        <w:rPr>
          <w:lang w:eastAsia="en-AU"/>
        </w:rPr>
        <w:tab/>
        <w:t>a person with disability.</w:t>
      </w:r>
    </w:p>
    <w:p w14:paraId="20C59D34" w14:textId="77777777" w:rsidR="004C657C" w:rsidRPr="006400E2" w:rsidRDefault="004C657C" w:rsidP="004C657C">
      <w:pPr>
        <w:pStyle w:val="AH5Sec"/>
      </w:pPr>
      <w:bookmarkStart w:id="41" w:name="_Toc177978830"/>
      <w:r w:rsidRPr="00C67945">
        <w:rPr>
          <w:rStyle w:val="CharSectNo"/>
        </w:rPr>
        <w:t>28</w:t>
      </w:r>
      <w:r w:rsidRPr="006400E2">
        <w:tab/>
        <w:t>Establishment of joint council</w:t>
      </w:r>
      <w:bookmarkEnd w:id="41"/>
    </w:p>
    <w:p w14:paraId="582C9F58" w14:textId="77777777" w:rsidR="004C657C" w:rsidRPr="006400E2" w:rsidRDefault="004C657C" w:rsidP="004C657C">
      <w:pPr>
        <w:pStyle w:val="Amain"/>
      </w:pPr>
      <w:r w:rsidRPr="006400E2">
        <w:tab/>
        <w:t>(1)</w:t>
      </w:r>
      <w:r w:rsidRPr="006400E2">
        <w:tab/>
        <w:t xml:space="preserve">The head of service must establish a consultative forum for relevant unions and the service (the </w:t>
      </w:r>
      <w:r w:rsidRPr="006400E2">
        <w:rPr>
          <w:rStyle w:val="charBoldItals"/>
        </w:rPr>
        <w:t>joint council</w:t>
      </w:r>
      <w:r w:rsidRPr="006400E2">
        <w:t>).</w:t>
      </w:r>
    </w:p>
    <w:p w14:paraId="42E9C970" w14:textId="0DFCEC28" w:rsidR="004C657C" w:rsidRPr="006400E2" w:rsidRDefault="004C657C" w:rsidP="004C657C">
      <w:pPr>
        <w:pStyle w:val="aNote"/>
      </w:pPr>
      <w:r w:rsidRPr="006400E2">
        <w:rPr>
          <w:rStyle w:val="charItals"/>
        </w:rPr>
        <w:t>Note</w:t>
      </w:r>
      <w:r w:rsidRPr="006400E2">
        <w:rPr>
          <w:rStyle w:val="charItals"/>
        </w:rPr>
        <w:tab/>
      </w:r>
      <w:r w:rsidRPr="006400E2">
        <w:rPr>
          <w:rStyle w:val="charBoldItals"/>
        </w:rPr>
        <w:t>Establish</w:t>
      </w:r>
      <w:r w:rsidRPr="006400E2">
        <w:t xml:space="preserve"> includes constitute and continue in existence (see </w:t>
      </w:r>
      <w:hyperlink r:id="rId57" w:tooltip="A2001-14" w:history="1">
        <w:r w:rsidRPr="006400E2">
          <w:rPr>
            <w:rStyle w:val="charCitHyperlinkAbbrev"/>
          </w:rPr>
          <w:t>Legislation Act</w:t>
        </w:r>
      </w:hyperlink>
      <w:r w:rsidRPr="006400E2">
        <w:t>, dict, pt 1).</w:t>
      </w:r>
    </w:p>
    <w:p w14:paraId="1DE198B1" w14:textId="77777777" w:rsidR="004C657C" w:rsidRPr="006400E2" w:rsidRDefault="004C657C" w:rsidP="004C657C">
      <w:pPr>
        <w:pStyle w:val="Amain"/>
        <w:rPr>
          <w:lang w:eastAsia="en-AU"/>
        </w:rPr>
      </w:pPr>
      <w:r w:rsidRPr="006400E2">
        <w:tab/>
        <w:t>(2)</w:t>
      </w:r>
      <w:r w:rsidRPr="006400E2">
        <w:tab/>
        <w:t>The joint council must operate in accordance with terms of reference approved by the head of service</w:t>
      </w:r>
      <w:r w:rsidRPr="006400E2">
        <w:rPr>
          <w:lang w:eastAsia="en-AU"/>
        </w:rPr>
        <w:t>.</w:t>
      </w:r>
    </w:p>
    <w:p w14:paraId="72AB9152" w14:textId="77777777" w:rsidR="004C657C" w:rsidRPr="006400E2" w:rsidRDefault="004C657C" w:rsidP="004C657C">
      <w:pPr>
        <w:pStyle w:val="Amain"/>
      </w:pPr>
      <w:r w:rsidRPr="006400E2">
        <w:tab/>
        <w:t>(3)</w:t>
      </w:r>
      <w:r w:rsidRPr="006400E2">
        <w:tab/>
        <w:t>The terms of reference are a notifiable instrument.</w:t>
      </w:r>
    </w:p>
    <w:p w14:paraId="3AF2DA85" w14:textId="049E8BAA" w:rsidR="004C657C" w:rsidRPr="006400E2" w:rsidRDefault="004C657C" w:rsidP="004C657C">
      <w:pPr>
        <w:pStyle w:val="aNote"/>
      </w:pPr>
      <w:r w:rsidRPr="006400E2">
        <w:rPr>
          <w:rStyle w:val="charItals"/>
        </w:rPr>
        <w:t>Note</w:t>
      </w:r>
      <w:r w:rsidRPr="006400E2">
        <w:rPr>
          <w:rStyle w:val="charItals"/>
        </w:rPr>
        <w:tab/>
      </w:r>
      <w:r w:rsidRPr="006400E2">
        <w:t xml:space="preserve">A notifiable instrument must be notified under the </w:t>
      </w:r>
      <w:hyperlink r:id="rId58" w:tooltip="A2001-14" w:history="1">
        <w:r w:rsidRPr="006400E2">
          <w:rPr>
            <w:rStyle w:val="charCitHyperlinkAbbrev"/>
          </w:rPr>
          <w:t>Legislation Act</w:t>
        </w:r>
      </w:hyperlink>
      <w:r w:rsidRPr="006400E2">
        <w:t>.</w:t>
      </w:r>
    </w:p>
    <w:p w14:paraId="11B5F12B" w14:textId="77777777" w:rsidR="004C657C" w:rsidRPr="006400E2" w:rsidRDefault="004C657C" w:rsidP="0049543E">
      <w:pPr>
        <w:pStyle w:val="AH5Sec"/>
      </w:pPr>
      <w:bookmarkStart w:id="42" w:name="_Toc177978831"/>
      <w:r w:rsidRPr="00C67945">
        <w:rPr>
          <w:rStyle w:val="CharSectNo"/>
        </w:rPr>
        <w:lastRenderedPageBreak/>
        <w:t>29</w:t>
      </w:r>
      <w:r w:rsidRPr="006400E2">
        <w:tab/>
        <w:t>Notification of certain employment matters</w:t>
      </w:r>
      <w:bookmarkEnd w:id="42"/>
      <w:r w:rsidRPr="006400E2">
        <w:t xml:space="preserve"> </w:t>
      </w:r>
    </w:p>
    <w:p w14:paraId="0BF1B1BA" w14:textId="77777777" w:rsidR="004C657C" w:rsidRPr="006400E2" w:rsidRDefault="004C657C" w:rsidP="0049543E">
      <w:pPr>
        <w:pStyle w:val="Amain"/>
        <w:keepNext/>
      </w:pPr>
      <w:r w:rsidRPr="006400E2">
        <w:tab/>
        <w:t>(1)</w:t>
      </w:r>
      <w:r w:rsidRPr="006400E2">
        <w:tab/>
        <w:t xml:space="preserve">The head of service must publish in the </w:t>
      </w:r>
      <w:r w:rsidR="00F86047">
        <w:t>g</w:t>
      </w:r>
      <w:r w:rsidRPr="006400E2">
        <w:t>azette notice of the following:</w:t>
      </w:r>
    </w:p>
    <w:p w14:paraId="523BDB66" w14:textId="77777777" w:rsidR="004C657C" w:rsidRPr="006400E2" w:rsidRDefault="004C657C" w:rsidP="0049543E">
      <w:pPr>
        <w:pStyle w:val="Apara"/>
        <w:keepNext/>
      </w:pPr>
      <w:r w:rsidRPr="006400E2">
        <w:tab/>
        <w:t>(a)</w:t>
      </w:r>
      <w:r w:rsidRPr="006400E2">
        <w:tab/>
        <w:t xml:space="preserve">an appointment under division 5.3; </w:t>
      </w:r>
    </w:p>
    <w:p w14:paraId="5D5CC60C" w14:textId="77777777" w:rsidR="004C657C" w:rsidRPr="006400E2" w:rsidRDefault="004C657C" w:rsidP="004C657C">
      <w:pPr>
        <w:pStyle w:val="Apara"/>
      </w:pPr>
      <w:r w:rsidRPr="006400E2">
        <w:tab/>
        <w:t>(b)</w:t>
      </w:r>
      <w:r w:rsidRPr="006400E2">
        <w:tab/>
        <w:t xml:space="preserve">a promotion under division 5.5; </w:t>
      </w:r>
    </w:p>
    <w:p w14:paraId="4B26AD13" w14:textId="77777777" w:rsidR="004C657C" w:rsidRPr="006400E2" w:rsidRDefault="004C657C" w:rsidP="004C657C">
      <w:pPr>
        <w:pStyle w:val="Apara"/>
      </w:pPr>
      <w:r w:rsidRPr="006400E2">
        <w:tab/>
        <w:t>(c)</w:t>
      </w:r>
      <w:r w:rsidRPr="006400E2">
        <w:tab/>
        <w:t xml:space="preserve">a permanent transfer under division 5.6; </w:t>
      </w:r>
    </w:p>
    <w:p w14:paraId="25CA8F44" w14:textId="77777777" w:rsidR="004C657C" w:rsidRPr="006400E2" w:rsidRDefault="004C657C" w:rsidP="004C657C">
      <w:pPr>
        <w:pStyle w:val="Apara"/>
      </w:pPr>
      <w:r w:rsidRPr="006400E2">
        <w:tab/>
        <w:t>(d)</w:t>
      </w:r>
      <w:r w:rsidRPr="006400E2">
        <w:tab/>
        <w:t>a temporary transfer in accordance with section 101;</w:t>
      </w:r>
    </w:p>
    <w:p w14:paraId="66E6E39D" w14:textId="77777777" w:rsidR="004C657C" w:rsidRPr="006400E2" w:rsidRDefault="004C657C" w:rsidP="004C657C">
      <w:pPr>
        <w:pStyle w:val="Apara"/>
      </w:pPr>
      <w:r w:rsidRPr="006400E2">
        <w:tab/>
        <w:t>(e)</w:t>
      </w:r>
      <w:r w:rsidRPr="006400E2">
        <w:tab/>
        <w:t xml:space="preserve">a movement under division 5.7; </w:t>
      </w:r>
    </w:p>
    <w:p w14:paraId="42B6FBEA" w14:textId="77777777" w:rsidR="004C657C" w:rsidRPr="006400E2" w:rsidRDefault="004C657C" w:rsidP="004C657C">
      <w:pPr>
        <w:pStyle w:val="Apara"/>
      </w:pPr>
      <w:r w:rsidRPr="006400E2">
        <w:tab/>
        <w:t>(f)</w:t>
      </w:r>
      <w:r w:rsidRPr="006400E2">
        <w:tab/>
        <w:t xml:space="preserve">a redeployment under part 6; </w:t>
      </w:r>
    </w:p>
    <w:p w14:paraId="00EB1FD8" w14:textId="77777777" w:rsidR="004C657C" w:rsidRPr="006400E2" w:rsidRDefault="004C657C" w:rsidP="004C657C">
      <w:pPr>
        <w:pStyle w:val="Apara"/>
      </w:pPr>
      <w:r w:rsidRPr="006400E2">
        <w:tab/>
        <w:t>(g)</w:t>
      </w:r>
      <w:r w:rsidRPr="006400E2">
        <w:tab/>
        <w:t>a reduction in classification under part 6;</w:t>
      </w:r>
    </w:p>
    <w:p w14:paraId="57316128" w14:textId="77777777" w:rsidR="004C657C" w:rsidRPr="006400E2" w:rsidRDefault="004C657C" w:rsidP="004C657C">
      <w:pPr>
        <w:pStyle w:val="Apara"/>
      </w:pPr>
      <w:r w:rsidRPr="006400E2">
        <w:tab/>
        <w:t>(h)</w:t>
      </w:r>
      <w:r w:rsidRPr="006400E2">
        <w:tab/>
        <w:t>a retirement under part 6.</w:t>
      </w:r>
    </w:p>
    <w:p w14:paraId="1C692482" w14:textId="77777777" w:rsidR="004C657C" w:rsidRPr="006400E2" w:rsidRDefault="004C657C" w:rsidP="004C657C">
      <w:pPr>
        <w:pStyle w:val="Amain"/>
      </w:pPr>
      <w:r w:rsidRPr="006400E2">
        <w:tab/>
        <w:t>(2)</w:t>
      </w:r>
      <w:r w:rsidRPr="006400E2">
        <w:tab/>
        <w:t>For a promotion under section 87 (Promotion on advice of joint selection committee), the head of service must state in the notification—</w:t>
      </w:r>
    </w:p>
    <w:p w14:paraId="08AA6087" w14:textId="77777777" w:rsidR="004C657C" w:rsidRPr="006400E2" w:rsidRDefault="004C657C" w:rsidP="004C657C">
      <w:pPr>
        <w:pStyle w:val="Apara"/>
      </w:pPr>
      <w:r w:rsidRPr="006400E2">
        <w:tab/>
        <w:t>(a)</w:t>
      </w:r>
      <w:r w:rsidRPr="006400E2">
        <w:tab/>
        <w:t>that the selection involved—</w:t>
      </w:r>
    </w:p>
    <w:p w14:paraId="0B45D198" w14:textId="77777777" w:rsidR="004C657C" w:rsidRPr="006400E2" w:rsidRDefault="004C657C" w:rsidP="004C657C">
      <w:pPr>
        <w:pStyle w:val="Asubpara"/>
      </w:pPr>
      <w:r w:rsidRPr="006400E2">
        <w:tab/>
        <w:t>(i)</w:t>
      </w:r>
      <w:r w:rsidRPr="006400E2">
        <w:tab/>
        <w:t>a union agreed joint selection committee; or</w:t>
      </w:r>
    </w:p>
    <w:p w14:paraId="108670B0" w14:textId="77777777" w:rsidR="004C657C" w:rsidRPr="006400E2" w:rsidRDefault="004C657C" w:rsidP="004C657C">
      <w:pPr>
        <w:pStyle w:val="Asubpara"/>
      </w:pPr>
      <w:r w:rsidRPr="006400E2">
        <w:tab/>
        <w:t>(ii)</w:t>
      </w:r>
      <w:r w:rsidRPr="006400E2">
        <w:tab/>
        <w:t>a management initiated joint selection committee; and</w:t>
      </w:r>
    </w:p>
    <w:p w14:paraId="109DD9D2" w14:textId="77777777" w:rsidR="004C657C" w:rsidRPr="006400E2" w:rsidRDefault="004C657C" w:rsidP="004C657C">
      <w:pPr>
        <w:pStyle w:val="Apara"/>
      </w:pPr>
      <w:r w:rsidRPr="006400E2">
        <w:tab/>
        <w:t>(b)</w:t>
      </w:r>
      <w:r w:rsidRPr="006400E2">
        <w:tab/>
        <w:t>whether the promotion is appellable or reviewable.</w:t>
      </w:r>
    </w:p>
    <w:p w14:paraId="12BA0484" w14:textId="77777777" w:rsidR="004C657C" w:rsidRPr="006400E2" w:rsidRDefault="004C657C" w:rsidP="004C657C">
      <w:pPr>
        <w:pStyle w:val="Amain"/>
      </w:pPr>
      <w:r w:rsidRPr="006400E2">
        <w:tab/>
        <w:t>(3)</w:t>
      </w:r>
      <w:r w:rsidRPr="006400E2">
        <w:tab/>
        <w:t>In this section:</w:t>
      </w:r>
    </w:p>
    <w:p w14:paraId="054BEA6A" w14:textId="77777777" w:rsidR="004C657C" w:rsidRPr="006400E2" w:rsidRDefault="004C657C" w:rsidP="004C657C">
      <w:pPr>
        <w:pStyle w:val="aDef"/>
      </w:pPr>
      <w:r w:rsidRPr="006400E2">
        <w:rPr>
          <w:rStyle w:val="charBoldItals"/>
        </w:rPr>
        <w:t>union agreed joint selection committee</w:t>
      </w:r>
      <w:r w:rsidRPr="006400E2">
        <w:t>—see section 87.</w:t>
      </w:r>
    </w:p>
    <w:p w14:paraId="4C6C894C" w14:textId="77777777" w:rsidR="008B62A7" w:rsidRPr="006400E2" w:rsidRDefault="008B62A7" w:rsidP="008B62A7">
      <w:pPr>
        <w:pStyle w:val="PageBreak"/>
      </w:pPr>
      <w:r w:rsidRPr="006400E2">
        <w:br w:type="page"/>
      </w:r>
    </w:p>
    <w:p w14:paraId="7ADC0990" w14:textId="77777777" w:rsidR="004C657C" w:rsidRPr="00C67945" w:rsidRDefault="004C657C" w:rsidP="004C657C">
      <w:pPr>
        <w:pStyle w:val="AH2Part"/>
      </w:pPr>
      <w:bookmarkStart w:id="43" w:name="_Toc177978832"/>
      <w:r w:rsidRPr="00C67945">
        <w:rPr>
          <w:rStyle w:val="CharPartNo"/>
        </w:rPr>
        <w:lastRenderedPageBreak/>
        <w:t>Part 4</w:t>
      </w:r>
      <w:r w:rsidRPr="006400E2">
        <w:tab/>
      </w:r>
      <w:r w:rsidRPr="00C67945">
        <w:rPr>
          <w:rStyle w:val="CharPartText"/>
        </w:rPr>
        <w:t>Engagement of senior executive service</w:t>
      </w:r>
      <w:bookmarkEnd w:id="43"/>
    </w:p>
    <w:p w14:paraId="6667DB29" w14:textId="77777777" w:rsidR="00C508EE" w:rsidRDefault="00C508EE" w:rsidP="00C508EE">
      <w:pPr>
        <w:pStyle w:val="Placeholder"/>
        <w:suppressLineNumbers/>
      </w:pPr>
      <w:r>
        <w:rPr>
          <w:rStyle w:val="CharDivNo"/>
        </w:rPr>
        <w:t xml:space="preserve">  </w:t>
      </w:r>
      <w:r>
        <w:rPr>
          <w:rStyle w:val="CharDivText"/>
        </w:rPr>
        <w:t xml:space="preserve">  </w:t>
      </w:r>
    </w:p>
    <w:p w14:paraId="394FABDB" w14:textId="77777777" w:rsidR="004C657C" w:rsidRPr="006400E2" w:rsidRDefault="004C657C" w:rsidP="004C657C">
      <w:pPr>
        <w:pStyle w:val="AH5Sec"/>
      </w:pPr>
      <w:bookmarkStart w:id="44" w:name="_Toc177978833"/>
      <w:r w:rsidRPr="00C67945">
        <w:rPr>
          <w:rStyle w:val="CharSectNo"/>
        </w:rPr>
        <w:t>30</w:t>
      </w:r>
      <w:r w:rsidRPr="006400E2">
        <w:tab/>
        <w:t>Definitions—pt 4</w:t>
      </w:r>
      <w:bookmarkEnd w:id="44"/>
    </w:p>
    <w:p w14:paraId="4080C2FB" w14:textId="77777777" w:rsidR="004C657C" w:rsidRPr="006400E2" w:rsidRDefault="004C657C" w:rsidP="004C657C">
      <w:pPr>
        <w:pStyle w:val="Amainreturn"/>
      </w:pPr>
      <w:r w:rsidRPr="006400E2">
        <w:t>In this part:</w:t>
      </w:r>
    </w:p>
    <w:p w14:paraId="26C4E988" w14:textId="77777777" w:rsidR="004C657C" w:rsidRPr="006400E2" w:rsidRDefault="004C657C" w:rsidP="004C657C">
      <w:pPr>
        <w:pStyle w:val="aDef"/>
      </w:pPr>
      <w:r w:rsidRPr="006400E2">
        <w:rPr>
          <w:rStyle w:val="charBoldItals"/>
        </w:rPr>
        <w:t>SETs</w:t>
      </w:r>
      <w:r w:rsidRPr="006400E2">
        <w:t>—see</w:t>
      </w:r>
      <w:r w:rsidRPr="006400E2">
        <w:rPr>
          <w:rStyle w:val="charBoldItals"/>
        </w:rPr>
        <w:t xml:space="preserve"> statutory employment terms</w:t>
      </w:r>
      <w:r w:rsidRPr="006400E2">
        <w:t>.</w:t>
      </w:r>
    </w:p>
    <w:p w14:paraId="6B3FD1C8" w14:textId="77777777" w:rsidR="004C657C" w:rsidRPr="006400E2" w:rsidRDefault="004C657C" w:rsidP="004C657C">
      <w:pPr>
        <w:pStyle w:val="aDef"/>
      </w:pPr>
      <w:r w:rsidRPr="006400E2">
        <w:rPr>
          <w:rStyle w:val="charBoldItals"/>
        </w:rPr>
        <w:t xml:space="preserve">statutory employment terms </w:t>
      </w:r>
      <w:r w:rsidRPr="006400E2">
        <w:t xml:space="preserve">(or </w:t>
      </w:r>
      <w:r w:rsidRPr="006400E2">
        <w:rPr>
          <w:rStyle w:val="charBoldItals"/>
        </w:rPr>
        <w:t>SETs</w:t>
      </w:r>
      <w:r w:rsidRPr="006400E2">
        <w:t>), for an SES member, means—</w:t>
      </w:r>
    </w:p>
    <w:p w14:paraId="0A5FDB86" w14:textId="77777777" w:rsidR="004C657C" w:rsidRPr="006400E2" w:rsidRDefault="004C657C" w:rsidP="004C657C">
      <w:pPr>
        <w:pStyle w:val="aDefpara"/>
      </w:pPr>
      <w:r w:rsidRPr="006400E2">
        <w:tab/>
        <w:t>(a)</w:t>
      </w:r>
      <w:r w:rsidRPr="006400E2">
        <w:tab/>
        <w:t>each function assigned to the SES member; and</w:t>
      </w:r>
    </w:p>
    <w:p w14:paraId="1A754C85" w14:textId="77777777" w:rsidR="004C657C" w:rsidRDefault="004C657C" w:rsidP="004C657C">
      <w:pPr>
        <w:pStyle w:val="aDefpara"/>
      </w:pPr>
      <w:r w:rsidRPr="006400E2">
        <w:tab/>
        <w:t>(b)</w:t>
      </w:r>
      <w:r w:rsidRPr="006400E2">
        <w:tab/>
      </w:r>
      <w:r w:rsidR="00732109" w:rsidRPr="00373FCB">
        <w:t>where the SES member is engaged; and</w:t>
      </w:r>
    </w:p>
    <w:p w14:paraId="21053D92" w14:textId="77777777" w:rsidR="00732109" w:rsidRPr="00373FCB" w:rsidRDefault="00732109" w:rsidP="00732109">
      <w:pPr>
        <w:pStyle w:val="aExamHdgpar"/>
      </w:pPr>
      <w:r w:rsidRPr="00373FCB">
        <w:t>Examples</w:t>
      </w:r>
    </w:p>
    <w:p w14:paraId="6117C6CE" w14:textId="77777777" w:rsidR="00732109" w:rsidRPr="00373FCB" w:rsidRDefault="00732109" w:rsidP="00732109">
      <w:pPr>
        <w:pStyle w:val="aExampar"/>
      </w:pPr>
      <w:r w:rsidRPr="00373FCB">
        <w:t>administrative unit, territory authority</w:t>
      </w:r>
    </w:p>
    <w:p w14:paraId="6832B296" w14:textId="77777777" w:rsidR="004C657C" w:rsidRPr="006400E2" w:rsidRDefault="004C657C" w:rsidP="004C657C">
      <w:pPr>
        <w:pStyle w:val="aDefpara"/>
      </w:pPr>
      <w:r w:rsidRPr="006400E2">
        <w:tab/>
        <w:t>(c)</w:t>
      </w:r>
      <w:r w:rsidRPr="006400E2">
        <w:tab/>
        <w:t>the SES member’s classification; and</w:t>
      </w:r>
    </w:p>
    <w:p w14:paraId="7BFA17F4" w14:textId="77777777" w:rsidR="004C657C" w:rsidRPr="006400E2" w:rsidRDefault="004C657C" w:rsidP="004C657C">
      <w:pPr>
        <w:pStyle w:val="aDefpara"/>
      </w:pPr>
      <w:r w:rsidRPr="006400E2">
        <w:tab/>
        <w:t>(d)</w:t>
      </w:r>
      <w:r w:rsidRPr="006400E2">
        <w:tab/>
        <w:t>the SES member’s salary; and</w:t>
      </w:r>
    </w:p>
    <w:p w14:paraId="4475E852" w14:textId="77777777" w:rsidR="004C657C" w:rsidRPr="006400E2" w:rsidRDefault="004C657C" w:rsidP="004C657C">
      <w:pPr>
        <w:pStyle w:val="aDefpara"/>
      </w:pPr>
      <w:r w:rsidRPr="006400E2">
        <w:tab/>
        <w:t>(e)</w:t>
      </w:r>
      <w:r w:rsidRPr="006400E2">
        <w:tab/>
        <w:t>the hours the SES member is engaged to work; and</w:t>
      </w:r>
    </w:p>
    <w:p w14:paraId="7A5E7537" w14:textId="77777777" w:rsidR="004C657C" w:rsidRPr="006400E2" w:rsidRDefault="004C657C" w:rsidP="004C657C">
      <w:pPr>
        <w:pStyle w:val="aDefpara"/>
      </w:pPr>
      <w:r w:rsidRPr="006400E2">
        <w:tab/>
        <w:t>(f)</w:t>
      </w:r>
      <w:r w:rsidRPr="006400E2">
        <w:tab/>
        <w:t>the period the SES member is engaged to work; and</w:t>
      </w:r>
    </w:p>
    <w:p w14:paraId="14C3C09C" w14:textId="77777777" w:rsidR="004C657C" w:rsidRPr="006400E2" w:rsidRDefault="004C657C" w:rsidP="004C657C">
      <w:pPr>
        <w:pStyle w:val="aDefpara"/>
      </w:pPr>
      <w:r w:rsidRPr="006400E2">
        <w:tab/>
        <w:t>(g)</w:t>
      </w:r>
      <w:r w:rsidRPr="006400E2">
        <w:tab/>
        <w:t>any prescribed SETs.</w:t>
      </w:r>
    </w:p>
    <w:p w14:paraId="34C0DD71" w14:textId="77777777" w:rsidR="004C657C" w:rsidRPr="006400E2" w:rsidRDefault="004C657C" w:rsidP="004C657C">
      <w:pPr>
        <w:pStyle w:val="AH5Sec"/>
      </w:pPr>
      <w:bookmarkStart w:id="45" w:name="_Toc177978834"/>
      <w:r w:rsidRPr="00C67945">
        <w:rPr>
          <w:rStyle w:val="CharSectNo"/>
        </w:rPr>
        <w:t>31</w:t>
      </w:r>
      <w:r w:rsidRPr="006400E2">
        <w:tab/>
        <w:t>Engagement of SES member</w:t>
      </w:r>
      <w:bookmarkEnd w:id="45"/>
      <w:r w:rsidRPr="006400E2">
        <w:t xml:space="preserve"> </w:t>
      </w:r>
    </w:p>
    <w:p w14:paraId="65FBF770" w14:textId="77777777" w:rsidR="004C657C" w:rsidRPr="006400E2" w:rsidRDefault="004C657C" w:rsidP="004C657C">
      <w:pPr>
        <w:pStyle w:val="Amain"/>
      </w:pPr>
      <w:r w:rsidRPr="006400E2">
        <w:tab/>
        <w:t>(1)</w:t>
      </w:r>
      <w:r w:rsidRPr="006400E2">
        <w:tab/>
        <w:t xml:space="preserve">The Chief Minister may engage an eligible person, under a contract, on behalf of the Territory as the head of service. </w:t>
      </w:r>
    </w:p>
    <w:p w14:paraId="0E507728" w14:textId="77777777" w:rsidR="004C657C" w:rsidRPr="006400E2" w:rsidRDefault="004C657C" w:rsidP="004C657C">
      <w:pPr>
        <w:pStyle w:val="Amain"/>
      </w:pPr>
      <w:r w:rsidRPr="006400E2">
        <w:tab/>
        <w:t>(2)</w:t>
      </w:r>
      <w:r w:rsidRPr="006400E2">
        <w:tab/>
        <w:t xml:space="preserve">The head of service may engage an eligible person, under a contract, on behalf of the Territory as a director-general or an executive. </w:t>
      </w:r>
    </w:p>
    <w:p w14:paraId="3FF7E97C" w14:textId="77777777" w:rsidR="004C657C" w:rsidRPr="006400E2" w:rsidRDefault="004C657C" w:rsidP="004C657C">
      <w:pPr>
        <w:pStyle w:val="Amain"/>
      </w:pPr>
      <w:r w:rsidRPr="006400E2">
        <w:tab/>
        <w:t>(3)</w:t>
      </w:r>
      <w:r w:rsidRPr="006400E2">
        <w:tab/>
        <w:t>An SES member’s contract with the Territory must—</w:t>
      </w:r>
    </w:p>
    <w:p w14:paraId="24C51D7B" w14:textId="77777777" w:rsidR="004C657C" w:rsidRPr="006400E2" w:rsidRDefault="004C657C" w:rsidP="004C657C">
      <w:pPr>
        <w:pStyle w:val="Apara"/>
      </w:pPr>
      <w:r w:rsidRPr="006400E2">
        <w:tab/>
        <w:t>(a)</w:t>
      </w:r>
      <w:r w:rsidRPr="006400E2">
        <w:tab/>
        <w:t>be in writing; and</w:t>
      </w:r>
    </w:p>
    <w:p w14:paraId="3908AC95" w14:textId="77777777" w:rsidR="004C657C" w:rsidRPr="006400E2" w:rsidRDefault="004C657C" w:rsidP="004C657C">
      <w:pPr>
        <w:pStyle w:val="Apara"/>
      </w:pPr>
      <w:r w:rsidRPr="006400E2">
        <w:tab/>
        <w:t>(b)</w:t>
      </w:r>
      <w:r w:rsidRPr="006400E2">
        <w:tab/>
        <w:t>be signed by the engager and the person; and</w:t>
      </w:r>
    </w:p>
    <w:p w14:paraId="1CD1B31D" w14:textId="77777777" w:rsidR="004C657C" w:rsidRPr="006400E2" w:rsidRDefault="004C657C" w:rsidP="004C657C">
      <w:pPr>
        <w:pStyle w:val="Apara"/>
      </w:pPr>
      <w:r w:rsidRPr="006400E2">
        <w:tab/>
        <w:t>(c)</w:t>
      </w:r>
      <w:r w:rsidRPr="006400E2">
        <w:tab/>
        <w:t>state the SETs for the SES member; and</w:t>
      </w:r>
    </w:p>
    <w:p w14:paraId="33D110FD" w14:textId="77777777" w:rsidR="004C657C" w:rsidRPr="006400E2" w:rsidRDefault="004C657C" w:rsidP="004C657C">
      <w:pPr>
        <w:pStyle w:val="Apara"/>
      </w:pPr>
      <w:r w:rsidRPr="006400E2">
        <w:lastRenderedPageBreak/>
        <w:tab/>
        <w:t>(d)</w:t>
      </w:r>
      <w:r w:rsidRPr="006400E2">
        <w:tab/>
        <w:t>be for a period of not more than 5 years.</w:t>
      </w:r>
    </w:p>
    <w:p w14:paraId="76858F40" w14:textId="77777777" w:rsidR="004C657C" w:rsidRPr="006400E2" w:rsidRDefault="004C657C" w:rsidP="004C657C">
      <w:pPr>
        <w:pStyle w:val="Amain"/>
      </w:pPr>
      <w:r w:rsidRPr="006400E2">
        <w:tab/>
        <w:t>(4)</w:t>
      </w:r>
      <w:r w:rsidRPr="006400E2">
        <w:tab/>
        <w:t>Subject to this Act, the engagement of an SES member is governed by the terms of the contract.</w:t>
      </w:r>
    </w:p>
    <w:p w14:paraId="7CD5862E" w14:textId="77777777" w:rsidR="004C657C" w:rsidRPr="006400E2" w:rsidRDefault="004C657C" w:rsidP="004C657C">
      <w:pPr>
        <w:pStyle w:val="AH5Sec"/>
      </w:pPr>
      <w:bookmarkStart w:id="46" w:name="_Toc177978835"/>
      <w:r w:rsidRPr="00C67945">
        <w:rPr>
          <w:rStyle w:val="CharSectNo"/>
        </w:rPr>
        <w:t>32</w:t>
      </w:r>
      <w:r w:rsidRPr="006400E2">
        <w:tab/>
        <w:t>Record about SES member</w:t>
      </w:r>
      <w:bookmarkEnd w:id="46"/>
    </w:p>
    <w:p w14:paraId="26897D56" w14:textId="77777777" w:rsidR="004C657C" w:rsidRPr="006400E2" w:rsidRDefault="004C657C" w:rsidP="004C657C">
      <w:pPr>
        <w:pStyle w:val="Amainreturn"/>
      </w:pPr>
      <w:r w:rsidRPr="006400E2">
        <w:t>For each SES member, the head of service must keep a record of—</w:t>
      </w:r>
    </w:p>
    <w:p w14:paraId="039A1201" w14:textId="77777777" w:rsidR="004C657C" w:rsidRPr="006400E2" w:rsidRDefault="004C657C" w:rsidP="004C657C">
      <w:pPr>
        <w:pStyle w:val="Apara"/>
      </w:pPr>
      <w:r w:rsidRPr="006400E2">
        <w:tab/>
        <w:t>(a)</w:t>
      </w:r>
      <w:r w:rsidRPr="006400E2">
        <w:tab/>
        <w:t>the SES member’s date of birth; and</w:t>
      </w:r>
    </w:p>
    <w:p w14:paraId="48B167F6" w14:textId="77777777" w:rsidR="004C657C" w:rsidRPr="006400E2" w:rsidRDefault="004C657C" w:rsidP="004C657C">
      <w:pPr>
        <w:pStyle w:val="Apara"/>
      </w:pPr>
      <w:r w:rsidRPr="006400E2">
        <w:tab/>
        <w:t>(b)</w:t>
      </w:r>
      <w:r w:rsidRPr="006400E2">
        <w:tab/>
        <w:t>the SES position in which the SES member is engaged; and</w:t>
      </w:r>
    </w:p>
    <w:p w14:paraId="58EE19AA" w14:textId="77777777" w:rsidR="004C657C" w:rsidRPr="006400E2" w:rsidRDefault="004C657C" w:rsidP="004C657C">
      <w:pPr>
        <w:pStyle w:val="Apara"/>
      </w:pPr>
      <w:r w:rsidRPr="006400E2">
        <w:tab/>
        <w:t>(c)</w:t>
      </w:r>
      <w:r w:rsidRPr="006400E2">
        <w:tab/>
        <w:t>the day on which the SES member’s engagement started; and</w:t>
      </w:r>
    </w:p>
    <w:p w14:paraId="415B6BAB" w14:textId="77777777" w:rsidR="004C657C" w:rsidRPr="006400E2" w:rsidRDefault="004C657C" w:rsidP="004C657C">
      <w:pPr>
        <w:pStyle w:val="Apara"/>
      </w:pPr>
      <w:r w:rsidRPr="006400E2">
        <w:tab/>
        <w:t>(d)</w:t>
      </w:r>
      <w:r w:rsidRPr="006400E2">
        <w:tab/>
        <w:t>the day on which the SES member’s engagement will end; and</w:t>
      </w:r>
    </w:p>
    <w:p w14:paraId="6B3E61F3" w14:textId="77777777" w:rsidR="004C657C" w:rsidRPr="006400E2" w:rsidRDefault="004C657C" w:rsidP="004C657C">
      <w:pPr>
        <w:pStyle w:val="Apara"/>
      </w:pPr>
      <w:r w:rsidRPr="006400E2">
        <w:tab/>
        <w:t>(e)</w:t>
      </w:r>
      <w:r w:rsidRPr="006400E2">
        <w:tab/>
        <w:t>any past employment as a public servant, including the days on which the employment started and ended.</w:t>
      </w:r>
    </w:p>
    <w:p w14:paraId="53409785" w14:textId="77777777" w:rsidR="004C657C" w:rsidRPr="006400E2" w:rsidRDefault="004C657C" w:rsidP="004C657C">
      <w:pPr>
        <w:pStyle w:val="AH5Sec"/>
      </w:pPr>
      <w:bookmarkStart w:id="47" w:name="_Toc177978836"/>
      <w:r w:rsidRPr="00C67945">
        <w:rPr>
          <w:rStyle w:val="CharSectNo"/>
        </w:rPr>
        <w:t>33</w:t>
      </w:r>
      <w:r w:rsidRPr="006400E2">
        <w:tab/>
        <w:t>Change to SES member’s SETs</w:t>
      </w:r>
      <w:bookmarkEnd w:id="47"/>
    </w:p>
    <w:p w14:paraId="7001A70D" w14:textId="77777777" w:rsidR="004C657C" w:rsidRPr="006400E2" w:rsidRDefault="004C657C" w:rsidP="004C657C">
      <w:pPr>
        <w:pStyle w:val="Amain"/>
      </w:pPr>
      <w:r w:rsidRPr="006400E2">
        <w:tab/>
        <w:t>(1)</w:t>
      </w:r>
      <w:r w:rsidRPr="006400E2">
        <w:tab/>
        <w:t>The engager of an SES member may make a permanent or temporary change to 1 or more of the SES member’s SETs in accordance with any prescribed requirement or notice period under—</w:t>
      </w:r>
    </w:p>
    <w:p w14:paraId="0A72807B" w14:textId="77777777" w:rsidR="004C657C" w:rsidRPr="006400E2" w:rsidRDefault="004C657C" w:rsidP="004C657C">
      <w:pPr>
        <w:pStyle w:val="Apara"/>
      </w:pPr>
      <w:r w:rsidRPr="006400E2">
        <w:tab/>
        <w:t>(a)</w:t>
      </w:r>
      <w:r w:rsidRPr="006400E2">
        <w:tab/>
        <w:t>section 34 (Circumstances when SETs must be changed); or</w:t>
      </w:r>
    </w:p>
    <w:p w14:paraId="65B7B1BE" w14:textId="77777777" w:rsidR="004C657C" w:rsidRPr="006400E2" w:rsidRDefault="004C657C" w:rsidP="004C657C">
      <w:pPr>
        <w:pStyle w:val="Apara"/>
      </w:pPr>
      <w:r w:rsidRPr="006400E2">
        <w:tab/>
        <w:t>(b)</w:t>
      </w:r>
      <w:r w:rsidRPr="006400E2">
        <w:tab/>
        <w:t>section 35 (Circumstances when SETs may be changed); or</w:t>
      </w:r>
    </w:p>
    <w:p w14:paraId="532AB5AA" w14:textId="77777777" w:rsidR="004C657C" w:rsidRPr="006400E2" w:rsidRDefault="004C657C" w:rsidP="004C657C">
      <w:pPr>
        <w:pStyle w:val="Apara"/>
      </w:pPr>
      <w:r w:rsidRPr="006400E2">
        <w:tab/>
        <w:t>(c)</w:t>
      </w:r>
      <w:r w:rsidRPr="006400E2">
        <w:tab/>
        <w:t>section 36 (SETs changed by change in administrative arrangements).</w:t>
      </w:r>
    </w:p>
    <w:p w14:paraId="28882D53" w14:textId="77777777" w:rsidR="004C657C" w:rsidRPr="006400E2" w:rsidRDefault="004C657C" w:rsidP="004C657C">
      <w:pPr>
        <w:pStyle w:val="Amain"/>
        <w:keepNext/>
      </w:pPr>
      <w:r w:rsidRPr="006400E2">
        <w:tab/>
        <w:t>(2)</w:t>
      </w:r>
      <w:r w:rsidRPr="006400E2">
        <w:tab/>
        <w:t>The engager—</w:t>
      </w:r>
    </w:p>
    <w:p w14:paraId="0B3F9894" w14:textId="77777777" w:rsidR="004C657C" w:rsidRPr="006400E2" w:rsidRDefault="004C657C" w:rsidP="004C657C">
      <w:pPr>
        <w:pStyle w:val="Apara"/>
      </w:pPr>
      <w:r w:rsidRPr="006400E2">
        <w:tab/>
        <w:t>(a)</w:t>
      </w:r>
      <w:r w:rsidRPr="006400E2">
        <w:tab/>
        <w:t>must be satisfied that making the change is consistent with the public sector principles; and</w:t>
      </w:r>
    </w:p>
    <w:p w14:paraId="21CD2DEC" w14:textId="77777777" w:rsidR="004C657C" w:rsidRPr="006400E2" w:rsidRDefault="004C657C" w:rsidP="004C657C">
      <w:pPr>
        <w:pStyle w:val="Apara"/>
      </w:pPr>
      <w:r w:rsidRPr="006400E2">
        <w:tab/>
        <w:t>(b)</w:t>
      </w:r>
      <w:r w:rsidRPr="006400E2">
        <w:tab/>
        <w:t>may only—</w:t>
      </w:r>
    </w:p>
    <w:p w14:paraId="57678D80" w14:textId="77777777" w:rsidR="004C657C" w:rsidRPr="006400E2" w:rsidRDefault="004C657C" w:rsidP="004C657C">
      <w:pPr>
        <w:pStyle w:val="Asubpara"/>
      </w:pPr>
      <w:r w:rsidRPr="006400E2">
        <w:tab/>
        <w:t>(i)</w:t>
      </w:r>
      <w:r w:rsidRPr="006400E2">
        <w:tab/>
        <w:t>change an SES member’s SETs if the SES member is an eligible person for the new SETs; and</w:t>
      </w:r>
    </w:p>
    <w:p w14:paraId="3AAC4E61" w14:textId="77777777" w:rsidR="004C657C" w:rsidRPr="006400E2" w:rsidRDefault="004C657C" w:rsidP="004C657C">
      <w:pPr>
        <w:pStyle w:val="Asubpara"/>
      </w:pPr>
      <w:r w:rsidRPr="006400E2">
        <w:lastRenderedPageBreak/>
        <w:tab/>
        <w:t>(ii)</w:t>
      </w:r>
      <w:r w:rsidRPr="006400E2">
        <w:tab/>
        <w:t>for a director-general—change the director-general’s SETs if the Chief Minister and the Minister responsible for the director-general’s administrative unit have been consulted about the change.</w:t>
      </w:r>
    </w:p>
    <w:p w14:paraId="7F47A1C5" w14:textId="77777777" w:rsidR="004C657C" w:rsidRPr="006400E2" w:rsidRDefault="004C657C" w:rsidP="004C657C">
      <w:pPr>
        <w:pStyle w:val="Amain"/>
      </w:pPr>
      <w:r w:rsidRPr="006400E2">
        <w:tab/>
        <w:t>(3)</w:t>
      </w:r>
      <w:r w:rsidRPr="006400E2">
        <w:tab/>
        <w:t>Any change to an SES member’s SETs must be in writing.</w:t>
      </w:r>
    </w:p>
    <w:p w14:paraId="7A160E28" w14:textId="77777777" w:rsidR="004C657C" w:rsidRPr="006400E2" w:rsidRDefault="004C657C" w:rsidP="004C657C">
      <w:pPr>
        <w:pStyle w:val="AH5Sec"/>
      </w:pPr>
      <w:bookmarkStart w:id="48" w:name="_Toc177978837"/>
      <w:r w:rsidRPr="00C67945">
        <w:rPr>
          <w:rStyle w:val="CharSectNo"/>
        </w:rPr>
        <w:t>34</w:t>
      </w:r>
      <w:r w:rsidRPr="006400E2">
        <w:tab/>
        <w:t>Circumstances when SETs must be changed</w:t>
      </w:r>
      <w:bookmarkEnd w:id="48"/>
      <w:r w:rsidRPr="006400E2">
        <w:t xml:space="preserve"> </w:t>
      </w:r>
    </w:p>
    <w:p w14:paraId="3B29FDA8" w14:textId="77777777" w:rsidR="004C657C" w:rsidRPr="006400E2" w:rsidRDefault="004C657C" w:rsidP="004C657C">
      <w:pPr>
        <w:pStyle w:val="Amainreturn"/>
        <w:keepNext/>
      </w:pPr>
      <w:r w:rsidRPr="006400E2">
        <w:t>The engager of an SES member must change the SES member’s SETs if—</w:t>
      </w:r>
    </w:p>
    <w:p w14:paraId="54F4E9E0" w14:textId="77777777" w:rsidR="004C657C" w:rsidRPr="006400E2" w:rsidRDefault="004C657C" w:rsidP="004C657C">
      <w:pPr>
        <w:pStyle w:val="Apara"/>
      </w:pPr>
      <w:r w:rsidRPr="006400E2">
        <w:tab/>
        <w:t>(a)</w:t>
      </w:r>
      <w:r w:rsidRPr="006400E2">
        <w:tab/>
        <w:t>the SES member can no longer be engaged with the SETs and the engager is able to give the SES member another suitable SES position; or</w:t>
      </w:r>
    </w:p>
    <w:p w14:paraId="52BD1A07" w14:textId="77777777" w:rsidR="004C657C" w:rsidRPr="006400E2" w:rsidRDefault="004C657C" w:rsidP="004C657C">
      <w:pPr>
        <w:pStyle w:val="Apara"/>
      </w:pPr>
      <w:r w:rsidRPr="006400E2">
        <w:tab/>
        <w:t>(b)</w:t>
      </w:r>
      <w:r w:rsidRPr="006400E2">
        <w:tab/>
        <w:t>prescribed circumstances when an SES member’s SETs must be changed are met.</w:t>
      </w:r>
    </w:p>
    <w:p w14:paraId="3B9C6EB6" w14:textId="77777777" w:rsidR="004C657C" w:rsidRPr="006400E2" w:rsidRDefault="004C657C" w:rsidP="004C657C">
      <w:pPr>
        <w:pStyle w:val="aExamHdgss"/>
      </w:pPr>
      <w:r w:rsidRPr="006400E2">
        <w:t>Example—par (a)</w:t>
      </w:r>
    </w:p>
    <w:p w14:paraId="7B5012BB" w14:textId="77777777" w:rsidR="004C657C" w:rsidRPr="006400E2" w:rsidRDefault="004C657C" w:rsidP="004C657C">
      <w:pPr>
        <w:pStyle w:val="aExampar"/>
        <w:keepNext/>
        <w:ind w:left="1100"/>
      </w:pPr>
      <w:r w:rsidRPr="006400E2">
        <w:t xml:space="preserve">An executive’s contract requires the executive to do a particular task, but the executive acquires a disability and can no longer do the task. </w:t>
      </w:r>
    </w:p>
    <w:p w14:paraId="49EB8F3D" w14:textId="77777777" w:rsidR="004C657C" w:rsidRPr="006400E2" w:rsidRDefault="004C657C" w:rsidP="004C657C">
      <w:pPr>
        <w:pStyle w:val="aNote"/>
        <w:keepNext/>
      </w:pPr>
      <w:r w:rsidRPr="006400E2">
        <w:rPr>
          <w:rStyle w:val="charItals"/>
        </w:rPr>
        <w:t>Note</w:t>
      </w:r>
      <w:r w:rsidRPr="006400E2">
        <w:tab/>
        <w:t xml:space="preserve">An SES position may be changed by changing 1 or more SETs (see s 33 (1)). </w:t>
      </w:r>
    </w:p>
    <w:p w14:paraId="6CE2E203" w14:textId="77777777" w:rsidR="004C657C" w:rsidRPr="006400E2" w:rsidRDefault="004C657C" w:rsidP="004C657C">
      <w:pPr>
        <w:pStyle w:val="AH5Sec"/>
      </w:pPr>
      <w:bookmarkStart w:id="49" w:name="_Toc177978838"/>
      <w:r w:rsidRPr="00C67945">
        <w:rPr>
          <w:rStyle w:val="CharSectNo"/>
        </w:rPr>
        <w:t>35</w:t>
      </w:r>
      <w:r w:rsidRPr="006400E2">
        <w:tab/>
        <w:t>Circumstances when SETs may be changed</w:t>
      </w:r>
      <w:bookmarkEnd w:id="49"/>
    </w:p>
    <w:p w14:paraId="57057889" w14:textId="77777777" w:rsidR="004C657C" w:rsidRPr="006400E2" w:rsidRDefault="004C657C" w:rsidP="004C657C">
      <w:pPr>
        <w:pStyle w:val="Amainreturn"/>
      </w:pPr>
      <w:r w:rsidRPr="006400E2">
        <w:t>The engager of an SES member may change the SES member’s SETs if—</w:t>
      </w:r>
    </w:p>
    <w:p w14:paraId="07EE0BE5" w14:textId="77777777" w:rsidR="004C657C" w:rsidRPr="006400E2" w:rsidRDefault="004C657C" w:rsidP="004C657C">
      <w:pPr>
        <w:pStyle w:val="Apara"/>
      </w:pPr>
      <w:r w:rsidRPr="006400E2">
        <w:tab/>
        <w:t>(a)</w:t>
      </w:r>
      <w:r w:rsidRPr="006400E2">
        <w:tab/>
        <w:t>the SES member, in writing, asks for the change and the engager is satisfied the request is reasonable; or</w:t>
      </w:r>
    </w:p>
    <w:p w14:paraId="524B07CA" w14:textId="77777777" w:rsidR="004C657C" w:rsidRPr="006400E2" w:rsidRDefault="004C657C" w:rsidP="004C657C">
      <w:pPr>
        <w:pStyle w:val="Apara"/>
      </w:pPr>
      <w:r w:rsidRPr="006400E2">
        <w:tab/>
        <w:t>(b)</w:t>
      </w:r>
      <w:r w:rsidRPr="006400E2">
        <w:tab/>
        <w:t>the engager is satisfied the change is required for the efficient and effective management of the service; or</w:t>
      </w:r>
    </w:p>
    <w:p w14:paraId="2376A1AF" w14:textId="77777777" w:rsidR="004C657C" w:rsidRPr="006400E2" w:rsidRDefault="004C657C" w:rsidP="006115E0">
      <w:pPr>
        <w:pStyle w:val="Apara"/>
        <w:keepNext/>
      </w:pPr>
      <w:r w:rsidRPr="006400E2">
        <w:tab/>
        <w:t>(c)</w:t>
      </w:r>
      <w:r w:rsidRPr="006400E2">
        <w:tab/>
        <w:t>the SES member is selected for another SES position in accordance with a selection process.</w:t>
      </w:r>
    </w:p>
    <w:p w14:paraId="19256D20" w14:textId="77777777" w:rsidR="004C657C" w:rsidRPr="006400E2" w:rsidRDefault="004C657C" w:rsidP="004C657C">
      <w:pPr>
        <w:pStyle w:val="aExamHdgss"/>
      </w:pPr>
      <w:r w:rsidRPr="006400E2">
        <w:t>Example—par (a)</w:t>
      </w:r>
    </w:p>
    <w:p w14:paraId="4BD82117" w14:textId="77777777" w:rsidR="004C657C" w:rsidRPr="006400E2" w:rsidRDefault="004C657C" w:rsidP="004C657C">
      <w:pPr>
        <w:pStyle w:val="aExamss"/>
      </w:pPr>
      <w:r w:rsidRPr="006400E2">
        <w:t>Gillian asks to change from full-time to part-time employment.</w:t>
      </w:r>
    </w:p>
    <w:p w14:paraId="3D7A5F99" w14:textId="77777777" w:rsidR="004C657C" w:rsidRPr="006400E2" w:rsidRDefault="004C657C" w:rsidP="004C657C">
      <w:pPr>
        <w:pStyle w:val="aExamHdgss"/>
      </w:pPr>
      <w:r w:rsidRPr="006400E2">
        <w:lastRenderedPageBreak/>
        <w:t>Example—par (b)</w:t>
      </w:r>
    </w:p>
    <w:p w14:paraId="1AB24E2C" w14:textId="77777777" w:rsidR="004C657C" w:rsidRPr="006400E2" w:rsidRDefault="004C657C" w:rsidP="004C657C">
      <w:pPr>
        <w:pStyle w:val="aExamss"/>
      </w:pPr>
      <w:r w:rsidRPr="006400E2">
        <w:t>John has expertise that is relevant to an emerging critical issue. John’s administrative unit and functions are changed when he is moved to a whole</w:t>
      </w:r>
      <w:r w:rsidRPr="006400E2">
        <w:noBreakHyphen/>
        <w:t>of</w:t>
      </w:r>
      <w:r w:rsidRPr="006400E2">
        <w:noBreakHyphen/>
        <w:t>government taskforce to address the issue. None of John’s other SETs are changed.</w:t>
      </w:r>
    </w:p>
    <w:p w14:paraId="456D9C71" w14:textId="77777777" w:rsidR="004C657C" w:rsidRPr="006400E2" w:rsidRDefault="004C657C" w:rsidP="004C657C">
      <w:pPr>
        <w:pStyle w:val="aExamHdgss"/>
      </w:pPr>
      <w:r w:rsidRPr="006400E2">
        <w:t>Example—par (c)</w:t>
      </w:r>
    </w:p>
    <w:p w14:paraId="19176635" w14:textId="77777777" w:rsidR="004C657C" w:rsidRPr="006400E2" w:rsidRDefault="004C657C" w:rsidP="004C657C">
      <w:pPr>
        <w:pStyle w:val="aExamss"/>
        <w:keepNext/>
      </w:pPr>
      <w:r w:rsidRPr="006400E2">
        <w:t>Barlow, a part-time, temporary executive, is selected for a full-time, permanent SES position in a different administrative unit, at a different classification. All of Barlow’s SETs are changed.</w:t>
      </w:r>
    </w:p>
    <w:p w14:paraId="31B8B9D9" w14:textId="77777777" w:rsidR="004C657C" w:rsidRPr="006400E2" w:rsidRDefault="004C657C" w:rsidP="004C657C">
      <w:pPr>
        <w:pStyle w:val="aNote"/>
        <w:keepNext/>
      </w:pPr>
      <w:r w:rsidRPr="006400E2">
        <w:rPr>
          <w:rStyle w:val="charItals"/>
        </w:rPr>
        <w:t>Note</w:t>
      </w:r>
      <w:r w:rsidRPr="006400E2">
        <w:tab/>
        <w:t xml:space="preserve">An SES position may be changed by changing 1 or more SETs (see s 33 (1)). </w:t>
      </w:r>
    </w:p>
    <w:p w14:paraId="16BE9553" w14:textId="77777777" w:rsidR="004C657C" w:rsidRPr="006400E2" w:rsidRDefault="004C657C" w:rsidP="004C657C">
      <w:pPr>
        <w:pStyle w:val="AH5Sec"/>
      </w:pPr>
      <w:bookmarkStart w:id="50" w:name="_Toc177978839"/>
      <w:r w:rsidRPr="00C67945">
        <w:rPr>
          <w:rStyle w:val="CharSectNo"/>
        </w:rPr>
        <w:t>36</w:t>
      </w:r>
      <w:r w:rsidRPr="006400E2">
        <w:tab/>
        <w:t>SETs changed by change in administrative arrangements</w:t>
      </w:r>
      <w:bookmarkEnd w:id="50"/>
    </w:p>
    <w:p w14:paraId="28733C50" w14:textId="5860CC3C" w:rsidR="004C657C" w:rsidRPr="006400E2" w:rsidRDefault="004C657C" w:rsidP="004C657C">
      <w:pPr>
        <w:pStyle w:val="Amain"/>
      </w:pPr>
      <w:r w:rsidRPr="006400E2">
        <w:tab/>
        <w:t>(1)</w:t>
      </w:r>
      <w:r w:rsidRPr="006400E2">
        <w:tab/>
        <w:t>This section applies to directors-general and executives if the Chief</w:t>
      </w:r>
      <w:r w:rsidR="006A3D88">
        <w:t> </w:t>
      </w:r>
      <w:r w:rsidRPr="006400E2">
        <w:t>Minister makes a change to the administrative arrangements.</w:t>
      </w:r>
    </w:p>
    <w:p w14:paraId="67DD9483" w14:textId="77777777" w:rsidR="004C657C" w:rsidRPr="006400E2" w:rsidRDefault="004C657C" w:rsidP="004C657C">
      <w:pPr>
        <w:pStyle w:val="Amain"/>
      </w:pPr>
      <w:r w:rsidRPr="006400E2">
        <w:tab/>
        <w:t>(2)</w:t>
      </w:r>
      <w:r w:rsidRPr="006400E2">
        <w:tab/>
        <w:t>The head of service may make 1 or both of the following changes to the SES member’s SETs:</w:t>
      </w:r>
    </w:p>
    <w:p w14:paraId="3A97626C" w14:textId="77777777" w:rsidR="004C657C" w:rsidRPr="006400E2" w:rsidRDefault="004C657C" w:rsidP="004C657C">
      <w:pPr>
        <w:pStyle w:val="Apara"/>
      </w:pPr>
      <w:r w:rsidRPr="006400E2">
        <w:tab/>
        <w:t>(a)</w:t>
      </w:r>
      <w:r w:rsidRPr="006400E2">
        <w:tab/>
        <w:t>change a function assigned to the SES member;</w:t>
      </w:r>
    </w:p>
    <w:p w14:paraId="5CA7943C" w14:textId="77777777" w:rsidR="004C657C" w:rsidRPr="006400E2" w:rsidRDefault="004C657C" w:rsidP="004C657C">
      <w:pPr>
        <w:pStyle w:val="Apara"/>
      </w:pPr>
      <w:r w:rsidRPr="006400E2">
        <w:tab/>
        <w:t>(b)</w:t>
      </w:r>
      <w:r w:rsidRPr="006400E2">
        <w:tab/>
        <w:t>change the administrative unit in which an SES member is engaged.</w:t>
      </w:r>
    </w:p>
    <w:p w14:paraId="23EEBB2F" w14:textId="77777777" w:rsidR="004C657C" w:rsidRPr="006400E2" w:rsidRDefault="004C657C" w:rsidP="004C657C">
      <w:pPr>
        <w:pStyle w:val="AH5Sec"/>
      </w:pPr>
      <w:bookmarkStart w:id="51" w:name="_Toc177978840"/>
      <w:r w:rsidRPr="00C67945">
        <w:rPr>
          <w:rStyle w:val="CharSectNo"/>
        </w:rPr>
        <w:t>37</w:t>
      </w:r>
      <w:r w:rsidRPr="006400E2">
        <w:tab/>
        <w:t>Suspension of SES member</w:t>
      </w:r>
      <w:bookmarkEnd w:id="51"/>
      <w:r w:rsidRPr="006400E2">
        <w:t xml:space="preserve"> </w:t>
      </w:r>
    </w:p>
    <w:p w14:paraId="188FB771" w14:textId="77777777" w:rsidR="004C657C" w:rsidRPr="006400E2" w:rsidRDefault="004C657C" w:rsidP="004C657C">
      <w:pPr>
        <w:pStyle w:val="Amainreturn"/>
      </w:pPr>
      <w:r w:rsidRPr="006400E2">
        <w:t>The engager of an SES member may suspend the SES member’s engagement with pay or without pay in accordance with any prescribed requirement.</w:t>
      </w:r>
    </w:p>
    <w:p w14:paraId="5C7D3AD2" w14:textId="77777777" w:rsidR="004C657C" w:rsidRPr="006400E2" w:rsidRDefault="004C657C" w:rsidP="004C657C">
      <w:pPr>
        <w:pStyle w:val="AH5Sec"/>
      </w:pPr>
      <w:bookmarkStart w:id="52" w:name="_Toc177978841"/>
      <w:r w:rsidRPr="00C67945">
        <w:rPr>
          <w:rStyle w:val="CharSectNo"/>
        </w:rPr>
        <w:t>38</w:t>
      </w:r>
      <w:r w:rsidRPr="006400E2">
        <w:tab/>
        <w:t>End of SES member’s engagement</w:t>
      </w:r>
      <w:bookmarkEnd w:id="52"/>
      <w:r w:rsidRPr="006400E2">
        <w:t xml:space="preserve"> </w:t>
      </w:r>
    </w:p>
    <w:p w14:paraId="4B468326" w14:textId="77777777" w:rsidR="004C657C" w:rsidRPr="006400E2" w:rsidRDefault="004C657C" w:rsidP="004C657C">
      <w:pPr>
        <w:pStyle w:val="Amainreturn"/>
      </w:pPr>
      <w:r w:rsidRPr="006400E2">
        <w:t>The engager of an SES member may end the SES member’s engagement, on behalf of the Territory, in accordance with any prescribed requirement or prescribed notice period—</w:t>
      </w:r>
    </w:p>
    <w:p w14:paraId="6B22221E" w14:textId="77777777" w:rsidR="004C657C" w:rsidRPr="006400E2" w:rsidRDefault="004C657C" w:rsidP="004C657C">
      <w:pPr>
        <w:pStyle w:val="Apara"/>
      </w:pPr>
      <w:r w:rsidRPr="006400E2">
        <w:tab/>
        <w:t>(a)</w:t>
      </w:r>
      <w:r w:rsidRPr="006400E2">
        <w:tab/>
        <w:t>under section 41 (Loss of eligibility); or</w:t>
      </w:r>
    </w:p>
    <w:p w14:paraId="1783C685" w14:textId="77777777" w:rsidR="004C657C" w:rsidRPr="006400E2" w:rsidRDefault="004C657C" w:rsidP="004C657C">
      <w:pPr>
        <w:pStyle w:val="Apara"/>
      </w:pPr>
      <w:r w:rsidRPr="006400E2">
        <w:tab/>
        <w:t>(b)</w:t>
      </w:r>
      <w:r w:rsidRPr="006400E2">
        <w:tab/>
        <w:t>under section 42 (Invalidity retirement); or</w:t>
      </w:r>
    </w:p>
    <w:p w14:paraId="3563AC44" w14:textId="77777777" w:rsidR="004C657C" w:rsidRPr="006400E2" w:rsidRDefault="004C657C" w:rsidP="004C657C">
      <w:pPr>
        <w:pStyle w:val="Apara"/>
      </w:pPr>
      <w:r w:rsidRPr="006400E2">
        <w:lastRenderedPageBreak/>
        <w:tab/>
        <w:t>(c)</w:t>
      </w:r>
      <w:r w:rsidRPr="006400E2">
        <w:tab/>
        <w:t>if a misconduct procedure finds the disciplinary action to be taken is to end the SES member’s engagement; or</w:t>
      </w:r>
    </w:p>
    <w:p w14:paraId="4BD47F46" w14:textId="77777777" w:rsidR="004C657C" w:rsidRPr="006400E2" w:rsidRDefault="004C657C" w:rsidP="004C657C">
      <w:pPr>
        <w:pStyle w:val="Apara"/>
      </w:pPr>
      <w:r w:rsidRPr="006400E2">
        <w:tab/>
        <w:t>(d)</w:t>
      </w:r>
      <w:r w:rsidRPr="006400E2">
        <w:tab/>
        <w:t>if the engager loses confidence in the SES member’s ability to exercise the functions which the SES member has been engaged to exercise; or</w:t>
      </w:r>
    </w:p>
    <w:p w14:paraId="322380B7" w14:textId="77777777" w:rsidR="004C657C" w:rsidRPr="006400E2" w:rsidRDefault="004C657C" w:rsidP="004C657C">
      <w:pPr>
        <w:pStyle w:val="Apara"/>
      </w:pPr>
      <w:r w:rsidRPr="006400E2">
        <w:tab/>
        <w:t>(e)</w:t>
      </w:r>
      <w:r w:rsidRPr="006400E2">
        <w:tab/>
        <w:t xml:space="preserve">if the SES member’s SES position is no longer required for the efficient and effective operation of the service—if the engager is unable to give the SES member another suitable SES position; or </w:t>
      </w:r>
    </w:p>
    <w:p w14:paraId="170DAF9E" w14:textId="77777777" w:rsidR="004C657C" w:rsidRPr="006400E2" w:rsidRDefault="004C657C" w:rsidP="004C657C">
      <w:pPr>
        <w:pStyle w:val="Apara"/>
      </w:pPr>
      <w:r w:rsidRPr="006400E2">
        <w:tab/>
        <w:t>(f)</w:t>
      </w:r>
      <w:r w:rsidRPr="006400E2">
        <w:tab/>
        <w:t>if the engager considers it is in the interest of the service for the SES member’s engagement to be ended.</w:t>
      </w:r>
    </w:p>
    <w:p w14:paraId="031710A7" w14:textId="77777777" w:rsidR="004C657C" w:rsidRPr="006400E2" w:rsidRDefault="004C657C" w:rsidP="004C657C">
      <w:pPr>
        <w:pStyle w:val="AH5Sec"/>
      </w:pPr>
      <w:bookmarkStart w:id="53" w:name="_Toc177978842"/>
      <w:r w:rsidRPr="00C67945">
        <w:rPr>
          <w:rStyle w:val="CharSectNo"/>
        </w:rPr>
        <w:t>39</w:t>
      </w:r>
      <w:r w:rsidRPr="006400E2">
        <w:tab/>
        <w:t>SES member may resign</w:t>
      </w:r>
      <w:bookmarkEnd w:id="53"/>
    </w:p>
    <w:p w14:paraId="26E67863" w14:textId="77777777" w:rsidR="004C657C" w:rsidRPr="006400E2" w:rsidRDefault="004C657C" w:rsidP="004C657C">
      <w:pPr>
        <w:pStyle w:val="Amain"/>
      </w:pPr>
      <w:r w:rsidRPr="006400E2">
        <w:tab/>
        <w:t>(1)</w:t>
      </w:r>
      <w:r w:rsidRPr="006400E2">
        <w:tab/>
        <w:t>An SES member’s engagement ends if, in accordance with any prescribed notice period, the SES member tells the engager, in writing, that the SES member resigns.</w:t>
      </w:r>
    </w:p>
    <w:p w14:paraId="72A53DC3" w14:textId="77777777" w:rsidR="004C657C" w:rsidRPr="006400E2" w:rsidRDefault="004C657C" w:rsidP="004C657C">
      <w:pPr>
        <w:pStyle w:val="Amain"/>
      </w:pPr>
      <w:r w:rsidRPr="006400E2">
        <w:tab/>
        <w:t>(2)</w:t>
      </w:r>
      <w:r w:rsidRPr="006400E2">
        <w:tab/>
        <w:t xml:space="preserve">The SES member may only withdraw the SES member’s resignation with the approval of the engager. </w:t>
      </w:r>
    </w:p>
    <w:p w14:paraId="483F63D7" w14:textId="77777777" w:rsidR="004C657C" w:rsidRPr="006400E2" w:rsidRDefault="004C657C" w:rsidP="004C657C">
      <w:pPr>
        <w:pStyle w:val="AH5Sec"/>
      </w:pPr>
      <w:bookmarkStart w:id="54" w:name="_Toc177978843"/>
      <w:r w:rsidRPr="00C67945">
        <w:rPr>
          <w:rStyle w:val="CharSectNo"/>
        </w:rPr>
        <w:t>40</w:t>
      </w:r>
      <w:r w:rsidRPr="006400E2">
        <w:tab/>
        <w:t>End of engagement by resignation—abandonment of engagement by SES member</w:t>
      </w:r>
      <w:bookmarkEnd w:id="54"/>
    </w:p>
    <w:p w14:paraId="42E60EA4" w14:textId="77777777" w:rsidR="004C657C" w:rsidRPr="006400E2" w:rsidRDefault="004C657C" w:rsidP="006115E0">
      <w:pPr>
        <w:pStyle w:val="Amain"/>
        <w:keepNext/>
      </w:pPr>
      <w:r w:rsidRPr="006400E2">
        <w:tab/>
        <w:t>(1)</w:t>
      </w:r>
      <w:r w:rsidRPr="006400E2">
        <w:tab/>
        <w:t>This section applies if the engager is reasonably satisfied an SES member has abandoned the SES member’s engagement because—</w:t>
      </w:r>
    </w:p>
    <w:p w14:paraId="0ECC73C3" w14:textId="77777777" w:rsidR="004C657C" w:rsidRPr="006400E2" w:rsidRDefault="004C657C" w:rsidP="006115E0">
      <w:pPr>
        <w:pStyle w:val="Apara"/>
        <w:keepNext/>
      </w:pPr>
      <w:r w:rsidRPr="006400E2">
        <w:tab/>
        <w:t>(a)</w:t>
      </w:r>
      <w:r w:rsidRPr="006400E2">
        <w:tab/>
        <w:t>the SES member has been absent for—</w:t>
      </w:r>
    </w:p>
    <w:p w14:paraId="5481AC92" w14:textId="77777777" w:rsidR="004C657C" w:rsidRPr="006400E2" w:rsidRDefault="004C657C" w:rsidP="004C657C">
      <w:pPr>
        <w:pStyle w:val="Asubpara"/>
      </w:pPr>
      <w:r w:rsidRPr="006400E2">
        <w:tab/>
        <w:t>(i)</w:t>
      </w:r>
      <w:r w:rsidRPr="006400E2">
        <w:tab/>
        <w:t>14 consecutive days; or</w:t>
      </w:r>
    </w:p>
    <w:p w14:paraId="0DC647BE" w14:textId="77777777" w:rsidR="004C657C" w:rsidRPr="006400E2" w:rsidRDefault="004C657C" w:rsidP="004C657C">
      <w:pPr>
        <w:pStyle w:val="Asubpara"/>
      </w:pPr>
      <w:r w:rsidRPr="006400E2">
        <w:tab/>
        <w:t>(ii)</w:t>
      </w:r>
      <w:r w:rsidRPr="006400E2">
        <w:tab/>
        <w:t>28 days in a 12-month period; and</w:t>
      </w:r>
    </w:p>
    <w:p w14:paraId="0ABAEA51" w14:textId="77777777" w:rsidR="004C657C" w:rsidRPr="006400E2" w:rsidRDefault="004C657C" w:rsidP="004C657C">
      <w:pPr>
        <w:pStyle w:val="Apara"/>
      </w:pPr>
      <w:r w:rsidRPr="006400E2">
        <w:tab/>
        <w:t>(b)</w:t>
      </w:r>
      <w:r w:rsidRPr="006400E2">
        <w:tab/>
        <w:t>the SES member—</w:t>
      </w:r>
    </w:p>
    <w:p w14:paraId="3FBBD1EF" w14:textId="77777777" w:rsidR="004C657C" w:rsidRPr="006400E2" w:rsidRDefault="004C657C" w:rsidP="004C657C">
      <w:pPr>
        <w:pStyle w:val="Asubpara"/>
      </w:pPr>
      <w:r w:rsidRPr="006400E2">
        <w:tab/>
        <w:t>(i)</w:t>
      </w:r>
      <w:r w:rsidRPr="006400E2">
        <w:tab/>
        <w:t>fails to seek approval for the absence; and</w:t>
      </w:r>
    </w:p>
    <w:p w14:paraId="2371939F" w14:textId="77777777" w:rsidR="004C657C" w:rsidRPr="006400E2" w:rsidRDefault="004C657C" w:rsidP="004C657C">
      <w:pPr>
        <w:pStyle w:val="Asubpara"/>
      </w:pPr>
      <w:r w:rsidRPr="006400E2">
        <w:tab/>
        <w:t>(ii)</w:t>
      </w:r>
      <w:r w:rsidRPr="006400E2">
        <w:tab/>
        <w:t>fails to give a reasonable explanation for the absence; and</w:t>
      </w:r>
    </w:p>
    <w:p w14:paraId="5738ED6A" w14:textId="77777777" w:rsidR="004C657C" w:rsidRPr="006400E2" w:rsidRDefault="004C657C" w:rsidP="004C657C">
      <w:pPr>
        <w:pStyle w:val="Asubpara"/>
      </w:pPr>
      <w:r w:rsidRPr="006400E2">
        <w:lastRenderedPageBreak/>
        <w:tab/>
        <w:t>(iii)</w:t>
      </w:r>
      <w:r w:rsidRPr="006400E2">
        <w:tab/>
        <w:t>does not indicate an intention to return to work within a reasonable time.</w:t>
      </w:r>
    </w:p>
    <w:p w14:paraId="3DF8CD41" w14:textId="0599A184" w:rsidR="004C657C" w:rsidRPr="006400E2" w:rsidRDefault="004C657C" w:rsidP="004C657C">
      <w:pPr>
        <w:pStyle w:val="aNotepar"/>
      </w:pPr>
      <w:r w:rsidRPr="006400E2">
        <w:rPr>
          <w:rStyle w:val="charItals"/>
        </w:rPr>
        <w:t>Note</w:t>
      </w:r>
      <w:r w:rsidRPr="006400E2">
        <w:rPr>
          <w:rStyle w:val="charItals"/>
        </w:rPr>
        <w:tab/>
      </w:r>
      <w:r w:rsidRPr="006400E2">
        <w:rPr>
          <w:rStyle w:val="charBoldItals"/>
        </w:rPr>
        <w:t>Fail</w:t>
      </w:r>
      <w:r w:rsidRPr="006400E2">
        <w:t xml:space="preserve"> includes refuse (see </w:t>
      </w:r>
      <w:hyperlink r:id="rId59" w:tooltip="A2001-14" w:history="1">
        <w:r w:rsidRPr="006400E2">
          <w:rPr>
            <w:rStyle w:val="charCitHyperlinkAbbrev"/>
          </w:rPr>
          <w:t>Legislation Act</w:t>
        </w:r>
      </w:hyperlink>
      <w:r w:rsidRPr="006400E2">
        <w:t>, dict, pt 1).</w:t>
      </w:r>
    </w:p>
    <w:p w14:paraId="0CE716F9" w14:textId="77777777" w:rsidR="004C657C" w:rsidRPr="006400E2" w:rsidRDefault="004C657C" w:rsidP="004C657C">
      <w:pPr>
        <w:pStyle w:val="Amain"/>
      </w:pPr>
      <w:r w:rsidRPr="006400E2">
        <w:tab/>
        <w:t>(2)</w:t>
      </w:r>
      <w:r w:rsidRPr="006400E2">
        <w:tab/>
        <w:t>For subsection (1) (b), another person may seek approval, give an explanation or indicate an intention on behalf of an SES member if the SES member is not able to do it.</w:t>
      </w:r>
    </w:p>
    <w:p w14:paraId="18691890" w14:textId="77777777" w:rsidR="004C657C" w:rsidRPr="006400E2" w:rsidRDefault="004C657C" w:rsidP="004C657C">
      <w:pPr>
        <w:pStyle w:val="Amain"/>
      </w:pPr>
      <w:r w:rsidRPr="006400E2">
        <w:tab/>
        <w:t>(3)</w:t>
      </w:r>
      <w:r w:rsidRPr="006400E2">
        <w:tab/>
        <w:t>The SES member’s engagement ends if—</w:t>
      </w:r>
    </w:p>
    <w:p w14:paraId="12E01871" w14:textId="77777777" w:rsidR="004C657C" w:rsidRPr="006400E2" w:rsidRDefault="004C657C" w:rsidP="004C657C">
      <w:pPr>
        <w:pStyle w:val="Apara"/>
      </w:pPr>
      <w:r w:rsidRPr="006400E2">
        <w:tab/>
        <w:t>(a)</w:t>
      </w:r>
      <w:r w:rsidRPr="006400E2">
        <w:tab/>
        <w:t>the engager follows the prescribed process; and</w:t>
      </w:r>
    </w:p>
    <w:p w14:paraId="3A166F82" w14:textId="77777777" w:rsidR="004C657C" w:rsidRPr="006400E2" w:rsidRDefault="004C657C" w:rsidP="004C657C">
      <w:pPr>
        <w:pStyle w:val="Apara"/>
      </w:pPr>
      <w:r w:rsidRPr="006400E2">
        <w:tab/>
        <w:t>(b)</w:t>
      </w:r>
      <w:r w:rsidRPr="006400E2">
        <w:tab/>
        <w:t>after following the prescribed process, the engager remains satisfied that the SES member has abandoned the SES member’s engagement.</w:t>
      </w:r>
    </w:p>
    <w:p w14:paraId="09C09A82" w14:textId="77777777" w:rsidR="004C657C" w:rsidRPr="006400E2" w:rsidRDefault="004C657C" w:rsidP="004C657C">
      <w:pPr>
        <w:pStyle w:val="AH5Sec"/>
      </w:pPr>
      <w:bookmarkStart w:id="55" w:name="_Toc177978844"/>
      <w:r w:rsidRPr="00C67945">
        <w:rPr>
          <w:rStyle w:val="CharSectNo"/>
        </w:rPr>
        <w:t>41</w:t>
      </w:r>
      <w:r w:rsidRPr="006400E2">
        <w:tab/>
        <w:t>Loss of eligibility</w:t>
      </w:r>
      <w:bookmarkEnd w:id="55"/>
    </w:p>
    <w:p w14:paraId="3CF41D42" w14:textId="77777777" w:rsidR="004C657C" w:rsidRPr="006400E2" w:rsidRDefault="004C657C" w:rsidP="006115E0">
      <w:pPr>
        <w:pStyle w:val="Amainreturn"/>
        <w:keepNext/>
      </w:pPr>
      <w:r w:rsidRPr="006400E2">
        <w:t>The engager of an SES member must end the SES member’s engagement if—</w:t>
      </w:r>
    </w:p>
    <w:p w14:paraId="7C133102" w14:textId="77777777" w:rsidR="004C657C" w:rsidRPr="006400E2" w:rsidRDefault="004C657C" w:rsidP="006115E0">
      <w:pPr>
        <w:pStyle w:val="Apara"/>
        <w:keepNext/>
      </w:pPr>
      <w:r w:rsidRPr="006400E2">
        <w:tab/>
        <w:t>(a)</w:t>
      </w:r>
      <w:r w:rsidRPr="006400E2">
        <w:tab/>
        <w:t xml:space="preserve">the SES member stops being an eligible person for the SES member’s SES position; and </w:t>
      </w:r>
    </w:p>
    <w:p w14:paraId="074C173C" w14:textId="77777777" w:rsidR="004C657C" w:rsidRPr="006400E2" w:rsidRDefault="004C657C" w:rsidP="004C657C">
      <w:pPr>
        <w:pStyle w:val="Apara"/>
      </w:pPr>
      <w:r w:rsidRPr="006400E2">
        <w:tab/>
        <w:t>(b)</w:t>
      </w:r>
      <w:r w:rsidRPr="006400E2">
        <w:tab/>
        <w:t>the engager is unable to give the SES member another suitable SES position.</w:t>
      </w:r>
    </w:p>
    <w:p w14:paraId="0D2415DE" w14:textId="77777777" w:rsidR="004C657C" w:rsidRPr="006400E2" w:rsidRDefault="004C657C" w:rsidP="004C657C">
      <w:pPr>
        <w:pStyle w:val="AH5Sec"/>
      </w:pPr>
      <w:bookmarkStart w:id="56" w:name="_Toc177978845"/>
      <w:r w:rsidRPr="00C67945">
        <w:rPr>
          <w:rStyle w:val="CharSectNo"/>
        </w:rPr>
        <w:t>42</w:t>
      </w:r>
      <w:r w:rsidRPr="006400E2">
        <w:tab/>
        <w:t>Invalidity retirement</w:t>
      </w:r>
      <w:bookmarkEnd w:id="56"/>
    </w:p>
    <w:p w14:paraId="3C679A8C" w14:textId="77777777" w:rsidR="004C657C" w:rsidRPr="006400E2" w:rsidRDefault="004C657C" w:rsidP="00C508EE">
      <w:pPr>
        <w:pStyle w:val="Amain"/>
        <w:keepLines/>
      </w:pPr>
      <w:r w:rsidRPr="006400E2">
        <w:tab/>
        <w:t>(1)</w:t>
      </w:r>
      <w:r w:rsidRPr="006400E2">
        <w:tab/>
        <w:t>The engager of an SES member may end the SES member’s engagement if the SES member is unable to exercise the functions assigned to the SES member because of physical or mental incapacity.</w:t>
      </w:r>
    </w:p>
    <w:p w14:paraId="6DA0CFD6" w14:textId="77777777" w:rsidR="004C657C" w:rsidRPr="006400E2" w:rsidRDefault="004C657C" w:rsidP="004C657C">
      <w:pPr>
        <w:pStyle w:val="Amain"/>
      </w:pPr>
      <w:r w:rsidRPr="006400E2">
        <w:tab/>
        <w:t>(2)</w:t>
      </w:r>
      <w:r w:rsidRPr="006400E2">
        <w:tab/>
        <w:t>However, the engager may only end the SES member’s engagement because of physical or mental incapacity if—</w:t>
      </w:r>
    </w:p>
    <w:p w14:paraId="4D5242EC" w14:textId="37079863" w:rsidR="004C657C" w:rsidRPr="006400E2" w:rsidRDefault="004C657C" w:rsidP="004C657C">
      <w:pPr>
        <w:pStyle w:val="Apara"/>
      </w:pPr>
      <w:bookmarkStart w:id="57" w:name="_Hlk177969135"/>
      <w:r w:rsidRPr="006400E2">
        <w:tab/>
        <w:t>(a)</w:t>
      </w:r>
      <w:r w:rsidRPr="006400E2">
        <w:tab/>
        <w:t xml:space="preserve">for an eligible employee under the </w:t>
      </w:r>
      <w:hyperlink r:id="rId60" w:tooltip="Act 1976 No 31 (Cwlth)" w:history="1">
        <w:r w:rsidRPr="006400E2">
          <w:rPr>
            <w:rStyle w:val="charCitHyperlinkItal"/>
          </w:rPr>
          <w:t>Superannuation Act 1976</w:t>
        </w:r>
      </w:hyperlink>
      <w:r w:rsidRPr="006400E2">
        <w:rPr>
          <w:rStyle w:val="charItals"/>
        </w:rPr>
        <w:t xml:space="preserve"> </w:t>
      </w:r>
      <w:r w:rsidRPr="006400E2">
        <w:t xml:space="preserve">(Cwlth)—the requirements for invalidity retirement under that </w:t>
      </w:r>
      <w:r w:rsidRPr="00955999">
        <w:t>Act</w:t>
      </w:r>
      <w:r w:rsidRPr="006400E2">
        <w:t xml:space="preserve"> are met; or</w:t>
      </w:r>
    </w:p>
    <w:p w14:paraId="67DE2D13" w14:textId="45E47838" w:rsidR="004C657C" w:rsidRPr="006400E2" w:rsidRDefault="004C657C" w:rsidP="004C657C">
      <w:pPr>
        <w:pStyle w:val="Apara"/>
      </w:pPr>
      <w:bookmarkStart w:id="58" w:name="_Hlk177969004"/>
      <w:r w:rsidRPr="006400E2">
        <w:lastRenderedPageBreak/>
        <w:tab/>
        <w:t>(b)</w:t>
      </w:r>
      <w:r w:rsidRPr="006400E2">
        <w:tab/>
        <w:t xml:space="preserve">for a member of the superannuation scheme established under the </w:t>
      </w:r>
      <w:hyperlink r:id="rId61" w:tooltip="Act 1990 No 38 (Cwlth)" w:history="1">
        <w:r w:rsidRPr="006400E2">
          <w:rPr>
            <w:rStyle w:val="charCitHyperlinkItal"/>
          </w:rPr>
          <w:t>Superannuation Act 1990</w:t>
        </w:r>
      </w:hyperlink>
      <w:r w:rsidRPr="006400E2">
        <w:t xml:space="preserve"> (Cwlth)—the requirements for invalidity retirement under that </w:t>
      </w:r>
      <w:r w:rsidRPr="00955999">
        <w:t>Act</w:t>
      </w:r>
      <w:r w:rsidRPr="00845997">
        <w:t xml:space="preserve"> </w:t>
      </w:r>
      <w:r w:rsidRPr="006400E2">
        <w:t>are met; or</w:t>
      </w:r>
    </w:p>
    <w:p w14:paraId="51742DD5" w14:textId="2D08259C" w:rsidR="004C657C" w:rsidRPr="006400E2" w:rsidRDefault="004C657C" w:rsidP="004C657C">
      <w:pPr>
        <w:pStyle w:val="Apara"/>
      </w:pPr>
      <w:r w:rsidRPr="006400E2">
        <w:tab/>
        <w:t>(c)</w:t>
      </w:r>
      <w:r w:rsidRPr="006400E2">
        <w:tab/>
        <w:t xml:space="preserve">for an ordinary employer sponsored member of the PSSAP within the meaning of the </w:t>
      </w:r>
      <w:hyperlink r:id="rId62" w:tooltip="Act 2005 No 80 (Cwlth)" w:history="1">
        <w:r w:rsidRPr="006400E2">
          <w:rPr>
            <w:rStyle w:val="charCitHyperlinkItal"/>
          </w:rPr>
          <w:t>Superannuation Act 2005</w:t>
        </w:r>
      </w:hyperlink>
      <w:r w:rsidRPr="006400E2">
        <w:t xml:space="preserve"> (Cwlth)—the requirements for invalidity retirement under that </w:t>
      </w:r>
      <w:r w:rsidRPr="00955999">
        <w:t>Act</w:t>
      </w:r>
      <w:r w:rsidRPr="006400E2">
        <w:t xml:space="preserve"> are met; or</w:t>
      </w:r>
      <w:bookmarkEnd w:id="57"/>
      <w:bookmarkEnd w:id="58"/>
    </w:p>
    <w:p w14:paraId="710F2ED9" w14:textId="77777777" w:rsidR="004C657C" w:rsidRPr="006400E2" w:rsidRDefault="004C657C" w:rsidP="004C657C">
      <w:pPr>
        <w:pStyle w:val="Apara"/>
      </w:pPr>
      <w:r w:rsidRPr="006400E2">
        <w:tab/>
        <w:t>(d)</w:t>
      </w:r>
      <w:r w:rsidRPr="006400E2">
        <w:tab/>
        <w:t>for a member of a superannuation scheme declared by the head of service—the requirements for invalidity retirement under the scheme are met.</w:t>
      </w:r>
    </w:p>
    <w:p w14:paraId="6E853F4D" w14:textId="77777777" w:rsidR="004C657C" w:rsidRPr="006400E2" w:rsidRDefault="004C657C" w:rsidP="004C657C">
      <w:pPr>
        <w:pStyle w:val="PageBreak"/>
      </w:pPr>
      <w:r w:rsidRPr="006400E2">
        <w:br w:type="page"/>
      </w:r>
    </w:p>
    <w:p w14:paraId="08DA7293" w14:textId="77777777" w:rsidR="004C657C" w:rsidRPr="00C67945" w:rsidRDefault="004C657C" w:rsidP="004C657C">
      <w:pPr>
        <w:pStyle w:val="AH2Part"/>
      </w:pPr>
      <w:bookmarkStart w:id="59" w:name="_Toc177978846"/>
      <w:r w:rsidRPr="00C67945">
        <w:rPr>
          <w:rStyle w:val="CharPartNo"/>
        </w:rPr>
        <w:lastRenderedPageBreak/>
        <w:t>Part 5</w:t>
      </w:r>
      <w:r w:rsidRPr="006400E2">
        <w:tab/>
      </w:r>
      <w:r w:rsidRPr="00C67945">
        <w:rPr>
          <w:rStyle w:val="CharPartText"/>
        </w:rPr>
        <w:t>Employment of officers and employees</w:t>
      </w:r>
      <w:bookmarkEnd w:id="59"/>
    </w:p>
    <w:p w14:paraId="3F6A1FC9" w14:textId="77777777" w:rsidR="004C657C" w:rsidRPr="00C67945" w:rsidRDefault="004C657C" w:rsidP="004C657C">
      <w:pPr>
        <w:pStyle w:val="AH3Div"/>
      </w:pPr>
      <w:bookmarkStart w:id="60" w:name="_Toc177978847"/>
      <w:r w:rsidRPr="00C67945">
        <w:rPr>
          <w:rStyle w:val="CharDivNo"/>
        </w:rPr>
        <w:t>Division 5.1</w:t>
      </w:r>
      <w:r w:rsidRPr="006400E2">
        <w:tab/>
      </w:r>
      <w:r w:rsidRPr="00C67945">
        <w:rPr>
          <w:rStyle w:val="CharDivText"/>
        </w:rPr>
        <w:t>Preliminary</w:t>
      </w:r>
      <w:bookmarkEnd w:id="60"/>
    </w:p>
    <w:p w14:paraId="65522634" w14:textId="77777777" w:rsidR="004C657C" w:rsidRPr="006400E2" w:rsidRDefault="004C657C" w:rsidP="004C657C">
      <w:pPr>
        <w:pStyle w:val="AH5Sec"/>
      </w:pPr>
      <w:bookmarkStart w:id="61" w:name="_Toc177978848"/>
      <w:r w:rsidRPr="00C67945">
        <w:rPr>
          <w:rStyle w:val="CharSectNo"/>
        </w:rPr>
        <w:t>63</w:t>
      </w:r>
      <w:r w:rsidRPr="006400E2">
        <w:tab/>
        <w:t>Definitions—pt 5</w:t>
      </w:r>
      <w:bookmarkEnd w:id="61"/>
    </w:p>
    <w:p w14:paraId="1B907DF9" w14:textId="77777777" w:rsidR="004C657C" w:rsidRPr="006400E2" w:rsidRDefault="004C657C" w:rsidP="004C657C">
      <w:pPr>
        <w:pStyle w:val="Amainreturn"/>
      </w:pPr>
      <w:r w:rsidRPr="006400E2">
        <w:t>In this part:</w:t>
      </w:r>
    </w:p>
    <w:p w14:paraId="113D6E36" w14:textId="77777777" w:rsidR="004C657C" w:rsidRPr="006400E2" w:rsidRDefault="004C657C" w:rsidP="004C657C">
      <w:pPr>
        <w:pStyle w:val="aDef"/>
        <w:autoSpaceDE w:val="0"/>
        <w:autoSpaceDN w:val="0"/>
        <w:adjustRightInd w:val="0"/>
        <w:rPr>
          <w:lang w:eastAsia="en-AU"/>
        </w:rPr>
      </w:pPr>
      <w:r w:rsidRPr="006400E2">
        <w:rPr>
          <w:rStyle w:val="charBoldItals"/>
        </w:rPr>
        <w:t>appellable classification</w:t>
      </w:r>
      <w:r w:rsidRPr="006400E2">
        <w:rPr>
          <w:lang w:eastAsia="en-AU"/>
        </w:rPr>
        <w:t xml:space="preserve"> means a classification—</w:t>
      </w:r>
    </w:p>
    <w:p w14:paraId="7CB9BC4B" w14:textId="77777777" w:rsidR="004C657C" w:rsidRPr="006400E2" w:rsidRDefault="004C657C" w:rsidP="004C657C">
      <w:pPr>
        <w:pStyle w:val="aDefpara"/>
        <w:rPr>
          <w:lang w:eastAsia="en-AU"/>
        </w:rPr>
      </w:pPr>
      <w:r w:rsidRPr="006400E2">
        <w:rPr>
          <w:lang w:eastAsia="en-AU"/>
        </w:rPr>
        <w:tab/>
        <w:t>(a)</w:t>
      </w:r>
      <w:r w:rsidRPr="006400E2">
        <w:rPr>
          <w:lang w:eastAsia="en-AU"/>
        </w:rPr>
        <w:tab/>
        <w:t xml:space="preserve">with a maximum salary that is lower than the minimum </w:t>
      </w:r>
      <w:r w:rsidRPr="006400E2">
        <w:rPr>
          <w:szCs w:val="24"/>
          <w:lang w:eastAsia="en-AU"/>
        </w:rPr>
        <w:t>salary for the senior officer grade C classification; or</w:t>
      </w:r>
    </w:p>
    <w:p w14:paraId="7C798FAA" w14:textId="77777777" w:rsidR="004C657C" w:rsidRPr="006400E2" w:rsidRDefault="004C657C" w:rsidP="004C657C">
      <w:pPr>
        <w:pStyle w:val="Apara"/>
      </w:pPr>
      <w:r w:rsidRPr="006400E2">
        <w:rPr>
          <w:lang w:eastAsia="en-AU"/>
        </w:rPr>
        <w:tab/>
        <w:t>(b)</w:t>
      </w:r>
      <w:r w:rsidRPr="006400E2">
        <w:rPr>
          <w:lang w:eastAsia="en-AU"/>
        </w:rPr>
        <w:tab/>
        <w:t>for which teaching qualifications are required.</w:t>
      </w:r>
    </w:p>
    <w:p w14:paraId="5E8967DD" w14:textId="77777777" w:rsidR="004C657C" w:rsidRPr="006400E2" w:rsidRDefault="004C657C" w:rsidP="004C657C">
      <w:pPr>
        <w:pStyle w:val="aDef"/>
        <w:rPr>
          <w:lang w:eastAsia="en-AU"/>
        </w:rPr>
      </w:pPr>
      <w:r w:rsidRPr="006400E2">
        <w:rPr>
          <w:rStyle w:val="charBoldItals"/>
        </w:rPr>
        <w:t>joint</w:t>
      </w:r>
      <w:r w:rsidRPr="006400E2">
        <w:t xml:space="preserve"> </w:t>
      </w:r>
      <w:r w:rsidRPr="006400E2">
        <w:rPr>
          <w:rStyle w:val="charBoldItals"/>
        </w:rPr>
        <w:t>selection committee</w:t>
      </w:r>
      <w:r w:rsidRPr="006400E2">
        <w:rPr>
          <w:bCs/>
          <w:iCs/>
          <w:lang w:eastAsia="en-AU"/>
        </w:rPr>
        <w:t xml:space="preserve"> </w:t>
      </w:r>
      <w:r w:rsidRPr="006400E2">
        <w:rPr>
          <w:lang w:eastAsia="en-AU"/>
        </w:rPr>
        <w:t>means a committee constituted as prescribed and includes—</w:t>
      </w:r>
    </w:p>
    <w:p w14:paraId="586273E8" w14:textId="77777777" w:rsidR="004C657C" w:rsidRPr="006400E2" w:rsidRDefault="004C657C" w:rsidP="004C657C">
      <w:pPr>
        <w:pStyle w:val="aDefpara"/>
        <w:rPr>
          <w:lang w:eastAsia="en-AU"/>
        </w:rPr>
      </w:pPr>
      <w:r w:rsidRPr="006400E2">
        <w:rPr>
          <w:szCs w:val="24"/>
          <w:lang w:eastAsia="en-AU"/>
        </w:rPr>
        <w:tab/>
        <w:t>(a)</w:t>
      </w:r>
      <w:r w:rsidRPr="006400E2">
        <w:rPr>
          <w:szCs w:val="24"/>
          <w:lang w:eastAsia="en-AU"/>
        </w:rPr>
        <w:tab/>
        <w:t>a committee that is agreed to by the principal union; and</w:t>
      </w:r>
    </w:p>
    <w:p w14:paraId="54057754" w14:textId="77777777" w:rsidR="004C657C" w:rsidRPr="006400E2" w:rsidRDefault="004C657C" w:rsidP="004C657C">
      <w:pPr>
        <w:pStyle w:val="aDefpara"/>
        <w:rPr>
          <w:lang w:eastAsia="en-AU"/>
        </w:rPr>
      </w:pPr>
      <w:r w:rsidRPr="006400E2">
        <w:rPr>
          <w:lang w:eastAsia="en-AU"/>
        </w:rPr>
        <w:tab/>
        <w:t>(b)</w:t>
      </w:r>
      <w:r w:rsidRPr="006400E2">
        <w:rPr>
          <w:lang w:eastAsia="en-AU"/>
        </w:rPr>
        <w:tab/>
        <w:t>a management initiated committee.</w:t>
      </w:r>
    </w:p>
    <w:p w14:paraId="70BFA881" w14:textId="77777777" w:rsidR="004C657C" w:rsidRPr="006400E2" w:rsidRDefault="004C657C" w:rsidP="004C657C">
      <w:pPr>
        <w:pStyle w:val="aDef"/>
        <w:rPr>
          <w:lang w:eastAsia="en-AU"/>
        </w:rPr>
      </w:pPr>
      <w:r w:rsidRPr="006400E2">
        <w:rPr>
          <w:rStyle w:val="charBoldItals"/>
        </w:rPr>
        <w:t>unsuitability criteria</w:t>
      </w:r>
      <w:r w:rsidRPr="006400E2">
        <w:t>—see section 70 (4).</w:t>
      </w:r>
    </w:p>
    <w:p w14:paraId="03B058A6" w14:textId="77777777" w:rsidR="004C657C" w:rsidRPr="00C67945" w:rsidRDefault="004C657C" w:rsidP="004C657C">
      <w:pPr>
        <w:pStyle w:val="AH3Div"/>
      </w:pPr>
      <w:bookmarkStart w:id="62" w:name="_Toc177978849"/>
      <w:r w:rsidRPr="00C67945">
        <w:rPr>
          <w:rStyle w:val="CharDivNo"/>
        </w:rPr>
        <w:t>Division 5.2</w:t>
      </w:r>
      <w:r w:rsidRPr="006400E2">
        <w:tab/>
      </w:r>
      <w:r w:rsidRPr="00C67945">
        <w:rPr>
          <w:rStyle w:val="CharDivText"/>
        </w:rPr>
        <w:t>Change to office</w:t>
      </w:r>
      <w:bookmarkEnd w:id="62"/>
    </w:p>
    <w:p w14:paraId="1F458E7B" w14:textId="77777777" w:rsidR="004C657C" w:rsidRPr="006400E2" w:rsidRDefault="004C657C" w:rsidP="004C657C">
      <w:pPr>
        <w:pStyle w:val="AH5Sec"/>
      </w:pPr>
      <w:bookmarkStart w:id="63" w:name="_Toc177978850"/>
      <w:r w:rsidRPr="00C67945">
        <w:rPr>
          <w:rStyle w:val="CharSectNo"/>
        </w:rPr>
        <w:t>65</w:t>
      </w:r>
      <w:r w:rsidRPr="006400E2">
        <w:tab/>
        <w:t>Reclassification of office</w:t>
      </w:r>
      <w:bookmarkEnd w:id="63"/>
    </w:p>
    <w:p w14:paraId="4A77C4AC" w14:textId="77777777" w:rsidR="004C657C" w:rsidRPr="006400E2" w:rsidRDefault="004C657C" w:rsidP="004C657C">
      <w:pPr>
        <w:pStyle w:val="Amain"/>
      </w:pPr>
      <w:r w:rsidRPr="006400E2">
        <w:tab/>
        <w:t>(1)</w:t>
      </w:r>
      <w:r w:rsidRPr="006400E2">
        <w:tab/>
        <w:t>The head of service may, in writing, change the classification of an office in accordance with any prescribed requirement.</w:t>
      </w:r>
    </w:p>
    <w:p w14:paraId="6FC0D8F7" w14:textId="77777777" w:rsidR="004C657C" w:rsidRPr="006400E2" w:rsidRDefault="004C657C" w:rsidP="004C657C">
      <w:pPr>
        <w:pStyle w:val="Amain"/>
      </w:pPr>
      <w:r w:rsidRPr="006400E2">
        <w:tab/>
        <w:t>(2)</w:t>
      </w:r>
      <w:r w:rsidRPr="006400E2">
        <w:tab/>
        <w:t>If the head of service changes the classification of an office to a higher classification—</w:t>
      </w:r>
    </w:p>
    <w:p w14:paraId="54507DCE" w14:textId="77777777" w:rsidR="004C657C" w:rsidRPr="006400E2" w:rsidRDefault="004C657C" w:rsidP="004C657C">
      <w:pPr>
        <w:pStyle w:val="Apara"/>
      </w:pPr>
      <w:r w:rsidRPr="006400E2">
        <w:tab/>
        <w:t>(a)</w:t>
      </w:r>
      <w:r w:rsidRPr="006400E2">
        <w:tab/>
        <w:t>the office becomes vacant; and</w:t>
      </w:r>
    </w:p>
    <w:p w14:paraId="2EF72E44" w14:textId="77777777" w:rsidR="004C657C" w:rsidRPr="006400E2" w:rsidRDefault="004C657C" w:rsidP="004C657C">
      <w:pPr>
        <w:pStyle w:val="Apara"/>
      </w:pPr>
      <w:r w:rsidRPr="006400E2">
        <w:tab/>
        <w:t>(b)</w:t>
      </w:r>
      <w:r w:rsidRPr="006400E2">
        <w:tab/>
        <w:t>the officer who occupied the office immediately before the change becomes an unattached officer.</w:t>
      </w:r>
    </w:p>
    <w:p w14:paraId="5BB6A5CB" w14:textId="77777777" w:rsidR="004C657C" w:rsidRPr="006400E2" w:rsidRDefault="004C657C" w:rsidP="004C657C">
      <w:pPr>
        <w:pStyle w:val="Amain"/>
      </w:pPr>
      <w:r w:rsidRPr="006400E2">
        <w:lastRenderedPageBreak/>
        <w:tab/>
        <w:t>(3)</w:t>
      </w:r>
      <w:r w:rsidRPr="006400E2">
        <w:tab/>
        <w:t>However, if the head of service changes the classification of a class of offices, the head of service may, in writing, disapply subsection (2).</w:t>
      </w:r>
    </w:p>
    <w:p w14:paraId="09033457" w14:textId="77777777" w:rsidR="00B10FFD" w:rsidRPr="00591A0F" w:rsidRDefault="00B10FFD" w:rsidP="00B10FFD">
      <w:pPr>
        <w:pStyle w:val="AH5Sec"/>
      </w:pPr>
      <w:bookmarkStart w:id="64" w:name="_Toc177978851"/>
      <w:r w:rsidRPr="00C67945">
        <w:rPr>
          <w:rStyle w:val="CharSectNo"/>
        </w:rPr>
        <w:t>65A</w:t>
      </w:r>
      <w:r w:rsidRPr="00591A0F">
        <w:tab/>
        <w:t>Reclassification of office—returning LAMS officer</w:t>
      </w:r>
      <w:bookmarkEnd w:id="64"/>
    </w:p>
    <w:p w14:paraId="5AFBAE0B" w14:textId="77777777" w:rsidR="00B10FFD" w:rsidRPr="00591A0F" w:rsidRDefault="00B10FFD" w:rsidP="00B10FFD">
      <w:pPr>
        <w:pStyle w:val="Amain"/>
      </w:pPr>
      <w:r w:rsidRPr="00591A0F">
        <w:tab/>
        <w:t>(1)</w:t>
      </w:r>
      <w:r w:rsidRPr="00591A0F">
        <w:tab/>
        <w:t>A returning LAMS officer may apply, in writing, to the head of service for a review of the officer’s original classification and salary.</w:t>
      </w:r>
    </w:p>
    <w:p w14:paraId="0450BDEE" w14:textId="77777777" w:rsidR="00B10FFD" w:rsidRPr="00591A0F" w:rsidRDefault="00B10FFD" w:rsidP="00B10FFD">
      <w:pPr>
        <w:pStyle w:val="Amain"/>
      </w:pPr>
      <w:r w:rsidRPr="00591A0F">
        <w:rPr>
          <w:b/>
        </w:rPr>
        <w:tab/>
      </w:r>
      <w:r w:rsidRPr="00591A0F">
        <w:t>(2)</w:t>
      </w:r>
      <w:r w:rsidRPr="00591A0F">
        <w:tab/>
        <w:t>An application may be made not later than 30 days, or any longer period approved by the head of service, after the returning LAMS officer returns to work in the service.</w:t>
      </w:r>
    </w:p>
    <w:p w14:paraId="28931673" w14:textId="77777777" w:rsidR="00B10FFD" w:rsidRPr="00591A0F" w:rsidRDefault="00B10FFD" w:rsidP="00B10FFD">
      <w:pPr>
        <w:pStyle w:val="Amain"/>
      </w:pPr>
      <w:r w:rsidRPr="00591A0F">
        <w:rPr>
          <w:b/>
        </w:rPr>
        <w:tab/>
      </w:r>
      <w:r w:rsidRPr="00591A0F">
        <w:t>(3)</w:t>
      </w:r>
      <w:r w:rsidRPr="00591A0F">
        <w:tab/>
        <w:t>On receiving an application, the head of service must establish a committee made up of—</w:t>
      </w:r>
    </w:p>
    <w:p w14:paraId="2DD0FC17" w14:textId="77777777" w:rsidR="00B10FFD" w:rsidRPr="00591A0F" w:rsidRDefault="00B10FFD" w:rsidP="00B10FFD">
      <w:pPr>
        <w:pStyle w:val="Apara"/>
      </w:pPr>
      <w:r w:rsidRPr="00591A0F">
        <w:tab/>
        <w:t>(a)</w:t>
      </w:r>
      <w:r w:rsidRPr="00591A0F">
        <w:tab/>
        <w:t>1 person nominated by the head of service; and</w:t>
      </w:r>
    </w:p>
    <w:p w14:paraId="4563CEAE" w14:textId="77777777" w:rsidR="00B10FFD" w:rsidRPr="00591A0F" w:rsidRDefault="00B10FFD" w:rsidP="00B10FFD">
      <w:pPr>
        <w:pStyle w:val="Apara"/>
      </w:pPr>
      <w:r w:rsidRPr="00591A0F">
        <w:tab/>
        <w:t>(b)</w:t>
      </w:r>
      <w:r w:rsidRPr="00591A0F">
        <w:tab/>
        <w:t>1 person nominated by the commissioner; and</w:t>
      </w:r>
    </w:p>
    <w:p w14:paraId="20FCB843" w14:textId="77777777" w:rsidR="00B10FFD" w:rsidRPr="00591A0F" w:rsidRDefault="00B10FFD" w:rsidP="00B10FFD">
      <w:pPr>
        <w:pStyle w:val="Apara"/>
      </w:pPr>
      <w:r w:rsidRPr="00591A0F">
        <w:tab/>
        <w:t>(c)</w:t>
      </w:r>
      <w:r w:rsidRPr="00591A0F">
        <w:tab/>
        <w:t xml:space="preserve">an independent officer.  </w:t>
      </w:r>
    </w:p>
    <w:p w14:paraId="1A35AE05" w14:textId="77777777" w:rsidR="00B10FFD" w:rsidRPr="00591A0F" w:rsidRDefault="00B10FFD" w:rsidP="00B10FFD">
      <w:pPr>
        <w:pStyle w:val="Amain"/>
      </w:pPr>
      <w:r w:rsidRPr="00591A0F">
        <w:rPr>
          <w:b/>
        </w:rPr>
        <w:tab/>
      </w:r>
      <w:r w:rsidRPr="00591A0F">
        <w:t>(4)</w:t>
      </w:r>
      <w:r w:rsidRPr="00591A0F">
        <w:tab/>
        <w:t>The committee must consider the returning LAMS officer’s application and make a recommendation about the officer’s classification and salary.</w:t>
      </w:r>
    </w:p>
    <w:p w14:paraId="1861BAD4" w14:textId="77777777" w:rsidR="00B10FFD" w:rsidRPr="00591A0F" w:rsidRDefault="00B10FFD" w:rsidP="00B10FFD">
      <w:pPr>
        <w:pStyle w:val="Amain"/>
      </w:pPr>
      <w:r w:rsidRPr="00591A0F">
        <w:tab/>
        <w:t>(5)</w:t>
      </w:r>
      <w:r w:rsidRPr="00591A0F">
        <w:tab/>
        <w:t>The head of service may prescribe procedures that a committee must follow in considering an application.</w:t>
      </w:r>
    </w:p>
    <w:p w14:paraId="784915A7" w14:textId="77777777" w:rsidR="00B10FFD" w:rsidRPr="00591A0F" w:rsidRDefault="00B10FFD" w:rsidP="00B10FFD">
      <w:pPr>
        <w:pStyle w:val="Amain"/>
      </w:pPr>
      <w:r w:rsidRPr="00591A0F">
        <w:tab/>
        <w:t>(6)</w:t>
      </w:r>
      <w:r w:rsidRPr="00591A0F">
        <w:tab/>
        <w:t>The head of service must decide a classification and salary for the officer that is not less than the officer’s original classification and salary, having regard to—</w:t>
      </w:r>
    </w:p>
    <w:p w14:paraId="26D0A22D" w14:textId="77777777" w:rsidR="00B10FFD" w:rsidRPr="00591A0F" w:rsidRDefault="00B10FFD" w:rsidP="00B10FFD">
      <w:pPr>
        <w:pStyle w:val="Apara"/>
      </w:pPr>
      <w:r w:rsidRPr="00591A0F">
        <w:tab/>
        <w:t>(a)</w:t>
      </w:r>
      <w:r w:rsidRPr="00591A0F">
        <w:tab/>
        <w:t>the committee’s recommendation; and</w:t>
      </w:r>
    </w:p>
    <w:p w14:paraId="2CEA7197" w14:textId="0F1E3B57" w:rsidR="00B10FFD" w:rsidRPr="00591A0F" w:rsidRDefault="00B10FFD" w:rsidP="00B10FFD">
      <w:pPr>
        <w:pStyle w:val="Apara"/>
      </w:pPr>
      <w:r w:rsidRPr="00591A0F">
        <w:tab/>
        <w:t>(b)</w:t>
      </w:r>
      <w:r w:rsidRPr="00591A0F">
        <w:tab/>
        <w:t xml:space="preserve">the officer’s employment immediately before being employed under the </w:t>
      </w:r>
      <w:hyperlink r:id="rId63" w:tooltip="A1989-19" w:history="1">
        <w:r w:rsidRPr="00591A0F">
          <w:rPr>
            <w:rStyle w:val="charCitHyperlinkItal"/>
          </w:rPr>
          <w:t>Legislative Assembly (Members’ Staff) Act 1989</w:t>
        </w:r>
      </w:hyperlink>
      <w:r w:rsidRPr="00591A0F">
        <w:t xml:space="preserve">; and </w:t>
      </w:r>
    </w:p>
    <w:p w14:paraId="39146E25" w14:textId="77777777" w:rsidR="00B10FFD" w:rsidRPr="00591A0F" w:rsidRDefault="00B10FFD" w:rsidP="00B10FFD">
      <w:pPr>
        <w:pStyle w:val="Apara"/>
      </w:pPr>
      <w:r w:rsidRPr="00591A0F">
        <w:tab/>
        <w:t>(c)</w:t>
      </w:r>
      <w:r w:rsidRPr="00591A0F">
        <w:tab/>
        <w:t>the length of the employment; and</w:t>
      </w:r>
    </w:p>
    <w:p w14:paraId="5FD2556F" w14:textId="77777777" w:rsidR="00B10FFD" w:rsidRPr="00591A0F" w:rsidRDefault="00B10FFD" w:rsidP="0049543E">
      <w:pPr>
        <w:pStyle w:val="Apara"/>
        <w:keepNext/>
      </w:pPr>
      <w:r w:rsidRPr="00591A0F">
        <w:lastRenderedPageBreak/>
        <w:tab/>
        <w:t>(d)</w:t>
      </w:r>
      <w:r w:rsidRPr="00591A0F">
        <w:tab/>
        <w:t>the functions exercised by the officer in the employment; and</w:t>
      </w:r>
    </w:p>
    <w:p w14:paraId="232474EB" w14:textId="77777777" w:rsidR="00B10FFD" w:rsidRPr="00591A0F" w:rsidRDefault="00B10FFD" w:rsidP="00B10FFD">
      <w:pPr>
        <w:pStyle w:val="Apara"/>
      </w:pPr>
      <w:r w:rsidRPr="00591A0F">
        <w:tab/>
        <w:t>(e)</w:t>
      </w:r>
      <w:r w:rsidRPr="00591A0F">
        <w:tab/>
        <w:t>any other matter that the head of service considers relevant.</w:t>
      </w:r>
    </w:p>
    <w:p w14:paraId="48A61CEF" w14:textId="77777777" w:rsidR="00B10FFD" w:rsidRPr="00591A0F" w:rsidRDefault="00B10FFD" w:rsidP="00B10FFD">
      <w:pPr>
        <w:pStyle w:val="Amain"/>
      </w:pPr>
      <w:r w:rsidRPr="00591A0F">
        <w:rPr>
          <w:b/>
        </w:rPr>
        <w:tab/>
      </w:r>
      <w:r w:rsidRPr="00591A0F">
        <w:t>(7)</w:t>
      </w:r>
      <w:r w:rsidRPr="00591A0F">
        <w:tab/>
        <w:t>The head of service must give the returning LAMS officer a copy of the decision.</w:t>
      </w:r>
    </w:p>
    <w:p w14:paraId="27B0D431" w14:textId="77777777" w:rsidR="00B10FFD" w:rsidRPr="00591A0F" w:rsidRDefault="00B10FFD" w:rsidP="00B10FFD">
      <w:pPr>
        <w:pStyle w:val="Amain"/>
      </w:pPr>
      <w:r w:rsidRPr="00591A0F">
        <w:rPr>
          <w:b/>
        </w:rPr>
        <w:tab/>
      </w:r>
      <w:r w:rsidRPr="00591A0F">
        <w:t>(8)</w:t>
      </w:r>
      <w:r w:rsidRPr="00591A0F">
        <w:tab/>
        <w:t>The head of service’s decision has effect, or is taken to have had effect, when the officer returns to work in the service.</w:t>
      </w:r>
    </w:p>
    <w:p w14:paraId="45C92DB3" w14:textId="77777777" w:rsidR="00B10FFD" w:rsidRPr="00591A0F" w:rsidRDefault="00B10FFD" w:rsidP="00B10FFD">
      <w:pPr>
        <w:pStyle w:val="Amain"/>
      </w:pPr>
      <w:r w:rsidRPr="00591A0F">
        <w:tab/>
        <w:t>(9)</w:t>
      </w:r>
      <w:r w:rsidRPr="00591A0F">
        <w:tab/>
        <w:t>In this section:</w:t>
      </w:r>
    </w:p>
    <w:p w14:paraId="51EAF3F5" w14:textId="77777777" w:rsidR="00B10FFD" w:rsidRPr="00591A0F" w:rsidRDefault="00B10FFD" w:rsidP="00B10FFD">
      <w:pPr>
        <w:pStyle w:val="aDef"/>
      </w:pPr>
      <w:r w:rsidRPr="00591A0F">
        <w:rPr>
          <w:rStyle w:val="charBoldItals"/>
        </w:rPr>
        <w:t>independent officer</w:t>
      </w:r>
      <w:r w:rsidRPr="00591A0F">
        <w:t>, in relation to an application by a returning LAMS officer, means—</w:t>
      </w:r>
    </w:p>
    <w:p w14:paraId="3D9DE63B" w14:textId="77777777" w:rsidR="00B10FFD" w:rsidRPr="00591A0F" w:rsidRDefault="00B10FFD" w:rsidP="00B10FFD">
      <w:pPr>
        <w:pStyle w:val="aDefpara"/>
      </w:pPr>
      <w:r w:rsidRPr="00591A0F">
        <w:tab/>
        <w:t>(a)</w:t>
      </w:r>
      <w:r w:rsidRPr="00591A0F">
        <w:tab/>
        <w:t>if requested by the returning LAMS officer—a person nominated by a relevant union; or</w:t>
      </w:r>
    </w:p>
    <w:p w14:paraId="6D96324F" w14:textId="77777777" w:rsidR="00B10FFD" w:rsidRPr="00591A0F" w:rsidRDefault="00B10FFD" w:rsidP="00B10FFD">
      <w:pPr>
        <w:pStyle w:val="aDefpara"/>
      </w:pPr>
      <w:r w:rsidRPr="00591A0F">
        <w:tab/>
        <w:t>(b)</w:t>
      </w:r>
      <w:r w:rsidRPr="00591A0F">
        <w:tab/>
        <w:t>a person chosen in accordance with prescribed procedures.</w:t>
      </w:r>
    </w:p>
    <w:p w14:paraId="3614E87A" w14:textId="7CD6BB5F" w:rsidR="00B10FFD" w:rsidRPr="00591A0F" w:rsidRDefault="00B10FFD" w:rsidP="00B10FFD">
      <w:pPr>
        <w:pStyle w:val="aDef"/>
      </w:pPr>
      <w:r w:rsidRPr="00591A0F">
        <w:rPr>
          <w:rStyle w:val="charBoldItals"/>
        </w:rPr>
        <w:t>original classification</w:t>
      </w:r>
      <w:r w:rsidRPr="00591A0F">
        <w:t xml:space="preserve">, of a returning LAMS officer, means the classification of the office that the officer occupied immediately before being employed under the </w:t>
      </w:r>
      <w:hyperlink r:id="rId64" w:tooltip="A1989-19" w:history="1">
        <w:r w:rsidRPr="00591A0F">
          <w:rPr>
            <w:rStyle w:val="charCitHyperlinkItal"/>
          </w:rPr>
          <w:t>Legislative Assembly (Members’ Staff) Act 1989</w:t>
        </w:r>
      </w:hyperlink>
      <w:r w:rsidRPr="00591A0F">
        <w:t xml:space="preserve">. </w:t>
      </w:r>
    </w:p>
    <w:p w14:paraId="5B2759D3" w14:textId="114675AD" w:rsidR="00B10FFD" w:rsidRPr="00591A0F" w:rsidRDefault="00B10FFD" w:rsidP="00B10FFD">
      <w:pPr>
        <w:pStyle w:val="aDef"/>
      </w:pPr>
      <w:r w:rsidRPr="00591A0F">
        <w:rPr>
          <w:rStyle w:val="charBoldItals"/>
        </w:rPr>
        <w:t>original salary</w:t>
      </w:r>
      <w:r w:rsidRPr="00591A0F">
        <w:t xml:space="preserve">, of a returning LAMS officer, means the salary to which the officer was entitled immediately before being employed under the </w:t>
      </w:r>
      <w:hyperlink r:id="rId65" w:tooltip="A1989-19" w:history="1">
        <w:r w:rsidRPr="00591A0F">
          <w:rPr>
            <w:rStyle w:val="charCitHyperlinkItal"/>
          </w:rPr>
          <w:t>Legislative Assembly (Members’ Staff) Act 1989</w:t>
        </w:r>
      </w:hyperlink>
      <w:r w:rsidRPr="00591A0F">
        <w:t xml:space="preserve">. </w:t>
      </w:r>
    </w:p>
    <w:p w14:paraId="0FADD4C3" w14:textId="77777777" w:rsidR="00B10FFD" w:rsidRPr="00591A0F" w:rsidRDefault="00B10FFD" w:rsidP="00B10FFD">
      <w:pPr>
        <w:pStyle w:val="aDef"/>
        <w:rPr>
          <w:b/>
        </w:rPr>
      </w:pPr>
      <w:r w:rsidRPr="00591A0F">
        <w:rPr>
          <w:rStyle w:val="charBoldItals"/>
        </w:rPr>
        <w:t>returning LAMS officer</w:t>
      </w:r>
      <w:r w:rsidRPr="00591A0F">
        <w:t xml:space="preserve"> means an officer who—</w:t>
      </w:r>
    </w:p>
    <w:p w14:paraId="1AC7FFE7" w14:textId="13A85DEC" w:rsidR="00B10FFD" w:rsidRPr="00591A0F" w:rsidRDefault="00B10FFD" w:rsidP="00B10FFD">
      <w:pPr>
        <w:pStyle w:val="aDefpara"/>
      </w:pPr>
      <w:r w:rsidRPr="00591A0F">
        <w:tab/>
        <w:t>(a)</w:t>
      </w:r>
      <w:r w:rsidRPr="00591A0F">
        <w:tab/>
        <w:t xml:space="preserve">while an officer, was employed under the </w:t>
      </w:r>
      <w:hyperlink r:id="rId66" w:tooltip="A1989-19" w:history="1">
        <w:r w:rsidRPr="00591A0F">
          <w:rPr>
            <w:rStyle w:val="charCitHyperlinkItal"/>
          </w:rPr>
          <w:t>Legislative Assembly (Members’ Staff) Act 1989</w:t>
        </w:r>
      </w:hyperlink>
      <w:r w:rsidRPr="00591A0F">
        <w:t>; and</w:t>
      </w:r>
    </w:p>
    <w:p w14:paraId="05B10A34" w14:textId="77777777" w:rsidR="00B10FFD" w:rsidRPr="00591A0F" w:rsidRDefault="00B10FFD" w:rsidP="00B10FFD">
      <w:pPr>
        <w:pStyle w:val="aDefpara"/>
      </w:pPr>
      <w:r w:rsidRPr="00591A0F">
        <w:tab/>
        <w:t>(b)</w:t>
      </w:r>
      <w:r w:rsidRPr="00591A0F">
        <w:tab/>
        <w:t>has returned, or will return, to work in the service.</w:t>
      </w:r>
    </w:p>
    <w:p w14:paraId="73E112BA" w14:textId="77777777" w:rsidR="004C657C" w:rsidRPr="006400E2" w:rsidRDefault="004C657C" w:rsidP="004C657C">
      <w:pPr>
        <w:pStyle w:val="AH5Sec"/>
      </w:pPr>
      <w:bookmarkStart w:id="65" w:name="_Toc177978852"/>
      <w:r w:rsidRPr="00C67945">
        <w:rPr>
          <w:rStyle w:val="CharSectNo"/>
        </w:rPr>
        <w:t>66</w:t>
      </w:r>
      <w:r w:rsidRPr="006400E2">
        <w:tab/>
        <w:t>Part-time office</w:t>
      </w:r>
      <w:bookmarkEnd w:id="65"/>
    </w:p>
    <w:p w14:paraId="1C985F5C" w14:textId="77777777" w:rsidR="004C657C" w:rsidRPr="006400E2" w:rsidRDefault="004C657C" w:rsidP="004C657C">
      <w:pPr>
        <w:pStyle w:val="Amain"/>
      </w:pPr>
      <w:r w:rsidRPr="006400E2">
        <w:tab/>
        <w:t>(1)</w:t>
      </w:r>
      <w:r w:rsidRPr="006400E2">
        <w:tab/>
        <w:t>The head of service may, in writing, declare a vacant office to be a part</w:t>
      </w:r>
      <w:r w:rsidRPr="006400E2">
        <w:noBreakHyphen/>
        <w:t>time office.</w:t>
      </w:r>
    </w:p>
    <w:p w14:paraId="1C8F1495" w14:textId="77777777" w:rsidR="004C657C" w:rsidRPr="006400E2" w:rsidRDefault="004C657C" w:rsidP="004C657C">
      <w:pPr>
        <w:pStyle w:val="Amain"/>
      </w:pPr>
      <w:r w:rsidRPr="006400E2">
        <w:lastRenderedPageBreak/>
        <w:tab/>
        <w:t>(2)</w:t>
      </w:r>
      <w:r w:rsidRPr="006400E2">
        <w:tab/>
        <w:t>The head of service may, in writing, declare an occupied office to be a part</w:t>
      </w:r>
      <w:r w:rsidRPr="006400E2">
        <w:noBreakHyphen/>
        <w:t>time office if the officer appointed to the office consents to the declaration.</w:t>
      </w:r>
    </w:p>
    <w:p w14:paraId="38154889" w14:textId="77777777" w:rsidR="004C657C" w:rsidRPr="006400E2" w:rsidRDefault="004C657C" w:rsidP="004C657C">
      <w:pPr>
        <w:pStyle w:val="Amain"/>
      </w:pPr>
      <w:r w:rsidRPr="006400E2">
        <w:tab/>
        <w:t>(3)</w:t>
      </w:r>
      <w:r w:rsidRPr="006400E2">
        <w:tab/>
        <w:t>The head of service may change the part-time hours of a part-time office—</w:t>
      </w:r>
    </w:p>
    <w:p w14:paraId="238C7049" w14:textId="77777777" w:rsidR="004C657C" w:rsidRPr="006400E2" w:rsidRDefault="004C657C" w:rsidP="004C657C">
      <w:pPr>
        <w:pStyle w:val="Apara"/>
      </w:pPr>
      <w:r w:rsidRPr="006400E2">
        <w:tab/>
        <w:t>(a)</w:t>
      </w:r>
      <w:r w:rsidRPr="006400E2">
        <w:tab/>
        <w:t>at any time; and</w:t>
      </w:r>
    </w:p>
    <w:p w14:paraId="5DBC630E" w14:textId="77777777" w:rsidR="004C657C" w:rsidRPr="006400E2" w:rsidRDefault="004C657C" w:rsidP="004C657C">
      <w:pPr>
        <w:pStyle w:val="Apara"/>
      </w:pPr>
      <w:r w:rsidRPr="006400E2">
        <w:tab/>
        <w:t>(b)</w:t>
      </w:r>
      <w:r w:rsidRPr="006400E2">
        <w:tab/>
        <w:t>for an occupied office—only if the officer appointed to the office consents to the change.</w:t>
      </w:r>
    </w:p>
    <w:p w14:paraId="1F30F551" w14:textId="77777777" w:rsidR="004C657C" w:rsidRPr="006400E2" w:rsidRDefault="004C657C" w:rsidP="004C657C">
      <w:pPr>
        <w:pStyle w:val="Amain"/>
      </w:pPr>
      <w:r w:rsidRPr="006400E2">
        <w:tab/>
        <w:t>(4)</w:t>
      </w:r>
      <w:r w:rsidRPr="006400E2">
        <w:tab/>
        <w:t>The declaration must set out hours of attendance for the office that are less than full-time hours of attendance.</w:t>
      </w:r>
    </w:p>
    <w:p w14:paraId="343FE71D" w14:textId="77777777" w:rsidR="004C657C" w:rsidRPr="006400E2" w:rsidRDefault="004C657C" w:rsidP="004C657C">
      <w:pPr>
        <w:pStyle w:val="aNote"/>
      </w:pPr>
      <w:r w:rsidRPr="006400E2">
        <w:rPr>
          <w:rStyle w:val="charItals"/>
        </w:rPr>
        <w:t xml:space="preserve">Note </w:t>
      </w:r>
      <w:r w:rsidRPr="006400E2">
        <w:rPr>
          <w:rStyle w:val="charItals"/>
        </w:rPr>
        <w:tab/>
      </w:r>
      <w:r w:rsidRPr="006400E2">
        <w:rPr>
          <w:lang w:eastAsia="en-AU"/>
        </w:rPr>
        <w:t>An</w:t>
      </w:r>
      <w:r w:rsidRPr="006400E2">
        <w:t xml:space="preserve"> industrial instrument </w:t>
      </w:r>
      <w:r w:rsidRPr="006400E2">
        <w:rPr>
          <w:lang w:eastAsia="en-AU"/>
        </w:rPr>
        <w:t>may include requirements for hours of attendance</w:t>
      </w:r>
      <w:r w:rsidRPr="006400E2">
        <w:t>.</w:t>
      </w:r>
    </w:p>
    <w:p w14:paraId="12921057" w14:textId="77777777" w:rsidR="004C657C" w:rsidRPr="00C67945" w:rsidRDefault="004C657C" w:rsidP="004C657C">
      <w:pPr>
        <w:pStyle w:val="AH3Div"/>
      </w:pPr>
      <w:bookmarkStart w:id="66" w:name="_Toc177978853"/>
      <w:r w:rsidRPr="00C67945">
        <w:rPr>
          <w:rStyle w:val="CharDivNo"/>
        </w:rPr>
        <w:t>Division 5.3</w:t>
      </w:r>
      <w:r w:rsidRPr="006400E2">
        <w:tab/>
      </w:r>
      <w:r w:rsidRPr="00C67945">
        <w:rPr>
          <w:rStyle w:val="CharDivText"/>
        </w:rPr>
        <w:t>Appointment of officers</w:t>
      </w:r>
      <w:bookmarkEnd w:id="66"/>
    </w:p>
    <w:p w14:paraId="0889940E" w14:textId="77777777" w:rsidR="004C657C" w:rsidRPr="006400E2" w:rsidRDefault="004C657C" w:rsidP="004C657C">
      <w:pPr>
        <w:pStyle w:val="AH5Sec"/>
      </w:pPr>
      <w:bookmarkStart w:id="67" w:name="_Toc177978854"/>
      <w:r w:rsidRPr="00C67945">
        <w:rPr>
          <w:rStyle w:val="CharSectNo"/>
        </w:rPr>
        <w:t>68</w:t>
      </w:r>
      <w:r w:rsidRPr="006400E2">
        <w:tab/>
        <w:t>Appointment to vacant office</w:t>
      </w:r>
      <w:bookmarkEnd w:id="67"/>
    </w:p>
    <w:p w14:paraId="21018447" w14:textId="77777777" w:rsidR="004C657C" w:rsidRPr="006400E2" w:rsidRDefault="004C657C" w:rsidP="004C657C">
      <w:pPr>
        <w:pStyle w:val="Amain"/>
      </w:pPr>
      <w:r w:rsidRPr="006400E2">
        <w:tab/>
        <w:t>(1)</w:t>
      </w:r>
      <w:r w:rsidRPr="006400E2">
        <w:tab/>
        <w:t>The head of service may appoint a person to a vacant office.</w:t>
      </w:r>
    </w:p>
    <w:p w14:paraId="523C4B31" w14:textId="77777777" w:rsidR="004C657C" w:rsidRPr="006400E2" w:rsidRDefault="004C657C" w:rsidP="004C657C">
      <w:pPr>
        <w:pStyle w:val="Amain"/>
      </w:pPr>
      <w:r w:rsidRPr="006400E2">
        <w:tab/>
        <w:t>(2)</w:t>
      </w:r>
      <w:r w:rsidRPr="006400E2">
        <w:tab/>
        <w:t>The head of service may only appoint a person to an office if—</w:t>
      </w:r>
    </w:p>
    <w:p w14:paraId="6E1D87DD" w14:textId="77777777" w:rsidR="004C657C" w:rsidRPr="006400E2" w:rsidRDefault="004C657C" w:rsidP="004C657C">
      <w:pPr>
        <w:pStyle w:val="Apara"/>
      </w:pPr>
      <w:r w:rsidRPr="006400E2">
        <w:tab/>
        <w:t>(a)</w:t>
      </w:r>
      <w:r w:rsidRPr="006400E2">
        <w:tab/>
        <w:t>the person is selected in accordance with the merit and equity principle; and</w:t>
      </w:r>
    </w:p>
    <w:p w14:paraId="4EBB4BBF" w14:textId="0BD73048" w:rsidR="004C657C" w:rsidRPr="006400E2" w:rsidRDefault="004C657C" w:rsidP="004C657C">
      <w:pPr>
        <w:pStyle w:val="Apara"/>
      </w:pPr>
      <w:r w:rsidRPr="006400E2">
        <w:tab/>
        <w:t>(</w:t>
      </w:r>
      <w:r w:rsidR="00A47364">
        <w:t>b</w:t>
      </w:r>
      <w:r w:rsidRPr="006400E2">
        <w:t>)</w:t>
      </w:r>
      <w:r w:rsidRPr="006400E2">
        <w:tab/>
        <w:t xml:space="preserve">the head of service </w:t>
      </w:r>
      <w:r w:rsidRPr="006400E2">
        <w:rPr>
          <w:lang w:eastAsia="en-AU"/>
        </w:rPr>
        <w:t xml:space="preserve">is satisfied on reasonable grounds, and states, in writing, that the person is suitable for appointment </w:t>
      </w:r>
      <w:r w:rsidRPr="006400E2">
        <w:t>having regard to—</w:t>
      </w:r>
    </w:p>
    <w:p w14:paraId="0255ADBD" w14:textId="77777777" w:rsidR="004C657C" w:rsidRPr="006400E2" w:rsidRDefault="004C657C" w:rsidP="004C657C">
      <w:pPr>
        <w:pStyle w:val="Asubpara"/>
      </w:pPr>
      <w:r w:rsidRPr="006400E2">
        <w:tab/>
        <w:t>(i)</w:t>
      </w:r>
      <w:r w:rsidRPr="006400E2">
        <w:tab/>
        <w:t>verification of the person’s identity; and</w:t>
      </w:r>
    </w:p>
    <w:p w14:paraId="2BF6ECD9" w14:textId="77777777" w:rsidR="004C657C" w:rsidRPr="006400E2" w:rsidRDefault="004C657C" w:rsidP="004C657C">
      <w:pPr>
        <w:pStyle w:val="Asubpara"/>
      </w:pPr>
      <w:r w:rsidRPr="006400E2">
        <w:tab/>
        <w:t>(ii)</w:t>
      </w:r>
      <w:r w:rsidRPr="006400E2">
        <w:tab/>
        <w:t>whether the person has any prior criminal convictions; and</w:t>
      </w:r>
    </w:p>
    <w:p w14:paraId="3AE91BB9" w14:textId="77777777" w:rsidR="004C657C" w:rsidRPr="006400E2" w:rsidRDefault="004C657C" w:rsidP="004C657C">
      <w:pPr>
        <w:pStyle w:val="Asubpara"/>
      </w:pPr>
      <w:r w:rsidRPr="006400E2">
        <w:tab/>
        <w:t>(iii)</w:t>
      </w:r>
      <w:r w:rsidRPr="006400E2">
        <w:tab/>
        <w:t>the previous employment record of the person; and</w:t>
      </w:r>
    </w:p>
    <w:p w14:paraId="1BD95F5A" w14:textId="77777777" w:rsidR="004C657C" w:rsidRPr="006400E2" w:rsidRDefault="004C657C" w:rsidP="004C657C">
      <w:pPr>
        <w:pStyle w:val="Asubpara"/>
      </w:pPr>
      <w:r w:rsidRPr="006400E2">
        <w:tab/>
        <w:t>(iv)</w:t>
      </w:r>
      <w:r w:rsidRPr="006400E2">
        <w:tab/>
        <w:t>the need for suitable references in support of the person’s application for appointment; and</w:t>
      </w:r>
    </w:p>
    <w:p w14:paraId="7D2BBCAF" w14:textId="638924F8" w:rsidR="004C657C" w:rsidRPr="006400E2" w:rsidRDefault="004C657C" w:rsidP="00176BA4">
      <w:pPr>
        <w:pStyle w:val="Asubpara"/>
        <w:keepNext/>
      </w:pPr>
      <w:r w:rsidRPr="006400E2">
        <w:lastRenderedPageBreak/>
        <w:tab/>
        <w:t>(v)</w:t>
      </w:r>
      <w:r w:rsidRPr="006400E2">
        <w:tab/>
        <w:t>verification of the person’s qualifications required for the appointment.</w:t>
      </w:r>
    </w:p>
    <w:p w14:paraId="11F2803C" w14:textId="3E46EBA4" w:rsidR="004C657C" w:rsidRPr="006400E2" w:rsidRDefault="004C657C" w:rsidP="004C657C">
      <w:pPr>
        <w:pStyle w:val="aNote"/>
      </w:pPr>
      <w:r w:rsidRPr="006400E2">
        <w:rPr>
          <w:rStyle w:val="charItals"/>
        </w:rPr>
        <w:t>Note</w:t>
      </w:r>
      <w:r w:rsidRPr="006400E2">
        <w:tab/>
        <w:t xml:space="preserve">If a person is to be appointed to a position that involves a regulated activity and contact with a vulnerable person within the meaning of the </w:t>
      </w:r>
      <w:hyperlink r:id="rId67" w:tooltip="A2011-44" w:history="1">
        <w:r w:rsidRPr="006400E2">
          <w:rPr>
            <w:rStyle w:val="charCitHyperlinkItal"/>
          </w:rPr>
          <w:t>Working with Vulnerable People (Background Checking) Act 2011</w:t>
        </w:r>
      </w:hyperlink>
      <w:r w:rsidRPr="006400E2">
        <w:t>, the person may need to be registered under that Act.</w:t>
      </w:r>
    </w:p>
    <w:p w14:paraId="1F2E3E9D" w14:textId="77777777" w:rsidR="004C657C" w:rsidRPr="006400E2" w:rsidRDefault="004C657C" w:rsidP="004C657C">
      <w:pPr>
        <w:pStyle w:val="AH5Sec"/>
      </w:pPr>
      <w:bookmarkStart w:id="68" w:name="_Toc177978855"/>
      <w:r w:rsidRPr="00C67945">
        <w:rPr>
          <w:rStyle w:val="CharSectNo"/>
        </w:rPr>
        <w:t>69</w:t>
      </w:r>
      <w:r w:rsidRPr="006400E2">
        <w:tab/>
        <w:t>Record about officers</w:t>
      </w:r>
      <w:bookmarkEnd w:id="68"/>
    </w:p>
    <w:p w14:paraId="4C24C515" w14:textId="77777777" w:rsidR="004C657C" w:rsidRPr="006400E2" w:rsidRDefault="004C657C" w:rsidP="004C657C">
      <w:pPr>
        <w:pStyle w:val="Amainreturn"/>
      </w:pPr>
      <w:r w:rsidRPr="006400E2">
        <w:t>For each officer, the head of service must keep a record of—</w:t>
      </w:r>
    </w:p>
    <w:p w14:paraId="39A98B60" w14:textId="77777777" w:rsidR="004C657C" w:rsidRPr="006400E2" w:rsidRDefault="004C657C" w:rsidP="004C657C">
      <w:pPr>
        <w:pStyle w:val="Apara"/>
      </w:pPr>
      <w:r w:rsidRPr="006400E2">
        <w:tab/>
        <w:t>(a)</w:t>
      </w:r>
      <w:r w:rsidRPr="006400E2">
        <w:tab/>
        <w:t>the officer’s date of birth; and</w:t>
      </w:r>
    </w:p>
    <w:p w14:paraId="3854A60F" w14:textId="77777777" w:rsidR="004C657C" w:rsidRPr="006400E2" w:rsidRDefault="004C657C" w:rsidP="004C657C">
      <w:pPr>
        <w:pStyle w:val="Apara"/>
      </w:pPr>
      <w:r w:rsidRPr="006400E2">
        <w:tab/>
        <w:t>(b)</w:t>
      </w:r>
      <w:r w:rsidRPr="006400E2">
        <w:tab/>
        <w:t>the office to which the officer is appointed; and</w:t>
      </w:r>
    </w:p>
    <w:p w14:paraId="22737288" w14:textId="77777777" w:rsidR="004C657C" w:rsidRPr="006400E2" w:rsidRDefault="004C657C" w:rsidP="004C657C">
      <w:pPr>
        <w:pStyle w:val="Apara"/>
      </w:pPr>
      <w:r w:rsidRPr="006400E2">
        <w:tab/>
        <w:t>(c)</w:t>
      </w:r>
      <w:r w:rsidRPr="006400E2">
        <w:tab/>
        <w:t>the day on which the officer’s appointment started; and</w:t>
      </w:r>
    </w:p>
    <w:p w14:paraId="41FD8028" w14:textId="29FBF106" w:rsidR="004C657C" w:rsidRPr="006400E2" w:rsidRDefault="004C657C" w:rsidP="004C657C">
      <w:pPr>
        <w:pStyle w:val="Apara"/>
      </w:pPr>
      <w:r w:rsidRPr="006400E2">
        <w:tab/>
        <w:t>(d)</w:t>
      </w:r>
      <w:r w:rsidRPr="006400E2">
        <w:tab/>
        <w:t>any past employment as a public servant, including the days on which the employment started and ended</w:t>
      </w:r>
      <w:r w:rsidR="00A47364">
        <w:t>; and</w:t>
      </w:r>
    </w:p>
    <w:p w14:paraId="44384339" w14:textId="77777777" w:rsidR="00A47364" w:rsidRPr="00617A9D" w:rsidRDefault="00A47364" w:rsidP="00A47364">
      <w:pPr>
        <w:pStyle w:val="Apara"/>
      </w:pPr>
      <w:r w:rsidRPr="00617A9D">
        <w:tab/>
        <w:t>(e)</w:t>
      </w:r>
      <w:r w:rsidRPr="00617A9D">
        <w:tab/>
        <w:t>if the officer holds a visa that permits them to work in the service—the following information about the officer’s visa:</w:t>
      </w:r>
    </w:p>
    <w:p w14:paraId="3D77C0A4" w14:textId="77777777" w:rsidR="00A47364" w:rsidRPr="00617A9D" w:rsidRDefault="00A47364" w:rsidP="00A47364">
      <w:pPr>
        <w:pStyle w:val="Asubpara"/>
      </w:pPr>
      <w:r w:rsidRPr="00617A9D">
        <w:tab/>
        <w:t>(i)</w:t>
      </w:r>
      <w:r w:rsidRPr="00617A9D">
        <w:tab/>
        <w:t>the period during which the officer is permitted to work in the service;</w:t>
      </w:r>
    </w:p>
    <w:p w14:paraId="362632BD" w14:textId="77777777" w:rsidR="00A47364" w:rsidRPr="00617A9D" w:rsidRDefault="00A47364" w:rsidP="00A47364">
      <w:pPr>
        <w:pStyle w:val="Asubpara"/>
      </w:pPr>
      <w:r w:rsidRPr="00617A9D">
        <w:tab/>
        <w:t>(ii)</w:t>
      </w:r>
      <w:r w:rsidRPr="00617A9D">
        <w:tab/>
        <w:t>the work the officer is permitted to do;</w:t>
      </w:r>
    </w:p>
    <w:p w14:paraId="72754A5C" w14:textId="77777777" w:rsidR="00A47364" w:rsidRPr="00617A9D" w:rsidRDefault="00A47364" w:rsidP="00A47364">
      <w:pPr>
        <w:pStyle w:val="Asubpara"/>
      </w:pPr>
      <w:r w:rsidRPr="00617A9D">
        <w:tab/>
        <w:t>(iii)</w:t>
      </w:r>
      <w:r w:rsidRPr="00617A9D">
        <w:tab/>
        <w:t>any other information that is relevant to the officer being an eligible person for appointment.</w:t>
      </w:r>
    </w:p>
    <w:p w14:paraId="352A5393" w14:textId="77777777" w:rsidR="004C657C" w:rsidRPr="006400E2" w:rsidRDefault="004C657C" w:rsidP="004C657C">
      <w:pPr>
        <w:pStyle w:val="AH5Sec"/>
        <w:rPr>
          <w:lang w:eastAsia="en-AU"/>
        </w:rPr>
      </w:pPr>
      <w:bookmarkStart w:id="69" w:name="_Toc177978856"/>
      <w:r w:rsidRPr="00C67945">
        <w:rPr>
          <w:rStyle w:val="CharSectNo"/>
        </w:rPr>
        <w:t>70</w:t>
      </w:r>
      <w:r w:rsidRPr="006400E2">
        <w:rPr>
          <w:lang w:eastAsia="en-AU"/>
        </w:rPr>
        <w:tab/>
        <w:t>Appointment on probation</w:t>
      </w:r>
      <w:bookmarkEnd w:id="69"/>
    </w:p>
    <w:p w14:paraId="33D50E76" w14:textId="77777777" w:rsidR="004C657C" w:rsidRPr="006400E2" w:rsidRDefault="004C657C" w:rsidP="004C657C">
      <w:pPr>
        <w:pStyle w:val="Amain"/>
        <w:keepNext/>
      </w:pPr>
      <w:r w:rsidRPr="006400E2">
        <w:tab/>
        <w:t>(1)</w:t>
      </w:r>
      <w:r w:rsidRPr="006400E2">
        <w:tab/>
        <w:t>The appointment of a person to the service as an officer is subject to  a period of probation under this section, unless 1 of the following sections applies to the appointment:</w:t>
      </w:r>
    </w:p>
    <w:p w14:paraId="0F989977" w14:textId="77777777" w:rsidR="004C657C" w:rsidRPr="006400E2" w:rsidRDefault="004C657C" w:rsidP="004C657C">
      <w:pPr>
        <w:pStyle w:val="Apara"/>
      </w:pPr>
      <w:r w:rsidRPr="006400E2">
        <w:tab/>
        <w:t>(a)</w:t>
      </w:r>
      <w:r w:rsidRPr="006400E2">
        <w:tab/>
        <w:t>section 71 (Appointment on probation—prescribed training office);</w:t>
      </w:r>
    </w:p>
    <w:p w14:paraId="6C44207A" w14:textId="77777777" w:rsidR="004C657C" w:rsidRPr="006400E2" w:rsidRDefault="004C657C" w:rsidP="00176BA4">
      <w:pPr>
        <w:pStyle w:val="Apara"/>
        <w:keepNext/>
      </w:pPr>
      <w:r w:rsidRPr="006400E2">
        <w:lastRenderedPageBreak/>
        <w:tab/>
        <w:t>(b)</w:t>
      </w:r>
      <w:r w:rsidRPr="006400E2">
        <w:tab/>
        <w:t xml:space="preserve">section 71A (Appointment on probation—teachers); </w:t>
      </w:r>
    </w:p>
    <w:p w14:paraId="0C9ED5A5" w14:textId="77777777" w:rsidR="004C657C" w:rsidRPr="006400E2" w:rsidRDefault="004C657C" w:rsidP="004C657C">
      <w:pPr>
        <w:pStyle w:val="Apara"/>
      </w:pPr>
      <w:r w:rsidRPr="006400E2">
        <w:tab/>
        <w:t>(c)</w:t>
      </w:r>
      <w:r w:rsidRPr="006400E2">
        <w:tab/>
        <w:t>section 71C (Appointment without probation).</w:t>
      </w:r>
    </w:p>
    <w:p w14:paraId="4476CF04" w14:textId="77777777" w:rsidR="004C657C" w:rsidRPr="006400E2" w:rsidRDefault="004C657C" w:rsidP="004C657C">
      <w:pPr>
        <w:pStyle w:val="Amain"/>
      </w:pPr>
      <w:r w:rsidRPr="006400E2">
        <w:tab/>
        <w:t>(2)</w:t>
      </w:r>
      <w:r w:rsidRPr="006400E2">
        <w:tab/>
        <w:t>Probation begins on the day the person is appointed and the appointment is taken to be confirmed 12 months after the day the person is appointed unless—</w:t>
      </w:r>
    </w:p>
    <w:p w14:paraId="1CF0AF83" w14:textId="77777777" w:rsidR="004C657C" w:rsidRPr="006400E2" w:rsidRDefault="004C657C" w:rsidP="004C657C">
      <w:pPr>
        <w:pStyle w:val="Apara"/>
      </w:pPr>
      <w:r w:rsidRPr="006400E2">
        <w:tab/>
        <w:t>(a)</w:t>
      </w:r>
      <w:r w:rsidRPr="006400E2">
        <w:tab/>
        <w:t>the appointment is earlier confirmed under this section; or</w:t>
      </w:r>
    </w:p>
    <w:p w14:paraId="5889ED02" w14:textId="77777777" w:rsidR="004C657C" w:rsidRPr="006400E2" w:rsidRDefault="004C657C" w:rsidP="004C657C">
      <w:pPr>
        <w:pStyle w:val="Apara"/>
      </w:pPr>
      <w:r w:rsidRPr="006400E2">
        <w:tab/>
        <w:t>(b)</w:t>
      </w:r>
      <w:r w:rsidRPr="006400E2">
        <w:tab/>
        <w:t xml:space="preserve">the appointment is earlier ended under this section; or </w:t>
      </w:r>
    </w:p>
    <w:p w14:paraId="3E565D50" w14:textId="77777777" w:rsidR="004C657C" w:rsidRPr="006400E2" w:rsidRDefault="004C657C" w:rsidP="004C657C">
      <w:pPr>
        <w:pStyle w:val="Apara"/>
      </w:pPr>
      <w:r w:rsidRPr="006400E2">
        <w:tab/>
        <w:t>(c)</w:t>
      </w:r>
      <w:r w:rsidRPr="006400E2">
        <w:tab/>
        <w:t xml:space="preserve">the probationary period is earlier extended under section 71B. </w:t>
      </w:r>
    </w:p>
    <w:p w14:paraId="12469C02" w14:textId="77777777" w:rsidR="004C657C" w:rsidRPr="006400E2" w:rsidRDefault="004C657C" w:rsidP="004C657C">
      <w:pPr>
        <w:pStyle w:val="Amain"/>
      </w:pPr>
      <w:r w:rsidRPr="006400E2">
        <w:tab/>
        <w:t>(3)</w:t>
      </w:r>
      <w:r w:rsidRPr="006400E2">
        <w:tab/>
        <w:t>The appointment may be confirmed any day after the day the officer is appointed if the head of service is satisfied that—</w:t>
      </w:r>
    </w:p>
    <w:p w14:paraId="39DBB951" w14:textId="77777777" w:rsidR="004C657C" w:rsidRPr="006400E2" w:rsidRDefault="004C657C" w:rsidP="004C657C">
      <w:pPr>
        <w:pStyle w:val="Apara"/>
      </w:pPr>
      <w:r w:rsidRPr="006400E2">
        <w:tab/>
        <w:t>(a)</w:t>
      </w:r>
      <w:r w:rsidRPr="006400E2">
        <w:tab/>
        <w:t>the officer has undergone a medical examination to assess the person’s standard of health and fitness and the examination confirms that the standard of health and fitness of the person is satisfactory; or</w:t>
      </w:r>
    </w:p>
    <w:p w14:paraId="3D6121EE" w14:textId="77777777" w:rsidR="004C657C" w:rsidRPr="006400E2" w:rsidRDefault="004C657C" w:rsidP="004C657C">
      <w:pPr>
        <w:pStyle w:val="Apara"/>
      </w:pPr>
      <w:r w:rsidRPr="006400E2">
        <w:tab/>
        <w:t>(b)</w:t>
      </w:r>
      <w:r w:rsidRPr="006400E2">
        <w:tab/>
        <w:t>it is unnecessary, in the circumstances, to require the officer to undergo a medical examination.</w:t>
      </w:r>
    </w:p>
    <w:p w14:paraId="525F8891" w14:textId="77777777" w:rsidR="004C657C" w:rsidRPr="006400E2" w:rsidRDefault="004C657C" w:rsidP="00887933">
      <w:pPr>
        <w:pStyle w:val="Amain"/>
        <w:keepNext/>
      </w:pPr>
      <w:r w:rsidRPr="006400E2">
        <w:tab/>
        <w:t>(4)</w:t>
      </w:r>
      <w:r w:rsidRPr="006400E2">
        <w:tab/>
        <w:t xml:space="preserve">The appointment may be ended at any time before the appointment is confirmed, or taken to be confirmed, if the head of service is satisfied on reasonable grounds that 1 or more of the following criteria for being unsuitable for confirmation (the </w:t>
      </w:r>
      <w:r w:rsidRPr="006400E2">
        <w:rPr>
          <w:rStyle w:val="charBoldItals"/>
        </w:rPr>
        <w:t>unsuitability criteria</w:t>
      </w:r>
      <w:r w:rsidRPr="006400E2">
        <w:t>) applies to the officer:</w:t>
      </w:r>
    </w:p>
    <w:p w14:paraId="36070C1A" w14:textId="77777777" w:rsidR="004C657C" w:rsidRPr="006400E2" w:rsidRDefault="004C657C" w:rsidP="004C657C">
      <w:pPr>
        <w:pStyle w:val="Apara"/>
        <w:keepNext/>
      </w:pPr>
      <w:r w:rsidRPr="006400E2">
        <w:tab/>
        <w:t>(a)</w:t>
      </w:r>
      <w:r w:rsidRPr="006400E2">
        <w:tab/>
        <w:t xml:space="preserve">the officer failed to have a medical examination to assess the officer’s standard of health and fitness; </w:t>
      </w:r>
    </w:p>
    <w:p w14:paraId="47680ABA" w14:textId="1C029731" w:rsidR="004C657C" w:rsidRPr="006400E2" w:rsidRDefault="004C657C" w:rsidP="004C657C">
      <w:pPr>
        <w:pStyle w:val="aNote"/>
        <w:ind w:left="2400"/>
      </w:pPr>
      <w:r w:rsidRPr="006400E2">
        <w:rPr>
          <w:rStyle w:val="charItals"/>
        </w:rPr>
        <w:t>Note</w:t>
      </w:r>
      <w:r w:rsidRPr="006400E2">
        <w:rPr>
          <w:rStyle w:val="charItals"/>
        </w:rPr>
        <w:tab/>
      </w:r>
      <w:r w:rsidRPr="006400E2">
        <w:rPr>
          <w:rStyle w:val="charBoldItals"/>
        </w:rPr>
        <w:t>Fail</w:t>
      </w:r>
      <w:r w:rsidRPr="006400E2">
        <w:t xml:space="preserve"> includes refuse (see </w:t>
      </w:r>
      <w:hyperlink r:id="rId68" w:tooltip="A2001-14" w:history="1">
        <w:r w:rsidRPr="006400E2">
          <w:rPr>
            <w:rStyle w:val="charCitHyperlinkAbbrev"/>
          </w:rPr>
          <w:t>Legislation Act</w:t>
        </w:r>
      </w:hyperlink>
      <w:r w:rsidRPr="006400E2">
        <w:t>, dict, pt 1).</w:t>
      </w:r>
    </w:p>
    <w:p w14:paraId="7D704DC5" w14:textId="77777777" w:rsidR="004C657C" w:rsidRPr="006400E2" w:rsidRDefault="004C657C" w:rsidP="004C657C">
      <w:pPr>
        <w:pStyle w:val="Apara"/>
      </w:pPr>
      <w:r w:rsidRPr="006400E2">
        <w:tab/>
        <w:t>(b)</w:t>
      </w:r>
      <w:r w:rsidRPr="006400E2">
        <w:tab/>
        <w:t xml:space="preserve">the officer has had a medical examination to assess the officer’s standard of health and fitness and an authorised doctor states, in writing, that the officer’s standard of health and fitness is not at a standard required for the office; </w:t>
      </w:r>
    </w:p>
    <w:p w14:paraId="5864745A" w14:textId="77777777" w:rsidR="004C657C" w:rsidRPr="006400E2" w:rsidRDefault="004C657C" w:rsidP="004C657C">
      <w:pPr>
        <w:pStyle w:val="Apara"/>
      </w:pPr>
      <w:r w:rsidRPr="006400E2">
        <w:lastRenderedPageBreak/>
        <w:tab/>
        <w:t>(c)</w:t>
      </w:r>
      <w:r w:rsidRPr="006400E2">
        <w:tab/>
        <w:t xml:space="preserve">an appropriate officer, for example the officer’s supervisor states, in writing, that the officer has not exercised the officer’s functions at a standard required for the office; </w:t>
      </w:r>
    </w:p>
    <w:p w14:paraId="20D08F37" w14:textId="77777777" w:rsidR="004C657C" w:rsidRPr="006400E2" w:rsidRDefault="004C657C" w:rsidP="004C657C">
      <w:pPr>
        <w:pStyle w:val="Apara"/>
      </w:pPr>
      <w:r w:rsidRPr="006400E2">
        <w:tab/>
        <w:t>(d)</w:t>
      </w:r>
      <w:r w:rsidRPr="006400E2">
        <w:tab/>
        <w:t xml:space="preserve">the officer is not an eligible person to remain an officer; </w:t>
      </w:r>
    </w:p>
    <w:p w14:paraId="7C1307BE" w14:textId="77777777" w:rsidR="004C657C" w:rsidRPr="006400E2" w:rsidRDefault="004C657C" w:rsidP="004C657C">
      <w:pPr>
        <w:pStyle w:val="Apara"/>
      </w:pPr>
      <w:r w:rsidRPr="006400E2">
        <w:tab/>
        <w:t>(e)</w:t>
      </w:r>
      <w:r w:rsidRPr="006400E2">
        <w:tab/>
        <w:t xml:space="preserve">the officer is an excess officer. </w:t>
      </w:r>
    </w:p>
    <w:p w14:paraId="011D1144" w14:textId="77777777" w:rsidR="004C657C" w:rsidRPr="006400E2" w:rsidRDefault="004C657C" w:rsidP="00042139">
      <w:pPr>
        <w:pStyle w:val="Amain"/>
        <w:keepNext/>
      </w:pPr>
      <w:r w:rsidRPr="006400E2">
        <w:tab/>
        <w:t>(5)</w:t>
      </w:r>
      <w:r w:rsidRPr="006400E2">
        <w:tab/>
        <w:t>An appointment on probation must n</w:t>
      </w:r>
      <w:r w:rsidR="003F69AE">
        <w:t xml:space="preserve">ot be ended unless the officer </w:t>
      </w:r>
      <w:r w:rsidRPr="006400E2">
        <w:t>has been given at least 14 days written notice of—</w:t>
      </w:r>
    </w:p>
    <w:p w14:paraId="532C2050" w14:textId="77777777" w:rsidR="004C657C" w:rsidRPr="006400E2" w:rsidRDefault="004C657C" w:rsidP="004C657C">
      <w:pPr>
        <w:pStyle w:val="Apara"/>
      </w:pPr>
      <w:r w:rsidRPr="006400E2">
        <w:tab/>
        <w:t>(a)</w:t>
      </w:r>
      <w:r w:rsidRPr="006400E2">
        <w:tab/>
        <w:t xml:space="preserve">the reason for ending the appointment; and </w:t>
      </w:r>
    </w:p>
    <w:p w14:paraId="5EE08942" w14:textId="77777777" w:rsidR="004C657C" w:rsidRPr="006400E2" w:rsidRDefault="004C657C" w:rsidP="004C657C">
      <w:pPr>
        <w:pStyle w:val="Apara"/>
      </w:pPr>
      <w:r w:rsidRPr="006400E2">
        <w:tab/>
        <w:t>(b)</w:t>
      </w:r>
      <w:r w:rsidRPr="006400E2">
        <w:tab/>
        <w:t xml:space="preserve">the day the appointment will end. </w:t>
      </w:r>
    </w:p>
    <w:p w14:paraId="66FE995E" w14:textId="77777777" w:rsidR="004C657C" w:rsidRPr="006400E2" w:rsidRDefault="004C657C" w:rsidP="004C657C">
      <w:pPr>
        <w:pStyle w:val="AH5Sec"/>
        <w:rPr>
          <w:lang w:eastAsia="en-AU"/>
        </w:rPr>
      </w:pPr>
      <w:bookmarkStart w:id="70" w:name="_Toc177978857"/>
      <w:r w:rsidRPr="00C67945">
        <w:rPr>
          <w:rStyle w:val="CharSectNo"/>
        </w:rPr>
        <w:t>71</w:t>
      </w:r>
      <w:r w:rsidRPr="006400E2">
        <w:rPr>
          <w:lang w:eastAsia="en-AU"/>
        </w:rPr>
        <w:tab/>
        <w:t>Appointment on probation—prescribed training office</w:t>
      </w:r>
      <w:bookmarkEnd w:id="70"/>
    </w:p>
    <w:p w14:paraId="504E96AB" w14:textId="77777777" w:rsidR="004C657C" w:rsidRPr="006400E2" w:rsidRDefault="004C657C" w:rsidP="00887933">
      <w:pPr>
        <w:pStyle w:val="Amain"/>
        <w:keepNext/>
      </w:pPr>
      <w:r w:rsidRPr="006400E2">
        <w:tab/>
        <w:t>(1)</w:t>
      </w:r>
      <w:r w:rsidRPr="006400E2">
        <w:tab/>
        <w:t>The appointment of a person to the service as an officer in a prescribed training office is subject to a period of probation under this section.</w:t>
      </w:r>
    </w:p>
    <w:p w14:paraId="71F7110F" w14:textId="77777777" w:rsidR="004C657C" w:rsidRPr="006400E2" w:rsidRDefault="004C657C" w:rsidP="004C657C">
      <w:pPr>
        <w:pStyle w:val="Amain"/>
      </w:pPr>
      <w:r w:rsidRPr="006400E2">
        <w:tab/>
        <w:t>(2)</w:t>
      </w:r>
      <w:r w:rsidRPr="006400E2">
        <w:tab/>
        <w:t>Probation begins on the day the person is appointed and is taken to be confirmed 6 months after the day the officer completes the course of training required for the prescribed training office unless—</w:t>
      </w:r>
    </w:p>
    <w:p w14:paraId="2E565EB7" w14:textId="77777777" w:rsidR="004C657C" w:rsidRPr="006400E2" w:rsidRDefault="004C657C" w:rsidP="004C657C">
      <w:pPr>
        <w:pStyle w:val="Apara"/>
      </w:pPr>
      <w:r w:rsidRPr="006400E2">
        <w:tab/>
        <w:t>(a)</w:t>
      </w:r>
      <w:r w:rsidRPr="006400E2">
        <w:tab/>
        <w:t>the appointment is earlier confirmed under this section; or</w:t>
      </w:r>
    </w:p>
    <w:p w14:paraId="427C6C78" w14:textId="77777777" w:rsidR="004C657C" w:rsidRPr="006400E2" w:rsidRDefault="004C657C" w:rsidP="004C657C">
      <w:pPr>
        <w:pStyle w:val="Apara"/>
      </w:pPr>
      <w:r w:rsidRPr="006400E2">
        <w:tab/>
        <w:t>(b)</w:t>
      </w:r>
      <w:r w:rsidRPr="006400E2">
        <w:tab/>
        <w:t xml:space="preserve">the appointment is earlier ended under this section; or </w:t>
      </w:r>
    </w:p>
    <w:p w14:paraId="3A5A1734" w14:textId="77777777" w:rsidR="004C657C" w:rsidRPr="006400E2" w:rsidRDefault="004C657C" w:rsidP="004C657C">
      <w:pPr>
        <w:pStyle w:val="Apara"/>
      </w:pPr>
      <w:r w:rsidRPr="006400E2">
        <w:tab/>
        <w:t>(c)</w:t>
      </w:r>
      <w:r w:rsidRPr="006400E2">
        <w:tab/>
        <w:t>the probationary period is earlier extended under section 71B.</w:t>
      </w:r>
    </w:p>
    <w:p w14:paraId="2D38F70A" w14:textId="77777777" w:rsidR="004C657C" w:rsidRPr="006400E2" w:rsidRDefault="004C657C" w:rsidP="004C657C">
      <w:pPr>
        <w:pStyle w:val="Amain"/>
      </w:pPr>
      <w:r w:rsidRPr="006400E2">
        <w:tab/>
        <w:t>(3)</w:t>
      </w:r>
      <w:r w:rsidRPr="006400E2">
        <w:tab/>
        <w:t>The appointment may be confirmed any day after the officer successfully completes the course of training required for the prescribed training office if the head of service is satisfied that—</w:t>
      </w:r>
    </w:p>
    <w:p w14:paraId="7D6A099B" w14:textId="77777777" w:rsidR="004C657C" w:rsidRPr="006400E2" w:rsidRDefault="004C657C" w:rsidP="004C657C">
      <w:pPr>
        <w:pStyle w:val="Apara"/>
      </w:pPr>
      <w:r w:rsidRPr="006400E2">
        <w:tab/>
        <w:t>(a)</w:t>
      </w:r>
      <w:r w:rsidRPr="006400E2">
        <w:tab/>
        <w:t>the officer has undergone a medical examination to assess the person’s standard of health and fitness and the examination confirms that the standard of health and fitness of the officer is satisfactory; or</w:t>
      </w:r>
    </w:p>
    <w:p w14:paraId="67FF6A61" w14:textId="77777777" w:rsidR="004C657C" w:rsidRPr="006400E2" w:rsidRDefault="004C657C" w:rsidP="004C657C">
      <w:pPr>
        <w:pStyle w:val="Apara"/>
      </w:pPr>
      <w:r w:rsidRPr="006400E2">
        <w:tab/>
        <w:t>(b)</w:t>
      </w:r>
      <w:r w:rsidRPr="006400E2">
        <w:tab/>
        <w:t>it is unnecessary, in the circumstances, to require the officer to undergo a medical examination.</w:t>
      </w:r>
    </w:p>
    <w:p w14:paraId="4CA0FACE" w14:textId="77777777" w:rsidR="004C657C" w:rsidRPr="006400E2" w:rsidRDefault="004C657C" w:rsidP="004C657C">
      <w:pPr>
        <w:pStyle w:val="Amain"/>
      </w:pPr>
      <w:r w:rsidRPr="006400E2">
        <w:lastRenderedPageBreak/>
        <w:tab/>
        <w:t>(4)</w:t>
      </w:r>
      <w:r w:rsidRPr="006400E2">
        <w:tab/>
        <w:t>The appointment may be ended any time before the appointment is confirmed or taken to be confirmed if the head of service is satisfied on reasonable grounds that—</w:t>
      </w:r>
    </w:p>
    <w:p w14:paraId="56C29C6F" w14:textId="77777777" w:rsidR="004C657C" w:rsidRPr="006400E2" w:rsidRDefault="004C657C" w:rsidP="004C657C">
      <w:pPr>
        <w:pStyle w:val="Apara"/>
      </w:pPr>
      <w:r w:rsidRPr="006400E2">
        <w:tab/>
        <w:t>(a)</w:t>
      </w:r>
      <w:r w:rsidRPr="006400E2">
        <w:tab/>
        <w:t>1 or more of the unsuitability criteria applies to the officer; or</w:t>
      </w:r>
    </w:p>
    <w:p w14:paraId="02F821E0" w14:textId="77777777" w:rsidR="004C657C" w:rsidRPr="006400E2" w:rsidRDefault="004C657C" w:rsidP="004C657C">
      <w:pPr>
        <w:pStyle w:val="Apara"/>
      </w:pPr>
      <w:r w:rsidRPr="006400E2">
        <w:tab/>
        <w:t>(</w:t>
      </w:r>
      <w:r w:rsidR="00C158FE" w:rsidRPr="006400E2">
        <w:t>b</w:t>
      </w:r>
      <w:r w:rsidRPr="006400E2">
        <w:t>)</w:t>
      </w:r>
      <w:r w:rsidRPr="006400E2">
        <w:tab/>
        <w:t>the officer has not successfully completed the course of training required for the prescribed training office.</w:t>
      </w:r>
    </w:p>
    <w:p w14:paraId="04382FCC" w14:textId="77777777" w:rsidR="004C657C" w:rsidRPr="006400E2" w:rsidRDefault="004C657C" w:rsidP="00887933">
      <w:pPr>
        <w:pStyle w:val="Amain"/>
        <w:keepNext/>
      </w:pPr>
      <w:r w:rsidRPr="006400E2">
        <w:tab/>
        <w:t>(5)</w:t>
      </w:r>
      <w:r w:rsidRPr="006400E2">
        <w:tab/>
        <w:t>An appointment on probation must n</w:t>
      </w:r>
      <w:r w:rsidR="003F69AE">
        <w:t xml:space="preserve">ot be ended unless the officer </w:t>
      </w:r>
      <w:r w:rsidRPr="006400E2">
        <w:t>has been given at least 14 days written notice of—</w:t>
      </w:r>
    </w:p>
    <w:p w14:paraId="7A8E5909" w14:textId="77777777" w:rsidR="004C657C" w:rsidRPr="006400E2" w:rsidRDefault="004C657C" w:rsidP="00887933">
      <w:pPr>
        <w:pStyle w:val="Apara"/>
        <w:keepNext/>
      </w:pPr>
      <w:r w:rsidRPr="006400E2">
        <w:tab/>
        <w:t>(a)</w:t>
      </w:r>
      <w:r w:rsidRPr="006400E2">
        <w:tab/>
        <w:t xml:space="preserve">the reason for ending the appointment; and </w:t>
      </w:r>
    </w:p>
    <w:p w14:paraId="41FA9A62" w14:textId="77777777" w:rsidR="004C657C" w:rsidRPr="006400E2" w:rsidRDefault="004C657C" w:rsidP="004C657C">
      <w:pPr>
        <w:pStyle w:val="Apara"/>
      </w:pPr>
      <w:r w:rsidRPr="006400E2">
        <w:tab/>
        <w:t>(b)</w:t>
      </w:r>
      <w:r w:rsidRPr="006400E2">
        <w:tab/>
        <w:t xml:space="preserve">the day the appointment will end. </w:t>
      </w:r>
    </w:p>
    <w:p w14:paraId="4601705A" w14:textId="77777777" w:rsidR="004C657C" w:rsidRPr="006400E2" w:rsidRDefault="004C657C" w:rsidP="004C657C">
      <w:pPr>
        <w:pStyle w:val="AH5Sec"/>
        <w:rPr>
          <w:lang w:eastAsia="en-AU"/>
        </w:rPr>
      </w:pPr>
      <w:bookmarkStart w:id="71" w:name="_Toc177978858"/>
      <w:r w:rsidRPr="00C67945">
        <w:rPr>
          <w:rStyle w:val="CharSectNo"/>
        </w:rPr>
        <w:t>71A</w:t>
      </w:r>
      <w:r w:rsidRPr="006400E2">
        <w:rPr>
          <w:lang w:eastAsia="en-AU"/>
        </w:rPr>
        <w:tab/>
        <w:t>Appointment on probation—teachers</w:t>
      </w:r>
      <w:bookmarkEnd w:id="71"/>
    </w:p>
    <w:p w14:paraId="404002DD" w14:textId="77777777" w:rsidR="004C657C" w:rsidRPr="006400E2" w:rsidRDefault="004C657C" w:rsidP="004C657C">
      <w:pPr>
        <w:pStyle w:val="Amain"/>
      </w:pPr>
      <w:r w:rsidRPr="006400E2">
        <w:tab/>
        <w:t>(1)</w:t>
      </w:r>
      <w:r w:rsidRPr="006400E2">
        <w:tab/>
        <w:t>The appointment of a person as a teacher is subject to a period of probation under this section.</w:t>
      </w:r>
    </w:p>
    <w:p w14:paraId="72BAADC7" w14:textId="77777777" w:rsidR="004C657C" w:rsidRPr="006400E2" w:rsidRDefault="004C657C" w:rsidP="004C657C">
      <w:pPr>
        <w:pStyle w:val="Amain"/>
      </w:pPr>
      <w:r w:rsidRPr="006400E2">
        <w:tab/>
        <w:t>(2)</w:t>
      </w:r>
      <w:r w:rsidRPr="006400E2">
        <w:tab/>
        <w:t>Probation begins on the day the person is appointed and is taken to be confirmed 18 months after the day the person is appointed unless—</w:t>
      </w:r>
    </w:p>
    <w:p w14:paraId="7EA98ECB" w14:textId="77777777" w:rsidR="004C657C" w:rsidRPr="006400E2" w:rsidRDefault="004C657C" w:rsidP="004C657C">
      <w:pPr>
        <w:pStyle w:val="Apara"/>
      </w:pPr>
      <w:r w:rsidRPr="006400E2">
        <w:tab/>
        <w:t>(a)</w:t>
      </w:r>
      <w:r w:rsidRPr="006400E2">
        <w:tab/>
        <w:t>the appointment is earlier confirmed under this section; or</w:t>
      </w:r>
    </w:p>
    <w:p w14:paraId="49D80A57" w14:textId="77777777" w:rsidR="004C657C" w:rsidRPr="006400E2" w:rsidRDefault="004C657C" w:rsidP="004C657C">
      <w:pPr>
        <w:pStyle w:val="Apara"/>
      </w:pPr>
      <w:r w:rsidRPr="006400E2">
        <w:tab/>
        <w:t>(b)</w:t>
      </w:r>
      <w:r w:rsidRPr="006400E2">
        <w:tab/>
        <w:t xml:space="preserve">the appointment is earlier ended under this section; or </w:t>
      </w:r>
    </w:p>
    <w:p w14:paraId="00118A8B" w14:textId="77777777" w:rsidR="004C657C" w:rsidRPr="006400E2" w:rsidRDefault="004C657C" w:rsidP="004C657C">
      <w:pPr>
        <w:pStyle w:val="Apara"/>
      </w:pPr>
      <w:r w:rsidRPr="006400E2">
        <w:tab/>
        <w:t>(c)</w:t>
      </w:r>
      <w:r w:rsidRPr="006400E2">
        <w:tab/>
        <w:t>the probationary period is earlier extended under section 71B.</w:t>
      </w:r>
    </w:p>
    <w:p w14:paraId="3BFCAF4B" w14:textId="77777777" w:rsidR="004C657C" w:rsidRPr="006400E2" w:rsidRDefault="004C657C" w:rsidP="004C657C">
      <w:pPr>
        <w:pStyle w:val="Amain"/>
      </w:pPr>
      <w:r w:rsidRPr="006400E2">
        <w:tab/>
        <w:t>(3)</w:t>
      </w:r>
      <w:r w:rsidRPr="006400E2">
        <w:tab/>
        <w:t>The appointment may be confirmed any day after the day the officer is appointed if the head of service is satisfied that—</w:t>
      </w:r>
    </w:p>
    <w:p w14:paraId="67DD9DF2" w14:textId="77777777" w:rsidR="004C657C" w:rsidRPr="006400E2" w:rsidRDefault="004C657C" w:rsidP="004C657C">
      <w:pPr>
        <w:pStyle w:val="Apara"/>
      </w:pPr>
      <w:r w:rsidRPr="006400E2">
        <w:tab/>
        <w:t>(a)</w:t>
      </w:r>
      <w:r w:rsidRPr="006400E2">
        <w:tab/>
        <w:t>the officer has undergone a medical examination to assess the person’s standard of health and fitness and the examination confirms that the standard of health and fitness of the officer is satisfactory; or</w:t>
      </w:r>
    </w:p>
    <w:p w14:paraId="3C014241" w14:textId="77777777" w:rsidR="004C657C" w:rsidRPr="006400E2" w:rsidRDefault="004C657C" w:rsidP="004C657C">
      <w:pPr>
        <w:pStyle w:val="Apara"/>
      </w:pPr>
      <w:r w:rsidRPr="006400E2">
        <w:tab/>
        <w:t>(b)</w:t>
      </w:r>
      <w:r w:rsidRPr="006400E2">
        <w:tab/>
        <w:t>it is unnecessary, in the circumstances, to require the officer to undergo a medical examination.</w:t>
      </w:r>
    </w:p>
    <w:p w14:paraId="17577C53" w14:textId="77777777" w:rsidR="004C657C" w:rsidRPr="006400E2" w:rsidRDefault="004C657C" w:rsidP="004C657C">
      <w:pPr>
        <w:pStyle w:val="Amain"/>
      </w:pPr>
      <w:r w:rsidRPr="006400E2">
        <w:lastRenderedPageBreak/>
        <w:tab/>
        <w:t>(4)</w:t>
      </w:r>
      <w:r w:rsidRPr="006400E2">
        <w:tab/>
        <w:t>The appointment may be ended at any time before the appointment is confirmed, or taken to be confirmed, if the head of service is satisfied on reasonable grounds that 1 or more of the unsuitability criteria applies to the officer.</w:t>
      </w:r>
    </w:p>
    <w:p w14:paraId="12494549" w14:textId="77777777" w:rsidR="004C657C" w:rsidRPr="006400E2" w:rsidRDefault="004C657C" w:rsidP="00887933">
      <w:pPr>
        <w:pStyle w:val="Amain"/>
        <w:keepNext/>
      </w:pPr>
      <w:r w:rsidRPr="006400E2">
        <w:tab/>
        <w:t>(5)</w:t>
      </w:r>
      <w:r w:rsidRPr="006400E2">
        <w:tab/>
        <w:t>An appointment on probation must n</w:t>
      </w:r>
      <w:r w:rsidR="003F69AE">
        <w:t xml:space="preserve">ot be ended unless the officer </w:t>
      </w:r>
      <w:r w:rsidRPr="006400E2">
        <w:t>has been given at least 14 days written notice of—</w:t>
      </w:r>
    </w:p>
    <w:p w14:paraId="1FF3BFCA" w14:textId="77777777" w:rsidR="004C657C" w:rsidRPr="006400E2" w:rsidRDefault="004C657C" w:rsidP="00887933">
      <w:pPr>
        <w:pStyle w:val="Apara"/>
        <w:keepNext/>
      </w:pPr>
      <w:r w:rsidRPr="006400E2">
        <w:tab/>
        <w:t>(a)</w:t>
      </w:r>
      <w:r w:rsidRPr="006400E2">
        <w:tab/>
        <w:t xml:space="preserve">the reason for ending the appointment; and </w:t>
      </w:r>
    </w:p>
    <w:p w14:paraId="651159AF" w14:textId="77777777" w:rsidR="004C657C" w:rsidRPr="006400E2" w:rsidRDefault="004C657C" w:rsidP="004C657C">
      <w:pPr>
        <w:pStyle w:val="Apara"/>
      </w:pPr>
      <w:r w:rsidRPr="006400E2">
        <w:tab/>
        <w:t>(b)</w:t>
      </w:r>
      <w:r w:rsidRPr="006400E2">
        <w:tab/>
        <w:t xml:space="preserve">the day the appointment will end. </w:t>
      </w:r>
    </w:p>
    <w:p w14:paraId="65AA7C58" w14:textId="77777777" w:rsidR="004C657C" w:rsidRPr="006400E2" w:rsidRDefault="004C657C" w:rsidP="004C657C">
      <w:pPr>
        <w:pStyle w:val="Amain"/>
      </w:pPr>
      <w:r w:rsidRPr="006400E2">
        <w:tab/>
        <w:t>(</w:t>
      </w:r>
      <w:r w:rsidR="00057784" w:rsidRPr="006400E2">
        <w:t>6</w:t>
      </w:r>
      <w:r w:rsidRPr="006400E2">
        <w:t>)</w:t>
      </w:r>
      <w:r w:rsidRPr="006400E2">
        <w:tab/>
        <w:t>In this section:</w:t>
      </w:r>
    </w:p>
    <w:p w14:paraId="587119C7" w14:textId="77777777" w:rsidR="004C657C" w:rsidRPr="006400E2" w:rsidRDefault="004C657C" w:rsidP="004C657C">
      <w:pPr>
        <w:pStyle w:val="aDef"/>
      </w:pPr>
      <w:r w:rsidRPr="006400E2">
        <w:rPr>
          <w:rStyle w:val="charBoldItals"/>
        </w:rPr>
        <w:t xml:space="preserve">teacher </w:t>
      </w:r>
      <w:r w:rsidRPr="006400E2">
        <w:t>means a person who holds an office classified as a teacher under the management standards or a relevant industrial instrument.</w:t>
      </w:r>
    </w:p>
    <w:p w14:paraId="05F6D105" w14:textId="77777777" w:rsidR="004C657C" w:rsidRPr="006400E2" w:rsidRDefault="004C657C" w:rsidP="004C657C">
      <w:pPr>
        <w:pStyle w:val="AH5Sec"/>
        <w:rPr>
          <w:lang w:eastAsia="en-AU"/>
        </w:rPr>
      </w:pPr>
      <w:bookmarkStart w:id="72" w:name="_Toc177978859"/>
      <w:r w:rsidRPr="00C67945">
        <w:rPr>
          <w:rStyle w:val="CharSectNo"/>
        </w:rPr>
        <w:t>71B</w:t>
      </w:r>
      <w:r w:rsidRPr="006400E2">
        <w:rPr>
          <w:lang w:eastAsia="en-AU"/>
        </w:rPr>
        <w:tab/>
        <w:t>Extension of period of probation</w:t>
      </w:r>
      <w:bookmarkEnd w:id="72"/>
    </w:p>
    <w:p w14:paraId="68BD6B9B" w14:textId="77777777" w:rsidR="004C657C" w:rsidRPr="006400E2" w:rsidRDefault="004C657C" w:rsidP="004C657C">
      <w:pPr>
        <w:pStyle w:val="Amain"/>
      </w:pPr>
      <w:r w:rsidRPr="006400E2">
        <w:tab/>
        <w:t>(1)</w:t>
      </w:r>
      <w:r w:rsidRPr="006400E2">
        <w:tab/>
        <w:t>A period of probation for a person may be extended if—</w:t>
      </w:r>
    </w:p>
    <w:p w14:paraId="45D5FB64" w14:textId="77777777" w:rsidR="004C657C" w:rsidRPr="006400E2" w:rsidRDefault="004C657C" w:rsidP="004C657C">
      <w:pPr>
        <w:pStyle w:val="Apara"/>
      </w:pPr>
      <w:r w:rsidRPr="006400E2">
        <w:tab/>
        <w:t>(a)</w:t>
      </w:r>
      <w:r w:rsidRPr="006400E2">
        <w:tab/>
        <w:t>the appointment has not been confirmed or taken to be confirmed; and</w:t>
      </w:r>
    </w:p>
    <w:p w14:paraId="3D19FC40" w14:textId="77777777" w:rsidR="004C657C" w:rsidRPr="006400E2" w:rsidRDefault="004C657C" w:rsidP="004C657C">
      <w:pPr>
        <w:pStyle w:val="Apara"/>
        <w:keepNext/>
      </w:pPr>
      <w:r w:rsidRPr="006400E2">
        <w:tab/>
        <w:t>(b)</w:t>
      </w:r>
      <w:r w:rsidRPr="006400E2">
        <w:tab/>
        <w:t>the head of service is satisfied on reasonable grounds that the extension is reasonably required to assess the person’s suitability for office.</w:t>
      </w:r>
    </w:p>
    <w:p w14:paraId="28EF03AF" w14:textId="77777777" w:rsidR="004C657C" w:rsidRPr="006400E2" w:rsidRDefault="004C657C" w:rsidP="004C657C">
      <w:pPr>
        <w:pStyle w:val="aExamHdgss"/>
      </w:pPr>
      <w:r w:rsidRPr="006400E2">
        <w:t>Examples—par (b)</w:t>
      </w:r>
    </w:p>
    <w:p w14:paraId="746D21A5" w14:textId="41A9028B" w:rsidR="004C657C" w:rsidRPr="006400E2" w:rsidRDefault="004C657C" w:rsidP="004C657C">
      <w:pPr>
        <w:pStyle w:val="aExamINumss"/>
      </w:pPr>
      <w:r w:rsidRPr="006400E2">
        <w:t>1</w:t>
      </w:r>
      <w:r w:rsidRPr="006400E2">
        <w:tab/>
        <w:t>Glen is appointed as an officer. Six weeks after starting work a family crisis occurs and Glen is absent on authorised unpaid leave for a 12-week period. Glen’s extended absence means that there has not been a long enough period at work to assess whether work performance is satisfactory so an additional period of probation is reasonable.</w:t>
      </w:r>
    </w:p>
    <w:p w14:paraId="19B0A550" w14:textId="676DFA5D" w:rsidR="004C657C" w:rsidRPr="006400E2" w:rsidRDefault="004C657C" w:rsidP="004C657C">
      <w:pPr>
        <w:pStyle w:val="aExamINumss"/>
      </w:pPr>
      <w:r w:rsidRPr="006400E2">
        <w:t>2</w:t>
      </w:r>
      <w:r w:rsidRPr="006400E2">
        <w:tab/>
        <w:t>Josephine is appointed as a teacher and undergoes a medical assessment to assess her standard of health and fitness. The report from the authorised doctor is delayed because the doctor is taken ill and cannot complete the report before the probationary period would be taken to be confirmed under s 71A (2). An additional period of probation is reasonable to allow for a medical assessment report to be provided.</w:t>
      </w:r>
    </w:p>
    <w:p w14:paraId="28C2B6F8" w14:textId="2535AEC9" w:rsidR="004C657C" w:rsidRPr="006400E2" w:rsidRDefault="004C657C" w:rsidP="0049543E">
      <w:pPr>
        <w:pStyle w:val="aExamINumss"/>
      </w:pPr>
      <w:r w:rsidRPr="006400E2">
        <w:lastRenderedPageBreak/>
        <w:t>3</w:t>
      </w:r>
      <w:r w:rsidRPr="006400E2">
        <w:tab/>
        <w:t xml:space="preserve">Mai is appointed to a prescribed training office. The training required for the office usually takes </w:t>
      </w:r>
      <w:r w:rsidR="003E1205">
        <w:t>2</w:t>
      </w:r>
      <w:r w:rsidRPr="006400E2">
        <w:t xml:space="preserve"> years to complete. An additional period of probation is reasonable to allow time for Mai to complete the required training.</w:t>
      </w:r>
    </w:p>
    <w:p w14:paraId="50F217D1" w14:textId="77777777" w:rsidR="004C657C" w:rsidRPr="006400E2" w:rsidRDefault="004C657C" w:rsidP="0049543E">
      <w:pPr>
        <w:pStyle w:val="Amain"/>
        <w:keepNext/>
      </w:pPr>
      <w:r w:rsidRPr="006400E2">
        <w:tab/>
        <w:t>(2)</w:t>
      </w:r>
      <w:r w:rsidRPr="006400E2">
        <w:tab/>
        <w:t>The maximum additional period for probation under this section is as follows:</w:t>
      </w:r>
    </w:p>
    <w:p w14:paraId="728890F4" w14:textId="77777777" w:rsidR="004C657C" w:rsidRPr="006400E2" w:rsidRDefault="00E56766" w:rsidP="004C657C">
      <w:pPr>
        <w:pStyle w:val="Apara"/>
      </w:pPr>
      <w:r>
        <w:tab/>
        <w:t>(a)</w:t>
      </w:r>
      <w:r>
        <w:tab/>
        <w:t xml:space="preserve">for </w:t>
      </w:r>
      <w:r w:rsidR="004C657C" w:rsidRPr="006400E2">
        <w:t>section 70 (Appointment on probation)—6 months;</w:t>
      </w:r>
    </w:p>
    <w:p w14:paraId="7C2DCD49" w14:textId="77777777" w:rsidR="004C657C" w:rsidRPr="006400E2" w:rsidRDefault="004C657C" w:rsidP="004C657C">
      <w:pPr>
        <w:pStyle w:val="Apara"/>
      </w:pPr>
      <w:r w:rsidRPr="006400E2">
        <w:tab/>
        <w:t>(b)</w:t>
      </w:r>
      <w:r w:rsidRPr="006400E2">
        <w:tab/>
        <w:t>for section 71 (Appointment on probation—prescribed training office)—12 months;</w:t>
      </w:r>
    </w:p>
    <w:p w14:paraId="0429520C" w14:textId="77777777" w:rsidR="004C657C" w:rsidRPr="006400E2" w:rsidRDefault="004C657C" w:rsidP="004C657C">
      <w:pPr>
        <w:pStyle w:val="Apara"/>
      </w:pPr>
      <w:r w:rsidRPr="006400E2">
        <w:tab/>
        <w:t>(c)</w:t>
      </w:r>
      <w:r w:rsidRPr="006400E2">
        <w:tab/>
        <w:t xml:space="preserve">for section 71A (Appointment on probation—teachers)—12 months. </w:t>
      </w:r>
    </w:p>
    <w:p w14:paraId="403D58D2" w14:textId="77777777" w:rsidR="004C657C" w:rsidRPr="006400E2" w:rsidRDefault="004C657C" w:rsidP="004C657C">
      <w:pPr>
        <w:pStyle w:val="Amain"/>
      </w:pPr>
      <w:r w:rsidRPr="006400E2">
        <w:tab/>
        <w:t>(3)</w:t>
      </w:r>
      <w:r w:rsidRPr="006400E2">
        <w:tab/>
        <w:t>An appointment on probation must not be extended unless the officer has been given at least 14 days written notice of—</w:t>
      </w:r>
    </w:p>
    <w:p w14:paraId="0C854E8D" w14:textId="77777777" w:rsidR="004C657C" w:rsidRPr="006400E2" w:rsidRDefault="004C657C" w:rsidP="004C657C">
      <w:pPr>
        <w:pStyle w:val="Apara"/>
      </w:pPr>
      <w:r w:rsidRPr="006400E2">
        <w:tab/>
        <w:t>(a)</w:t>
      </w:r>
      <w:r w:rsidRPr="006400E2">
        <w:tab/>
        <w:t>the reason for the extension; and</w:t>
      </w:r>
    </w:p>
    <w:p w14:paraId="71233E07" w14:textId="77777777" w:rsidR="004C657C" w:rsidRPr="006400E2" w:rsidRDefault="004C657C" w:rsidP="004C657C">
      <w:pPr>
        <w:pStyle w:val="Apara"/>
      </w:pPr>
      <w:r w:rsidRPr="006400E2">
        <w:tab/>
        <w:t>(b)</w:t>
      </w:r>
      <w:r w:rsidRPr="006400E2">
        <w:tab/>
        <w:t>the length of the extension; and</w:t>
      </w:r>
    </w:p>
    <w:p w14:paraId="700F8555" w14:textId="77777777" w:rsidR="004C657C" w:rsidRPr="006400E2" w:rsidRDefault="004C657C" w:rsidP="004C657C">
      <w:pPr>
        <w:pStyle w:val="Apara"/>
      </w:pPr>
      <w:r w:rsidRPr="006400E2">
        <w:tab/>
        <w:t>(c)</w:t>
      </w:r>
      <w:r w:rsidRPr="006400E2">
        <w:tab/>
        <w:t>the day the probationary period will end.</w:t>
      </w:r>
    </w:p>
    <w:p w14:paraId="1E7AF236" w14:textId="77777777" w:rsidR="004C657C" w:rsidRPr="006400E2" w:rsidRDefault="004C657C" w:rsidP="004C657C">
      <w:pPr>
        <w:pStyle w:val="Amain"/>
      </w:pPr>
      <w:r w:rsidRPr="006400E2">
        <w:tab/>
        <w:t>(4)</w:t>
      </w:r>
      <w:r w:rsidRPr="006400E2">
        <w:tab/>
        <w:t>An appointment that has been extended under this section may be confirmed any day after the extension if the head of service is satisfied that—</w:t>
      </w:r>
    </w:p>
    <w:p w14:paraId="6DAABD7C" w14:textId="77777777" w:rsidR="004C657C" w:rsidRPr="006400E2" w:rsidRDefault="004C657C" w:rsidP="004C657C">
      <w:pPr>
        <w:pStyle w:val="Apara"/>
      </w:pPr>
      <w:r w:rsidRPr="006400E2">
        <w:tab/>
        <w:t>(a)</w:t>
      </w:r>
      <w:r w:rsidRPr="006400E2">
        <w:tab/>
        <w:t>the officer has undergone a medical examination to assess the person’s standard of health and fitness and the examination confirms that the standard of health and fitness of the officer is satisfactory; or</w:t>
      </w:r>
    </w:p>
    <w:p w14:paraId="4A341CE8" w14:textId="77777777" w:rsidR="004C657C" w:rsidRPr="006400E2" w:rsidRDefault="004C657C" w:rsidP="004C657C">
      <w:pPr>
        <w:pStyle w:val="Apara"/>
      </w:pPr>
      <w:r w:rsidRPr="006400E2">
        <w:tab/>
        <w:t>(b)</w:t>
      </w:r>
      <w:r w:rsidRPr="006400E2">
        <w:tab/>
        <w:t>it is unnecessary, in the circumstances, to require the officer to undergo a medical examination.</w:t>
      </w:r>
    </w:p>
    <w:p w14:paraId="4C45C89F" w14:textId="77777777" w:rsidR="004C657C" w:rsidRPr="006400E2" w:rsidRDefault="004C657C" w:rsidP="004C657C">
      <w:pPr>
        <w:pStyle w:val="Amain"/>
      </w:pPr>
      <w:r w:rsidRPr="006400E2">
        <w:tab/>
        <w:t>(5)</w:t>
      </w:r>
      <w:r w:rsidRPr="006400E2">
        <w:tab/>
        <w:t>An appointment that has been extended under this section may be ended at any time before the appointment is confirmed, or taken to be confirmed, if the head of service is satisfied on reasonable grounds that 1 or more of the unsuitability criteria applies to the officer.</w:t>
      </w:r>
    </w:p>
    <w:p w14:paraId="2C2E5B86" w14:textId="77777777" w:rsidR="004C657C" w:rsidRPr="006400E2" w:rsidRDefault="004C657C" w:rsidP="0049543E">
      <w:pPr>
        <w:pStyle w:val="Amain"/>
        <w:keepNext/>
      </w:pPr>
      <w:r w:rsidRPr="006400E2">
        <w:lastRenderedPageBreak/>
        <w:tab/>
        <w:t>(6)</w:t>
      </w:r>
      <w:r w:rsidRPr="006400E2">
        <w:tab/>
        <w:t>An appointment that has been extended under this section is taken to be confirmed on the day notified as the day the probationary period will end under subsection (3) (c) unless—</w:t>
      </w:r>
    </w:p>
    <w:p w14:paraId="0979DC67" w14:textId="77777777" w:rsidR="004C657C" w:rsidRPr="006400E2" w:rsidRDefault="004C657C" w:rsidP="0049543E">
      <w:pPr>
        <w:pStyle w:val="Apara"/>
        <w:keepNext/>
      </w:pPr>
      <w:r w:rsidRPr="006400E2">
        <w:tab/>
        <w:t>(a)</w:t>
      </w:r>
      <w:r w:rsidRPr="006400E2">
        <w:tab/>
        <w:t>the appointment is earlier confirmed under this section; or</w:t>
      </w:r>
    </w:p>
    <w:p w14:paraId="23092227" w14:textId="77777777" w:rsidR="004C657C" w:rsidRPr="006400E2" w:rsidRDefault="004C657C" w:rsidP="004C657C">
      <w:pPr>
        <w:pStyle w:val="Apara"/>
      </w:pPr>
      <w:r w:rsidRPr="006400E2">
        <w:tab/>
        <w:t>(b)</w:t>
      </w:r>
      <w:r w:rsidRPr="006400E2">
        <w:tab/>
        <w:t>the appointment is earlier ended under this section.</w:t>
      </w:r>
    </w:p>
    <w:p w14:paraId="306FF7A1" w14:textId="77777777" w:rsidR="004C657C" w:rsidRPr="006400E2" w:rsidRDefault="004C657C" w:rsidP="004C657C">
      <w:pPr>
        <w:pStyle w:val="AH5Sec"/>
        <w:rPr>
          <w:lang w:eastAsia="en-AU"/>
        </w:rPr>
      </w:pPr>
      <w:bookmarkStart w:id="73" w:name="_Toc177978860"/>
      <w:r w:rsidRPr="00C67945">
        <w:rPr>
          <w:rStyle w:val="CharSectNo"/>
        </w:rPr>
        <w:t>71C</w:t>
      </w:r>
      <w:r w:rsidRPr="006400E2">
        <w:rPr>
          <w:lang w:eastAsia="en-AU"/>
        </w:rPr>
        <w:tab/>
        <w:t>Appointment without probation</w:t>
      </w:r>
      <w:bookmarkEnd w:id="73"/>
    </w:p>
    <w:p w14:paraId="527B9D93" w14:textId="77777777" w:rsidR="004C657C" w:rsidRPr="006400E2" w:rsidRDefault="004C657C" w:rsidP="004C657C">
      <w:pPr>
        <w:pStyle w:val="Amain"/>
      </w:pPr>
      <w:r w:rsidRPr="006400E2">
        <w:rPr>
          <w:lang w:eastAsia="en-AU"/>
        </w:rPr>
        <w:tab/>
        <w:t>(1)</w:t>
      </w:r>
      <w:r w:rsidRPr="006400E2">
        <w:rPr>
          <w:lang w:eastAsia="en-AU"/>
        </w:rPr>
        <w:tab/>
        <w:t>The head of service</w:t>
      </w:r>
      <w:r w:rsidRPr="006400E2">
        <w:t xml:space="preserve"> may appoint a person to an office without probation if satisfied that—</w:t>
      </w:r>
    </w:p>
    <w:p w14:paraId="6B58F22E" w14:textId="77777777" w:rsidR="004C657C" w:rsidRPr="006400E2" w:rsidRDefault="004C657C" w:rsidP="004C657C">
      <w:pPr>
        <w:pStyle w:val="Apara"/>
      </w:pPr>
      <w:r w:rsidRPr="006400E2">
        <w:tab/>
        <w:t>(a)</w:t>
      </w:r>
      <w:r w:rsidRPr="006400E2">
        <w:tab/>
        <w:t>the appointment without probation is in the public interest; or</w:t>
      </w:r>
    </w:p>
    <w:p w14:paraId="4E4FD07C" w14:textId="77777777" w:rsidR="004C657C" w:rsidRPr="006400E2" w:rsidRDefault="004C657C" w:rsidP="004C657C">
      <w:pPr>
        <w:pStyle w:val="Apara"/>
      </w:pPr>
      <w:r w:rsidRPr="006400E2">
        <w:tab/>
        <w:t>(b)</w:t>
      </w:r>
      <w:r w:rsidRPr="006400E2">
        <w:tab/>
        <w:t>immediately before the day of the appointment, for a period of 12 months or more, the person exercised the functions of the office, or an office with similar functions.</w:t>
      </w:r>
    </w:p>
    <w:p w14:paraId="66FE15F6" w14:textId="77777777" w:rsidR="004C657C" w:rsidRPr="006400E2" w:rsidRDefault="004C657C" w:rsidP="004C657C">
      <w:pPr>
        <w:pStyle w:val="Amain"/>
        <w:keepNext/>
      </w:pPr>
      <w:r w:rsidRPr="006400E2">
        <w:rPr>
          <w:lang w:eastAsia="en-AU"/>
        </w:rPr>
        <w:tab/>
        <w:t>(2)</w:t>
      </w:r>
      <w:r w:rsidRPr="006400E2">
        <w:rPr>
          <w:lang w:eastAsia="en-AU"/>
        </w:rPr>
        <w:tab/>
        <w:t>The head of service</w:t>
      </w:r>
      <w:r w:rsidRPr="006400E2">
        <w:t xml:space="preserve"> must not appoint a person to an office without probation unless satisfied that—</w:t>
      </w:r>
    </w:p>
    <w:p w14:paraId="3C9D744E" w14:textId="77777777" w:rsidR="004C657C" w:rsidRPr="006400E2" w:rsidRDefault="004C657C" w:rsidP="004C657C">
      <w:pPr>
        <w:pStyle w:val="Apara"/>
      </w:pPr>
      <w:r w:rsidRPr="006400E2">
        <w:tab/>
        <w:t>(a)</w:t>
      </w:r>
      <w:r w:rsidRPr="006400E2">
        <w:tab/>
        <w:t>the person has undergone a medical examination to assess the person’s standard of health and fitness and on the basis of the examination, the standard of health and fitness of the person is satisfactory; or</w:t>
      </w:r>
    </w:p>
    <w:p w14:paraId="7F83AA6D" w14:textId="77777777" w:rsidR="004C657C" w:rsidRPr="006400E2" w:rsidRDefault="004C657C" w:rsidP="004C657C">
      <w:pPr>
        <w:pStyle w:val="Apara"/>
      </w:pPr>
      <w:r w:rsidRPr="006400E2">
        <w:tab/>
        <w:t>(b)</w:t>
      </w:r>
      <w:r w:rsidRPr="006400E2">
        <w:tab/>
        <w:t>it is unnecessary, in the circumstances, to require the person to undergo a medical examination.</w:t>
      </w:r>
    </w:p>
    <w:p w14:paraId="792E0C7C" w14:textId="77777777" w:rsidR="004C657C" w:rsidRPr="00C67945" w:rsidRDefault="004C657C" w:rsidP="004C657C">
      <w:pPr>
        <w:pStyle w:val="AH3Div"/>
      </w:pPr>
      <w:bookmarkStart w:id="74" w:name="_Toc177978861"/>
      <w:r w:rsidRPr="00C67945">
        <w:rPr>
          <w:rStyle w:val="CharDivNo"/>
        </w:rPr>
        <w:t>Division 5.5</w:t>
      </w:r>
      <w:r w:rsidRPr="006400E2">
        <w:tab/>
      </w:r>
      <w:r w:rsidRPr="00C67945">
        <w:rPr>
          <w:rStyle w:val="CharDivText"/>
          <w:lang w:eastAsia="en-AU"/>
        </w:rPr>
        <w:t>Promotion of officers</w:t>
      </w:r>
      <w:bookmarkEnd w:id="74"/>
    </w:p>
    <w:p w14:paraId="76A1D8AB" w14:textId="77777777" w:rsidR="004C657C" w:rsidRPr="006400E2" w:rsidRDefault="004C657C" w:rsidP="004C657C">
      <w:pPr>
        <w:pStyle w:val="AH5Sec"/>
      </w:pPr>
      <w:bookmarkStart w:id="75" w:name="_Toc177978862"/>
      <w:r w:rsidRPr="00C67945">
        <w:rPr>
          <w:rStyle w:val="CharSectNo"/>
        </w:rPr>
        <w:t>83</w:t>
      </w:r>
      <w:r w:rsidRPr="006400E2">
        <w:tab/>
        <w:t>Promotion to vacant office</w:t>
      </w:r>
      <w:bookmarkEnd w:id="75"/>
    </w:p>
    <w:p w14:paraId="3A02206B" w14:textId="77777777" w:rsidR="004C657C" w:rsidRPr="006400E2" w:rsidRDefault="004C657C" w:rsidP="004C657C">
      <w:pPr>
        <w:pStyle w:val="Amain"/>
      </w:pPr>
      <w:r w:rsidRPr="006400E2">
        <w:tab/>
        <w:t>(1)</w:t>
      </w:r>
      <w:r w:rsidRPr="006400E2">
        <w:tab/>
        <w:t>The head of service may promote an officer to a vacant office.</w:t>
      </w:r>
    </w:p>
    <w:p w14:paraId="7EA26BEE" w14:textId="77777777" w:rsidR="004C657C" w:rsidRPr="006400E2" w:rsidRDefault="004C657C" w:rsidP="004C657C">
      <w:pPr>
        <w:pStyle w:val="Amain"/>
      </w:pPr>
      <w:r w:rsidRPr="006400E2">
        <w:tab/>
        <w:t>(2)</w:t>
      </w:r>
      <w:r w:rsidRPr="006400E2">
        <w:tab/>
        <w:t>The head of service must tell an officer, in writing, about the promotion a reasonable time before it takes effect.</w:t>
      </w:r>
    </w:p>
    <w:p w14:paraId="3813791B" w14:textId="77777777" w:rsidR="004C657C" w:rsidRPr="006400E2" w:rsidRDefault="004C657C" w:rsidP="004C657C">
      <w:pPr>
        <w:pStyle w:val="AH5Sec"/>
        <w:rPr>
          <w:lang w:eastAsia="en-AU"/>
        </w:rPr>
      </w:pPr>
      <w:bookmarkStart w:id="76" w:name="_Toc177978863"/>
      <w:r w:rsidRPr="00C67945">
        <w:rPr>
          <w:rStyle w:val="CharSectNo"/>
        </w:rPr>
        <w:lastRenderedPageBreak/>
        <w:t>84</w:t>
      </w:r>
      <w:r w:rsidRPr="006400E2">
        <w:rPr>
          <w:lang w:eastAsia="en-AU"/>
        </w:rPr>
        <w:tab/>
        <w:t>Promotion appeal</w:t>
      </w:r>
      <w:bookmarkEnd w:id="76"/>
    </w:p>
    <w:p w14:paraId="5E19CD29" w14:textId="77777777" w:rsidR="004C657C" w:rsidRPr="006400E2" w:rsidRDefault="004C657C" w:rsidP="004C657C">
      <w:pPr>
        <w:pStyle w:val="Amain"/>
        <w:keepNext/>
        <w:rPr>
          <w:lang w:eastAsia="en-AU"/>
        </w:rPr>
      </w:pPr>
      <w:r w:rsidRPr="006400E2">
        <w:rPr>
          <w:lang w:eastAsia="en-AU"/>
        </w:rPr>
        <w:tab/>
        <w:t>(1)</w:t>
      </w:r>
      <w:r w:rsidRPr="006400E2">
        <w:rPr>
          <w:lang w:eastAsia="en-AU"/>
        </w:rPr>
        <w:tab/>
        <w:t>An officer may appeal against the promotion of another person to a vacant office under section 83 if—</w:t>
      </w:r>
    </w:p>
    <w:p w14:paraId="1EE07B42" w14:textId="77777777" w:rsidR="00CE0A27" w:rsidRPr="006400E2" w:rsidRDefault="00CE0A27" w:rsidP="00CE0A27">
      <w:pPr>
        <w:pStyle w:val="Apara"/>
        <w:rPr>
          <w:lang w:eastAsia="en-AU"/>
        </w:rPr>
      </w:pPr>
      <w:r w:rsidRPr="006400E2">
        <w:rPr>
          <w:lang w:eastAsia="en-AU"/>
        </w:rPr>
        <w:tab/>
        <w:t>(a)</w:t>
      </w:r>
      <w:r w:rsidRPr="006400E2">
        <w:rPr>
          <w:lang w:eastAsia="en-AU"/>
        </w:rPr>
        <w:tab/>
        <w:t xml:space="preserve">the promotion is to an appellable </w:t>
      </w:r>
      <w:r w:rsidRPr="006400E2">
        <w:t>classification</w:t>
      </w:r>
      <w:r w:rsidRPr="006400E2">
        <w:rPr>
          <w:lang w:eastAsia="en-AU"/>
        </w:rPr>
        <w:t>; and</w:t>
      </w:r>
    </w:p>
    <w:p w14:paraId="24E552E4" w14:textId="77777777" w:rsidR="00CE0A27" w:rsidRPr="006400E2" w:rsidRDefault="00CE0A27" w:rsidP="00CE0A27">
      <w:pPr>
        <w:pStyle w:val="Apara"/>
      </w:pPr>
      <w:r w:rsidRPr="006400E2">
        <w:tab/>
        <w:t>(b)</w:t>
      </w:r>
      <w:r w:rsidRPr="006400E2">
        <w:tab/>
        <w:t>the officer applied for promotion to the vacant office.</w:t>
      </w:r>
    </w:p>
    <w:p w14:paraId="0CA9CC59" w14:textId="77777777" w:rsidR="004C657C" w:rsidRPr="006400E2" w:rsidRDefault="004C657C" w:rsidP="004C657C">
      <w:pPr>
        <w:pStyle w:val="Amain"/>
      </w:pPr>
      <w:r w:rsidRPr="006400E2">
        <w:tab/>
        <w:t>(2)</w:t>
      </w:r>
      <w:r w:rsidRPr="006400E2">
        <w:tab/>
        <w:t xml:space="preserve">The </w:t>
      </w:r>
      <w:r w:rsidRPr="006400E2">
        <w:rPr>
          <w:lang w:eastAsia="en-AU"/>
        </w:rPr>
        <w:t xml:space="preserve">appeal must be </w:t>
      </w:r>
      <w:r w:rsidRPr="006400E2">
        <w:rPr>
          <w:szCs w:val="24"/>
          <w:lang w:eastAsia="en-AU"/>
        </w:rPr>
        <w:t xml:space="preserve">made in accordance with— </w:t>
      </w:r>
    </w:p>
    <w:p w14:paraId="69112BCD"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an officer and includes a procedure for promotion</w:t>
      </w:r>
      <w:r w:rsidR="003F69AE">
        <w:rPr>
          <w:lang w:eastAsia="en-AU"/>
        </w:rPr>
        <w:t xml:space="preserve"> appeals—the promotion appeals </w:t>
      </w:r>
      <w:r w:rsidRPr="006400E2">
        <w:rPr>
          <w:lang w:eastAsia="en-AU"/>
        </w:rPr>
        <w:t>procedure in the industrial instrument; or</w:t>
      </w:r>
    </w:p>
    <w:p w14:paraId="52CA3D86"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promotion appeals procedure.</w:t>
      </w:r>
    </w:p>
    <w:p w14:paraId="33A726A8" w14:textId="77777777" w:rsidR="004C657C" w:rsidRPr="006400E2" w:rsidRDefault="004C657C" w:rsidP="004C657C">
      <w:pPr>
        <w:pStyle w:val="Amain"/>
        <w:keepNext/>
        <w:rPr>
          <w:lang w:eastAsia="en-AU"/>
        </w:rPr>
      </w:pPr>
      <w:r w:rsidRPr="006400E2">
        <w:rPr>
          <w:lang w:eastAsia="en-AU"/>
        </w:rPr>
        <w:tab/>
        <w:t>(3)</w:t>
      </w:r>
      <w:r w:rsidRPr="006400E2">
        <w:rPr>
          <w:lang w:eastAsia="en-AU"/>
        </w:rPr>
        <w:tab/>
        <w:t>In deciding the appeal a decision-maker must apply the criteria set out in—</w:t>
      </w:r>
    </w:p>
    <w:p w14:paraId="2E82C0DE"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criteria for decision</w:t>
      </w:r>
      <w:r w:rsidR="00D15A2E">
        <w:rPr>
          <w:lang w:eastAsia="en-AU"/>
        </w:rPr>
        <w:t>-</w:t>
      </w:r>
      <w:r w:rsidRPr="006400E2">
        <w:rPr>
          <w:lang w:eastAsia="en-AU"/>
        </w:rPr>
        <w:t>making for promotion appeals—the promotion appeals decision</w:t>
      </w:r>
      <w:r w:rsidR="003E1205">
        <w:rPr>
          <w:lang w:eastAsia="en-AU"/>
        </w:rPr>
        <w:t>-</w:t>
      </w:r>
      <w:r w:rsidRPr="006400E2">
        <w:rPr>
          <w:lang w:eastAsia="en-AU"/>
        </w:rPr>
        <w:t>making criteria in the industrial instrument; or</w:t>
      </w:r>
    </w:p>
    <w:p w14:paraId="692DC336"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promotion appeals decision</w:t>
      </w:r>
      <w:r w:rsidR="003E1205">
        <w:rPr>
          <w:lang w:eastAsia="en-AU"/>
        </w:rPr>
        <w:noBreakHyphen/>
      </w:r>
      <w:r w:rsidRPr="006400E2">
        <w:rPr>
          <w:lang w:eastAsia="en-AU"/>
        </w:rPr>
        <w:t>making criteria.</w:t>
      </w:r>
    </w:p>
    <w:p w14:paraId="1BA6E229" w14:textId="77777777" w:rsidR="004C657C" w:rsidRPr="006400E2" w:rsidRDefault="004C657C" w:rsidP="004C657C">
      <w:pPr>
        <w:pStyle w:val="AH5Sec"/>
        <w:rPr>
          <w:lang w:eastAsia="en-AU"/>
        </w:rPr>
      </w:pPr>
      <w:bookmarkStart w:id="77" w:name="_Toc177978864"/>
      <w:r w:rsidRPr="00C67945">
        <w:rPr>
          <w:rStyle w:val="CharSectNo"/>
        </w:rPr>
        <w:t>85</w:t>
      </w:r>
      <w:r w:rsidRPr="006400E2">
        <w:rPr>
          <w:lang w:eastAsia="en-AU"/>
        </w:rPr>
        <w:tab/>
        <w:t>Promotion appeal by excess officer</w:t>
      </w:r>
      <w:bookmarkEnd w:id="77"/>
    </w:p>
    <w:p w14:paraId="6C3EF5D1"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if an officer has been told, in writing, by the head of service that the officer is an excess officer.</w:t>
      </w:r>
    </w:p>
    <w:p w14:paraId="4669323C" w14:textId="77777777" w:rsidR="004C657C" w:rsidRPr="006400E2" w:rsidRDefault="004C657C" w:rsidP="004C657C">
      <w:pPr>
        <w:pStyle w:val="Amain"/>
      </w:pPr>
      <w:r w:rsidRPr="006400E2">
        <w:tab/>
        <w:t>(2)</w:t>
      </w:r>
      <w:r w:rsidRPr="006400E2">
        <w:tab/>
        <w:t>The officer may appeal against the promotion of another person to a vacant office if—</w:t>
      </w:r>
    </w:p>
    <w:p w14:paraId="4CB9036F" w14:textId="77777777" w:rsidR="004C657C" w:rsidRPr="006400E2" w:rsidRDefault="004C657C" w:rsidP="004C657C">
      <w:pPr>
        <w:pStyle w:val="Apara"/>
      </w:pPr>
      <w:r w:rsidRPr="006400E2">
        <w:tab/>
      </w:r>
      <w:r w:rsidRPr="006400E2">
        <w:rPr>
          <w:lang w:eastAsia="en-AU"/>
        </w:rPr>
        <w:t>(a)</w:t>
      </w:r>
      <w:r w:rsidRPr="006400E2">
        <w:rPr>
          <w:lang w:eastAsia="en-AU"/>
        </w:rPr>
        <w:tab/>
        <w:t>the promotion is to an appellable classification; and</w:t>
      </w:r>
      <w:r w:rsidRPr="006400E2">
        <w:t xml:space="preserve"> </w:t>
      </w:r>
    </w:p>
    <w:p w14:paraId="70C598C8" w14:textId="77777777" w:rsidR="004C657C" w:rsidRPr="006400E2" w:rsidRDefault="004C657C" w:rsidP="004C657C">
      <w:pPr>
        <w:pStyle w:val="Apara"/>
      </w:pPr>
      <w:r w:rsidRPr="006400E2">
        <w:tab/>
        <w:t>(b)</w:t>
      </w:r>
      <w:r w:rsidRPr="006400E2">
        <w:tab/>
        <w:t>the excess officer applied for transfer to the vacant office the classification of which is equal to or lower than the classification of the office occupied by the excess officer.</w:t>
      </w:r>
    </w:p>
    <w:p w14:paraId="67831A3A" w14:textId="77777777" w:rsidR="004C657C" w:rsidRPr="006400E2" w:rsidRDefault="004C657C" w:rsidP="004C657C">
      <w:pPr>
        <w:pStyle w:val="Amain"/>
      </w:pPr>
      <w:r w:rsidRPr="006400E2">
        <w:lastRenderedPageBreak/>
        <w:tab/>
        <w:t>(3)</w:t>
      </w:r>
      <w:r w:rsidRPr="006400E2">
        <w:tab/>
        <w:t xml:space="preserve">An appeal under this section does not affect the operation of part 6 (Redeployment, underperformance and end of employment of officers). </w:t>
      </w:r>
    </w:p>
    <w:p w14:paraId="2B9220BA" w14:textId="77777777" w:rsidR="004C657C" w:rsidRPr="006400E2" w:rsidRDefault="004C657C" w:rsidP="004C657C">
      <w:pPr>
        <w:pStyle w:val="Amain"/>
      </w:pPr>
      <w:r w:rsidRPr="006400E2">
        <w:tab/>
        <w:t>(4)</w:t>
      </w:r>
      <w:r w:rsidRPr="006400E2">
        <w:tab/>
        <w:t xml:space="preserve">The </w:t>
      </w:r>
      <w:r w:rsidRPr="006400E2">
        <w:rPr>
          <w:lang w:eastAsia="en-AU"/>
        </w:rPr>
        <w:t xml:space="preserve">appeal must be made in accordance with— </w:t>
      </w:r>
    </w:p>
    <w:p w14:paraId="1FFE4A80"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a procedure for promotion appeals—the promotion appeals procedures in the industrial instrument; or</w:t>
      </w:r>
    </w:p>
    <w:p w14:paraId="797CDC8D"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promotion appeals procedure.</w:t>
      </w:r>
    </w:p>
    <w:p w14:paraId="4625F513" w14:textId="77777777" w:rsidR="004C657C" w:rsidRPr="006400E2" w:rsidRDefault="004C657C" w:rsidP="004C657C">
      <w:pPr>
        <w:pStyle w:val="Amain"/>
        <w:keepNext/>
        <w:rPr>
          <w:lang w:eastAsia="en-AU"/>
        </w:rPr>
      </w:pPr>
      <w:r w:rsidRPr="006400E2">
        <w:tab/>
      </w:r>
      <w:r w:rsidRPr="006400E2">
        <w:rPr>
          <w:lang w:eastAsia="en-AU"/>
        </w:rPr>
        <w:t>(5)</w:t>
      </w:r>
      <w:r w:rsidRPr="006400E2">
        <w:rPr>
          <w:lang w:eastAsia="en-AU"/>
        </w:rPr>
        <w:tab/>
        <w:t>In deciding the appeal a decision-maker must apply the criteria set out in—</w:t>
      </w:r>
    </w:p>
    <w:p w14:paraId="3937AA73"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criteria for decision</w:t>
      </w:r>
      <w:r w:rsidR="00D15A2E">
        <w:rPr>
          <w:lang w:eastAsia="en-AU"/>
        </w:rPr>
        <w:t>-</w:t>
      </w:r>
      <w:r w:rsidRPr="006400E2">
        <w:rPr>
          <w:lang w:eastAsia="en-AU"/>
        </w:rPr>
        <w:t>making for promotion appeals—the decision</w:t>
      </w:r>
      <w:r w:rsidR="001F7840">
        <w:rPr>
          <w:lang w:eastAsia="en-AU"/>
        </w:rPr>
        <w:t>-</w:t>
      </w:r>
      <w:r w:rsidRPr="006400E2">
        <w:rPr>
          <w:lang w:eastAsia="en-AU"/>
        </w:rPr>
        <w:t>making criteria in the industrial instrument; or</w:t>
      </w:r>
    </w:p>
    <w:p w14:paraId="2792E1BC"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decision</w:t>
      </w:r>
      <w:r w:rsidR="001F7840">
        <w:rPr>
          <w:lang w:eastAsia="en-AU"/>
        </w:rPr>
        <w:t>-</w:t>
      </w:r>
      <w:r w:rsidRPr="006400E2">
        <w:rPr>
          <w:lang w:eastAsia="en-AU"/>
        </w:rPr>
        <w:t>making criteria.</w:t>
      </w:r>
    </w:p>
    <w:p w14:paraId="48EAA89C" w14:textId="77777777" w:rsidR="004C657C" w:rsidRPr="006400E2" w:rsidRDefault="004C657C" w:rsidP="004C657C">
      <w:pPr>
        <w:pStyle w:val="AH5Sec"/>
        <w:rPr>
          <w:lang w:eastAsia="en-AU"/>
        </w:rPr>
      </w:pPr>
      <w:bookmarkStart w:id="78" w:name="_Toc177978865"/>
      <w:r w:rsidRPr="00C67945">
        <w:rPr>
          <w:rStyle w:val="CharSectNo"/>
        </w:rPr>
        <w:t>86</w:t>
      </w:r>
      <w:r w:rsidRPr="006400E2">
        <w:rPr>
          <w:lang w:eastAsia="en-AU"/>
        </w:rPr>
        <w:tab/>
        <w:t>Review of certain promotion decisions</w:t>
      </w:r>
      <w:bookmarkEnd w:id="78"/>
    </w:p>
    <w:p w14:paraId="6D53552A" w14:textId="77777777" w:rsidR="004C657C" w:rsidRPr="006400E2" w:rsidRDefault="004C657C" w:rsidP="004C657C">
      <w:pPr>
        <w:pStyle w:val="Amain"/>
        <w:rPr>
          <w:lang w:eastAsia="en-AU"/>
        </w:rPr>
      </w:pPr>
      <w:r w:rsidRPr="006400E2">
        <w:rPr>
          <w:lang w:eastAsia="en-AU"/>
        </w:rPr>
        <w:tab/>
        <w:t>(1)</w:t>
      </w:r>
      <w:r w:rsidRPr="006400E2">
        <w:rPr>
          <w:lang w:eastAsia="en-AU"/>
        </w:rPr>
        <w:tab/>
        <w:t>An officer may apply for review of a promotion of another officer to a vacant office if—</w:t>
      </w:r>
    </w:p>
    <w:p w14:paraId="30F72D10" w14:textId="77777777" w:rsidR="004C657C" w:rsidRPr="006400E2" w:rsidRDefault="004C657C" w:rsidP="004C657C">
      <w:pPr>
        <w:pStyle w:val="Apara"/>
        <w:rPr>
          <w:lang w:eastAsia="en-AU"/>
        </w:rPr>
      </w:pPr>
      <w:r w:rsidRPr="006400E2">
        <w:rPr>
          <w:szCs w:val="24"/>
          <w:lang w:eastAsia="en-AU"/>
        </w:rPr>
        <w:tab/>
        <w:t>(a)</w:t>
      </w:r>
      <w:r w:rsidRPr="006400E2">
        <w:rPr>
          <w:szCs w:val="24"/>
          <w:lang w:eastAsia="en-AU"/>
        </w:rPr>
        <w:tab/>
        <w:t>the promotion is to a classification other than an appellable classification; and</w:t>
      </w:r>
    </w:p>
    <w:p w14:paraId="15887B95" w14:textId="77777777" w:rsidR="004C657C" w:rsidRPr="006400E2" w:rsidRDefault="004C657C" w:rsidP="004C657C">
      <w:pPr>
        <w:pStyle w:val="Apara"/>
        <w:rPr>
          <w:lang w:eastAsia="en-AU"/>
        </w:rPr>
      </w:pPr>
      <w:r w:rsidRPr="006400E2">
        <w:rPr>
          <w:lang w:eastAsia="en-AU"/>
        </w:rPr>
        <w:tab/>
        <w:t>(b)</w:t>
      </w:r>
      <w:r w:rsidRPr="006400E2">
        <w:rPr>
          <w:lang w:eastAsia="en-AU"/>
        </w:rPr>
        <w:tab/>
      </w:r>
      <w:r w:rsidRPr="006400E2">
        <w:t>the officer applied for promotion to the office.</w:t>
      </w:r>
    </w:p>
    <w:p w14:paraId="2FF9C285" w14:textId="77777777" w:rsidR="004C657C" w:rsidRPr="006400E2" w:rsidRDefault="004C657C" w:rsidP="004C657C">
      <w:pPr>
        <w:pStyle w:val="Amain"/>
      </w:pPr>
      <w:r w:rsidRPr="006400E2">
        <w:tab/>
        <w:t>(2)</w:t>
      </w:r>
      <w:r w:rsidRPr="006400E2">
        <w:tab/>
        <w:t>The review must be conducted i</w:t>
      </w:r>
      <w:r w:rsidRPr="006400E2">
        <w:rPr>
          <w:lang w:eastAsia="en-AU"/>
        </w:rPr>
        <w:t xml:space="preserve">n accordance with— </w:t>
      </w:r>
    </w:p>
    <w:p w14:paraId="1BA8356C"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an officer and includes a review of promotion procedure—the review procedure in the industrial instrument; or</w:t>
      </w:r>
    </w:p>
    <w:p w14:paraId="1F162031"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review of promotion procedure.</w:t>
      </w:r>
    </w:p>
    <w:p w14:paraId="2EDDB4DE" w14:textId="77777777" w:rsidR="004C657C" w:rsidRPr="006400E2" w:rsidRDefault="004C657C" w:rsidP="00A764FB">
      <w:pPr>
        <w:pStyle w:val="Amain"/>
        <w:keepNext/>
        <w:rPr>
          <w:lang w:eastAsia="en-AU"/>
        </w:rPr>
      </w:pPr>
      <w:r w:rsidRPr="006400E2">
        <w:rPr>
          <w:lang w:eastAsia="en-AU"/>
        </w:rPr>
        <w:lastRenderedPageBreak/>
        <w:tab/>
        <w:t>(3)</w:t>
      </w:r>
      <w:r w:rsidRPr="006400E2">
        <w:rPr>
          <w:lang w:eastAsia="en-AU"/>
        </w:rPr>
        <w:tab/>
        <w:t>In deciding the review, a decision-maker must apply the criteria set out in—</w:t>
      </w:r>
    </w:p>
    <w:p w14:paraId="0A7083EA"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criteria for review of promotion decisions—the criteria for review in the industrial instrument; or</w:t>
      </w:r>
    </w:p>
    <w:p w14:paraId="198164A1" w14:textId="77777777" w:rsidR="004C657C" w:rsidRPr="006400E2" w:rsidRDefault="004C657C" w:rsidP="004C657C">
      <w:pPr>
        <w:pStyle w:val="Apara"/>
        <w:rPr>
          <w:lang w:eastAsia="en-AU"/>
        </w:rPr>
      </w:pPr>
      <w:r w:rsidRPr="006400E2">
        <w:rPr>
          <w:lang w:eastAsia="en-AU"/>
        </w:rPr>
        <w:tab/>
        <w:t>(b)</w:t>
      </w:r>
      <w:r w:rsidRPr="006400E2">
        <w:rPr>
          <w:lang w:eastAsia="en-AU"/>
        </w:rPr>
        <w:tab/>
        <w:t xml:space="preserve">in any other case—the prescribed criteria for review of promotion decisions. </w:t>
      </w:r>
    </w:p>
    <w:p w14:paraId="13FE25F2" w14:textId="77777777" w:rsidR="004C657C" w:rsidRPr="006400E2" w:rsidRDefault="004C657C" w:rsidP="004C657C">
      <w:pPr>
        <w:pStyle w:val="Amain"/>
        <w:keepNext/>
        <w:rPr>
          <w:lang w:eastAsia="en-AU"/>
        </w:rPr>
      </w:pPr>
      <w:r w:rsidRPr="006400E2">
        <w:rPr>
          <w:lang w:eastAsia="en-AU"/>
        </w:rPr>
        <w:tab/>
        <w:t>(4)</w:t>
      </w:r>
      <w:r w:rsidRPr="006400E2">
        <w:rPr>
          <w:lang w:eastAsia="en-AU"/>
        </w:rPr>
        <w:tab/>
        <w:t>If the head of service cancels the promotion as a result of the review—</w:t>
      </w:r>
    </w:p>
    <w:p w14:paraId="180263E6" w14:textId="77777777" w:rsidR="004C657C" w:rsidRPr="006400E2" w:rsidRDefault="004C657C" w:rsidP="004C657C">
      <w:pPr>
        <w:pStyle w:val="Apara"/>
        <w:rPr>
          <w:lang w:eastAsia="en-AU"/>
        </w:rPr>
      </w:pPr>
      <w:r w:rsidRPr="006400E2">
        <w:rPr>
          <w:lang w:eastAsia="en-AU"/>
        </w:rPr>
        <w:tab/>
        <w:t>(a)</w:t>
      </w:r>
      <w:r w:rsidRPr="006400E2">
        <w:rPr>
          <w:lang w:eastAsia="en-AU"/>
        </w:rPr>
        <w:tab/>
        <w:t>the officer whose promotion is cancelled must for all purposes be treated as having held the office from the date the promotion took effect to the date of the cancellation; and</w:t>
      </w:r>
    </w:p>
    <w:p w14:paraId="2EBF1DC3" w14:textId="77777777" w:rsidR="004C657C" w:rsidRPr="006400E2" w:rsidRDefault="004C657C" w:rsidP="004C657C">
      <w:pPr>
        <w:pStyle w:val="Apara"/>
        <w:rPr>
          <w:lang w:eastAsia="en-AU"/>
        </w:rPr>
      </w:pPr>
      <w:r w:rsidRPr="006400E2">
        <w:rPr>
          <w:lang w:eastAsia="en-AU"/>
        </w:rPr>
        <w:tab/>
        <w:t>(b)</w:t>
      </w:r>
      <w:r w:rsidRPr="006400E2">
        <w:rPr>
          <w:lang w:eastAsia="en-AU"/>
        </w:rPr>
        <w:tab/>
        <w:t>the head of service—</w:t>
      </w:r>
    </w:p>
    <w:p w14:paraId="74E585F2" w14:textId="77777777" w:rsidR="004C657C" w:rsidRPr="006400E2" w:rsidRDefault="004C657C" w:rsidP="004C657C">
      <w:pPr>
        <w:pStyle w:val="Asubpara"/>
        <w:rPr>
          <w:lang w:eastAsia="en-AU"/>
        </w:rPr>
      </w:pPr>
      <w:r w:rsidRPr="006400E2">
        <w:rPr>
          <w:lang w:eastAsia="en-AU"/>
        </w:rPr>
        <w:tab/>
        <w:t>(i)</w:t>
      </w:r>
      <w:r w:rsidRPr="006400E2">
        <w:rPr>
          <w:lang w:eastAsia="en-AU"/>
        </w:rPr>
        <w:tab/>
        <w:t xml:space="preserve">must transfer the officer to an office with a classification that is equal to the classification that the officer had immediately </w:t>
      </w:r>
      <w:r w:rsidRPr="006400E2">
        <w:rPr>
          <w:szCs w:val="24"/>
          <w:lang w:eastAsia="en-AU"/>
        </w:rPr>
        <w:t>before the promotion took effect; and</w:t>
      </w:r>
    </w:p>
    <w:p w14:paraId="24509964" w14:textId="77777777" w:rsidR="004C657C" w:rsidRPr="006400E2" w:rsidRDefault="004C657C" w:rsidP="004C657C">
      <w:pPr>
        <w:pStyle w:val="Asubpara"/>
        <w:rPr>
          <w:lang w:eastAsia="en-AU"/>
        </w:rPr>
      </w:pPr>
      <w:r w:rsidRPr="006400E2">
        <w:rPr>
          <w:lang w:eastAsia="en-AU"/>
        </w:rPr>
        <w:tab/>
        <w:t>(ii)</w:t>
      </w:r>
      <w:r w:rsidRPr="006400E2">
        <w:rPr>
          <w:lang w:eastAsia="en-AU"/>
        </w:rPr>
        <w:tab/>
        <w:t xml:space="preserve">may if necessary create an office to allow the transfer mentioned in subparagraph (i).  </w:t>
      </w:r>
    </w:p>
    <w:p w14:paraId="43194A33" w14:textId="77777777" w:rsidR="004C657C" w:rsidRPr="006400E2" w:rsidRDefault="004C657C" w:rsidP="004C657C">
      <w:pPr>
        <w:pStyle w:val="AH5Sec"/>
        <w:rPr>
          <w:lang w:eastAsia="en-AU"/>
        </w:rPr>
      </w:pPr>
      <w:bookmarkStart w:id="79" w:name="_Toc177978866"/>
      <w:r w:rsidRPr="00C67945">
        <w:rPr>
          <w:rStyle w:val="CharSectNo"/>
        </w:rPr>
        <w:t>87</w:t>
      </w:r>
      <w:r w:rsidRPr="006400E2">
        <w:rPr>
          <w:lang w:eastAsia="en-AU"/>
        </w:rPr>
        <w:tab/>
        <w:t>Promotion on advice of joint selection committee</w:t>
      </w:r>
      <w:bookmarkEnd w:id="79"/>
    </w:p>
    <w:p w14:paraId="3C405B32" w14:textId="77777777" w:rsidR="004C657C" w:rsidRPr="006400E2" w:rsidRDefault="004C657C" w:rsidP="004C657C">
      <w:pPr>
        <w:pStyle w:val="Amain"/>
      </w:pPr>
      <w:r w:rsidRPr="006400E2">
        <w:tab/>
        <w:t>(1)</w:t>
      </w:r>
      <w:r w:rsidRPr="006400E2">
        <w:tab/>
        <w:t>The head of service may promote an officer to fill a vacant office if—</w:t>
      </w:r>
    </w:p>
    <w:p w14:paraId="0BF770BF" w14:textId="77777777" w:rsidR="004C657C" w:rsidRPr="006400E2" w:rsidRDefault="004C657C" w:rsidP="004C657C">
      <w:pPr>
        <w:pStyle w:val="Apara"/>
      </w:pPr>
      <w:r w:rsidRPr="006400E2">
        <w:tab/>
        <w:t>(a)</w:t>
      </w:r>
      <w:r w:rsidRPr="006400E2">
        <w:tab/>
        <w:t>a joint selection committee is established in relation to the  promotion; and</w:t>
      </w:r>
    </w:p>
    <w:p w14:paraId="2EAD1239" w14:textId="77777777" w:rsidR="004C657C" w:rsidRPr="006400E2" w:rsidRDefault="004C657C" w:rsidP="004C657C">
      <w:pPr>
        <w:pStyle w:val="Apara"/>
      </w:pPr>
      <w:r w:rsidRPr="006400E2">
        <w:tab/>
        <w:t>(b)</w:t>
      </w:r>
      <w:r w:rsidRPr="006400E2">
        <w:tab/>
        <w:t>the committee recommends the promotion.</w:t>
      </w:r>
    </w:p>
    <w:p w14:paraId="40A0EF72" w14:textId="77777777" w:rsidR="004C657C" w:rsidRPr="006400E2" w:rsidRDefault="004C657C" w:rsidP="004C657C">
      <w:pPr>
        <w:pStyle w:val="Amain"/>
      </w:pPr>
      <w:r w:rsidRPr="006400E2">
        <w:tab/>
        <w:t>(2)</w:t>
      </w:r>
      <w:r w:rsidRPr="006400E2">
        <w:tab/>
        <w:t>If a joint selection committee makes a recommendation to the head of service about a promotion the head of service may—</w:t>
      </w:r>
    </w:p>
    <w:p w14:paraId="790EC0FA" w14:textId="77777777" w:rsidR="004C657C" w:rsidRPr="006400E2" w:rsidRDefault="004C657C" w:rsidP="004C657C">
      <w:pPr>
        <w:pStyle w:val="Apara"/>
      </w:pPr>
      <w:r w:rsidRPr="006400E2">
        <w:tab/>
        <w:t>(a)</w:t>
      </w:r>
      <w:r w:rsidRPr="006400E2">
        <w:tab/>
        <w:t>accept the recommendation; or</w:t>
      </w:r>
    </w:p>
    <w:p w14:paraId="460E2B7C" w14:textId="77777777" w:rsidR="004C657C" w:rsidRPr="006400E2" w:rsidRDefault="004C657C" w:rsidP="004C657C">
      <w:pPr>
        <w:pStyle w:val="Apara"/>
      </w:pPr>
      <w:r w:rsidRPr="006400E2">
        <w:tab/>
        <w:t>(b)</w:t>
      </w:r>
      <w:r w:rsidRPr="006400E2">
        <w:tab/>
        <w:t>not accept the recommendation.</w:t>
      </w:r>
    </w:p>
    <w:p w14:paraId="28A706D8" w14:textId="77777777" w:rsidR="004C657C" w:rsidRPr="006400E2" w:rsidRDefault="004C657C" w:rsidP="004C657C">
      <w:pPr>
        <w:pStyle w:val="Amain"/>
      </w:pPr>
      <w:r w:rsidRPr="006400E2">
        <w:lastRenderedPageBreak/>
        <w:tab/>
        <w:t>(</w:t>
      </w:r>
      <w:r w:rsidR="0017510F" w:rsidRPr="006400E2">
        <w:t>3</w:t>
      </w:r>
      <w:r w:rsidRPr="006400E2">
        <w:t>)</w:t>
      </w:r>
      <w:r w:rsidRPr="006400E2">
        <w:tab/>
        <w:t xml:space="preserve">A </w:t>
      </w:r>
      <w:r w:rsidRPr="006400E2">
        <w:rPr>
          <w:lang w:eastAsia="en-AU"/>
        </w:rPr>
        <w:t>decision to promote under this section is not an appellable decision or a reviewable decision i</w:t>
      </w:r>
      <w:r w:rsidRPr="006400E2">
        <w:t>f the promotion is in accordance with—</w:t>
      </w:r>
    </w:p>
    <w:p w14:paraId="2ABE5B4C" w14:textId="77777777" w:rsidR="004C657C" w:rsidRPr="006400E2" w:rsidRDefault="004C657C" w:rsidP="004C657C">
      <w:pPr>
        <w:pStyle w:val="Apara"/>
      </w:pPr>
      <w:r w:rsidRPr="006400E2">
        <w:tab/>
        <w:t>(a)</w:t>
      </w:r>
      <w:r w:rsidRPr="006400E2">
        <w:tab/>
        <w:t xml:space="preserve">the recommendation of a joint selection committee agreed to by the principal union (a </w:t>
      </w:r>
      <w:r w:rsidRPr="006400E2">
        <w:rPr>
          <w:rStyle w:val="charBoldItals"/>
        </w:rPr>
        <w:t>union agreed joint selection committee</w:t>
      </w:r>
      <w:r w:rsidRPr="006400E2">
        <w:t>); or</w:t>
      </w:r>
    </w:p>
    <w:p w14:paraId="63C12961" w14:textId="77777777" w:rsidR="004C657C" w:rsidRPr="006400E2" w:rsidRDefault="004C657C" w:rsidP="004C657C">
      <w:pPr>
        <w:pStyle w:val="Apara"/>
      </w:pPr>
      <w:r w:rsidRPr="006400E2">
        <w:tab/>
        <w:t>(b)</w:t>
      </w:r>
      <w:r w:rsidRPr="006400E2">
        <w:tab/>
        <w:t xml:space="preserve">the unanimous recommendation of a management initiated joint selection committee. </w:t>
      </w:r>
    </w:p>
    <w:p w14:paraId="045D65FA" w14:textId="77777777" w:rsidR="004C657C" w:rsidRPr="006400E2" w:rsidRDefault="004C657C" w:rsidP="004C657C">
      <w:pPr>
        <w:pStyle w:val="Amain"/>
        <w:rPr>
          <w:lang w:eastAsia="en-AU"/>
        </w:rPr>
      </w:pPr>
      <w:r w:rsidRPr="006400E2">
        <w:tab/>
        <w:t>(</w:t>
      </w:r>
      <w:r w:rsidR="0017510F" w:rsidRPr="006400E2">
        <w:t>4</w:t>
      </w:r>
      <w:r w:rsidRPr="006400E2">
        <w:t>)</w:t>
      </w:r>
      <w:r w:rsidRPr="006400E2">
        <w:tab/>
        <w:t xml:space="preserve">A </w:t>
      </w:r>
      <w:r w:rsidRPr="006400E2">
        <w:rPr>
          <w:lang w:eastAsia="en-AU"/>
        </w:rPr>
        <w:t>decision to promote under this section is an appellable decision and a reviewable decision if—</w:t>
      </w:r>
    </w:p>
    <w:p w14:paraId="0E1DE557" w14:textId="77777777" w:rsidR="004C657C" w:rsidRPr="006400E2" w:rsidRDefault="004C657C" w:rsidP="004C657C">
      <w:pPr>
        <w:pStyle w:val="Apara"/>
        <w:rPr>
          <w:lang w:eastAsia="en-AU"/>
        </w:rPr>
      </w:pPr>
      <w:r w:rsidRPr="006400E2">
        <w:tab/>
        <w:t>(a)</w:t>
      </w:r>
      <w:r w:rsidRPr="006400E2">
        <w:tab/>
        <w:t xml:space="preserve">an officer is promoted </w:t>
      </w:r>
      <w:r w:rsidRPr="006400E2">
        <w:rPr>
          <w:lang w:eastAsia="en-AU"/>
        </w:rPr>
        <w:t>to an appellable classification; and</w:t>
      </w:r>
    </w:p>
    <w:p w14:paraId="2BF3F2F4" w14:textId="77777777" w:rsidR="004C657C" w:rsidRPr="006400E2" w:rsidRDefault="004C657C" w:rsidP="004C657C">
      <w:pPr>
        <w:pStyle w:val="Apara"/>
      </w:pPr>
      <w:r w:rsidRPr="006400E2">
        <w:tab/>
        <w:t>(b)</w:t>
      </w:r>
      <w:r w:rsidRPr="006400E2">
        <w:tab/>
        <w:t>the officer seeking to appeal applied for promotion to the position; and</w:t>
      </w:r>
    </w:p>
    <w:p w14:paraId="48BC44E5" w14:textId="77777777" w:rsidR="004C657C" w:rsidRPr="006400E2" w:rsidRDefault="004C657C" w:rsidP="004C657C">
      <w:pPr>
        <w:pStyle w:val="Apara"/>
        <w:rPr>
          <w:lang w:eastAsia="en-AU"/>
        </w:rPr>
      </w:pPr>
      <w:r w:rsidRPr="006400E2">
        <w:rPr>
          <w:lang w:eastAsia="en-AU"/>
        </w:rPr>
        <w:tab/>
        <w:t>(c)</w:t>
      </w:r>
      <w:r w:rsidRPr="006400E2">
        <w:rPr>
          <w:lang w:eastAsia="en-AU"/>
        </w:rPr>
        <w:tab/>
        <w:t>the promotion is not in accordance with—</w:t>
      </w:r>
    </w:p>
    <w:p w14:paraId="79ABDF41" w14:textId="77777777" w:rsidR="004C657C" w:rsidRPr="006400E2" w:rsidRDefault="004C657C" w:rsidP="004C657C">
      <w:pPr>
        <w:pStyle w:val="Asubpara"/>
      </w:pPr>
      <w:r w:rsidRPr="006400E2">
        <w:rPr>
          <w:lang w:eastAsia="en-AU"/>
        </w:rPr>
        <w:tab/>
        <w:t>(i)</w:t>
      </w:r>
      <w:r w:rsidRPr="006400E2">
        <w:rPr>
          <w:lang w:eastAsia="en-AU"/>
        </w:rPr>
        <w:tab/>
        <w:t>th</w:t>
      </w:r>
      <w:r w:rsidRPr="006400E2">
        <w:t xml:space="preserve">e recommendation of a </w:t>
      </w:r>
      <w:r w:rsidR="00A638BF">
        <w:t>union agreed joint selection committee</w:t>
      </w:r>
      <w:r w:rsidRPr="006400E2">
        <w:t>; or</w:t>
      </w:r>
    </w:p>
    <w:p w14:paraId="51A0A730" w14:textId="77777777" w:rsidR="004C657C" w:rsidRPr="006400E2" w:rsidRDefault="004C657C" w:rsidP="004C657C">
      <w:pPr>
        <w:pStyle w:val="Asubpara"/>
      </w:pPr>
      <w:r w:rsidRPr="006400E2">
        <w:rPr>
          <w:lang w:eastAsia="en-AU"/>
        </w:rPr>
        <w:tab/>
        <w:t>(ii)</w:t>
      </w:r>
      <w:r w:rsidRPr="006400E2">
        <w:rPr>
          <w:lang w:eastAsia="en-AU"/>
        </w:rPr>
        <w:tab/>
        <w:t>th</w:t>
      </w:r>
      <w:r w:rsidRPr="006400E2">
        <w:t>e unanimous recommendation of a management initiated joint selection committee.</w:t>
      </w:r>
    </w:p>
    <w:p w14:paraId="1B3ACFE8" w14:textId="77777777" w:rsidR="004C657C" w:rsidRPr="006400E2" w:rsidRDefault="004C657C" w:rsidP="004C657C">
      <w:pPr>
        <w:pStyle w:val="AH5Sec"/>
        <w:rPr>
          <w:lang w:eastAsia="en-AU"/>
        </w:rPr>
      </w:pPr>
      <w:bookmarkStart w:id="80" w:name="_Toc177978867"/>
      <w:r w:rsidRPr="00C67945">
        <w:rPr>
          <w:rStyle w:val="CharSectNo"/>
        </w:rPr>
        <w:t>88</w:t>
      </w:r>
      <w:r w:rsidRPr="006400E2">
        <w:rPr>
          <w:lang w:eastAsia="en-AU"/>
        </w:rPr>
        <w:tab/>
        <w:t>How promotions take effect</w:t>
      </w:r>
      <w:bookmarkEnd w:id="80"/>
    </w:p>
    <w:p w14:paraId="3A46A73C" w14:textId="77777777" w:rsidR="004C657C" w:rsidRPr="006400E2" w:rsidRDefault="004C657C" w:rsidP="004C657C">
      <w:pPr>
        <w:pStyle w:val="Amain"/>
        <w:keepNext/>
        <w:rPr>
          <w:lang w:eastAsia="en-AU"/>
        </w:rPr>
      </w:pPr>
      <w:r w:rsidRPr="006400E2">
        <w:rPr>
          <w:lang w:eastAsia="en-AU"/>
        </w:rPr>
        <w:tab/>
        <w:t>(1)</w:t>
      </w:r>
      <w:r w:rsidRPr="006400E2">
        <w:rPr>
          <w:lang w:eastAsia="en-AU"/>
        </w:rPr>
        <w:tab/>
        <w:t>A promotion takes effect as prescribed.</w:t>
      </w:r>
    </w:p>
    <w:p w14:paraId="438A8C3A" w14:textId="77777777" w:rsidR="004C657C" w:rsidRPr="006400E2" w:rsidRDefault="004C657C" w:rsidP="004C657C">
      <w:pPr>
        <w:pStyle w:val="Amain"/>
        <w:rPr>
          <w:lang w:eastAsia="en-AU"/>
        </w:rPr>
      </w:pPr>
      <w:r w:rsidRPr="006400E2">
        <w:rPr>
          <w:lang w:eastAsia="en-AU"/>
        </w:rPr>
        <w:tab/>
        <w:t>(2)</w:t>
      </w:r>
      <w:r w:rsidRPr="006400E2">
        <w:rPr>
          <w:lang w:eastAsia="en-AU"/>
        </w:rPr>
        <w:tab/>
        <w:t>The salary payable for an office to which an officer is promoted under section 83 or section 87 is payable on an</w:t>
      </w:r>
      <w:r w:rsidR="001F7840">
        <w:rPr>
          <w:lang w:eastAsia="en-AU"/>
        </w:rPr>
        <w:t xml:space="preserve">d after the </w:t>
      </w:r>
      <w:r w:rsidRPr="006400E2">
        <w:rPr>
          <w:lang w:eastAsia="en-AU"/>
        </w:rPr>
        <w:t>prescribed day.</w:t>
      </w:r>
    </w:p>
    <w:p w14:paraId="35326855" w14:textId="7B532683" w:rsidR="004C657C" w:rsidRPr="006400E2" w:rsidRDefault="004C657C" w:rsidP="004C657C">
      <w:pPr>
        <w:pStyle w:val="Amain"/>
        <w:rPr>
          <w:lang w:eastAsia="en-AU"/>
        </w:rPr>
      </w:pPr>
      <w:r w:rsidRPr="006400E2">
        <w:rPr>
          <w:lang w:eastAsia="en-AU"/>
        </w:rPr>
        <w:tab/>
        <w:t>(3)</w:t>
      </w:r>
      <w:r w:rsidRPr="006400E2">
        <w:rPr>
          <w:lang w:eastAsia="en-AU"/>
        </w:rPr>
        <w:tab/>
        <w:t>If an appeal against a promotion results in a different officer being promoted to an office than had originally been promoted—the salary payable to the different officer is payable on and after the prescribed day for the original promotion.</w:t>
      </w:r>
    </w:p>
    <w:p w14:paraId="69D967DB" w14:textId="77777777" w:rsidR="004C657C" w:rsidRPr="006400E2" w:rsidRDefault="004C657C" w:rsidP="004C657C">
      <w:pPr>
        <w:pStyle w:val="AH5Sec"/>
      </w:pPr>
      <w:bookmarkStart w:id="81" w:name="_Toc177978868"/>
      <w:r w:rsidRPr="00C67945">
        <w:rPr>
          <w:rStyle w:val="CharSectNo"/>
        </w:rPr>
        <w:lastRenderedPageBreak/>
        <w:t>89</w:t>
      </w:r>
      <w:r w:rsidRPr="006400E2">
        <w:tab/>
        <w:t>Death of officer before appeal or review decided</w:t>
      </w:r>
      <w:bookmarkEnd w:id="81"/>
    </w:p>
    <w:p w14:paraId="54723ABD" w14:textId="77777777" w:rsidR="004C657C" w:rsidRPr="006400E2" w:rsidRDefault="004C657C" w:rsidP="004C657C">
      <w:pPr>
        <w:pStyle w:val="Amain"/>
      </w:pPr>
      <w:r w:rsidRPr="006400E2">
        <w:tab/>
        <w:t>(1)</w:t>
      </w:r>
      <w:r w:rsidRPr="006400E2">
        <w:tab/>
        <w:t>This section applies if a promoted officer dies before 1 of the following processes are finalised:</w:t>
      </w:r>
    </w:p>
    <w:p w14:paraId="3D443A01" w14:textId="77777777" w:rsidR="004C657C" w:rsidRPr="006400E2" w:rsidRDefault="004C657C" w:rsidP="004C657C">
      <w:pPr>
        <w:pStyle w:val="Apara"/>
        <w:rPr>
          <w:lang w:eastAsia="en-AU"/>
        </w:rPr>
      </w:pPr>
      <w:r w:rsidRPr="006400E2">
        <w:tab/>
        <w:t>(a)</w:t>
      </w:r>
      <w:r w:rsidRPr="006400E2">
        <w:tab/>
        <w:t>an appeal under section 84 (</w:t>
      </w:r>
      <w:r w:rsidRPr="006400E2">
        <w:rPr>
          <w:lang w:eastAsia="en-AU"/>
        </w:rPr>
        <w:t xml:space="preserve">Promotion appeal); </w:t>
      </w:r>
    </w:p>
    <w:p w14:paraId="7D720DEE" w14:textId="77777777" w:rsidR="004C657C" w:rsidRPr="006400E2" w:rsidRDefault="004C657C" w:rsidP="004C657C">
      <w:pPr>
        <w:pStyle w:val="Apara"/>
        <w:rPr>
          <w:lang w:eastAsia="en-AU"/>
        </w:rPr>
      </w:pPr>
      <w:r w:rsidRPr="006400E2">
        <w:rPr>
          <w:lang w:eastAsia="en-AU"/>
        </w:rPr>
        <w:tab/>
        <w:t>(b)</w:t>
      </w:r>
      <w:r w:rsidRPr="006400E2">
        <w:rPr>
          <w:lang w:eastAsia="en-AU"/>
        </w:rPr>
        <w:tab/>
        <w:t>a review under section 86 (Review of certain promotion decisions).</w:t>
      </w:r>
    </w:p>
    <w:p w14:paraId="1B8D4DF0" w14:textId="77777777" w:rsidR="004C657C" w:rsidRPr="006400E2" w:rsidRDefault="004C657C" w:rsidP="004C657C">
      <w:pPr>
        <w:pStyle w:val="Amain"/>
      </w:pPr>
      <w:r w:rsidRPr="006400E2">
        <w:tab/>
        <w:t>(2)</w:t>
      </w:r>
      <w:r w:rsidRPr="006400E2">
        <w:tab/>
        <w:t>The process ends on the day of the promoted officer’s death.</w:t>
      </w:r>
    </w:p>
    <w:p w14:paraId="16F3A803" w14:textId="77777777" w:rsidR="004C657C" w:rsidRPr="006400E2" w:rsidRDefault="004C657C" w:rsidP="004C657C">
      <w:pPr>
        <w:pStyle w:val="Amain"/>
      </w:pPr>
      <w:r w:rsidRPr="006400E2">
        <w:tab/>
        <w:t xml:space="preserve">(3) </w:t>
      </w:r>
      <w:r w:rsidRPr="006400E2">
        <w:tab/>
        <w:t>If the promoted officer’s promotion is confirmed, the promotion only takes effect if the promoted officer’s death occurred on or after the prescribed day in relation to the promotion.</w:t>
      </w:r>
    </w:p>
    <w:p w14:paraId="1C813AEE" w14:textId="77777777" w:rsidR="004C657C" w:rsidRPr="006400E2" w:rsidRDefault="004C657C" w:rsidP="004C657C">
      <w:pPr>
        <w:pStyle w:val="Amain"/>
      </w:pPr>
      <w:r w:rsidRPr="006400E2">
        <w:tab/>
        <w:t>(4)</w:t>
      </w:r>
      <w:r w:rsidRPr="006400E2">
        <w:tab/>
        <w:t>In this section:</w:t>
      </w:r>
    </w:p>
    <w:p w14:paraId="24BE8D03" w14:textId="77777777" w:rsidR="004C657C" w:rsidRPr="006400E2" w:rsidRDefault="004C657C" w:rsidP="004C657C">
      <w:pPr>
        <w:pStyle w:val="aDef"/>
      </w:pPr>
      <w:r w:rsidRPr="006400E2">
        <w:rPr>
          <w:rStyle w:val="charBoldItals"/>
        </w:rPr>
        <w:t>promoted officer</w:t>
      </w:r>
      <w:r w:rsidRPr="006400E2">
        <w:t xml:space="preserve"> means the officer against whose promotion the process is being undertaken.</w:t>
      </w:r>
    </w:p>
    <w:p w14:paraId="3D3469AE" w14:textId="77777777" w:rsidR="004C657C" w:rsidRPr="006400E2" w:rsidRDefault="004C657C" w:rsidP="004C657C">
      <w:pPr>
        <w:pStyle w:val="AH5Sec"/>
      </w:pPr>
      <w:bookmarkStart w:id="82" w:name="_Toc177978869"/>
      <w:r w:rsidRPr="00C67945">
        <w:rPr>
          <w:rStyle w:val="CharSectNo"/>
        </w:rPr>
        <w:t>90</w:t>
      </w:r>
      <w:r w:rsidRPr="006400E2">
        <w:tab/>
        <w:t>Cancellation of promotion</w:t>
      </w:r>
      <w:bookmarkEnd w:id="82"/>
      <w:r w:rsidRPr="006400E2">
        <w:t xml:space="preserve"> </w:t>
      </w:r>
    </w:p>
    <w:p w14:paraId="1EC71DE4" w14:textId="77777777" w:rsidR="004C657C" w:rsidRPr="006400E2" w:rsidRDefault="004C657C" w:rsidP="004C657C">
      <w:pPr>
        <w:pStyle w:val="Amain"/>
        <w:keepNext/>
        <w:keepLines/>
      </w:pPr>
      <w:r w:rsidRPr="006400E2">
        <w:tab/>
        <w:t>(1)</w:t>
      </w:r>
      <w:r w:rsidRPr="006400E2">
        <w:tab/>
        <w:t>Before the promotion of an officer to a vacant office in an administrative unit takes effect, the head of service may cancel the promotion on reasonable grounds.</w:t>
      </w:r>
    </w:p>
    <w:p w14:paraId="57D279F6" w14:textId="77777777" w:rsidR="004C657C" w:rsidRPr="006400E2" w:rsidRDefault="004C657C" w:rsidP="004C657C">
      <w:pPr>
        <w:pStyle w:val="Amain"/>
      </w:pPr>
      <w:r w:rsidRPr="006400E2">
        <w:tab/>
        <w:t>(2)</w:t>
      </w:r>
      <w:r w:rsidRPr="006400E2">
        <w:tab/>
        <w:t>If a promotion of an officer under section 83 or section 87 that has not taken effect stops being a promotion, because of a change in rates of salary, the promotion is taken to be cancelled.</w:t>
      </w:r>
    </w:p>
    <w:p w14:paraId="409DACCE" w14:textId="77777777" w:rsidR="004C657C" w:rsidRPr="006400E2" w:rsidRDefault="004C657C" w:rsidP="004C657C">
      <w:pPr>
        <w:pStyle w:val="Amain"/>
      </w:pPr>
      <w:r w:rsidRPr="006400E2">
        <w:tab/>
        <w:t>(3)</w:t>
      </w:r>
      <w:r w:rsidRPr="006400E2">
        <w:tab/>
        <w:t>If a promotion is cancelled, or is taken to be cancelled under this section, any appeal under section 84 or review under section 86 against the promotion lapses on the day of the cancellation.</w:t>
      </w:r>
    </w:p>
    <w:p w14:paraId="7BFB3DE3" w14:textId="77777777" w:rsidR="004C657C" w:rsidRPr="00C67945" w:rsidRDefault="004C657C" w:rsidP="004C657C">
      <w:pPr>
        <w:pStyle w:val="AH3Div"/>
      </w:pPr>
      <w:bookmarkStart w:id="83" w:name="_Toc177978870"/>
      <w:r w:rsidRPr="00C67945">
        <w:rPr>
          <w:rStyle w:val="CharDivNo"/>
        </w:rPr>
        <w:lastRenderedPageBreak/>
        <w:t>Division 5.6</w:t>
      </w:r>
      <w:r w:rsidRPr="006400E2">
        <w:rPr>
          <w:lang w:eastAsia="en-AU"/>
        </w:rPr>
        <w:tab/>
      </w:r>
      <w:r w:rsidRPr="00C67945">
        <w:rPr>
          <w:rStyle w:val="CharDivText"/>
          <w:lang w:eastAsia="en-AU"/>
        </w:rPr>
        <w:t>Transfer of officers</w:t>
      </w:r>
      <w:bookmarkEnd w:id="83"/>
    </w:p>
    <w:p w14:paraId="7082329C" w14:textId="77777777" w:rsidR="004C657C" w:rsidRPr="006400E2" w:rsidRDefault="004C657C" w:rsidP="004C657C">
      <w:pPr>
        <w:pStyle w:val="AH5Sec"/>
      </w:pPr>
      <w:bookmarkStart w:id="84" w:name="_Toc177978871"/>
      <w:r w:rsidRPr="00C67945">
        <w:rPr>
          <w:rStyle w:val="CharSectNo"/>
        </w:rPr>
        <w:t>92</w:t>
      </w:r>
      <w:r w:rsidRPr="006400E2">
        <w:tab/>
        <w:t>Transfer to vacant office</w:t>
      </w:r>
      <w:bookmarkEnd w:id="84"/>
    </w:p>
    <w:p w14:paraId="4DDC8255" w14:textId="77777777" w:rsidR="004C657C" w:rsidRPr="006400E2" w:rsidRDefault="004C657C" w:rsidP="00887933">
      <w:pPr>
        <w:pStyle w:val="Amain"/>
        <w:keepNext/>
      </w:pPr>
      <w:r w:rsidRPr="006400E2">
        <w:tab/>
        <w:t>(1)</w:t>
      </w:r>
      <w:r w:rsidRPr="006400E2">
        <w:tab/>
        <w:t>The head of service may transfer an officer to a vacant office.</w:t>
      </w:r>
    </w:p>
    <w:p w14:paraId="1F80D3DE" w14:textId="77777777" w:rsidR="004C657C" w:rsidRPr="006400E2" w:rsidRDefault="004C657C" w:rsidP="004C657C">
      <w:pPr>
        <w:pStyle w:val="Amain"/>
        <w:keepNext/>
      </w:pPr>
      <w:r w:rsidRPr="006400E2">
        <w:tab/>
        <w:t>(2)</w:t>
      </w:r>
      <w:r w:rsidRPr="006400E2">
        <w:tab/>
        <w:t>The head of service may only transfer an officer under this section if—</w:t>
      </w:r>
    </w:p>
    <w:p w14:paraId="2C4CAF16" w14:textId="77777777" w:rsidR="004C657C" w:rsidRPr="006400E2" w:rsidRDefault="004C657C" w:rsidP="004C657C">
      <w:pPr>
        <w:pStyle w:val="Apara"/>
      </w:pPr>
      <w:r w:rsidRPr="006400E2">
        <w:tab/>
        <w:t>(a)</w:t>
      </w:r>
      <w:r w:rsidRPr="006400E2">
        <w:tab/>
        <w:t>the vacant office is in the same administrative unit as the officer’s office before the transfer; and</w:t>
      </w:r>
    </w:p>
    <w:p w14:paraId="14E5A4C1" w14:textId="77777777" w:rsidR="004C657C" w:rsidRPr="006400E2" w:rsidRDefault="004C657C" w:rsidP="004C657C">
      <w:pPr>
        <w:pStyle w:val="Apara"/>
      </w:pPr>
      <w:r w:rsidRPr="006400E2">
        <w:tab/>
        <w:t>(b)</w:t>
      </w:r>
      <w:r w:rsidRPr="006400E2">
        <w:tab/>
        <w:t>either—</w:t>
      </w:r>
    </w:p>
    <w:p w14:paraId="48EE37B6" w14:textId="77777777" w:rsidR="004C657C" w:rsidRPr="006400E2" w:rsidRDefault="004C657C" w:rsidP="004C657C">
      <w:pPr>
        <w:pStyle w:val="Asubpara"/>
      </w:pPr>
      <w:r w:rsidRPr="006400E2">
        <w:tab/>
        <w:t>(i)</w:t>
      </w:r>
      <w:r w:rsidRPr="006400E2">
        <w:tab/>
        <w:t>the officer applied for the vacant office; or</w:t>
      </w:r>
    </w:p>
    <w:p w14:paraId="75DC1269" w14:textId="77777777" w:rsidR="004C657C" w:rsidRPr="006400E2" w:rsidRDefault="004C657C" w:rsidP="004C657C">
      <w:pPr>
        <w:pStyle w:val="Asubpara"/>
      </w:pPr>
      <w:r w:rsidRPr="006400E2">
        <w:tab/>
        <w:t>(ii)</w:t>
      </w:r>
      <w:r w:rsidRPr="006400E2">
        <w:tab/>
        <w:t>the head of service—</w:t>
      </w:r>
    </w:p>
    <w:p w14:paraId="16BB496C" w14:textId="77777777" w:rsidR="004C657C" w:rsidRPr="006400E2" w:rsidRDefault="004C657C" w:rsidP="004C657C">
      <w:pPr>
        <w:pStyle w:val="Asubsubpara"/>
      </w:pPr>
      <w:r w:rsidRPr="006400E2">
        <w:tab/>
        <w:t>(A)</w:t>
      </w:r>
      <w:r w:rsidRPr="006400E2">
        <w:tab/>
        <w:t>consults the director-general of the administrative unit about the transfer; and</w:t>
      </w:r>
    </w:p>
    <w:p w14:paraId="29FC70B4" w14:textId="77777777" w:rsidR="004C657C" w:rsidRPr="006400E2" w:rsidRDefault="004C657C" w:rsidP="004C657C">
      <w:pPr>
        <w:pStyle w:val="Asubsubpara"/>
      </w:pPr>
      <w:r w:rsidRPr="006400E2">
        <w:tab/>
        <w:t>(B)</w:t>
      </w:r>
      <w:r w:rsidRPr="006400E2">
        <w:tab/>
        <w:t>gives the officer an opportunity to state the officer’s views in relation to the transfer; and</w:t>
      </w:r>
    </w:p>
    <w:p w14:paraId="547C7345" w14:textId="77777777" w:rsidR="004C657C" w:rsidRPr="006400E2" w:rsidRDefault="004C657C" w:rsidP="004C657C">
      <w:pPr>
        <w:pStyle w:val="Asubsubpara"/>
      </w:pPr>
      <w:r w:rsidRPr="006400E2">
        <w:tab/>
        <w:t>(C)</w:t>
      </w:r>
      <w:r w:rsidRPr="006400E2">
        <w:tab/>
        <w:t>considers the views of the officer.</w:t>
      </w:r>
    </w:p>
    <w:p w14:paraId="455EFBA7" w14:textId="77777777" w:rsidR="004C657C" w:rsidRPr="006400E2" w:rsidRDefault="004C657C" w:rsidP="004C657C">
      <w:pPr>
        <w:pStyle w:val="Amain"/>
      </w:pPr>
      <w:r w:rsidRPr="006400E2">
        <w:tab/>
        <w:t>(3)</w:t>
      </w:r>
      <w:r w:rsidRPr="006400E2">
        <w:tab/>
        <w:t>The head of service must tell an officer, in writing, about the transfer a reasonable time before it takes effect.</w:t>
      </w:r>
    </w:p>
    <w:p w14:paraId="67E90A7C" w14:textId="77777777" w:rsidR="004C657C" w:rsidRPr="006400E2" w:rsidRDefault="004C657C" w:rsidP="004C657C">
      <w:pPr>
        <w:pStyle w:val="Amain"/>
      </w:pPr>
      <w:r w:rsidRPr="006400E2">
        <w:tab/>
        <w:t>(4)</w:t>
      </w:r>
      <w:r w:rsidRPr="006400E2">
        <w:tab/>
        <w:t xml:space="preserve">A decision to transfer under this section is not an appellable </w:t>
      </w:r>
      <w:r w:rsidR="00D75D18" w:rsidRPr="00373FCB">
        <w:t>decision</w:t>
      </w:r>
      <w:r w:rsidR="00D75D18">
        <w:t xml:space="preserve"> </w:t>
      </w:r>
      <w:r w:rsidRPr="006400E2">
        <w:t>or reviewable decision.</w:t>
      </w:r>
    </w:p>
    <w:p w14:paraId="7244288F" w14:textId="77777777" w:rsidR="004C657C" w:rsidRPr="006400E2" w:rsidRDefault="004C657C" w:rsidP="004C657C">
      <w:pPr>
        <w:pStyle w:val="AH5Sec"/>
        <w:rPr>
          <w:lang w:eastAsia="en-AU"/>
        </w:rPr>
      </w:pPr>
      <w:bookmarkStart w:id="85" w:name="_Toc177978872"/>
      <w:r w:rsidRPr="00C67945">
        <w:rPr>
          <w:rStyle w:val="CharSectNo"/>
        </w:rPr>
        <w:t>93</w:t>
      </w:r>
      <w:r w:rsidRPr="006400E2">
        <w:rPr>
          <w:lang w:eastAsia="en-AU"/>
        </w:rPr>
        <w:tab/>
        <w:t>Simultaneous transfer within administrative unit</w:t>
      </w:r>
      <w:bookmarkEnd w:id="85"/>
    </w:p>
    <w:p w14:paraId="3BD4FD45" w14:textId="77777777" w:rsidR="004C657C" w:rsidRPr="006400E2" w:rsidRDefault="004C657C" w:rsidP="00887933">
      <w:pPr>
        <w:pStyle w:val="Amain"/>
        <w:keepNext/>
        <w:rPr>
          <w:lang w:eastAsia="en-AU"/>
        </w:rPr>
      </w:pPr>
      <w:r w:rsidRPr="006400E2">
        <w:rPr>
          <w:lang w:eastAsia="en-AU"/>
        </w:rPr>
        <w:tab/>
        <w:t>(1)</w:t>
      </w:r>
      <w:r w:rsidRPr="006400E2">
        <w:rPr>
          <w:lang w:eastAsia="en-AU"/>
        </w:rPr>
        <w:tab/>
        <w:t>This section applies if—</w:t>
      </w:r>
    </w:p>
    <w:p w14:paraId="75051BB3" w14:textId="77777777" w:rsidR="004C657C" w:rsidRPr="006400E2" w:rsidRDefault="004C657C" w:rsidP="00887933">
      <w:pPr>
        <w:pStyle w:val="Apara"/>
        <w:keepNext/>
      </w:pPr>
      <w:r w:rsidRPr="006400E2">
        <w:rPr>
          <w:lang w:eastAsia="en-AU"/>
        </w:rPr>
        <w:tab/>
        <w:t>(a)</w:t>
      </w:r>
      <w:r w:rsidRPr="006400E2">
        <w:rPr>
          <w:lang w:eastAsia="en-AU"/>
        </w:rPr>
        <w:tab/>
      </w:r>
      <w:r w:rsidRPr="006400E2">
        <w:t>2 or more officers in an administrative unit occupy offices with the same classification; and</w:t>
      </w:r>
    </w:p>
    <w:p w14:paraId="6004A7D9" w14:textId="77777777" w:rsidR="004C657C" w:rsidRPr="006400E2" w:rsidRDefault="004C657C" w:rsidP="004C657C">
      <w:pPr>
        <w:pStyle w:val="Apara"/>
        <w:rPr>
          <w:lang w:eastAsia="en-AU"/>
        </w:rPr>
      </w:pPr>
      <w:r w:rsidRPr="006400E2">
        <w:rPr>
          <w:lang w:eastAsia="en-AU"/>
        </w:rPr>
        <w:tab/>
        <w:t>(b)</w:t>
      </w:r>
      <w:r w:rsidRPr="006400E2">
        <w:rPr>
          <w:lang w:eastAsia="en-AU"/>
        </w:rPr>
        <w:tab/>
        <w:t>the head of service approves the simultaneous transfer of the officers between the offices.</w:t>
      </w:r>
    </w:p>
    <w:p w14:paraId="2DA8198F" w14:textId="77777777" w:rsidR="004C657C" w:rsidRPr="006400E2" w:rsidRDefault="004C657C" w:rsidP="004C657C">
      <w:pPr>
        <w:pStyle w:val="Amain"/>
      </w:pPr>
      <w:r w:rsidRPr="006400E2">
        <w:lastRenderedPageBreak/>
        <w:tab/>
        <w:t>(2)</w:t>
      </w:r>
      <w:r w:rsidRPr="006400E2">
        <w:tab/>
        <w:t>The head of service may transfer the officers if the head of service consults with the director-general of the administrative unit.</w:t>
      </w:r>
    </w:p>
    <w:p w14:paraId="24E941BE" w14:textId="77777777" w:rsidR="004C657C" w:rsidRPr="006400E2" w:rsidRDefault="004C657C" w:rsidP="004C657C">
      <w:pPr>
        <w:pStyle w:val="Amain"/>
        <w:rPr>
          <w:lang w:eastAsia="en-AU"/>
        </w:rPr>
      </w:pPr>
      <w:r w:rsidRPr="006400E2">
        <w:rPr>
          <w:lang w:eastAsia="en-AU"/>
        </w:rPr>
        <w:tab/>
        <w:t>(3)</w:t>
      </w:r>
      <w:r w:rsidRPr="006400E2">
        <w:rPr>
          <w:lang w:eastAsia="en-AU"/>
        </w:rPr>
        <w:tab/>
        <w:t>A decision to transfer under this section is not an appellable decision or a reviewable decision.</w:t>
      </w:r>
    </w:p>
    <w:p w14:paraId="238BD1BE" w14:textId="77777777" w:rsidR="004C657C" w:rsidRPr="006400E2" w:rsidRDefault="004C657C" w:rsidP="004C657C">
      <w:pPr>
        <w:pStyle w:val="AH5Sec"/>
      </w:pPr>
      <w:bookmarkStart w:id="86" w:name="_Toc177978873"/>
      <w:r w:rsidRPr="00C67945">
        <w:rPr>
          <w:rStyle w:val="CharSectNo"/>
        </w:rPr>
        <w:t>94</w:t>
      </w:r>
      <w:r w:rsidRPr="006400E2">
        <w:tab/>
        <w:t>Transfer between administrative units</w:t>
      </w:r>
      <w:bookmarkEnd w:id="86"/>
    </w:p>
    <w:p w14:paraId="45FA36F2" w14:textId="77777777" w:rsidR="004C657C" w:rsidRPr="006400E2" w:rsidRDefault="004C657C" w:rsidP="004C657C">
      <w:pPr>
        <w:pStyle w:val="Amainreturn"/>
      </w:pPr>
      <w:r w:rsidRPr="006400E2">
        <w:t>The head of service may transfer an officer in an administrative unit to a vacant office in another administrative unit, if the head of service consults—</w:t>
      </w:r>
    </w:p>
    <w:p w14:paraId="2B1AC259" w14:textId="77777777" w:rsidR="004C657C" w:rsidRPr="006400E2" w:rsidRDefault="004C657C" w:rsidP="004C657C">
      <w:pPr>
        <w:pStyle w:val="Apara"/>
      </w:pPr>
      <w:r w:rsidRPr="006400E2">
        <w:tab/>
        <w:t>(a)</w:t>
      </w:r>
      <w:r w:rsidRPr="006400E2">
        <w:tab/>
        <w:t>the director-general of the administrative unit that would gain the officer; and</w:t>
      </w:r>
    </w:p>
    <w:p w14:paraId="3C9EA168" w14:textId="77777777" w:rsidR="004C657C" w:rsidRPr="006400E2" w:rsidRDefault="004C657C" w:rsidP="004C657C">
      <w:pPr>
        <w:pStyle w:val="Apara"/>
      </w:pPr>
      <w:r w:rsidRPr="006400E2">
        <w:tab/>
        <w:t>(b)</w:t>
      </w:r>
      <w:r w:rsidRPr="006400E2">
        <w:tab/>
        <w:t>the director-general of the administrative unit that would release the officer.</w:t>
      </w:r>
    </w:p>
    <w:p w14:paraId="2CA2DACA" w14:textId="77777777" w:rsidR="004C657C" w:rsidRPr="006400E2" w:rsidRDefault="004C657C" w:rsidP="004C657C">
      <w:pPr>
        <w:pStyle w:val="AH5Sec"/>
        <w:rPr>
          <w:lang w:eastAsia="en-AU"/>
        </w:rPr>
      </w:pPr>
      <w:bookmarkStart w:id="87" w:name="_Toc177978874"/>
      <w:r w:rsidRPr="00C67945">
        <w:rPr>
          <w:rStyle w:val="CharSectNo"/>
        </w:rPr>
        <w:t>96B</w:t>
      </w:r>
      <w:r w:rsidRPr="006400E2">
        <w:rPr>
          <w:lang w:eastAsia="en-AU"/>
        </w:rPr>
        <w:tab/>
        <w:t>Transfer on advice of joint selection committee</w:t>
      </w:r>
      <w:bookmarkEnd w:id="87"/>
    </w:p>
    <w:p w14:paraId="7EB04036" w14:textId="77777777" w:rsidR="004C657C" w:rsidRPr="006400E2" w:rsidRDefault="004C657C" w:rsidP="004C657C">
      <w:pPr>
        <w:pStyle w:val="Amain"/>
        <w:keepNext/>
      </w:pPr>
      <w:r w:rsidRPr="006400E2">
        <w:tab/>
        <w:t>(1)</w:t>
      </w:r>
      <w:r w:rsidRPr="006400E2">
        <w:tab/>
        <w:t>The head of service may transfer an officer to fill a vacant office in an administrative unit if—</w:t>
      </w:r>
    </w:p>
    <w:p w14:paraId="4A9C46BC" w14:textId="77777777" w:rsidR="004C657C" w:rsidRPr="006400E2" w:rsidRDefault="004C657C" w:rsidP="004C657C">
      <w:pPr>
        <w:pStyle w:val="Apara"/>
      </w:pPr>
      <w:r w:rsidRPr="006400E2">
        <w:tab/>
        <w:t>(a)</w:t>
      </w:r>
      <w:r w:rsidRPr="006400E2">
        <w:tab/>
        <w:t>a joint selection committee is established in relation to the  transfer; and</w:t>
      </w:r>
    </w:p>
    <w:p w14:paraId="68528285" w14:textId="77777777" w:rsidR="004C657C" w:rsidRPr="006400E2" w:rsidRDefault="004C657C" w:rsidP="004C657C">
      <w:pPr>
        <w:pStyle w:val="Apara"/>
      </w:pPr>
      <w:r w:rsidRPr="006400E2">
        <w:tab/>
        <w:t>(b)</w:t>
      </w:r>
      <w:r w:rsidRPr="006400E2">
        <w:tab/>
        <w:t>the committee recommends the transfer.</w:t>
      </w:r>
    </w:p>
    <w:p w14:paraId="40661B8E" w14:textId="77777777" w:rsidR="004C657C" w:rsidRPr="006400E2" w:rsidRDefault="004C657C" w:rsidP="004C657C">
      <w:pPr>
        <w:pStyle w:val="Amain"/>
      </w:pPr>
      <w:r w:rsidRPr="006400E2">
        <w:tab/>
        <w:t>(2)</w:t>
      </w:r>
      <w:r w:rsidRPr="006400E2">
        <w:tab/>
        <w:t>The joint selection committee must make a recommendation to the head of service about the transfer.</w:t>
      </w:r>
    </w:p>
    <w:p w14:paraId="283BFE5D" w14:textId="77777777" w:rsidR="004C657C" w:rsidRPr="006400E2" w:rsidRDefault="004C657C" w:rsidP="004C657C">
      <w:pPr>
        <w:pStyle w:val="Amain"/>
      </w:pPr>
      <w:r w:rsidRPr="006400E2">
        <w:tab/>
        <w:t>(3)</w:t>
      </w:r>
      <w:r w:rsidRPr="006400E2">
        <w:tab/>
        <w:t>The head of service must consult the director-general of the administrative unit about the recommendation.</w:t>
      </w:r>
    </w:p>
    <w:p w14:paraId="2099FF38" w14:textId="77777777" w:rsidR="004C657C" w:rsidRPr="006400E2" w:rsidRDefault="004C657C" w:rsidP="004C657C">
      <w:pPr>
        <w:pStyle w:val="Amain"/>
      </w:pPr>
      <w:r w:rsidRPr="006400E2">
        <w:tab/>
        <w:t>(4)</w:t>
      </w:r>
      <w:r w:rsidRPr="006400E2">
        <w:tab/>
        <w:t>The head of service may—</w:t>
      </w:r>
    </w:p>
    <w:p w14:paraId="4EE0BB1E" w14:textId="77777777" w:rsidR="004C657C" w:rsidRPr="006400E2" w:rsidRDefault="004C657C" w:rsidP="004C657C">
      <w:pPr>
        <w:pStyle w:val="Apara"/>
      </w:pPr>
      <w:r w:rsidRPr="006400E2">
        <w:tab/>
        <w:t>(a)</w:t>
      </w:r>
      <w:r w:rsidRPr="006400E2">
        <w:tab/>
        <w:t>accept the recommendation; or</w:t>
      </w:r>
    </w:p>
    <w:p w14:paraId="1E775B72" w14:textId="77777777" w:rsidR="004C657C" w:rsidRPr="006400E2" w:rsidRDefault="004C657C" w:rsidP="004C657C">
      <w:pPr>
        <w:pStyle w:val="Apara"/>
      </w:pPr>
      <w:r w:rsidRPr="006400E2">
        <w:tab/>
        <w:t>(b)</w:t>
      </w:r>
      <w:r w:rsidRPr="006400E2">
        <w:tab/>
        <w:t>not accept the recommendation.</w:t>
      </w:r>
    </w:p>
    <w:p w14:paraId="63FBED51" w14:textId="77777777" w:rsidR="004C657C" w:rsidRPr="006400E2" w:rsidRDefault="004C657C" w:rsidP="004C657C">
      <w:pPr>
        <w:pStyle w:val="Amain"/>
      </w:pPr>
      <w:r w:rsidRPr="006400E2">
        <w:lastRenderedPageBreak/>
        <w:tab/>
        <w:t>(5)</w:t>
      </w:r>
      <w:r w:rsidRPr="006400E2">
        <w:tab/>
        <w:t>If an officer is transferred in accordance with a recommendation under subsection (2) the head of service must notify the transfer in the gazette.</w:t>
      </w:r>
    </w:p>
    <w:p w14:paraId="52CC3283" w14:textId="77777777" w:rsidR="004C657C" w:rsidRPr="006400E2" w:rsidRDefault="004C657C" w:rsidP="004C657C">
      <w:pPr>
        <w:pStyle w:val="Amain"/>
        <w:rPr>
          <w:lang w:eastAsia="en-AU"/>
        </w:rPr>
      </w:pPr>
      <w:r w:rsidRPr="006400E2">
        <w:tab/>
        <w:t>(6)</w:t>
      </w:r>
      <w:r w:rsidRPr="006400E2">
        <w:tab/>
        <w:t xml:space="preserve">If an officer is transferred on the recommendation of a union agreed joint selection committee—the </w:t>
      </w:r>
      <w:r w:rsidRPr="006400E2">
        <w:rPr>
          <w:lang w:eastAsia="en-AU"/>
        </w:rPr>
        <w:t xml:space="preserve">decision to </w:t>
      </w:r>
      <w:r w:rsidRPr="006400E2">
        <w:t>transfer</w:t>
      </w:r>
      <w:r w:rsidRPr="006400E2">
        <w:rPr>
          <w:lang w:eastAsia="en-AU"/>
        </w:rPr>
        <w:t xml:space="preserve"> is not an appellable decision or a reviewable decision.</w:t>
      </w:r>
    </w:p>
    <w:p w14:paraId="7EBAAF9E" w14:textId="77777777" w:rsidR="004C657C" w:rsidRPr="006400E2" w:rsidRDefault="004C657C" w:rsidP="004C657C">
      <w:pPr>
        <w:pStyle w:val="Amain"/>
        <w:rPr>
          <w:lang w:eastAsia="en-AU"/>
        </w:rPr>
      </w:pPr>
      <w:r w:rsidRPr="006400E2">
        <w:rPr>
          <w:lang w:eastAsia="en-AU"/>
        </w:rPr>
        <w:tab/>
        <w:t>(7)</w:t>
      </w:r>
      <w:r w:rsidRPr="006400E2">
        <w:rPr>
          <w:lang w:eastAsia="en-AU"/>
        </w:rPr>
        <w:tab/>
        <w:t>In this section:</w:t>
      </w:r>
    </w:p>
    <w:p w14:paraId="5AF02D0B" w14:textId="77777777" w:rsidR="004C657C" w:rsidRPr="006400E2" w:rsidRDefault="004C657C" w:rsidP="004C657C">
      <w:pPr>
        <w:pStyle w:val="aDef"/>
        <w:rPr>
          <w:lang w:eastAsia="en-AU"/>
        </w:rPr>
      </w:pPr>
      <w:r w:rsidRPr="006400E2">
        <w:rPr>
          <w:rStyle w:val="charBoldItals"/>
        </w:rPr>
        <w:t>union agreed joint selection committee</w:t>
      </w:r>
      <w:r w:rsidRPr="006400E2">
        <w:rPr>
          <w:lang w:eastAsia="en-AU"/>
        </w:rPr>
        <w:t xml:space="preserve">—see section 87. </w:t>
      </w:r>
    </w:p>
    <w:p w14:paraId="4AFCE785" w14:textId="77777777" w:rsidR="004C657C" w:rsidRPr="006400E2" w:rsidRDefault="004C657C" w:rsidP="004C657C">
      <w:pPr>
        <w:pStyle w:val="AH5Sec"/>
        <w:rPr>
          <w:lang w:eastAsia="en-AU"/>
        </w:rPr>
      </w:pPr>
      <w:bookmarkStart w:id="88" w:name="_Toc177978875"/>
      <w:r w:rsidRPr="00C67945">
        <w:rPr>
          <w:rStyle w:val="CharSectNo"/>
        </w:rPr>
        <w:t>96C</w:t>
      </w:r>
      <w:r w:rsidRPr="006400E2">
        <w:rPr>
          <w:lang w:eastAsia="en-AU"/>
        </w:rPr>
        <w:tab/>
        <w:t xml:space="preserve">How </w:t>
      </w:r>
      <w:r w:rsidRPr="006400E2">
        <w:t>transfer</w:t>
      </w:r>
      <w:r w:rsidRPr="006400E2">
        <w:rPr>
          <w:lang w:eastAsia="en-AU"/>
        </w:rPr>
        <w:t xml:space="preserve"> takes effect</w:t>
      </w:r>
      <w:bookmarkEnd w:id="88"/>
    </w:p>
    <w:p w14:paraId="634AC210" w14:textId="77777777" w:rsidR="004C657C" w:rsidRPr="006400E2" w:rsidRDefault="004C657C" w:rsidP="004C657C">
      <w:pPr>
        <w:pStyle w:val="Amainreturn"/>
        <w:rPr>
          <w:lang w:eastAsia="en-AU"/>
        </w:rPr>
      </w:pPr>
      <w:r w:rsidRPr="006400E2">
        <w:rPr>
          <w:lang w:eastAsia="en-AU"/>
        </w:rPr>
        <w:t xml:space="preserve">A </w:t>
      </w:r>
      <w:r w:rsidRPr="006400E2">
        <w:t>transfer</w:t>
      </w:r>
      <w:r w:rsidRPr="006400E2">
        <w:rPr>
          <w:lang w:eastAsia="en-AU"/>
        </w:rPr>
        <w:t xml:space="preserve"> takes effect as prescribed.</w:t>
      </w:r>
    </w:p>
    <w:p w14:paraId="4603DD78" w14:textId="77777777" w:rsidR="004C657C" w:rsidRPr="006400E2" w:rsidRDefault="004C657C" w:rsidP="004C657C">
      <w:pPr>
        <w:pStyle w:val="AH5Sec"/>
      </w:pPr>
      <w:bookmarkStart w:id="89" w:name="_Toc177978876"/>
      <w:r w:rsidRPr="00C67945">
        <w:rPr>
          <w:rStyle w:val="CharSectNo"/>
        </w:rPr>
        <w:t>96D</w:t>
      </w:r>
      <w:r w:rsidRPr="006400E2">
        <w:tab/>
        <w:t>Cancellation of transfer</w:t>
      </w:r>
      <w:bookmarkEnd w:id="89"/>
    </w:p>
    <w:p w14:paraId="1D540F86" w14:textId="77777777" w:rsidR="004C657C" w:rsidRPr="006400E2" w:rsidRDefault="004C657C" w:rsidP="004C657C">
      <w:pPr>
        <w:pStyle w:val="Amain"/>
      </w:pPr>
      <w:r w:rsidRPr="006400E2">
        <w:tab/>
        <w:t>(1)</w:t>
      </w:r>
      <w:r w:rsidRPr="006400E2">
        <w:tab/>
        <w:t>Before the transfer of an officer to a vacant office in an administrative unit takes effect, the head of service may cancel the transfer on reasonable grounds.</w:t>
      </w:r>
    </w:p>
    <w:p w14:paraId="3CE453BB" w14:textId="77777777" w:rsidR="004C657C" w:rsidRPr="006400E2" w:rsidRDefault="004C657C" w:rsidP="004C657C">
      <w:pPr>
        <w:pStyle w:val="Amain"/>
      </w:pPr>
      <w:r w:rsidRPr="006400E2">
        <w:tab/>
        <w:t>(2)</w:t>
      </w:r>
      <w:r w:rsidRPr="006400E2">
        <w:tab/>
        <w:t>If a transfer is cancelled under this section, any appeal against the transfer lapses on the day of the cancellation.</w:t>
      </w:r>
    </w:p>
    <w:p w14:paraId="1E6D14C9" w14:textId="77777777" w:rsidR="004C657C" w:rsidRPr="006400E2" w:rsidRDefault="004C657C" w:rsidP="004C657C">
      <w:pPr>
        <w:pStyle w:val="AH5Sec"/>
        <w:rPr>
          <w:lang w:eastAsia="en-AU"/>
        </w:rPr>
      </w:pPr>
      <w:bookmarkStart w:id="90" w:name="_Toc177978877"/>
      <w:r w:rsidRPr="00C67945">
        <w:rPr>
          <w:rStyle w:val="CharSectNo"/>
        </w:rPr>
        <w:t>100</w:t>
      </w:r>
      <w:r w:rsidRPr="006400E2">
        <w:tab/>
        <w:t>Temporary transfer</w:t>
      </w:r>
      <w:bookmarkEnd w:id="90"/>
    </w:p>
    <w:p w14:paraId="59C3336B" w14:textId="77777777" w:rsidR="004C657C" w:rsidRPr="006400E2" w:rsidRDefault="004C657C" w:rsidP="001F17A4">
      <w:pPr>
        <w:pStyle w:val="Amain"/>
        <w:keepNext/>
      </w:pPr>
      <w:r w:rsidRPr="006400E2">
        <w:tab/>
        <w:t>(1)</w:t>
      </w:r>
      <w:r w:rsidRPr="006400E2">
        <w:tab/>
        <w:t>The head of service may temporarily transfer an officer from an administrative unit to exercise the whole, or part, of the functions of another office in the unit if—</w:t>
      </w:r>
    </w:p>
    <w:p w14:paraId="309865E4" w14:textId="77777777" w:rsidR="004C657C" w:rsidRPr="006400E2" w:rsidRDefault="004C657C" w:rsidP="004C657C">
      <w:pPr>
        <w:pStyle w:val="Apara"/>
      </w:pPr>
      <w:r w:rsidRPr="006400E2">
        <w:tab/>
        <w:t>(a)</w:t>
      </w:r>
      <w:r w:rsidRPr="006400E2">
        <w:tab/>
        <w:t>the head of service consults the director-general of the unit; and</w:t>
      </w:r>
    </w:p>
    <w:p w14:paraId="6189A362" w14:textId="77777777" w:rsidR="004C657C" w:rsidRPr="006400E2" w:rsidRDefault="004C657C" w:rsidP="004C657C">
      <w:pPr>
        <w:pStyle w:val="Apara"/>
      </w:pPr>
      <w:r w:rsidRPr="006400E2">
        <w:tab/>
        <w:t>(b)</w:t>
      </w:r>
      <w:r w:rsidRPr="006400E2">
        <w:tab/>
        <w:t>the prescribed requirements are met.</w:t>
      </w:r>
    </w:p>
    <w:p w14:paraId="784DD258" w14:textId="77777777" w:rsidR="004C657C" w:rsidRPr="006400E2" w:rsidRDefault="004C657C" w:rsidP="004C657C">
      <w:pPr>
        <w:pStyle w:val="Amain"/>
      </w:pPr>
      <w:r w:rsidRPr="006400E2">
        <w:tab/>
        <w:t>(2)</w:t>
      </w:r>
      <w:r w:rsidRPr="006400E2">
        <w:tab/>
        <w:t>A temporary transfer, other than a transfer requiring notification under section 101 (2), takes effect on—</w:t>
      </w:r>
    </w:p>
    <w:p w14:paraId="5C8B81D0" w14:textId="77777777" w:rsidR="004C657C" w:rsidRPr="006400E2" w:rsidRDefault="004C657C" w:rsidP="004C657C">
      <w:pPr>
        <w:pStyle w:val="Apara"/>
      </w:pPr>
      <w:r w:rsidRPr="006400E2">
        <w:tab/>
        <w:t>(a)</w:t>
      </w:r>
      <w:r w:rsidRPr="006400E2">
        <w:tab/>
        <w:t>the day written notice is given; or</w:t>
      </w:r>
    </w:p>
    <w:p w14:paraId="6EFFEE8A" w14:textId="77777777" w:rsidR="004C657C" w:rsidRPr="006400E2" w:rsidRDefault="004C657C" w:rsidP="004C657C">
      <w:pPr>
        <w:pStyle w:val="Apara"/>
      </w:pPr>
      <w:r w:rsidRPr="006400E2">
        <w:tab/>
        <w:t>(b)</w:t>
      </w:r>
      <w:r w:rsidRPr="006400E2">
        <w:tab/>
        <w:t>if a later day is stated in the written notice of the transfer—on that later day.</w:t>
      </w:r>
    </w:p>
    <w:p w14:paraId="6B6F0623" w14:textId="77777777" w:rsidR="004C657C" w:rsidRPr="006400E2" w:rsidRDefault="004C657C" w:rsidP="004C657C">
      <w:pPr>
        <w:pStyle w:val="Amain"/>
      </w:pPr>
      <w:r w:rsidRPr="006400E2">
        <w:lastRenderedPageBreak/>
        <w:tab/>
        <w:t>(3)</w:t>
      </w:r>
      <w:r w:rsidRPr="006400E2">
        <w:tab/>
        <w:t xml:space="preserve">Written notice of a </w:t>
      </w:r>
      <w:r w:rsidRPr="006400E2">
        <w:rPr>
          <w:lang w:eastAsia="en-AU"/>
        </w:rPr>
        <w:t xml:space="preserve">temporary transfer </w:t>
      </w:r>
      <w:r w:rsidRPr="006400E2">
        <w:t>must be expressed to continue in force until—</w:t>
      </w:r>
    </w:p>
    <w:p w14:paraId="1D4B5D09" w14:textId="77777777" w:rsidR="004C657C" w:rsidRPr="006400E2" w:rsidRDefault="004C657C" w:rsidP="004C657C">
      <w:pPr>
        <w:pStyle w:val="Apara"/>
      </w:pPr>
      <w:r w:rsidRPr="006400E2">
        <w:tab/>
        <w:t>(a)</w:t>
      </w:r>
      <w:r w:rsidRPr="006400E2">
        <w:tab/>
        <w:t>the end of a stated day; or</w:t>
      </w:r>
    </w:p>
    <w:p w14:paraId="6F3CE088" w14:textId="77777777" w:rsidR="004C657C" w:rsidRPr="006400E2" w:rsidRDefault="004C657C" w:rsidP="004C657C">
      <w:pPr>
        <w:pStyle w:val="Apara"/>
      </w:pPr>
      <w:r w:rsidRPr="006400E2">
        <w:tab/>
        <w:t>(b)</w:t>
      </w:r>
      <w:r w:rsidRPr="006400E2">
        <w:tab/>
        <w:t xml:space="preserve">occurrence of a stated event. </w:t>
      </w:r>
    </w:p>
    <w:p w14:paraId="0D7EBF70" w14:textId="77777777" w:rsidR="004C657C" w:rsidRPr="006400E2" w:rsidRDefault="004C657C" w:rsidP="004C657C">
      <w:pPr>
        <w:pStyle w:val="Amain"/>
      </w:pPr>
      <w:r w:rsidRPr="006400E2">
        <w:tab/>
        <w:t>(4)</w:t>
      </w:r>
      <w:r w:rsidRPr="006400E2">
        <w:tab/>
        <w:t xml:space="preserve">Written notice of the </w:t>
      </w:r>
      <w:r w:rsidRPr="006400E2">
        <w:rPr>
          <w:lang w:eastAsia="en-AU"/>
        </w:rPr>
        <w:t xml:space="preserve">temporary transfer must </w:t>
      </w:r>
      <w:r w:rsidRPr="006400E2">
        <w:t>not be expressed to operate—</w:t>
      </w:r>
    </w:p>
    <w:p w14:paraId="5282F33E" w14:textId="77777777" w:rsidR="004C657C" w:rsidRPr="006400E2" w:rsidRDefault="004C657C" w:rsidP="004C657C">
      <w:pPr>
        <w:pStyle w:val="Apara"/>
      </w:pPr>
      <w:r w:rsidRPr="006400E2">
        <w:tab/>
        <w:t>(a)</w:t>
      </w:r>
      <w:r w:rsidRPr="006400E2">
        <w:tab/>
        <w:t xml:space="preserve">indefinitely; or </w:t>
      </w:r>
    </w:p>
    <w:p w14:paraId="04BA7D46" w14:textId="77777777" w:rsidR="004C657C" w:rsidRPr="006400E2" w:rsidRDefault="004C657C" w:rsidP="004C657C">
      <w:pPr>
        <w:pStyle w:val="Apara"/>
      </w:pPr>
      <w:r w:rsidRPr="006400E2">
        <w:tab/>
        <w:t>(b)</w:t>
      </w:r>
      <w:r w:rsidRPr="006400E2">
        <w:tab/>
        <w:t xml:space="preserve">until a notice terminating the transfer is given. </w:t>
      </w:r>
    </w:p>
    <w:p w14:paraId="0164A18D" w14:textId="77777777" w:rsidR="004C657C" w:rsidRPr="006400E2" w:rsidRDefault="004C657C" w:rsidP="004C657C">
      <w:pPr>
        <w:pStyle w:val="Amain"/>
      </w:pPr>
      <w:r w:rsidRPr="006400E2">
        <w:tab/>
        <w:t>(5)</w:t>
      </w:r>
      <w:r w:rsidRPr="006400E2">
        <w:tab/>
        <w:t>The head of service may, in writing—</w:t>
      </w:r>
    </w:p>
    <w:p w14:paraId="0C965DC4" w14:textId="77777777" w:rsidR="004C657C" w:rsidRPr="006400E2" w:rsidRDefault="004C657C" w:rsidP="004C657C">
      <w:pPr>
        <w:pStyle w:val="Apara"/>
      </w:pPr>
      <w:r w:rsidRPr="006400E2">
        <w:tab/>
        <w:t>(a)</w:t>
      </w:r>
      <w:r w:rsidRPr="006400E2">
        <w:tab/>
        <w:t>revoke the temporary transfer at any time; or</w:t>
      </w:r>
    </w:p>
    <w:p w14:paraId="7F97DCE0" w14:textId="77777777" w:rsidR="004C657C" w:rsidRPr="006400E2" w:rsidRDefault="004C657C" w:rsidP="004C657C">
      <w:pPr>
        <w:pStyle w:val="Apara"/>
      </w:pPr>
      <w:r w:rsidRPr="006400E2">
        <w:tab/>
        <w:t>(b)</w:t>
      </w:r>
      <w:r w:rsidRPr="006400E2">
        <w:tab/>
        <w:t>vary the temporary transfer at any time.</w:t>
      </w:r>
    </w:p>
    <w:p w14:paraId="00017D52" w14:textId="77777777" w:rsidR="004C657C" w:rsidRPr="006400E2" w:rsidRDefault="004C657C" w:rsidP="004C657C">
      <w:pPr>
        <w:pStyle w:val="Amain"/>
      </w:pPr>
      <w:r w:rsidRPr="006400E2">
        <w:tab/>
        <w:t>(6)</w:t>
      </w:r>
      <w:r w:rsidRPr="006400E2">
        <w:tab/>
        <w:t>The head of service may temporarily transfer an officer from an administrative unit to exercise the whole, or part, of the functions of an office in another unit if the prescribed requirements are met.</w:t>
      </w:r>
    </w:p>
    <w:p w14:paraId="543158ED" w14:textId="77777777" w:rsidR="004C657C" w:rsidRPr="006400E2" w:rsidRDefault="004C657C" w:rsidP="004C657C">
      <w:pPr>
        <w:pStyle w:val="AH5Sec"/>
      </w:pPr>
      <w:bookmarkStart w:id="91" w:name="_Toc177978878"/>
      <w:r w:rsidRPr="00C67945">
        <w:rPr>
          <w:rStyle w:val="CharSectNo"/>
        </w:rPr>
        <w:t>101</w:t>
      </w:r>
      <w:r w:rsidRPr="006400E2">
        <w:tab/>
        <w:t>Notification of certain temporary transfers to higher office</w:t>
      </w:r>
      <w:bookmarkEnd w:id="91"/>
    </w:p>
    <w:p w14:paraId="042D6766" w14:textId="77777777" w:rsidR="004C657C" w:rsidRPr="006400E2" w:rsidRDefault="004C657C" w:rsidP="004C657C">
      <w:pPr>
        <w:pStyle w:val="Amain"/>
      </w:pPr>
      <w:r w:rsidRPr="006400E2">
        <w:tab/>
        <w:t>(1)</w:t>
      </w:r>
      <w:r w:rsidRPr="006400E2">
        <w:tab/>
        <w:t>This section applies to a temporary transfer to an appellable classification.</w:t>
      </w:r>
    </w:p>
    <w:p w14:paraId="5CE47996" w14:textId="77777777" w:rsidR="004C657C" w:rsidRPr="006400E2" w:rsidRDefault="004C657C" w:rsidP="004C657C">
      <w:pPr>
        <w:pStyle w:val="Amain"/>
      </w:pPr>
      <w:r w:rsidRPr="006400E2">
        <w:tab/>
        <w:t>(2)</w:t>
      </w:r>
      <w:r w:rsidRPr="006400E2">
        <w:tab/>
        <w:t>The head of service must provide notification in the gazette of a temporary transfer if—</w:t>
      </w:r>
    </w:p>
    <w:p w14:paraId="44195EE9" w14:textId="77777777" w:rsidR="004C657C" w:rsidRPr="006400E2" w:rsidRDefault="004C657C" w:rsidP="004C657C">
      <w:pPr>
        <w:pStyle w:val="Apara"/>
      </w:pPr>
      <w:r w:rsidRPr="006400E2">
        <w:tab/>
        <w:t>(a)</w:t>
      </w:r>
      <w:r w:rsidRPr="006400E2">
        <w:tab/>
        <w:t>the head of service temporarily transfers an officer to perform the duties of a higher office to which this section applies; and</w:t>
      </w:r>
    </w:p>
    <w:p w14:paraId="1C5AEE4F" w14:textId="77777777" w:rsidR="004C657C" w:rsidRPr="006400E2" w:rsidRDefault="004C657C" w:rsidP="004C657C">
      <w:pPr>
        <w:pStyle w:val="Apara"/>
      </w:pPr>
      <w:r w:rsidRPr="006400E2">
        <w:tab/>
        <w:t>(b)</w:t>
      </w:r>
      <w:r w:rsidRPr="006400E2">
        <w:tab/>
        <w:t>the transfer is for a period of more than 6 months.</w:t>
      </w:r>
    </w:p>
    <w:p w14:paraId="6775021F" w14:textId="77777777" w:rsidR="004C657C" w:rsidRPr="006400E2" w:rsidRDefault="004C657C" w:rsidP="004C657C">
      <w:pPr>
        <w:pStyle w:val="AH5Sec"/>
        <w:rPr>
          <w:lang w:eastAsia="en-AU"/>
        </w:rPr>
      </w:pPr>
      <w:bookmarkStart w:id="92" w:name="_Toc177978879"/>
      <w:r w:rsidRPr="00C67945">
        <w:rPr>
          <w:rStyle w:val="CharSectNo"/>
        </w:rPr>
        <w:lastRenderedPageBreak/>
        <w:t>102</w:t>
      </w:r>
      <w:r w:rsidRPr="006400E2">
        <w:rPr>
          <w:lang w:eastAsia="en-AU"/>
        </w:rPr>
        <w:tab/>
        <w:t>Appeal against temporary transfer to higher office</w:t>
      </w:r>
      <w:bookmarkEnd w:id="92"/>
    </w:p>
    <w:p w14:paraId="0EDF4CA9" w14:textId="77777777" w:rsidR="004C657C" w:rsidRPr="006400E2" w:rsidRDefault="004C657C" w:rsidP="004C657C">
      <w:pPr>
        <w:pStyle w:val="Amain"/>
        <w:keepNext/>
        <w:rPr>
          <w:lang w:eastAsia="en-AU"/>
        </w:rPr>
      </w:pPr>
      <w:r w:rsidRPr="006400E2">
        <w:rPr>
          <w:lang w:eastAsia="en-AU"/>
        </w:rPr>
        <w:tab/>
        <w:t>(1)</w:t>
      </w:r>
      <w:r w:rsidRPr="006400E2">
        <w:rPr>
          <w:lang w:eastAsia="en-AU"/>
        </w:rPr>
        <w:tab/>
        <w:t xml:space="preserve">An officer may appeal against the temporary transfer of another officer to an appellable classification if— </w:t>
      </w:r>
    </w:p>
    <w:p w14:paraId="278CAA5D" w14:textId="77777777" w:rsidR="004C657C" w:rsidRPr="006400E2" w:rsidRDefault="004C657C" w:rsidP="004C657C">
      <w:pPr>
        <w:pStyle w:val="Apara"/>
        <w:rPr>
          <w:lang w:eastAsia="en-AU"/>
        </w:rPr>
      </w:pPr>
      <w:r w:rsidRPr="006400E2">
        <w:rPr>
          <w:lang w:eastAsia="en-AU"/>
        </w:rPr>
        <w:tab/>
        <w:t>(a)</w:t>
      </w:r>
      <w:r w:rsidRPr="006400E2">
        <w:rPr>
          <w:lang w:eastAsia="en-AU"/>
        </w:rPr>
        <w:tab/>
        <w:t>the other officer is transferred to an office that is a higher office for the other officer; and</w:t>
      </w:r>
    </w:p>
    <w:p w14:paraId="5A7089C0" w14:textId="77777777" w:rsidR="004C657C" w:rsidRPr="006400E2" w:rsidRDefault="004C657C" w:rsidP="004C657C">
      <w:pPr>
        <w:pStyle w:val="Apara"/>
        <w:rPr>
          <w:lang w:eastAsia="en-AU"/>
        </w:rPr>
      </w:pPr>
      <w:r w:rsidRPr="006400E2">
        <w:rPr>
          <w:lang w:eastAsia="en-AU"/>
        </w:rPr>
        <w:tab/>
        <w:t>(b)</w:t>
      </w:r>
      <w:r w:rsidRPr="006400E2">
        <w:rPr>
          <w:lang w:eastAsia="en-AU"/>
        </w:rPr>
        <w:tab/>
        <w:t xml:space="preserve">the transfer is to an office that is a higher office for the officer seeking to appeal; and </w:t>
      </w:r>
    </w:p>
    <w:p w14:paraId="2A616E08" w14:textId="77777777" w:rsidR="004C657C" w:rsidRPr="006400E2" w:rsidRDefault="004C657C" w:rsidP="004C657C">
      <w:pPr>
        <w:pStyle w:val="Apara"/>
      </w:pPr>
      <w:r w:rsidRPr="006400E2">
        <w:tab/>
        <w:t>(c)</w:t>
      </w:r>
      <w:r w:rsidRPr="006400E2">
        <w:tab/>
        <w:t>the officer seeking to appeal applied for temporary transfer to the higher office.</w:t>
      </w:r>
    </w:p>
    <w:p w14:paraId="76C6F63B" w14:textId="77777777" w:rsidR="004C657C" w:rsidRPr="006400E2" w:rsidRDefault="004C657C" w:rsidP="004C657C">
      <w:pPr>
        <w:pStyle w:val="Amain"/>
      </w:pPr>
      <w:r w:rsidRPr="006400E2">
        <w:tab/>
        <w:t>(2)</w:t>
      </w:r>
      <w:r w:rsidRPr="006400E2">
        <w:tab/>
        <w:t xml:space="preserve">The </w:t>
      </w:r>
      <w:r w:rsidRPr="006400E2">
        <w:rPr>
          <w:lang w:eastAsia="en-AU"/>
        </w:rPr>
        <w:t xml:space="preserve">appeal must be made in accordance with— </w:t>
      </w:r>
    </w:p>
    <w:p w14:paraId="49E120A8"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a procedure for temporary transfer appeal—the temporary transfer appeal procedure in the industrial instrument; or</w:t>
      </w:r>
    </w:p>
    <w:p w14:paraId="5CAEA42C" w14:textId="77777777" w:rsidR="004C657C" w:rsidRPr="006400E2" w:rsidRDefault="004C657C" w:rsidP="004C657C">
      <w:pPr>
        <w:pStyle w:val="aDefpara"/>
        <w:rPr>
          <w:lang w:eastAsia="en-AU"/>
        </w:rPr>
      </w:pPr>
      <w:r w:rsidRPr="006400E2">
        <w:rPr>
          <w:lang w:eastAsia="en-AU"/>
        </w:rPr>
        <w:tab/>
        <w:t>(b)</w:t>
      </w:r>
      <w:r w:rsidRPr="006400E2">
        <w:rPr>
          <w:lang w:eastAsia="en-AU"/>
        </w:rPr>
        <w:tab/>
        <w:t>in any other case—the prescribed temporary transfer appeal procedure.</w:t>
      </w:r>
    </w:p>
    <w:p w14:paraId="32DD0F57" w14:textId="77777777" w:rsidR="004C657C" w:rsidRPr="006400E2" w:rsidRDefault="004C657C" w:rsidP="004C657C">
      <w:pPr>
        <w:pStyle w:val="AH5Sec"/>
        <w:rPr>
          <w:lang w:eastAsia="en-AU"/>
        </w:rPr>
      </w:pPr>
      <w:bookmarkStart w:id="93" w:name="_Toc177978880"/>
      <w:r w:rsidRPr="00C67945">
        <w:rPr>
          <w:rStyle w:val="CharSectNo"/>
        </w:rPr>
        <w:t>103</w:t>
      </w:r>
      <w:r w:rsidRPr="006400E2">
        <w:rPr>
          <w:lang w:eastAsia="en-AU"/>
        </w:rPr>
        <w:tab/>
        <w:t>Lapsing or discontinuing of appeal</w:t>
      </w:r>
      <w:bookmarkEnd w:id="93"/>
    </w:p>
    <w:p w14:paraId="65A250E6" w14:textId="77777777" w:rsidR="004C657C" w:rsidRPr="006400E2" w:rsidRDefault="004C657C" w:rsidP="001F17A4">
      <w:pPr>
        <w:pStyle w:val="Amain"/>
        <w:keepNext/>
        <w:rPr>
          <w:lang w:eastAsia="en-AU"/>
        </w:rPr>
      </w:pPr>
      <w:r w:rsidRPr="006400E2">
        <w:rPr>
          <w:lang w:eastAsia="en-AU"/>
        </w:rPr>
        <w:tab/>
        <w:t>(1)</w:t>
      </w:r>
      <w:r w:rsidRPr="006400E2">
        <w:rPr>
          <w:lang w:eastAsia="en-AU"/>
        </w:rPr>
        <w:tab/>
        <w:t>An appeal against a temporary transfer under section 102 lapses if—</w:t>
      </w:r>
    </w:p>
    <w:p w14:paraId="1F066EA9" w14:textId="77777777" w:rsidR="004C657C" w:rsidRPr="006400E2" w:rsidRDefault="004C657C" w:rsidP="001F17A4">
      <w:pPr>
        <w:pStyle w:val="Apara"/>
        <w:keepNext/>
        <w:rPr>
          <w:lang w:eastAsia="en-AU"/>
        </w:rPr>
      </w:pPr>
      <w:r w:rsidRPr="006400E2">
        <w:rPr>
          <w:lang w:eastAsia="en-AU"/>
        </w:rPr>
        <w:tab/>
        <w:t>(a)</w:t>
      </w:r>
      <w:r w:rsidRPr="006400E2">
        <w:rPr>
          <w:lang w:eastAsia="en-AU"/>
        </w:rPr>
        <w:tab/>
        <w:t>the temporary transfer finishes under section 100 (3); or</w:t>
      </w:r>
    </w:p>
    <w:p w14:paraId="54CFFA79" w14:textId="77777777" w:rsidR="004C657C" w:rsidRPr="006400E2" w:rsidRDefault="004C657C" w:rsidP="004C657C">
      <w:pPr>
        <w:pStyle w:val="Apara"/>
        <w:rPr>
          <w:lang w:eastAsia="en-AU"/>
        </w:rPr>
      </w:pPr>
      <w:r w:rsidRPr="006400E2">
        <w:rPr>
          <w:lang w:eastAsia="en-AU"/>
        </w:rPr>
        <w:tab/>
        <w:t>(b)</w:t>
      </w:r>
      <w:r w:rsidRPr="006400E2">
        <w:rPr>
          <w:lang w:eastAsia="en-AU"/>
        </w:rPr>
        <w:tab/>
        <w:t>the temporary transfer finishes because the person transferred stops being an officer; or</w:t>
      </w:r>
    </w:p>
    <w:p w14:paraId="49C8CCD2" w14:textId="77777777" w:rsidR="004C657C" w:rsidRPr="006400E2" w:rsidRDefault="004C657C" w:rsidP="004C657C">
      <w:pPr>
        <w:pStyle w:val="Apara"/>
        <w:rPr>
          <w:lang w:eastAsia="en-AU"/>
        </w:rPr>
      </w:pPr>
      <w:r w:rsidRPr="006400E2">
        <w:rPr>
          <w:lang w:eastAsia="en-AU"/>
        </w:rPr>
        <w:tab/>
        <w:t>(c)</w:t>
      </w:r>
      <w:r w:rsidRPr="006400E2">
        <w:rPr>
          <w:lang w:eastAsia="en-AU"/>
        </w:rPr>
        <w:tab/>
        <w:t>the temporary transfer is revoked under section 100 (5); or</w:t>
      </w:r>
    </w:p>
    <w:p w14:paraId="37667E77" w14:textId="77777777" w:rsidR="004C657C" w:rsidRPr="006400E2" w:rsidRDefault="004C657C" w:rsidP="004C657C">
      <w:pPr>
        <w:pStyle w:val="Apara"/>
        <w:rPr>
          <w:lang w:eastAsia="en-AU"/>
        </w:rPr>
      </w:pPr>
      <w:r w:rsidRPr="006400E2">
        <w:rPr>
          <w:lang w:eastAsia="en-AU"/>
        </w:rPr>
        <w:tab/>
        <w:t>(d)</w:t>
      </w:r>
      <w:r w:rsidRPr="006400E2">
        <w:rPr>
          <w:lang w:eastAsia="en-AU"/>
        </w:rPr>
        <w:tab/>
        <w:t>the appellant stops being an officer; or</w:t>
      </w:r>
    </w:p>
    <w:p w14:paraId="720E5D77" w14:textId="77777777" w:rsidR="004C657C" w:rsidRPr="006400E2" w:rsidRDefault="004C657C" w:rsidP="004C657C">
      <w:pPr>
        <w:pStyle w:val="Apara"/>
        <w:rPr>
          <w:lang w:eastAsia="en-AU"/>
        </w:rPr>
      </w:pPr>
      <w:r w:rsidRPr="006400E2">
        <w:rPr>
          <w:lang w:eastAsia="en-AU"/>
        </w:rPr>
        <w:tab/>
        <w:t>(e)</w:t>
      </w:r>
      <w:r w:rsidRPr="006400E2">
        <w:rPr>
          <w:lang w:eastAsia="en-AU"/>
        </w:rPr>
        <w:tab/>
        <w:t>the office that is the subject of the appeal is no longer a higher office for the appellant.</w:t>
      </w:r>
    </w:p>
    <w:p w14:paraId="2C248DF3" w14:textId="77777777" w:rsidR="004C657C" w:rsidRPr="006400E2" w:rsidRDefault="004C657C" w:rsidP="004C657C">
      <w:pPr>
        <w:pStyle w:val="Amain"/>
        <w:keepNext/>
        <w:keepLines/>
      </w:pPr>
      <w:r w:rsidRPr="006400E2">
        <w:lastRenderedPageBreak/>
        <w:tab/>
        <w:t>(2)</w:t>
      </w:r>
      <w:r w:rsidRPr="006400E2">
        <w:tab/>
        <w:t>An appeal against a temporary transfer under section 102 must be discontinued if the appellant gives written notice that the appeal has been withdrawn to the person or body that considers the appeal under the temporary transfer appeal procedure mentioned in section 102 (2).</w:t>
      </w:r>
    </w:p>
    <w:p w14:paraId="11667687" w14:textId="77777777" w:rsidR="004C657C" w:rsidRPr="006400E2" w:rsidRDefault="004C657C" w:rsidP="004C657C">
      <w:pPr>
        <w:pStyle w:val="Amain"/>
        <w:rPr>
          <w:lang w:eastAsia="en-AU"/>
        </w:rPr>
      </w:pPr>
      <w:r w:rsidRPr="006400E2">
        <w:rPr>
          <w:lang w:eastAsia="en-AU"/>
        </w:rPr>
        <w:tab/>
        <w:t>(3)</w:t>
      </w:r>
      <w:r w:rsidRPr="006400E2">
        <w:rPr>
          <w:lang w:eastAsia="en-AU"/>
        </w:rPr>
        <w:tab/>
        <w:t xml:space="preserve">If an appeal lapses or is discontinued under this section the person or body that considers the appeal under the temporary transfer appeal procedure mentioned in section 102 (2) must give written notice of the lapse or discontinuance to the appellant. </w:t>
      </w:r>
    </w:p>
    <w:p w14:paraId="22DDC4F4" w14:textId="77777777" w:rsidR="004C657C" w:rsidRPr="006400E2" w:rsidRDefault="004C657C" w:rsidP="004C657C">
      <w:pPr>
        <w:pStyle w:val="AH5Sec"/>
        <w:rPr>
          <w:lang w:eastAsia="en-AU"/>
        </w:rPr>
      </w:pPr>
      <w:bookmarkStart w:id="94" w:name="_Toc177978881"/>
      <w:r w:rsidRPr="00C67945">
        <w:rPr>
          <w:rStyle w:val="CharSectNo"/>
        </w:rPr>
        <w:t>104</w:t>
      </w:r>
      <w:r w:rsidRPr="006400E2">
        <w:rPr>
          <w:lang w:eastAsia="en-AU"/>
        </w:rPr>
        <w:tab/>
        <w:t>Temporary transfer if appeal successful</w:t>
      </w:r>
      <w:bookmarkEnd w:id="94"/>
    </w:p>
    <w:p w14:paraId="30D9890D"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if the person or body that considers an appeal under the temporary transfer appeal procedure mentioned in section</w:t>
      </w:r>
      <w:r w:rsidRPr="006400E2">
        <w:t> </w:t>
      </w:r>
      <w:r w:rsidRPr="006400E2">
        <w:rPr>
          <w:lang w:eastAsia="en-AU"/>
        </w:rPr>
        <w:t>102 (2) decides that the appellant would be more efficient in performing the duties of the office than the person transferred to the office under section 100.</w:t>
      </w:r>
    </w:p>
    <w:p w14:paraId="246B8B58" w14:textId="77777777" w:rsidR="004C657C" w:rsidRPr="006400E2" w:rsidRDefault="004C657C" w:rsidP="004C657C">
      <w:pPr>
        <w:pStyle w:val="Amain"/>
        <w:rPr>
          <w:lang w:eastAsia="en-AU"/>
        </w:rPr>
      </w:pPr>
      <w:r w:rsidRPr="006400E2">
        <w:rPr>
          <w:lang w:eastAsia="en-AU"/>
        </w:rPr>
        <w:tab/>
        <w:t>(2)</w:t>
      </w:r>
      <w:r w:rsidRPr="006400E2">
        <w:rPr>
          <w:lang w:eastAsia="en-AU"/>
        </w:rPr>
        <w:tab/>
        <w:t>The person or body must provide written notice of the decision to—</w:t>
      </w:r>
    </w:p>
    <w:p w14:paraId="4CCD7DB8" w14:textId="77777777" w:rsidR="004C657C" w:rsidRPr="006400E2" w:rsidRDefault="004C657C" w:rsidP="004C657C">
      <w:pPr>
        <w:pStyle w:val="Apara"/>
        <w:rPr>
          <w:lang w:eastAsia="en-AU"/>
        </w:rPr>
      </w:pPr>
      <w:r w:rsidRPr="006400E2">
        <w:rPr>
          <w:lang w:eastAsia="en-AU"/>
        </w:rPr>
        <w:tab/>
        <w:t>(a)</w:t>
      </w:r>
      <w:r w:rsidRPr="006400E2">
        <w:rPr>
          <w:lang w:eastAsia="en-AU"/>
        </w:rPr>
        <w:tab/>
        <w:t>the appellant; and</w:t>
      </w:r>
    </w:p>
    <w:p w14:paraId="025CD204" w14:textId="77777777" w:rsidR="004C657C" w:rsidRPr="006400E2" w:rsidRDefault="004C657C" w:rsidP="004C657C">
      <w:pPr>
        <w:pStyle w:val="Apara"/>
        <w:rPr>
          <w:lang w:eastAsia="en-AU"/>
        </w:rPr>
      </w:pPr>
      <w:r w:rsidRPr="006400E2">
        <w:rPr>
          <w:lang w:eastAsia="en-AU"/>
        </w:rPr>
        <w:tab/>
        <w:t>(b)</w:t>
      </w:r>
      <w:r w:rsidRPr="006400E2">
        <w:rPr>
          <w:lang w:eastAsia="en-AU"/>
        </w:rPr>
        <w:tab/>
        <w:t>the person transferred under section 100; and</w:t>
      </w:r>
    </w:p>
    <w:p w14:paraId="3DF19295" w14:textId="77777777" w:rsidR="004C657C" w:rsidRPr="006400E2" w:rsidRDefault="004C657C" w:rsidP="004C657C">
      <w:pPr>
        <w:pStyle w:val="Apara"/>
        <w:rPr>
          <w:lang w:eastAsia="en-AU"/>
        </w:rPr>
      </w:pPr>
      <w:r w:rsidRPr="006400E2">
        <w:rPr>
          <w:lang w:eastAsia="en-AU"/>
        </w:rPr>
        <w:tab/>
        <w:t>(c)</w:t>
      </w:r>
      <w:r w:rsidRPr="006400E2">
        <w:rPr>
          <w:lang w:eastAsia="en-AU"/>
        </w:rPr>
        <w:tab/>
        <w:t>the head of service.</w:t>
      </w:r>
    </w:p>
    <w:p w14:paraId="779141A2" w14:textId="77777777" w:rsidR="004C657C" w:rsidRPr="006400E2" w:rsidRDefault="004C657C" w:rsidP="001F17A4">
      <w:pPr>
        <w:pStyle w:val="Amain"/>
        <w:keepNext/>
        <w:rPr>
          <w:lang w:eastAsia="en-AU"/>
        </w:rPr>
      </w:pPr>
      <w:r w:rsidRPr="006400E2">
        <w:rPr>
          <w:lang w:eastAsia="en-AU"/>
        </w:rPr>
        <w:tab/>
        <w:t>(3)</w:t>
      </w:r>
      <w:r w:rsidRPr="006400E2">
        <w:rPr>
          <w:lang w:eastAsia="en-AU"/>
        </w:rPr>
        <w:tab/>
        <w:t>If the head of service receives a notice under subsection (2) the head of service must—</w:t>
      </w:r>
    </w:p>
    <w:p w14:paraId="1A8FDD17" w14:textId="77777777" w:rsidR="004C657C" w:rsidRPr="006400E2" w:rsidRDefault="004C657C" w:rsidP="004C657C">
      <w:pPr>
        <w:pStyle w:val="Apara"/>
        <w:rPr>
          <w:lang w:eastAsia="en-AU"/>
        </w:rPr>
      </w:pPr>
      <w:r w:rsidRPr="006400E2">
        <w:rPr>
          <w:lang w:eastAsia="en-AU"/>
        </w:rPr>
        <w:tab/>
        <w:t>(a)</w:t>
      </w:r>
      <w:r w:rsidRPr="006400E2">
        <w:rPr>
          <w:lang w:eastAsia="en-AU"/>
        </w:rPr>
        <w:tab/>
        <w:t>revoke the temporary transfer of the person transferred under section 100; and</w:t>
      </w:r>
    </w:p>
    <w:p w14:paraId="1C216AF0" w14:textId="77777777" w:rsidR="004C657C" w:rsidRPr="006400E2" w:rsidRDefault="004C657C" w:rsidP="004C657C">
      <w:pPr>
        <w:pStyle w:val="Apara"/>
        <w:rPr>
          <w:lang w:eastAsia="en-AU"/>
        </w:rPr>
      </w:pPr>
      <w:r w:rsidRPr="006400E2">
        <w:rPr>
          <w:lang w:eastAsia="en-AU"/>
        </w:rPr>
        <w:tab/>
        <w:t>(b)</w:t>
      </w:r>
      <w:r w:rsidRPr="006400E2">
        <w:rPr>
          <w:lang w:eastAsia="en-AU"/>
        </w:rPr>
        <w:tab/>
        <w:t>temporarily transfer the appellant to the position.</w:t>
      </w:r>
    </w:p>
    <w:p w14:paraId="491039C7" w14:textId="77777777" w:rsidR="004C657C" w:rsidRPr="006400E2" w:rsidRDefault="004C657C" w:rsidP="004C657C">
      <w:pPr>
        <w:pStyle w:val="Amain"/>
        <w:rPr>
          <w:lang w:eastAsia="en-AU"/>
        </w:rPr>
      </w:pPr>
      <w:r w:rsidRPr="006400E2">
        <w:rPr>
          <w:lang w:eastAsia="en-AU"/>
        </w:rPr>
        <w:tab/>
        <w:t>(4)</w:t>
      </w:r>
      <w:r w:rsidRPr="006400E2">
        <w:rPr>
          <w:lang w:eastAsia="en-AU"/>
        </w:rPr>
        <w:tab/>
        <w:t>A temporary transfer under this section—</w:t>
      </w:r>
    </w:p>
    <w:p w14:paraId="0E8550CD"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takes effect when it is made; and </w:t>
      </w:r>
    </w:p>
    <w:p w14:paraId="2B798338" w14:textId="77777777" w:rsidR="004C657C" w:rsidRPr="006400E2" w:rsidRDefault="004C657C" w:rsidP="004C657C">
      <w:pPr>
        <w:pStyle w:val="Apara"/>
        <w:rPr>
          <w:lang w:eastAsia="en-AU"/>
        </w:rPr>
      </w:pPr>
      <w:r w:rsidRPr="006400E2">
        <w:rPr>
          <w:lang w:eastAsia="en-AU"/>
        </w:rPr>
        <w:tab/>
        <w:t>(b)</w:t>
      </w:r>
      <w:r w:rsidRPr="006400E2">
        <w:rPr>
          <w:lang w:eastAsia="en-AU"/>
        </w:rPr>
        <w:tab/>
        <w:t>must be expressed to continue in force for the same period for which the revoked temporary transfer would have operated; and</w:t>
      </w:r>
    </w:p>
    <w:p w14:paraId="6FABBE67" w14:textId="77777777" w:rsidR="004C657C" w:rsidRPr="006400E2" w:rsidRDefault="004C657C" w:rsidP="004C657C">
      <w:pPr>
        <w:pStyle w:val="Apara"/>
        <w:rPr>
          <w:lang w:eastAsia="en-AU"/>
        </w:rPr>
      </w:pPr>
      <w:r w:rsidRPr="006400E2">
        <w:rPr>
          <w:lang w:eastAsia="en-AU"/>
        </w:rPr>
        <w:tab/>
        <w:t>(c)</w:t>
      </w:r>
      <w:r w:rsidRPr="006400E2">
        <w:rPr>
          <w:lang w:eastAsia="en-AU"/>
        </w:rPr>
        <w:tab/>
        <w:t>is not subject to appeal.</w:t>
      </w:r>
    </w:p>
    <w:p w14:paraId="2AB46510" w14:textId="77777777" w:rsidR="004C657C" w:rsidRPr="00C67945" w:rsidRDefault="004C657C" w:rsidP="004C657C">
      <w:pPr>
        <w:pStyle w:val="AH3Div"/>
      </w:pPr>
      <w:bookmarkStart w:id="95" w:name="_Toc177978882"/>
      <w:r w:rsidRPr="00C67945">
        <w:rPr>
          <w:rStyle w:val="CharDivNo"/>
        </w:rPr>
        <w:lastRenderedPageBreak/>
        <w:t>Division 5.7</w:t>
      </w:r>
      <w:r w:rsidRPr="006400E2">
        <w:rPr>
          <w:lang w:eastAsia="en-AU"/>
        </w:rPr>
        <w:tab/>
      </w:r>
      <w:r w:rsidRPr="00C67945">
        <w:rPr>
          <w:rStyle w:val="CharDivText"/>
          <w:lang w:eastAsia="en-AU"/>
        </w:rPr>
        <w:t>Other movement within the service</w:t>
      </w:r>
      <w:bookmarkEnd w:id="95"/>
    </w:p>
    <w:p w14:paraId="6595E32A" w14:textId="77777777" w:rsidR="004C657C" w:rsidRPr="006400E2" w:rsidRDefault="004C657C" w:rsidP="004C657C">
      <w:pPr>
        <w:pStyle w:val="AH5Sec"/>
      </w:pPr>
      <w:bookmarkStart w:id="96" w:name="_Toc177978883"/>
      <w:r w:rsidRPr="00C67945">
        <w:rPr>
          <w:rStyle w:val="CharSectNo"/>
        </w:rPr>
        <w:t>105</w:t>
      </w:r>
      <w:r w:rsidRPr="006400E2">
        <w:tab/>
        <w:t>Promotion or transfer after passing examination</w:t>
      </w:r>
      <w:bookmarkEnd w:id="96"/>
    </w:p>
    <w:p w14:paraId="42389F9E" w14:textId="77777777" w:rsidR="004C657C" w:rsidRPr="006400E2" w:rsidRDefault="004C657C" w:rsidP="004C657C">
      <w:pPr>
        <w:pStyle w:val="Amain"/>
      </w:pPr>
      <w:r w:rsidRPr="006400E2">
        <w:tab/>
        <w:t>(1)</w:t>
      </w:r>
      <w:r w:rsidRPr="006400E2">
        <w:tab/>
        <w:t>This section applies if the head of service prescribes—</w:t>
      </w:r>
    </w:p>
    <w:p w14:paraId="115056AE" w14:textId="77777777" w:rsidR="004C657C" w:rsidRPr="006400E2" w:rsidRDefault="004C657C" w:rsidP="004C657C">
      <w:pPr>
        <w:pStyle w:val="Apara"/>
      </w:pPr>
      <w:r w:rsidRPr="006400E2">
        <w:tab/>
        <w:t>(a)</w:t>
      </w:r>
      <w:r w:rsidRPr="006400E2">
        <w:tab/>
        <w:t>a class of office for this section; and</w:t>
      </w:r>
    </w:p>
    <w:p w14:paraId="521A025D" w14:textId="77777777" w:rsidR="004C657C" w:rsidRPr="006400E2" w:rsidRDefault="004C657C" w:rsidP="004C657C">
      <w:pPr>
        <w:pStyle w:val="Apara"/>
      </w:pPr>
      <w:r w:rsidRPr="006400E2">
        <w:tab/>
        <w:t>(b)</w:t>
      </w:r>
      <w:r w:rsidRPr="006400E2">
        <w:tab/>
        <w:t xml:space="preserve">that a test or another assessable task (an </w:t>
      </w:r>
      <w:r w:rsidRPr="006400E2">
        <w:rPr>
          <w:rStyle w:val="charBoldItals"/>
        </w:rPr>
        <w:t>examination</w:t>
      </w:r>
      <w:r w:rsidRPr="006400E2">
        <w:t>) must be passed by an officer before the officer can be transferred or promoted to an office in a stated prescribed class.</w:t>
      </w:r>
    </w:p>
    <w:p w14:paraId="4AD9899E" w14:textId="77777777" w:rsidR="004C657C" w:rsidRPr="006400E2" w:rsidRDefault="004C657C" w:rsidP="004C657C">
      <w:pPr>
        <w:pStyle w:val="Amain"/>
      </w:pPr>
      <w:r w:rsidRPr="006400E2">
        <w:tab/>
        <w:t>(2)</w:t>
      </w:r>
      <w:r w:rsidRPr="006400E2">
        <w:tab/>
        <w:t>If an office in the stated prescribed class is vacant and an examination has been undertaken, the head of service may—</w:t>
      </w:r>
    </w:p>
    <w:p w14:paraId="16815874" w14:textId="77777777" w:rsidR="004C657C" w:rsidRPr="006400E2" w:rsidRDefault="004C657C" w:rsidP="004C657C">
      <w:pPr>
        <w:pStyle w:val="Apara"/>
      </w:pPr>
      <w:r w:rsidRPr="006400E2">
        <w:tab/>
        <w:t>(a)</w:t>
      </w:r>
      <w:r w:rsidRPr="006400E2">
        <w:tab/>
        <w:t>if 1 officer passed the examination and is otherwise eligible for transfer or promotion to that office—transfer or promote the officer to the office; or</w:t>
      </w:r>
    </w:p>
    <w:p w14:paraId="7B2B1CC0" w14:textId="77777777" w:rsidR="004C657C" w:rsidRPr="006400E2" w:rsidRDefault="004C657C" w:rsidP="004C657C">
      <w:pPr>
        <w:pStyle w:val="Apara"/>
      </w:pPr>
      <w:r w:rsidRPr="006400E2">
        <w:tab/>
        <w:t>(b)</w:t>
      </w:r>
      <w:r w:rsidRPr="006400E2">
        <w:tab/>
        <w:t>if 2 or more officers passed the examination and are otherwise eligible for transfer or promotion to the office—transfer or promote the officers in accordance with the order of merit in which they passed the examination.</w:t>
      </w:r>
    </w:p>
    <w:p w14:paraId="3FFADDF2" w14:textId="77777777" w:rsidR="004C657C" w:rsidRPr="006400E2" w:rsidRDefault="004C657C" w:rsidP="004C657C">
      <w:pPr>
        <w:pStyle w:val="Amain"/>
      </w:pPr>
      <w:r w:rsidRPr="006400E2">
        <w:tab/>
        <w:t>(3)</w:t>
      </w:r>
      <w:r w:rsidRPr="006400E2">
        <w:tab/>
        <w:t>A transfer or promotion under this section takes effect on the day stated in the instrument of transfer or promotion.</w:t>
      </w:r>
    </w:p>
    <w:p w14:paraId="162171D8" w14:textId="77777777" w:rsidR="004C657C" w:rsidRPr="006400E2" w:rsidRDefault="004C657C" w:rsidP="004C657C">
      <w:pPr>
        <w:pStyle w:val="AH5Sec"/>
      </w:pPr>
      <w:bookmarkStart w:id="97" w:name="_Toc177978884"/>
      <w:r w:rsidRPr="00C67945">
        <w:rPr>
          <w:rStyle w:val="CharSectNo"/>
        </w:rPr>
        <w:t>106</w:t>
      </w:r>
      <w:r w:rsidRPr="006400E2">
        <w:tab/>
        <w:t>Training offices</w:t>
      </w:r>
      <w:bookmarkEnd w:id="97"/>
    </w:p>
    <w:p w14:paraId="1C1938A6" w14:textId="77777777" w:rsidR="004C657C" w:rsidRPr="006400E2" w:rsidRDefault="004C657C" w:rsidP="004C657C">
      <w:pPr>
        <w:pStyle w:val="Amain"/>
      </w:pPr>
      <w:r w:rsidRPr="006400E2">
        <w:tab/>
        <w:t>(1)</w:t>
      </w:r>
      <w:r w:rsidRPr="006400E2">
        <w:tab/>
        <w:t>The head of service may prescribe—</w:t>
      </w:r>
    </w:p>
    <w:p w14:paraId="0E9EEF3B" w14:textId="77777777" w:rsidR="004C657C" w:rsidRPr="006400E2" w:rsidRDefault="004C657C" w:rsidP="004C657C">
      <w:pPr>
        <w:pStyle w:val="Apara"/>
      </w:pPr>
      <w:r w:rsidRPr="006400E2">
        <w:tab/>
        <w:t>(a)</w:t>
      </w:r>
      <w:r w:rsidRPr="006400E2">
        <w:tab/>
        <w:t>required training for a class of office (a</w:t>
      </w:r>
      <w:r w:rsidRPr="006400E2">
        <w:rPr>
          <w:rStyle w:val="charBoldItals"/>
        </w:rPr>
        <w:t xml:space="preserve"> training office</w:t>
      </w:r>
      <w:r w:rsidRPr="006400E2">
        <w:t>); and</w:t>
      </w:r>
    </w:p>
    <w:p w14:paraId="024C6362" w14:textId="77777777" w:rsidR="004C657C" w:rsidRPr="006400E2" w:rsidRDefault="004C657C" w:rsidP="004C657C">
      <w:pPr>
        <w:pStyle w:val="Apara"/>
      </w:pPr>
      <w:r w:rsidRPr="006400E2">
        <w:tab/>
        <w:t>(b)</w:t>
      </w:r>
      <w:r w:rsidRPr="006400E2">
        <w:tab/>
        <w:t xml:space="preserve">a class of office with a higher classification to which an officer occupying a training office may be promoted on satisfactory completion of the required training (a </w:t>
      </w:r>
      <w:r w:rsidRPr="006400E2">
        <w:rPr>
          <w:rStyle w:val="charBoldItals"/>
        </w:rPr>
        <w:t>related</w:t>
      </w:r>
      <w:r w:rsidRPr="006400E2">
        <w:t xml:space="preserve"> </w:t>
      </w:r>
      <w:r w:rsidRPr="006400E2">
        <w:rPr>
          <w:rStyle w:val="charBoldItals"/>
        </w:rPr>
        <w:t>qualified office</w:t>
      </w:r>
      <w:r w:rsidRPr="006400E2">
        <w:t>).</w:t>
      </w:r>
    </w:p>
    <w:p w14:paraId="478D5BE0" w14:textId="77777777" w:rsidR="004C657C" w:rsidRPr="006400E2" w:rsidRDefault="004C657C" w:rsidP="00042237">
      <w:pPr>
        <w:pStyle w:val="Amain"/>
        <w:keepNext/>
      </w:pPr>
      <w:r w:rsidRPr="006400E2">
        <w:lastRenderedPageBreak/>
        <w:tab/>
        <w:t>(2)</w:t>
      </w:r>
      <w:r w:rsidRPr="006400E2">
        <w:tab/>
        <w:t>If the head of service is satisfied an officer has satisfactorily completed the required training for a training office—</w:t>
      </w:r>
    </w:p>
    <w:p w14:paraId="150A7FD7" w14:textId="77777777" w:rsidR="004C657C" w:rsidRPr="006400E2" w:rsidRDefault="004C657C" w:rsidP="004C657C">
      <w:pPr>
        <w:pStyle w:val="Apara"/>
      </w:pPr>
      <w:r w:rsidRPr="006400E2">
        <w:tab/>
        <w:t>(a)</w:t>
      </w:r>
      <w:r w:rsidRPr="006400E2">
        <w:tab/>
        <w:t>if there is a vacant related qualified office—the head of service must promote the officer to the office; or</w:t>
      </w:r>
    </w:p>
    <w:p w14:paraId="4ED70EF5" w14:textId="77777777" w:rsidR="004C657C" w:rsidRPr="006400E2" w:rsidRDefault="004C657C" w:rsidP="004C657C">
      <w:pPr>
        <w:pStyle w:val="Apara"/>
      </w:pPr>
      <w:r w:rsidRPr="006400E2">
        <w:tab/>
        <w:t>(b)</w:t>
      </w:r>
      <w:r w:rsidRPr="006400E2">
        <w:tab/>
        <w:t>if there is no vacant related qualified office—the officer—</w:t>
      </w:r>
    </w:p>
    <w:p w14:paraId="2B659B28" w14:textId="77777777" w:rsidR="004C657C" w:rsidRPr="006400E2" w:rsidRDefault="004C657C" w:rsidP="004C657C">
      <w:pPr>
        <w:pStyle w:val="Asubpara"/>
      </w:pPr>
      <w:r w:rsidRPr="006400E2">
        <w:tab/>
        <w:t>(i)</w:t>
      </w:r>
      <w:r w:rsidRPr="006400E2">
        <w:tab/>
        <w:t xml:space="preserve">becomes an unattached officer until a related qualified office becomes vacant; and </w:t>
      </w:r>
    </w:p>
    <w:p w14:paraId="73FE1250" w14:textId="77777777" w:rsidR="004C657C" w:rsidRPr="006400E2" w:rsidRDefault="004C657C" w:rsidP="004C657C">
      <w:pPr>
        <w:pStyle w:val="Asubpara"/>
      </w:pPr>
      <w:r w:rsidRPr="006400E2">
        <w:tab/>
        <w:t>(ii)</w:t>
      </w:r>
      <w:r w:rsidRPr="006400E2">
        <w:tab/>
        <w:t>is taken to have the classification of the related qualified office.</w:t>
      </w:r>
    </w:p>
    <w:p w14:paraId="75117D85" w14:textId="77777777" w:rsidR="004C657C" w:rsidRPr="006400E2" w:rsidRDefault="004C657C" w:rsidP="004C657C">
      <w:pPr>
        <w:pStyle w:val="Amain"/>
      </w:pPr>
      <w:r w:rsidRPr="006400E2">
        <w:tab/>
        <w:t>(3)</w:t>
      </w:r>
      <w:r w:rsidRPr="006400E2">
        <w:tab/>
        <w:t>If a related qualified office becomes vacant, the head of service—</w:t>
      </w:r>
    </w:p>
    <w:p w14:paraId="3B095E43" w14:textId="77777777" w:rsidR="004C657C" w:rsidRPr="006400E2" w:rsidRDefault="004C657C" w:rsidP="004C657C">
      <w:pPr>
        <w:pStyle w:val="Apara"/>
      </w:pPr>
      <w:r w:rsidRPr="006400E2">
        <w:tab/>
        <w:t>(a)</w:t>
      </w:r>
      <w:r w:rsidRPr="006400E2">
        <w:tab/>
        <w:t>must transfer to the office the unattached officer who has been waiting for a related qualified office to become vacant for the longest period; or</w:t>
      </w:r>
    </w:p>
    <w:p w14:paraId="71720F6C" w14:textId="77777777" w:rsidR="004C657C" w:rsidRPr="006400E2" w:rsidRDefault="004C657C" w:rsidP="004C657C">
      <w:pPr>
        <w:pStyle w:val="Apara"/>
      </w:pPr>
      <w:r w:rsidRPr="006400E2">
        <w:tab/>
        <w:t>(b)</w:t>
      </w:r>
      <w:r w:rsidRPr="006400E2">
        <w:tab/>
        <w:t>may, if no officers have completed the required training—</w:t>
      </w:r>
    </w:p>
    <w:p w14:paraId="3FC68F55" w14:textId="77777777" w:rsidR="004C657C" w:rsidRPr="006400E2" w:rsidRDefault="004C657C" w:rsidP="004C657C">
      <w:pPr>
        <w:pStyle w:val="Asubpara"/>
      </w:pPr>
      <w:r w:rsidRPr="006400E2">
        <w:tab/>
        <w:t>(i)</w:t>
      </w:r>
      <w:r w:rsidRPr="006400E2">
        <w:tab/>
        <w:t>for a full-time qualified office—promote to the office the first full-time officer to complete the training; or</w:t>
      </w:r>
    </w:p>
    <w:p w14:paraId="3F757556" w14:textId="77777777" w:rsidR="004C657C" w:rsidRPr="006400E2" w:rsidRDefault="004C657C" w:rsidP="004C657C">
      <w:pPr>
        <w:pStyle w:val="Asubpara"/>
      </w:pPr>
      <w:r w:rsidRPr="006400E2">
        <w:tab/>
        <w:t>(ii)</w:t>
      </w:r>
      <w:r w:rsidRPr="006400E2">
        <w:tab/>
        <w:t>for a part-time qualified office—promote to the office the first part-time officer to complete the training; or</w:t>
      </w:r>
    </w:p>
    <w:p w14:paraId="18234CB2" w14:textId="77777777" w:rsidR="004C657C" w:rsidRPr="006400E2" w:rsidRDefault="004C657C" w:rsidP="004C657C">
      <w:pPr>
        <w:pStyle w:val="Asubpara"/>
      </w:pPr>
      <w:r w:rsidRPr="006400E2">
        <w:tab/>
        <w:t>(iii)</w:t>
      </w:r>
      <w:r w:rsidRPr="006400E2">
        <w:tab/>
        <w:t>if subparagraphs (i) and (ii) do not apply—appoint, transfer or promote another person to the office.</w:t>
      </w:r>
    </w:p>
    <w:p w14:paraId="1D420416" w14:textId="77777777" w:rsidR="004C657C" w:rsidRPr="006400E2" w:rsidRDefault="004C657C" w:rsidP="004C657C">
      <w:pPr>
        <w:pStyle w:val="Amain"/>
      </w:pPr>
      <w:r w:rsidRPr="006400E2">
        <w:tab/>
        <w:t>(4)</w:t>
      </w:r>
      <w:r w:rsidRPr="006400E2">
        <w:tab/>
        <w:t>If 2 or more officers satisfactorily completed the required training for a training office on the same day, the officers are taken to have completed the training in order of merit, with the officer achieving the highest mark taken to have completed first.</w:t>
      </w:r>
    </w:p>
    <w:p w14:paraId="08A3750C" w14:textId="77777777" w:rsidR="004C657C" w:rsidRPr="006400E2" w:rsidRDefault="004C657C" w:rsidP="004C657C">
      <w:pPr>
        <w:pStyle w:val="Amain"/>
      </w:pPr>
      <w:r w:rsidRPr="006400E2">
        <w:rPr>
          <w:lang w:eastAsia="en-AU"/>
        </w:rPr>
        <w:tab/>
        <w:t>(5)</w:t>
      </w:r>
      <w:r w:rsidRPr="006400E2">
        <w:rPr>
          <w:lang w:eastAsia="en-AU"/>
        </w:rPr>
        <w:tab/>
        <w:t xml:space="preserve">A promotion under this section </w:t>
      </w:r>
      <w:r w:rsidRPr="006400E2">
        <w:t>takes effect on the day the promotion is made.</w:t>
      </w:r>
    </w:p>
    <w:p w14:paraId="01CDF18E" w14:textId="77777777" w:rsidR="004C657C" w:rsidRPr="006400E2" w:rsidRDefault="004C657C" w:rsidP="004C657C">
      <w:pPr>
        <w:pStyle w:val="AH5Sec"/>
      </w:pPr>
      <w:bookmarkStart w:id="98" w:name="_Toc177978885"/>
      <w:r w:rsidRPr="00C67945">
        <w:rPr>
          <w:rStyle w:val="CharSectNo"/>
        </w:rPr>
        <w:lastRenderedPageBreak/>
        <w:t>107</w:t>
      </w:r>
      <w:r w:rsidRPr="006400E2">
        <w:tab/>
        <w:t>Promotion or transfer to training office</w:t>
      </w:r>
      <w:bookmarkEnd w:id="98"/>
    </w:p>
    <w:p w14:paraId="54B87DCC" w14:textId="77777777" w:rsidR="004C657C" w:rsidRPr="006400E2" w:rsidRDefault="004C657C" w:rsidP="004C657C">
      <w:pPr>
        <w:pStyle w:val="Amain"/>
      </w:pPr>
      <w:r w:rsidRPr="006400E2">
        <w:tab/>
        <w:t>(1)</w:t>
      </w:r>
      <w:r w:rsidRPr="006400E2">
        <w:tab/>
        <w:t>If an officer is promoted under section 83 to a training office, another officer or an unattached officer with a classification lower than the classification of the related qualified office may appeal the promotion.</w:t>
      </w:r>
    </w:p>
    <w:p w14:paraId="44BED134" w14:textId="77777777" w:rsidR="004C657C" w:rsidRPr="006400E2" w:rsidRDefault="004C657C" w:rsidP="004C657C">
      <w:pPr>
        <w:pStyle w:val="Amain"/>
      </w:pPr>
      <w:r w:rsidRPr="006400E2">
        <w:tab/>
        <w:t>(2)</w:t>
      </w:r>
      <w:r w:rsidRPr="006400E2">
        <w:tab/>
        <w:t>If an officer is transferred under section 92 to a training office—</w:t>
      </w:r>
    </w:p>
    <w:p w14:paraId="676C9D6B" w14:textId="77777777" w:rsidR="004C657C" w:rsidRPr="006400E2" w:rsidRDefault="004C657C" w:rsidP="004C657C">
      <w:pPr>
        <w:pStyle w:val="Apara"/>
      </w:pPr>
      <w:r w:rsidRPr="006400E2">
        <w:tab/>
        <w:t>(a)</w:t>
      </w:r>
      <w:r w:rsidRPr="006400E2">
        <w:tab/>
        <w:t>another officer or an unattached officer with a classification lower than the classification of the related qualified office may appeal the transfer; and</w:t>
      </w:r>
    </w:p>
    <w:p w14:paraId="4CDFF06E" w14:textId="77777777" w:rsidR="004C657C" w:rsidRPr="006400E2" w:rsidRDefault="004C657C" w:rsidP="004C657C">
      <w:pPr>
        <w:pStyle w:val="Apara"/>
      </w:pPr>
      <w:r w:rsidRPr="006400E2">
        <w:tab/>
        <w:t>(b)</w:t>
      </w:r>
      <w:r w:rsidRPr="006400E2">
        <w:tab/>
        <w:t>the office to which the officer was appointed immediately before the transfer remains vacant until—</w:t>
      </w:r>
    </w:p>
    <w:p w14:paraId="46178EA4" w14:textId="77777777" w:rsidR="004C657C" w:rsidRPr="006400E2" w:rsidRDefault="004C657C" w:rsidP="004C657C">
      <w:pPr>
        <w:pStyle w:val="Asubpara"/>
      </w:pPr>
      <w:r w:rsidRPr="006400E2">
        <w:tab/>
        <w:t>(i)</w:t>
      </w:r>
      <w:r w:rsidRPr="006400E2">
        <w:tab/>
        <w:t>if the transfer is appealed—every appeal has been decided or otherwise ended; or</w:t>
      </w:r>
    </w:p>
    <w:p w14:paraId="10C80BE3" w14:textId="77777777" w:rsidR="004C657C" w:rsidRPr="006400E2" w:rsidRDefault="004C657C" w:rsidP="004C657C">
      <w:pPr>
        <w:pStyle w:val="Asubpara"/>
      </w:pPr>
      <w:r w:rsidRPr="006400E2">
        <w:tab/>
        <w:t>(ii)</w:t>
      </w:r>
      <w:r w:rsidRPr="006400E2">
        <w:tab/>
        <w:t>if the transfer is not appealed—the period during which an appeal can be made has ended.</w:t>
      </w:r>
    </w:p>
    <w:p w14:paraId="657CC2ED" w14:textId="77777777" w:rsidR="004C657C" w:rsidRPr="006400E2" w:rsidRDefault="004C657C" w:rsidP="004C657C">
      <w:pPr>
        <w:pStyle w:val="Amain"/>
      </w:pPr>
      <w:r w:rsidRPr="006400E2">
        <w:tab/>
        <w:t>(3)</w:t>
      </w:r>
      <w:r w:rsidRPr="006400E2">
        <w:tab/>
        <w:t>In this section:</w:t>
      </w:r>
    </w:p>
    <w:p w14:paraId="7E4EF887" w14:textId="77777777" w:rsidR="004C657C" w:rsidRPr="006400E2" w:rsidRDefault="004C657C" w:rsidP="004C657C">
      <w:pPr>
        <w:pStyle w:val="aDef"/>
      </w:pPr>
      <w:r w:rsidRPr="006400E2">
        <w:rPr>
          <w:rStyle w:val="charBoldItals"/>
        </w:rPr>
        <w:t>related qualified office</w:t>
      </w:r>
      <w:r w:rsidRPr="006400E2">
        <w:t>—see section 106 (1) (b).</w:t>
      </w:r>
    </w:p>
    <w:p w14:paraId="36A14B9A" w14:textId="77777777" w:rsidR="004C657C" w:rsidRPr="006400E2" w:rsidRDefault="004C657C" w:rsidP="004C657C">
      <w:pPr>
        <w:pStyle w:val="aDef"/>
      </w:pPr>
      <w:r w:rsidRPr="006400E2">
        <w:rPr>
          <w:rStyle w:val="charBoldItals"/>
        </w:rPr>
        <w:t>training office</w:t>
      </w:r>
      <w:r w:rsidRPr="006400E2">
        <w:t>—see section 106 (1) (a).</w:t>
      </w:r>
    </w:p>
    <w:p w14:paraId="64DE36D3" w14:textId="77777777" w:rsidR="004C657C" w:rsidRPr="006400E2" w:rsidRDefault="004C657C" w:rsidP="004C657C">
      <w:pPr>
        <w:pStyle w:val="AH5Sec"/>
      </w:pPr>
      <w:bookmarkStart w:id="99" w:name="_Toc177978886"/>
      <w:r w:rsidRPr="00C67945">
        <w:rPr>
          <w:rStyle w:val="CharSectNo"/>
        </w:rPr>
        <w:t>108</w:t>
      </w:r>
      <w:r w:rsidRPr="006400E2">
        <w:tab/>
        <w:t>Movement within administrative unit</w:t>
      </w:r>
      <w:bookmarkEnd w:id="99"/>
    </w:p>
    <w:p w14:paraId="3BEA1B5D" w14:textId="77777777" w:rsidR="004C657C" w:rsidRPr="006400E2" w:rsidRDefault="004C657C" w:rsidP="004C657C">
      <w:pPr>
        <w:pStyle w:val="Amain"/>
      </w:pPr>
      <w:r w:rsidRPr="006400E2">
        <w:tab/>
        <w:t>(1)</w:t>
      </w:r>
      <w:r w:rsidRPr="006400E2">
        <w:tab/>
        <w:t>This section applies if the head of service is satisfied on reasonable grounds that the efficient administration of an administrative unit requires an officer (including an unattached officer) or employee to move within the administrative unit.</w:t>
      </w:r>
    </w:p>
    <w:p w14:paraId="1F28890B" w14:textId="77777777" w:rsidR="004C657C" w:rsidRPr="006400E2" w:rsidRDefault="004C657C" w:rsidP="004C657C">
      <w:pPr>
        <w:pStyle w:val="Amain"/>
      </w:pPr>
      <w:r w:rsidRPr="006400E2">
        <w:tab/>
        <w:t>(2)</w:t>
      </w:r>
      <w:r w:rsidRPr="006400E2">
        <w:tab/>
        <w:t>The head of service may—</w:t>
      </w:r>
    </w:p>
    <w:p w14:paraId="711E1EB2" w14:textId="77777777" w:rsidR="004C657C" w:rsidRPr="006400E2" w:rsidRDefault="004C657C" w:rsidP="004C657C">
      <w:pPr>
        <w:pStyle w:val="Apara"/>
      </w:pPr>
      <w:r w:rsidRPr="006400E2">
        <w:tab/>
        <w:t>(a)</w:t>
      </w:r>
      <w:r w:rsidRPr="006400E2">
        <w:tab/>
        <w:t>for an officer—transfer the officer to a vacant office in the administrative unit; or</w:t>
      </w:r>
    </w:p>
    <w:p w14:paraId="2B8C793E" w14:textId="77777777" w:rsidR="004C657C" w:rsidRPr="006400E2" w:rsidRDefault="004C657C" w:rsidP="004C657C">
      <w:pPr>
        <w:pStyle w:val="Apara"/>
        <w:keepNext/>
      </w:pPr>
      <w:r w:rsidRPr="006400E2">
        <w:lastRenderedPageBreak/>
        <w:tab/>
        <w:t>(b)</w:t>
      </w:r>
      <w:r w:rsidRPr="006400E2">
        <w:tab/>
        <w:t>for an employee—</w:t>
      </w:r>
    </w:p>
    <w:p w14:paraId="47140CA0" w14:textId="77777777" w:rsidR="004C657C" w:rsidRPr="006400E2" w:rsidRDefault="004C657C" w:rsidP="004C657C">
      <w:pPr>
        <w:pStyle w:val="Asubpara"/>
      </w:pPr>
      <w:r w:rsidRPr="006400E2">
        <w:tab/>
        <w:t>(i)</w:t>
      </w:r>
      <w:r w:rsidRPr="006400E2">
        <w:tab/>
        <w:t xml:space="preserve">end the employee’s employment; and </w:t>
      </w:r>
    </w:p>
    <w:p w14:paraId="67352C71" w14:textId="77777777" w:rsidR="004C657C" w:rsidRPr="006400E2" w:rsidRDefault="004C657C" w:rsidP="004C657C">
      <w:pPr>
        <w:pStyle w:val="Asubpara"/>
      </w:pPr>
      <w:r w:rsidRPr="006400E2">
        <w:tab/>
        <w:t>(ii)</w:t>
      </w:r>
      <w:r w:rsidRPr="006400E2">
        <w:tab/>
        <w:t>immediately after the employee’s employment ends, employ the employee again to exercise the required functions.</w:t>
      </w:r>
    </w:p>
    <w:p w14:paraId="7DF6CE7A" w14:textId="77777777" w:rsidR="004C657C" w:rsidRPr="006400E2" w:rsidRDefault="004C657C" w:rsidP="004C657C">
      <w:pPr>
        <w:pStyle w:val="Amain"/>
      </w:pPr>
      <w:r w:rsidRPr="006400E2">
        <w:tab/>
        <w:t>(3)</w:t>
      </w:r>
      <w:r w:rsidRPr="006400E2">
        <w:tab/>
        <w:t>Before exercising a function under subsection (2), the head of service must—</w:t>
      </w:r>
    </w:p>
    <w:p w14:paraId="005C1FF3" w14:textId="77777777" w:rsidR="004C657C" w:rsidRPr="006400E2" w:rsidRDefault="004C657C" w:rsidP="004C657C">
      <w:pPr>
        <w:pStyle w:val="Apara"/>
      </w:pPr>
      <w:r w:rsidRPr="006400E2">
        <w:tab/>
        <w:t>(a)</w:t>
      </w:r>
      <w:r w:rsidRPr="006400E2">
        <w:tab/>
        <w:t>consult the director-general of the unit; and</w:t>
      </w:r>
    </w:p>
    <w:p w14:paraId="69426A0B" w14:textId="77777777" w:rsidR="004C657C" w:rsidRPr="006400E2" w:rsidRDefault="004C657C" w:rsidP="004C657C">
      <w:pPr>
        <w:pStyle w:val="Apara"/>
      </w:pPr>
      <w:r w:rsidRPr="006400E2">
        <w:tab/>
        <w:t>(b)</w:t>
      </w:r>
      <w:r w:rsidRPr="006400E2">
        <w:tab/>
        <w:t>give the officer or employee an opportunity to state the officer’s or employee’s views in relation to the change; and</w:t>
      </w:r>
    </w:p>
    <w:p w14:paraId="33EB0DC0" w14:textId="77777777" w:rsidR="004C657C" w:rsidRPr="006400E2" w:rsidRDefault="004C657C" w:rsidP="004C657C">
      <w:pPr>
        <w:pStyle w:val="Apara"/>
      </w:pPr>
      <w:r w:rsidRPr="006400E2">
        <w:tab/>
        <w:t>(c)</w:t>
      </w:r>
      <w:r w:rsidRPr="006400E2">
        <w:tab/>
        <w:t>consider the views of the officer or employee.</w:t>
      </w:r>
    </w:p>
    <w:p w14:paraId="5B7B5A3C" w14:textId="77777777" w:rsidR="004C657C" w:rsidRPr="006400E2" w:rsidRDefault="004C657C" w:rsidP="004C657C">
      <w:pPr>
        <w:pStyle w:val="aNote"/>
      </w:pPr>
      <w:r w:rsidRPr="006400E2">
        <w:rPr>
          <w:rStyle w:val="charItals"/>
        </w:rPr>
        <w:t>Note</w:t>
      </w:r>
      <w:r w:rsidRPr="006400E2">
        <w:rPr>
          <w:rStyle w:val="charItals"/>
        </w:rPr>
        <w:tab/>
      </w:r>
      <w:r w:rsidRPr="006400E2">
        <w:t>An industrial instrument may set out further consultation requirements.</w:t>
      </w:r>
    </w:p>
    <w:p w14:paraId="2641A7AF" w14:textId="77777777" w:rsidR="004C657C" w:rsidRPr="006400E2" w:rsidRDefault="004C657C" w:rsidP="004C657C">
      <w:pPr>
        <w:pStyle w:val="Amain"/>
        <w:rPr>
          <w:lang w:eastAsia="en-AU"/>
        </w:rPr>
      </w:pPr>
      <w:r w:rsidRPr="006400E2">
        <w:rPr>
          <w:lang w:eastAsia="en-AU"/>
        </w:rPr>
        <w:tab/>
        <w:t>(4)</w:t>
      </w:r>
      <w:r w:rsidRPr="006400E2">
        <w:rPr>
          <w:lang w:eastAsia="en-AU"/>
        </w:rPr>
        <w:tab/>
        <w:t xml:space="preserve">A decision to transfer under this section is not an appellable </w:t>
      </w:r>
      <w:r w:rsidR="00D75D18" w:rsidRPr="00373FCB">
        <w:t>decision</w:t>
      </w:r>
      <w:r w:rsidR="00D75D18">
        <w:t xml:space="preserve"> </w:t>
      </w:r>
      <w:r w:rsidRPr="006400E2">
        <w:rPr>
          <w:lang w:eastAsia="en-AU"/>
        </w:rPr>
        <w:t>or reviewable decision.</w:t>
      </w:r>
    </w:p>
    <w:p w14:paraId="3FCAB007" w14:textId="77777777" w:rsidR="004C657C" w:rsidRPr="006400E2" w:rsidRDefault="004C657C" w:rsidP="004C657C">
      <w:pPr>
        <w:pStyle w:val="AH5Sec"/>
        <w:rPr>
          <w:lang w:eastAsia="en-AU"/>
        </w:rPr>
      </w:pPr>
      <w:bookmarkStart w:id="100" w:name="_Toc177978887"/>
      <w:r w:rsidRPr="00C67945">
        <w:rPr>
          <w:rStyle w:val="CharSectNo"/>
        </w:rPr>
        <w:t>109</w:t>
      </w:r>
      <w:r w:rsidRPr="006400E2">
        <w:rPr>
          <w:lang w:eastAsia="en-AU"/>
        </w:rPr>
        <w:tab/>
        <w:t>Movement between administrative units</w:t>
      </w:r>
      <w:bookmarkEnd w:id="100"/>
    </w:p>
    <w:p w14:paraId="5DCFD302" w14:textId="77777777" w:rsidR="004C657C" w:rsidRPr="006400E2" w:rsidRDefault="004C657C" w:rsidP="00A764FB">
      <w:pPr>
        <w:pStyle w:val="Amain"/>
        <w:rPr>
          <w:lang w:eastAsia="en-AU"/>
        </w:rPr>
      </w:pPr>
      <w:r w:rsidRPr="006400E2">
        <w:rPr>
          <w:lang w:eastAsia="en-AU"/>
        </w:rPr>
        <w:tab/>
        <w:t>(1)</w:t>
      </w:r>
      <w:r w:rsidRPr="006400E2">
        <w:rPr>
          <w:lang w:eastAsia="en-AU"/>
        </w:rPr>
        <w:tab/>
        <w:t xml:space="preserve">This section applies if the head of service </w:t>
      </w:r>
      <w:r w:rsidRPr="006400E2">
        <w:t>is satisfied on reasonable grounds that</w:t>
      </w:r>
      <w:r w:rsidRPr="006400E2">
        <w:rPr>
          <w:lang w:eastAsia="en-AU"/>
        </w:rPr>
        <w:t xml:space="preserve"> the efficient administration of the service requires the movement of an officer (including an unattached officer), or an employee, from 1 administrative unit to another.</w:t>
      </w:r>
    </w:p>
    <w:p w14:paraId="08DEE519" w14:textId="77777777" w:rsidR="004C657C" w:rsidRPr="006400E2" w:rsidRDefault="004C657C" w:rsidP="001F17A4">
      <w:pPr>
        <w:pStyle w:val="Amain"/>
        <w:keepNext/>
      </w:pPr>
      <w:r w:rsidRPr="006400E2">
        <w:tab/>
        <w:t>(2)</w:t>
      </w:r>
      <w:r w:rsidRPr="006400E2">
        <w:tab/>
        <w:t>The head of service may—</w:t>
      </w:r>
    </w:p>
    <w:p w14:paraId="6A079CBD" w14:textId="77777777" w:rsidR="004C657C" w:rsidRPr="006400E2" w:rsidRDefault="004C657C" w:rsidP="004C657C">
      <w:pPr>
        <w:pStyle w:val="Apara"/>
      </w:pPr>
      <w:r w:rsidRPr="006400E2">
        <w:tab/>
        <w:t>(a)</w:t>
      </w:r>
      <w:r w:rsidRPr="006400E2">
        <w:tab/>
        <w:t>for an officer—transfer the officer to a vacant office in the other administrative unit; or</w:t>
      </w:r>
    </w:p>
    <w:p w14:paraId="4114E264" w14:textId="77777777" w:rsidR="004C657C" w:rsidRPr="006400E2" w:rsidRDefault="004C657C" w:rsidP="004C657C">
      <w:pPr>
        <w:pStyle w:val="Apara"/>
      </w:pPr>
      <w:r w:rsidRPr="006400E2">
        <w:tab/>
        <w:t>(b)</w:t>
      </w:r>
      <w:r w:rsidRPr="006400E2">
        <w:tab/>
        <w:t>for an employee—</w:t>
      </w:r>
    </w:p>
    <w:p w14:paraId="593DE71A" w14:textId="77777777" w:rsidR="004C657C" w:rsidRPr="006400E2" w:rsidRDefault="004C657C" w:rsidP="004C657C">
      <w:pPr>
        <w:pStyle w:val="Asubpara"/>
      </w:pPr>
      <w:r w:rsidRPr="006400E2">
        <w:tab/>
        <w:t>(i)</w:t>
      </w:r>
      <w:r w:rsidRPr="006400E2">
        <w:tab/>
        <w:t xml:space="preserve">end the employee’s employment; and </w:t>
      </w:r>
    </w:p>
    <w:p w14:paraId="36D7A2F1" w14:textId="77777777" w:rsidR="004C657C" w:rsidRPr="006400E2" w:rsidRDefault="004C657C" w:rsidP="004C657C">
      <w:pPr>
        <w:pStyle w:val="Asubpara"/>
      </w:pPr>
      <w:r w:rsidRPr="006400E2">
        <w:tab/>
        <w:t>(ii)</w:t>
      </w:r>
      <w:r w:rsidRPr="006400E2">
        <w:tab/>
        <w:t>immediately after the employee’s employment ends, employ the employee again to exercise the required functions.</w:t>
      </w:r>
    </w:p>
    <w:p w14:paraId="0992D0DE" w14:textId="77777777" w:rsidR="004C657C" w:rsidRPr="006400E2" w:rsidRDefault="004C657C" w:rsidP="004C657C">
      <w:pPr>
        <w:pStyle w:val="Amain"/>
      </w:pPr>
      <w:r w:rsidRPr="006400E2">
        <w:lastRenderedPageBreak/>
        <w:tab/>
        <w:t>(3)</w:t>
      </w:r>
      <w:r w:rsidRPr="006400E2">
        <w:tab/>
        <w:t>Before exercising a function under subsection (2), the head of service must—</w:t>
      </w:r>
    </w:p>
    <w:p w14:paraId="60639BE7" w14:textId="77777777" w:rsidR="004C657C" w:rsidRPr="006400E2" w:rsidRDefault="004C657C" w:rsidP="004C657C">
      <w:pPr>
        <w:pStyle w:val="Apara"/>
      </w:pPr>
      <w:r w:rsidRPr="006400E2">
        <w:tab/>
        <w:t>(a)</w:t>
      </w:r>
      <w:r w:rsidRPr="006400E2">
        <w:tab/>
        <w:t>consult—</w:t>
      </w:r>
    </w:p>
    <w:p w14:paraId="6860E327" w14:textId="77777777" w:rsidR="004C657C" w:rsidRPr="006400E2" w:rsidRDefault="004C657C" w:rsidP="004C657C">
      <w:pPr>
        <w:pStyle w:val="Asubpara"/>
      </w:pPr>
      <w:r w:rsidRPr="006400E2">
        <w:tab/>
        <w:t>(i)</w:t>
      </w:r>
      <w:r w:rsidRPr="006400E2">
        <w:tab/>
        <w:t>the officer or employee; and</w:t>
      </w:r>
    </w:p>
    <w:p w14:paraId="67F74122" w14:textId="77777777" w:rsidR="004C657C" w:rsidRPr="006400E2" w:rsidRDefault="004C657C" w:rsidP="004C657C">
      <w:pPr>
        <w:pStyle w:val="Asubpara"/>
      </w:pPr>
      <w:r w:rsidRPr="006400E2">
        <w:tab/>
        <w:t>(ii)</w:t>
      </w:r>
      <w:r w:rsidRPr="006400E2">
        <w:tab/>
        <w:t>the director-general of the administrative unit that would gain the officer or employee; and</w:t>
      </w:r>
    </w:p>
    <w:p w14:paraId="138A99C2" w14:textId="77777777" w:rsidR="004C657C" w:rsidRPr="006400E2" w:rsidRDefault="004C657C" w:rsidP="004C657C">
      <w:pPr>
        <w:pStyle w:val="Asubpara"/>
      </w:pPr>
      <w:r w:rsidRPr="006400E2">
        <w:tab/>
        <w:t>(iii)</w:t>
      </w:r>
      <w:r w:rsidRPr="006400E2">
        <w:tab/>
        <w:t>the director-general of the administrative unit that would release the officer or end the employment of the employee; and</w:t>
      </w:r>
    </w:p>
    <w:p w14:paraId="47396A3D" w14:textId="77777777" w:rsidR="004C657C" w:rsidRPr="006400E2" w:rsidRDefault="004C657C" w:rsidP="004C657C">
      <w:pPr>
        <w:pStyle w:val="Apara"/>
      </w:pPr>
      <w:r w:rsidRPr="006400E2">
        <w:tab/>
        <w:t>(b)</w:t>
      </w:r>
      <w:r w:rsidRPr="006400E2">
        <w:tab/>
        <w:t xml:space="preserve">consider whether the change is in the interests of the efficient administration of the service; and </w:t>
      </w:r>
    </w:p>
    <w:p w14:paraId="00AD79EF" w14:textId="77777777" w:rsidR="004C657C" w:rsidRPr="006400E2" w:rsidRDefault="004C657C" w:rsidP="004C657C">
      <w:pPr>
        <w:pStyle w:val="Apara"/>
        <w:rPr>
          <w:lang w:eastAsia="en-AU"/>
        </w:rPr>
      </w:pPr>
      <w:r w:rsidRPr="006400E2">
        <w:tab/>
        <w:t>(c)</w:t>
      </w:r>
      <w:r w:rsidRPr="006400E2">
        <w:tab/>
        <w:t xml:space="preserve">be satisfied that the efficient </w:t>
      </w:r>
      <w:r w:rsidRPr="006400E2">
        <w:rPr>
          <w:lang w:eastAsia="en-AU"/>
        </w:rPr>
        <w:t>administration of the service requires the change.</w:t>
      </w:r>
    </w:p>
    <w:p w14:paraId="1A2B7C26" w14:textId="77777777" w:rsidR="004C657C" w:rsidRPr="006400E2" w:rsidRDefault="004C657C" w:rsidP="004C657C">
      <w:pPr>
        <w:pStyle w:val="aNote"/>
      </w:pPr>
      <w:r w:rsidRPr="006400E2">
        <w:rPr>
          <w:rStyle w:val="charItals"/>
        </w:rPr>
        <w:t>Note</w:t>
      </w:r>
      <w:r w:rsidRPr="006400E2">
        <w:rPr>
          <w:rStyle w:val="charItals"/>
        </w:rPr>
        <w:tab/>
      </w:r>
      <w:r w:rsidRPr="006400E2">
        <w:t>An industrial instrument may set out further consultation requirements.</w:t>
      </w:r>
    </w:p>
    <w:p w14:paraId="11468BBC" w14:textId="77777777" w:rsidR="004C657C" w:rsidRPr="006400E2" w:rsidRDefault="004C657C" w:rsidP="003F69AE">
      <w:pPr>
        <w:pStyle w:val="Amain"/>
        <w:keepNext/>
        <w:rPr>
          <w:lang w:eastAsia="en-AU"/>
        </w:rPr>
      </w:pPr>
      <w:r w:rsidRPr="006400E2">
        <w:rPr>
          <w:lang w:eastAsia="en-AU"/>
        </w:rPr>
        <w:tab/>
        <w:t>(4)</w:t>
      </w:r>
      <w:r w:rsidRPr="006400E2">
        <w:rPr>
          <w:lang w:eastAsia="en-AU"/>
        </w:rPr>
        <w:tab/>
        <w:t>A decision under subsection (2) must state—</w:t>
      </w:r>
    </w:p>
    <w:p w14:paraId="5A6B66AD" w14:textId="77777777" w:rsidR="004C657C" w:rsidRPr="006400E2" w:rsidRDefault="004C657C" w:rsidP="004C657C">
      <w:pPr>
        <w:pStyle w:val="Apara"/>
        <w:rPr>
          <w:lang w:eastAsia="en-AU"/>
        </w:rPr>
      </w:pPr>
      <w:r w:rsidRPr="006400E2">
        <w:rPr>
          <w:lang w:eastAsia="en-AU"/>
        </w:rPr>
        <w:tab/>
        <w:t>(a)</w:t>
      </w:r>
      <w:r w:rsidRPr="006400E2">
        <w:rPr>
          <w:lang w:eastAsia="en-AU"/>
        </w:rPr>
        <w:tab/>
        <w:t>the date of effect of the action; and</w:t>
      </w:r>
    </w:p>
    <w:p w14:paraId="654EE5F5" w14:textId="77777777" w:rsidR="004C657C" w:rsidRPr="006400E2" w:rsidRDefault="004C657C" w:rsidP="004C657C">
      <w:pPr>
        <w:pStyle w:val="Apara"/>
        <w:rPr>
          <w:lang w:eastAsia="en-AU"/>
        </w:rPr>
      </w:pPr>
      <w:r w:rsidRPr="006400E2">
        <w:rPr>
          <w:lang w:eastAsia="en-AU"/>
        </w:rPr>
        <w:tab/>
        <w:t xml:space="preserve">(b) </w:t>
      </w:r>
      <w:r w:rsidRPr="006400E2">
        <w:rPr>
          <w:lang w:eastAsia="en-AU"/>
        </w:rPr>
        <w:tab/>
        <w:t>for an officer being transferred—</w:t>
      </w:r>
    </w:p>
    <w:p w14:paraId="1ED8C7C4" w14:textId="77777777" w:rsidR="004C657C" w:rsidRPr="006400E2" w:rsidRDefault="004C657C" w:rsidP="004C657C">
      <w:pPr>
        <w:pStyle w:val="Asubpara"/>
        <w:rPr>
          <w:lang w:eastAsia="en-AU"/>
        </w:rPr>
      </w:pPr>
      <w:r w:rsidRPr="006400E2">
        <w:rPr>
          <w:lang w:eastAsia="en-AU"/>
        </w:rPr>
        <w:tab/>
        <w:t>(i)</w:t>
      </w:r>
      <w:r w:rsidRPr="006400E2">
        <w:rPr>
          <w:lang w:eastAsia="en-AU"/>
        </w:rPr>
        <w:tab/>
        <w:t>whether the transfer is temporary or permanent; and</w:t>
      </w:r>
    </w:p>
    <w:p w14:paraId="7D7462EC" w14:textId="77777777" w:rsidR="004C657C" w:rsidRPr="006400E2" w:rsidRDefault="004C657C" w:rsidP="004C657C">
      <w:pPr>
        <w:pStyle w:val="Asubpara"/>
        <w:rPr>
          <w:lang w:eastAsia="en-AU"/>
        </w:rPr>
      </w:pPr>
      <w:r w:rsidRPr="006400E2">
        <w:rPr>
          <w:lang w:eastAsia="en-AU"/>
        </w:rPr>
        <w:tab/>
        <w:t>(ii)</w:t>
      </w:r>
      <w:r w:rsidRPr="006400E2">
        <w:rPr>
          <w:lang w:eastAsia="en-AU"/>
        </w:rPr>
        <w:tab/>
        <w:t>if the transfer is temporary—the period of the transfer.</w:t>
      </w:r>
    </w:p>
    <w:p w14:paraId="7503E4D4" w14:textId="77777777" w:rsidR="004C657C" w:rsidRPr="006400E2" w:rsidRDefault="004C657C" w:rsidP="004C657C">
      <w:pPr>
        <w:pStyle w:val="Amain"/>
        <w:rPr>
          <w:lang w:eastAsia="en-AU"/>
        </w:rPr>
      </w:pPr>
      <w:r w:rsidRPr="006400E2">
        <w:tab/>
      </w:r>
      <w:r w:rsidRPr="006400E2">
        <w:rPr>
          <w:lang w:eastAsia="en-AU"/>
        </w:rPr>
        <w:t>(5)</w:t>
      </w:r>
      <w:r w:rsidRPr="006400E2">
        <w:rPr>
          <w:lang w:eastAsia="en-AU"/>
        </w:rPr>
        <w:tab/>
        <w:t xml:space="preserve">A decision to transfer under this section is not an appellable </w:t>
      </w:r>
      <w:r w:rsidR="00D75D18" w:rsidRPr="00373FCB">
        <w:t>decision</w:t>
      </w:r>
      <w:r w:rsidR="00D75D18">
        <w:t xml:space="preserve"> </w:t>
      </w:r>
      <w:r w:rsidRPr="006400E2">
        <w:rPr>
          <w:lang w:eastAsia="en-AU"/>
        </w:rPr>
        <w:t>or reviewable decision.</w:t>
      </w:r>
    </w:p>
    <w:p w14:paraId="316E84D7" w14:textId="77777777" w:rsidR="004C657C" w:rsidRPr="00C67945" w:rsidRDefault="004C657C" w:rsidP="004C657C">
      <w:pPr>
        <w:pStyle w:val="AH3Div"/>
      </w:pPr>
      <w:bookmarkStart w:id="101" w:name="_Toc177978888"/>
      <w:r w:rsidRPr="00C67945">
        <w:rPr>
          <w:rStyle w:val="CharDivNo"/>
        </w:rPr>
        <w:t>Division 5.8</w:t>
      </w:r>
      <w:r w:rsidRPr="006400E2">
        <w:rPr>
          <w:lang w:eastAsia="en-AU"/>
        </w:rPr>
        <w:tab/>
      </w:r>
      <w:r w:rsidRPr="00C67945">
        <w:rPr>
          <w:rStyle w:val="CharDivText"/>
          <w:lang w:eastAsia="en-AU"/>
        </w:rPr>
        <w:t>Temporary employment</w:t>
      </w:r>
      <w:bookmarkEnd w:id="101"/>
    </w:p>
    <w:p w14:paraId="77EAEE44" w14:textId="77777777" w:rsidR="004C657C" w:rsidRPr="006400E2" w:rsidRDefault="004C657C" w:rsidP="004C657C">
      <w:pPr>
        <w:pStyle w:val="AH5Sec"/>
        <w:rPr>
          <w:lang w:eastAsia="en-AU"/>
        </w:rPr>
      </w:pPr>
      <w:bookmarkStart w:id="102" w:name="_Toc177978889"/>
      <w:r w:rsidRPr="00C67945">
        <w:rPr>
          <w:rStyle w:val="CharSectNo"/>
        </w:rPr>
        <w:t>110</w:t>
      </w:r>
      <w:r w:rsidRPr="006400E2">
        <w:rPr>
          <w:lang w:eastAsia="en-AU"/>
        </w:rPr>
        <w:tab/>
        <w:t>Fixed term t</w:t>
      </w:r>
      <w:r w:rsidRPr="006400E2">
        <w:t>emporary employment</w:t>
      </w:r>
      <w:bookmarkEnd w:id="102"/>
    </w:p>
    <w:p w14:paraId="0AC38F75" w14:textId="77777777" w:rsidR="004C657C" w:rsidRPr="006400E2" w:rsidRDefault="004C657C" w:rsidP="004C657C">
      <w:pPr>
        <w:pStyle w:val="Amain"/>
      </w:pPr>
      <w:r w:rsidRPr="006400E2">
        <w:tab/>
        <w:t>(1)</w:t>
      </w:r>
      <w:r w:rsidRPr="006400E2">
        <w:tab/>
        <w:t>The head of service may employ the person for a fixed term of—</w:t>
      </w:r>
    </w:p>
    <w:p w14:paraId="0B632C96" w14:textId="77777777" w:rsidR="004C657C" w:rsidRPr="006400E2" w:rsidRDefault="004C657C" w:rsidP="004C657C">
      <w:pPr>
        <w:pStyle w:val="Apara"/>
      </w:pPr>
      <w:r w:rsidRPr="006400E2">
        <w:tab/>
        <w:t>(a)</w:t>
      </w:r>
      <w:r w:rsidRPr="006400E2">
        <w:tab/>
        <w:t>less than 12 months; or</w:t>
      </w:r>
    </w:p>
    <w:p w14:paraId="76B228FE" w14:textId="77777777" w:rsidR="004C657C" w:rsidRPr="006400E2" w:rsidRDefault="004C657C" w:rsidP="00176BA4">
      <w:pPr>
        <w:pStyle w:val="Apara"/>
        <w:keepNext/>
      </w:pPr>
      <w:r w:rsidRPr="006400E2">
        <w:lastRenderedPageBreak/>
        <w:tab/>
        <w:t>(b)</w:t>
      </w:r>
      <w:r w:rsidRPr="006400E2">
        <w:tab/>
        <w:t>if the head of service consults the principal union</w:t>
      </w:r>
      <w:r w:rsidRPr="006400E2">
        <w:rPr>
          <w:lang w:eastAsia="en-AU"/>
        </w:rPr>
        <w:t xml:space="preserve"> about the need for the temporary employment</w:t>
      </w:r>
      <w:r w:rsidRPr="006400E2">
        <w:t>—less than 5 years.</w:t>
      </w:r>
    </w:p>
    <w:p w14:paraId="1AED8051" w14:textId="65F479AE" w:rsidR="00A47364" w:rsidRPr="00617A9D" w:rsidRDefault="00A47364" w:rsidP="00A47364">
      <w:pPr>
        <w:pStyle w:val="aNote"/>
      </w:pPr>
      <w:r w:rsidRPr="00315363">
        <w:rPr>
          <w:rStyle w:val="charItals"/>
        </w:rPr>
        <w:t>Note</w:t>
      </w:r>
      <w:r w:rsidRPr="00315363">
        <w:rPr>
          <w:rStyle w:val="charItals"/>
        </w:rPr>
        <w:tab/>
      </w:r>
      <w:r w:rsidRPr="00617A9D">
        <w:t xml:space="preserve">The </w:t>
      </w:r>
      <w:hyperlink r:id="rId69" w:tooltip="Act 2009 No 28 (Cwlth)" w:history="1">
        <w:r w:rsidRPr="004A5A79">
          <w:rPr>
            <w:rStyle w:val="charCitHyperlinkItal"/>
          </w:rPr>
          <w:t>Fair Work Act 2009</w:t>
        </w:r>
      </w:hyperlink>
      <w:r w:rsidRPr="00617A9D">
        <w:rPr>
          <w:i/>
          <w:iCs/>
        </w:rPr>
        <w:t xml:space="preserve"> </w:t>
      </w:r>
      <w:r w:rsidRPr="00617A9D">
        <w:t>(Cwlth), s</w:t>
      </w:r>
      <w:r>
        <w:t xml:space="preserve"> </w:t>
      </w:r>
      <w:r w:rsidRPr="00617A9D">
        <w:t xml:space="preserve">333E sets out additional limitations on certain fixed term employment that apply except in the circumstances mentioned in that </w:t>
      </w:r>
      <w:hyperlink r:id="rId70" w:tooltip="Fair Work Act 2009 (Cwlth)" w:history="1">
        <w:r w:rsidRPr="004A5A79">
          <w:rPr>
            <w:rStyle w:val="charCitHyperlinkAbbrev"/>
          </w:rPr>
          <w:t>Act</w:t>
        </w:r>
      </w:hyperlink>
      <w:r w:rsidRPr="00617A9D">
        <w:t>, s</w:t>
      </w:r>
      <w:r>
        <w:t xml:space="preserve"> </w:t>
      </w:r>
      <w:r w:rsidRPr="00617A9D">
        <w:t>333F.</w:t>
      </w:r>
    </w:p>
    <w:p w14:paraId="2BDB8273" w14:textId="34F42D2F" w:rsidR="004C657C" w:rsidRPr="006400E2" w:rsidRDefault="004C657C" w:rsidP="004C657C">
      <w:pPr>
        <w:pStyle w:val="Amain"/>
        <w:rPr>
          <w:lang w:eastAsia="en-AU"/>
        </w:rPr>
      </w:pPr>
      <w:r w:rsidRPr="006400E2">
        <w:rPr>
          <w:lang w:eastAsia="en-AU"/>
        </w:rPr>
        <w:tab/>
        <w:t>(2)</w:t>
      </w:r>
      <w:r w:rsidRPr="006400E2">
        <w:rPr>
          <w:lang w:eastAsia="en-AU"/>
        </w:rPr>
        <w:tab/>
        <w:t>The head of service may re</w:t>
      </w:r>
      <w:r w:rsidR="007869E3">
        <w:rPr>
          <w:lang w:eastAsia="en-AU"/>
        </w:rPr>
        <w:t>-</w:t>
      </w:r>
      <w:r w:rsidRPr="006400E2">
        <w:t xml:space="preserve">employ </w:t>
      </w:r>
      <w:r w:rsidRPr="006400E2">
        <w:rPr>
          <w:lang w:eastAsia="en-AU"/>
        </w:rPr>
        <w:t xml:space="preserve">the person without a break between the periods of </w:t>
      </w:r>
      <w:r w:rsidRPr="006400E2">
        <w:t>employment</w:t>
      </w:r>
      <w:r w:rsidRPr="006400E2">
        <w:rPr>
          <w:lang w:eastAsia="en-AU"/>
        </w:rPr>
        <w:t xml:space="preserve"> if the cumulative period of engagement is less than—</w:t>
      </w:r>
    </w:p>
    <w:p w14:paraId="1F283817"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for an employee </w:t>
      </w:r>
      <w:r w:rsidRPr="006400E2">
        <w:t xml:space="preserve">employed </w:t>
      </w:r>
      <w:r w:rsidRPr="006400E2">
        <w:rPr>
          <w:lang w:eastAsia="en-AU"/>
        </w:rPr>
        <w:t>in accordance with subsection (1) (a)—12 months; or</w:t>
      </w:r>
    </w:p>
    <w:p w14:paraId="64FC9AAD" w14:textId="77777777" w:rsidR="004C657C" w:rsidRPr="006400E2" w:rsidRDefault="004C657C" w:rsidP="004C657C">
      <w:pPr>
        <w:pStyle w:val="Apara"/>
        <w:rPr>
          <w:lang w:eastAsia="en-AU"/>
        </w:rPr>
      </w:pPr>
      <w:r w:rsidRPr="006400E2">
        <w:rPr>
          <w:lang w:eastAsia="en-AU"/>
        </w:rPr>
        <w:tab/>
        <w:t>(b)</w:t>
      </w:r>
      <w:r w:rsidRPr="006400E2">
        <w:rPr>
          <w:lang w:eastAsia="en-AU"/>
        </w:rPr>
        <w:tab/>
        <w:t xml:space="preserve">for an employee </w:t>
      </w:r>
      <w:r w:rsidRPr="006400E2">
        <w:t xml:space="preserve">employed </w:t>
      </w:r>
      <w:r w:rsidRPr="006400E2">
        <w:rPr>
          <w:lang w:eastAsia="en-AU"/>
        </w:rPr>
        <w:t>in accordance with subsection (1) (b)—5 years.</w:t>
      </w:r>
    </w:p>
    <w:p w14:paraId="49C6D443" w14:textId="77777777" w:rsidR="004C657C" w:rsidRPr="006400E2" w:rsidRDefault="004C657C" w:rsidP="004C657C">
      <w:pPr>
        <w:pStyle w:val="Amain"/>
        <w:rPr>
          <w:lang w:eastAsia="en-AU"/>
        </w:rPr>
      </w:pPr>
      <w:r w:rsidRPr="006400E2">
        <w:rPr>
          <w:lang w:eastAsia="en-AU"/>
        </w:rPr>
        <w:tab/>
        <w:t>(3)</w:t>
      </w:r>
      <w:r w:rsidRPr="006400E2">
        <w:rPr>
          <w:lang w:eastAsia="en-AU"/>
        </w:rPr>
        <w:tab/>
        <w:t>A fixed term employee’s employment ends—</w:t>
      </w:r>
    </w:p>
    <w:p w14:paraId="6BC9DA04" w14:textId="77777777" w:rsidR="004C657C" w:rsidRPr="006400E2" w:rsidRDefault="004C657C" w:rsidP="004C657C">
      <w:pPr>
        <w:pStyle w:val="Apara"/>
        <w:rPr>
          <w:lang w:eastAsia="en-AU"/>
        </w:rPr>
      </w:pPr>
      <w:r w:rsidRPr="006400E2">
        <w:rPr>
          <w:lang w:eastAsia="en-AU"/>
        </w:rPr>
        <w:tab/>
        <w:t>(a)</w:t>
      </w:r>
      <w:r w:rsidRPr="006400E2">
        <w:rPr>
          <w:lang w:eastAsia="en-AU"/>
        </w:rPr>
        <w:tab/>
        <w:t>on the day after the earliest of—</w:t>
      </w:r>
    </w:p>
    <w:p w14:paraId="39BDB6D3" w14:textId="77777777" w:rsidR="004C657C" w:rsidRPr="006400E2" w:rsidRDefault="004C657C" w:rsidP="004C657C">
      <w:pPr>
        <w:pStyle w:val="Asubpara"/>
        <w:rPr>
          <w:lang w:eastAsia="en-AU"/>
        </w:rPr>
      </w:pPr>
      <w:r w:rsidRPr="006400E2">
        <w:rPr>
          <w:lang w:eastAsia="en-AU"/>
        </w:rPr>
        <w:tab/>
        <w:t>(i)</w:t>
      </w:r>
      <w:r w:rsidRPr="006400E2">
        <w:rPr>
          <w:lang w:eastAsia="en-AU"/>
        </w:rPr>
        <w:tab/>
        <w:t xml:space="preserve">the end of the term for which the employee is </w:t>
      </w:r>
      <w:r w:rsidRPr="006400E2">
        <w:t>employed</w:t>
      </w:r>
      <w:r w:rsidRPr="006400E2">
        <w:rPr>
          <w:lang w:eastAsia="en-AU"/>
        </w:rPr>
        <w:t>; or</w:t>
      </w:r>
    </w:p>
    <w:p w14:paraId="3E1BA1BB" w14:textId="77777777" w:rsidR="004C657C" w:rsidRPr="006400E2" w:rsidRDefault="004C657C" w:rsidP="004C657C">
      <w:pPr>
        <w:pStyle w:val="Asubpara"/>
        <w:rPr>
          <w:lang w:eastAsia="en-AU"/>
        </w:rPr>
      </w:pPr>
      <w:r w:rsidRPr="006400E2">
        <w:rPr>
          <w:lang w:eastAsia="en-AU"/>
        </w:rPr>
        <w:tab/>
        <w:t>(ii)</w:t>
      </w:r>
      <w:r w:rsidRPr="006400E2">
        <w:rPr>
          <w:lang w:eastAsia="en-AU"/>
        </w:rPr>
        <w:tab/>
        <w:t>a reasonable notice period given to the employee, in writing, by the head of service; or</w:t>
      </w:r>
    </w:p>
    <w:p w14:paraId="45185E0C" w14:textId="77777777" w:rsidR="004C657C" w:rsidRPr="006400E2" w:rsidRDefault="004C657C" w:rsidP="004C657C">
      <w:pPr>
        <w:pStyle w:val="Asubpara"/>
        <w:rPr>
          <w:lang w:eastAsia="en-AU"/>
        </w:rPr>
      </w:pPr>
      <w:r w:rsidRPr="006400E2">
        <w:rPr>
          <w:lang w:eastAsia="en-AU"/>
        </w:rPr>
        <w:tab/>
        <w:t>(iii)</w:t>
      </w:r>
      <w:r w:rsidRPr="006400E2">
        <w:rPr>
          <w:lang w:eastAsia="en-AU"/>
        </w:rPr>
        <w:tab/>
        <w:t>a 2-week notice period given to the head of service, in writing, by the employee; or</w:t>
      </w:r>
    </w:p>
    <w:p w14:paraId="52DCC767" w14:textId="77777777" w:rsidR="004C657C" w:rsidRPr="006400E2" w:rsidRDefault="004C657C" w:rsidP="004C657C">
      <w:pPr>
        <w:pStyle w:val="Asubpara"/>
        <w:rPr>
          <w:lang w:eastAsia="en-AU"/>
        </w:rPr>
      </w:pPr>
      <w:r w:rsidRPr="006400E2">
        <w:rPr>
          <w:lang w:eastAsia="en-AU"/>
        </w:rPr>
        <w:tab/>
        <w:t>(iv)</w:t>
      </w:r>
      <w:r w:rsidRPr="006400E2">
        <w:rPr>
          <w:lang w:eastAsia="en-AU"/>
        </w:rPr>
        <w:tab/>
        <w:t>a notice period agreed, in writing, between the employee and the head of service; or</w:t>
      </w:r>
    </w:p>
    <w:p w14:paraId="7ADA9A79" w14:textId="77777777" w:rsidR="004C657C" w:rsidRPr="006400E2" w:rsidRDefault="004C657C" w:rsidP="00A764FB">
      <w:pPr>
        <w:pStyle w:val="Apara"/>
        <w:keepNext/>
      </w:pPr>
      <w:r w:rsidRPr="006400E2">
        <w:tab/>
        <w:t>(b)</w:t>
      </w:r>
      <w:r w:rsidRPr="006400E2">
        <w:tab/>
        <w:t xml:space="preserve">for an employee who begins a period of maternity leave before the </w:t>
      </w:r>
      <w:r w:rsidRPr="006400E2">
        <w:rPr>
          <w:lang w:eastAsia="en-AU"/>
        </w:rPr>
        <w:t xml:space="preserve">end of the term for which the employee is </w:t>
      </w:r>
      <w:r w:rsidRPr="006400E2">
        <w:t>employed—on the day after the latest of—</w:t>
      </w:r>
    </w:p>
    <w:p w14:paraId="2F650EEA" w14:textId="77777777" w:rsidR="004C657C" w:rsidRPr="006400E2" w:rsidRDefault="004C657C" w:rsidP="004C657C">
      <w:pPr>
        <w:pStyle w:val="Asubpara"/>
        <w:rPr>
          <w:lang w:eastAsia="en-AU"/>
        </w:rPr>
      </w:pPr>
      <w:r w:rsidRPr="006400E2">
        <w:rPr>
          <w:lang w:eastAsia="en-AU"/>
        </w:rPr>
        <w:tab/>
        <w:t>(i)</w:t>
      </w:r>
      <w:r w:rsidRPr="006400E2">
        <w:rPr>
          <w:lang w:eastAsia="en-AU"/>
        </w:rPr>
        <w:tab/>
        <w:t xml:space="preserve">the end of the term for which the employee is </w:t>
      </w:r>
      <w:r w:rsidRPr="006400E2">
        <w:t>employed</w:t>
      </w:r>
      <w:r w:rsidRPr="006400E2">
        <w:rPr>
          <w:lang w:eastAsia="en-AU"/>
        </w:rPr>
        <w:t>; or</w:t>
      </w:r>
    </w:p>
    <w:p w14:paraId="52FA03B1" w14:textId="77777777" w:rsidR="004C657C" w:rsidRPr="006400E2" w:rsidRDefault="004C657C" w:rsidP="004C657C">
      <w:pPr>
        <w:pStyle w:val="Asubpara"/>
      </w:pPr>
      <w:r w:rsidRPr="006400E2">
        <w:tab/>
        <w:t>(ii)</w:t>
      </w:r>
      <w:r w:rsidRPr="006400E2">
        <w:tab/>
        <w:t xml:space="preserve">the day the paid period of the employee’s maternity leave ends. </w:t>
      </w:r>
    </w:p>
    <w:p w14:paraId="5C6C9197" w14:textId="77777777" w:rsidR="004C657C" w:rsidRPr="006400E2" w:rsidRDefault="004C657C" w:rsidP="004C657C">
      <w:pPr>
        <w:pStyle w:val="Amain"/>
        <w:keepNext/>
        <w:rPr>
          <w:lang w:eastAsia="en-AU"/>
        </w:rPr>
      </w:pPr>
      <w:r w:rsidRPr="006400E2">
        <w:rPr>
          <w:lang w:eastAsia="en-AU"/>
        </w:rPr>
        <w:lastRenderedPageBreak/>
        <w:tab/>
        <w:t>(4)</w:t>
      </w:r>
      <w:r w:rsidRPr="006400E2">
        <w:rPr>
          <w:lang w:eastAsia="en-AU"/>
        </w:rPr>
        <w:tab/>
        <w:t>In this section:</w:t>
      </w:r>
    </w:p>
    <w:p w14:paraId="4C1A2419" w14:textId="77777777" w:rsidR="004C657C" w:rsidRPr="006400E2" w:rsidRDefault="004C657C" w:rsidP="004C657C">
      <w:pPr>
        <w:pStyle w:val="aDef"/>
        <w:rPr>
          <w:lang w:eastAsia="en-AU"/>
        </w:rPr>
      </w:pPr>
      <w:r w:rsidRPr="006400E2">
        <w:rPr>
          <w:rStyle w:val="charBoldItals"/>
        </w:rPr>
        <w:t>maternity leave</w:t>
      </w:r>
      <w:r w:rsidRPr="006400E2">
        <w:rPr>
          <w:lang w:eastAsia="en-AU"/>
        </w:rPr>
        <w:t xml:space="preserve"> means maternity leave under an industrial instrument.</w:t>
      </w:r>
    </w:p>
    <w:p w14:paraId="21E7AF8C" w14:textId="77777777" w:rsidR="004C657C" w:rsidRPr="006400E2" w:rsidRDefault="004C657C" w:rsidP="004C657C">
      <w:pPr>
        <w:pStyle w:val="AH5Sec"/>
      </w:pPr>
      <w:bookmarkStart w:id="103" w:name="_Toc177978890"/>
      <w:r w:rsidRPr="00C67945">
        <w:rPr>
          <w:rStyle w:val="CharSectNo"/>
        </w:rPr>
        <w:t>111</w:t>
      </w:r>
      <w:r w:rsidRPr="006400E2">
        <w:tab/>
        <w:t>Casual temporary employment</w:t>
      </w:r>
      <w:bookmarkEnd w:id="103"/>
    </w:p>
    <w:p w14:paraId="504646E1" w14:textId="77777777" w:rsidR="004C657C" w:rsidRPr="006400E2" w:rsidRDefault="004C657C" w:rsidP="004C657C">
      <w:pPr>
        <w:pStyle w:val="Amain"/>
      </w:pPr>
      <w:r w:rsidRPr="006400E2">
        <w:tab/>
        <w:t>(1)</w:t>
      </w:r>
      <w:r w:rsidRPr="006400E2">
        <w:tab/>
        <w:t>The head of service may employ a person for temporary employment in an administrative unit to exercise the functions of an office on a casual basis.</w:t>
      </w:r>
    </w:p>
    <w:p w14:paraId="331A0858" w14:textId="77777777" w:rsidR="004C657C" w:rsidRPr="006400E2" w:rsidRDefault="004C657C" w:rsidP="004C657C">
      <w:pPr>
        <w:pStyle w:val="Amain"/>
      </w:pPr>
      <w:r w:rsidRPr="006400E2">
        <w:tab/>
        <w:t>(2)</w:t>
      </w:r>
      <w:r w:rsidRPr="006400E2">
        <w:tab/>
        <w:t>Employment on a casual basis must not be on a fixed term.</w:t>
      </w:r>
    </w:p>
    <w:p w14:paraId="08BEF34F" w14:textId="77777777" w:rsidR="004C657C" w:rsidRPr="006400E2" w:rsidRDefault="004C657C" w:rsidP="004C657C">
      <w:pPr>
        <w:pStyle w:val="Amain"/>
        <w:rPr>
          <w:lang w:eastAsia="en-AU"/>
        </w:rPr>
      </w:pPr>
      <w:r w:rsidRPr="006400E2">
        <w:tab/>
        <w:t>(3)</w:t>
      </w:r>
      <w:r w:rsidRPr="006400E2">
        <w:tab/>
        <w:t xml:space="preserve">A casual employee’s employment may be ended </w:t>
      </w:r>
      <w:r w:rsidRPr="006400E2">
        <w:rPr>
          <w:lang w:eastAsia="en-AU"/>
        </w:rPr>
        <w:t>at any time by the head of service.</w:t>
      </w:r>
    </w:p>
    <w:p w14:paraId="2088E149" w14:textId="77777777" w:rsidR="004C657C" w:rsidRPr="006400E2" w:rsidRDefault="004C657C" w:rsidP="004C657C">
      <w:pPr>
        <w:pStyle w:val="AH5Sec"/>
      </w:pPr>
      <w:bookmarkStart w:id="104" w:name="_Toc177978891"/>
      <w:r w:rsidRPr="00C67945">
        <w:rPr>
          <w:rStyle w:val="CharSectNo"/>
        </w:rPr>
        <w:t>112</w:t>
      </w:r>
      <w:r w:rsidRPr="006400E2">
        <w:tab/>
        <w:t>Work performed after end of temporary employment</w:t>
      </w:r>
      <w:bookmarkEnd w:id="104"/>
    </w:p>
    <w:p w14:paraId="3E378137" w14:textId="77777777" w:rsidR="004C657C" w:rsidRPr="006400E2" w:rsidRDefault="004C657C" w:rsidP="004C657C">
      <w:pPr>
        <w:pStyle w:val="Amain"/>
      </w:pPr>
      <w:r w:rsidRPr="006400E2">
        <w:tab/>
        <w:t>(1)</w:t>
      </w:r>
      <w:r w:rsidRPr="006400E2">
        <w:tab/>
        <w:t>This section applies if—</w:t>
      </w:r>
    </w:p>
    <w:p w14:paraId="7264F0B2" w14:textId="77777777" w:rsidR="004C657C" w:rsidRPr="006400E2" w:rsidRDefault="004C657C" w:rsidP="004C657C">
      <w:pPr>
        <w:pStyle w:val="Apara"/>
      </w:pPr>
      <w:r w:rsidRPr="006400E2">
        <w:tab/>
        <w:t>(a)</w:t>
      </w:r>
      <w:r w:rsidRPr="006400E2">
        <w:tab/>
        <w:t>the temporary employment of a person has ended in accordance with section 110 (3) or section 111 (3); and</w:t>
      </w:r>
    </w:p>
    <w:p w14:paraId="2572D513" w14:textId="77777777" w:rsidR="004C657C" w:rsidRPr="006400E2" w:rsidRDefault="004C657C" w:rsidP="004C657C">
      <w:pPr>
        <w:pStyle w:val="Apara"/>
      </w:pPr>
      <w:r w:rsidRPr="006400E2">
        <w:tab/>
        <w:t>(b)</w:t>
      </w:r>
      <w:r w:rsidRPr="006400E2">
        <w:tab/>
        <w:t>that person continues to exercise functions or deliver services after the day the person’s employment ended.</w:t>
      </w:r>
    </w:p>
    <w:p w14:paraId="41650FD8" w14:textId="77777777" w:rsidR="004C657C" w:rsidRPr="006400E2" w:rsidRDefault="004C657C" w:rsidP="004C657C">
      <w:pPr>
        <w:pStyle w:val="Amain"/>
      </w:pPr>
      <w:r w:rsidRPr="006400E2">
        <w:tab/>
        <w:t>(2)</w:t>
      </w:r>
      <w:r w:rsidRPr="006400E2">
        <w:tab/>
        <w:t>Any function exercised or service delivered by the person after the day the person’s employment ended does not renew or extend the person’s employment.</w:t>
      </w:r>
    </w:p>
    <w:p w14:paraId="5D1DB86B" w14:textId="77777777" w:rsidR="004C657C" w:rsidRPr="006400E2" w:rsidRDefault="004C657C" w:rsidP="004C657C">
      <w:pPr>
        <w:pStyle w:val="Amain"/>
      </w:pPr>
      <w:r w:rsidRPr="006400E2">
        <w:tab/>
        <w:t>(3)</w:t>
      </w:r>
      <w:r w:rsidRPr="006400E2">
        <w:tab/>
        <w:t>However, the head of service may pay the person for a function exercised or service delivered in good faith after the day the person’s employment ended.</w:t>
      </w:r>
    </w:p>
    <w:p w14:paraId="5838D0BD" w14:textId="77777777" w:rsidR="004C657C" w:rsidRPr="006400E2" w:rsidRDefault="004C657C" w:rsidP="004C657C">
      <w:pPr>
        <w:pStyle w:val="AH5Sec"/>
      </w:pPr>
      <w:bookmarkStart w:id="105" w:name="_Toc177978892"/>
      <w:r w:rsidRPr="00C67945">
        <w:rPr>
          <w:rStyle w:val="CharSectNo"/>
        </w:rPr>
        <w:t>113</w:t>
      </w:r>
      <w:r w:rsidRPr="006400E2">
        <w:tab/>
        <w:t>Record about employees</w:t>
      </w:r>
      <w:bookmarkEnd w:id="105"/>
    </w:p>
    <w:p w14:paraId="16ACC3C5" w14:textId="77777777" w:rsidR="004C657C" w:rsidRPr="006400E2" w:rsidRDefault="004C657C" w:rsidP="004C657C">
      <w:pPr>
        <w:pStyle w:val="Amainreturn"/>
      </w:pPr>
      <w:r w:rsidRPr="006400E2">
        <w:t>For each employee, the head of service must keep a record of—</w:t>
      </w:r>
    </w:p>
    <w:p w14:paraId="7CDF1FA0" w14:textId="77777777" w:rsidR="004C657C" w:rsidRPr="006400E2" w:rsidRDefault="004C657C" w:rsidP="004C657C">
      <w:pPr>
        <w:pStyle w:val="Apara"/>
      </w:pPr>
      <w:r w:rsidRPr="006400E2">
        <w:tab/>
        <w:t>(a)</w:t>
      </w:r>
      <w:r w:rsidRPr="006400E2">
        <w:tab/>
        <w:t>the employee’s date of birth; and</w:t>
      </w:r>
    </w:p>
    <w:p w14:paraId="16CD2CC5" w14:textId="77777777" w:rsidR="004C657C" w:rsidRPr="006400E2" w:rsidRDefault="004C657C" w:rsidP="004C657C">
      <w:pPr>
        <w:pStyle w:val="Apara"/>
      </w:pPr>
      <w:r w:rsidRPr="006400E2">
        <w:tab/>
        <w:t>(b)</w:t>
      </w:r>
      <w:r w:rsidRPr="006400E2">
        <w:tab/>
        <w:t>the office to which, or functions for which, the employee is employed; and</w:t>
      </w:r>
    </w:p>
    <w:p w14:paraId="583B4DEB" w14:textId="77777777" w:rsidR="004C657C" w:rsidRPr="006400E2" w:rsidRDefault="004C657C" w:rsidP="004C657C">
      <w:pPr>
        <w:pStyle w:val="Apara"/>
      </w:pPr>
      <w:r w:rsidRPr="006400E2">
        <w:lastRenderedPageBreak/>
        <w:tab/>
        <w:t>(c)</w:t>
      </w:r>
      <w:r w:rsidRPr="006400E2">
        <w:tab/>
        <w:t>the day on which the employee’s employment started; and</w:t>
      </w:r>
    </w:p>
    <w:p w14:paraId="76290DBB" w14:textId="77777777" w:rsidR="004C657C" w:rsidRPr="006400E2" w:rsidRDefault="004C657C" w:rsidP="004C657C">
      <w:pPr>
        <w:pStyle w:val="Apara"/>
      </w:pPr>
      <w:r w:rsidRPr="006400E2">
        <w:tab/>
        <w:t>(d)</w:t>
      </w:r>
      <w:r w:rsidRPr="006400E2">
        <w:tab/>
        <w:t>for an employee employed under section 110—the day on which the employee’s employment will end; and</w:t>
      </w:r>
    </w:p>
    <w:p w14:paraId="2000A537" w14:textId="77777777" w:rsidR="004C657C" w:rsidRPr="006400E2" w:rsidRDefault="004C657C" w:rsidP="004C657C">
      <w:pPr>
        <w:pStyle w:val="Apara"/>
      </w:pPr>
      <w:r w:rsidRPr="006400E2">
        <w:tab/>
        <w:t>(e)</w:t>
      </w:r>
      <w:r w:rsidRPr="006400E2">
        <w:tab/>
        <w:t>any past employment as a public servant, including the days on which the employment started and ended.</w:t>
      </w:r>
    </w:p>
    <w:p w14:paraId="53CEE035" w14:textId="77777777" w:rsidR="004C657C" w:rsidRPr="00C67945" w:rsidRDefault="004C657C" w:rsidP="004C657C">
      <w:pPr>
        <w:pStyle w:val="AH3Div"/>
      </w:pPr>
      <w:bookmarkStart w:id="106" w:name="_Toc177978893"/>
      <w:r w:rsidRPr="00C67945">
        <w:rPr>
          <w:rStyle w:val="CharDivNo"/>
        </w:rPr>
        <w:t>Division 5.9</w:t>
      </w:r>
      <w:r w:rsidRPr="006400E2">
        <w:tab/>
      </w:r>
      <w:r w:rsidRPr="00C67945">
        <w:rPr>
          <w:rStyle w:val="CharDivText"/>
        </w:rPr>
        <w:t>Unattached officers</w:t>
      </w:r>
      <w:bookmarkEnd w:id="106"/>
    </w:p>
    <w:p w14:paraId="427C380E" w14:textId="77777777" w:rsidR="004C657C" w:rsidRPr="006400E2" w:rsidRDefault="004C657C" w:rsidP="004C657C">
      <w:pPr>
        <w:pStyle w:val="AH5Sec"/>
      </w:pPr>
      <w:bookmarkStart w:id="107" w:name="_Toc177978894"/>
      <w:r w:rsidRPr="00C67945">
        <w:rPr>
          <w:rStyle w:val="CharSectNo"/>
        </w:rPr>
        <w:t>114</w:t>
      </w:r>
      <w:r w:rsidRPr="006400E2">
        <w:tab/>
        <w:t>Becoming unattached officer</w:t>
      </w:r>
      <w:bookmarkEnd w:id="107"/>
    </w:p>
    <w:p w14:paraId="327F5305" w14:textId="77777777" w:rsidR="004C657C" w:rsidRPr="006400E2" w:rsidRDefault="004C657C" w:rsidP="004C657C">
      <w:pPr>
        <w:pStyle w:val="Amain"/>
      </w:pPr>
      <w:r w:rsidRPr="006400E2">
        <w:tab/>
        <w:t>(1)</w:t>
      </w:r>
      <w:r w:rsidRPr="006400E2">
        <w:tab/>
        <w:t>The head of service may, with the written consent of an officer, state, in writing, that the officer will become an unattached officer on a particular day.</w:t>
      </w:r>
    </w:p>
    <w:p w14:paraId="59A0A9CD" w14:textId="70672DD7" w:rsidR="004C657C" w:rsidRPr="006400E2" w:rsidRDefault="004C657C" w:rsidP="004C657C">
      <w:pPr>
        <w:pStyle w:val="aNote"/>
        <w:keepNext/>
      </w:pPr>
      <w:r w:rsidRPr="006400E2">
        <w:rPr>
          <w:rStyle w:val="charItals"/>
        </w:rPr>
        <w:t>Note 1</w:t>
      </w:r>
      <w:r w:rsidRPr="006400E2">
        <w:rPr>
          <w:rStyle w:val="charItals"/>
        </w:rPr>
        <w:tab/>
      </w:r>
      <w:r w:rsidRPr="006400E2">
        <w:t>An officer may also become an unattached officer under s</w:t>
      </w:r>
      <w:r w:rsidR="0020079D">
        <w:t> </w:t>
      </w:r>
      <w:r w:rsidRPr="006400E2">
        <w:t>65</w:t>
      </w:r>
      <w:r w:rsidR="0020079D">
        <w:t> </w:t>
      </w:r>
      <w:r w:rsidRPr="006400E2">
        <w:t>(2)</w:t>
      </w:r>
      <w:r w:rsidR="0020079D">
        <w:t> </w:t>
      </w:r>
      <w:r w:rsidRPr="006400E2">
        <w:t>(b) (Reclassification of office) or s 106 (2) (b) (Training offices).</w:t>
      </w:r>
    </w:p>
    <w:p w14:paraId="039F0627" w14:textId="40CEE48C" w:rsidR="004C657C" w:rsidRPr="006400E2" w:rsidRDefault="004C657C" w:rsidP="004C657C">
      <w:pPr>
        <w:pStyle w:val="aNote"/>
      </w:pPr>
      <w:r w:rsidRPr="006400E2">
        <w:rPr>
          <w:rStyle w:val="charItals"/>
        </w:rPr>
        <w:t>Note 2</w:t>
      </w:r>
      <w:r w:rsidRPr="006400E2">
        <w:tab/>
        <w:t>An officer may be declared to be an unattached officer under s</w:t>
      </w:r>
      <w:r w:rsidR="0020079D">
        <w:t> </w:t>
      </w:r>
      <w:r w:rsidRPr="006400E2">
        <w:t>123 (</w:t>
      </w:r>
      <w:r w:rsidRPr="006400E2">
        <w:rPr>
          <w:lang w:eastAsia="en-AU"/>
        </w:rPr>
        <w:t>Reduction in classification or retirement</w:t>
      </w:r>
      <w:r w:rsidRPr="006400E2">
        <w:t>).</w:t>
      </w:r>
    </w:p>
    <w:p w14:paraId="06BBB022" w14:textId="77777777" w:rsidR="004C657C" w:rsidRPr="006400E2" w:rsidRDefault="004C657C" w:rsidP="004C657C">
      <w:pPr>
        <w:pStyle w:val="Amain"/>
      </w:pPr>
      <w:r w:rsidRPr="006400E2">
        <w:tab/>
        <w:t>(2)</w:t>
      </w:r>
      <w:r w:rsidRPr="006400E2">
        <w:tab/>
        <w:t>The office occupied by the officer becomes vacant on the day the officer becomes an unattached officer.</w:t>
      </w:r>
    </w:p>
    <w:p w14:paraId="6960B109" w14:textId="77777777" w:rsidR="004C657C" w:rsidRPr="006400E2" w:rsidRDefault="004C657C" w:rsidP="001F17A4">
      <w:pPr>
        <w:pStyle w:val="Amain"/>
        <w:keepNext/>
      </w:pPr>
      <w:r w:rsidRPr="006400E2">
        <w:tab/>
        <w:t>(3)</w:t>
      </w:r>
      <w:r w:rsidRPr="006400E2">
        <w:tab/>
        <w:t>Unless otherwise agreed between the head of service and the unattached officer, the unattached officer—</w:t>
      </w:r>
    </w:p>
    <w:p w14:paraId="3D749850" w14:textId="77777777" w:rsidR="004C657C" w:rsidRPr="006400E2" w:rsidRDefault="004C657C" w:rsidP="004C657C">
      <w:pPr>
        <w:pStyle w:val="Apara"/>
      </w:pPr>
      <w:r w:rsidRPr="006400E2">
        <w:tab/>
        <w:t>(a)</w:t>
      </w:r>
      <w:r w:rsidRPr="006400E2">
        <w:tab/>
        <w:t>is included in the administrative unit in which the unattached officer occupied an office immediately before becoming unattached; and</w:t>
      </w:r>
    </w:p>
    <w:p w14:paraId="3D03FA12" w14:textId="77777777" w:rsidR="004C657C" w:rsidRPr="006400E2" w:rsidRDefault="004C657C" w:rsidP="004C657C">
      <w:pPr>
        <w:pStyle w:val="Apara"/>
      </w:pPr>
      <w:r w:rsidRPr="006400E2">
        <w:tab/>
        <w:t>(b)</w:t>
      </w:r>
      <w:r w:rsidRPr="006400E2">
        <w:tab/>
        <w:t>has the classification of the office that the unattached officer occupied immediately before becoming unattached; and</w:t>
      </w:r>
    </w:p>
    <w:p w14:paraId="5C9D698A" w14:textId="77777777" w:rsidR="004C657C" w:rsidRPr="006400E2" w:rsidRDefault="004C657C" w:rsidP="004C657C">
      <w:pPr>
        <w:pStyle w:val="Apara"/>
      </w:pPr>
      <w:r w:rsidRPr="006400E2">
        <w:tab/>
        <w:t>(c)</w:t>
      </w:r>
      <w:r w:rsidRPr="006400E2">
        <w:tab/>
        <w:t>has the hours of attendance of the office that the unattached officer occupied immediately before becoming unattached.</w:t>
      </w:r>
    </w:p>
    <w:p w14:paraId="1DE6CDA5" w14:textId="77777777" w:rsidR="004C657C" w:rsidRPr="006400E2" w:rsidRDefault="004C657C" w:rsidP="004C657C">
      <w:pPr>
        <w:pStyle w:val="AH5Sec"/>
      </w:pPr>
      <w:bookmarkStart w:id="108" w:name="_Toc177978895"/>
      <w:r w:rsidRPr="00C67945">
        <w:rPr>
          <w:rStyle w:val="CharSectNo"/>
        </w:rPr>
        <w:lastRenderedPageBreak/>
        <w:t>115</w:t>
      </w:r>
      <w:r w:rsidRPr="006400E2">
        <w:tab/>
        <w:t>Becoming unattached officer on medical grounds</w:t>
      </w:r>
      <w:bookmarkEnd w:id="108"/>
    </w:p>
    <w:p w14:paraId="3A6BE5BE" w14:textId="77777777" w:rsidR="004C657C" w:rsidRPr="006400E2" w:rsidRDefault="004C657C" w:rsidP="004C657C">
      <w:pPr>
        <w:pStyle w:val="Amain"/>
        <w:keepLines/>
      </w:pPr>
      <w:r w:rsidRPr="006400E2">
        <w:tab/>
        <w:t>(1)</w:t>
      </w:r>
      <w:r w:rsidRPr="006400E2">
        <w:tab/>
        <w:t>This section applies if an authorised doctor has recommended that an officer should, because of physical or mental incapacity, be redeployed under section 122 or retired from the service under section</w:t>
      </w:r>
      <w:r w:rsidR="00BA0AF7">
        <w:t> </w:t>
      </w:r>
      <w:r w:rsidRPr="006400E2">
        <w:t>123.</w:t>
      </w:r>
    </w:p>
    <w:p w14:paraId="585989B5" w14:textId="77777777" w:rsidR="004C657C" w:rsidRPr="006400E2" w:rsidRDefault="004C657C" w:rsidP="004C657C">
      <w:pPr>
        <w:pStyle w:val="Amain"/>
      </w:pPr>
      <w:r w:rsidRPr="006400E2">
        <w:tab/>
        <w:t>(2)</w:t>
      </w:r>
      <w:r w:rsidRPr="006400E2">
        <w:tab/>
        <w:t>The head of service may state, in writing, that the officer will become an unattached officer on a particular day.</w:t>
      </w:r>
    </w:p>
    <w:p w14:paraId="7E04BCDE" w14:textId="77777777" w:rsidR="004C657C" w:rsidRPr="006400E2" w:rsidRDefault="004C657C" w:rsidP="004C657C">
      <w:pPr>
        <w:pStyle w:val="Amain"/>
      </w:pPr>
      <w:r w:rsidRPr="006400E2">
        <w:tab/>
        <w:t>(3)</w:t>
      </w:r>
      <w:r w:rsidRPr="006400E2">
        <w:tab/>
        <w:t>The office occupied by the officer becomes vacant on the day the officer becomes an unattached officer.</w:t>
      </w:r>
    </w:p>
    <w:p w14:paraId="16CE81DE" w14:textId="77777777" w:rsidR="004C657C" w:rsidRPr="006400E2" w:rsidRDefault="004C657C" w:rsidP="004C657C">
      <w:pPr>
        <w:pStyle w:val="Amain"/>
      </w:pPr>
      <w:r w:rsidRPr="006400E2">
        <w:tab/>
        <w:t>(4)</w:t>
      </w:r>
      <w:r w:rsidRPr="006400E2">
        <w:tab/>
        <w:t>The officer must be given written notice of becoming unattached as soon as practicable.</w:t>
      </w:r>
    </w:p>
    <w:p w14:paraId="0B58E6D0" w14:textId="77777777" w:rsidR="004C657C" w:rsidRPr="006400E2" w:rsidRDefault="004C657C" w:rsidP="004C657C">
      <w:pPr>
        <w:pStyle w:val="AH5Sec"/>
      </w:pPr>
      <w:bookmarkStart w:id="109" w:name="_Toc177978896"/>
      <w:r w:rsidRPr="00C67945">
        <w:rPr>
          <w:rStyle w:val="CharSectNo"/>
        </w:rPr>
        <w:t>116</w:t>
      </w:r>
      <w:r w:rsidRPr="006400E2">
        <w:tab/>
        <w:t>Appointment as unattached officer</w:t>
      </w:r>
      <w:bookmarkEnd w:id="109"/>
    </w:p>
    <w:p w14:paraId="6C9B5FC6" w14:textId="77777777" w:rsidR="004C657C" w:rsidRPr="006400E2" w:rsidRDefault="004C657C" w:rsidP="004C657C">
      <w:pPr>
        <w:pStyle w:val="Amainreturn"/>
      </w:pPr>
      <w:r w:rsidRPr="006400E2">
        <w:t>A person may be appointed as an unattached officer under section 68 (1) (Appointment to vacant office) if the head of service states, in writing—</w:t>
      </w:r>
    </w:p>
    <w:p w14:paraId="1FB62133" w14:textId="77777777" w:rsidR="004C657C" w:rsidRPr="006400E2" w:rsidRDefault="004C657C" w:rsidP="004C657C">
      <w:pPr>
        <w:pStyle w:val="Apara"/>
      </w:pPr>
      <w:r w:rsidRPr="006400E2">
        <w:tab/>
        <w:t>(a)</w:t>
      </w:r>
      <w:r w:rsidRPr="006400E2">
        <w:tab/>
        <w:t>the administrative unit in which the person will be included; and</w:t>
      </w:r>
    </w:p>
    <w:p w14:paraId="29245528" w14:textId="77777777" w:rsidR="004C657C" w:rsidRPr="006400E2" w:rsidRDefault="004C657C" w:rsidP="001F17A4">
      <w:pPr>
        <w:pStyle w:val="Apara"/>
        <w:keepNext/>
      </w:pPr>
      <w:r w:rsidRPr="006400E2">
        <w:tab/>
        <w:t>(b)</w:t>
      </w:r>
      <w:r w:rsidRPr="006400E2">
        <w:tab/>
        <w:t>a classification for the person, having regard to—</w:t>
      </w:r>
    </w:p>
    <w:p w14:paraId="71E398C6" w14:textId="77777777" w:rsidR="004C657C" w:rsidRPr="006400E2" w:rsidRDefault="004C657C" w:rsidP="001F17A4">
      <w:pPr>
        <w:pStyle w:val="Asubpara"/>
        <w:keepNext/>
      </w:pPr>
      <w:r w:rsidRPr="006400E2">
        <w:tab/>
        <w:t>(i)</w:t>
      </w:r>
      <w:r w:rsidRPr="006400E2">
        <w:tab/>
        <w:t>the functions to be exercised by the person; and</w:t>
      </w:r>
    </w:p>
    <w:p w14:paraId="4368DB71" w14:textId="77777777" w:rsidR="004C657C" w:rsidRPr="006400E2" w:rsidRDefault="004C657C" w:rsidP="004C657C">
      <w:pPr>
        <w:pStyle w:val="Asubpara"/>
      </w:pPr>
      <w:r w:rsidRPr="006400E2">
        <w:tab/>
        <w:t>(ii)</w:t>
      </w:r>
      <w:r w:rsidRPr="006400E2">
        <w:tab/>
        <w:t>the person’s qualifications; and</w:t>
      </w:r>
    </w:p>
    <w:p w14:paraId="28B74D1A" w14:textId="77777777" w:rsidR="004C657C" w:rsidRPr="006400E2" w:rsidRDefault="004C657C" w:rsidP="004C657C">
      <w:pPr>
        <w:pStyle w:val="Apara"/>
      </w:pPr>
      <w:r w:rsidRPr="006400E2">
        <w:tab/>
        <w:t>(c)</w:t>
      </w:r>
      <w:r w:rsidRPr="006400E2">
        <w:tab/>
        <w:t>the hours of attendance for the person.</w:t>
      </w:r>
    </w:p>
    <w:p w14:paraId="1B15AA20" w14:textId="77777777" w:rsidR="004C657C" w:rsidRPr="006400E2" w:rsidRDefault="004C657C" w:rsidP="004C657C">
      <w:pPr>
        <w:pStyle w:val="AH5Sec"/>
      </w:pPr>
      <w:bookmarkStart w:id="110" w:name="_Toc177978897"/>
      <w:r w:rsidRPr="00C67945">
        <w:rPr>
          <w:rStyle w:val="CharSectNo"/>
        </w:rPr>
        <w:t>117</w:t>
      </w:r>
      <w:r w:rsidRPr="006400E2">
        <w:tab/>
        <w:t>Reappointment as unattached officer</w:t>
      </w:r>
      <w:bookmarkEnd w:id="110"/>
    </w:p>
    <w:p w14:paraId="292C52A3" w14:textId="77777777" w:rsidR="004C657C" w:rsidRPr="006400E2" w:rsidRDefault="004C657C" w:rsidP="004C657C">
      <w:pPr>
        <w:pStyle w:val="Amain"/>
      </w:pPr>
      <w:r w:rsidRPr="006400E2">
        <w:tab/>
        <w:t>(1)</w:t>
      </w:r>
      <w:r w:rsidRPr="006400E2">
        <w:tab/>
        <w:t>This section applies to a former officer who is reappointed as an unattached officer.</w:t>
      </w:r>
    </w:p>
    <w:p w14:paraId="246AF5DB" w14:textId="77777777" w:rsidR="004C657C" w:rsidRPr="006400E2" w:rsidRDefault="004C657C" w:rsidP="004C657C">
      <w:pPr>
        <w:pStyle w:val="aNote"/>
        <w:rPr>
          <w:rFonts w:cs="Arial"/>
          <w:bCs/>
          <w:szCs w:val="24"/>
          <w:lang w:eastAsia="en-AU"/>
        </w:rPr>
      </w:pPr>
      <w:r w:rsidRPr="006400E2">
        <w:rPr>
          <w:rStyle w:val="charItals"/>
        </w:rPr>
        <w:t>Note</w:t>
      </w:r>
      <w:r w:rsidRPr="006400E2">
        <w:rPr>
          <w:rStyle w:val="charItals"/>
        </w:rPr>
        <w:tab/>
      </w:r>
      <w:r w:rsidRPr="006400E2">
        <w:t xml:space="preserve">A former officer may be reappointed as an unattached officer under s 136 (Reappointment of officer if </w:t>
      </w:r>
      <w:r w:rsidRPr="006400E2">
        <w:rPr>
          <w:rFonts w:cs="Arial"/>
          <w:bCs/>
          <w:szCs w:val="24"/>
          <w:lang w:eastAsia="en-AU"/>
        </w:rPr>
        <w:t>unsuccessful election candidate</w:t>
      </w:r>
      <w:r w:rsidRPr="006400E2">
        <w:t xml:space="preserve">) and s 137 (Reappointment of officer </w:t>
      </w:r>
      <w:r w:rsidRPr="006400E2">
        <w:rPr>
          <w:lang w:eastAsia="en-AU"/>
        </w:rPr>
        <w:t>after quashing etc of conviction).</w:t>
      </w:r>
    </w:p>
    <w:p w14:paraId="3666A6B4" w14:textId="77777777" w:rsidR="004C657C" w:rsidRPr="006400E2" w:rsidRDefault="004C657C" w:rsidP="004C657C">
      <w:pPr>
        <w:pStyle w:val="Amain"/>
      </w:pPr>
      <w:r w:rsidRPr="006400E2">
        <w:lastRenderedPageBreak/>
        <w:tab/>
        <w:t>(2)</w:t>
      </w:r>
      <w:r w:rsidRPr="006400E2">
        <w:tab/>
        <w:t>Unless otherwise stated by the head of service, the unattached officer—</w:t>
      </w:r>
    </w:p>
    <w:p w14:paraId="1B16208F" w14:textId="77777777" w:rsidR="004C657C" w:rsidRPr="006400E2" w:rsidRDefault="004C657C" w:rsidP="004C657C">
      <w:pPr>
        <w:pStyle w:val="Apara"/>
      </w:pPr>
      <w:r w:rsidRPr="006400E2">
        <w:tab/>
        <w:t>(a)</w:t>
      </w:r>
      <w:r w:rsidRPr="006400E2">
        <w:tab/>
        <w:t>is included in the administrative unit in which the unattached officer occupied an office immediately before becoming unattached; and</w:t>
      </w:r>
    </w:p>
    <w:p w14:paraId="3AEBC745" w14:textId="77777777" w:rsidR="004C657C" w:rsidRPr="006400E2" w:rsidRDefault="004C657C" w:rsidP="004C657C">
      <w:pPr>
        <w:pStyle w:val="Apara"/>
      </w:pPr>
      <w:r w:rsidRPr="006400E2">
        <w:tab/>
        <w:t>(b)</w:t>
      </w:r>
      <w:r w:rsidRPr="006400E2">
        <w:tab/>
        <w:t>has the classification of the office that the unattached officer occupied immediately before becoming unattached; and</w:t>
      </w:r>
    </w:p>
    <w:p w14:paraId="02487A30" w14:textId="77777777" w:rsidR="004C657C" w:rsidRPr="006400E2" w:rsidRDefault="004C657C" w:rsidP="004C657C">
      <w:pPr>
        <w:pStyle w:val="Apara"/>
      </w:pPr>
      <w:r w:rsidRPr="006400E2">
        <w:tab/>
        <w:t>(c)</w:t>
      </w:r>
      <w:r w:rsidRPr="006400E2">
        <w:tab/>
        <w:t>has the hours of attendance of the office that the unattached officer occupied immediately before becoming unattached.</w:t>
      </w:r>
    </w:p>
    <w:p w14:paraId="318427EE" w14:textId="77777777" w:rsidR="004C657C" w:rsidRPr="00C67945" w:rsidRDefault="004C657C" w:rsidP="004C657C">
      <w:pPr>
        <w:pStyle w:val="AH3Div"/>
      </w:pPr>
      <w:bookmarkStart w:id="111" w:name="_Toc177978898"/>
      <w:r w:rsidRPr="00C67945">
        <w:rPr>
          <w:rStyle w:val="CharDivNo"/>
        </w:rPr>
        <w:t>Division 5.10</w:t>
      </w:r>
      <w:r w:rsidRPr="006400E2">
        <w:tab/>
      </w:r>
      <w:r w:rsidRPr="00C67945">
        <w:rPr>
          <w:rStyle w:val="CharDivText"/>
        </w:rPr>
        <w:t>Secondment</w:t>
      </w:r>
      <w:bookmarkEnd w:id="111"/>
    </w:p>
    <w:p w14:paraId="35FC9A8C" w14:textId="77777777" w:rsidR="004C657C" w:rsidRPr="006400E2" w:rsidRDefault="004C657C" w:rsidP="004C657C">
      <w:pPr>
        <w:pStyle w:val="AH5Sec"/>
      </w:pPr>
      <w:bookmarkStart w:id="112" w:name="_Toc177978899"/>
      <w:r w:rsidRPr="00C67945">
        <w:rPr>
          <w:rStyle w:val="CharSectNo"/>
        </w:rPr>
        <w:t>118</w:t>
      </w:r>
      <w:r w:rsidRPr="006400E2">
        <w:tab/>
        <w:t>Secondment to the service</w:t>
      </w:r>
      <w:bookmarkEnd w:id="112"/>
    </w:p>
    <w:p w14:paraId="36C1C979" w14:textId="77777777" w:rsidR="004C657C" w:rsidRPr="006400E2" w:rsidRDefault="004C657C" w:rsidP="004C657C">
      <w:pPr>
        <w:pStyle w:val="Amain"/>
      </w:pPr>
      <w:r w:rsidRPr="006400E2">
        <w:tab/>
        <w:t>(1)</w:t>
      </w:r>
      <w:r w:rsidRPr="006400E2">
        <w:tab/>
        <w:t>The head of service may approve a request from an eligible person for the secondment of the eligible person to the service.</w:t>
      </w:r>
    </w:p>
    <w:p w14:paraId="435AEDEA" w14:textId="77777777" w:rsidR="004C657C" w:rsidRPr="006400E2" w:rsidRDefault="004C657C" w:rsidP="004C657C">
      <w:pPr>
        <w:pStyle w:val="Amain"/>
      </w:pPr>
      <w:r w:rsidRPr="006400E2">
        <w:tab/>
        <w:t>(2)</w:t>
      </w:r>
      <w:r w:rsidRPr="006400E2">
        <w:tab/>
        <w:t>The eligible person must agree to the details of the secondment before the secondment begins.</w:t>
      </w:r>
    </w:p>
    <w:p w14:paraId="12660460" w14:textId="77777777" w:rsidR="004C657C" w:rsidRPr="006400E2" w:rsidRDefault="004C657C" w:rsidP="004C657C">
      <w:pPr>
        <w:pStyle w:val="Amain"/>
      </w:pPr>
      <w:r w:rsidRPr="006400E2">
        <w:tab/>
        <w:t>(3)</w:t>
      </w:r>
      <w:r w:rsidRPr="006400E2">
        <w:tab/>
        <w:t>The person on secondment must exercise a function assigned to the person while on secondment in accordance with this Act and any other law applying in the territory.</w:t>
      </w:r>
    </w:p>
    <w:p w14:paraId="6EC28C99" w14:textId="77777777" w:rsidR="004C657C" w:rsidRPr="006400E2" w:rsidRDefault="004C657C" w:rsidP="004C657C">
      <w:pPr>
        <w:pStyle w:val="Amain"/>
      </w:pPr>
      <w:r w:rsidRPr="006400E2">
        <w:tab/>
        <w:t>(4)</w:t>
      </w:r>
      <w:r w:rsidRPr="006400E2">
        <w:tab/>
        <w:t xml:space="preserve">A person on secondment is taken to be a public servant for section 7 (Meaning of </w:t>
      </w:r>
      <w:r w:rsidRPr="006400E2">
        <w:rPr>
          <w:rStyle w:val="charItals"/>
        </w:rPr>
        <w:t>public sector values</w:t>
      </w:r>
      <w:r w:rsidRPr="006400E2">
        <w:t xml:space="preserve">), section 8 (Meaning of </w:t>
      </w:r>
      <w:r w:rsidRPr="006400E2">
        <w:rPr>
          <w:rStyle w:val="charItals"/>
        </w:rPr>
        <w:t>public sector principles</w:t>
      </w:r>
      <w:r w:rsidRPr="006400E2">
        <w:t>) and section 9 (Public sector conduct).</w:t>
      </w:r>
    </w:p>
    <w:p w14:paraId="3898AC7D" w14:textId="77777777" w:rsidR="004C657C" w:rsidRPr="006400E2" w:rsidRDefault="004C657C" w:rsidP="004C657C">
      <w:pPr>
        <w:pStyle w:val="Amain"/>
      </w:pPr>
      <w:r w:rsidRPr="006400E2">
        <w:tab/>
        <w:t>(5)</w:t>
      </w:r>
      <w:r w:rsidRPr="006400E2">
        <w:tab/>
        <w:t>In this section:</w:t>
      </w:r>
    </w:p>
    <w:p w14:paraId="541E0842" w14:textId="77777777" w:rsidR="004C657C" w:rsidRPr="006400E2" w:rsidRDefault="004C657C" w:rsidP="004C657C">
      <w:pPr>
        <w:pStyle w:val="aDef"/>
      </w:pPr>
      <w:r w:rsidRPr="006400E2">
        <w:rPr>
          <w:rStyle w:val="charBoldItals"/>
        </w:rPr>
        <w:t>secondment</w:t>
      </w:r>
      <w:r w:rsidRPr="006400E2">
        <w:t>, of a person to the service, means a written arrangement between the Territory and the employer of the person, under which the person works in the service as if the person was employed by the Territory.</w:t>
      </w:r>
    </w:p>
    <w:p w14:paraId="1F2FA571" w14:textId="77777777" w:rsidR="004C657C" w:rsidRPr="006400E2" w:rsidRDefault="004C657C" w:rsidP="004C657C">
      <w:pPr>
        <w:pStyle w:val="AH5Sec"/>
      </w:pPr>
      <w:bookmarkStart w:id="113" w:name="_Toc177978900"/>
      <w:r w:rsidRPr="00C67945">
        <w:rPr>
          <w:rStyle w:val="CharSectNo"/>
        </w:rPr>
        <w:lastRenderedPageBreak/>
        <w:t>119</w:t>
      </w:r>
      <w:r w:rsidRPr="006400E2">
        <w:tab/>
        <w:t>Secondment of public servant to another employer</w:t>
      </w:r>
      <w:bookmarkEnd w:id="113"/>
    </w:p>
    <w:p w14:paraId="01EAB540" w14:textId="77777777" w:rsidR="004C657C" w:rsidRPr="006400E2" w:rsidRDefault="004C657C" w:rsidP="004C657C">
      <w:pPr>
        <w:pStyle w:val="Amain"/>
      </w:pPr>
      <w:r w:rsidRPr="006400E2">
        <w:tab/>
        <w:t>(1)</w:t>
      </w:r>
      <w:r w:rsidRPr="006400E2">
        <w:tab/>
        <w:t>The head of service may approve a request from a public servant for the secondment of the public servant to another employer.</w:t>
      </w:r>
    </w:p>
    <w:p w14:paraId="2437F985" w14:textId="77777777" w:rsidR="004C657C" w:rsidRPr="006400E2" w:rsidRDefault="004C657C" w:rsidP="004C657C">
      <w:pPr>
        <w:pStyle w:val="Amain"/>
      </w:pPr>
      <w:r w:rsidRPr="006400E2">
        <w:tab/>
        <w:t>(2)</w:t>
      </w:r>
      <w:r w:rsidRPr="006400E2">
        <w:tab/>
        <w:t>The public servant must agree to the details of the secondment before the secondment begins.</w:t>
      </w:r>
    </w:p>
    <w:p w14:paraId="126C2FAC" w14:textId="77777777" w:rsidR="004C657C" w:rsidRPr="006400E2" w:rsidRDefault="004C657C" w:rsidP="004C657C">
      <w:pPr>
        <w:pStyle w:val="Amain"/>
      </w:pPr>
      <w:r w:rsidRPr="006400E2">
        <w:tab/>
        <w:t>(3)</w:t>
      </w:r>
      <w:r w:rsidRPr="006400E2">
        <w:tab/>
        <w:t>Any function lawfully exercised by a public servant on secondment will not contravene this Act or another territory law if the function is exercised in the way the public servant is lawfully directed to exercise it.</w:t>
      </w:r>
    </w:p>
    <w:p w14:paraId="5B6DA77C" w14:textId="77777777" w:rsidR="004C657C" w:rsidRPr="006400E2" w:rsidRDefault="004C657C" w:rsidP="004C657C">
      <w:pPr>
        <w:pStyle w:val="Amain"/>
      </w:pPr>
      <w:r w:rsidRPr="006400E2">
        <w:tab/>
        <w:t>(4)</w:t>
      </w:r>
      <w:r w:rsidRPr="006400E2">
        <w:tab/>
        <w:t>In this section:</w:t>
      </w:r>
    </w:p>
    <w:p w14:paraId="18BF1D43" w14:textId="77777777" w:rsidR="004C657C" w:rsidRPr="006400E2" w:rsidRDefault="004C657C" w:rsidP="004C657C">
      <w:pPr>
        <w:pStyle w:val="aDef"/>
        <w:keepLines/>
      </w:pPr>
      <w:r w:rsidRPr="006400E2">
        <w:rPr>
          <w:rStyle w:val="charBoldItals"/>
        </w:rPr>
        <w:t>secondment</w:t>
      </w:r>
      <w:r w:rsidRPr="006400E2">
        <w:t xml:space="preserve">, of a public servant to another employer, means a written arrangement between the Territory and the other employer, under which the public servant exercises a function for the other employer as if the public servant was employed by the other employer. </w:t>
      </w:r>
    </w:p>
    <w:p w14:paraId="76D24550" w14:textId="77777777" w:rsidR="004C657C" w:rsidRPr="006400E2" w:rsidRDefault="004C657C" w:rsidP="004C657C">
      <w:pPr>
        <w:pStyle w:val="PageBreak"/>
      </w:pPr>
      <w:r w:rsidRPr="006400E2">
        <w:br w:type="page"/>
      </w:r>
    </w:p>
    <w:p w14:paraId="7BBA142E" w14:textId="77777777" w:rsidR="004C657C" w:rsidRPr="00C67945" w:rsidRDefault="004C657C" w:rsidP="004C657C">
      <w:pPr>
        <w:pStyle w:val="AH2Part"/>
      </w:pPr>
      <w:bookmarkStart w:id="114" w:name="_Toc177978901"/>
      <w:r w:rsidRPr="00C67945">
        <w:rPr>
          <w:rStyle w:val="CharPartNo"/>
        </w:rPr>
        <w:lastRenderedPageBreak/>
        <w:t>Part 6</w:t>
      </w:r>
      <w:r w:rsidRPr="006400E2">
        <w:tab/>
      </w:r>
      <w:r w:rsidRPr="00C67945">
        <w:rPr>
          <w:rStyle w:val="CharPartText"/>
        </w:rPr>
        <w:t>Redeployment, underperformance and end of employment of officers</w:t>
      </w:r>
      <w:bookmarkEnd w:id="114"/>
    </w:p>
    <w:p w14:paraId="2CA52E4F" w14:textId="77777777" w:rsidR="004C657C" w:rsidRPr="006400E2" w:rsidRDefault="004C657C" w:rsidP="004C657C">
      <w:pPr>
        <w:pStyle w:val="Placeholder"/>
        <w:suppressLineNumbers/>
      </w:pPr>
      <w:r w:rsidRPr="006400E2">
        <w:rPr>
          <w:rStyle w:val="CharDivNo"/>
          <w:rFonts w:eastAsiaTheme="minorEastAsia"/>
        </w:rPr>
        <w:t xml:space="preserve">  </w:t>
      </w:r>
      <w:r w:rsidRPr="006400E2">
        <w:rPr>
          <w:rStyle w:val="CharDivText"/>
          <w:rFonts w:eastAsiaTheme="minorEastAsia"/>
        </w:rPr>
        <w:t xml:space="preserve">  </w:t>
      </w:r>
    </w:p>
    <w:p w14:paraId="57EE6171" w14:textId="77777777" w:rsidR="004C657C" w:rsidRPr="006400E2" w:rsidRDefault="004C657C" w:rsidP="004C657C">
      <w:pPr>
        <w:pStyle w:val="AH5Sec"/>
        <w:rPr>
          <w:lang w:eastAsia="en-AU"/>
        </w:rPr>
      </w:pPr>
      <w:bookmarkStart w:id="115" w:name="_Toc177978902"/>
      <w:r w:rsidRPr="00C67945">
        <w:rPr>
          <w:rStyle w:val="CharSectNo"/>
        </w:rPr>
        <w:t>120</w:t>
      </w:r>
      <w:r w:rsidRPr="006400E2">
        <w:rPr>
          <w:lang w:eastAsia="en-AU"/>
        </w:rPr>
        <w:tab/>
        <w:t>Definitions—pt 6</w:t>
      </w:r>
      <w:bookmarkEnd w:id="115"/>
    </w:p>
    <w:p w14:paraId="6F1D1699" w14:textId="77777777" w:rsidR="004C657C" w:rsidRPr="006400E2" w:rsidRDefault="004C657C" w:rsidP="004C657C">
      <w:pPr>
        <w:pStyle w:val="Amainreturn"/>
        <w:keepNext/>
        <w:rPr>
          <w:lang w:eastAsia="en-AU"/>
        </w:rPr>
      </w:pPr>
      <w:r w:rsidRPr="006400E2">
        <w:rPr>
          <w:lang w:eastAsia="en-AU"/>
        </w:rPr>
        <w:t>In this part:</w:t>
      </w:r>
    </w:p>
    <w:p w14:paraId="49F8D0A9" w14:textId="77777777" w:rsidR="004C657C" w:rsidRPr="006400E2" w:rsidRDefault="004C657C" w:rsidP="004C657C">
      <w:pPr>
        <w:pStyle w:val="aDef"/>
      </w:pPr>
      <w:r w:rsidRPr="006400E2">
        <w:rPr>
          <w:rStyle w:val="charBoldItals"/>
        </w:rPr>
        <w:t>confirmed officer</w:t>
      </w:r>
      <w:r w:rsidRPr="006400E2">
        <w:t xml:space="preserve"> means an officer who is not on probation. </w:t>
      </w:r>
    </w:p>
    <w:p w14:paraId="6969BE94" w14:textId="77777777" w:rsidR="004C657C" w:rsidRPr="006400E2" w:rsidRDefault="004C657C" w:rsidP="004C657C">
      <w:pPr>
        <w:pStyle w:val="aDef"/>
        <w:keepNext/>
      </w:pPr>
      <w:r w:rsidRPr="006400E2">
        <w:rPr>
          <w:rStyle w:val="charBoldItals"/>
        </w:rPr>
        <w:t>incapacitated</w:t>
      </w:r>
      <w:r w:rsidRPr="006400E2">
        <w:t xml:space="preserve">—an officer is </w:t>
      </w:r>
      <w:r w:rsidRPr="006400E2">
        <w:rPr>
          <w:rStyle w:val="charBoldItals"/>
        </w:rPr>
        <w:t>incapacitated</w:t>
      </w:r>
      <w:r w:rsidRPr="006400E2">
        <w:t xml:space="preserve"> if the officer </w:t>
      </w:r>
      <w:r w:rsidRPr="006400E2">
        <w:rPr>
          <w:lang w:eastAsia="en-AU"/>
        </w:rPr>
        <w:t xml:space="preserve">is unable to exercise functions appropriate to the officer’s classification because of physical </w:t>
      </w:r>
      <w:r w:rsidRPr="006400E2">
        <w:rPr>
          <w:szCs w:val="24"/>
          <w:lang w:eastAsia="en-AU"/>
        </w:rPr>
        <w:t>or mental incapacity.</w:t>
      </w:r>
    </w:p>
    <w:p w14:paraId="18C13625" w14:textId="77777777" w:rsidR="004C657C" w:rsidRPr="006400E2" w:rsidRDefault="004C657C" w:rsidP="004C657C">
      <w:pPr>
        <w:pStyle w:val="aDef"/>
        <w:keepNext/>
      </w:pPr>
      <w:r w:rsidRPr="006400E2">
        <w:rPr>
          <w:rStyle w:val="charBoldItals"/>
        </w:rPr>
        <w:t>ineligible</w:t>
      </w:r>
      <w:r w:rsidRPr="006400E2">
        <w:t xml:space="preserve">—an officer is </w:t>
      </w:r>
      <w:r w:rsidRPr="006400E2">
        <w:rPr>
          <w:rStyle w:val="charBoldItals"/>
        </w:rPr>
        <w:t>ineligible</w:t>
      </w:r>
      <w:r w:rsidRPr="006400E2">
        <w:t xml:space="preserve"> for an office if the officer ceases to be an eligible person for the office.</w:t>
      </w:r>
    </w:p>
    <w:p w14:paraId="4746DF04" w14:textId="77777777" w:rsidR="004C657C" w:rsidRPr="006400E2" w:rsidRDefault="004C657C" w:rsidP="004C657C">
      <w:pPr>
        <w:pStyle w:val="AH5Sec"/>
      </w:pPr>
      <w:bookmarkStart w:id="116" w:name="_Toc177978903"/>
      <w:r w:rsidRPr="00C67945">
        <w:rPr>
          <w:rStyle w:val="CharSectNo"/>
        </w:rPr>
        <w:t>121</w:t>
      </w:r>
      <w:r w:rsidRPr="006400E2">
        <w:tab/>
        <w:t>Retirement</w:t>
      </w:r>
      <w:bookmarkEnd w:id="116"/>
    </w:p>
    <w:p w14:paraId="04E6716D" w14:textId="77777777" w:rsidR="004C657C" w:rsidRPr="006400E2" w:rsidRDefault="004C657C" w:rsidP="004C657C">
      <w:pPr>
        <w:pStyle w:val="Amainreturn"/>
      </w:pPr>
      <w:r w:rsidRPr="006400E2">
        <w:t>If an officer is at least 55 years old, the officer may retire from the service at any time.</w:t>
      </w:r>
    </w:p>
    <w:p w14:paraId="179A1554" w14:textId="77777777" w:rsidR="004C657C" w:rsidRPr="006400E2" w:rsidRDefault="004C657C" w:rsidP="004C657C">
      <w:pPr>
        <w:pStyle w:val="AH5Sec"/>
        <w:rPr>
          <w:lang w:eastAsia="en-AU"/>
        </w:rPr>
      </w:pPr>
      <w:bookmarkStart w:id="117" w:name="_Toc177978904"/>
      <w:r w:rsidRPr="00C67945">
        <w:rPr>
          <w:rStyle w:val="CharSectNo"/>
        </w:rPr>
        <w:t>122</w:t>
      </w:r>
      <w:r w:rsidRPr="006400E2">
        <w:rPr>
          <w:lang w:eastAsia="en-AU"/>
        </w:rPr>
        <w:tab/>
        <w:t>Redeployment</w:t>
      </w:r>
      <w:bookmarkEnd w:id="117"/>
    </w:p>
    <w:p w14:paraId="0D30E9DF" w14:textId="77777777" w:rsidR="004C657C" w:rsidRPr="006400E2" w:rsidRDefault="004C657C" w:rsidP="004C657C">
      <w:pPr>
        <w:pStyle w:val="Amain"/>
        <w:rPr>
          <w:lang w:eastAsia="en-AU"/>
        </w:rPr>
      </w:pPr>
      <w:r w:rsidRPr="006400E2">
        <w:rPr>
          <w:lang w:eastAsia="en-AU"/>
        </w:rPr>
        <w:tab/>
        <w:t>(1)</w:t>
      </w:r>
      <w:r w:rsidRPr="006400E2">
        <w:rPr>
          <w:lang w:eastAsia="en-AU"/>
        </w:rPr>
        <w:tab/>
        <w:t xml:space="preserve">This section applies to a confirmed officer if the director-general of the officer’s administrative unit </w:t>
      </w:r>
      <w:r w:rsidRPr="006400E2">
        <w:t>is satisfied on reasonable grounds that</w:t>
      </w:r>
      <w:r w:rsidRPr="006400E2">
        <w:rPr>
          <w:lang w:eastAsia="en-AU"/>
        </w:rPr>
        <w:t xml:space="preserve"> the officer is—</w:t>
      </w:r>
    </w:p>
    <w:p w14:paraId="2888C5E3" w14:textId="77777777" w:rsidR="004C657C" w:rsidRPr="006400E2" w:rsidRDefault="004C657C" w:rsidP="004C657C">
      <w:pPr>
        <w:pStyle w:val="Apara"/>
        <w:rPr>
          <w:lang w:eastAsia="en-AU"/>
        </w:rPr>
      </w:pPr>
      <w:r w:rsidRPr="006400E2">
        <w:rPr>
          <w:lang w:eastAsia="en-AU"/>
        </w:rPr>
        <w:tab/>
        <w:t>(a)</w:t>
      </w:r>
      <w:r w:rsidRPr="006400E2">
        <w:rPr>
          <w:lang w:eastAsia="en-AU"/>
        </w:rPr>
        <w:tab/>
        <w:t>incapacitated</w:t>
      </w:r>
      <w:r w:rsidRPr="006400E2">
        <w:rPr>
          <w:szCs w:val="24"/>
          <w:lang w:eastAsia="en-AU"/>
        </w:rPr>
        <w:t>; or</w:t>
      </w:r>
    </w:p>
    <w:p w14:paraId="221C5FF2" w14:textId="77777777" w:rsidR="004C657C" w:rsidRPr="006400E2" w:rsidRDefault="004C657C" w:rsidP="004C657C">
      <w:pPr>
        <w:pStyle w:val="Apara"/>
        <w:rPr>
          <w:lang w:eastAsia="en-AU"/>
        </w:rPr>
      </w:pPr>
      <w:r w:rsidRPr="006400E2">
        <w:rPr>
          <w:lang w:eastAsia="en-AU"/>
        </w:rPr>
        <w:tab/>
        <w:t>(b)</w:t>
      </w:r>
      <w:r w:rsidRPr="006400E2">
        <w:rPr>
          <w:lang w:eastAsia="en-AU"/>
        </w:rPr>
        <w:tab/>
        <w:t>ineligible for the officer’s office; or</w:t>
      </w:r>
    </w:p>
    <w:p w14:paraId="35998F85" w14:textId="77777777" w:rsidR="004C657C" w:rsidRPr="006400E2" w:rsidRDefault="004C657C" w:rsidP="004C657C">
      <w:pPr>
        <w:pStyle w:val="Apara"/>
        <w:rPr>
          <w:lang w:eastAsia="en-AU"/>
        </w:rPr>
      </w:pPr>
      <w:r w:rsidRPr="006400E2">
        <w:rPr>
          <w:lang w:eastAsia="en-AU"/>
        </w:rPr>
        <w:tab/>
        <w:t>(c)</w:t>
      </w:r>
      <w:r w:rsidRPr="006400E2">
        <w:rPr>
          <w:lang w:eastAsia="en-AU"/>
        </w:rPr>
        <w:tab/>
        <w:t>an excess officer.</w:t>
      </w:r>
    </w:p>
    <w:p w14:paraId="5F23BB87" w14:textId="77777777" w:rsidR="004C657C" w:rsidRPr="006400E2" w:rsidRDefault="004C657C" w:rsidP="004C657C">
      <w:pPr>
        <w:pStyle w:val="Amain"/>
      </w:pPr>
      <w:r w:rsidRPr="006400E2">
        <w:tab/>
        <w:t>(2)</w:t>
      </w:r>
      <w:r w:rsidRPr="006400E2">
        <w:tab/>
        <w:t>The director-general must—</w:t>
      </w:r>
    </w:p>
    <w:p w14:paraId="78DE1E8E" w14:textId="77777777" w:rsidR="004C657C" w:rsidRPr="006400E2" w:rsidRDefault="004C657C" w:rsidP="004C657C">
      <w:pPr>
        <w:pStyle w:val="Apara"/>
      </w:pPr>
      <w:r w:rsidRPr="006400E2">
        <w:tab/>
        <w:t>(a)</w:t>
      </w:r>
      <w:r w:rsidRPr="006400E2">
        <w:tab/>
        <w:t xml:space="preserve">take </w:t>
      </w:r>
      <w:r w:rsidRPr="006400E2">
        <w:rPr>
          <w:lang w:eastAsia="en-AU"/>
        </w:rPr>
        <w:t>reasonable</w:t>
      </w:r>
      <w:r w:rsidRPr="006400E2">
        <w:t xml:space="preserve"> steps to find a vacant office that the officer is eligible for; and</w:t>
      </w:r>
    </w:p>
    <w:p w14:paraId="7C4718BB" w14:textId="77777777" w:rsidR="004C657C" w:rsidRPr="006400E2" w:rsidRDefault="004C657C" w:rsidP="0012576B">
      <w:pPr>
        <w:pStyle w:val="Apara"/>
        <w:keepNext/>
        <w:rPr>
          <w:lang w:eastAsia="en-AU"/>
        </w:rPr>
      </w:pPr>
      <w:r w:rsidRPr="006400E2">
        <w:rPr>
          <w:lang w:eastAsia="en-AU"/>
        </w:rPr>
        <w:lastRenderedPageBreak/>
        <w:tab/>
        <w:t>(b)</w:t>
      </w:r>
      <w:r w:rsidRPr="006400E2">
        <w:rPr>
          <w:lang w:eastAsia="en-AU"/>
        </w:rPr>
        <w:tab/>
        <w:t xml:space="preserve">if </w:t>
      </w:r>
      <w:r w:rsidRPr="006400E2">
        <w:t>the</w:t>
      </w:r>
      <w:r w:rsidRPr="006400E2">
        <w:rPr>
          <w:lang w:eastAsia="en-AU"/>
        </w:rPr>
        <w:t xml:space="preserve"> director-general finds a suitable vacant office—</w:t>
      </w:r>
    </w:p>
    <w:p w14:paraId="4E8CB48B" w14:textId="77777777" w:rsidR="004C657C" w:rsidRPr="006400E2" w:rsidRDefault="004C657C" w:rsidP="004C657C">
      <w:pPr>
        <w:pStyle w:val="Asubpara"/>
      </w:pPr>
      <w:r w:rsidRPr="006400E2">
        <w:rPr>
          <w:lang w:eastAsia="en-AU"/>
        </w:rPr>
        <w:tab/>
        <w:t>(i)</w:t>
      </w:r>
      <w:r w:rsidRPr="006400E2">
        <w:rPr>
          <w:lang w:eastAsia="en-AU"/>
        </w:rPr>
        <w:tab/>
        <w:t xml:space="preserve">in writing, </w:t>
      </w:r>
      <w:r w:rsidRPr="006400E2">
        <w:t>offer the office to the officer; and</w:t>
      </w:r>
    </w:p>
    <w:p w14:paraId="06F72705" w14:textId="77777777" w:rsidR="004C657C" w:rsidRPr="006400E2" w:rsidRDefault="004C657C" w:rsidP="004C657C">
      <w:pPr>
        <w:pStyle w:val="Asubpara"/>
        <w:rPr>
          <w:lang w:eastAsia="en-AU"/>
        </w:rPr>
      </w:pPr>
      <w:r w:rsidRPr="006400E2">
        <w:tab/>
        <w:t>(ii)</w:t>
      </w:r>
      <w:r w:rsidRPr="006400E2">
        <w:tab/>
        <w:t>if the</w:t>
      </w:r>
      <w:r w:rsidRPr="006400E2">
        <w:rPr>
          <w:lang w:eastAsia="en-AU"/>
        </w:rPr>
        <w:t xml:space="preserve"> officer consents to be transferred—transfer the officer to the office; and</w:t>
      </w:r>
    </w:p>
    <w:p w14:paraId="52A09B38" w14:textId="77777777" w:rsidR="004C657C" w:rsidRPr="006400E2" w:rsidRDefault="004C657C" w:rsidP="004C657C">
      <w:pPr>
        <w:pStyle w:val="Asubpara"/>
        <w:rPr>
          <w:lang w:eastAsia="en-AU"/>
        </w:rPr>
      </w:pPr>
      <w:r w:rsidRPr="006400E2">
        <w:rPr>
          <w:lang w:eastAsia="en-AU"/>
        </w:rPr>
        <w:tab/>
        <w:t>(iii)</w:t>
      </w:r>
      <w:r w:rsidRPr="006400E2">
        <w:rPr>
          <w:lang w:eastAsia="en-AU"/>
        </w:rPr>
        <w:tab/>
        <w:t>if the officer does not consent to be transferred—refer the proposed redeployment to the head of service; and</w:t>
      </w:r>
    </w:p>
    <w:p w14:paraId="766F9A38" w14:textId="77777777" w:rsidR="004C657C" w:rsidRPr="006400E2" w:rsidRDefault="004C657C" w:rsidP="004C657C">
      <w:pPr>
        <w:pStyle w:val="Apara"/>
        <w:rPr>
          <w:lang w:eastAsia="en-AU"/>
        </w:rPr>
      </w:pPr>
      <w:r w:rsidRPr="006400E2">
        <w:rPr>
          <w:lang w:eastAsia="en-AU"/>
        </w:rPr>
        <w:tab/>
        <w:t>(c)</w:t>
      </w:r>
      <w:r w:rsidRPr="006400E2">
        <w:rPr>
          <w:lang w:eastAsia="en-AU"/>
        </w:rPr>
        <w:tab/>
        <w:t>if the director-general does not find a suitable vacant office—refer the proposed redeployment to the head of service.</w:t>
      </w:r>
    </w:p>
    <w:p w14:paraId="327C3F3F" w14:textId="77777777" w:rsidR="004C657C" w:rsidRPr="006400E2" w:rsidRDefault="004C657C" w:rsidP="004C657C">
      <w:pPr>
        <w:pStyle w:val="Amain"/>
        <w:rPr>
          <w:lang w:eastAsia="en-AU"/>
        </w:rPr>
      </w:pPr>
      <w:r w:rsidRPr="006400E2">
        <w:rPr>
          <w:lang w:eastAsia="en-AU"/>
        </w:rPr>
        <w:tab/>
        <w:t>(3)</w:t>
      </w:r>
      <w:r w:rsidRPr="006400E2">
        <w:rPr>
          <w:lang w:eastAsia="en-AU"/>
        </w:rPr>
        <w:tab/>
        <w:t>If the redeployment is referred to the head of service, the head of service must—</w:t>
      </w:r>
    </w:p>
    <w:p w14:paraId="639312C0" w14:textId="77777777" w:rsidR="004C657C" w:rsidRPr="006400E2" w:rsidRDefault="004C657C" w:rsidP="004C657C">
      <w:pPr>
        <w:pStyle w:val="Apara"/>
      </w:pPr>
      <w:r w:rsidRPr="006400E2">
        <w:tab/>
        <w:t>(a)</w:t>
      </w:r>
      <w:r w:rsidRPr="006400E2">
        <w:tab/>
        <w:t xml:space="preserve">take </w:t>
      </w:r>
      <w:r w:rsidRPr="006400E2">
        <w:rPr>
          <w:lang w:eastAsia="en-AU"/>
        </w:rPr>
        <w:t>reasonable</w:t>
      </w:r>
      <w:r w:rsidRPr="006400E2">
        <w:t xml:space="preserve"> steps to find a vacant office in the service that the officer is eligible for; and</w:t>
      </w:r>
    </w:p>
    <w:p w14:paraId="1C4338CD" w14:textId="77777777" w:rsidR="004C657C" w:rsidRPr="006400E2" w:rsidRDefault="004C657C" w:rsidP="004C657C">
      <w:pPr>
        <w:pStyle w:val="Apara"/>
        <w:rPr>
          <w:lang w:eastAsia="en-AU"/>
        </w:rPr>
      </w:pPr>
      <w:r w:rsidRPr="006400E2">
        <w:rPr>
          <w:lang w:eastAsia="en-AU"/>
        </w:rPr>
        <w:tab/>
        <w:t>(b)</w:t>
      </w:r>
      <w:r w:rsidRPr="006400E2">
        <w:rPr>
          <w:lang w:eastAsia="en-AU"/>
        </w:rPr>
        <w:tab/>
        <w:t xml:space="preserve">if </w:t>
      </w:r>
      <w:r w:rsidRPr="006400E2">
        <w:t>the</w:t>
      </w:r>
      <w:r w:rsidRPr="006400E2">
        <w:rPr>
          <w:lang w:eastAsia="en-AU"/>
        </w:rPr>
        <w:t xml:space="preserve"> head of service finds a suitable vacant office—</w:t>
      </w:r>
    </w:p>
    <w:p w14:paraId="59E6DD46" w14:textId="77777777" w:rsidR="004C657C" w:rsidRPr="006400E2" w:rsidRDefault="004C657C" w:rsidP="004C657C">
      <w:pPr>
        <w:pStyle w:val="Asubpara"/>
      </w:pPr>
      <w:r w:rsidRPr="006400E2">
        <w:rPr>
          <w:lang w:eastAsia="en-AU"/>
        </w:rPr>
        <w:tab/>
        <w:t>(a)</w:t>
      </w:r>
      <w:r w:rsidRPr="006400E2">
        <w:rPr>
          <w:lang w:eastAsia="en-AU"/>
        </w:rPr>
        <w:tab/>
        <w:t xml:space="preserve">in writing, </w:t>
      </w:r>
      <w:r w:rsidRPr="006400E2">
        <w:t>offer the office to the officer; and</w:t>
      </w:r>
    </w:p>
    <w:p w14:paraId="08C3A73E" w14:textId="77777777" w:rsidR="004C657C" w:rsidRPr="006400E2" w:rsidRDefault="004C657C" w:rsidP="004C657C">
      <w:pPr>
        <w:pStyle w:val="Asubpara"/>
        <w:rPr>
          <w:lang w:eastAsia="en-AU"/>
        </w:rPr>
      </w:pPr>
      <w:r w:rsidRPr="006400E2">
        <w:tab/>
        <w:t>(b)</w:t>
      </w:r>
      <w:r w:rsidRPr="006400E2">
        <w:tab/>
        <w:t>if the</w:t>
      </w:r>
      <w:r w:rsidRPr="006400E2">
        <w:rPr>
          <w:lang w:eastAsia="en-AU"/>
        </w:rPr>
        <w:t xml:space="preserve"> officer consents to be transferred—transfer the officer to the office.</w:t>
      </w:r>
    </w:p>
    <w:p w14:paraId="54F39CB6" w14:textId="77777777" w:rsidR="004C657C" w:rsidRPr="006400E2" w:rsidRDefault="004C657C" w:rsidP="004C657C">
      <w:pPr>
        <w:pStyle w:val="Amain"/>
        <w:rPr>
          <w:lang w:eastAsia="en-AU"/>
        </w:rPr>
      </w:pPr>
      <w:r w:rsidRPr="006400E2">
        <w:rPr>
          <w:lang w:eastAsia="en-AU"/>
        </w:rPr>
        <w:tab/>
        <w:t>(4)</w:t>
      </w:r>
      <w:r w:rsidRPr="006400E2">
        <w:rPr>
          <w:lang w:eastAsia="en-AU"/>
        </w:rPr>
        <w:tab/>
        <w:t>If the head of service cannot find a suitable vacant office to which the officer consents to be transferred the head of service must, in writing, refer the unsuccessful redeployment to the director-general.</w:t>
      </w:r>
    </w:p>
    <w:p w14:paraId="20CFCBE2" w14:textId="77777777" w:rsidR="004C657C" w:rsidRPr="006400E2" w:rsidRDefault="004C657C" w:rsidP="004C657C">
      <w:pPr>
        <w:pStyle w:val="AH5Sec"/>
        <w:rPr>
          <w:lang w:eastAsia="en-AU"/>
        </w:rPr>
      </w:pPr>
      <w:bookmarkStart w:id="118" w:name="_Toc177978905"/>
      <w:r w:rsidRPr="00C67945">
        <w:rPr>
          <w:rStyle w:val="CharSectNo"/>
        </w:rPr>
        <w:t>123</w:t>
      </w:r>
      <w:r w:rsidRPr="006400E2">
        <w:rPr>
          <w:lang w:eastAsia="en-AU"/>
        </w:rPr>
        <w:tab/>
        <w:t>Reduction in classification or retirement</w:t>
      </w:r>
      <w:bookmarkEnd w:id="118"/>
    </w:p>
    <w:p w14:paraId="5ECD67CE"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to an officer whose unsuccessful redeployment is referred to the director-general under section 122 (4).</w:t>
      </w:r>
    </w:p>
    <w:p w14:paraId="0914275A" w14:textId="77777777" w:rsidR="004C657C" w:rsidRPr="006400E2" w:rsidRDefault="004C657C" w:rsidP="004C657C">
      <w:pPr>
        <w:pStyle w:val="Amain"/>
        <w:rPr>
          <w:lang w:eastAsia="en-AU"/>
        </w:rPr>
      </w:pPr>
      <w:r w:rsidRPr="006400E2">
        <w:rPr>
          <w:lang w:eastAsia="en-AU"/>
        </w:rPr>
        <w:tab/>
        <w:t>(2)</w:t>
      </w:r>
      <w:r w:rsidRPr="006400E2">
        <w:rPr>
          <w:lang w:eastAsia="en-AU"/>
        </w:rPr>
        <w:tab/>
        <w:t>The director-general may, with written notice to the officer—</w:t>
      </w:r>
    </w:p>
    <w:p w14:paraId="65364F2E" w14:textId="77777777" w:rsidR="004C657C" w:rsidRPr="006400E2" w:rsidRDefault="004C657C" w:rsidP="004C657C">
      <w:pPr>
        <w:pStyle w:val="Apara"/>
      </w:pPr>
      <w:r w:rsidRPr="006400E2">
        <w:rPr>
          <w:lang w:eastAsia="en-AU"/>
        </w:rPr>
        <w:tab/>
        <w:t>(a)</w:t>
      </w:r>
      <w:r w:rsidRPr="006400E2">
        <w:rPr>
          <w:lang w:eastAsia="en-AU"/>
        </w:rPr>
        <w:tab/>
        <w:t>reduce the officer’s classification by—</w:t>
      </w:r>
    </w:p>
    <w:p w14:paraId="6F888D59" w14:textId="77777777" w:rsidR="004C657C" w:rsidRPr="006400E2" w:rsidRDefault="004C657C" w:rsidP="004C657C">
      <w:pPr>
        <w:pStyle w:val="Asubpara"/>
        <w:rPr>
          <w:lang w:eastAsia="en-AU"/>
        </w:rPr>
      </w:pPr>
      <w:r w:rsidRPr="006400E2">
        <w:rPr>
          <w:lang w:eastAsia="en-AU"/>
        </w:rPr>
        <w:tab/>
        <w:t>(i)</w:t>
      </w:r>
      <w:r w:rsidRPr="006400E2">
        <w:rPr>
          <w:lang w:eastAsia="en-AU"/>
        </w:rPr>
        <w:tab/>
        <w:t>transferring the officer to an office with a lower classification; or</w:t>
      </w:r>
    </w:p>
    <w:p w14:paraId="64A36FEA" w14:textId="77777777" w:rsidR="004C657C" w:rsidRPr="006400E2" w:rsidRDefault="004C657C" w:rsidP="004C657C">
      <w:pPr>
        <w:pStyle w:val="Asubpara"/>
        <w:rPr>
          <w:lang w:eastAsia="en-AU"/>
        </w:rPr>
      </w:pPr>
      <w:r w:rsidRPr="006400E2">
        <w:rPr>
          <w:lang w:eastAsia="en-AU"/>
        </w:rPr>
        <w:lastRenderedPageBreak/>
        <w:tab/>
        <w:t>(ii)</w:t>
      </w:r>
      <w:r w:rsidRPr="006400E2">
        <w:rPr>
          <w:lang w:eastAsia="en-AU"/>
        </w:rPr>
        <w:tab/>
        <w:t xml:space="preserve">declaring, in consultation with the head of service, the officer to be an unattached officer of a lower classification; or </w:t>
      </w:r>
    </w:p>
    <w:p w14:paraId="6D094317" w14:textId="77777777" w:rsidR="004C657C" w:rsidRPr="006400E2" w:rsidRDefault="004C657C" w:rsidP="004C657C">
      <w:pPr>
        <w:pStyle w:val="Apara"/>
        <w:rPr>
          <w:lang w:eastAsia="en-AU"/>
        </w:rPr>
      </w:pPr>
      <w:r w:rsidRPr="006400E2">
        <w:rPr>
          <w:lang w:eastAsia="en-AU"/>
        </w:rPr>
        <w:tab/>
        <w:t>(b)</w:t>
      </w:r>
      <w:r w:rsidRPr="006400E2">
        <w:rPr>
          <w:lang w:eastAsia="en-AU"/>
        </w:rPr>
        <w:tab/>
        <w:t>retire the officer from the serv</w:t>
      </w:r>
      <w:r w:rsidRPr="006400E2">
        <w:rPr>
          <w:szCs w:val="24"/>
          <w:lang w:eastAsia="en-AU"/>
        </w:rPr>
        <w:t>ice.</w:t>
      </w:r>
    </w:p>
    <w:p w14:paraId="175FB674" w14:textId="77777777" w:rsidR="004C657C" w:rsidRPr="006400E2" w:rsidRDefault="004C657C" w:rsidP="004C657C">
      <w:pPr>
        <w:pStyle w:val="Amain"/>
        <w:rPr>
          <w:lang w:eastAsia="en-AU"/>
        </w:rPr>
      </w:pPr>
      <w:r w:rsidRPr="006400E2">
        <w:rPr>
          <w:lang w:eastAsia="en-AU"/>
        </w:rPr>
        <w:tab/>
        <w:t>(3)</w:t>
      </w:r>
      <w:r w:rsidRPr="006400E2">
        <w:rPr>
          <w:lang w:eastAsia="en-AU"/>
        </w:rPr>
        <w:tab/>
        <w:t>A decision under subsection (2) is an appellable decision.</w:t>
      </w:r>
    </w:p>
    <w:p w14:paraId="4DE74599" w14:textId="77777777" w:rsidR="004C657C" w:rsidRPr="006400E2" w:rsidRDefault="004C657C" w:rsidP="004C657C">
      <w:pPr>
        <w:pStyle w:val="Amain"/>
        <w:rPr>
          <w:lang w:eastAsia="en-AU"/>
        </w:rPr>
      </w:pPr>
      <w:r w:rsidRPr="006400E2">
        <w:rPr>
          <w:lang w:eastAsia="en-AU"/>
        </w:rPr>
        <w:tab/>
        <w:t>(4)</w:t>
      </w:r>
      <w:r w:rsidRPr="006400E2">
        <w:rPr>
          <w:lang w:eastAsia="en-AU"/>
        </w:rPr>
        <w:tab/>
        <w:t>If the officer agrees to a reduction in classification or retirement, the date of effect of the action is—</w:t>
      </w:r>
    </w:p>
    <w:p w14:paraId="3C65E708" w14:textId="77777777" w:rsidR="004C657C" w:rsidRPr="006400E2" w:rsidRDefault="004C657C" w:rsidP="004C657C">
      <w:pPr>
        <w:pStyle w:val="Apara"/>
        <w:rPr>
          <w:lang w:eastAsia="en-AU"/>
        </w:rPr>
      </w:pPr>
      <w:r w:rsidRPr="006400E2">
        <w:rPr>
          <w:lang w:eastAsia="en-AU"/>
        </w:rPr>
        <w:tab/>
        <w:t>(a)</w:t>
      </w:r>
      <w:r w:rsidRPr="006400E2">
        <w:rPr>
          <w:lang w:eastAsia="en-AU"/>
        </w:rPr>
        <w:tab/>
        <w:t>for an incapacitated officer</w:t>
      </w:r>
      <w:r w:rsidRPr="006400E2">
        <w:rPr>
          <w:szCs w:val="24"/>
          <w:lang w:eastAsia="en-AU"/>
        </w:rPr>
        <w:t>—a day agreed, in writing, between the officer and the director-general; or</w:t>
      </w:r>
    </w:p>
    <w:p w14:paraId="2C5CFFB0" w14:textId="77777777" w:rsidR="004C657C" w:rsidRPr="006400E2" w:rsidRDefault="004C657C" w:rsidP="004C657C">
      <w:pPr>
        <w:pStyle w:val="Apara"/>
        <w:rPr>
          <w:lang w:eastAsia="en-AU"/>
        </w:rPr>
      </w:pPr>
      <w:r w:rsidRPr="006400E2">
        <w:rPr>
          <w:lang w:eastAsia="en-AU"/>
        </w:rPr>
        <w:tab/>
        <w:t>(b)</w:t>
      </w:r>
      <w:r w:rsidRPr="006400E2">
        <w:rPr>
          <w:lang w:eastAsia="en-AU"/>
        </w:rPr>
        <w:tab/>
        <w:t>for an ineligible or an excess officer—any day after the day the notice was given that is agreed, in writing, between the officer and the director-general.</w:t>
      </w:r>
    </w:p>
    <w:p w14:paraId="06C9DE5B" w14:textId="77777777" w:rsidR="004C657C" w:rsidRPr="006400E2" w:rsidRDefault="004C657C" w:rsidP="004C657C">
      <w:pPr>
        <w:pStyle w:val="Amain"/>
        <w:rPr>
          <w:lang w:eastAsia="en-AU"/>
        </w:rPr>
      </w:pPr>
      <w:r w:rsidRPr="006400E2">
        <w:rPr>
          <w:lang w:eastAsia="en-AU"/>
        </w:rPr>
        <w:tab/>
        <w:t>(5)</w:t>
      </w:r>
      <w:r w:rsidRPr="006400E2">
        <w:rPr>
          <w:lang w:eastAsia="en-AU"/>
        </w:rPr>
        <w:tab/>
        <w:t>If the officer does not agree to a reduction in classification or retirement, the date of effect of the action is—</w:t>
      </w:r>
    </w:p>
    <w:p w14:paraId="0963ED41"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states a retention period for the circumstances—the day after the end of the retention period; or</w:t>
      </w:r>
    </w:p>
    <w:p w14:paraId="59917FD3" w14:textId="77777777" w:rsidR="004C657C" w:rsidRPr="006400E2" w:rsidRDefault="004C657C" w:rsidP="004C657C">
      <w:pPr>
        <w:pStyle w:val="Apara"/>
        <w:rPr>
          <w:lang w:eastAsia="en-AU"/>
        </w:rPr>
      </w:pPr>
      <w:r w:rsidRPr="006400E2">
        <w:rPr>
          <w:lang w:eastAsia="en-AU"/>
        </w:rPr>
        <w:tab/>
        <w:t>(b)</w:t>
      </w:r>
      <w:r w:rsidRPr="006400E2">
        <w:rPr>
          <w:lang w:eastAsia="en-AU"/>
        </w:rPr>
        <w:tab/>
        <w:t>if paragraph (a) does not apply—the latest of the following:</w:t>
      </w:r>
    </w:p>
    <w:p w14:paraId="3DE197BF" w14:textId="77777777" w:rsidR="004C657C" w:rsidRPr="006400E2" w:rsidRDefault="004C657C" w:rsidP="004C657C">
      <w:pPr>
        <w:pStyle w:val="Asubpara"/>
        <w:rPr>
          <w:lang w:eastAsia="en-AU"/>
        </w:rPr>
      </w:pPr>
      <w:r w:rsidRPr="006400E2">
        <w:rPr>
          <w:lang w:eastAsia="en-AU"/>
        </w:rPr>
        <w:tab/>
        <w:t>(i)</w:t>
      </w:r>
      <w:r w:rsidRPr="006400E2">
        <w:rPr>
          <w:lang w:eastAsia="en-AU"/>
        </w:rPr>
        <w:tab/>
        <w:t>the day stated in the notice;</w:t>
      </w:r>
    </w:p>
    <w:p w14:paraId="128748EA" w14:textId="77777777" w:rsidR="004C657C" w:rsidRPr="006400E2" w:rsidRDefault="004C657C" w:rsidP="004C657C">
      <w:pPr>
        <w:pStyle w:val="Asubpara"/>
        <w:rPr>
          <w:lang w:eastAsia="en-AU"/>
        </w:rPr>
      </w:pPr>
      <w:r w:rsidRPr="006400E2">
        <w:rPr>
          <w:lang w:eastAsia="en-AU"/>
        </w:rPr>
        <w:tab/>
        <w:t>(ii)</w:t>
      </w:r>
      <w:r w:rsidRPr="006400E2">
        <w:rPr>
          <w:lang w:eastAsia="en-AU"/>
        </w:rPr>
        <w:tab/>
        <w:t>the day 1 month after the day the notice was given to the officer;</w:t>
      </w:r>
    </w:p>
    <w:p w14:paraId="6B04FA45" w14:textId="77777777" w:rsidR="004C657C" w:rsidRPr="006400E2" w:rsidRDefault="004C657C" w:rsidP="004C657C">
      <w:pPr>
        <w:pStyle w:val="Asubpara"/>
        <w:rPr>
          <w:lang w:eastAsia="en-AU"/>
        </w:rPr>
      </w:pPr>
      <w:r w:rsidRPr="006400E2">
        <w:rPr>
          <w:lang w:eastAsia="en-AU"/>
        </w:rPr>
        <w:tab/>
        <w:t>(iii)</w:t>
      </w:r>
      <w:r w:rsidRPr="006400E2">
        <w:rPr>
          <w:lang w:eastAsia="en-AU"/>
        </w:rPr>
        <w:tab/>
        <w:t>if the officer appeals, but then withdraws the appeal—the day the appeal is withdrawn;</w:t>
      </w:r>
    </w:p>
    <w:p w14:paraId="39020AEC" w14:textId="77777777" w:rsidR="004C657C" w:rsidRPr="006400E2" w:rsidRDefault="004C657C" w:rsidP="004C657C">
      <w:pPr>
        <w:pStyle w:val="Asubpara"/>
        <w:rPr>
          <w:lang w:eastAsia="en-AU"/>
        </w:rPr>
      </w:pPr>
      <w:r w:rsidRPr="006400E2">
        <w:rPr>
          <w:lang w:eastAsia="en-AU"/>
        </w:rPr>
        <w:tab/>
        <w:t>(iv)</w:t>
      </w:r>
      <w:r w:rsidRPr="006400E2">
        <w:rPr>
          <w:lang w:eastAsia="en-AU"/>
        </w:rPr>
        <w:tab/>
        <w:t>if the officer appeals and the appeal upholds the giving of the notice—the day the appeal is decided.</w:t>
      </w:r>
    </w:p>
    <w:p w14:paraId="1E69E244" w14:textId="77777777" w:rsidR="004C657C" w:rsidRPr="006400E2" w:rsidRDefault="004C657C" w:rsidP="004C657C">
      <w:pPr>
        <w:pStyle w:val="AH5Sec"/>
      </w:pPr>
      <w:bookmarkStart w:id="119" w:name="_Toc177978906"/>
      <w:r w:rsidRPr="00C67945">
        <w:rPr>
          <w:rStyle w:val="CharSectNo"/>
        </w:rPr>
        <w:lastRenderedPageBreak/>
        <w:t>124</w:t>
      </w:r>
      <w:r w:rsidRPr="006400E2">
        <w:tab/>
        <w:t>Limitation on retirement on ground of invalidity</w:t>
      </w:r>
      <w:bookmarkEnd w:id="119"/>
      <w:r w:rsidRPr="006400E2">
        <w:t xml:space="preserve"> </w:t>
      </w:r>
    </w:p>
    <w:p w14:paraId="5F1A1F12" w14:textId="77777777" w:rsidR="004C657C" w:rsidRPr="006400E2" w:rsidRDefault="004C657C" w:rsidP="00131AB2">
      <w:pPr>
        <w:pStyle w:val="Amain"/>
        <w:keepNext/>
      </w:pPr>
      <w:r w:rsidRPr="006400E2">
        <w:tab/>
        <w:t>(1)</w:t>
      </w:r>
      <w:r w:rsidRPr="006400E2">
        <w:tab/>
        <w:t>This section applies despite section 122 or section 123.</w:t>
      </w:r>
    </w:p>
    <w:p w14:paraId="0826E39D" w14:textId="77777777" w:rsidR="004C657C" w:rsidRPr="006400E2" w:rsidRDefault="004C657C" w:rsidP="004C657C">
      <w:pPr>
        <w:pStyle w:val="Amain"/>
      </w:pPr>
      <w:r w:rsidRPr="006400E2">
        <w:tab/>
        <w:t>(2)</w:t>
      </w:r>
      <w:r w:rsidRPr="006400E2">
        <w:tab/>
        <w:t>An officer may not be retired from office on the ground of invalidity unless—</w:t>
      </w:r>
    </w:p>
    <w:p w14:paraId="56F6AAFE" w14:textId="12666A5A" w:rsidR="004C657C" w:rsidRPr="006400E2" w:rsidRDefault="004C657C" w:rsidP="004C657C">
      <w:pPr>
        <w:pStyle w:val="Apara"/>
      </w:pPr>
      <w:r w:rsidRPr="006400E2">
        <w:tab/>
        <w:t>(a)</w:t>
      </w:r>
      <w:r w:rsidRPr="006400E2">
        <w:tab/>
        <w:t xml:space="preserve">if the officer is an eligible employee for the purposes of the </w:t>
      </w:r>
      <w:hyperlink r:id="rId71" w:tooltip="Act 1976 No 31 (Cwlth)" w:history="1">
        <w:r w:rsidRPr="006400E2">
          <w:rPr>
            <w:rStyle w:val="charCitHyperlinkItal"/>
          </w:rPr>
          <w:t>Superannuation Act 1976</w:t>
        </w:r>
      </w:hyperlink>
      <w:r w:rsidRPr="006400E2">
        <w:t xml:space="preserve"> (Cwlth)—</w:t>
      </w:r>
    </w:p>
    <w:p w14:paraId="500AAB83" w14:textId="77777777" w:rsidR="004C657C" w:rsidRPr="006400E2" w:rsidRDefault="004C657C" w:rsidP="004C657C">
      <w:pPr>
        <w:pStyle w:val="Asubpara"/>
      </w:pPr>
      <w:r w:rsidRPr="006400E2">
        <w:tab/>
        <w:t>(i)</w:t>
      </w:r>
      <w:r w:rsidRPr="006400E2">
        <w:tab/>
        <w:t xml:space="preserve">the officer has not reached the officer’s maximum retiring age within the meaning of that </w:t>
      </w:r>
      <w:r w:rsidRPr="00955999">
        <w:t>Act</w:t>
      </w:r>
      <w:r w:rsidRPr="006400E2">
        <w:t>; and</w:t>
      </w:r>
    </w:p>
    <w:p w14:paraId="4462A73E" w14:textId="7D563D26" w:rsidR="004C657C" w:rsidRPr="006400E2" w:rsidRDefault="004C657C" w:rsidP="004C657C">
      <w:pPr>
        <w:pStyle w:val="Asubpara"/>
      </w:pPr>
      <w:r w:rsidRPr="006400E2">
        <w:tab/>
        <w:t>(ii)</w:t>
      </w:r>
      <w:r w:rsidRPr="006400E2">
        <w:tab/>
        <w:t xml:space="preserve">a certificate has been given by the Commonwealth Superannuation Board of Trustees No 2 under that </w:t>
      </w:r>
      <w:hyperlink r:id="rId72" w:tooltip="Act 1976 No 31 (Cwlth)" w:history="1">
        <w:r w:rsidRPr="006400E2">
          <w:rPr>
            <w:rStyle w:val="charCitHyperlinkAbbrev"/>
          </w:rPr>
          <w:t>Act</w:t>
        </w:r>
      </w:hyperlink>
      <w:r w:rsidRPr="006400E2">
        <w:t>, section 54C for the officer; or</w:t>
      </w:r>
    </w:p>
    <w:p w14:paraId="17B6C985" w14:textId="4FB799D1" w:rsidR="004C657C" w:rsidRPr="006400E2" w:rsidRDefault="004C657C" w:rsidP="004C657C">
      <w:pPr>
        <w:pStyle w:val="Apara"/>
      </w:pPr>
      <w:r w:rsidRPr="006400E2">
        <w:tab/>
        <w:t>(b)</w:t>
      </w:r>
      <w:r w:rsidRPr="006400E2">
        <w:tab/>
        <w:t xml:space="preserve">if the officer is a member of the superannuation scheme established under the </w:t>
      </w:r>
      <w:hyperlink r:id="rId73" w:tooltip="Act 1990 No 38 (Cwlth)" w:history="1">
        <w:r w:rsidRPr="006400E2">
          <w:rPr>
            <w:rStyle w:val="charCitHyperlinkItal"/>
          </w:rPr>
          <w:t>Superannuation Act 1990</w:t>
        </w:r>
      </w:hyperlink>
      <w:r w:rsidRPr="006400E2">
        <w:t xml:space="preserve"> (Cwlth)—</w:t>
      </w:r>
    </w:p>
    <w:p w14:paraId="5A5DBE8B" w14:textId="77777777" w:rsidR="004C657C" w:rsidRPr="006400E2" w:rsidRDefault="004C657C" w:rsidP="004C657C">
      <w:pPr>
        <w:pStyle w:val="Asubpara"/>
      </w:pPr>
      <w:r w:rsidRPr="006400E2">
        <w:tab/>
        <w:t>(i)</w:t>
      </w:r>
      <w:r w:rsidRPr="006400E2">
        <w:tab/>
        <w:t>the officer is under 60 years old; and</w:t>
      </w:r>
    </w:p>
    <w:p w14:paraId="5963C26C" w14:textId="51CDFB38" w:rsidR="004C657C" w:rsidRPr="006400E2" w:rsidRDefault="004C657C" w:rsidP="004C657C">
      <w:pPr>
        <w:pStyle w:val="Asubpara"/>
      </w:pPr>
      <w:r w:rsidRPr="006400E2">
        <w:tab/>
        <w:t>(ii)</w:t>
      </w:r>
      <w:r w:rsidRPr="006400E2">
        <w:tab/>
        <w:t xml:space="preserve">a certificate has been given by the Commonwealth Superannuation Board of Trustees No 1 under that </w:t>
      </w:r>
      <w:hyperlink r:id="rId74" w:tooltip="Act 1990 No 38 (Cwlth)" w:history="1">
        <w:r w:rsidRPr="006400E2">
          <w:rPr>
            <w:rStyle w:val="charCitHyperlinkAbbrev"/>
          </w:rPr>
          <w:t>Act</w:t>
        </w:r>
      </w:hyperlink>
      <w:r w:rsidRPr="006400E2">
        <w:t>, section 13 for the officer; or</w:t>
      </w:r>
    </w:p>
    <w:p w14:paraId="63268099" w14:textId="2E610F35" w:rsidR="004C657C" w:rsidRPr="006400E2" w:rsidRDefault="004C657C" w:rsidP="004C657C">
      <w:pPr>
        <w:pStyle w:val="Apara"/>
      </w:pPr>
      <w:r w:rsidRPr="006400E2">
        <w:tab/>
        <w:t>(c)</w:t>
      </w:r>
      <w:r w:rsidRPr="006400E2">
        <w:tab/>
        <w:t xml:space="preserve">if the officer is an ordinary employer-sponsored member of PSSAP within the meaning of the </w:t>
      </w:r>
      <w:hyperlink r:id="rId75" w:tooltip="Act 2005 No 80 (Cwlth)" w:history="1">
        <w:r w:rsidRPr="006400E2">
          <w:rPr>
            <w:rStyle w:val="charCitHyperlinkItal"/>
          </w:rPr>
          <w:t>Superannuation Act 2005</w:t>
        </w:r>
      </w:hyperlink>
      <w:r w:rsidRPr="006400E2">
        <w:t xml:space="preserve"> (Cwlth)—</w:t>
      </w:r>
    </w:p>
    <w:p w14:paraId="572065D7" w14:textId="77777777" w:rsidR="004C657C" w:rsidRPr="006400E2" w:rsidRDefault="004C657C" w:rsidP="004C657C">
      <w:pPr>
        <w:pStyle w:val="Asubpara"/>
      </w:pPr>
      <w:r w:rsidRPr="006400E2">
        <w:tab/>
        <w:t>(i)</w:t>
      </w:r>
      <w:r w:rsidRPr="006400E2">
        <w:tab/>
        <w:t>the officer is under 60 years old; and</w:t>
      </w:r>
    </w:p>
    <w:p w14:paraId="10EFD767" w14:textId="4AE571F1" w:rsidR="004C657C" w:rsidRPr="006400E2" w:rsidRDefault="004C657C" w:rsidP="004C657C">
      <w:pPr>
        <w:pStyle w:val="Asubpara"/>
      </w:pPr>
      <w:r w:rsidRPr="006400E2">
        <w:tab/>
        <w:t>(ii)</w:t>
      </w:r>
      <w:r w:rsidRPr="006400E2">
        <w:tab/>
        <w:t xml:space="preserve">a certificate has been given by the Commonwealth Superannuation Board of Trustees No 1 under that </w:t>
      </w:r>
      <w:hyperlink r:id="rId76" w:tooltip="Act 2005 No 80 (Cwlth)" w:history="1">
        <w:r w:rsidRPr="006400E2">
          <w:rPr>
            <w:rStyle w:val="charCitHyperlinkAbbrev"/>
          </w:rPr>
          <w:t>Act</w:t>
        </w:r>
      </w:hyperlink>
      <w:r w:rsidRPr="006400E2">
        <w:t>, section 43 for the officer.</w:t>
      </w:r>
    </w:p>
    <w:p w14:paraId="5C274C47" w14:textId="77777777" w:rsidR="004C657C" w:rsidRPr="006400E2" w:rsidRDefault="004C657C" w:rsidP="004C657C">
      <w:pPr>
        <w:pStyle w:val="Amain"/>
      </w:pPr>
      <w:r w:rsidRPr="006400E2">
        <w:rPr>
          <w:iCs/>
        </w:rPr>
        <w:tab/>
        <w:t>(3)</w:t>
      </w:r>
      <w:r w:rsidRPr="006400E2">
        <w:rPr>
          <w:iCs/>
        </w:rPr>
        <w:tab/>
      </w:r>
      <w:r w:rsidRPr="006400E2">
        <w:t>In this section:</w:t>
      </w:r>
    </w:p>
    <w:p w14:paraId="6AA63308" w14:textId="77777777" w:rsidR="004C657C" w:rsidRPr="006400E2" w:rsidRDefault="004C657C" w:rsidP="004C657C">
      <w:pPr>
        <w:pStyle w:val="aDef"/>
        <w:numPr>
          <w:ilvl w:val="5"/>
          <w:numId w:val="0"/>
        </w:numPr>
        <w:ind w:left="1100"/>
      </w:pPr>
      <w:r w:rsidRPr="006400E2">
        <w:rPr>
          <w:rStyle w:val="charBoldItals"/>
        </w:rPr>
        <w:t>invalidity</w:t>
      </w:r>
      <w:r w:rsidRPr="006400E2">
        <w:t xml:space="preserve"> means—</w:t>
      </w:r>
    </w:p>
    <w:p w14:paraId="0500A1B0" w14:textId="43BA6FA3" w:rsidR="004C657C" w:rsidRPr="006400E2" w:rsidRDefault="004C657C" w:rsidP="004C657C">
      <w:pPr>
        <w:pStyle w:val="aDefpara"/>
      </w:pPr>
      <w:r w:rsidRPr="006400E2">
        <w:tab/>
        <w:t>(a)</w:t>
      </w:r>
      <w:r w:rsidRPr="006400E2">
        <w:tab/>
        <w:t xml:space="preserve">for an eligible employee under the </w:t>
      </w:r>
      <w:hyperlink r:id="rId77" w:tooltip="Act 1976 No 31 (Cwlth)" w:history="1">
        <w:r w:rsidRPr="006400E2">
          <w:rPr>
            <w:rStyle w:val="charCitHyperlinkItal"/>
          </w:rPr>
          <w:t>Superannuation Act 1976</w:t>
        </w:r>
      </w:hyperlink>
      <w:r w:rsidRPr="006400E2">
        <w:rPr>
          <w:rStyle w:val="charItals"/>
        </w:rPr>
        <w:t xml:space="preserve"> </w:t>
      </w:r>
      <w:r w:rsidRPr="006400E2">
        <w:t xml:space="preserve">(Cwlth)—invalidity under that </w:t>
      </w:r>
      <w:r w:rsidRPr="00955999">
        <w:t>Act</w:t>
      </w:r>
      <w:r w:rsidRPr="006400E2">
        <w:t>; or</w:t>
      </w:r>
    </w:p>
    <w:p w14:paraId="04478002" w14:textId="20F0EE59" w:rsidR="004C657C" w:rsidRPr="006400E2" w:rsidRDefault="004C657C" w:rsidP="004C657C">
      <w:pPr>
        <w:pStyle w:val="aDefpara"/>
      </w:pPr>
      <w:r w:rsidRPr="006400E2">
        <w:lastRenderedPageBreak/>
        <w:tab/>
        <w:t>(b)</w:t>
      </w:r>
      <w:r w:rsidRPr="006400E2">
        <w:tab/>
        <w:t xml:space="preserve">for a member of the superannuation scheme established under the </w:t>
      </w:r>
      <w:hyperlink r:id="rId78" w:tooltip="Act 1990 No 38 (Cwlth)" w:history="1">
        <w:r w:rsidRPr="006400E2">
          <w:rPr>
            <w:rStyle w:val="charCitHyperlinkItal"/>
          </w:rPr>
          <w:t>Superannuation Act 1990</w:t>
        </w:r>
      </w:hyperlink>
      <w:r w:rsidRPr="006400E2">
        <w:t xml:space="preserve"> (Cwlth)—invalidity under that </w:t>
      </w:r>
      <w:r w:rsidRPr="00955999">
        <w:t>Act</w:t>
      </w:r>
      <w:r w:rsidRPr="006400E2">
        <w:t>; or</w:t>
      </w:r>
    </w:p>
    <w:p w14:paraId="46068081" w14:textId="2347924D" w:rsidR="004C657C" w:rsidRPr="006400E2" w:rsidRDefault="004C657C" w:rsidP="004C657C">
      <w:pPr>
        <w:pStyle w:val="aDefpara"/>
      </w:pPr>
      <w:r w:rsidRPr="006400E2">
        <w:tab/>
        <w:t>(c)</w:t>
      </w:r>
      <w:r w:rsidRPr="006400E2">
        <w:tab/>
        <w:t xml:space="preserve">for an ordinary employer sponsored member of the PSSAP within the meaning of the </w:t>
      </w:r>
      <w:hyperlink r:id="rId79" w:tooltip="Act 2005 No 80 (Cwlth)" w:history="1">
        <w:r w:rsidRPr="006400E2">
          <w:rPr>
            <w:rStyle w:val="charCitHyperlinkItal"/>
          </w:rPr>
          <w:t>Superannuation Act 2005</w:t>
        </w:r>
      </w:hyperlink>
      <w:r w:rsidRPr="006400E2">
        <w:t xml:space="preserve"> (Cwlth)—invalidity under that </w:t>
      </w:r>
      <w:r w:rsidRPr="00955999">
        <w:t>Act</w:t>
      </w:r>
      <w:r w:rsidRPr="006400E2">
        <w:t>; or</w:t>
      </w:r>
    </w:p>
    <w:p w14:paraId="027C9C0D" w14:textId="77777777" w:rsidR="004C657C" w:rsidRPr="006400E2" w:rsidRDefault="004C657C" w:rsidP="004C657C">
      <w:pPr>
        <w:pStyle w:val="aDefpara"/>
      </w:pPr>
      <w:r w:rsidRPr="006400E2">
        <w:tab/>
        <w:t>(d)</w:t>
      </w:r>
      <w:r w:rsidRPr="006400E2">
        <w:tab/>
        <w:t>for a member of a superannuation scheme declared by the head of service—invalidity under the scheme.</w:t>
      </w:r>
    </w:p>
    <w:p w14:paraId="7FAF24A4" w14:textId="77777777" w:rsidR="00A47364" w:rsidRPr="00617A9D" w:rsidRDefault="00A47364" w:rsidP="00A47364">
      <w:pPr>
        <w:pStyle w:val="AH5Sec"/>
      </w:pPr>
      <w:bookmarkStart w:id="120" w:name="_Toc177978907"/>
      <w:r w:rsidRPr="00C67945">
        <w:rPr>
          <w:rStyle w:val="CharSectNo"/>
        </w:rPr>
        <w:t>124A</w:t>
      </w:r>
      <w:r w:rsidRPr="00617A9D">
        <w:tab/>
        <w:t>End of employment if visa no longer held</w:t>
      </w:r>
      <w:bookmarkEnd w:id="120"/>
    </w:p>
    <w:p w14:paraId="7D1D9DA9" w14:textId="77777777" w:rsidR="00A47364" w:rsidRPr="00617A9D" w:rsidRDefault="00A47364" w:rsidP="00A47364">
      <w:pPr>
        <w:pStyle w:val="Amain"/>
      </w:pPr>
      <w:r w:rsidRPr="00617A9D">
        <w:tab/>
        <w:t>(1)</w:t>
      </w:r>
      <w:r w:rsidRPr="00617A9D">
        <w:tab/>
        <w:t>This section applies if an officer—</w:t>
      </w:r>
    </w:p>
    <w:p w14:paraId="743666C9" w14:textId="77777777" w:rsidR="00A47364" w:rsidRPr="00617A9D" w:rsidRDefault="00A47364" w:rsidP="00A47364">
      <w:pPr>
        <w:pStyle w:val="Apara"/>
      </w:pPr>
      <w:r w:rsidRPr="00617A9D">
        <w:tab/>
        <w:t>(a)</w:t>
      </w:r>
      <w:r w:rsidRPr="00617A9D">
        <w:tab/>
        <w:t>is not an Australian citizen or permanent resident of Australia; and</w:t>
      </w:r>
    </w:p>
    <w:p w14:paraId="661219BD" w14:textId="77777777" w:rsidR="00A47364" w:rsidRPr="00617A9D" w:rsidRDefault="00A47364" w:rsidP="00A47364">
      <w:pPr>
        <w:pStyle w:val="Apara"/>
      </w:pPr>
      <w:r w:rsidRPr="00617A9D">
        <w:tab/>
        <w:t>(b)</w:t>
      </w:r>
      <w:r w:rsidRPr="00617A9D">
        <w:tab/>
        <w:t>becomes ineligible for their office because they no longer hold a visa that permits them to work in the service.</w:t>
      </w:r>
    </w:p>
    <w:p w14:paraId="5F725714" w14:textId="77777777" w:rsidR="00A47364" w:rsidRPr="00617A9D" w:rsidRDefault="00A47364" w:rsidP="00A47364">
      <w:pPr>
        <w:pStyle w:val="Amain"/>
      </w:pPr>
      <w:r w:rsidRPr="00617A9D">
        <w:tab/>
        <w:t>(2)</w:t>
      </w:r>
      <w:r w:rsidRPr="00617A9D">
        <w:tab/>
        <w:t>The head of service must end the employment of the officer.</w:t>
      </w:r>
    </w:p>
    <w:p w14:paraId="408377ED" w14:textId="77777777" w:rsidR="00A47364" w:rsidRPr="00617A9D" w:rsidRDefault="00A47364" w:rsidP="00A47364">
      <w:pPr>
        <w:pStyle w:val="Amain"/>
      </w:pPr>
      <w:r w:rsidRPr="00617A9D">
        <w:tab/>
        <w:t>(3)</w:t>
      </w:r>
      <w:r w:rsidRPr="00617A9D">
        <w:tab/>
        <w:t>A decision to end employment under this section is not an appellable decision or a reviewable decision.</w:t>
      </w:r>
    </w:p>
    <w:p w14:paraId="0E9C9AE3" w14:textId="77777777" w:rsidR="00A47364" w:rsidRPr="00617A9D" w:rsidRDefault="00A47364" w:rsidP="00A47364">
      <w:pPr>
        <w:pStyle w:val="Amain"/>
      </w:pPr>
      <w:r w:rsidRPr="00617A9D">
        <w:tab/>
        <w:t>(4)</w:t>
      </w:r>
      <w:r w:rsidRPr="00617A9D">
        <w:tab/>
        <w:t>Section 122 and section 123 do not apply if this section applies.</w:t>
      </w:r>
    </w:p>
    <w:p w14:paraId="017B4145" w14:textId="77777777" w:rsidR="004C657C" w:rsidRPr="006400E2" w:rsidRDefault="004C657C" w:rsidP="004C657C">
      <w:pPr>
        <w:pStyle w:val="AH5Sec"/>
        <w:rPr>
          <w:lang w:eastAsia="en-AU"/>
        </w:rPr>
      </w:pPr>
      <w:bookmarkStart w:id="121" w:name="_Toc177978908"/>
      <w:r w:rsidRPr="00C67945">
        <w:rPr>
          <w:rStyle w:val="CharSectNo"/>
        </w:rPr>
        <w:t>125</w:t>
      </w:r>
      <w:r w:rsidRPr="006400E2">
        <w:rPr>
          <w:lang w:eastAsia="en-AU"/>
        </w:rPr>
        <w:tab/>
        <w:t>Underperformance</w:t>
      </w:r>
      <w:bookmarkEnd w:id="121"/>
    </w:p>
    <w:p w14:paraId="70839D6D" w14:textId="77777777" w:rsidR="004C657C" w:rsidRPr="006400E2" w:rsidRDefault="004C657C" w:rsidP="004C657C">
      <w:pPr>
        <w:pStyle w:val="Amain"/>
        <w:rPr>
          <w:lang w:eastAsia="en-AU"/>
        </w:rPr>
      </w:pPr>
      <w:r w:rsidRPr="006400E2">
        <w:rPr>
          <w:iCs/>
        </w:rPr>
        <w:tab/>
        <w:t>(1)</w:t>
      </w:r>
      <w:r w:rsidRPr="006400E2">
        <w:rPr>
          <w:iCs/>
        </w:rPr>
        <w:tab/>
      </w:r>
      <w:r w:rsidRPr="006400E2">
        <w:t>The</w:t>
      </w:r>
      <w:r w:rsidRPr="006400E2">
        <w:rPr>
          <w:lang w:eastAsia="en-AU"/>
        </w:rPr>
        <w:t xml:space="preserve"> procedures that apply to underperformance by an officer are—</w:t>
      </w:r>
    </w:p>
    <w:p w14:paraId="043B59A1" w14:textId="77777777" w:rsidR="004C657C" w:rsidRPr="006400E2" w:rsidRDefault="004C657C" w:rsidP="004C657C">
      <w:pPr>
        <w:pStyle w:val="Apara"/>
        <w:rPr>
          <w:lang w:eastAsia="en-AU"/>
        </w:rPr>
      </w:pPr>
      <w:r w:rsidRPr="006400E2">
        <w:rPr>
          <w:lang w:eastAsia="en-AU"/>
        </w:rPr>
        <w:tab/>
        <w:t>(a)</w:t>
      </w:r>
      <w:r w:rsidRPr="006400E2">
        <w:rPr>
          <w:lang w:eastAsia="en-AU"/>
        </w:rPr>
        <w:tab/>
        <w:t>if an industrial instrument applies to the officer and includes procedures for underperformance—the underperformance procedures in the industrial instrument; or</w:t>
      </w:r>
    </w:p>
    <w:p w14:paraId="73EA1FAC" w14:textId="77777777" w:rsidR="004C657C" w:rsidRPr="006400E2" w:rsidRDefault="004C657C" w:rsidP="004C657C">
      <w:pPr>
        <w:pStyle w:val="Apara"/>
        <w:rPr>
          <w:lang w:eastAsia="en-AU"/>
        </w:rPr>
      </w:pPr>
      <w:r w:rsidRPr="006400E2">
        <w:rPr>
          <w:lang w:eastAsia="en-AU"/>
        </w:rPr>
        <w:tab/>
        <w:t>(b)</w:t>
      </w:r>
      <w:r w:rsidRPr="006400E2">
        <w:rPr>
          <w:lang w:eastAsia="en-AU"/>
        </w:rPr>
        <w:tab/>
        <w:t>in any other case—the prescribed underperformance procedures.</w:t>
      </w:r>
    </w:p>
    <w:p w14:paraId="77CDED70" w14:textId="77777777" w:rsidR="004C657C" w:rsidRPr="006400E2" w:rsidRDefault="004C657C" w:rsidP="00FD505E">
      <w:pPr>
        <w:pStyle w:val="Amain"/>
        <w:keepNext/>
      </w:pPr>
      <w:r w:rsidRPr="006400E2">
        <w:rPr>
          <w:iCs/>
        </w:rPr>
        <w:lastRenderedPageBreak/>
        <w:tab/>
        <w:t>(2)</w:t>
      </w:r>
      <w:r w:rsidRPr="006400E2">
        <w:rPr>
          <w:iCs/>
        </w:rPr>
        <w:tab/>
      </w:r>
      <w:r w:rsidRPr="006400E2">
        <w:t>In this section:</w:t>
      </w:r>
    </w:p>
    <w:p w14:paraId="321AC784" w14:textId="77777777" w:rsidR="004C657C" w:rsidRPr="006400E2" w:rsidRDefault="004C657C" w:rsidP="004C657C">
      <w:pPr>
        <w:pStyle w:val="aDef"/>
        <w:rPr>
          <w:lang w:eastAsia="en-AU"/>
        </w:rPr>
      </w:pPr>
      <w:r w:rsidRPr="006400E2">
        <w:rPr>
          <w:rStyle w:val="charBoldItals"/>
        </w:rPr>
        <w:t>underperformance</w:t>
      </w:r>
      <w:r w:rsidRPr="006400E2">
        <w:rPr>
          <w:lang w:eastAsia="en-AU"/>
        </w:rPr>
        <w:t>, by an officer, includes failure by the officer to exercise the functions of an office to the standard reasonably required.</w:t>
      </w:r>
    </w:p>
    <w:p w14:paraId="4864E719" w14:textId="77777777" w:rsidR="004C657C" w:rsidRPr="006400E2" w:rsidRDefault="004C657C" w:rsidP="004C657C">
      <w:pPr>
        <w:pStyle w:val="AH5Sec"/>
        <w:rPr>
          <w:lang w:eastAsia="en-AU"/>
        </w:rPr>
      </w:pPr>
      <w:bookmarkStart w:id="122" w:name="_Toc177978909"/>
      <w:r w:rsidRPr="00C67945">
        <w:rPr>
          <w:rStyle w:val="CharSectNo"/>
        </w:rPr>
        <w:t>126</w:t>
      </w:r>
      <w:r w:rsidRPr="006400E2">
        <w:rPr>
          <w:lang w:eastAsia="en-AU"/>
        </w:rPr>
        <w:tab/>
        <w:t>End of employment for misconduct</w:t>
      </w:r>
      <w:bookmarkEnd w:id="122"/>
    </w:p>
    <w:p w14:paraId="6202833F"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if under the misconduct procedures that apply to a public servant, the public servant has engaged in misconduct.</w:t>
      </w:r>
    </w:p>
    <w:p w14:paraId="1571E793" w14:textId="77777777" w:rsidR="004C657C" w:rsidRPr="006400E2" w:rsidRDefault="004C657C" w:rsidP="004C657C">
      <w:pPr>
        <w:pStyle w:val="Amain"/>
        <w:rPr>
          <w:lang w:eastAsia="en-AU"/>
        </w:rPr>
      </w:pPr>
      <w:r w:rsidRPr="006400E2">
        <w:rPr>
          <w:lang w:eastAsia="en-AU"/>
        </w:rPr>
        <w:tab/>
        <w:t>(2)</w:t>
      </w:r>
      <w:r w:rsidRPr="006400E2">
        <w:rPr>
          <w:lang w:eastAsia="en-AU"/>
        </w:rPr>
        <w:tab/>
        <w:t>The head of service may end the employment of the public servant.</w:t>
      </w:r>
    </w:p>
    <w:p w14:paraId="4DCDA427" w14:textId="77777777" w:rsidR="004C657C" w:rsidRPr="006400E2" w:rsidRDefault="004C657C" w:rsidP="0012576B">
      <w:pPr>
        <w:pStyle w:val="Amain"/>
        <w:keepNext/>
        <w:rPr>
          <w:lang w:eastAsia="en-AU"/>
        </w:rPr>
      </w:pPr>
      <w:r w:rsidRPr="006400E2">
        <w:rPr>
          <w:lang w:eastAsia="en-AU"/>
        </w:rPr>
        <w:tab/>
        <w:t>(3)</w:t>
      </w:r>
      <w:r w:rsidRPr="006400E2">
        <w:rPr>
          <w:lang w:eastAsia="en-AU"/>
        </w:rPr>
        <w:tab/>
        <w:t>A decision to end employment for misconduct is not an appellable decision or a reviewable decision.</w:t>
      </w:r>
    </w:p>
    <w:p w14:paraId="651F5D62" w14:textId="04A250B2" w:rsidR="004C657C" w:rsidRPr="006400E2" w:rsidRDefault="004C657C" w:rsidP="004C657C">
      <w:pPr>
        <w:pStyle w:val="aNote"/>
        <w:rPr>
          <w:lang w:eastAsia="en-AU"/>
        </w:rPr>
      </w:pPr>
      <w:r w:rsidRPr="006400E2">
        <w:rPr>
          <w:rStyle w:val="charItals"/>
        </w:rPr>
        <w:t>Note</w:t>
      </w:r>
      <w:r w:rsidRPr="006400E2">
        <w:rPr>
          <w:rStyle w:val="charItals"/>
        </w:rPr>
        <w:tab/>
      </w:r>
      <w:r w:rsidRPr="006400E2">
        <w:rPr>
          <w:lang w:eastAsia="en-AU"/>
        </w:rPr>
        <w:t xml:space="preserve">A public servant may be able to take action in relation to termination of employment under the </w:t>
      </w:r>
      <w:hyperlink r:id="rId80" w:tooltip="Act 2009 No 28 (Cwlth)" w:history="1">
        <w:r w:rsidRPr="006400E2">
          <w:rPr>
            <w:rStyle w:val="charCitHyperlinkItal"/>
          </w:rPr>
          <w:t>Fair Work Act 2009</w:t>
        </w:r>
      </w:hyperlink>
      <w:r w:rsidRPr="006400E2">
        <w:rPr>
          <w:rStyle w:val="charItals"/>
        </w:rPr>
        <w:t xml:space="preserve"> </w:t>
      </w:r>
      <w:r w:rsidRPr="006400E2">
        <w:rPr>
          <w:lang w:eastAsia="en-AU"/>
        </w:rPr>
        <w:t>(Cwlth).</w:t>
      </w:r>
    </w:p>
    <w:p w14:paraId="7F4E640C" w14:textId="77777777" w:rsidR="004C657C" w:rsidRPr="006400E2" w:rsidRDefault="004C657C" w:rsidP="004C657C">
      <w:pPr>
        <w:pStyle w:val="AH5Sec"/>
      </w:pPr>
      <w:bookmarkStart w:id="123" w:name="_Toc177978910"/>
      <w:r w:rsidRPr="00C67945">
        <w:rPr>
          <w:rStyle w:val="CharSectNo"/>
        </w:rPr>
        <w:t>127</w:t>
      </w:r>
      <w:r w:rsidRPr="006400E2">
        <w:tab/>
        <w:t>Forfeiture of office</w:t>
      </w:r>
      <w:bookmarkEnd w:id="123"/>
    </w:p>
    <w:p w14:paraId="7D610C54" w14:textId="77777777" w:rsidR="004C657C" w:rsidRPr="006400E2" w:rsidRDefault="004C657C" w:rsidP="004C657C">
      <w:pPr>
        <w:pStyle w:val="Amain"/>
      </w:pPr>
      <w:r w:rsidRPr="006400E2">
        <w:tab/>
        <w:t>(1)</w:t>
      </w:r>
      <w:r w:rsidRPr="006400E2">
        <w:tab/>
        <w:t>This section applies if an officer is absent from work without permission for a continuous period of 4 weeks or more.</w:t>
      </w:r>
    </w:p>
    <w:p w14:paraId="0F22E8FB" w14:textId="77777777" w:rsidR="004C657C" w:rsidRPr="006400E2" w:rsidRDefault="004C657C" w:rsidP="004C657C">
      <w:pPr>
        <w:pStyle w:val="Amain"/>
      </w:pPr>
      <w:r w:rsidRPr="006400E2">
        <w:tab/>
        <w:t>(2)</w:t>
      </w:r>
      <w:r w:rsidRPr="006400E2">
        <w:tab/>
        <w:t>The head of service may give the officer a written notice telling the officer that the officer will be taken to have retired from the service 2 weeks from the day the notice was sent unless, within the 2-week period, the officer—</w:t>
      </w:r>
    </w:p>
    <w:p w14:paraId="49509F67" w14:textId="77777777" w:rsidR="004C657C" w:rsidRPr="006400E2" w:rsidRDefault="004C657C" w:rsidP="004C657C">
      <w:pPr>
        <w:pStyle w:val="Apara"/>
      </w:pPr>
      <w:r w:rsidRPr="006400E2">
        <w:tab/>
        <w:t>(a)</w:t>
      </w:r>
      <w:r w:rsidRPr="006400E2">
        <w:tab/>
        <w:t>returns to work; or</w:t>
      </w:r>
    </w:p>
    <w:p w14:paraId="3500116E" w14:textId="77777777" w:rsidR="004C657C" w:rsidRPr="006400E2" w:rsidRDefault="004C657C" w:rsidP="004C657C">
      <w:pPr>
        <w:pStyle w:val="Apara"/>
      </w:pPr>
      <w:r w:rsidRPr="006400E2">
        <w:tab/>
        <w:t>(b)</w:t>
      </w:r>
      <w:r w:rsidRPr="006400E2">
        <w:tab/>
        <w:t>explains the absence and asks the head of service for any further period of absence that may be necessary having regard to that explanation.</w:t>
      </w:r>
    </w:p>
    <w:p w14:paraId="5EA968B9" w14:textId="76804502" w:rsidR="004C657C" w:rsidRPr="006400E2" w:rsidRDefault="004C657C" w:rsidP="004C657C">
      <w:pPr>
        <w:pStyle w:val="aNote"/>
      </w:pPr>
      <w:r w:rsidRPr="006400E2">
        <w:rPr>
          <w:rStyle w:val="charItals"/>
        </w:rPr>
        <w:t>Note</w:t>
      </w:r>
      <w:r w:rsidRPr="006400E2">
        <w:rPr>
          <w:rStyle w:val="charItals"/>
        </w:rPr>
        <w:tab/>
      </w:r>
      <w:r w:rsidRPr="006400E2">
        <w:t xml:space="preserve">For how documents may be served, see the </w:t>
      </w:r>
      <w:hyperlink r:id="rId81" w:tooltip="A2001-14" w:history="1">
        <w:r w:rsidRPr="006400E2">
          <w:rPr>
            <w:rStyle w:val="charCitHyperlinkAbbrev"/>
          </w:rPr>
          <w:t>Legislation Act</w:t>
        </w:r>
      </w:hyperlink>
      <w:r w:rsidRPr="006400E2">
        <w:t>, pt 19.5.</w:t>
      </w:r>
    </w:p>
    <w:p w14:paraId="24237127" w14:textId="77777777" w:rsidR="004C657C" w:rsidRPr="006400E2" w:rsidRDefault="004C657C" w:rsidP="004C657C">
      <w:pPr>
        <w:pStyle w:val="Amain"/>
      </w:pPr>
      <w:r w:rsidRPr="006400E2">
        <w:tab/>
        <w:t>(3)</w:t>
      </w:r>
      <w:r w:rsidRPr="006400E2">
        <w:tab/>
        <w:t>The officer is taken to have retired from the service on the day after the end of the 2-week period unless the officer—</w:t>
      </w:r>
    </w:p>
    <w:p w14:paraId="7EB8A6E0" w14:textId="77777777" w:rsidR="004C657C" w:rsidRPr="006400E2" w:rsidRDefault="004C657C" w:rsidP="004C657C">
      <w:pPr>
        <w:pStyle w:val="Apara"/>
      </w:pPr>
      <w:r w:rsidRPr="006400E2">
        <w:tab/>
        <w:t>(a)</w:t>
      </w:r>
      <w:r w:rsidRPr="006400E2">
        <w:tab/>
        <w:t>returns to work; or</w:t>
      </w:r>
    </w:p>
    <w:p w14:paraId="0CE6EB0B" w14:textId="77777777" w:rsidR="004C657C" w:rsidRPr="006400E2" w:rsidRDefault="004C657C" w:rsidP="004C657C">
      <w:pPr>
        <w:pStyle w:val="Apara"/>
      </w:pPr>
      <w:r w:rsidRPr="006400E2">
        <w:tab/>
        <w:t>(b)</w:t>
      </w:r>
      <w:r w:rsidRPr="006400E2">
        <w:tab/>
        <w:t>explains the absence.</w:t>
      </w:r>
    </w:p>
    <w:p w14:paraId="11D3CEA7" w14:textId="77777777" w:rsidR="004C657C" w:rsidRPr="006400E2" w:rsidRDefault="004C657C" w:rsidP="004C657C">
      <w:pPr>
        <w:pStyle w:val="Amain"/>
      </w:pPr>
      <w:r w:rsidRPr="006400E2">
        <w:lastRenderedPageBreak/>
        <w:tab/>
        <w:t>(4)</w:t>
      </w:r>
      <w:r w:rsidRPr="006400E2">
        <w:tab/>
        <w:t>If the officer explains the absence and asks the head of service for a further period of absence, the head of service must—</w:t>
      </w:r>
    </w:p>
    <w:p w14:paraId="05ABA55A" w14:textId="77777777" w:rsidR="004C657C" w:rsidRPr="006400E2" w:rsidRDefault="004C657C" w:rsidP="004C657C">
      <w:pPr>
        <w:pStyle w:val="Apara"/>
      </w:pPr>
      <w:r w:rsidRPr="006400E2">
        <w:tab/>
        <w:t>(a)</w:t>
      </w:r>
      <w:r w:rsidRPr="006400E2">
        <w:tab/>
        <w:t xml:space="preserve">as soon as practicable, consider the matter; and </w:t>
      </w:r>
    </w:p>
    <w:p w14:paraId="24F32884" w14:textId="77777777" w:rsidR="004C657C" w:rsidRPr="006400E2" w:rsidRDefault="004C657C" w:rsidP="004C657C">
      <w:pPr>
        <w:pStyle w:val="Apara"/>
      </w:pPr>
      <w:r w:rsidRPr="006400E2">
        <w:tab/>
        <w:t>(b)</w:t>
      </w:r>
      <w:r w:rsidRPr="006400E2">
        <w:tab/>
        <w:t>tell the officer, in writing, that the officer—</w:t>
      </w:r>
    </w:p>
    <w:p w14:paraId="1F6619FC" w14:textId="77777777" w:rsidR="004C657C" w:rsidRPr="006400E2" w:rsidRDefault="004C657C" w:rsidP="004C657C">
      <w:pPr>
        <w:pStyle w:val="Asubpara"/>
      </w:pPr>
      <w:r w:rsidRPr="006400E2">
        <w:tab/>
        <w:t>(i)</w:t>
      </w:r>
      <w:r w:rsidRPr="006400E2">
        <w:tab/>
        <w:t>is given leave for the period, including any conditions on the leave; or</w:t>
      </w:r>
    </w:p>
    <w:p w14:paraId="2AFF9DB5" w14:textId="77777777" w:rsidR="004C657C" w:rsidRPr="006400E2" w:rsidRDefault="004C657C" w:rsidP="004C657C">
      <w:pPr>
        <w:pStyle w:val="Asubpara"/>
      </w:pPr>
      <w:r w:rsidRPr="006400E2">
        <w:tab/>
        <w:t>(ii)</w:t>
      </w:r>
      <w:r w:rsidRPr="006400E2">
        <w:tab/>
        <w:t>must return to work within a stated period (of at least 2 weeks) or the officer will be taken to have retired from the service at the end of the stated period.</w:t>
      </w:r>
    </w:p>
    <w:p w14:paraId="2B51F555" w14:textId="77777777" w:rsidR="004C657C" w:rsidRPr="006400E2" w:rsidRDefault="004C657C" w:rsidP="00131AB2">
      <w:pPr>
        <w:pStyle w:val="Amain"/>
        <w:keepLines/>
      </w:pPr>
      <w:r w:rsidRPr="006400E2">
        <w:tab/>
        <w:t>(5)</w:t>
      </w:r>
      <w:r w:rsidRPr="006400E2">
        <w:tab/>
        <w:t>If an officer is required to return to work within a period stated under subsection (4) (b) (ii) and the officer does not return to work in the period, the officer is taken to have retired from the service on the day after the end of the period.</w:t>
      </w:r>
    </w:p>
    <w:p w14:paraId="023D89C9" w14:textId="77777777" w:rsidR="00131AB2" w:rsidRPr="00131AB2" w:rsidRDefault="00131AB2" w:rsidP="00131AB2">
      <w:pPr>
        <w:pStyle w:val="PageBreak"/>
      </w:pPr>
      <w:r w:rsidRPr="00131AB2">
        <w:br w:type="page"/>
      </w:r>
    </w:p>
    <w:p w14:paraId="0DDB9793" w14:textId="77777777" w:rsidR="004C657C" w:rsidRPr="00C67945" w:rsidRDefault="004C657C" w:rsidP="004C657C">
      <w:pPr>
        <w:pStyle w:val="AH2Part"/>
      </w:pPr>
      <w:bookmarkStart w:id="124" w:name="_Toc177978911"/>
      <w:r w:rsidRPr="00C67945">
        <w:rPr>
          <w:rStyle w:val="CharPartNo"/>
        </w:rPr>
        <w:lastRenderedPageBreak/>
        <w:t>Part 7</w:t>
      </w:r>
      <w:r w:rsidRPr="006400E2">
        <w:tab/>
      </w:r>
      <w:r w:rsidRPr="00C67945">
        <w:rPr>
          <w:rStyle w:val="CharPartText"/>
        </w:rPr>
        <w:t>Re-entry to the service</w:t>
      </w:r>
      <w:bookmarkEnd w:id="124"/>
    </w:p>
    <w:p w14:paraId="3C5294AF" w14:textId="77777777" w:rsidR="004C657C" w:rsidRPr="00C67945" w:rsidRDefault="004C657C" w:rsidP="004C657C">
      <w:pPr>
        <w:pStyle w:val="AH3Div"/>
      </w:pPr>
      <w:bookmarkStart w:id="125" w:name="_Toc177978912"/>
      <w:r w:rsidRPr="00C67945">
        <w:rPr>
          <w:rStyle w:val="CharDivNo"/>
        </w:rPr>
        <w:t>Division 7.1</w:t>
      </w:r>
      <w:r w:rsidRPr="006400E2">
        <w:tab/>
      </w:r>
      <w:r w:rsidRPr="00C67945">
        <w:rPr>
          <w:rStyle w:val="CharDivText"/>
        </w:rPr>
        <w:t>Preliminary</w:t>
      </w:r>
      <w:bookmarkEnd w:id="125"/>
    </w:p>
    <w:p w14:paraId="471EC37B" w14:textId="77777777" w:rsidR="004C657C" w:rsidRPr="006400E2" w:rsidRDefault="004C657C" w:rsidP="004C657C">
      <w:pPr>
        <w:pStyle w:val="AH5Sec"/>
      </w:pPr>
      <w:bookmarkStart w:id="126" w:name="_Toc177978913"/>
      <w:r w:rsidRPr="00C67945">
        <w:rPr>
          <w:rStyle w:val="CharSectNo"/>
        </w:rPr>
        <w:t>128</w:t>
      </w:r>
      <w:r w:rsidRPr="006400E2">
        <w:tab/>
        <w:t>Definitions—pt 7</w:t>
      </w:r>
      <w:bookmarkEnd w:id="126"/>
    </w:p>
    <w:p w14:paraId="023E3196" w14:textId="77777777" w:rsidR="004C657C" w:rsidRPr="006400E2" w:rsidRDefault="004C657C" w:rsidP="004C657C">
      <w:pPr>
        <w:pStyle w:val="Amainreturn"/>
      </w:pPr>
      <w:r w:rsidRPr="006400E2">
        <w:t>In this part:</w:t>
      </w:r>
    </w:p>
    <w:p w14:paraId="2700EA30" w14:textId="77777777" w:rsidR="004C657C" w:rsidRPr="006400E2" w:rsidRDefault="004C657C" w:rsidP="004C657C">
      <w:pPr>
        <w:pStyle w:val="aDef"/>
      </w:pPr>
      <w:r w:rsidRPr="006400E2">
        <w:rPr>
          <w:rStyle w:val="charBoldItals"/>
        </w:rPr>
        <w:t>declaration</w:t>
      </w:r>
      <w:r w:rsidRPr="006400E2">
        <w:t>, of the result of an election, means—</w:t>
      </w:r>
    </w:p>
    <w:p w14:paraId="6924EABC" w14:textId="77777777" w:rsidR="004C657C" w:rsidRPr="006400E2" w:rsidRDefault="004C657C" w:rsidP="004C657C">
      <w:pPr>
        <w:pStyle w:val="aDefpara"/>
      </w:pPr>
      <w:r w:rsidRPr="006400E2">
        <w:tab/>
        <w:t>(a)</w:t>
      </w:r>
      <w:r w:rsidRPr="006400E2">
        <w:tab/>
        <w:t>if the election result is challenged, the earlier of—</w:t>
      </w:r>
    </w:p>
    <w:p w14:paraId="484E2116" w14:textId="77777777" w:rsidR="004C657C" w:rsidRPr="006400E2" w:rsidRDefault="004C657C" w:rsidP="004C657C">
      <w:pPr>
        <w:pStyle w:val="aDefsubpara"/>
      </w:pPr>
      <w:r w:rsidRPr="006400E2">
        <w:tab/>
        <w:t>(i)</w:t>
      </w:r>
      <w:r w:rsidRPr="006400E2">
        <w:tab/>
        <w:t xml:space="preserve">the determination of the challenge by a court of disputed returns (however described); or </w:t>
      </w:r>
    </w:p>
    <w:p w14:paraId="78582D51" w14:textId="77777777" w:rsidR="004C657C" w:rsidRPr="006400E2" w:rsidRDefault="004C657C" w:rsidP="004C657C">
      <w:pPr>
        <w:pStyle w:val="aDefsubpara"/>
      </w:pPr>
      <w:r w:rsidRPr="006400E2">
        <w:tab/>
        <w:t>(ii)</w:t>
      </w:r>
      <w:r w:rsidRPr="006400E2">
        <w:tab/>
        <w:t>the lapsing of the challenge; or</w:t>
      </w:r>
    </w:p>
    <w:p w14:paraId="69CF84F1" w14:textId="77777777" w:rsidR="004C657C" w:rsidRPr="006400E2" w:rsidRDefault="004C657C" w:rsidP="004C657C">
      <w:pPr>
        <w:pStyle w:val="aDefpara"/>
      </w:pPr>
      <w:r w:rsidRPr="006400E2">
        <w:tab/>
        <w:t>(b)</w:t>
      </w:r>
      <w:r w:rsidRPr="006400E2">
        <w:tab/>
        <w:t>in any other case—the date the election is declared.</w:t>
      </w:r>
    </w:p>
    <w:p w14:paraId="592C0FF4" w14:textId="77777777" w:rsidR="004C657C" w:rsidRPr="006400E2" w:rsidRDefault="004C657C" w:rsidP="004C657C">
      <w:pPr>
        <w:pStyle w:val="aDef"/>
      </w:pPr>
      <w:r w:rsidRPr="006400E2">
        <w:rPr>
          <w:rStyle w:val="charBoldItals"/>
        </w:rPr>
        <w:t>election candidate</w:t>
      </w:r>
      <w:r w:rsidRPr="006400E2">
        <w:t xml:space="preserve"> means a candidate for election as—</w:t>
      </w:r>
    </w:p>
    <w:p w14:paraId="0A6CEDE4" w14:textId="77777777" w:rsidR="004C657C" w:rsidRPr="006400E2" w:rsidRDefault="004C657C" w:rsidP="004C657C">
      <w:pPr>
        <w:pStyle w:val="aDefpara"/>
      </w:pPr>
      <w:r w:rsidRPr="006400E2">
        <w:tab/>
        <w:t>(a)</w:t>
      </w:r>
      <w:r w:rsidRPr="006400E2">
        <w:tab/>
        <w:t>a member of the Legislative Assembly; or</w:t>
      </w:r>
    </w:p>
    <w:p w14:paraId="0FEF0D09" w14:textId="77777777" w:rsidR="004C657C" w:rsidRPr="006400E2" w:rsidRDefault="004C657C" w:rsidP="004C657C">
      <w:pPr>
        <w:pStyle w:val="aDefpara"/>
      </w:pPr>
      <w:r w:rsidRPr="006400E2">
        <w:tab/>
        <w:t>(b)</w:t>
      </w:r>
      <w:r w:rsidRPr="006400E2">
        <w:tab/>
        <w:t>a member of a House of the Parliament of the Commonwealth or a State; or</w:t>
      </w:r>
    </w:p>
    <w:p w14:paraId="60D3D780" w14:textId="77777777" w:rsidR="004C657C" w:rsidRPr="006400E2" w:rsidRDefault="004C657C" w:rsidP="004C657C">
      <w:pPr>
        <w:pStyle w:val="aDefpara"/>
      </w:pPr>
      <w:r w:rsidRPr="006400E2">
        <w:tab/>
        <w:t>(c)</w:t>
      </w:r>
      <w:r w:rsidRPr="006400E2">
        <w:tab/>
        <w:t xml:space="preserve">a member of the Legislative Assembly for the Northern Territory; or </w:t>
      </w:r>
    </w:p>
    <w:p w14:paraId="39FF4369" w14:textId="77777777" w:rsidR="004C657C" w:rsidRPr="006400E2" w:rsidRDefault="004C657C" w:rsidP="004C657C">
      <w:pPr>
        <w:pStyle w:val="aDefpara"/>
      </w:pPr>
      <w:r w:rsidRPr="006400E2">
        <w:tab/>
        <w:t>(d)</w:t>
      </w:r>
      <w:r w:rsidRPr="006400E2">
        <w:tab/>
        <w:t>a member of a legislative or advisory body.</w:t>
      </w:r>
    </w:p>
    <w:p w14:paraId="10C9DAEE" w14:textId="77777777" w:rsidR="004C657C" w:rsidRPr="006400E2" w:rsidRDefault="004C657C" w:rsidP="004C657C">
      <w:pPr>
        <w:pStyle w:val="aDef"/>
      </w:pPr>
      <w:r w:rsidRPr="006400E2">
        <w:rPr>
          <w:rStyle w:val="charBoldItals"/>
        </w:rPr>
        <w:t>exonerated</w:t>
      </w:r>
      <w:r w:rsidRPr="006400E2">
        <w:t>, in relation to a former public servant, means—</w:t>
      </w:r>
    </w:p>
    <w:p w14:paraId="2AE09063" w14:textId="77777777" w:rsidR="004C657C" w:rsidRPr="006400E2" w:rsidRDefault="004C657C" w:rsidP="004C657C">
      <w:pPr>
        <w:pStyle w:val="Apara"/>
        <w:rPr>
          <w:lang w:eastAsia="en-AU"/>
        </w:rPr>
      </w:pPr>
      <w:r w:rsidRPr="006400E2">
        <w:rPr>
          <w:lang w:eastAsia="en-AU"/>
        </w:rPr>
        <w:tab/>
        <w:t>(a)</w:t>
      </w:r>
      <w:r w:rsidRPr="006400E2">
        <w:rPr>
          <w:lang w:eastAsia="en-AU"/>
        </w:rPr>
        <w:tab/>
      </w:r>
      <w:r w:rsidRPr="006400E2">
        <w:t xml:space="preserve">the former public servant </w:t>
      </w:r>
      <w:r w:rsidRPr="006400E2">
        <w:rPr>
          <w:lang w:eastAsia="en-AU"/>
        </w:rPr>
        <w:t>is convicted of an offence; and</w:t>
      </w:r>
    </w:p>
    <w:p w14:paraId="040FFB16" w14:textId="77777777" w:rsidR="004C657C" w:rsidRPr="006400E2" w:rsidRDefault="004C657C" w:rsidP="004C657C">
      <w:pPr>
        <w:pStyle w:val="Apara"/>
        <w:rPr>
          <w:lang w:eastAsia="en-AU"/>
        </w:rPr>
      </w:pPr>
      <w:r w:rsidRPr="006400E2">
        <w:rPr>
          <w:lang w:eastAsia="en-AU"/>
        </w:rPr>
        <w:tab/>
        <w:t>(b)</w:t>
      </w:r>
      <w:r w:rsidRPr="006400E2">
        <w:rPr>
          <w:lang w:eastAsia="en-AU"/>
        </w:rPr>
        <w:tab/>
        <w:t>because of the conviction or a related misconduct procedure, disciplinary action taken for the public servant included ending the public servant’s employment; and</w:t>
      </w:r>
    </w:p>
    <w:p w14:paraId="74203BA7" w14:textId="77777777" w:rsidR="004C657C" w:rsidRPr="006400E2" w:rsidRDefault="004C657C" w:rsidP="0012576B">
      <w:pPr>
        <w:pStyle w:val="Apara"/>
        <w:keepNext/>
        <w:rPr>
          <w:lang w:eastAsia="en-AU"/>
        </w:rPr>
      </w:pPr>
      <w:r w:rsidRPr="006400E2">
        <w:rPr>
          <w:lang w:eastAsia="en-AU"/>
        </w:rPr>
        <w:lastRenderedPageBreak/>
        <w:tab/>
        <w:t>(c)</w:t>
      </w:r>
      <w:r w:rsidRPr="006400E2">
        <w:rPr>
          <w:lang w:eastAsia="en-AU"/>
        </w:rPr>
        <w:tab/>
        <w:t>after the disciplinary action is taken</w:t>
      </w:r>
      <w:r w:rsidRPr="006400E2">
        <w:t xml:space="preserve"> the former public servant</w:t>
      </w:r>
      <w:r w:rsidRPr="006400E2">
        <w:rPr>
          <w:lang w:eastAsia="en-AU"/>
        </w:rPr>
        <w:t>—</w:t>
      </w:r>
    </w:p>
    <w:p w14:paraId="139D6C82" w14:textId="77777777" w:rsidR="004C657C" w:rsidRPr="006400E2" w:rsidRDefault="004C657C" w:rsidP="0012576B">
      <w:pPr>
        <w:pStyle w:val="Asubpara"/>
        <w:keepNext/>
        <w:rPr>
          <w:lang w:eastAsia="en-AU"/>
        </w:rPr>
      </w:pPr>
      <w:r w:rsidRPr="006400E2">
        <w:rPr>
          <w:lang w:eastAsia="en-AU"/>
        </w:rPr>
        <w:tab/>
        <w:t>(i)</w:t>
      </w:r>
      <w:r w:rsidRPr="006400E2">
        <w:rPr>
          <w:lang w:eastAsia="en-AU"/>
        </w:rPr>
        <w:tab/>
        <w:t xml:space="preserve">has the conviction quashed, nullified or set aside; or </w:t>
      </w:r>
    </w:p>
    <w:p w14:paraId="19586E00" w14:textId="77777777" w:rsidR="004C657C" w:rsidRPr="006400E2" w:rsidRDefault="004C657C" w:rsidP="004C657C">
      <w:pPr>
        <w:pStyle w:val="Asubpara"/>
        <w:rPr>
          <w:lang w:eastAsia="en-AU"/>
        </w:rPr>
      </w:pPr>
      <w:r w:rsidRPr="006400E2">
        <w:rPr>
          <w:lang w:eastAsia="en-AU"/>
        </w:rPr>
        <w:tab/>
        <w:t>(ii)</w:t>
      </w:r>
      <w:r w:rsidRPr="006400E2">
        <w:rPr>
          <w:lang w:eastAsia="en-AU"/>
        </w:rPr>
        <w:tab/>
        <w:t>is pardoned or released from prison as a result of an inquiry into the conviction.</w:t>
      </w:r>
    </w:p>
    <w:p w14:paraId="7080C75F" w14:textId="77777777" w:rsidR="004C657C" w:rsidRPr="006400E2" w:rsidRDefault="004C657C" w:rsidP="004C657C">
      <w:pPr>
        <w:pStyle w:val="aDef"/>
      </w:pPr>
      <w:r w:rsidRPr="006400E2">
        <w:rPr>
          <w:rStyle w:val="charBoldItals"/>
        </w:rPr>
        <w:t>unsuccessful</w:t>
      </w:r>
      <w:r w:rsidRPr="006400E2">
        <w:rPr>
          <w:rFonts w:cs="Arial"/>
          <w:bCs/>
          <w:szCs w:val="24"/>
          <w:lang w:eastAsia="en-AU"/>
        </w:rPr>
        <w:t xml:space="preserve"> </w:t>
      </w:r>
      <w:r w:rsidRPr="006400E2">
        <w:rPr>
          <w:rStyle w:val="charBoldItals"/>
        </w:rPr>
        <w:t>election candidate</w:t>
      </w:r>
      <w:r w:rsidRPr="006400E2">
        <w:t xml:space="preserve"> means a person who—</w:t>
      </w:r>
    </w:p>
    <w:p w14:paraId="176D6B65" w14:textId="77777777" w:rsidR="004C657C" w:rsidRPr="006400E2" w:rsidRDefault="004C657C" w:rsidP="004C657C">
      <w:pPr>
        <w:pStyle w:val="aDefpara"/>
      </w:pPr>
      <w:r w:rsidRPr="006400E2">
        <w:tab/>
        <w:t>(a)</w:t>
      </w:r>
      <w:r w:rsidRPr="006400E2">
        <w:tab/>
        <w:t>was a public servant; and</w:t>
      </w:r>
    </w:p>
    <w:p w14:paraId="5BBDBA1C" w14:textId="77777777" w:rsidR="004C657C" w:rsidRPr="006400E2" w:rsidRDefault="004C657C" w:rsidP="004C657C">
      <w:pPr>
        <w:pStyle w:val="aDefpara"/>
      </w:pPr>
      <w:r w:rsidRPr="006400E2">
        <w:tab/>
        <w:t>(b)</w:t>
      </w:r>
      <w:r w:rsidRPr="006400E2">
        <w:tab/>
        <w:t>ended employment with the service to become an election candidate within 6 months before the day nominations to be an election candidate closed; and</w:t>
      </w:r>
    </w:p>
    <w:p w14:paraId="1899BBC3" w14:textId="77777777" w:rsidR="004C657C" w:rsidRPr="006400E2" w:rsidRDefault="004C657C" w:rsidP="004C657C">
      <w:pPr>
        <w:pStyle w:val="aDefpara"/>
      </w:pPr>
      <w:r w:rsidRPr="006400E2">
        <w:tab/>
        <w:t>(c)</w:t>
      </w:r>
      <w:r w:rsidRPr="006400E2">
        <w:tab/>
        <w:t>was an election candidate; and</w:t>
      </w:r>
    </w:p>
    <w:p w14:paraId="5CC4D76B" w14:textId="77777777" w:rsidR="004C657C" w:rsidRPr="006400E2" w:rsidRDefault="004C657C" w:rsidP="004C657C">
      <w:pPr>
        <w:pStyle w:val="aDefpara"/>
      </w:pPr>
      <w:r w:rsidRPr="006400E2">
        <w:tab/>
        <w:t>(d)</w:t>
      </w:r>
      <w:r w:rsidRPr="006400E2">
        <w:tab/>
        <w:t>failed to be elected.</w:t>
      </w:r>
    </w:p>
    <w:p w14:paraId="06890AD4" w14:textId="77777777" w:rsidR="004C657C" w:rsidRPr="00C67945" w:rsidRDefault="004C657C" w:rsidP="004C657C">
      <w:pPr>
        <w:pStyle w:val="AH3Div"/>
      </w:pPr>
      <w:bookmarkStart w:id="127" w:name="_Toc177978914"/>
      <w:r w:rsidRPr="00C67945">
        <w:rPr>
          <w:rStyle w:val="CharDivNo"/>
        </w:rPr>
        <w:t>Division 7.2</w:t>
      </w:r>
      <w:r w:rsidRPr="006400E2">
        <w:tab/>
      </w:r>
      <w:r w:rsidRPr="00C67945">
        <w:rPr>
          <w:rStyle w:val="CharDivText"/>
        </w:rPr>
        <w:t>Former SES member</w:t>
      </w:r>
      <w:bookmarkEnd w:id="127"/>
    </w:p>
    <w:p w14:paraId="52710A28" w14:textId="77777777" w:rsidR="004C657C" w:rsidRPr="006400E2" w:rsidRDefault="004C657C" w:rsidP="004C657C">
      <w:pPr>
        <w:pStyle w:val="AH5Sec"/>
      </w:pPr>
      <w:bookmarkStart w:id="128" w:name="_Toc177978915"/>
      <w:r w:rsidRPr="00C67945">
        <w:rPr>
          <w:rStyle w:val="CharSectNo"/>
        </w:rPr>
        <w:t>129</w:t>
      </w:r>
      <w:r w:rsidRPr="006400E2">
        <w:tab/>
        <w:t>Limitation on re-engagement of SES member</w:t>
      </w:r>
      <w:bookmarkEnd w:id="128"/>
      <w:r w:rsidRPr="006400E2">
        <w:t xml:space="preserve"> </w:t>
      </w:r>
    </w:p>
    <w:p w14:paraId="559F81A3" w14:textId="77777777" w:rsidR="004C657C" w:rsidRPr="006400E2" w:rsidRDefault="004C657C" w:rsidP="004C657C">
      <w:pPr>
        <w:pStyle w:val="Amain"/>
      </w:pPr>
      <w:r w:rsidRPr="006400E2">
        <w:tab/>
        <w:t>(1)</w:t>
      </w:r>
      <w:r w:rsidRPr="006400E2">
        <w:tab/>
        <w:t>This section applies to a former SES member if—</w:t>
      </w:r>
    </w:p>
    <w:p w14:paraId="633D33A3" w14:textId="77777777" w:rsidR="004C657C" w:rsidRPr="006400E2" w:rsidRDefault="004C657C" w:rsidP="004C657C">
      <w:pPr>
        <w:pStyle w:val="Apara"/>
      </w:pPr>
      <w:r w:rsidRPr="006400E2">
        <w:tab/>
        <w:t>(a)</w:t>
      </w:r>
      <w:r w:rsidRPr="006400E2">
        <w:tab/>
        <w:t>the SES member’s</w:t>
      </w:r>
      <w:r w:rsidRPr="006400E2">
        <w:rPr>
          <w:lang w:eastAsia="en-AU"/>
        </w:rPr>
        <w:t xml:space="preserve"> engagement was ended </w:t>
      </w:r>
      <w:r w:rsidRPr="006400E2">
        <w:t>under section 38 (End of SES member’s engagement); or</w:t>
      </w:r>
    </w:p>
    <w:p w14:paraId="3DF2E3DC" w14:textId="77777777" w:rsidR="004C657C" w:rsidRPr="006400E2" w:rsidRDefault="004C657C" w:rsidP="004C657C">
      <w:pPr>
        <w:pStyle w:val="Apara"/>
      </w:pPr>
      <w:r w:rsidRPr="006400E2">
        <w:tab/>
        <w:t>(b)</w:t>
      </w:r>
      <w:r w:rsidRPr="006400E2">
        <w:tab/>
        <w:t>the SES member resigned under section 39 (SES member may resign).</w:t>
      </w:r>
    </w:p>
    <w:p w14:paraId="2A1C3B20" w14:textId="77777777" w:rsidR="004C657C" w:rsidRPr="006400E2" w:rsidRDefault="004C657C" w:rsidP="004C657C">
      <w:pPr>
        <w:pStyle w:val="Amain"/>
      </w:pPr>
      <w:r w:rsidRPr="006400E2">
        <w:tab/>
        <w:t>(2)</w:t>
      </w:r>
      <w:r w:rsidRPr="006400E2">
        <w:tab/>
        <w:t>The former SES member must not be—</w:t>
      </w:r>
    </w:p>
    <w:p w14:paraId="18150A0D" w14:textId="77777777" w:rsidR="004C657C" w:rsidRPr="006400E2" w:rsidRDefault="004C657C" w:rsidP="004C657C">
      <w:pPr>
        <w:pStyle w:val="Apara"/>
      </w:pPr>
      <w:r w:rsidRPr="006400E2">
        <w:tab/>
        <w:t>(a)</w:t>
      </w:r>
      <w:r w:rsidRPr="006400E2">
        <w:tab/>
        <w:t>re-engaged in a vacant SES position until any exclusion period has ended; and</w:t>
      </w:r>
    </w:p>
    <w:p w14:paraId="7A2F5CE0" w14:textId="77777777" w:rsidR="004C657C" w:rsidRPr="006400E2" w:rsidRDefault="004C657C" w:rsidP="0012576B">
      <w:pPr>
        <w:pStyle w:val="Apara"/>
        <w:keepNext/>
        <w:rPr>
          <w:lang w:eastAsia="en-AU"/>
        </w:rPr>
      </w:pPr>
      <w:r w:rsidRPr="006400E2">
        <w:tab/>
        <w:t>(b)</w:t>
      </w:r>
      <w:r w:rsidRPr="006400E2">
        <w:tab/>
        <w:t>for a former SES member whose</w:t>
      </w:r>
      <w:r w:rsidRPr="006400E2">
        <w:rPr>
          <w:lang w:eastAsia="en-AU"/>
        </w:rPr>
        <w:t xml:space="preserve"> engagement was ended </w:t>
      </w:r>
      <w:r w:rsidRPr="006400E2">
        <w:t xml:space="preserve">under section 38—engaged in a vacant SES position </w:t>
      </w:r>
      <w:r w:rsidRPr="006400E2">
        <w:rPr>
          <w:lang w:eastAsia="en-AU"/>
        </w:rPr>
        <w:t>on a permanent basis—</w:t>
      </w:r>
    </w:p>
    <w:p w14:paraId="060AFA82" w14:textId="77777777" w:rsidR="004C657C" w:rsidRPr="006400E2" w:rsidRDefault="004C657C" w:rsidP="004C657C">
      <w:pPr>
        <w:pStyle w:val="Asubpara"/>
        <w:rPr>
          <w:lang w:eastAsia="en-AU"/>
        </w:rPr>
      </w:pPr>
      <w:r w:rsidRPr="006400E2">
        <w:rPr>
          <w:lang w:eastAsia="en-AU"/>
        </w:rPr>
        <w:tab/>
        <w:t>(i)</w:t>
      </w:r>
      <w:r w:rsidRPr="006400E2">
        <w:rPr>
          <w:lang w:eastAsia="en-AU"/>
        </w:rPr>
        <w:tab/>
        <w:t xml:space="preserve">less than 12 months after the last day of the </w:t>
      </w:r>
      <w:r w:rsidRPr="006400E2">
        <w:t>SES member’s</w:t>
      </w:r>
      <w:r w:rsidRPr="006400E2">
        <w:rPr>
          <w:lang w:eastAsia="en-AU"/>
        </w:rPr>
        <w:t xml:space="preserve"> former engagement; or</w:t>
      </w:r>
    </w:p>
    <w:p w14:paraId="6E390DE3" w14:textId="77777777" w:rsidR="004C657C" w:rsidRPr="006400E2" w:rsidRDefault="004C657C" w:rsidP="004C657C">
      <w:pPr>
        <w:pStyle w:val="Asubpara"/>
        <w:keepLines/>
        <w:rPr>
          <w:lang w:eastAsia="en-AU"/>
        </w:rPr>
      </w:pPr>
      <w:r w:rsidRPr="006400E2">
        <w:rPr>
          <w:lang w:eastAsia="en-AU"/>
        </w:rPr>
        <w:lastRenderedPageBreak/>
        <w:tab/>
        <w:t>(ii)</w:t>
      </w:r>
      <w:r w:rsidRPr="006400E2">
        <w:rPr>
          <w:lang w:eastAsia="en-AU"/>
        </w:rPr>
        <w:tab/>
        <w:t xml:space="preserve">if the </w:t>
      </w:r>
      <w:r w:rsidRPr="006400E2">
        <w:t>SES member</w:t>
      </w:r>
      <w:r w:rsidRPr="006400E2">
        <w:rPr>
          <w:lang w:eastAsia="en-AU"/>
        </w:rPr>
        <w:t xml:space="preserve"> is paid an amount in addition to an amount </w:t>
      </w:r>
      <w:r w:rsidRPr="006400E2">
        <w:t>under section 241 (Payment on leaving the service)</w:t>
      </w:r>
      <w:r w:rsidRPr="006400E2">
        <w:rPr>
          <w:lang w:eastAsia="en-AU"/>
        </w:rPr>
        <w:t xml:space="preserve"> (an </w:t>
      </w:r>
      <w:r w:rsidRPr="006400E2">
        <w:rPr>
          <w:rStyle w:val="charBoldItals"/>
        </w:rPr>
        <w:t>additional amount</w:t>
      </w:r>
      <w:r w:rsidRPr="006400E2">
        <w:rPr>
          <w:lang w:eastAsia="en-AU"/>
        </w:rPr>
        <w:t xml:space="preserve">)—less than 24 months after the last day of the </w:t>
      </w:r>
      <w:r w:rsidRPr="006400E2">
        <w:t>SES member’s</w:t>
      </w:r>
      <w:r w:rsidRPr="006400E2">
        <w:rPr>
          <w:lang w:eastAsia="en-AU"/>
        </w:rPr>
        <w:t xml:space="preserve"> former engagement.</w:t>
      </w:r>
    </w:p>
    <w:p w14:paraId="1DD6B44E" w14:textId="77777777" w:rsidR="004C657C" w:rsidRPr="006400E2" w:rsidRDefault="004C657C" w:rsidP="004C657C">
      <w:pPr>
        <w:pStyle w:val="Amain"/>
      </w:pPr>
      <w:r w:rsidRPr="006400E2">
        <w:tab/>
        <w:t>(3)</w:t>
      </w:r>
      <w:r w:rsidRPr="006400E2">
        <w:tab/>
        <w:t xml:space="preserve">The </w:t>
      </w:r>
      <w:r w:rsidRPr="006400E2">
        <w:rPr>
          <w:rStyle w:val="charBoldItals"/>
        </w:rPr>
        <w:t>exclusion period</w:t>
      </w:r>
      <w:r w:rsidRPr="006400E2">
        <w:t>, in days, is worked out as follows:</w:t>
      </w:r>
    </w:p>
    <w:p w14:paraId="50CFCB1C" w14:textId="77777777" w:rsidR="004C657C" w:rsidRPr="006400E2" w:rsidRDefault="00924847" w:rsidP="004C657C">
      <w:pPr>
        <w:pStyle w:val="Formula"/>
        <w:suppressLineNumbers/>
        <w:ind w:left="1100"/>
        <w:rPr>
          <w:szCs w:val="24"/>
        </w:rPr>
      </w:pPr>
      <m:oMathPara>
        <m:oMathParaPr>
          <m:jc m:val="center"/>
        </m:oMathParaPr>
        <m:oMath>
          <m:f>
            <m:fPr>
              <m:ctrlPr>
                <w:rPr>
                  <w:rFonts w:ascii="Cambria Math" w:hAnsi="Cambria Math"/>
                  <w:sz w:val="22"/>
                </w:rPr>
              </m:ctrlPr>
            </m:fPr>
            <m:num>
              <m:r>
                <m:rPr>
                  <m:nor/>
                </m:rPr>
                <w:rPr>
                  <w:szCs w:val="24"/>
                </w:rPr>
                <m:t>additional amount</m:t>
              </m:r>
            </m:num>
            <m:den>
              <m:r>
                <m:rPr>
                  <m:nor/>
                </m:rPr>
                <w:rPr>
                  <w:szCs w:val="24"/>
                </w:rPr>
                <m:t>average daily salary over the last year of engagement</m:t>
              </m:r>
            </m:den>
          </m:f>
        </m:oMath>
      </m:oMathPara>
    </w:p>
    <w:p w14:paraId="4EAFC28B" w14:textId="77777777" w:rsidR="004C657C" w:rsidRPr="006400E2" w:rsidRDefault="004C657C" w:rsidP="004C657C">
      <w:pPr>
        <w:pStyle w:val="AH5Sec"/>
      </w:pPr>
      <w:bookmarkStart w:id="129" w:name="_Toc177978916"/>
      <w:r w:rsidRPr="00C67945">
        <w:rPr>
          <w:rStyle w:val="CharSectNo"/>
        </w:rPr>
        <w:t>130</w:t>
      </w:r>
      <w:r w:rsidRPr="006400E2">
        <w:tab/>
        <w:t>Re-engagement of SES member after abandonment of employment</w:t>
      </w:r>
      <w:bookmarkEnd w:id="129"/>
    </w:p>
    <w:p w14:paraId="47C73260" w14:textId="77777777" w:rsidR="004C657C" w:rsidRPr="006400E2" w:rsidRDefault="004C657C" w:rsidP="004C657C">
      <w:pPr>
        <w:pStyle w:val="Amain"/>
      </w:pPr>
      <w:r w:rsidRPr="006400E2">
        <w:tab/>
        <w:t>(1)</w:t>
      </w:r>
      <w:r w:rsidRPr="006400E2">
        <w:tab/>
        <w:t>This section applies to a former SES member whose engagement was ended under section 40 (End of engagement by resignation—abandonment of engagement by SES member).</w:t>
      </w:r>
    </w:p>
    <w:p w14:paraId="3FE46B96" w14:textId="77777777" w:rsidR="004C657C" w:rsidRPr="006400E2" w:rsidRDefault="004C657C" w:rsidP="004C657C">
      <w:pPr>
        <w:pStyle w:val="Amain"/>
      </w:pPr>
      <w:r w:rsidRPr="006400E2">
        <w:tab/>
        <w:t>(2)</w:t>
      </w:r>
      <w:r w:rsidRPr="006400E2">
        <w:tab/>
        <w:t>Within a reasonable time, the former SES member may ask to be re</w:t>
      </w:r>
      <w:r w:rsidRPr="006400E2">
        <w:noBreakHyphen/>
        <w:t>engaged.</w:t>
      </w:r>
    </w:p>
    <w:p w14:paraId="390023BF" w14:textId="77777777" w:rsidR="004C657C" w:rsidRPr="006400E2" w:rsidRDefault="004C657C" w:rsidP="004C657C">
      <w:pPr>
        <w:pStyle w:val="Amain"/>
      </w:pPr>
      <w:r w:rsidRPr="006400E2">
        <w:tab/>
        <w:t>(3)</w:t>
      </w:r>
      <w:r w:rsidRPr="006400E2">
        <w:tab/>
        <w:t>The former SES member must be engaged in a suitable SES position if the engager for the SES position considers the request is reasonable.</w:t>
      </w:r>
    </w:p>
    <w:p w14:paraId="55683073" w14:textId="77777777" w:rsidR="004C657C" w:rsidRPr="006400E2" w:rsidRDefault="004C657C" w:rsidP="004C657C">
      <w:pPr>
        <w:pStyle w:val="AH5Sec"/>
      </w:pPr>
      <w:bookmarkStart w:id="130" w:name="_Toc177978917"/>
      <w:r w:rsidRPr="00C67945">
        <w:rPr>
          <w:rStyle w:val="CharSectNo"/>
        </w:rPr>
        <w:t>131</w:t>
      </w:r>
      <w:r w:rsidRPr="006400E2">
        <w:tab/>
        <w:t xml:space="preserve">Re-engagement of SES member if </w:t>
      </w:r>
      <w:r w:rsidRPr="006400E2">
        <w:rPr>
          <w:rFonts w:cs="Arial"/>
          <w:bCs/>
          <w:szCs w:val="24"/>
          <w:lang w:eastAsia="en-AU"/>
        </w:rPr>
        <w:t>unsuccessful election candidate</w:t>
      </w:r>
      <w:bookmarkEnd w:id="130"/>
    </w:p>
    <w:p w14:paraId="1917925B" w14:textId="77777777" w:rsidR="004C657C" w:rsidRPr="006400E2" w:rsidRDefault="004C657C" w:rsidP="004C657C">
      <w:pPr>
        <w:pStyle w:val="Amain"/>
      </w:pPr>
      <w:r w:rsidRPr="006400E2">
        <w:tab/>
        <w:t>(1)</w:t>
      </w:r>
      <w:r w:rsidRPr="006400E2">
        <w:tab/>
        <w:t xml:space="preserve">This section applies to a former SES member if the former SES member is an </w:t>
      </w:r>
      <w:r w:rsidRPr="006400E2">
        <w:rPr>
          <w:rFonts w:cs="Arial"/>
          <w:bCs/>
          <w:szCs w:val="24"/>
          <w:lang w:eastAsia="en-AU"/>
        </w:rPr>
        <w:t xml:space="preserve">unsuccessful </w:t>
      </w:r>
      <w:r w:rsidRPr="006400E2">
        <w:t>election candidate.</w:t>
      </w:r>
    </w:p>
    <w:p w14:paraId="38567A16" w14:textId="696B9BEF" w:rsidR="004C657C" w:rsidRPr="006400E2" w:rsidRDefault="004C657C" w:rsidP="004C657C">
      <w:pPr>
        <w:pStyle w:val="Amain"/>
      </w:pPr>
      <w:r w:rsidRPr="006400E2">
        <w:tab/>
        <w:t>(2)</w:t>
      </w:r>
      <w:r w:rsidRPr="006400E2">
        <w:tab/>
        <w:t>Within 2 months after the declaration of the result of the election, the former SES member may ask, in writing, to be re</w:t>
      </w:r>
      <w:r w:rsidR="00980502">
        <w:t>-</w:t>
      </w:r>
      <w:r w:rsidRPr="006400E2">
        <w:t>engaged.</w:t>
      </w:r>
    </w:p>
    <w:p w14:paraId="68966D57" w14:textId="77777777" w:rsidR="004C657C" w:rsidRPr="006400E2" w:rsidRDefault="004C657C" w:rsidP="004C657C">
      <w:pPr>
        <w:pStyle w:val="Amain"/>
      </w:pPr>
      <w:r w:rsidRPr="006400E2">
        <w:tab/>
        <w:t>(3)</w:t>
      </w:r>
      <w:r w:rsidRPr="006400E2">
        <w:tab/>
        <w:t>The former SES member must be engaged in an SES position if the engager for the SES position considers the request is reasonable.</w:t>
      </w:r>
    </w:p>
    <w:p w14:paraId="6DED8A27" w14:textId="77777777" w:rsidR="004C657C" w:rsidRPr="006400E2" w:rsidRDefault="004C657C" w:rsidP="004C657C">
      <w:pPr>
        <w:pStyle w:val="Amain"/>
        <w:keepNext/>
      </w:pPr>
      <w:r w:rsidRPr="006400E2">
        <w:lastRenderedPageBreak/>
        <w:tab/>
        <w:t>(4)</w:t>
      </w:r>
      <w:r w:rsidRPr="006400E2">
        <w:tab/>
        <w:t>The engagement must be—</w:t>
      </w:r>
    </w:p>
    <w:p w14:paraId="4CD9FB6B" w14:textId="77777777" w:rsidR="004C657C" w:rsidRPr="006400E2" w:rsidRDefault="004C657C" w:rsidP="004C657C">
      <w:pPr>
        <w:pStyle w:val="Apara"/>
        <w:keepNext/>
      </w:pPr>
      <w:r w:rsidRPr="006400E2">
        <w:tab/>
        <w:t>(a)</w:t>
      </w:r>
      <w:r w:rsidRPr="006400E2">
        <w:tab/>
        <w:t>to—</w:t>
      </w:r>
    </w:p>
    <w:p w14:paraId="618F1E72" w14:textId="77777777" w:rsidR="004C657C" w:rsidRPr="006400E2" w:rsidRDefault="004C657C" w:rsidP="004C657C">
      <w:pPr>
        <w:pStyle w:val="Asubpara"/>
      </w:pPr>
      <w:r w:rsidRPr="006400E2">
        <w:tab/>
        <w:t>(i)</w:t>
      </w:r>
      <w:r w:rsidRPr="006400E2">
        <w:tab/>
        <w:t xml:space="preserve">the SES position in which the person had been engaged immediately before the SES member’s contract was terminated; or </w:t>
      </w:r>
    </w:p>
    <w:p w14:paraId="4A8FEECE" w14:textId="77777777" w:rsidR="004C657C" w:rsidRPr="006400E2" w:rsidRDefault="004C657C" w:rsidP="004C657C">
      <w:pPr>
        <w:pStyle w:val="Asubpara"/>
      </w:pPr>
      <w:r w:rsidRPr="006400E2">
        <w:tab/>
        <w:t>(ii)</w:t>
      </w:r>
      <w:r w:rsidRPr="006400E2">
        <w:tab/>
        <w:t xml:space="preserve">an SES position as similar as possible to that SES position; and </w:t>
      </w:r>
    </w:p>
    <w:p w14:paraId="0EC92430" w14:textId="77777777" w:rsidR="004C657C" w:rsidRPr="006400E2" w:rsidRDefault="004C657C" w:rsidP="004C657C">
      <w:pPr>
        <w:pStyle w:val="Apara"/>
      </w:pPr>
      <w:r w:rsidRPr="006400E2">
        <w:tab/>
        <w:t>(b)</w:t>
      </w:r>
      <w:r w:rsidRPr="006400E2">
        <w:tab/>
        <w:t>for the period ending on the same day as the terminated contract was due to end.</w:t>
      </w:r>
    </w:p>
    <w:p w14:paraId="557E06A0" w14:textId="77777777" w:rsidR="004C657C" w:rsidRPr="006400E2" w:rsidRDefault="004C657C" w:rsidP="004C657C">
      <w:pPr>
        <w:pStyle w:val="AH5Sec"/>
        <w:rPr>
          <w:lang w:eastAsia="en-AU"/>
        </w:rPr>
      </w:pPr>
      <w:bookmarkStart w:id="131" w:name="_Toc177978918"/>
      <w:r w:rsidRPr="00C67945">
        <w:rPr>
          <w:rStyle w:val="CharSectNo"/>
        </w:rPr>
        <w:t>132</w:t>
      </w:r>
      <w:r w:rsidRPr="006400E2">
        <w:rPr>
          <w:lang w:eastAsia="en-AU"/>
        </w:rPr>
        <w:tab/>
      </w:r>
      <w:r w:rsidRPr="006400E2">
        <w:t xml:space="preserve">Re-engagement of SES member </w:t>
      </w:r>
      <w:r w:rsidRPr="006400E2">
        <w:rPr>
          <w:lang w:eastAsia="en-AU"/>
        </w:rPr>
        <w:t>after quashing etc of conviction</w:t>
      </w:r>
      <w:bookmarkEnd w:id="131"/>
    </w:p>
    <w:p w14:paraId="5ED10303" w14:textId="77777777" w:rsidR="004C657C" w:rsidRPr="006400E2" w:rsidRDefault="004C657C" w:rsidP="004C657C">
      <w:pPr>
        <w:pStyle w:val="Amain"/>
      </w:pPr>
      <w:r w:rsidRPr="006400E2">
        <w:rPr>
          <w:lang w:eastAsia="en-AU"/>
        </w:rPr>
        <w:tab/>
        <w:t>(1)</w:t>
      </w:r>
      <w:r w:rsidRPr="006400E2">
        <w:rPr>
          <w:lang w:eastAsia="en-AU"/>
        </w:rPr>
        <w:tab/>
        <w:t xml:space="preserve">This section applies to </w:t>
      </w:r>
      <w:r w:rsidRPr="006400E2">
        <w:t>a former SES member if the former SES member—</w:t>
      </w:r>
    </w:p>
    <w:p w14:paraId="136D7098" w14:textId="77777777" w:rsidR="004C657C" w:rsidRPr="006400E2" w:rsidRDefault="004C657C" w:rsidP="004C657C">
      <w:pPr>
        <w:pStyle w:val="Apara"/>
        <w:rPr>
          <w:lang w:eastAsia="en-AU"/>
        </w:rPr>
      </w:pPr>
      <w:r w:rsidRPr="006400E2">
        <w:rPr>
          <w:lang w:eastAsia="en-AU"/>
        </w:rPr>
        <w:tab/>
        <w:t>(a)</w:t>
      </w:r>
      <w:r w:rsidRPr="006400E2">
        <w:rPr>
          <w:lang w:eastAsia="en-AU"/>
        </w:rPr>
        <w:tab/>
        <w:t>is exonerated; and</w:t>
      </w:r>
    </w:p>
    <w:p w14:paraId="68853D46" w14:textId="77777777" w:rsidR="004C657C" w:rsidRPr="006400E2" w:rsidRDefault="004C657C" w:rsidP="004C657C">
      <w:pPr>
        <w:pStyle w:val="Apara"/>
      </w:pPr>
      <w:r w:rsidRPr="006400E2">
        <w:rPr>
          <w:lang w:eastAsia="en-AU"/>
        </w:rPr>
        <w:tab/>
        <w:t>(b)</w:t>
      </w:r>
      <w:r w:rsidRPr="006400E2">
        <w:rPr>
          <w:lang w:eastAsia="en-AU"/>
        </w:rPr>
        <w:tab/>
      </w:r>
      <w:r w:rsidRPr="006400E2">
        <w:t>asks within a reasonable time, in writing, for the disciplinary action taken against the former SES member</w:t>
      </w:r>
      <w:r w:rsidRPr="006400E2">
        <w:rPr>
          <w:lang w:eastAsia="en-AU"/>
        </w:rPr>
        <w:t xml:space="preserve"> </w:t>
      </w:r>
      <w:r w:rsidRPr="006400E2">
        <w:t>to be overturned.</w:t>
      </w:r>
    </w:p>
    <w:p w14:paraId="5A8CA043" w14:textId="77777777" w:rsidR="004C657C" w:rsidRPr="006400E2" w:rsidRDefault="004C657C" w:rsidP="004C657C">
      <w:pPr>
        <w:pStyle w:val="Amain"/>
      </w:pPr>
      <w:r w:rsidRPr="006400E2">
        <w:tab/>
        <w:t>(2)</w:t>
      </w:r>
      <w:r w:rsidRPr="006400E2">
        <w:tab/>
        <w:t>The former SES member may be engaged in an SES position if the engager for the SES position considers the request is reasonable.</w:t>
      </w:r>
    </w:p>
    <w:p w14:paraId="5FED1184" w14:textId="77777777" w:rsidR="004C657C" w:rsidRPr="006400E2" w:rsidRDefault="004C657C" w:rsidP="004C657C">
      <w:pPr>
        <w:pStyle w:val="Amain"/>
        <w:rPr>
          <w:lang w:eastAsia="en-AU"/>
        </w:rPr>
      </w:pPr>
      <w:r w:rsidRPr="006400E2">
        <w:rPr>
          <w:lang w:eastAsia="en-AU"/>
        </w:rPr>
        <w:tab/>
        <w:t>(3)</w:t>
      </w:r>
      <w:r w:rsidRPr="006400E2">
        <w:rPr>
          <w:lang w:eastAsia="en-AU"/>
        </w:rPr>
        <w:tab/>
        <w:t xml:space="preserve">The </w:t>
      </w:r>
      <w:r w:rsidRPr="006400E2">
        <w:t xml:space="preserve">engager for the SES position may also </w:t>
      </w:r>
      <w:r w:rsidRPr="006400E2">
        <w:rPr>
          <w:lang w:eastAsia="en-AU"/>
        </w:rPr>
        <w:t>take other action reasonably necessary to overturn the disciplinary action.</w:t>
      </w:r>
    </w:p>
    <w:p w14:paraId="24C5D35D" w14:textId="77777777" w:rsidR="004C657C" w:rsidRPr="006400E2" w:rsidRDefault="004C657C" w:rsidP="004C657C">
      <w:pPr>
        <w:pStyle w:val="Amain"/>
      </w:pPr>
      <w:r w:rsidRPr="006400E2">
        <w:tab/>
        <w:t>(4)</w:t>
      </w:r>
      <w:r w:rsidRPr="006400E2">
        <w:tab/>
        <w:t>The engagement must be—</w:t>
      </w:r>
    </w:p>
    <w:p w14:paraId="544A6B87" w14:textId="77777777" w:rsidR="004C657C" w:rsidRPr="006400E2" w:rsidRDefault="004C657C" w:rsidP="004C657C">
      <w:pPr>
        <w:pStyle w:val="Apara"/>
      </w:pPr>
      <w:r w:rsidRPr="006400E2">
        <w:tab/>
        <w:t>(a)</w:t>
      </w:r>
      <w:r w:rsidRPr="006400E2">
        <w:tab/>
        <w:t>to—</w:t>
      </w:r>
    </w:p>
    <w:p w14:paraId="460C0497" w14:textId="77777777" w:rsidR="004C657C" w:rsidRPr="006400E2" w:rsidRDefault="004C657C" w:rsidP="004C657C">
      <w:pPr>
        <w:pStyle w:val="Asubpara"/>
      </w:pPr>
      <w:r w:rsidRPr="006400E2">
        <w:tab/>
        <w:t>(i)</w:t>
      </w:r>
      <w:r w:rsidRPr="006400E2">
        <w:tab/>
        <w:t xml:space="preserve">the SES position in which the person had been engaged immediately before the SES member’s contract was terminated; or </w:t>
      </w:r>
    </w:p>
    <w:p w14:paraId="5618F9EF" w14:textId="77777777" w:rsidR="004C657C" w:rsidRPr="006400E2" w:rsidRDefault="004C657C" w:rsidP="004C657C">
      <w:pPr>
        <w:pStyle w:val="Asubpara"/>
      </w:pPr>
      <w:r w:rsidRPr="006400E2">
        <w:tab/>
        <w:t>(ii)</w:t>
      </w:r>
      <w:r w:rsidRPr="006400E2">
        <w:tab/>
        <w:t xml:space="preserve">an SES position as similar as possible to that SES position; and </w:t>
      </w:r>
    </w:p>
    <w:p w14:paraId="173920F1" w14:textId="77777777" w:rsidR="004C657C" w:rsidRPr="006400E2" w:rsidRDefault="004C657C" w:rsidP="004C657C">
      <w:pPr>
        <w:pStyle w:val="Apara"/>
      </w:pPr>
      <w:r w:rsidRPr="006400E2">
        <w:lastRenderedPageBreak/>
        <w:tab/>
        <w:t>(b)</w:t>
      </w:r>
      <w:r w:rsidRPr="006400E2">
        <w:tab/>
        <w:t>for the period ending on the same day as the terminated contract was due to end.</w:t>
      </w:r>
    </w:p>
    <w:p w14:paraId="05B16C3C" w14:textId="77777777" w:rsidR="004C657C" w:rsidRPr="006400E2" w:rsidRDefault="004C657C" w:rsidP="004C657C">
      <w:pPr>
        <w:pStyle w:val="Amain"/>
      </w:pPr>
      <w:r w:rsidRPr="006400E2">
        <w:tab/>
        <w:t>(5)</w:t>
      </w:r>
      <w:r w:rsidRPr="006400E2">
        <w:tab/>
        <w:t>A former SES member who is re-engaged, under this section must be paid, for the intervening period, the salary the SES member was paid immediately before the former engagement ended.</w:t>
      </w:r>
    </w:p>
    <w:p w14:paraId="0291F37F" w14:textId="77777777" w:rsidR="004C657C" w:rsidRPr="00C67945" w:rsidRDefault="004C657C" w:rsidP="004C657C">
      <w:pPr>
        <w:pStyle w:val="AH3Div"/>
      </w:pPr>
      <w:bookmarkStart w:id="132" w:name="_Toc177978919"/>
      <w:r w:rsidRPr="00C67945">
        <w:rPr>
          <w:rStyle w:val="CharDivNo"/>
        </w:rPr>
        <w:t>Division 7.3</w:t>
      </w:r>
      <w:r w:rsidRPr="006400E2">
        <w:tab/>
      </w:r>
      <w:r w:rsidRPr="00C67945">
        <w:rPr>
          <w:rStyle w:val="CharDivText"/>
        </w:rPr>
        <w:t>Former officers</w:t>
      </w:r>
      <w:bookmarkEnd w:id="132"/>
    </w:p>
    <w:p w14:paraId="3436FD5E" w14:textId="77777777" w:rsidR="004C657C" w:rsidRPr="006400E2" w:rsidRDefault="004C657C" w:rsidP="004C657C">
      <w:pPr>
        <w:pStyle w:val="AH5Sec"/>
      </w:pPr>
      <w:bookmarkStart w:id="133" w:name="_Toc177978920"/>
      <w:r w:rsidRPr="00C67945">
        <w:rPr>
          <w:rStyle w:val="CharSectNo"/>
        </w:rPr>
        <w:t>133</w:t>
      </w:r>
      <w:r w:rsidRPr="006400E2">
        <w:tab/>
        <w:t>Reappointment of former excess officer</w:t>
      </w:r>
      <w:bookmarkEnd w:id="133"/>
    </w:p>
    <w:p w14:paraId="3CA2DBC3" w14:textId="77777777" w:rsidR="004C657C" w:rsidRPr="006400E2" w:rsidRDefault="004C657C" w:rsidP="004C657C">
      <w:pPr>
        <w:pStyle w:val="Amainreturn"/>
      </w:pPr>
      <w:r w:rsidRPr="006400E2">
        <w:t>The head of service may reappoint a former excess officer if the former officer—</w:t>
      </w:r>
    </w:p>
    <w:p w14:paraId="4ED5A5CD" w14:textId="77777777" w:rsidR="004C657C" w:rsidRPr="006400E2" w:rsidRDefault="004C657C" w:rsidP="004C657C">
      <w:pPr>
        <w:pStyle w:val="Apara"/>
      </w:pPr>
      <w:r w:rsidRPr="006400E2">
        <w:tab/>
        <w:t>(a)</w:t>
      </w:r>
      <w:r w:rsidRPr="006400E2">
        <w:tab/>
        <w:t>was retired from the service under section 123 (</w:t>
      </w:r>
      <w:r w:rsidRPr="006400E2">
        <w:rPr>
          <w:lang w:eastAsia="en-AU"/>
        </w:rPr>
        <w:t>Reduction in classification or retirement</w:t>
      </w:r>
      <w:r w:rsidRPr="006400E2">
        <w:t>)—</w:t>
      </w:r>
    </w:p>
    <w:p w14:paraId="75467AC4" w14:textId="77777777" w:rsidR="004C657C" w:rsidRPr="006400E2" w:rsidRDefault="004C657C" w:rsidP="004C657C">
      <w:pPr>
        <w:pStyle w:val="Asubpara"/>
      </w:pPr>
      <w:r w:rsidRPr="006400E2">
        <w:tab/>
        <w:t>(i)</w:t>
      </w:r>
      <w:r w:rsidRPr="006400E2">
        <w:tab/>
        <w:t>involuntarily within the previous year; or</w:t>
      </w:r>
    </w:p>
    <w:p w14:paraId="2BE0B47B" w14:textId="77777777" w:rsidR="004C657C" w:rsidRPr="006400E2" w:rsidRDefault="004C657C" w:rsidP="004C657C">
      <w:pPr>
        <w:pStyle w:val="Asubpara"/>
      </w:pPr>
      <w:r w:rsidRPr="006400E2">
        <w:tab/>
        <w:t>(ii)</w:t>
      </w:r>
      <w:r w:rsidRPr="006400E2">
        <w:tab/>
        <w:t>voluntarily within the previous 2 years; and</w:t>
      </w:r>
    </w:p>
    <w:p w14:paraId="66788F26" w14:textId="77777777" w:rsidR="004C657C" w:rsidRPr="006400E2" w:rsidRDefault="004C657C" w:rsidP="004C657C">
      <w:pPr>
        <w:pStyle w:val="Apara"/>
      </w:pPr>
      <w:r w:rsidRPr="006400E2">
        <w:tab/>
        <w:t>(b)</w:t>
      </w:r>
      <w:r w:rsidRPr="006400E2">
        <w:tab/>
        <w:t>received a payment from the Territory or a territory instrumentality for being retired.</w:t>
      </w:r>
    </w:p>
    <w:p w14:paraId="3A18950C" w14:textId="77777777" w:rsidR="004C657C" w:rsidRPr="006400E2" w:rsidRDefault="004C657C" w:rsidP="004C657C">
      <w:pPr>
        <w:pStyle w:val="AH5Sec"/>
      </w:pPr>
      <w:bookmarkStart w:id="134" w:name="_Toc177978921"/>
      <w:r w:rsidRPr="00C67945">
        <w:rPr>
          <w:rStyle w:val="CharSectNo"/>
        </w:rPr>
        <w:t>134</w:t>
      </w:r>
      <w:r w:rsidRPr="006400E2">
        <w:tab/>
        <w:t>No engagement or employment of certain former excess officers in certain circumstances</w:t>
      </w:r>
      <w:bookmarkEnd w:id="134"/>
    </w:p>
    <w:p w14:paraId="5C1ACAF2" w14:textId="77777777" w:rsidR="004C657C" w:rsidRPr="006400E2" w:rsidRDefault="004C657C" w:rsidP="004C657C">
      <w:pPr>
        <w:pStyle w:val="Amain"/>
      </w:pPr>
      <w:r w:rsidRPr="006400E2">
        <w:tab/>
        <w:t>(1)</w:t>
      </w:r>
      <w:r w:rsidRPr="006400E2">
        <w:tab/>
        <w:t>This section applies to a former excess officer if the former officer—</w:t>
      </w:r>
    </w:p>
    <w:p w14:paraId="0AE87ABD" w14:textId="77777777" w:rsidR="004C657C" w:rsidRPr="006400E2" w:rsidRDefault="004C657C" w:rsidP="004C657C">
      <w:pPr>
        <w:pStyle w:val="Apara"/>
      </w:pPr>
      <w:r w:rsidRPr="006400E2">
        <w:tab/>
        <w:t>(a)</w:t>
      </w:r>
      <w:r w:rsidRPr="006400E2">
        <w:tab/>
        <w:t>was retired from the service under section 123 (</w:t>
      </w:r>
      <w:r w:rsidRPr="006400E2">
        <w:rPr>
          <w:lang w:eastAsia="en-AU"/>
        </w:rPr>
        <w:t>Reduction in classification or retirement</w:t>
      </w:r>
      <w:r w:rsidRPr="006400E2">
        <w:t>)—</w:t>
      </w:r>
    </w:p>
    <w:p w14:paraId="13B94974" w14:textId="77777777" w:rsidR="004C657C" w:rsidRPr="006400E2" w:rsidRDefault="004C657C" w:rsidP="004C657C">
      <w:pPr>
        <w:pStyle w:val="Asubpara"/>
      </w:pPr>
      <w:r w:rsidRPr="006400E2">
        <w:tab/>
        <w:t>(i)</w:t>
      </w:r>
      <w:r w:rsidRPr="006400E2">
        <w:tab/>
        <w:t>involuntarily within the previous year; or</w:t>
      </w:r>
    </w:p>
    <w:p w14:paraId="4643A1BC" w14:textId="77777777" w:rsidR="004C657C" w:rsidRPr="006400E2" w:rsidRDefault="004C657C" w:rsidP="004C657C">
      <w:pPr>
        <w:pStyle w:val="Asubpara"/>
      </w:pPr>
      <w:r w:rsidRPr="006400E2">
        <w:tab/>
        <w:t>(ii)</w:t>
      </w:r>
      <w:r w:rsidRPr="006400E2">
        <w:tab/>
        <w:t>voluntarily within the previous 2 years; or</w:t>
      </w:r>
    </w:p>
    <w:p w14:paraId="2BA084C9" w14:textId="77777777" w:rsidR="004C657C" w:rsidRPr="006400E2" w:rsidRDefault="004C657C" w:rsidP="004C657C">
      <w:pPr>
        <w:pStyle w:val="Apara"/>
      </w:pPr>
      <w:r w:rsidRPr="006400E2">
        <w:tab/>
        <w:t>(b)</w:t>
      </w:r>
      <w:r w:rsidRPr="006400E2">
        <w:tab/>
        <w:t>received a payment from the Territory or a territory instrumentality for being retired.</w:t>
      </w:r>
    </w:p>
    <w:p w14:paraId="4812E48B" w14:textId="77777777" w:rsidR="004C657C" w:rsidRPr="006400E2" w:rsidRDefault="004C657C" w:rsidP="004C657C">
      <w:pPr>
        <w:pStyle w:val="Amain"/>
        <w:keepNext/>
      </w:pPr>
      <w:r w:rsidRPr="006400E2">
        <w:lastRenderedPageBreak/>
        <w:tab/>
        <w:t>(2)</w:t>
      </w:r>
      <w:r w:rsidRPr="006400E2">
        <w:tab/>
        <w:t>The head of service must not—</w:t>
      </w:r>
    </w:p>
    <w:p w14:paraId="17D673F4" w14:textId="77777777" w:rsidR="004C657C" w:rsidRPr="006400E2" w:rsidRDefault="004C657C" w:rsidP="004C657C">
      <w:pPr>
        <w:pStyle w:val="Apara"/>
      </w:pPr>
      <w:r w:rsidRPr="006400E2">
        <w:tab/>
        <w:t>(a)</w:t>
      </w:r>
      <w:r w:rsidRPr="006400E2">
        <w:tab/>
        <w:t>engage the former excess officer as an executive or director</w:t>
      </w:r>
      <w:r w:rsidRPr="006400E2">
        <w:noBreakHyphen/>
        <w:t xml:space="preserve">general; or </w:t>
      </w:r>
    </w:p>
    <w:p w14:paraId="192B07BF" w14:textId="77777777" w:rsidR="004C657C" w:rsidRPr="006400E2" w:rsidRDefault="004C657C" w:rsidP="004C657C">
      <w:pPr>
        <w:pStyle w:val="Apara"/>
      </w:pPr>
      <w:r w:rsidRPr="006400E2">
        <w:tab/>
        <w:t>(b)</w:t>
      </w:r>
      <w:r w:rsidRPr="006400E2">
        <w:tab/>
        <w:t>employ the former excess officer as an employee.</w:t>
      </w:r>
    </w:p>
    <w:p w14:paraId="22D4F564" w14:textId="77777777" w:rsidR="004C657C" w:rsidRPr="006400E2" w:rsidRDefault="004C657C" w:rsidP="004C657C">
      <w:pPr>
        <w:pStyle w:val="AH5Sec"/>
        <w:rPr>
          <w:lang w:eastAsia="en-AU"/>
        </w:rPr>
      </w:pPr>
      <w:bookmarkStart w:id="135" w:name="_Toc177978922"/>
      <w:r w:rsidRPr="00C67945">
        <w:rPr>
          <w:rStyle w:val="CharSectNo"/>
        </w:rPr>
        <w:t>135</w:t>
      </w:r>
      <w:r w:rsidRPr="006400E2">
        <w:rPr>
          <w:lang w:eastAsia="en-AU"/>
        </w:rPr>
        <w:tab/>
        <w:t>Reappointment of officer after forfeiture of office</w:t>
      </w:r>
      <w:bookmarkEnd w:id="135"/>
    </w:p>
    <w:p w14:paraId="5ED6D059" w14:textId="13A59793" w:rsidR="004C657C" w:rsidRPr="006400E2" w:rsidRDefault="004C657C" w:rsidP="004C657C">
      <w:pPr>
        <w:pStyle w:val="Amain"/>
        <w:rPr>
          <w:lang w:eastAsia="en-AU"/>
        </w:rPr>
      </w:pPr>
      <w:r w:rsidRPr="006400E2">
        <w:rPr>
          <w:lang w:eastAsia="en-AU"/>
        </w:rPr>
        <w:tab/>
        <w:t>(1)</w:t>
      </w:r>
      <w:r w:rsidRPr="006400E2">
        <w:rPr>
          <w:lang w:eastAsia="en-AU"/>
        </w:rPr>
        <w:tab/>
        <w:t xml:space="preserve">A </w:t>
      </w:r>
      <w:r w:rsidRPr="006400E2">
        <w:t>former officer</w:t>
      </w:r>
      <w:r w:rsidRPr="006400E2">
        <w:rPr>
          <w:lang w:eastAsia="en-AU"/>
        </w:rPr>
        <w:t xml:space="preserve"> who is taken to have retired under section</w:t>
      </w:r>
      <w:r w:rsidR="00612713">
        <w:rPr>
          <w:lang w:eastAsia="en-AU"/>
        </w:rPr>
        <w:t> </w:t>
      </w:r>
      <w:r w:rsidRPr="006400E2">
        <w:rPr>
          <w:lang w:eastAsia="en-AU"/>
        </w:rPr>
        <w:t>127 (Forfeiture of office) may apply to the head of service</w:t>
      </w:r>
      <w:r w:rsidRPr="006400E2">
        <w:rPr>
          <w:szCs w:val="24"/>
          <w:lang w:eastAsia="en-AU"/>
        </w:rPr>
        <w:t>, in writing, for reappointment to the service.</w:t>
      </w:r>
    </w:p>
    <w:p w14:paraId="7203CA0F" w14:textId="77777777" w:rsidR="004C657C" w:rsidRPr="006400E2" w:rsidRDefault="004C657C" w:rsidP="004C657C">
      <w:pPr>
        <w:pStyle w:val="Amain"/>
        <w:rPr>
          <w:lang w:eastAsia="en-AU"/>
        </w:rPr>
      </w:pPr>
      <w:r w:rsidRPr="006400E2">
        <w:rPr>
          <w:lang w:eastAsia="en-AU"/>
        </w:rPr>
        <w:tab/>
        <w:t>(2)</w:t>
      </w:r>
      <w:r w:rsidRPr="006400E2">
        <w:rPr>
          <w:lang w:eastAsia="en-AU"/>
        </w:rPr>
        <w:tab/>
        <w:t xml:space="preserve">If the head of service is satisfied that the </w:t>
      </w:r>
      <w:r w:rsidRPr="006400E2">
        <w:t>former officer</w:t>
      </w:r>
      <w:r w:rsidRPr="006400E2">
        <w:rPr>
          <w:lang w:eastAsia="en-AU"/>
        </w:rPr>
        <w:t xml:space="preserve"> had, in all the circumstances, reasonable grounds for being absent, the head of service must reappoint the </w:t>
      </w:r>
      <w:r w:rsidRPr="006400E2">
        <w:t>former officer</w:t>
      </w:r>
      <w:r w:rsidRPr="006400E2">
        <w:rPr>
          <w:lang w:eastAsia="en-AU"/>
        </w:rPr>
        <w:t xml:space="preserve"> to—</w:t>
      </w:r>
    </w:p>
    <w:p w14:paraId="166B9897"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the office occupied by the </w:t>
      </w:r>
      <w:r w:rsidRPr="006400E2">
        <w:t>former officer</w:t>
      </w:r>
      <w:r w:rsidRPr="006400E2">
        <w:rPr>
          <w:lang w:eastAsia="en-AU"/>
        </w:rPr>
        <w:t xml:space="preserve"> immediately before the </w:t>
      </w:r>
      <w:r w:rsidRPr="006400E2">
        <w:t>former officer</w:t>
      </w:r>
      <w:r w:rsidRPr="006400E2">
        <w:rPr>
          <w:lang w:eastAsia="en-AU"/>
        </w:rPr>
        <w:t xml:space="preserve"> is taken to have retired; or</w:t>
      </w:r>
    </w:p>
    <w:p w14:paraId="38C98524" w14:textId="77777777" w:rsidR="004C657C" w:rsidRPr="006400E2" w:rsidRDefault="004C657C" w:rsidP="004C657C">
      <w:pPr>
        <w:pStyle w:val="Apara"/>
        <w:rPr>
          <w:lang w:eastAsia="en-AU"/>
        </w:rPr>
      </w:pPr>
      <w:r w:rsidRPr="006400E2">
        <w:rPr>
          <w:lang w:eastAsia="en-AU"/>
        </w:rPr>
        <w:tab/>
        <w:t>(b)</w:t>
      </w:r>
      <w:r w:rsidRPr="006400E2">
        <w:rPr>
          <w:lang w:eastAsia="en-AU"/>
        </w:rPr>
        <w:tab/>
        <w:t>if that office is not available—an equivalent office, or an office as similar as possible, to that office; or</w:t>
      </w:r>
    </w:p>
    <w:p w14:paraId="260576F8" w14:textId="77777777" w:rsidR="004C657C" w:rsidRPr="006400E2" w:rsidRDefault="004C657C" w:rsidP="004C657C">
      <w:pPr>
        <w:pStyle w:val="Apara"/>
        <w:rPr>
          <w:lang w:eastAsia="en-AU"/>
        </w:rPr>
      </w:pPr>
      <w:r w:rsidRPr="006400E2">
        <w:rPr>
          <w:lang w:eastAsia="en-AU"/>
        </w:rPr>
        <w:tab/>
        <w:t>(c)</w:t>
      </w:r>
      <w:r w:rsidRPr="006400E2">
        <w:rPr>
          <w:lang w:eastAsia="en-AU"/>
        </w:rPr>
        <w:tab/>
        <w:t xml:space="preserve">with the written consent of the </w:t>
      </w:r>
      <w:r w:rsidRPr="006400E2">
        <w:t>former officer</w:t>
      </w:r>
      <w:r w:rsidRPr="006400E2">
        <w:rPr>
          <w:lang w:eastAsia="en-AU"/>
        </w:rPr>
        <w:t>—another office.</w:t>
      </w:r>
    </w:p>
    <w:p w14:paraId="3AB1C71C" w14:textId="77777777" w:rsidR="004C657C" w:rsidRPr="006400E2" w:rsidRDefault="004C657C" w:rsidP="004C657C">
      <w:pPr>
        <w:pStyle w:val="Amain"/>
        <w:rPr>
          <w:lang w:eastAsia="en-AU"/>
        </w:rPr>
      </w:pPr>
      <w:r w:rsidRPr="006400E2">
        <w:rPr>
          <w:lang w:eastAsia="en-AU"/>
        </w:rPr>
        <w:tab/>
        <w:t>(3)</w:t>
      </w:r>
      <w:r w:rsidRPr="006400E2">
        <w:rPr>
          <w:lang w:eastAsia="en-AU"/>
        </w:rPr>
        <w:tab/>
        <w:t xml:space="preserve">If the head of service is not satisfied that the </w:t>
      </w:r>
      <w:r w:rsidRPr="006400E2">
        <w:t>former officer</w:t>
      </w:r>
      <w:r w:rsidRPr="006400E2">
        <w:rPr>
          <w:lang w:eastAsia="en-AU"/>
        </w:rPr>
        <w:t xml:space="preserve"> had, in all </w:t>
      </w:r>
      <w:r w:rsidRPr="006400E2">
        <w:rPr>
          <w:szCs w:val="24"/>
          <w:lang w:eastAsia="en-AU"/>
        </w:rPr>
        <w:t>the circumstances, reasonable grounds for being absent,</w:t>
      </w:r>
      <w:r w:rsidRPr="006400E2">
        <w:rPr>
          <w:lang w:eastAsia="en-AU"/>
        </w:rPr>
        <w:t xml:space="preserve"> the head of service must refuse the </w:t>
      </w:r>
      <w:r w:rsidRPr="006400E2">
        <w:t>former officer</w:t>
      </w:r>
      <w:r w:rsidRPr="006400E2">
        <w:rPr>
          <w:lang w:eastAsia="en-AU"/>
        </w:rPr>
        <w:t>.</w:t>
      </w:r>
    </w:p>
    <w:p w14:paraId="51304DCB" w14:textId="77777777" w:rsidR="004C657C" w:rsidRPr="006400E2" w:rsidRDefault="004C657C" w:rsidP="004C657C">
      <w:pPr>
        <w:pStyle w:val="Amain"/>
        <w:rPr>
          <w:lang w:eastAsia="en-AU"/>
        </w:rPr>
      </w:pPr>
      <w:r w:rsidRPr="006400E2">
        <w:rPr>
          <w:lang w:eastAsia="en-AU"/>
        </w:rPr>
        <w:tab/>
        <w:t>(4)</w:t>
      </w:r>
      <w:r w:rsidRPr="006400E2">
        <w:rPr>
          <w:lang w:eastAsia="en-AU"/>
        </w:rPr>
        <w:tab/>
        <w:t xml:space="preserve">If the head of service refuses a </w:t>
      </w:r>
      <w:r w:rsidRPr="006400E2">
        <w:t>former officer,</w:t>
      </w:r>
      <w:r w:rsidRPr="006400E2">
        <w:rPr>
          <w:lang w:eastAsia="en-AU"/>
        </w:rPr>
        <w:t xml:space="preserve"> the head of service must give the </w:t>
      </w:r>
      <w:r w:rsidRPr="006400E2">
        <w:t>former officer</w:t>
      </w:r>
      <w:r w:rsidRPr="006400E2">
        <w:rPr>
          <w:lang w:eastAsia="en-AU"/>
        </w:rPr>
        <w:t xml:space="preserve"> written notice of the refusal and the reasons for the refusal. </w:t>
      </w:r>
    </w:p>
    <w:p w14:paraId="45254FAB" w14:textId="77777777" w:rsidR="004C657C" w:rsidRPr="006400E2" w:rsidRDefault="004C657C" w:rsidP="004C657C">
      <w:pPr>
        <w:pStyle w:val="Amain"/>
        <w:rPr>
          <w:lang w:eastAsia="en-AU"/>
        </w:rPr>
      </w:pPr>
      <w:r w:rsidRPr="006400E2">
        <w:rPr>
          <w:lang w:eastAsia="en-AU"/>
        </w:rPr>
        <w:tab/>
        <w:t>(5)</w:t>
      </w:r>
      <w:r w:rsidRPr="006400E2">
        <w:rPr>
          <w:lang w:eastAsia="en-AU"/>
        </w:rPr>
        <w:tab/>
        <w:t xml:space="preserve">A </w:t>
      </w:r>
      <w:r w:rsidRPr="006400E2">
        <w:t>former officer</w:t>
      </w:r>
      <w:r w:rsidRPr="006400E2">
        <w:rPr>
          <w:lang w:eastAsia="en-AU"/>
        </w:rPr>
        <w:t xml:space="preserve"> who is reappointed under this section is taken to have—</w:t>
      </w:r>
    </w:p>
    <w:p w14:paraId="436E34AE"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continuity of service as prescribed; and </w:t>
      </w:r>
    </w:p>
    <w:p w14:paraId="75E7BDB7" w14:textId="77777777" w:rsidR="004C657C" w:rsidRPr="006400E2" w:rsidRDefault="004C657C" w:rsidP="004C657C">
      <w:pPr>
        <w:pStyle w:val="Apara"/>
        <w:rPr>
          <w:lang w:eastAsia="en-AU"/>
        </w:rPr>
      </w:pPr>
      <w:r w:rsidRPr="006400E2">
        <w:rPr>
          <w:lang w:eastAsia="en-AU"/>
        </w:rPr>
        <w:tab/>
        <w:t>(b)</w:t>
      </w:r>
      <w:r w:rsidRPr="006400E2">
        <w:rPr>
          <w:lang w:eastAsia="en-AU"/>
        </w:rPr>
        <w:tab/>
        <w:t>recognition of prior service as prescribed.</w:t>
      </w:r>
    </w:p>
    <w:p w14:paraId="566612C2" w14:textId="77777777" w:rsidR="004C657C" w:rsidRPr="006400E2" w:rsidRDefault="004C657C" w:rsidP="004C657C">
      <w:pPr>
        <w:pStyle w:val="AH5Sec"/>
      </w:pPr>
      <w:bookmarkStart w:id="136" w:name="_Toc177978923"/>
      <w:r w:rsidRPr="00C67945">
        <w:rPr>
          <w:rStyle w:val="CharSectNo"/>
        </w:rPr>
        <w:lastRenderedPageBreak/>
        <w:t>136</w:t>
      </w:r>
      <w:r w:rsidRPr="006400E2">
        <w:tab/>
        <w:t xml:space="preserve">Reappointment of officer if </w:t>
      </w:r>
      <w:r w:rsidRPr="006400E2">
        <w:rPr>
          <w:rFonts w:cs="Arial"/>
          <w:bCs/>
          <w:szCs w:val="24"/>
          <w:lang w:eastAsia="en-AU"/>
        </w:rPr>
        <w:t>unsuccessful election candidate</w:t>
      </w:r>
      <w:bookmarkEnd w:id="136"/>
    </w:p>
    <w:p w14:paraId="24EA914B" w14:textId="77777777" w:rsidR="004C657C" w:rsidRPr="006400E2" w:rsidRDefault="004C657C" w:rsidP="004C657C">
      <w:pPr>
        <w:pStyle w:val="Amain"/>
      </w:pPr>
      <w:r w:rsidRPr="006400E2">
        <w:tab/>
        <w:t>(1)</w:t>
      </w:r>
      <w:r w:rsidRPr="006400E2">
        <w:tab/>
        <w:t xml:space="preserve">This section applies to a former officer if the former officer is an </w:t>
      </w:r>
      <w:r w:rsidRPr="006400E2">
        <w:rPr>
          <w:rFonts w:cs="Arial"/>
          <w:bCs/>
          <w:szCs w:val="24"/>
          <w:lang w:eastAsia="en-AU"/>
        </w:rPr>
        <w:t xml:space="preserve">unsuccessful </w:t>
      </w:r>
      <w:r w:rsidRPr="006400E2">
        <w:t>election candidate.</w:t>
      </w:r>
    </w:p>
    <w:p w14:paraId="55D4A48A" w14:textId="77777777" w:rsidR="004C657C" w:rsidRPr="006400E2" w:rsidRDefault="004C657C" w:rsidP="004C657C">
      <w:pPr>
        <w:pStyle w:val="Amain"/>
      </w:pPr>
      <w:r w:rsidRPr="006400E2">
        <w:tab/>
        <w:t>(2)</w:t>
      </w:r>
      <w:r w:rsidRPr="006400E2">
        <w:tab/>
        <w:t>Within 2 months after the declaration of the result of the election, the former officer may ask the head of service, in writing, to be reappointed.</w:t>
      </w:r>
    </w:p>
    <w:p w14:paraId="59B9281C" w14:textId="77777777" w:rsidR="004C657C" w:rsidRPr="006400E2" w:rsidRDefault="004C657C" w:rsidP="004C657C">
      <w:pPr>
        <w:pStyle w:val="Amain"/>
      </w:pPr>
      <w:r w:rsidRPr="006400E2">
        <w:tab/>
        <w:t>(3)</w:t>
      </w:r>
      <w:r w:rsidRPr="006400E2">
        <w:tab/>
        <w:t>After receiving a request under subsection (2), the head of service must reappoint the person—</w:t>
      </w:r>
    </w:p>
    <w:p w14:paraId="2F449C2E" w14:textId="77777777" w:rsidR="004C657C" w:rsidRPr="006400E2" w:rsidRDefault="004C657C" w:rsidP="004C657C">
      <w:pPr>
        <w:pStyle w:val="Apara"/>
      </w:pPr>
      <w:r w:rsidRPr="006400E2">
        <w:tab/>
        <w:t>(a)</w:t>
      </w:r>
      <w:r w:rsidRPr="006400E2">
        <w:tab/>
        <w:t xml:space="preserve">to the office occupied by the person immediately before the person’s appointment was ended (the </w:t>
      </w:r>
      <w:r w:rsidRPr="006400E2">
        <w:rPr>
          <w:rStyle w:val="charBoldItals"/>
        </w:rPr>
        <w:t>last office</w:t>
      </w:r>
      <w:r w:rsidRPr="006400E2">
        <w:t>); or</w:t>
      </w:r>
    </w:p>
    <w:p w14:paraId="76285AAA" w14:textId="77777777" w:rsidR="004C657C" w:rsidRPr="006400E2" w:rsidRDefault="004C657C" w:rsidP="004C657C">
      <w:pPr>
        <w:pStyle w:val="Apara"/>
      </w:pPr>
      <w:r w:rsidRPr="006400E2">
        <w:tab/>
        <w:t>(b)</w:t>
      </w:r>
      <w:r w:rsidRPr="006400E2">
        <w:tab/>
        <w:t>if the last office is not vacant—to an equivalent office in the same administrative unit as the last office; or</w:t>
      </w:r>
    </w:p>
    <w:p w14:paraId="052B1051" w14:textId="77777777" w:rsidR="004C657C" w:rsidRPr="006400E2" w:rsidRDefault="004C657C" w:rsidP="004C657C">
      <w:pPr>
        <w:pStyle w:val="Apara"/>
      </w:pPr>
      <w:r w:rsidRPr="006400E2">
        <w:tab/>
        <w:t>(c)</w:t>
      </w:r>
      <w:r w:rsidRPr="006400E2">
        <w:tab/>
        <w:t>if an equivalent office is not available—as an unattached officer with the same classification as the last office.</w:t>
      </w:r>
    </w:p>
    <w:p w14:paraId="601D9DE9" w14:textId="77777777" w:rsidR="004C657C" w:rsidRPr="006400E2" w:rsidRDefault="004C657C" w:rsidP="004C657C">
      <w:pPr>
        <w:pStyle w:val="AH5Sec"/>
        <w:rPr>
          <w:lang w:eastAsia="en-AU"/>
        </w:rPr>
      </w:pPr>
      <w:bookmarkStart w:id="137" w:name="_Toc177978924"/>
      <w:r w:rsidRPr="00C67945">
        <w:rPr>
          <w:rStyle w:val="CharSectNo"/>
        </w:rPr>
        <w:t>137</w:t>
      </w:r>
      <w:r w:rsidRPr="006400E2">
        <w:rPr>
          <w:lang w:eastAsia="en-AU"/>
        </w:rPr>
        <w:tab/>
      </w:r>
      <w:r w:rsidRPr="006400E2">
        <w:t xml:space="preserve">Reappointment of officer </w:t>
      </w:r>
      <w:r w:rsidRPr="006400E2">
        <w:rPr>
          <w:lang w:eastAsia="en-AU"/>
        </w:rPr>
        <w:t>after quashing etc of conviction</w:t>
      </w:r>
      <w:bookmarkEnd w:id="137"/>
    </w:p>
    <w:p w14:paraId="6B3FCD1B" w14:textId="77777777" w:rsidR="004C657C" w:rsidRPr="006400E2" w:rsidRDefault="004C657C" w:rsidP="004C657C">
      <w:pPr>
        <w:pStyle w:val="Amain"/>
      </w:pPr>
      <w:r w:rsidRPr="006400E2">
        <w:rPr>
          <w:lang w:eastAsia="en-AU"/>
        </w:rPr>
        <w:tab/>
        <w:t>(1)</w:t>
      </w:r>
      <w:r w:rsidRPr="006400E2">
        <w:rPr>
          <w:lang w:eastAsia="en-AU"/>
        </w:rPr>
        <w:tab/>
        <w:t xml:space="preserve">This section applies to </w:t>
      </w:r>
      <w:r w:rsidRPr="006400E2">
        <w:t>a former officer if the former officer—</w:t>
      </w:r>
    </w:p>
    <w:p w14:paraId="09AC805E" w14:textId="77777777" w:rsidR="004C657C" w:rsidRPr="006400E2" w:rsidRDefault="004C657C" w:rsidP="004C657C">
      <w:pPr>
        <w:pStyle w:val="Apara"/>
        <w:rPr>
          <w:lang w:eastAsia="en-AU"/>
        </w:rPr>
      </w:pPr>
      <w:r w:rsidRPr="006400E2">
        <w:rPr>
          <w:lang w:eastAsia="en-AU"/>
        </w:rPr>
        <w:tab/>
        <w:t>(a)</w:t>
      </w:r>
      <w:r w:rsidRPr="006400E2">
        <w:rPr>
          <w:lang w:eastAsia="en-AU"/>
        </w:rPr>
        <w:tab/>
        <w:t>is exonerated; and</w:t>
      </w:r>
    </w:p>
    <w:p w14:paraId="39C55DDB" w14:textId="77777777" w:rsidR="004C657C" w:rsidRPr="006400E2" w:rsidRDefault="004C657C" w:rsidP="004C657C">
      <w:pPr>
        <w:pStyle w:val="Apara"/>
      </w:pPr>
      <w:r w:rsidRPr="006400E2">
        <w:rPr>
          <w:lang w:eastAsia="en-AU"/>
        </w:rPr>
        <w:tab/>
        <w:t>(b)</w:t>
      </w:r>
      <w:r w:rsidRPr="006400E2">
        <w:rPr>
          <w:lang w:eastAsia="en-AU"/>
        </w:rPr>
        <w:tab/>
      </w:r>
      <w:r w:rsidRPr="006400E2">
        <w:t>asks the head of service within a reasonable time, in writing, for the disciplinary action taken against the former officer</w:t>
      </w:r>
      <w:r w:rsidRPr="006400E2">
        <w:rPr>
          <w:lang w:eastAsia="en-AU"/>
        </w:rPr>
        <w:t xml:space="preserve"> </w:t>
      </w:r>
      <w:r w:rsidRPr="006400E2">
        <w:t>to be overturned.</w:t>
      </w:r>
    </w:p>
    <w:p w14:paraId="63AE6DE1" w14:textId="77777777" w:rsidR="004C657C" w:rsidRPr="006400E2" w:rsidRDefault="004C657C" w:rsidP="004C657C">
      <w:pPr>
        <w:pStyle w:val="Amain"/>
        <w:rPr>
          <w:lang w:eastAsia="en-AU"/>
        </w:rPr>
      </w:pPr>
      <w:r w:rsidRPr="006400E2">
        <w:rPr>
          <w:lang w:eastAsia="en-AU"/>
        </w:rPr>
        <w:tab/>
        <w:t>(2)</w:t>
      </w:r>
      <w:r w:rsidRPr="006400E2">
        <w:rPr>
          <w:lang w:eastAsia="en-AU"/>
        </w:rPr>
        <w:tab/>
        <w:t xml:space="preserve">The head of service must consider the former </w:t>
      </w:r>
      <w:r w:rsidRPr="006400E2">
        <w:t>officer’s</w:t>
      </w:r>
      <w:r w:rsidRPr="006400E2">
        <w:rPr>
          <w:lang w:eastAsia="en-AU"/>
        </w:rPr>
        <w:t xml:space="preserve"> request and—</w:t>
      </w:r>
    </w:p>
    <w:p w14:paraId="35BA29FB" w14:textId="77777777" w:rsidR="004C657C" w:rsidRPr="006400E2" w:rsidRDefault="004C657C" w:rsidP="004C657C">
      <w:pPr>
        <w:pStyle w:val="Apara"/>
        <w:rPr>
          <w:lang w:eastAsia="en-AU"/>
        </w:rPr>
      </w:pPr>
      <w:r w:rsidRPr="006400E2">
        <w:rPr>
          <w:lang w:eastAsia="en-AU"/>
        </w:rPr>
        <w:tab/>
        <w:t>(a)</w:t>
      </w:r>
      <w:r w:rsidRPr="006400E2">
        <w:rPr>
          <w:lang w:eastAsia="en-AU"/>
        </w:rPr>
        <w:tab/>
        <w:t>do 1 or both of the following:</w:t>
      </w:r>
    </w:p>
    <w:p w14:paraId="41E94279" w14:textId="77777777" w:rsidR="004C657C" w:rsidRPr="006400E2" w:rsidRDefault="004C657C" w:rsidP="004C657C">
      <w:pPr>
        <w:pStyle w:val="Asubpara"/>
      </w:pPr>
      <w:r w:rsidRPr="006400E2">
        <w:tab/>
        <w:t>(i)</w:t>
      </w:r>
      <w:r w:rsidRPr="006400E2">
        <w:tab/>
        <w:t>reappoint the former officer;</w:t>
      </w:r>
    </w:p>
    <w:p w14:paraId="2CA7EFF4" w14:textId="77777777" w:rsidR="004C657C" w:rsidRPr="006400E2" w:rsidRDefault="004C657C" w:rsidP="004C657C">
      <w:pPr>
        <w:pStyle w:val="Asubpara"/>
        <w:rPr>
          <w:lang w:eastAsia="en-AU"/>
        </w:rPr>
      </w:pPr>
      <w:r w:rsidRPr="006400E2">
        <w:rPr>
          <w:lang w:eastAsia="en-AU"/>
        </w:rPr>
        <w:tab/>
        <w:t>(ii)</w:t>
      </w:r>
      <w:r w:rsidRPr="006400E2">
        <w:rPr>
          <w:lang w:eastAsia="en-AU"/>
        </w:rPr>
        <w:tab/>
        <w:t>take other action reasonably necessary to overturn the disciplinary action; or</w:t>
      </w:r>
    </w:p>
    <w:p w14:paraId="41AD2EDE" w14:textId="77777777" w:rsidR="004C657C" w:rsidRPr="006400E2" w:rsidRDefault="004C657C" w:rsidP="004C657C">
      <w:pPr>
        <w:pStyle w:val="Apara"/>
        <w:rPr>
          <w:lang w:eastAsia="en-AU"/>
        </w:rPr>
      </w:pPr>
      <w:r w:rsidRPr="006400E2">
        <w:rPr>
          <w:lang w:eastAsia="en-AU"/>
        </w:rPr>
        <w:tab/>
        <w:t>(b)</w:t>
      </w:r>
      <w:r w:rsidRPr="006400E2">
        <w:rPr>
          <w:lang w:eastAsia="en-AU"/>
        </w:rPr>
        <w:tab/>
        <w:t>refuse the request.</w:t>
      </w:r>
    </w:p>
    <w:p w14:paraId="2BEBE293" w14:textId="77777777" w:rsidR="004C657C" w:rsidRPr="006400E2" w:rsidRDefault="004C657C" w:rsidP="004C657C">
      <w:pPr>
        <w:pStyle w:val="Amain"/>
      </w:pPr>
      <w:r w:rsidRPr="006400E2">
        <w:lastRenderedPageBreak/>
        <w:tab/>
        <w:t>(3)</w:t>
      </w:r>
      <w:r w:rsidRPr="006400E2">
        <w:tab/>
        <w:t>For subsection (2) (a) (i) the head of service must reappoint the person—</w:t>
      </w:r>
    </w:p>
    <w:p w14:paraId="135FF8C6" w14:textId="77777777" w:rsidR="004C657C" w:rsidRPr="006400E2" w:rsidRDefault="004C657C" w:rsidP="004C657C">
      <w:pPr>
        <w:pStyle w:val="Apara"/>
      </w:pPr>
      <w:r w:rsidRPr="006400E2">
        <w:tab/>
        <w:t>(a)</w:t>
      </w:r>
      <w:r w:rsidRPr="006400E2">
        <w:tab/>
        <w:t xml:space="preserve">to the office occupied by the person immediately before the person’s employment was ended (the </w:t>
      </w:r>
      <w:r w:rsidRPr="006400E2">
        <w:rPr>
          <w:rStyle w:val="charBoldItals"/>
        </w:rPr>
        <w:t>last office</w:t>
      </w:r>
      <w:r w:rsidRPr="006400E2">
        <w:t>); or</w:t>
      </w:r>
    </w:p>
    <w:p w14:paraId="63D76F76" w14:textId="77777777" w:rsidR="004C657C" w:rsidRPr="006400E2" w:rsidRDefault="004C657C" w:rsidP="004C657C">
      <w:pPr>
        <w:pStyle w:val="Apara"/>
      </w:pPr>
      <w:r w:rsidRPr="006400E2">
        <w:tab/>
        <w:t>(b)</w:t>
      </w:r>
      <w:r w:rsidRPr="006400E2">
        <w:tab/>
        <w:t>if the last office is not vacant—to an equivalent office in the same administrative unit as the last office; or</w:t>
      </w:r>
    </w:p>
    <w:p w14:paraId="5ADBF029" w14:textId="77777777" w:rsidR="004C657C" w:rsidRPr="006400E2" w:rsidRDefault="004C657C" w:rsidP="004C657C">
      <w:pPr>
        <w:pStyle w:val="Apara"/>
      </w:pPr>
      <w:r w:rsidRPr="006400E2">
        <w:tab/>
        <w:t>(c)</w:t>
      </w:r>
      <w:r w:rsidRPr="006400E2">
        <w:tab/>
        <w:t xml:space="preserve">if an equivalent office is not available—as an </w:t>
      </w:r>
      <w:r w:rsidRPr="006400E2">
        <w:rPr>
          <w:lang w:eastAsia="en-AU"/>
        </w:rPr>
        <w:t>unattached</w:t>
      </w:r>
      <w:r w:rsidRPr="006400E2">
        <w:t xml:space="preserve"> officer with the same classification as the last office.</w:t>
      </w:r>
    </w:p>
    <w:p w14:paraId="42993D1F" w14:textId="77777777" w:rsidR="004C657C" w:rsidRPr="006400E2" w:rsidRDefault="004C657C" w:rsidP="004C657C">
      <w:pPr>
        <w:pStyle w:val="Amain"/>
      </w:pPr>
      <w:r w:rsidRPr="006400E2">
        <w:tab/>
        <w:t>(4)</w:t>
      </w:r>
      <w:r w:rsidRPr="006400E2">
        <w:tab/>
        <w:t>A former officer who is reappointed under this section must be paid, for the intervening period, the salary the officer was paid immediately before the head of service ended the officer’s appointment.</w:t>
      </w:r>
    </w:p>
    <w:p w14:paraId="0BCA9B24" w14:textId="77777777" w:rsidR="004C657C" w:rsidRPr="006400E2" w:rsidRDefault="004C657C" w:rsidP="004C657C">
      <w:pPr>
        <w:pStyle w:val="AH5Sec"/>
      </w:pPr>
      <w:bookmarkStart w:id="138" w:name="_Toc177978925"/>
      <w:r w:rsidRPr="00C67945">
        <w:rPr>
          <w:rStyle w:val="CharSectNo"/>
        </w:rPr>
        <w:t>138</w:t>
      </w:r>
      <w:r w:rsidRPr="006400E2">
        <w:tab/>
        <w:t>No reappointment of former officer in certain circumstances</w:t>
      </w:r>
      <w:bookmarkEnd w:id="138"/>
    </w:p>
    <w:p w14:paraId="76AE757D" w14:textId="77777777" w:rsidR="004C657C" w:rsidRPr="006400E2" w:rsidRDefault="004C657C" w:rsidP="004C657C">
      <w:pPr>
        <w:pStyle w:val="Amain"/>
      </w:pPr>
      <w:r w:rsidRPr="006400E2">
        <w:tab/>
        <w:t>(1)</w:t>
      </w:r>
      <w:r w:rsidRPr="006400E2">
        <w:tab/>
        <w:t>The head of service must not reappoint a former officer if, at any time, the former officer’s—</w:t>
      </w:r>
    </w:p>
    <w:p w14:paraId="1DDE2C35" w14:textId="77777777" w:rsidR="004C657C" w:rsidRPr="006400E2" w:rsidRDefault="004C657C" w:rsidP="004C657C">
      <w:pPr>
        <w:pStyle w:val="Apara"/>
      </w:pPr>
      <w:r w:rsidRPr="006400E2">
        <w:tab/>
        <w:t>(a)</w:t>
      </w:r>
      <w:r w:rsidRPr="006400E2">
        <w:tab/>
        <w:t>employment in the service ended for underperformance in accordance with section 125 (Underperformance) or misconduct under section 126 (</w:t>
      </w:r>
      <w:r w:rsidRPr="006400E2">
        <w:rPr>
          <w:lang w:eastAsia="en-AU"/>
        </w:rPr>
        <w:t>End of employment for misconduct)</w:t>
      </w:r>
      <w:r w:rsidRPr="006400E2">
        <w:t>; or</w:t>
      </w:r>
    </w:p>
    <w:p w14:paraId="6F52A107" w14:textId="77777777" w:rsidR="004C657C" w:rsidRPr="006400E2" w:rsidRDefault="004C657C" w:rsidP="004C657C">
      <w:pPr>
        <w:pStyle w:val="Apara"/>
      </w:pPr>
      <w:r w:rsidRPr="006400E2">
        <w:tab/>
        <w:t>(b)</w:t>
      </w:r>
      <w:r w:rsidRPr="006400E2">
        <w:tab/>
        <w:t>prescribed employment ended on grounds similar to the grounds for misconduct or underperformance under this Act.</w:t>
      </w:r>
    </w:p>
    <w:p w14:paraId="4FF87716" w14:textId="21AC3CEF" w:rsidR="004C657C" w:rsidRPr="006400E2" w:rsidRDefault="004C657C" w:rsidP="004C657C">
      <w:pPr>
        <w:pStyle w:val="aNote"/>
      </w:pPr>
      <w:r w:rsidRPr="006400E2">
        <w:rPr>
          <w:rStyle w:val="charItals"/>
        </w:rPr>
        <w:t>Note</w:t>
      </w:r>
      <w:r w:rsidRPr="006400E2">
        <w:rPr>
          <w:rStyle w:val="charItals"/>
        </w:rPr>
        <w:tab/>
      </w:r>
      <w:r w:rsidRPr="006400E2">
        <w:rPr>
          <w:snapToGrid w:val="0"/>
        </w:rPr>
        <w:t>A reference to an Act includes a reference to the statutory instruments made or in force under the Act, including a management standard (</w:t>
      </w:r>
      <w:r w:rsidRPr="006400E2">
        <w:t xml:space="preserve">see </w:t>
      </w:r>
      <w:hyperlink r:id="rId82" w:tooltip="A2001-14" w:history="1">
        <w:r w:rsidRPr="006400E2">
          <w:rPr>
            <w:rStyle w:val="charCitHyperlinkAbbrev"/>
          </w:rPr>
          <w:t>Legislation Act</w:t>
        </w:r>
      </w:hyperlink>
      <w:r w:rsidRPr="006400E2">
        <w:t>, s 104).</w:t>
      </w:r>
    </w:p>
    <w:p w14:paraId="09FD766A" w14:textId="77777777" w:rsidR="004C657C" w:rsidRPr="006400E2" w:rsidRDefault="004C657C" w:rsidP="004C657C">
      <w:pPr>
        <w:pStyle w:val="Amain"/>
        <w:keepNext/>
      </w:pPr>
      <w:r w:rsidRPr="006400E2">
        <w:tab/>
        <w:t>(2)</w:t>
      </w:r>
      <w:r w:rsidRPr="006400E2">
        <w:tab/>
        <w:t>For subsection (1), if the former officer was dismissed because a court found the former officer committed a criminal offence, the former officer may be reappointed if—</w:t>
      </w:r>
    </w:p>
    <w:p w14:paraId="5BB477CE" w14:textId="77777777" w:rsidR="004C657C" w:rsidRPr="006400E2" w:rsidRDefault="004C657C" w:rsidP="004C657C">
      <w:pPr>
        <w:pStyle w:val="Apara"/>
      </w:pPr>
      <w:r w:rsidRPr="006400E2">
        <w:tab/>
        <w:t>(a)</w:t>
      </w:r>
      <w:r w:rsidRPr="006400E2">
        <w:tab/>
        <w:t>the finding of the court is nullified or set aside; or</w:t>
      </w:r>
    </w:p>
    <w:p w14:paraId="3564F5A0" w14:textId="77777777" w:rsidR="004C657C" w:rsidRPr="006400E2" w:rsidRDefault="004C657C" w:rsidP="004C657C">
      <w:pPr>
        <w:pStyle w:val="Apara"/>
      </w:pPr>
      <w:r w:rsidRPr="006400E2">
        <w:lastRenderedPageBreak/>
        <w:tab/>
        <w:t>(b)</w:t>
      </w:r>
      <w:r w:rsidRPr="006400E2">
        <w:tab/>
        <w:t>if a person was convicted on the basis of the finding—the conviction is quashed, nullified or the person is pardoned or released from prison.</w:t>
      </w:r>
    </w:p>
    <w:p w14:paraId="7D2FC227" w14:textId="77777777" w:rsidR="004C657C" w:rsidRPr="006400E2" w:rsidRDefault="004C657C" w:rsidP="004C657C">
      <w:pPr>
        <w:pStyle w:val="Amain"/>
      </w:pPr>
      <w:r w:rsidRPr="006400E2">
        <w:tab/>
        <w:t>(3)</w:t>
      </w:r>
      <w:r w:rsidRPr="006400E2">
        <w:tab/>
        <w:t>The head of service must not reappoint a former officer for the 12</w:t>
      </w:r>
      <w:r w:rsidRPr="006400E2">
        <w:noBreakHyphen/>
        <w:t>month period starting on the day the former officer’s employment ended under—</w:t>
      </w:r>
    </w:p>
    <w:p w14:paraId="2C3859DD" w14:textId="77777777" w:rsidR="004C657C" w:rsidRPr="006400E2" w:rsidRDefault="004C657C" w:rsidP="004C657C">
      <w:pPr>
        <w:pStyle w:val="Apara"/>
        <w:rPr>
          <w:lang w:eastAsia="en-AU"/>
        </w:rPr>
      </w:pPr>
      <w:r w:rsidRPr="006400E2">
        <w:tab/>
        <w:t>(a)</w:t>
      </w:r>
      <w:r w:rsidRPr="006400E2">
        <w:tab/>
        <w:t>section 70 (4) (</w:t>
      </w:r>
      <w:r w:rsidRPr="006400E2">
        <w:rPr>
          <w:lang w:eastAsia="en-AU"/>
        </w:rPr>
        <w:t>Appointment on probation); or</w:t>
      </w:r>
    </w:p>
    <w:p w14:paraId="08DC4B54" w14:textId="77777777" w:rsidR="004C657C" w:rsidRPr="006400E2" w:rsidRDefault="004C657C" w:rsidP="004C657C">
      <w:pPr>
        <w:pStyle w:val="Apara"/>
        <w:rPr>
          <w:lang w:eastAsia="en-AU"/>
        </w:rPr>
      </w:pPr>
      <w:r w:rsidRPr="006400E2">
        <w:rPr>
          <w:lang w:eastAsia="en-AU"/>
        </w:rPr>
        <w:tab/>
        <w:t>(b)</w:t>
      </w:r>
      <w:r w:rsidRPr="006400E2">
        <w:rPr>
          <w:lang w:eastAsia="en-AU"/>
        </w:rPr>
        <w:tab/>
        <w:t>section 71 (4) (Appointment on probation—prescribed training office); or</w:t>
      </w:r>
    </w:p>
    <w:p w14:paraId="06429968" w14:textId="77777777" w:rsidR="004C657C" w:rsidRPr="006400E2" w:rsidRDefault="004C657C" w:rsidP="004C657C">
      <w:pPr>
        <w:pStyle w:val="Apara"/>
        <w:rPr>
          <w:lang w:eastAsia="en-AU"/>
        </w:rPr>
      </w:pPr>
      <w:r w:rsidRPr="006400E2">
        <w:rPr>
          <w:lang w:eastAsia="en-AU"/>
        </w:rPr>
        <w:tab/>
        <w:t>(c)</w:t>
      </w:r>
      <w:r w:rsidRPr="006400E2">
        <w:rPr>
          <w:lang w:eastAsia="en-AU"/>
        </w:rPr>
        <w:tab/>
        <w:t>section 71A (4) (Appointment on probation—teachers); or</w:t>
      </w:r>
    </w:p>
    <w:p w14:paraId="4403CD9F" w14:textId="77777777" w:rsidR="004C657C" w:rsidRPr="006400E2" w:rsidRDefault="004C657C" w:rsidP="004C657C">
      <w:pPr>
        <w:pStyle w:val="Apara"/>
      </w:pPr>
      <w:r w:rsidRPr="006400E2">
        <w:rPr>
          <w:lang w:eastAsia="en-AU"/>
        </w:rPr>
        <w:tab/>
        <w:t>(d)</w:t>
      </w:r>
      <w:r w:rsidRPr="006400E2">
        <w:rPr>
          <w:lang w:eastAsia="en-AU"/>
        </w:rPr>
        <w:tab/>
        <w:t>section 71B (5) (Extension of period of probation).</w:t>
      </w:r>
    </w:p>
    <w:p w14:paraId="60F4385B" w14:textId="77777777" w:rsidR="004C657C" w:rsidRPr="006400E2" w:rsidRDefault="004C657C" w:rsidP="004C657C">
      <w:pPr>
        <w:pStyle w:val="Amain"/>
      </w:pPr>
      <w:r w:rsidRPr="006400E2">
        <w:tab/>
        <w:t>(4)</w:t>
      </w:r>
      <w:r w:rsidRPr="006400E2">
        <w:tab/>
        <w:t>In this section:</w:t>
      </w:r>
    </w:p>
    <w:p w14:paraId="1422F4F8" w14:textId="77777777" w:rsidR="004C657C" w:rsidRPr="006400E2" w:rsidRDefault="004C657C" w:rsidP="004C657C">
      <w:pPr>
        <w:pStyle w:val="aDef"/>
      </w:pPr>
      <w:r w:rsidRPr="006400E2">
        <w:rPr>
          <w:rStyle w:val="charBoldItals"/>
        </w:rPr>
        <w:t>criminal offence</w:t>
      </w:r>
      <w:r w:rsidRPr="006400E2">
        <w:t xml:space="preserve"> means an offence against a law of—</w:t>
      </w:r>
    </w:p>
    <w:p w14:paraId="1C1C95E1" w14:textId="77777777" w:rsidR="004C657C" w:rsidRPr="006400E2" w:rsidRDefault="004C657C" w:rsidP="004C657C">
      <w:pPr>
        <w:pStyle w:val="aDefpara"/>
      </w:pPr>
      <w:r w:rsidRPr="006400E2">
        <w:tab/>
        <w:t>(a)</w:t>
      </w:r>
      <w:r w:rsidRPr="006400E2">
        <w:tab/>
        <w:t xml:space="preserve">the Territory; or </w:t>
      </w:r>
    </w:p>
    <w:p w14:paraId="0FAE8CAB" w14:textId="77777777" w:rsidR="004C657C" w:rsidRPr="006400E2" w:rsidRDefault="004C657C" w:rsidP="004C657C">
      <w:pPr>
        <w:pStyle w:val="aDefpara"/>
      </w:pPr>
      <w:r w:rsidRPr="006400E2">
        <w:tab/>
        <w:t>(b)</w:t>
      </w:r>
      <w:r w:rsidRPr="006400E2">
        <w:tab/>
        <w:t>the Commonwealth; or</w:t>
      </w:r>
    </w:p>
    <w:p w14:paraId="36572AE1" w14:textId="77777777" w:rsidR="004C657C" w:rsidRPr="006400E2" w:rsidRDefault="004C657C" w:rsidP="004C657C">
      <w:pPr>
        <w:pStyle w:val="aDefpara"/>
      </w:pPr>
      <w:r w:rsidRPr="006400E2">
        <w:tab/>
        <w:t>(c)</w:t>
      </w:r>
      <w:r w:rsidRPr="006400E2">
        <w:tab/>
        <w:t>a State that, if committed in the ACT would constitute an offence against a law of the Territory; or</w:t>
      </w:r>
    </w:p>
    <w:p w14:paraId="4914BA67" w14:textId="77777777" w:rsidR="004C657C" w:rsidRPr="006400E2" w:rsidRDefault="004C657C" w:rsidP="004C657C">
      <w:pPr>
        <w:pStyle w:val="aDefpara"/>
      </w:pPr>
      <w:r w:rsidRPr="006400E2">
        <w:tab/>
        <w:t>(d)</w:t>
      </w:r>
      <w:r w:rsidRPr="006400E2">
        <w:tab/>
        <w:t>a foreign country that, if committed in the ACT would constitute an offence against a law of the Territory or the Commonwealth.</w:t>
      </w:r>
    </w:p>
    <w:p w14:paraId="3B3FD1E4" w14:textId="77777777" w:rsidR="004C657C" w:rsidRPr="00C67945" w:rsidRDefault="004C657C" w:rsidP="004C657C">
      <w:pPr>
        <w:pStyle w:val="AH3Div"/>
      </w:pPr>
      <w:bookmarkStart w:id="139" w:name="_Toc177978926"/>
      <w:r w:rsidRPr="00C67945">
        <w:rPr>
          <w:rStyle w:val="CharDivNo"/>
        </w:rPr>
        <w:t>Division 7.4</w:t>
      </w:r>
      <w:r w:rsidRPr="006400E2">
        <w:rPr>
          <w:lang w:eastAsia="en-AU"/>
        </w:rPr>
        <w:tab/>
      </w:r>
      <w:r w:rsidRPr="00C67945">
        <w:rPr>
          <w:rStyle w:val="CharDivText"/>
          <w:lang w:eastAsia="en-AU"/>
        </w:rPr>
        <w:t>Former employee</w:t>
      </w:r>
      <w:bookmarkEnd w:id="139"/>
    </w:p>
    <w:p w14:paraId="1A63F4D1" w14:textId="77777777" w:rsidR="004C657C" w:rsidRPr="006400E2" w:rsidRDefault="004C657C" w:rsidP="004C657C">
      <w:pPr>
        <w:pStyle w:val="AH5Sec"/>
      </w:pPr>
      <w:bookmarkStart w:id="140" w:name="_Toc177978927"/>
      <w:r w:rsidRPr="00C67945">
        <w:rPr>
          <w:rStyle w:val="CharSectNo"/>
        </w:rPr>
        <w:t>139</w:t>
      </w:r>
      <w:r w:rsidRPr="006400E2">
        <w:tab/>
        <w:t xml:space="preserve">Re-employment of employee if </w:t>
      </w:r>
      <w:r w:rsidRPr="006400E2">
        <w:rPr>
          <w:rFonts w:cs="Arial"/>
          <w:bCs/>
          <w:szCs w:val="24"/>
          <w:lang w:eastAsia="en-AU"/>
        </w:rPr>
        <w:t>unsuccessful election candidate</w:t>
      </w:r>
      <w:bookmarkEnd w:id="140"/>
    </w:p>
    <w:p w14:paraId="07B3B95D" w14:textId="77777777" w:rsidR="004C657C" w:rsidRPr="006400E2" w:rsidRDefault="004C657C" w:rsidP="004C657C">
      <w:pPr>
        <w:pStyle w:val="Amain"/>
      </w:pPr>
      <w:r w:rsidRPr="006400E2">
        <w:tab/>
        <w:t>(1)</w:t>
      </w:r>
      <w:r w:rsidRPr="006400E2">
        <w:tab/>
        <w:t xml:space="preserve">This section applies to a former employee if the former employee is an </w:t>
      </w:r>
      <w:r w:rsidRPr="006400E2">
        <w:rPr>
          <w:rFonts w:cs="Arial"/>
          <w:bCs/>
          <w:szCs w:val="24"/>
          <w:lang w:eastAsia="en-AU"/>
        </w:rPr>
        <w:t xml:space="preserve">unsuccessful </w:t>
      </w:r>
      <w:r w:rsidRPr="006400E2">
        <w:t>election candidate.</w:t>
      </w:r>
    </w:p>
    <w:p w14:paraId="14DAEA8C" w14:textId="27E36921" w:rsidR="004C657C" w:rsidRPr="006400E2" w:rsidRDefault="004C657C" w:rsidP="004C657C">
      <w:pPr>
        <w:pStyle w:val="Amain"/>
      </w:pPr>
      <w:r w:rsidRPr="006400E2">
        <w:tab/>
        <w:t>(2)</w:t>
      </w:r>
      <w:r w:rsidRPr="006400E2">
        <w:tab/>
        <w:t>Within 2 months after the declaration of the result of the election, the former employee may ask the head of service, in writing, to be re</w:t>
      </w:r>
      <w:r w:rsidR="00033675">
        <w:noBreakHyphen/>
      </w:r>
      <w:r w:rsidRPr="006400E2">
        <w:t>employed.</w:t>
      </w:r>
    </w:p>
    <w:p w14:paraId="2D64B475" w14:textId="77777777" w:rsidR="004C657C" w:rsidRPr="006400E2" w:rsidRDefault="004C657C" w:rsidP="004C657C">
      <w:pPr>
        <w:pStyle w:val="Amain"/>
      </w:pPr>
      <w:r w:rsidRPr="006400E2">
        <w:lastRenderedPageBreak/>
        <w:tab/>
        <w:t>(3)</w:t>
      </w:r>
      <w:r w:rsidRPr="006400E2">
        <w:tab/>
        <w:t>After receiving a request under subsection (2), the head of service must employ the person in the same or a similar capacity with the same rate of pay as that payable to the person immediately before the person’s employment ended.</w:t>
      </w:r>
    </w:p>
    <w:p w14:paraId="0B6BBDCE" w14:textId="77777777" w:rsidR="004C657C" w:rsidRPr="006400E2" w:rsidRDefault="004C657C" w:rsidP="004C657C">
      <w:pPr>
        <w:pStyle w:val="AH5Sec"/>
        <w:rPr>
          <w:lang w:eastAsia="en-AU"/>
        </w:rPr>
      </w:pPr>
      <w:bookmarkStart w:id="141" w:name="_Toc177978928"/>
      <w:r w:rsidRPr="00C67945">
        <w:rPr>
          <w:rStyle w:val="CharSectNo"/>
        </w:rPr>
        <w:t>140</w:t>
      </w:r>
      <w:r w:rsidRPr="006400E2">
        <w:rPr>
          <w:lang w:eastAsia="en-AU"/>
        </w:rPr>
        <w:tab/>
      </w:r>
      <w:r w:rsidRPr="006400E2">
        <w:t xml:space="preserve">Re-employment of employee </w:t>
      </w:r>
      <w:r w:rsidRPr="006400E2">
        <w:rPr>
          <w:lang w:eastAsia="en-AU"/>
        </w:rPr>
        <w:t>after quashing etc of conviction</w:t>
      </w:r>
      <w:bookmarkEnd w:id="141"/>
    </w:p>
    <w:p w14:paraId="3F5D3E62" w14:textId="77777777" w:rsidR="004C657C" w:rsidRPr="006400E2" w:rsidRDefault="004C657C" w:rsidP="004C657C">
      <w:pPr>
        <w:pStyle w:val="Amain"/>
      </w:pPr>
      <w:r w:rsidRPr="006400E2">
        <w:rPr>
          <w:lang w:eastAsia="en-AU"/>
        </w:rPr>
        <w:tab/>
        <w:t>(1)</w:t>
      </w:r>
      <w:r w:rsidRPr="006400E2">
        <w:rPr>
          <w:lang w:eastAsia="en-AU"/>
        </w:rPr>
        <w:tab/>
        <w:t xml:space="preserve">This section applies to </w:t>
      </w:r>
      <w:r w:rsidRPr="006400E2">
        <w:t>a former fixed-term employee if the former employee—</w:t>
      </w:r>
    </w:p>
    <w:p w14:paraId="772F186E" w14:textId="77777777" w:rsidR="004C657C" w:rsidRPr="006400E2" w:rsidRDefault="004C657C" w:rsidP="004C657C">
      <w:pPr>
        <w:pStyle w:val="Apara"/>
        <w:rPr>
          <w:lang w:eastAsia="en-AU"/>
        </w:rPr>
      </w:pPr>
      <w:r w:rsidRPr="006400E2">
        <w:rPr>
          <w:lang w:eastAsia="en-AU"/>
        </w:rPr>
        <w:tab/>
        <w:t>(a)</w:t>
      </w:r>
      <w:r w:rsidRPr="006400E2">
        <w:rPr>
          <w:lang w:eastAsia="en-AU"/>
        </w:rPr>
        <w:tab/>
        <w:t>is exonerated; and</w:t>
      </w:r>
    </w:p>
    <w:p w14:paraId="64C92434" w14:textId="77777777" w:rsidR="004C657C" w:rsidRPr="006400E2" w:rsidRDefault="004C657C" w:rsidP="004C657C">
      <w:pPr>
        <w:pStyle w:val="Apara"/>
      </w:pPr>
      <w:r w:rsidRPr="006400E2">
        <w:rPr>
          <w:lang w:eastAsia="en-AU"/>
        </w:rPr>
        <w:tab/>
        <w:t>(b)</w:t>
      </w:r>
      <w:r w:rsidRPr="006400E2">
        <w:rPr>
          <w:lang w:eastAsia="en-AU"/>
        </w:rPr>
        <w:tab/>
      </w:r>
      <w:r w:rsidRPr="006400E2">
        <w:t>asks the head of service within a reasonable time, in writing, for the disciplinary action taken against the former employee</w:t>
      </w:r>
      <w:r w:rsidRPr="006400E2">
        <w:rPr>
          <w:lang w:eastAsia="en-AU"/>
        </w:rPr>
        <w:t xml:space="preserve"> </w:t>
      </w:r>
      <w:r w:rsidRPr="006400E2">
        <w:t>to be overturned.</w:t>
      </w:r>
    </w:p>
    <w:p w14:paraId="137EBCA1" w14:textId="77777777" w:rsidR="004C657C" w:rsidRPr="006400E2" w:rsidRDefault="004C657C" w:rsidP="004C657C">
      <w:pPr>
        <w:pStyle w:val="Amain"/>
        <w:rPr>
          <w:lang w:eastAsia="en-AU"/>
        </w:rPr>
      </w:pPr>
      <w:r w:rsidRPr="006400E2">
        <w:rPr>
          <w:lang w:eastAsia="en-AU"/>
        </w:rPr>
        <w:tab/>
        <w:t>(2)</w:t>
      </w:r>
      <w:r w:rsidRPr="006400E2">
        <w:rPr>
          <w:lang w:eastAsia="en-AU"/>
        </w:rPr>
        <w:tab/>
        <w:t>The head of service must consider the former employee’s request and—</w:t>
      </w:r>
    </w:p>
    <w:p w14:paraId="001728E2" w14:textId="77777777" w:rsidR="004C657C" w:rsidRPr="006400E2" w:rsidRDefault="004C657C" w:rsidP="004C657C">
      <w:pPr>
        <w:pStyle w:val="Apara"/>
        <w:rPr>
          <w:lang w:eastAsia="en-AU"/>
        </w:rPr>
      </w:pPr>
      <w:r w:rsidRPr="006400E2">
        <w:rPr>
          <w:lang w:eastAsia="en-AU"/>
        </w:rPr>
        <w:tab/>
        <w:t>(a)</w:t>
      </w:r>
      <w:r w:rsidRPr="006400E2">
        <w:rPr>
          <w:lang w:eastAsia="en-AU"/>
        </w:rPr>
        <w:tab/>
        <w:t>do 1 or both of the following:</w:t>
      </w:r>
    </w:p>
    <w:p w14:paraId="13882904" w14:textId="77777777" w:rsidR="004C657C" w:rsidRPr="006400E2" w:rsidRDefault="004C657C" w:rsidP="004C657C">
      <w:pPr>
        <w:pStyle w:val="Asubpara"/>
      </w:pPr>
      <w:r w:rsidRPr="006400E2">
        <w:tab/>
        <w:t>(i)</w:t>
      </w:r>
      <w:r w:rsidRPr="006400E2">
        <w:tab/>
        <w:t>re-employ the former employee;</w:t>
      </w:r>
    </w:p>
    <w:p w14:paraId="699A39CC" w14:textId="77777777" w:rsidR="004C657C" w:rsidRPr="006400E2" w:rsidRDefault="004C657C" w:rsidP="004C657C">
      <w:pPr>
        <w:pStyle w:val="Asubpara"/>
        <w:rPr>
          <w:lang w:eastAsia="en-AU"/>
        </w:rPr>
      </w:pPr>
      <w:r w:rsidRPr="006400E2">
        <w:rPr>
          <w:lang w:eastAsia="en-AU"/>
        </w:rPr>
        <w:tab/>
        <w:t>(ii)</w:t>
      </w:r>
      <w:r w:rsidRPr="006400E2">
        <w:rPr>
          <w:lang w:eastAsia="en-AU"/>
        </w:rPr>
        <w:tab/>
        <w:t>take other action reasonably necessary to overturn the disciplinary action; or</w:t>
      </w:r>
    </w:p>
    <w:p w14:paraId="5CA82935" w14:textId="77777777" w:rsidR="004C657C" w:rsidRPr="006400E2" w:rsidRDefault="004C657C" w:rsidP="004C657C">
      <w:pPr>
        <w:pStyle w:val="Apara"/>
        <w:rPr>
          <w:lang w:eastAsia="en-AU"/>
        </w:rPr>
      </w:pPr>
      <w:r w:rsidRPr="006400E2">
        <w:rPr>
          <w:lang w:eastAsia="en-AU"/>
        </w:rPr>
        <w:tab/>
        <w:t>(b)</w:t>
      </w:r>
      <w:r w:rsidRPr="006400E2">
        <w:rPr>
          <w:lang w:eastAsia="en-AU"/>
        </w:rPr>
        <w:tab/>
        <w:t>refuse the request.</w:t>
      </w:r>
    </w:p>
    <w:p w14:paraId="3A41C5AC" w14:textId="77777777" w:rsidR="004C657C" w:rsidRPr="006400E2" w:rsidRDefault="004C657C" w:rsidP="004C657C">
      <w:pPr>
        <w:pStyle w:val="Amain"/>
      </w:pPr>
      <w:r w:rsidRPr="006400E2">
        <w:tab/>
        <w:t>(3)</w:t>
      </w:r>
      <w:r w:rsidRPr="006400E2">
        <w:tab/>
        <w:t>For subsection (2) (a) (i), the head of service must employ the person in the same or a similar capacity with the same rate of pay as that payable to the person immediately before the person’s employment ended.</w:t>
      </w:r>
    </w:p>
    <w:p w14:paraId="08493526" w14:textId="77777777" w:rsidR="004C657C" w:rsidRPr="006400E2" w:rsidRDefault="004C657C" w:rsidP="004C657C">
      <w:pPr>
        <w:pStyle w:val="Amain"/>
      </w:pPr>
      <w:r w:rsidRPr="006400E2">
        <w:tab/>
        <w:t>(4)</w:t>
      </w:r>
      <w:r w:rsidRPr="006400E2">
        <w:tab/>
        <w:t>A former employee who is re-employed under this section must be paid, for the intervening period, the salary the employee was paid immediately before the head of service ended the employee’s employment.</w:t>
      </w:r>
    </w:p>
    <w:p w14:paraId="7B88A83A" w14:textId="77777777" w:rsidR="004C657C" w:rsidRPr="006400E2" w:rsidRDefault="004C657C" w:rsidP="004C657C">
      <w:pPr>
        <w:pStyle w:val="AH5Sec"/>
      </w:pPr>
      <w:bookmarkStart w:id="142" w:name="_Toc177978929"/>
      <w:r w:rsidRPr="00C67945">
        <w:rPr>
          <w:rStyle w:val="CharSectNo"/>
        </w:rPr>
        <w:lastRenderedPageBreak/>
        <w:t>141</w:t>
      </w:r>
      <w:r w:rsidRPr="006400E2">
        <w:tab/>
        <w:t>Re-employment after maternity leave</w:t>
      </w:r>
      <w:bookmarkEnd w:id="142"/>
    </w:p>
    <w:p w14:paraId="44AAA677" w14:textId="77777777" w:rsidR="004C657C" w:rsidRPr="006400E2" w:rsidRDefault="004C657C" w:rsidP="004C657C">
      <w:pPr>
        <w:pStyle w:val="Amain"/>
      </w:pPr>
      <w:r w:rsidRPr="006400E2">
        <w:tab/>
        <w:t>(1)</w:t>
      </w:r>
      <w:r w:rsidRPr="006400E2">
        <w:tab/>
        <w:t>This section applies to a former fixed-term employee if the former employee applies for fixed-term employment within 24 months of beginning a period of maternity leave if the former employee’s employment ended during a period of unpaid maternity leave.</w:t>
      </w:r>
    </w:p>
    <w:p w14:paraId="61C10490" w14:textId="77777777" w:rsidR="004C657C" w:rsidRPr="006400E2" w:rsidRDefault="004C657C" w:rsidP="004C657C">
      <w:pPr>
        <w:pStyle w:val="Amain"/>
      </w:pPr>
      <w:r w:rsidRPr="006400E2">
        <w:tab/>
        <w:t>(2)</w:t>
      </w:r>
      <w:r w:rsidRPr="006400E2">
        <w:tab/>
        <w:t>The head of service must consider the former employee’s application before any other applicant, and if the former employee is an eligible person for the employment the former employee must be employed.</w:t>
      </w:r>
    </w:p>
    <w:p w14:paraId="44D8E047" w14:textId="77777777" w:rsidR="004C657C" w:rsidRPr="006400E2" w:rsidRDefault="004C657C" w:rsidP="004C657C">
      <w:pPr>
        <w:pStyle w:val="Amain"/>
      </w:pPr>
      <w:r w:rsidRPr="006400E2">
        <w:tab/>
        <w:t>(3)</w:t>
      </w:r>
      <w:r w:rsidRPr="006400E2">
        <w:tab/>
        <w:t>If 2 or more former employees to whom this section applies apply for the same employment, the head of service must undertake a comparative assessment of the former employees and employ the most suitable.</w:t>
      </w:r>
    </w:p>
    <w:p w14:paraId="4F20E713" w14:textId="77777777" w:rsidR="004C657C" w:rsidRPr="006400E2" w:rsidRDefault="004C657C" w:rsidP="004C657C">
      <w:pPr>
        <w:pStyle w:val="Amain"/>
        <w:rPr>
          <w:lang w:eastAsia="en-AU"/>
        </w:rPr>
      </w:pPr>
      <w:r w:rsidRPr="006400E2">
        <w:rPr>
          <w:lang w:eastAsia="en-AU"/>
        </w:rPr>
        <w:tab/>
        <w:t>(4)</w:t>
      </w:r>
      <w:r w:rsidRPr="006400E2">
        <w:rPr>
          <w:lang w:eastAsia="en-AU"/>
        </w:rPr>
        <w:tab/>
        <w:t>In this section:</w:t>
      </w:r>
    </w:p>
    <w:p w14:paraId="3C4D913B" w14:textId="77777777" w:rsidR="004C657C" w:rsidRPr="006400E2" w:rsidRDefault="004C657C" w:rsidP="004C657C">
      <w:pPr>
        <w:pStyle w:val="aDef"/>
        <w:rPr>
          <w:lang w:eastAsia="en-AU"/>
        </w:rPr>
      </w:pPr>
      <w:r w:rsidRPr="006400E2">
        <w:rPr>
          <w:rStyle w:val="charBoldItals"/>
        </w:rPr>
        <w:t>maternity leave</w:t>
      </w:r>
      <w:r w:rsidRPr="006400E2">
        <w:rPr>
          <w:lang w:eastAsia="en-AU"/>
        </w:rPr>
        <w:t xml:space="preserve"> means maternity leave under an industrial instrument.</w:t>
      </w:r>
    </w:p>
    <w:p w14:paraId="06C9494C" w14:textId="77777777" w:rsidR="00A764FB" w:rsidRPr="00A764FB" w:rsidRDefault="00A764FB" w:rsidP="00A764FB">
      <w:pPr>
        <w:pStyle w:val="PageBreak"/>
      </w:pPr>
      <w:r w:rsidRPr="00A764FB">
        <w:br w:type="page"/>
      </w:r>
    </w:p>
    <w:p w14:paraId="730D994F" w14:textId="77777777" w:rsidR="004C657C" w:rsidRPr="00C67945" w:rsidRDefault="004C657C" w:rsidP="004C657C">
      <w:pPr>
        <w:pStyle w:val="AH2Part"/>
      </w:pPr>
      <w:bookmarkStart w:id="143" w:name="_Toc177978930"/>
      <w:r w:rsidRPr="00C67945">
        <w:rPr>
          <w:rStyle w:val="CharPartNo"/>
        </w:rPr>
        <w:lastRenderedPageBreak/>
        <w:t>Part 8</w:t>
      </w:r>
      <w:r w:rsidRPr="006400E2">
        <w:tab/>
      </w:r>
      <w:r w:rsidRPr="00C67945">
        <w:rPr>
          <w:rStyle w:val="CharPartText"/>
        </w:rPr>
        <w:t>The public sector</w:t>
      </w:r>
      <w:bookmarkEnd w:id="143"/>
    </w:p>
    <w:p w14:paraId="6BBF6E72" w14:textId="77777777" w:rsidR="004C657C" w:rsidRPr="00C67945" w:rsidRDefault="004C657C" w:rsidP="004C657C">
      <w:pPr>
        <w:pStyle w:val="AH3Div"/>
      </w:pPr>
      <w:bookmarkStart w:id="144" w:name="_Toc177978931"/>
      <w:r w:rsidRPr="00C67945">
        <w:rPr>
          <w:rStyle w:val="CharDivNo"/>
        </w:rPr>
        <w:t>Division 8.1</w:t>
      </w:r>
      <w:r w:rsidRPr="006400E2">
        <w:tab/>
      </w:r>
      <w:r w:rsidRPr="00C67945">
        <w:rPr>
          <w:rStyle w:val="CharDivText"/>
        </w:rPr>
        <w:t>Public Sector Standards Commissioner</w:t>
      </w:r>
      <w:bookmarkEnd w:id="144"/>
    </w:p>
    <w:p w14:paraId="29FD0A45" w14:textId="77777777" w:rsidR="004C657C" w:rsidRPr="006400E2" w:rsidRDefault="004C657C" w:rsidP="004C657C">
      <w:pPr>
        <w:pStyle w:val="AH5Sec"/>
      </w:pPr>
      <w:bookmarkStart w:id="145" w:name="_Toc177978932"/>
      <w:r w:rsidRPr="00C67945">
        <w:rPr>
          <w:rStyle w:val="CharSectNo"/>
        </w:rPr>
        <w:t>142</w:t>
      </w:r>
      <w:r w:rsidRPr="006400E2">
        <w:tab/>
        <w:t>Appointment of commissioner</w:t>
      </w:r>
      <w:bookmarkEnd w:id="145"/>
    </w:p>
    <w:p w14:paraId="6B7FC079" w14:textId="77777777" w:rsidR="004C657C" w:rsidRPr="006400E2" w:rsidRDefault="004C657C" w:rsidP="004C657C">
      <w:pPr>
        <w:pStyle w:val="Amain"/>
      </w:pPr>
      <w:r w:rsidRPr="006400E2">
        <w:tab/>
        <w:t>(1)</w:t>
      </w:r>
      <w:r w:rsidRPr="006400E2">
        <w:tab/>
        <w:t xml:space="preserve">The Chief Minister may appoint a person as the Public Sector Standards Commissioner (the </w:t>
      </w:r>
      <w:r w:rsidRPr="006400E2">
        <w:rPr>
          <w:rStyle w:val="charBoldItals"/>
        </w:rPr>
        <w:t>commissioner</w:t>
      </w:r>
      <w:r w:rsidRPr="006400E2">
        <w:t>).</w:t>
      </w:r>
    </w:p>
    <w:p w14:paraId="1F07BFC5" w14:textId="0D89781F" w:rsidR="004C657C" w:rsidRPr="006400E2" w:rsidRDefault="004C657C" w:rsidP="004C657C">
      <w:pPr>
        <w:pStyle w:val="aNote"/>
        <w:keepNext/>
      </w:pPr>
      <w:r w:rsidRPr="006400E2">
        <w:rPr>
          <w:rStyle w:val="charItals"/>
        </w:rPr>
        <w:t>Note 1</w:t>
      </w:r>
      <w:r w:rsidRPr="006400E2">
        <w:tab/>
        <w:t xml:space="preserve">For the making of appointments (including acting appointments), see the </w:t>
      </w:r>
      <w:hyperlink r:id="rId83" w:tooltip="A2001-14" w:history="1">
        <w:r w:rsidRPr="006400E2">
          <w:rPr>
            <w:rStyle w:val="charCitHyperlinkAbbrev"/>
          </w:rPr>
          <w:t>Legislation Act</w:t>
        </w:r>
      </w:hyperlink>
      <w:r w:rsidRPr="006400E2">
        <w:t xml:space="preserve">, pt 19.3. </w:t>
      </w:r>
    </w:p>
    <w:p w14:paraId="0754ABEE" w14:textId="28B743B9" w:rsidR="004C657C" w:rsidRPr="006400E2" w:rsidRDefault="004C657C" w:rsidP="004C657C">
      <w:pPr>
        <w:pStyle w:val="aNote"/>
      </w:pPr>
      <w:r w:rsidRPr="006400E2">
        <w:rPr>
          <w:rStyle w:val="charItals"/>
        </w:rPr>
        <w:t>Note 2</w:t>
      </w:r>
      <w:r w:rsidRPr="006400E2">
        <w:tab/>
        <w:t xml:space="preserve">In particular, an appointment may be made by naming a person or nominating the occupant of a position (see </w:t>
      </w:r>
      <w:hyperlink r:id="rId84" w:tooltip="A2001-14" w:history="1">
        <w:r w:rsidRPr="006400E2">
          <w:rPr>
            <w:rStyle w:val="charCitHyperlinkAbbrev"/>
          </w:rPr>
          <w:t>Legislation Act</w:t>
        </w:r>
      </w:hyperlink>
      <w:r w:rsidRPr="006400E2">
        <w:t>, s 207).</w:t>
      </w:r>
    </w:p>
    <w:p w14:paraId="56548840" w14:textId="77777777" w:rsidR="004C657C" w:rsidRPr="006400E2" w:rsidRDefault="004C657C" w:rsidP="004C657C">
      <w:pPr>
        <w:pStyle w:val="Amain"/>
      </w:pPr>
      <w:r w:rsidRPr="006400E2">
        <w:tab/>
        <w:t>(2)</w:t>
      </w:r>
      <w:r w:rsidRPr="006400E2">
        <w:tab/>
        <w:t>If a public servant is appointed as the commissioner, the public servant must end employment in the service before the appointment commences.</w:t>
      </w:r>
    </w:p>
    <w:p w14:paraId="03FBE156" w14:textId="77777777" w:rsidR="004C657C" w:rsidRPr="006400E2" w:rsidRDefault="004C657C" w:rsidP="004C657C">
      <w:pPr>
        <w:pStyle w:val="Amain"/>
      </w:pPr>
      <w:r w:rsidRPr="006400E2">
        <w:tab/>
        <w:t>(3)</w:t>
      </w:r>
      <w:r w:rsidRPr="006400E2">
        <w:tab/>
        <w:t>An appointment must be for a period of not longer than 5 years.</w:t>
      </w:r>
    </w:p>
    <w:p w14:paraId="71004ACC" w14:textId="3EAB2F09" w:rsidR="004C657C" w:rsidRPr="006400E2" w:rsidRDefault="004C657C" w:rsidP="004C657C">
      <w:pPr>
        <w:pStyle w:val="aNote"/>
      </w:pPr>
      <w:r w:rsidRPr="006400E2">
        <w:rPr>
          <w:rStyle w:val="charItals"/>
        </w:rPr>
        <w:t>Note</w:t>
      </w:r>
      <w:r w:rsidRPr="006400E2">
        <w:tab/>
        <w:t xml:space="preserve">A person may be reappointed to a position if the person is eligible to be appointed to the position (see </w:t>
      </w:r>
      <w:hyperlink r:id="rId85" w:tooltip="A2001-14" w:history="1">
        <w:r w:rsidRPr="006400E2">
          <w:rPr>
            <w:rStyle w:val="charCitHyperlinkAbbrev"/>
          </w:rPr>
          <w:t>Legislation Act</w:t>
        </w:r>
      </w:hyperlink>
      <w:r w:rsidRPr="006400E2">
        <w:t>, s 208 and dict, pt 1, def </w:t>
      </w:r>
      <w:r w:rsidRPr="006400E2">
        <w:rPr>
          <w:rStyle w:val="charBoldItals"/>
        </w:rPr>
        <w:t>appoint</w:t>
      </w:r>
      <w:r w:rsidRPr="006400E2">
        <w:t>).</w:t>
      </w:r>
    </w:p>
    <w:p w14:paraId="33427AE8" w14:textId="2EBBD651" w:rsidR="004C657C" w:rsidRPr="006400E2" w:rsidRDefault="004C657C" w:rsidP="004C657C">
      <w:pPr>
        <w:pStyle w:val="Amain"/>
      </w:pPr>
      <w:r w:rsidRPr="006400E2">
        <w:tab/>
        <w:t>(4)</w:t>
      </w:r>
      <w:r w:rsidRPr="006400E2">
        <w:tab/>
        <w:t xml:space="preserve">The </w:t>
      </w:r>
      <w:hyperlink r:id="rId86" w:tooltip="A2001-14" w:history="1">
        <w:r w:rsidRPr="006400E2">
          <w:rPr>
            <w:rStyle w:val="charCitHyperlinkAbbrev"/>
          </w:rPr>
          <w:t>Legislation Act</w:t>
        </w:r>
      </w:hyperlink>
      <w:r w:rsidRPr="006400E2">
        <w:t>, division 19.3.3 (Appointments—Assembly consultation) does not apply to the appointment of a person as commissioner.</w:t>
      </w:r>
    </w:p>
    <w:p w14:paraId="1871E76E" w14:textId="77777777" w:rsidR="004C657C" w:rsidRPr="006400E2" w:rsidRDefault="004C657C" w:rsidP="004C657C">
      <w:pPr>
        <w:pStyle w:val="Amain"/>
      </w:pPr>
      <w:r w:rsidRPr="006400E2">
        <w:tab/>
        <w:t>(5)</w:t>
      </w:r>
      <w:r w:rsidRPr="006400E2">
        <w:tab/>
        <w:t>An appointment is a notifiable instrument.</w:t>
      </w:r>
    </w:p>
    <w:p w14:paraId="64C835EF" w14:textId="2D1020F8" w:rsidR="004C657C" w:rsidRPr="006400E2" w:rsidRDefault="004C657C" w:rsidP="004C657C">
      <w:pPr>
        <w:pStyle w:val="aNote"/>
      </w:pPr>
      <w:r w:rsidRPr="006400E2">
        <w:rPr>
          <w:rStyle w:val="charItals"/>
        </w:rPr>
        <w:t>Note</w:t>
      </w:r>
      <w:r w:rsidRPr="006400E2">
        <w:rPr>
          <w:rStyle w:val="charItals"/>
        </w:rPr>
        <w:tab/>
      </w:r>
      <w:r w:rsidRPr="006400E2">
        <w:t xml:space="preserve">A notifiable instrument must be notified under the </w:t>
      </w:r>
      <w:hyperlink r:id="rId87" w:tooltip="A2001-14" w:history="1">
        <w:r w:rsidRPr="006400E2">
          <w:rPr>
            <w:rStyle w:val="charCitHyperlinkAbbrev"/>
          </w:rPr>
          <w:t>Legislation Act</w:t>
        </w:r>
      </w:hyperlink>
      <w:r w:rsidRPr="006400E2">
        <w:t>.</w:t>
      </w:r>
    </w:p>
    <w:p w14:paraId="6FC9FCE5" w14:textId="77777777" w:rsidR="004C657C" w:rsidRPr="006400E2" w:rsidRDefault="004C657C" w:rsidP="004C657C">
      <w:pPr>
        <w:pStyle w:val="AH5Sec"/>
      </w:pPr>
      <w:bookmarkStart w:id="146" w:name="_Toc177978933"/>
      <w:r w:rsidRPr="00C67945">
        <w:rPr>
          <w:rStyle w:val="CharSectNo"/>
        </w:rPr>
        <w:lastRenderedPageBreak/>
        <w:t>143</w:t>
      </w:r>
      <w:r w:rsidRPr="006400E2">
        <w:tab/>
        <w:t>Arrangements for commissioner from another jurisdiction to exercise functions</w:t>
      </w:r>
      <w:bookmarkEnd w:id="146"/>
    </w:p>
    <w:p w14:paraId="32F7CCB0" w14:textId="77777777" w:rsidR="004C657C" w:rsidRDefault="004C657C" w:rsidP="004C657C">
      <w:pPr>
        <w:pStyle w:val="Amainreturn"/>
        <w:keepLines/>
      </w:pPr>
      <w:r w:rsidRPr="006400E2">
        <w:t>If an appointment is not made under section 142, the Chief Minister must make arrangements for the commissioner (however described) responsible for exercising functions under a Commonwealth or State law that substantially correspond to this Act to exercise 1 or more of the functions of the commissioner.</w:t>
      </w:r>
    </w:p>
    <w:p w14:paraId="76431C07" w14:textId="77777777" w:rsidR="00B8569D" w:rsidRPr="00EE621D" w:rsidRDefault="00B8569D" w:rsidP="00B8569D">
      <w:pPr>
        <w:pStyle w:val="AH5Sec"/>
      </w:pPr>
      <w:bookmarkStart w:id="147" w:name="_Toc177978934"/>
      <w:r w:rsidRPr="00C67945">
        <w:rPr>
          <w:rStyle w:val="CharSectNo"/>
        </w:rPr>
        <w:t>143A</w:t>
      </w:r>
      <w:r w:rsidRPr="00EE621D">
        <w:tab/>
        <w:t>Independence of commissioner</w:t>
      </w:r>
      <w:bookmarkEnd w:id="147"/>
    </w:p>
    <w:p w14:paraId="570A5F18" w14:textId="079737C6" w:rsidR="00B8569D" w:rsidRPr="006400E2" w:rsidRDefault="00B8569D" w:rsidP="00B8569D">
      <w:pPr>
        <w:pStyle w:val="Amainreturn"/>
        <w:keepLines/>
      </w:pPr>
      <w:r w:rsidRPr="00EE621D">
        <w:t>Subject to this Act and to other territory laws, the commissioner has complete discretion in the exercise of the commissioner’s functions.</w:t>
      </w:r>
    </w:p>
    <w:p w14:paraId="70E9B48E" w14:textId="77777777" w:rsidR="004C657C" w:rsidRPr="006400E2" w:rsidRDefault="004C657C" w:rsidP="004C657C">
      <w:pPr>
        <w:pStyle w:val="AH5Sec"/>
      </w:pPr>
      <w:bookmarkStart w:id="148" w:name="_Toc177978935"/>
      <w:r w:rsidRPr="00C67945">
        <w:rPr>
          <w:rStyle w:val="CharSectNo"/>
        </w:rPr>
        <w:t>144</w:t>
      </w:r>
      <w:r w:rsidRPr="006400E2">
        <w:tab/>
        <w:t>Functions of commissioner</w:t>
      </w:r>
      <w:bookmarkEnd w:id="148"/>
    </w:p>
    <w:p w14:paraId="50C0995B" w14:textId="77777777" w:rsidR="004C657C" w:rsidRPr="006400E2" w:rsidRDefault="004C657C" w:rsidP="004C657C">
      <w:pPr>
        <w:pStyle w:val="Amain"/>
      </w:pPr>
      <w:r w:rsidRPr="006400E2">
        <w:tab/>
        <w:t>(1)</w:t>
      </w:r>
      <w:r w:rsidRPr="006400E2">
        <w:tab/>
        <w:t>The commissioner has the following functions:</w:t>
      </w:r>
    </w:p>
    <w:p w14:paraId="07C815F3" w14:textId="77777777" w:rsidR="004C657C" w:rsidRPr="006400E2" w:rsidRDefault="004C657C" w:rsidP="004C657C">
      <w:pPr>
        <w:pStyle w:val="Apara"/>
      </w:pPr>
      <w:r w:rsidRPr="006400E2">
        <w:tab/>
        <w:t>(a)</w:t>
      </w:r>
      <w:r w:rsidRPr="006400E2">
        <w:tab/>
        <w:t>to conduct investigations—</w:t>
      </w:r>
    </w:p>
    <w:p w14:paraId="21FEAF3F" w14:textId="77777777" w:rsidR="004C657C" w:rsidRPr="006400E2" w:rsidRDefault="004C657C" w:rsidP="004C657C">
      <w:pPr>
        <w:pStyle w:val="Asubpara"/>
      </w:pPr>
      <w:r w:rsidRPr="006400E2">
        <w:tab/>
        <w:t>(i)</w:t>
      </w:r>
      <w:r w:rsidRPr="006400E2">
        <w:tab/>
        <w:t>about a matter declared by the Chief Minister in the way prescribed; and</w:t>
      </w:r>
    </w:p>
    <w:p w14:paraId="4295BE8E" w14:textId="77777777" w:rsidR="004C657C" w:rsidRPr="006400E2" w:rsidRDefault="004C657C" w:rsidP="004C657C">
      <w:pPr>
        <w:pStyle w:val="Asubpara"/>
      </w:pPr>
      <w:r w:rsidRPr="006400E2">
        <w:tab/>
        <w:t>(ii)</w:t>
      </w:r>
      <w:r w:rsidRPr="006400E2">
        <w:tab/>
        <w:t>under an industrial instrument in accordance with subsection (2);</w:t>
      </w:r>
    </w:p>
    <w:p w14:paraId="05BC300C" w14:textId="77777777" w:rsidR="004C657C" w:rsidRPr="006400E2" w:rsidRDefault="004C657C" w:rsidP="004C657C">
      <w:pPr>
        <w:pStyle w:val="Apara"/>
      </w:pPr>
      <w:r w:rsidRPr="006400E2">
        <w:tab/>
        <w:t>(b)</w:t>
      </w:r>
      <w:r w:rsidRPr="006400E2">
        <w:tab/>
        <w:t>to provide advice to the Chief Minister about matters arising from an investigation conducted by the commissioner;</w:t>
      </w:r>
    </w:p>
    <w:p w14:paraId="1F8BE366" w14:textId="77777777" w:rsidR="004C657C" w:rsidRPr="006400E2" w:rsidRDefault="004C657C" w:rsidP="004C657C">
      <w:pPr>
        <w:pStyle w:val="Apara"/>
      </w:pPr>
      <w:r w:rsidRPr="006400E2">
        <w:tab/>
        <w:t>(c)</w:t>
      </w:r>
      <w:r w:rsidRPr="006400E2">
        <w:tab/>
        <w:t>in connection with an investigation conducted by the commissioner—to promote and provide advice about the public sector values, the public sector principles and the conduct required under this Act;</w:t>
      </w:r>
    </w:p>
    <w:p w14:paraId="549F8BE2" w14:textId="77777777" w:rsidR="004C657C" w:rsidRPr="006400E2" w:rsidRDefault="004C657C" w:rsidP="00651ED4">
      <w:pPr>
        <w:pStyle w:val="Apara"/>
        <w:keepNext/>
      </w:pPr>
      <w:r w:rsidRPr="006400E2">
        <w:lastRenderedPageBreak/>
        <w:tab/>
        <w:t>(d)</w:t>
      </w:r>
      <w:r w:rsidRPr="006400E2">
        <w:tab/>
        <w:t>to exercise any function given to the commissioner under this Act or another law applying in the Territory.</w:t>
      </w:r>
    </w:p>
    <w:p w14:paraId="07C6300D" w14:textId="0F59790E" w:rsidR="004C657C" w:rsidRPr="006400E2" w:rsidRDefault="004C657C" w:rsidP="00651ED4">
      <w:pPr>
        <w:pStyle w:val="aNote"/>
        <w:keepNext/>
      </w:pPr>
      <w:r w:rsidRPr="006400E2">
        <w:rPr>
          <w:rStyle w:val="charItals"/>
        </w:rPr>
        <w:t>Note 1</w:t>
      </w:r>
      <w:r w:rsidRPr="006400E2">
        <w:rPr>
          <w:rStyle w:val="charItals"/>
        </w:rPr>
        <w:tab/>
      </w:r>
      <w:r w:rsidRPr="006400E2">
        <w:rPr>
          <w:rStyle w:val="charBoldItals"/>
        </w:rPr>
        <w:t>Function</w:t>
      </w:r>
      <w:r w:rsidRPr="006400E2">
        <w:t xml:space="preserve"> includes authority, duty and power (see </w:t>
      </w:r>
      <w:hyperlink r:id="rId88" w:tooltip="A2001-14" w:history="1">
        <w:r w:rsidRPr="006400E2">
          <w:rPr>
            <w:rStyle w:val="charCitHyperlinkAbbrev"/>
          </w:rPr>
          <w:t>Legislation Act</w:t>
        </w:r>
      </w:hyperlink>
      <w:r w:rsidRPr="006400E2">
        <w:t>, dict, pt 1).</w:t>
      </w:r>
    </w:p>
    <w:p w14:paraId="592E191F" w14:textId="0584B5CC" w:rsidR="004C657C" w:rsidRPr="006400E2" w:rsidRDefault="004C657C" w:rsidP="004C657C">
      <w:pPr>
        <w:pStyle w:val="aNote"/>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89" w:tooltip="A2001-14" w:history="1">
        <w:r w:rsidRPr="006400E2">
          <w:rPr>
            <w:rStyle w:val="charCitHyperlinkAbbrev"/>
          </w:rPr>
          <w:t>Legislation Act</w:t>
        </w:r>
      </w:hyperlink>
      <w:r w:rsidRPr="006400E2">
        <w:t xml:space="preserve">, s 196 and dict, pt 1, def </w:t>
      </w:r>
      <w:r w:rsidRPr="006400E2">
        <w:rPr>
          <w:rStyle w:val="charBoldItals"/>
        </w:rPr>
        <w:t>entity</w:t>
      </w:r>
      <w:r w:rsidRPr="006400E2">
        <w:t>).</w:t>
      </w:r>
    </w:p>
    <w:p w14:paraId="58868F28" w14:textId="77777777" w:rsidR="004C657C" w:rsidRPr="006400E2" w:rsidRDefault="004C657C" w:rsidP="00070F78">
      <w:pPr>
        <w:pStyle w:val="Amain"/>
        <w:keepNext/>
      </w:pPr>
      <w:r w:rsidRPr="006400E2">
        <w:tab/>
        <w:t>(2)</w:t>
      </w:r>
      <w:r w:rsidRPr="006400E2">
        <w:tab/>
        <w:t xml:space="preserve">A function given to the head of service under an industrial instrument in relation to an investigation, appeal or review (an </w:t>
      </w:r>
      <w:r w:rsidRPr="006400E2">
        <w:rPr>
          <w:rStyle w:val="charBoldItals"/>
        </w:rPr>
        <w:t>investigation function</w:t>
      </w:r>
      <w:r w:rsidRPr="006400E2">
        <w:t xml:space="preserve">) may be exercised by the commissioner. </w:t>
      </w:r>
    </w:p>
    <w:p w14:paraId="3D2EC3A7" w14:textId="401A7818" w:rsidR="004C657C" w:rsidRPr="006400E2" w:rsidRDefault="004C657C" w:rsidP="004C657C">
      <w:pPr>
        <w:pStyle w:val="aNote"/>
        <w:keepNext/>
      </w:pPr>
      <w:r w:rsidRPr="006400E2">
        <w:rPr>
          <w:rStyle w:val="charItals"/>
        </w:rPr>
        <w:t>Note</w:t>
      </w:r>
      <w:r w:rsidRPr="006400E2">
        <w:t xml:space="preserve"> </w:t>
      </w:r>
      <w:r w:rsidRPr="006400E2">
        <w:rPr>
          <w:rStyle w:val="charItals"/>
        </w:rPr>
        <w:t>1</w:t>
      </w:r>
      <w:r w:rsidRPr="006400E2">
        <w:rPr>
          <w:rStyle w:val="charBoldItals"/>
        </w:rPr>
        <w:tab/>
        <w:t>Function</w:t>
      </w:r>
      <w:r w:rsidRPr="006400E2">
        <w:t xml:space="preserve"> includes authority, duty and power (see </w:t>
      </w:r>
      <w:hyperlink r:id="rId90" w:tooltip="A2001-14" w:history="1">
        <w:r w:rsidRPr="006400E2">
          <w:rPr>
            <w:rStyle w:val="charCitHyperlinkAbbrev"/>
          </w:rPr>
          <w:t>Legislation Act</w:t>
        </w:r>
      </w:hyperlink>
      <w:r w:rsidRPr="006400E2">
        <w:t>, dict, pt 1).</w:t>
      </w:r>
    </w:p>
    <w:p w14:paraId="4614BA81" w14:textId="49F48FC6" w:rsidR="004C657C" w:rsidRPr="006400E2" w:rsidRDefault="004C657C" w:rsidP="004C657C">
      <w:pPr>
        <w:pStyle w:val="aNote"/>
      </w:pPr>
      <w:r w:rsidRPr="006400E2">
        <w:rPr>
          <w:rStyle w:val="charItals"/>
        </w:rPr>
        <w:t>Note 2</w:t>
      </w:r>
      <w:r w:rsidRPr="006400E2">
        <w:rPr>
          <w:rStyle w:val="charItals"/>
        </w:rPr>
        <w:tab/>
      </w:r>
      <w:r w:rsidRPr="006400E2">
        <w:t xml:space="preserve">A provision of a law that gives an entity (including a person) a function also gives the entity powers necessary and convenient to exercise the function (see </w:t>
      </w:r>
      <w:hyperlink r:id="rId91" w:tooltip="A2001-14" w:history="1">
        <w:r w:rsidRPr="006400E2">
          <w:rPr>
            <w:rStyle w:val="charCitHyperlinkAbbrev"/>
          </w:rPr>
          <w:t>Legislation Act</w:t>
        </w:r>
      </w:hyperlink>
      <w:r w:rsidRPr="006400E2">
        <w:t xml:space="preserve">, s 196 and dict, pt 1, def </w:t>
      </w:r>
      <w:r w:rsidRPr="006400E2">
        <w:rPr>
          <w:rStyle w:val="charBoldItals"/>
        </w:rPr>
        <w:t>entity</w:t>
      </w:r>
      <w:r w:rsidRPr="006400E2">
        <w:t>).</w:t>
      </w:r>
    </w:p>
    <w:p w14:paraId="2443C2BA" w14:textId="77777777" w:rsidR="004C657C" w:rsidRPr="006400E2" w:rsidRDefault="004C657C" w:rsidP="004C657C">
      <w:pPr>
        <w:pStyle w:val="Amain"/>
      </w:pPr>
      <w:r w:rsidRPr="006400E2">
        <w:tab/>
        <w:t>(3)</w:t>
      </w:r>
      <w:r w:rsidRPr="006400E2">
        <w:tab/>
        <w:t>The commissioner may delegate an investigation function to a public servant or another person.</w:t>
      </w:r>
    </w:p>
    <w:p w14:paraId="56922792" w14:textId="19E36461" w:rsidR="004C657C" w:rsidRPr="006400E2" w:rsidRDefault="004C657C" w:rsidP="004C657C">
      <w:pPr>
        <w:pStyle w:val="aNote"/>
      </w:pPr>
      <w:r w:rsidRPr="006400E2">
        <w:rPr>
          <w:rStyle w:val="charItals"/>
        </w:rPr>
        <w:t>Note</w:t>
      </w:r>
      <w:r w:rsidRPr="006400E2">
        <w:rPr>
          <w:rStyle w:val="charItals"/>
        </w:rPr>
        <w:tab/>
      </w:r>
      <w:r w:rsidRPr="006400E2">
        <w:t xml:space="preserve">For the making of delegations and the exercise of delegated functions, see the </w:t>
      </w:r>
      <w:hyperlink r:id="rId92" w:tooltip="A2001-14" w:history="1">
        <w:r w:rsidRPr="006400E2">
          <w:rPr>
            <w:rStyle w:val="charCitHyperlinkAbbrev"/>
          </w:rPr>
          <w:t>Legislation Act</w:t>
        </w:r>
      </w:hyperlink>
      <w:r w:rsidRPr="006400E2">
        <w:t>, pt 19.4.</w:t>
      </w:r>
    </w:p>
    <w:p w14:paraId="4004E940" w14:textId="77777777" w:rsidR="004C657C" w:rsidRPr="006400E2" w:rsidRDefault="004C657C" w:rsidP="004C657C">
      <w:pPr>
        <w:pStyle w:val="Amain"/>
      </w:pPr>
      <w:r w:rsidRPr="006400E2">
        <w:tab/>
        <w:t>(4)</w:t>
      </w:r>
      <w:r w:rsidRPr="006400E2">
        <w:tab/>
        <w:t>Nothing in this section limits the exercise of an investigation function by the head of service.</w:t>
      </w:r>
    </w:p>
    <w:p w14:paraId="17751498" w14:textId="77777777" w:rsidR="004C657C" w:rsidRPr="006400E2" w:rsidRDefault="004C657C" w:rsidP="004C657C">
      <w:pPr>
        <w:pStyle w:val="Amain"/>
      </w:pPr>
      <w:r w:rsidRPr="006400E2">
        <w:tab/>
        <w:t>(5)</w:t>
      </w:r>
      <w:r w:rsidRPr="006400E2">
        <w:tab/>
        <w:t>A declaration of a matter by the Chief Minister is a notifiable instrument.</w:t>
      </w:r>
    </w:p>
    <w:p w14:paraId="01A3C49E" w14:textId="4F1ED07B" w:rsidR="004C657C" w:rsidRPr="006400E2" w:rsidRDefault="004C657C" w:rsidP="004C657C">
      <w:pPr>
        <w:pStyle w:val="aNote"/>
      </w:pPr>
      <w:r w:rsidRPr="006400E2">
        <w:rPr>
          <w:rStyle w:val="charItals"/>
        </w:rPr>
        <w:t>Note</w:t>
      </w:r>
      <w:r w:rsidRPr="006400E2">
        <w:rPr>
          <w:rStyle w:val="charItals"/>
        </w:rPr>
        <w:tab/>
      </w:r>
      <w:r w:rsidRPr="006400E2">
        <w:t xml:space="preserve">A notifiable instrument must be notified under the </w:t>
      </w:r>
      <w:hyperlink r:id="rId93" w:tooltip="A2001-14" w:history="1">
        <w:r w:rsidRPr="006400E2">
          <w:rPr>
            <w:rStyle w:val="charCitHyperlinkAbbrev"/>
          </w:rPr>
          <w:t>Legislation Act</w:t>
        </w:r>
      </w:hyperlink>
      <w:r w:rsidRPr="006400E2">
        <w:t>.</w:t>
      </w:r>
    </w:p>
    <w:p w14:paraId="02BA9A20" w14:textId="77777777" w:rsidR="004C657C" w:rsidRPr="006400E2" w:rsidRDefault="004C657C" w:rsidP="004C657C">
      <w:pPr>
        <w:pStyle w:val="AH5Sec"/>
      </w:pPr>
      <w:bookmarkStart w:id="149" w:name="_Toc177978936"/>
      <w:r w:rsidRPr="00C67945">
        <w:rPr>
          <w:rStyle w:val="CharSectNo"/>
        </w:rPr>
        <w:t>145</w:t>
      </w:r>
      <w:r w:rsidRPr="006400E2">
        <w:tab/>
        <w:t>Leave of absence for commissioner</w:t>
      </w:r>
      <w:bookmarkEnd w:id="149"/>
    </w:p>
    <w:p w14:paraId="4BB75DFF" w14:textId="77777777" w:rsidR="004C657C" w:rsidRPr="006400E2" w:rsidRDefault="004C657C" w:rsidP="004C657C">
      <w:pPr>
        <w:pStyle w:val="Amainreturn"/>
      </w:pPr>
      <w:r w:rsidRPr="006400E2">
        <w:t>The Chief Minister may approve, in writing, leave of absence for the commissioner on the terms the Chief Minister decides.</w:t>
      </w:r>
    </w:p>
    <w:p w14:paraId="549DD098" w14:textId="77777777" w:rsidR="004C657C" w:rsidRPr="006400E2" w:rsidRDefault="004C657C" w:rsidP="00FB7B99">
      <w:pPr>
        <w:pStyle w:val="AH5Sec"/>
      </w:pPr>
      <w:bookmarkStart w:id="150" w:name="_Toc177978937"/>
      <w:r w:rsidRPr="00C67945">
        <w:rPr>
          <w:rStyle w:val="CharSectNo"/>
        </w:rPr>
        <w:lastRenderedPageBreak/>
        <w:t>146</w:t>
      </w:r>
      <w:r w:rsidRPr="006400E2">
        <w:tab/>
        <w:t>Suspension and removal of commissioner</w:t>
      </w:r>
      <w:bookmarkEnd w:id="150"/>
    </w:p>
    <w:p w14:paraId="4558375A" w14:textId="77777777" w:rsidR="004C657C" w:rsidRPr="006400E2" w:rsidRDefault="004C657C" w:rsidP="00FB7B99">
      <w:pPr>
        <w:pStyle w:val="Amain"/>
        <w:keepNext/>
      </w:pPr>
      <w:r w:rsidRPr="006400E2">
        <w:tab/>
        <w:t>(1)</w:t>
      </w:r>
      <w:r w:rsidRPr="006400E2">
        <w:tab/>
        <w:t>The Chief Minister may suspend the commissioner—</w:t>
      </w:r>
    </w:p>
    <w:p w14:paraId="64505341" w14:textId="77777777" w:rsidR="004C657C" w:rsidRPr="006400E2" w:rsidRDefault="004C657C" w:rsidP="00FB7B99">
      <w:pPr>
        <w:pStyle w:val="Apara"/>
        <w:keepNext/>
      </w:pPr>
      <w:r w:rsidRPr="006400E2">
        <w:tab/>
        <w:t>(a)</w:t>
      </w:r>
      <w:r w:rsidRPr="006400E2">
        <w:tab/>
        <w:t>for alleged misconduct; or</w:t>
      </w:r>
    </w:p>
    <w:p w14:paraId="7896E377" w14:textId="77777777" w:rsidR="004C657C" w:rsidRPr="006400E2" w:rsidRDefault="004C657C" w:rsidP="004C657C">
      <w:pPr>
        <w:pStyle w:val="Apara"/>
      </w:pPr>
      <w:r w:rsidRPr="006400E2">
        <w:tab/>
        <w:t>(b)</w:t>
      </w:r>
      <w:r w:rsidRPr="006400E2">
        <w:tab/>
        <w:t>for physical or mental incapacity, if the incapacity affects the commissioner’s ability to exercise a function; or</w:t>
      </w:r>
    </w:p>
    <w:p w14:paraId="4FA139ED" w14:textId="77777777" w:rsidR="004C657C" w:rsidRPr="006400E2" w:rsidRDefault="004C657C" w:rsidP="00EE71B0">
      <w:pPr>
        <w:pStyle w:val="Apara"/>
        <w:keepNext/>
      </w:pPr>
      <w:r w:rsidRPr="006400E2">
        <w:tab/>
        <w:t>(c)</w:t>
      </w:r>
      <w:r w:rsidRPr="006400E2">
        <w:tab/>
        <w:t>if the commissioner is convicted, or found guilty, in the ACT of an offence punishable by imprisonment for at least 1 year; or</w:t>
      </w:r>
    </w:p>
    <w:p w14:paraId="77380FF0" w14:textId="77777777" w:rsidR="004C657C" w:rsidRPr="006400E2" w:rsidRDefault="004C657C" w:rsidP="00EE71B0">
      <w:pPr>
        <w:pStyle w:val="Apara"/>
        <w:keepNext/>
      </w:pPr>
      <w:r w:rsidRPr="006400E2">
        <w:tab/>
        <w:t>(d)</w:t>
      </w:r>
      <w:r w:rsidRPr="006400E2">
        <w:tab/>
        <w:t>if the commissioner is convicted, or found guilty, outside the ACT of an offence that, if it had been committed in the ACT, would be punishable by imprisonment for at least 1 year.</w:t>
      </w:r>
    </w:p>
    <w:p w14:paraId="3CC85808" w14:textId="287C6387" w:rsidR="004C657C" w:rsidRPr="006400E2" w:rsidRDefault="004C657C" w:rsidP="004C657C">
      <w:pPr>
        <w:pStyle w:val="aNote"/>
      </w:pPr>
      <w:r w:rsidRPr="006400E2">
        <w:rPr>
          <w:rStyle w:val="charItals"/>
        </w:rPr>
        <w:t>Note</w:t>
      </w:r>
      <w:r w:rsidRPr="006400E2">
        <w:rPr>
          <w:rStyle w:val="charBoldItals"/>
        </w:rPr>
        <w:tab/>
        <w:t>Found guilty</w:t>
      </w:r>
      <w:r w:rsidRPr="006400E2">
        <w:t xml:space="preserve">—see the </w:t>
      </w:r>
      <w:hyperlink r:id="rId94" w:tooltip="A2001-14" w:history="1">
        <w:r w:rsidRPr="006400E2">
          <w:rPr>
            <w:rStyle w:val="charCitHyperlinkAbbrev"/>
          </w:rPr>
          <w:t>Legislation Act</w:t>
        </w:r>
      </w:hyperlink>
      <w:r w:rsidRPr="006400E2">
        <w:t>, dictionary, pt 1.</w:t>
      </w:r>
    </w:p>
    <w:p w14:paraId="6CE60FD5" w14:textId="77777777" w:rsidR="004C657C" w:rsidRPr="006400E2" w:rsidRDefault="004C657C" w:rsidP="004C657C">
      <w:pPr>
        <w:pStyle w:val="Amain"/>
      </w:pPr>
      <w:r w:rsidRPr="006400E2">
        <w:tab/>
        <w:t>(2)</w:t>
      </w:r>
      <w:r w:rsidRPr="006400E2">
        <w:tab/>
        <w:t>The Chief Minister must present the Legislative Assembly with a statement of the reasons for the suspension not later than the first sitting day after the day the commissioner is suspended.</w:t>
      </w:r>
    </w:p>
    <w:p w14:paraId="50FA51EB" w14:textId="77777777" w:rsidR="004C657C" w:rsidRPr="006400E2" w:rsidRDefault="004C657C" w:rsidP="004C657C">
      <w:pPr>
        <w:pStyle w:val="Amain"/>
      </w:pPr>
      <w:r w:rsidRPr="006400E2">
        <w:tab/>
        <w:t>(3)</w:t>
      </w:r>
      <w:r w:rsidRPr="006400E2">
        <w:tab/>
        <w:t>If, not later than 6 sitting days after the day the statement is presented, the Legislative Assembly resolves to require the Chief Minister to end the commissioner’s appointment, the Chief Minister must end the commissioner’s appointment.</w:t>
      </w:r>
    </w:p>
    <w:p w14:paraId="2E2581CF" w14:textId="77777777" w:rsidR="004C657C" w:rsidRPr="006400E2" w:rsidRDefault="004C657C" w:rsidP="004C657C">
      <w:pPr>
        <w:pStyle w:val="Amain"/>
      </w:pPr>
      <w:r w:rsidRPr="006400E2">
        <w:tab/>
        <w:t>(4)</w:t>
      </w:r>
      <w:r w:rsidRPr="006400E2">
        <w:tab/>
        <w:t>The commissioner’s suspension ends—</w:t>
      </w:r>
    </w:p>
    <w:p w14:paraId="6FF1A914" w14:textId="1803C21A" w:rsidR="004C657C" w:rsidRPr="006400E2" w:rsidRDefault="004C657C" w:rsidP="004C657C">
      <w:pPr>
        <w:pStyle w:val="Apara"/>
      </w:pPr>
      <w:r w:rsidRPr="006400E2">
        <w:tab/>
        <w:t>(a)</w:t>
      </w:r>
      <w:r w:rsidRPr="006400E2">
        <w:tab/>
        <w:t>if the Chief Minister does not comply with subsection (2)—at</w:t>
      </w:r>
      <w:r w:rsidR="00F623CB">
        <w:t> </w:t>
      </w:r>
      <w:r w:rsidRPr="006400E2">
        <w:t>the end of the day the Chief Minister should have presented to the Legislative Assembly the statement mentioned in that subsection; or</w:t>
      </w:r>
    </w:p>
    <w:p w14:paraId="24F05E07" w14:textId="77777777" w:rsidR="004C657C" w:rsidRPr="006400E2" w:rsidRDefault="004C657C" w:rsidP="004C657C">
      <w:pPr>
        <w:pStyle w:val="Apara"/>
      </w:pPr>
      <w:r w:rsidRPr="006400E2">
        <w:tab/>
        <w:t>(b)</w:t>
      </w:r>
      <w:r w:rsidRPr="006400E2">
        <w:tab/>
        <w:t>if the Assembly does not pass a resolution mentioned in subsection (3) before the end of the 6 sitting days—at the end of the 6th sitting day.</w:t>
      </w:r>
    </w:p>
    <w:p w14:paraId="3453EC77" w14:textId="56D55DD9" w:rsidR="004C657C" w:rsidRPr="006400E2" w:rsidRDefault="004C657C" w:rsidP="004C657C">
      <w:pPr>
        <w:pStyle w:val="aNote"/>
      </w:pPr>
      <w:r w:rsidRPr="006400E2">
        <w:rPr>
          <w:rStyle w:val="charItals"/>
        </w:rPr>
        <w:t>Note</w:t>
      </w:r>
      <w:r w:rsidRPr="006400E2">
        <w:rPr>
          <w:rStyle w:val="charItals"/>
        </w:rPr>
        <w:tab/>
      </w:r>
      <w:r w:rsidRPr="006400E2">
        <w:t xml:space="preserve">An appointment also ends if the appointee resigns (see </w:t>
      </w:r>
      <w:hyperlink r:id="rId95" w:tooltip="A2001-14" w:history="1">
        <w:r w:rsidRPr="006400E2">
          <w:rPr>
            <w:rStyle w:val="charCitHyperlinkAbbrev"/>
          </w:rPr>
          <w:t>Legislation Act</w:t>
        </w:r>
      </w:hyperlink>
      <w:r w:rsidRPr="006400E2">
        <w:t>, s</w:t>
      </w:r>
      <w:r w:rsidR="00F623CB">
        <w:t> </w:t>
      </w:r>
      <w:r w:rsidRPr="006400E2">
        <w:t>210).</w:t>
      </w:r>
    </w:p>
    <w:p w14:paraId="12A3545F" w14:textId="77777777" w:rsidR="004C657C" w:rsidRPr="006400E2" w:rsidRDefault="004C657C" w:rsidP="004C657C">
      <w:pPr>
        <w:pStyle w:val="Amain"/>
      </w:pPr>
      <w:r w:rsidRPr="006400E2">
        <w:lastRenderedPageBreak/>
        <w:tab/>
        <w:t>(5)</w:t>
      </w:r>
      <w:r w:rsidRPr="006400E2">
        <w:tab/>
        <w:t>The commissioner is entitled to be paid salary and allowances while suspended.</w:t>
      </w:r>
    </w:p>
    <w:p w14:paraId="1EE86A66" w14:textId="77777777" w:rsidR="004C657C" w:rsidRPr="006400E2" w:rsidRDefault="004C657C" w:rsidP="004C657C">
      <w:pPr>
        <w:pStyle w:val="AH5Sec"/>
      </w:pPr>
      <w:bookmarkStart w:id="151" w:name="_Toc177978938"/>
      <w:r w:rsidRPr="00C67945">
        <w:rPr>
          <w:rStyle w:val="CharSectNo"/>
        </w:rPr>
        <w:t>147</w:t>
      </w:r>
      <w:r w:rsidRPr="006400E2">
        <w:tab/>
        <w:t>Ending commissioner’s appointment without suspension</w:t>
      </w:r>
      <w:bookmarkEnd w:id="151"/>
    </w:p>
    <w:p w14:paraId="55469322" w14:textId="77777777" w:rsidR="004C657C" w:rsidRPr="006400E2" w:rsidRDefault="004C657C" w:rsidP="00EE71B0">
      <w:pPr>
        <w:pStyle w:val="Amain"/>
        <w:keepNext/>
      </w:pPr>
      <w:r w:rsidRPr="006400E2">
        <w:tab/>
        <w:t>(1)</w:t>
      </w:r>
      <w:r w:rsidRPr="006400E2">
        <w:tab/>
        <w:t>The Chief Minister must end the commissioner’s appointment if the commissioner—</w:t>
      </w:r>
    </w:p>
    <w:p w14:paraId="0F877584" w14:textId="77777777" w:rsidR="004C657C" w:rsidRPr="006400E2" w:rsidRDefault="004C657C" w:rsidP="004C657C">
      <w:pPr>
        <w:pStyle w:val="Apara"/>
      </w:pPr>
      <w:r w:rsidRPr="006400E2">
        <w:tab/>
        <w:t>(a)</w:t>
      </w:r>
      <w:r w:rsidRPr="006400E2">
        <w:tab/>
        <w:t>becomes bankrupt or personally insolvent; or</w:t>
      </w:r>
    </w:p>
    <w:p w14:paraId="5AB40D96" w14:textId="77777777" w:rsidR="004C657C" w:rsidRPr="006400E2" w:rsidRDefault="004C657C" w:rsidP="004C657C">
      <w:pPr>
        <w:pStyle w:val="Apara"/>
      </w:pPr>
      <w:r w:rsidRPr="006400E2">
        <w:tab/>
        <w:t>(b)</w:t>
      </w:r>
      <w:r w:rsidRPr="006400E2">
        <w:tab/>
        <w:t>is absent, other than on approved leave, for 14 consecutive days or for 28 days in any 12-month period.</w:t>
      </w:r>
    </w:p>
    <w:p w14:paraId="487A1C04" w14:textId="77777777" w:rsidR="004C657C" w:rsidRPr="006400E2" w:rsidRDefault="004C657C" w:rsidP="004C657C">
      <w:pPr>
        <w:pStyle w:val="Amain"/>
      </w:pPr>
      <w:r w:rsidRPr="006400E2">
        <w:tab/>
        <w:t>(2)</w:t>
      </w:r>
      <w:r w:rsidRPr="006400E2">
        <w:tab/>
        <w:t>The Chief Minister may, with the consent of the commissioner, end the commissioner’s appointment on the ground of physical or mental incapacity.</w:t>
      </w:r>
    </w:p>
    <w:p w14:paraId="0F91AE35" w14:textId="77777777" w:rsidR="004C657C" w:rsidRPr="006400E2" w:rsidRDefault="004C657C" w:rsidP="004C657C">
      <w:pPr>
        <w:pStyle w:val="AH5Sec"/>
      </w:pPr>
      <w:bookmarkStart w:id="152" w:name="_Toc177978939"/>
      <w:r w:rsidRPr="00C67945">
        <w:rPr>
          <w:rStyle w:val="CharSectNo"/>
        </w:rPr>
        <w:t>148</w:t>
      </w:r>
      <w:r w:rsidRPr="006400E2">
        <w:tab/>
        <w:t>Arrangements for staff and facilities</w:t>
      </w:r>
      <w:bookmarkEnd w:id="152"/>
      <w:r w:rsidRPr="006400E2">
        <w:t xml:space="preserve"> </w:t>
      </w:r>
    </w:p>
    <w:p w14:paraId="62D4D82E" w14:textId="77777777" w:rsidR="004C657C" w:rsidRPr="006400E2" w:rsidRDefault="004C657C" w:rsidP="004C657C">
      <w:pPr>
        <w:pStyle w:val="Amainreturn"/>
        <w:keepNext/>
      </w:pPr>
      <w:r w:rsidRPr="006400E2">
        <w:t>The commissioner may make arrangements with the head of service to use the services of public servants or Territory facilities.</w:t>
      </w:r>
    </w:p>
    <w:p w14:paraId="1A764E01" w14:textId="77777777" w:rsidR="004C657C" w:rsidRPr="006400E2" w:rsidRDefault="004C657C" w:rsidP="004C657C">
      <w:pPr>
        <w:pStyle w:val="aNote"/>
      </w:pPr>
      <w:r w:rsidRPr="006400E2">
        <w:rPr>
          <w:rStyle w:val="charItals"/>
        </w:rPr>
        <w:t>Note</w:t>
      </w:r>
      <w:r w:rsidRPr="006400E2">
        <w:rPr>
          <w:rStyle w:val="charItals"/>
        </w:rPr>
        <w:tab/>
      </w:r>
      <w:r w:rsidRPr="006400E2">
        <w:t>The head of service may delegate powers in relation to the management of employees to the commissioner (see s 18).</w:t>
      </w:r>
    </w:p>
    <w:p w14:paraId="479B486A" w14:textId="77777777" w:rsidR="004C657C" w:rsidRPr="006400E2" w:rsidRDefault="004C657C" w:rsidP="004C657C">
      <w:pPr>
        <w:pStyle w:val="AH5Sec"/>
      </w:pPr>
      <w:bookmarkStart w:id="153" w:name="_Toc177978940"/>
      <w:r w:rsidRPr="00C67945">
        <w:rPr>
          <w:rStyle w:val="CharSectNo"/>
        </w:rPr>
        <w:t>149</w:t>
      </w:r>
      <w:r w:rsidRPr="006400E2">
        <w:tab/>
        <w:t>Delegation by commissioner</w:t>
      </w:r>
      <w:bookmarkEnd w:id="153"/>
    </w:p>
    <w:p w14:paraId="2B35F25C" w14:textId="77777777" w:rsidR="004C657C" w:rsidRPr="006400E2" w:rsidRDefault="004C657C" w:rsidP="004C657C">
      <w:pPr>
        <w:pStyle w:val="Amain"/>
      </w:pPr>
      <w:r w:rsidRPr="006400E2">
        <w:tab/>
        <w:t>(1)</w:t>
      </w:r>
      <w:r w:rsidRPr="006400E2">
        <w:tab/>
        <w:t>The commissioner may—</w:t>
      </w:r>
    </w:p>
    <w:p w14:paraId="4F9F83D2" w14:textId="77777777" w:rsidR="004C657C" w:rsidRPr="006400E2" w:rsidRDefault="004C657C" w:rsidP="004C657C">
      <w:pPr>
        <w:pStyle w:val="Apara"/>
      </w:pPr>
      <w:r w:rsidRPr="006400E2">
        <w:tab/>
        <w:t>(a)</w:t>
      </w:r>
      <w:r w:rsidRPr="006400E2">
        <w:tab/>
        <w:t>delegate to a public employee or another person a function given to the commissioner under this Act or any other law applying in the ACT; or</w:t>
      </w:r>
    </w:p>
    <w:p w14:paraId="3590E54F" w14:textId="77777777" w:rsidR="004C657C" w:rsidRPr="006400E2" w:rsidRDefault="004C657C" w:rsidP="00D16C5D">
      <w:pPr>
        <w:pStyle w:val="Apara"/>
        <w:keepNext/>
      </w:pPr>
      <w:r w:rsidRPr="006400E2">
        <w:lastRenderedPageBreak/>
        <w:tab/>
        <w:t>(b)</w:t>
      </w:r>
      <w:r w:rsidRPr="006400E2">
        <w:tab/>
        <w:t>subdelegate to a public employee or another person a function delegated to the commissioner under a law other than this Act.</w:t>
      </w:r>
    </w:p>
    <w:p w14:paraId="12B9CF42" w14:textId="4D48FD35" w:rsidR="004C657C" w:rsidRPr="006400E2" w:rsidRDefault="004C657C" w:rsidP="00D16C5D">
      <w:pPr>
        <w:pStyle w:val="aNote"/>
        <w:keepNext/>
      </w:pPr>
      <w:r w:rsidRPr="006400E2">
        <w:rPr>
          <w:rStyle w:val="charItals"/>
        </w:rPr>
        <w:t>Note 1</w:t>
      </w:r>
      <w:r w:rsidRPr="006400E2">
        <w:rPr>
          <w:rStyle w:val="charItals"/>
        </w:rPr>
        <w:tab/>
      </w:r>
      <w:r w:rsidRPr="006400E2">
        <w:t xml:space="preserve">For the making of delegations and the exercise of a delegated function, see the </w:t>
      </w:r>
      <w:hyperlink r:id="rId96" w:tooltip="A2001-14" w:history="1">
        <w:r w:rsidRPr="006400E2">
          <w:rPr>
            <w:rStyle w:val="charCitHyperlinkAbbrev"/>
          </w:rPr>
          <w:t>Legislation Act</w:t>
        </w:r>
      </w:hyperlink>
      <w:r w:rsidRPr="006400E2">
        <w:t>, pt 19.4.</w:t>
      </w:r>
    </w:p>
    <w:p w14:paraId="7D50DC5B" w14:textId="5C1CCB49" w:rsidR="004C657C" w:rsidRPr="006400E2" w:rsidRDefault="004C657C" w:rsidP="004C657C">
      <w:pPr>
        <w:pStyle w:val="aNote"/>
        <w:keepNext/>
      </w:pPr>
      <w:r w:rsidRPr="006400E2">
        <w:rPr>
          <w:rStyle w:val="charItals"/>
        </w:rPr>
        <w:t>Note 2</w:t>
      </w:r>
      <w:r w:rsidRPr="006400E2">
        <w:rPr>
          <w:rStyle w:val="charItals"/>
        </w:rPr>
        <w:tab/>
      </w:r>
      <w:r w:rsidRPr="006400E2">
        <w:rPr>
          <w:rStyle w:val="charBoldItals"/>
        </w:rPr>
        <w:t>Public employee</w:t>
      </w:r>
      <w:r w:rsidRPr="006400E2">
        <w:t xml:space="preserve"> means a public servant, a person employed by a territory instrumentality or a statutory office-holder or a person employed by a statutory </w:t>
      </w:r>
      <w:r w:rsidRPr="006400E2">
        <w:rPr>
          <w:szCs w:val="24"/>
          <w:lang w:eastAsia="en-AU"/>
        </w:rPr>
        <w:t xml:space="preserve">office-holder </w:t>
      </w:r>
      <w:r w:rsidRPr="006400E2">
        <w:t xml:space="preserve">(see </w:t>
      </w:r>
      <w:hyperlink r:id="rId97" w:tooltip="A2001-14" w:history="1">
        <w:r w:rsidRPr="006400E2">
          <w:rPr>
            <w:rStyle w:val="charCitHyperlinkAbbrev"/>
          </w:rPr>
          <w:t>Legislation Act</w:t>
        </w:r>
      </w:hyperlink>
      <w:r w:rsidRPr="006400E2">
        <w:t>, dict, pt 1).</w:t>
      </w:r>
    </w:p>
    <w:p w14:paraId="222296E8" w14:textId="069104F0" w:rsidR="004C657C" w:rsidRPr="006400E2" w:rsidRDefault="004C657C" w:rsidP="004C657C">
      <w:pPr>
        <w:pStyle w:val="aNote"/>
      </w:pPr>
      <w:r w:rsidRPr="006400E2">
        <w:rPr>
          <w:rStyle w:val="charItals"/>
        </w:rPr>
        <w:t>Note 3</w:t>
      </w:r>
      <w:r w:rsidRPr="006400E2">
        <w:rPr>
          <w:rStyle w:val="charItals"/>
        </w:rPr>
        <w:tab/>
      </w:r>
      <w:r w:rsidRPr="006400E2">
        <w:rPr>
          <w:snapToGrid w:val="0"/>
        </w:rPr>
        <w:t>A reference to an Act includes a reference to the statutory instruments made or in force under the Act, including any regulation (</w:t>
      </w:r>
      <w:r w:rsidRPr="006400E2">
        <w:t xml:space="preserve">see </w:t>
      </w:r>
      <w:hyperlink r:id="rId98" w:tooltip="A2001-14" w:history="1">
        <w:r w:rsidRPr="006400E2">
          <w:rPr>
            <w:rStyle w:val="charCitHyperlinkAbbrev"/>
          </w:rPr>
          <w:t>Legislation Act</w:t>
        </w:r>
      </w:hyperlink>
      <w:r w:rsidRPr="006400E2">
        <w:t>, s 104).</w:t>
      </w:r>
    </w:p>
    <w:p w14:paraId="240401E6" w14:textId="77777777" w:rsidR="004C657C" w:rsidRDefault="004C657C" w:rsidP="004C657C">
      <w:pPr>
        <w:pStyle w:val="Amain"/>
      </w:pPr>
      <w:r w:rsidRPr="006400E2">
        <w:tab/>
        <w:t>(2)</w:t>
      </w:r>
      <w:r w:rsidRPr="006400E2">
        <w:tab/>
        <w:t>However, the commissioner must not delegate or subdelegate a function to a person who is not a public employee without first being satisfied that the function needs to be undertaken by a person who is not a public employee.</w:t>
      </w:r>
    </w:p>
    <w:p w14:paraId="6936885C" w14:textId="77777777" w:rsidR="00B8339D" w:rsidRPr="00EE621D" w:rsidRDefault="00B8339D" w:rsidP="00B8339D">
      <w:pPr>
        <w:pStyle w:val="AH5Sec"/>
      </w:pPr>
      <w:bookmarkStart w:id="154" w:name="_Toc177978941"/>
      <w:r w:rsidRPr="00C67945">
        <w:rPr>
          <w:rStyle w:val="CharSectNo"/>
        </w:rPr>
        <w:t>149A</w:t>
      </w:r>
      <w:r w:rsidRPr="00EE621D">
        <w:tab/>
        <w:t>Independence of public employees exercising commissioner functions</w:t>
      </w:r>
      <w:bookmarkEnd w:id="154"/>
    </w:p>
    <w:p w14:paraId="6C1A1DD7" w14:textId="77777777" w:rsidR="00B8339D" w:rsidRPr="00EE621D" w:rsidRDefault="00B8339D" w:rsidP="00B8339D">
      <w:pPr>
        <w:pStyle w:val="Amainreturn"/>
      </w:pPr>
      <w:r w:rsidRPr="00EE621D">
        <w:t>A public employee exercising a function of the commissioner is not subject to direction from anyone other than the following people in relation to the exercise of the function:</w:t>
      </w:r>
    </w:p>
    <w:p w14:paraId="40F7BAF0" w14:textId="77777777" w:rsidR="00B8339D" w:rsidRPr="00EE621D" w:rsidRDefault="00B8339D" w:rsidP="00B8339D">
      <w:pPr>
        <w:pStyle w:val="Apara"/>
      </w:pPr>
      <w:r w:rsidRPr="00EE621D">
        <w:tab/>
        <w:t>(a)</w:t>
      </w:r>
      <w:r w:rsidRPr="00EE621D">
        <w:tab/>
        <w:t>the commissioner;</w:t>
      </w:r>
    </w:p>
    <w:p w14:paraId="697F98A0" w14:textId="7ACB7083" w:rsidR="00B8339D" w:rsidRPr="006400E2" w:rsidRDefault="00B8339D" w:rsidP="00B8339D">
      <w:pPr>
        <w:pStyle w:val="Apara"/>
      </w:pPr>
      <w:r w:rsidRPr="00EE621D">
        <w:tab/>
        <w:t>(b)</w:t>
      </w:r>
      <w:r w:rsidRPr="00EE621D">
        <w:tab/>
        <w:t>another public employee authorised by the commissioner to give directions.</w:t>
      </w:r>
    </w:p>
    <w:p w14:paraId="48C99033" w14:textId="77777777" w:rsidR="004C657C" w:rsidRPr="00C67945" w:rsidRDefault="004C657C" w:rsidP="00EE3A24">
      <w:pPr>
        <w:pStyle w:val="AH3Div"/>
      </w:pPr>
      <w:bookmarkStart w:id="155" w:name="_Toc177978942"/>
      <w:r w:rsidRPr="00C67945">
        <w:rPr>
          <w:rStyle w:val="CharDivNo"/>
        </w:rPr>
        <w:lastRenderedPageBreak/>
        <w:t>Division 8.2</w:t>
      </w:r>
      <w:r w:rsidRPr="006400E2">
        <w:tab/>
      </w:r>
      <w:r w:rsidRPr="00C67945">
        <w:rPr>
          <w:rStyle w:val="CharDivText"/>
        </w:rPr>
        <w:t>Public sector members</w:t>
      </w:r>
      <w:bookmarkEnd w:id="155"/>
    </w:p>
    <w:p w14:paraId="77ADBE7A" w14:textId="77777777" w:rsidR="004C657C" w:rsidRPr="006400E2" w:rsidRDefault="004C657C" w:rsidP="00EE3A24">
      <w:pPr>
        <w:pStyle w:val="AH5Sec"/>
      </w:pPr>
      <w:bookmarkStart w:id="156" w:name="_Toc177978943"/>
      <w:r w:rsidRPr="00C67945">
        <w:rPr>
          <w:rStyle w:val="CharSectNo"/>
        </w:rPr>
        <w:t>150</w:t>
      </w:r>
      <w:r w:rsidRPr="006400E2">
        <w:tab/>
        <w:t xml:space="preserve">Meaning of </w:t>
      </w:r>
      <w:r w:rsidRPr="006400E2">
        <w:rPr>
          <w:rStyle w:val="charItals"/>
        </w:rPr>
        <w:t xml:space="preserve">public sector member </w:t>
      </w:r>
      <w:r w:rsidRPr="006400E2">
        <w:t>etc</w:t>
      </w:r>
      <w:bookmarkEnd w:id="156"/>
    </w:p>
    <w:p w14:paraId="5F71593C" w14:textId="77777777" w:rsidR="004C657C" w:rsidRPr="006400E2" w:rsidRDefault="004C657C" w:rsidP="00EE3A24">
      <w:pPr>
        <w:pStyle w:val="Amain"/>
        <w:keepNext/>
      </w:pPr>
      <w:r w:rsidRPr="006400E2">
        <w:tab/>
        <w:t>(1)</w:t>
      </w:r>
      <w:r w:rsidRPr="006400E2">
        <w:tab/>
        <w:t>In this Act:</w:t>
      </w:r>
    </w:p>
    <w:p w14:paraId="1A794A03" w14:textId="77777777" w:rsidR="004C657C" w:rsidRPr="006400E2" w:rsidRDefault="004C657C" w:rsidP="00EE3A24">
      <w:pPr>
        <w:pStyle w:val="aDef"/>
        <w:keepNext/>
      </w:pPr>
      <w:r w:rsidRPr="006400E2">
        <w:rPr>
          <w:rStyle w:val="charBoldItals"/>
        </w:rPr>
        <w:t>public sector member</w:t>
      </w:r>
      <w:r w:rsidRPr="006400E2">
        <w:t>—</w:t>
      </w:r>
    </w:p>
    <w:p w14:paraId="3A190831" w14:textId="77777777" w:rsidR="004C657C" w:rsidRPr="006400E2" w:rsidRDefault="004C657C" w:rsidP="00EE3A24">
      <w:pPr>
        <w:pStyle w:val="aDefpara"/>
        <w:keepNext/>
      </w:pPr>
      <w:r w:rsidRPr="006400E2">
        <w:tab/>
        <w:t>(a)</w:t>
      </w:r>
      <w:r w:rsidRPr="006400E2">
        <w:tab/>
        <w:t>means the following:</w:t>
      </w:r>
    </w:p>
    <w:p w14:paraId="6D5C14FE" w14:textId="77777777" w:rsidR="004C657C" w:rsidRPr="006400E2" w:rsidRDefault="004C657C" w:rsidP="00EE3A24">
      <w:pPr>
        <w:pStyle w:val="aDefsubpara"/>
        <w:keepNext/>
      </w:pPr>
      <w:r w:rsidRPr="006400E2">
        <w:tab/>
        <w:t>(i)</w:t>
      </w:r>
      <w:r w:rsidRPr="006400E2">
        <w:tab/>
        <w:t>a statutory office-holder;</w:t>
      </w:r>
    </w:p>
    <w:p w14:paraId="009E4246" w14:textId="6B5894FA" w:rsidR="004C657C" w:rsidRPr="006400E2" w:rsidRDefault="004C657C" w:rsidP="00EE3A24">
      <w:pPr>
        <w:pStyle w:val="aNotesubpar"/>
        <w:keepNext/>
      </w:pPr>
      <w:r w:rsidRPr="006400E2">
        <w:rPr>
          <w:rStyle w:val="charItals"/>
        </w:rPr>
        <w:t>Note 1</w:t>
      </w:r>
      <w:r w:rsidRPr="006400E2">
        <w:rPr>
          <w:rStyle w:val="charItals"/>
        </w:rPr>
        <w:tab/>
      </w:r>
      <w:r w:rsidRPr="006400E2">
        <w:rPr>
          <w:rStyle w:val="charBoldItals"/>
        </w:rPr>
        <w:t>Statutory office-holder</w:t>
      </w:r>
      <w:r w:rsidRPr="006400E2">
        <w:t xml:space="preserve">—see the </w:t>
      </w:r>
      <w:hyperlink r:id="rId99" w:tooltip="A2001-14" w:history="1">
        <w:r w:rsidRPr="006400E2">
          <w:rPr>
            <w:rStyle w:val="charCitHyperlinkAbbrev"/>
          </w:rPr>
          <w:t>Legislation</w:t>
        </w:r>
        <w:r w:rsidR="000D56E0">
          <w:rPr>
            <w:rStyle w:val="charCitHyperlinkAbbrev"/>
          </w:rPr>
          <w:t> </w:t>
        </w:r>
        <w:r w:rsidRPr="006400E2">
          <w:rPr>
            <w:rStyle w:val="charCitHyperlinkAbbrev"/>
          </w:rPr>
          <w:t>Act</w:t>
        </w:r>
      </w:hyperlink>
      <w:r w:rsidRPr="006400E2">
        <w:t>, dictionary, pt 1.</w:t>
      </w:r>
    </w:p>
    <w:p w14:paraId="52611D6B" w14:textId="77777777" w:rsidR="004C657C" w:rsidRPr="006400E2" w:rsidRDefault="004C657C" w:rsidP="00EE3A24">
      <w:pPr>
        <w:pStyle w:val="aNotesubpar"/>
        <w:keepNext/>
      </w:pPr>
      <w:r w:rsidRPr="006400E2">
        <w:rPr>
          <w:rStyle w:val="charItals"/>
        </w:rPr>
        <w:t>Note 2</w:t>
      </w:r>
      <w:r w:rsidRPr="006400E2">
        <w:rPr>
          <w:rStyle w:val="charItals"/>
        </w:rPr>
        <w:tab/>
      </w:r>
      <w:r w:rsidRPr="006400E2">
        <w:t>A statutory office-holder may also be a public servant.</w:t>
      </w:r>
    </w:p>
    <w:p w14:paraId="72B26F3B" w14:textId="77777777" w:rsidR="004C657C" w:rsidRPr="006400E2" w:rsidRDefault="004C657C" w:rsidP="004C657C">
      <w:pPr>
        <w:pStyle w:val="aDefsubpara"/>
      </w:pPr>
      <w:r w:rsidRPr="006400E2">
        <w:tab/>
        <w:t>(ii)</w:t>
      </w:r>
      <w:r w:rsidRPr="006400E2">
        <w:tab/>
        <w:t>a person employed by a statutory office-holder;</w:t>
      </w:r>
    </w:p>
    <w:p w14:paraId="42621C2D" w14:textId="77777777" w:rsidR="004C657C" w:rsidRPr="006400E2" w:rsidRDefault="004C657C" w:rsidP="004C657C">
      <w:pPr>
        <w:pStyle w:val="aDefsubpara"/>
      </w:pPr>
      <w:r w:rsidRPr="006400E2">
        <w:tab/>
        <w:t>(iii)</w:t>
      </w:r>
      <w:r w:rsidRPr="006400E2">
        <w:tab/>
        <w:t>if a statutory office-holder enters into an arrangement with the head of service under a territory law for the use of the services of a public servant—the public servant; but</w:t>
      </w:r>
    </w:p>
    <w:p w14:paraId="48DFB9FF" w14:textId="77777777" w:rsidR="004C657C" w:rsidRPr="006400E2" w:rsidRDefault="004C657C" w:rsidP="004C657C">
      <w:pPr>
        <w:pStyle w:val="aDefpara"/>
      </w:pPr>
      <w:r w:rsidRPr="006400E2">
        <w:tab/>
        <w:t>(b)</w:t>
      </w:r>
      <w:r w:rsidRPr="006400E2">
        <w:tab/>
        <w:t>does not include the following:</w:t>
      </w:r>
    </w:p>
    <w:p w14:paraId="49EF48B3" w14:textId="7AAF41F8" w:rsidR="004C657C" w:rsidRPr="006400E2" w:rsidRDefault="004C657C" w:rsidP="004C657C">
      <w:pPr>
        <w:pStyle w:val="aDefsubpara"/>
      </w:pPr>
      <w:r w:rsidRPr="006400E2">
        <w:tab/>
        <w:t>(i)</w:t>
      </w:r>
      <w:r w:rsidRPr="006400E2">
        <w:tab/>
      </w:r>
      <w:r w:rsidR="00A7713E" w:rsidRPr="00D92269">
        <w:t>the Chief Justice or a judge</w:t>
      </w:r>
      <w:r w:rsidRPr="006400E2">
        <w:t>;</w:t>
      </w:r>
    </w:p>
    <w:p w14:paraId="7BC4C56E" w14:textId="77777777" w:rsidR="004C657C" w:rsidRPr="006400E2" w:rsidRDefault="004C657C" w:rsidP="004C657C">
      <w:pPr>
        <w:pStyle w:val="aDefsubpara"/>
      </w:pPr>
      <w:r w:rsidRPr="006400E2">
        <w:tab/>
        <w:t>(ii)</w:t>
      </w:r>
      <w:r w:rsidRPr="006400E2">
        <w:tab/>
        <w:t>the Chief Magistrate, a magistrate or any office that must be occupied by a magistrate;</w:t>
      </w:r>
    </w:p>
    <w:p w14:paraId="46D6F4F6" w14:textId="77777777" w:rsidR="004C657C" w:rsidRPr="006400E2" w:rsidRDefault="004C657C" w:rsidP="004C657C">
      <w:pPr>
        <w:pStyle w:val="aDefsubpara"/>
      </w:pPr>
      <w:r w:rsidRPr="006400E2">
        <w:tab/>
        <w:t>(iii)</w:t>
      </w:r>
      <w:r w:rsidRPr="006400E2">
        <w:tab/>
        <w:t>a person mentioned in paragraph (a) to the extent that the person exercises a judicial function;</w:t>
      </w:r>
    </w:p>
    <w:p w14:paraId="3F805FB4" w14:textId="77777777" w:rsidR="004C657C" w:rsidRPr="006400E2" w:rsidRDefault="004C657C" w:rsidP="00EE71B0">
      <w:pPr>
        <w:pStyle w:val="aDefsubpara"/>
        <w:keepNext/>
      </w:pPr>
      <w:r w:rsidRPr="006400E2">
        <w:tab/>
        <w:t>(iv)</w:t>
      </w:r>
      <w:r w:rsidRPr="006400E2">
        <w:tab/>
        <w:t>an ACAT tribunal member to the extent that the member exercises a function in relation to a hearing of a proceeding before the ACAT;</w:t>
      </w:r>
    </w:p>
    <w:p w14:paraId="3AE44A2B" w14:textId="77777777" w:rsidR="004C657C" w:rsidRPr="006400E2" w:rsidRDefault="004C657C" w:rsidP="00EE71B0">
      <w:pPr>
        <w:pStyle w:val="aDefsubpara"/>
        <w:keepNext/>
      </w:pPr>
      <w:r w:rsidRPr="006400E2">
        <w:tab/>
        <w:t>(v)</w:t>
      </w:r>
      <w:r w:rsidRPr="006400E2">
        <w:tab/>
        <w:t>a prescribed person.</w:t>
      </w:r>
    </w:p>
    <w:p w14:paraId="62FE1BED" w14:textId="1028919B" w:rsidR="004C657C" w:rsidRPr="006400E2" w:rsidRDefault="004C657C" w:rsidP="004C657C">
      <w:pPr>
        <w:pStyle w:val="aNotepar"/>
      </w:pPr>
      <w:r w:rsidRPr="006400E2">
        <w:rPr>
          <w:rStyle w:val="charItals"/>
        </w:rPr>
        <w:t>Note 1</w:t>
      </w:r>
      <w:r w:rsidRPr="006400E2">
        <w:rPr>
          <w:rStyle w:val="charItals"/>
        </w:rPr>
        <w:tab/>
      </w:r>
      <w:r w:rsidRPr="006400E2">
        <w:rPr>
          <w:rStyle w:val="charBoldItals"/>
        </w:rPr>
        <w:t>Chief Justice</w:t>
      </w:r>
      <w:r w:rsidRPr="006400E2">
        <w:t xml:space="preserve">, </w:t>
      </w:r>
      <w:r w:rsidRPr="006400E2">
        <w:rPr>
          <w:rStyle w:val="charBoldItals"/>
        </w:rPr>
        <w:t>judge</w:t>
      </w:r>
      <w:r w:rsidRPr="006400E2">
        <w:t xml:space="preserve">, </w:t>
      </w:r>
      <w:r w:rsidRPr="006400E2">
        <w:rPr>
          <w:rStyle w:val="charBoldItals"/>
        </w:rPr>
        <w:t>Chief Magistrate</w:t>
      </w:r>
      <w:r w:rsidRPr="006400E2">
        <w:t xml:space="preserve">, </w:t>
      </w:r>
      <w:r w:rsidRPr="006400E2">
        <w:rPr>
          <w:rStyle w:val="charBoldItals"/>
        </w:rPr>
        <w:t>magistrate</w:t>
      </w:r>
      <w:r w:rsidRPr="006400E2">
        <w:t xml:space="preserve"> and </w:t>
      </w:r>
      <w:r w:rsidRPr="006400E2">
        <w:rPr>
          <w:rStyle w:val="charBoldItals"/>
        </w:rPr>
        <w:t>ACAT</w:t>
      </w:r>
      <w:r w:rsidRPr="006400E2">
        <w:t xml:space="preserve">—see the </w:t>
      </w:r>
      <w:hyperlink r:id="rId100" w:tooltip="A2001-14" w:history="1">
        <w:r w:rsidRPr="006400E2">
          <w:rPr>
            <w:rStyle w:val="charCitHyperlinkAbbrev"/>
          </w:rPr>
          <w:t>Legislation Act</w:t>
        </w:r>
      </w:hyperlink>
      <w:r w:rsidRPr="006400E2">
        <w:t>, dictionary, pt 1.</w:t>
      </w:r>
    </w:p>
    <w:p w14:paraId="498237CD" w14:textId="77777777" w:rsidR="004C657C" w:rsidRPr="006400E2" w:rsidRDefault="004C657C" w:rsidP="004C657C">
      <w:pPr>
        <w:pStyle w:val="aNotepar"/>
      </w:pPr>
      <w:r w:rsidRPr="006400E2">
        <w:rPr>
          <w:rStyle w:val="charItals"/>
        </w:rPr>
        <w:t>Note 2</w:t>
      </w:r>
      <w:r w:rsidRPr="006400E2">
        <w:rPr>
          <w:rStyle w:val="charItals"/>
        </w:rPr>
        <w:tab/>
      </w:r>
      <w:r w:rsidRPr="006400E2">
        <w:t>A management standard may prescribe that a person is a public sector member (see s 156).</w:t>
      </w:r>
    </w:p>
    <w:p w14:paraId="23A3921C" w14:textId="77777777" w:rsidR="004C657C" w:rsidRPr="006400E2" w:rsidRDefault="004C657C" w:rsidP="004C657C">
      <w:pPr>
        <w:pStyle w:val="Amain"/>
      </w:pPr>
      <w:r w:rsidRPr="006400E2">
        <w:lastRenderedPageBreak/>
        <w:tab/>
        <w:t>(2)</w:t>
      </w:r>
      <w:r w:rsidRPr="006400E2">
        <w:tab/>
        <w:t>In this division:</w:t>
      </w:r>
    </w:p>
    <w:p w14:paraId="5528FF75" w14:textId="77777777" w:rsidR="004C657C" w:rsidRPr="006400E2" w:rsidRDefault="004C657C" w:rsidP="004C657C">
      <w:pPr>
        <w:pStyle w:val="aDef"/>
      </w:pPr>
      <w:r w:rsidRPr="006400E2">
        <w:rPr>
          <w:rStyle w:val="charBoldItals"/>
        </w:rPr>
        <w:t>employ</w:t>
      </w:r>
      <w:r w:rsidRPr="006400E2">
        <w:t>, includes appoint or engage.</w:t>
      </w:r>
    </w:p>
    <w:p w14:paraId="20DD09B1" w14:textId="77777777" w:rsidR="004C657C" w:rsidRPr="006400E2" w:rsidRDefault="004C657C" w:rsidP="004C657C">
      <w:pPr>
        <w:pStyle w:val="AH5Sec"/>
      </w:pPr>
      <w:bookmarkStart w:id="157" w:name="_Toc177978944"/>
      <w:r w:rsidRPr="00C67945">
        <w:rPr>
          <w:rStyle w:val="CharSectNo"/>
        </w:rPr>
        <w:t>151</w:t>
      </w:r>
      <w:r w:rsidRPr="006400E2">
        <w:tab/>
        <w:t>Public sector standards for public sector member etc</w:t>
      </w:r>
      <w:bookmarkEnd w:id="157"/>
    </w:p>
    <w:p w14:paraId="5AC98B23" w14:textId="77777777" w:rsidR="004C657C" w:rsidRPr="006400E2" w:rsidRDefault="004C657C" w:rsidP="004C657C">
      <w:pPr>
        <w:pStyle w:val="Amain"/>
      </w:pPr>
      <w:r w:rsidRPr="006400E2">
        <w:tab/>
        <w:t>(1)</w:t>
      </w:r>
      <w:r w:rsidRPr="006400E2">
        <w:tab/>
        <w:t>Division 2.1 (Public sector standards) applies to the following to the extent that the application of division 2.1 is consistent with the exercise of the member’s functions:</w:t>
      </w:r>
    </w:p>
    <w:p w14:paraId="00EBB4A1" w14:textId="77777777" w:rsidR="004C657C" w:rsidRPr="006400E2" w:rsidRDefault="004C657C" w:rsidP="004C657C">
      <w:pPr>
        <w:pStyle w:val="Apara"/>
      </w:pPr>
      <w:r w:rsidRPr="006400E2">
        <w:tab/>
        <w:t>(a)</w:t>
      </w:r>
      <w:r w:rsidRPr="006400E2">
        <w:tab/>
        <w:t>a public sector member;</w:t>
      </w:r>
    </w:p>
    <w:p w14:paraId="6D7D4214" w14:textId="77777777" w:rsidR="004C657C" w:rsidRPr="006400E2" w:rsidRDefault="004C657C" w:rsidP="004C657C">
      <w:pPr>
        <w:pStyle w:val="Apara"/>
      </w:pPr>
      <w:r w:rsidRPr="006400E2">
        <w:tab/>
        <w:t>(b)</w:t>
      </w:r>
      <w:r w:rsidRPr="006400E2">
        <w:tab/>
        <w:t>a person employed by a territory instrumentality.</w:t>
      </w:r>
    </w:p>
    <w:p w14:paraId="795CDEF1" w14:textId="77777777" w:rsidR="004C657C" w:rsidRPr="006400E2" w:rsidRDefault="004C657C" w:rsidP="004C657C">
      <w:pPr>
        <w:pStyle w:val="aExamHdgss"/>
      </w:pPr>
      <w:r w:rsidRPr="006400E2">
        <w:t>Example</w:t>
      </w:r>
    </w:p>
    <w:p w14:paraId="7AE1BBA8" w14:textId="6B2E658D" w:rsidR="004C657C" w:rsidRPr="006400E2" w:rsidRDefault="004C657C" w:rsidP="004C657C">
      <w:pPr>
        <w:pStyle w:val="aExamss"/>
        <w:keepNext/>
        <w:keepLines/>
      </w:pPr>
      <w:r w:rsidRPr="006400E2">
        <w:t>A public sector member has a function under an Act that requires the member to report to the Legislative Assembly on the Territory’s compliance with certain territory laws and to advocate for compliance with the laws. The member tables a report in the Assembly that identifies non</w:t>
      </w:r>
      <w:r w:rsidR="000A3777">
        <w:t>-</w:t>
      </w:r>
      <w:r w:rsidRPr="006400E2">
        <w:t xml:space="preserve">compliance by the Territory. The member does not fail to comply with s 9 (2) (a) which is about damage to the reputation of the public sector or the Executive by tabling the report or publicly commenting on the report. </w:t>
      </w:r>
    </w:p>
    <w:p w14:paraId="40E922D4" w14:textId="77777777" w:rsidR="004C657C" w:rsidRPr="006400E2" w:rsidRDefault="004C657C" w:rsidP="00EE71B0">
      <w:pPr>
        <w:pStyle w:val="Amain"/>
        <w:keepNext/>
      </w:pPr>
      <w:r w:rsidRPr="006400E2">
        <w:tab/>
        <w:t>(2)</w:t>
      </w:r>
      <w:r w:rsidRPr="006400E2">
        <w:tab/>
        <w:t xml:space="preserve">For section 9 (4), </w:t>
      </w:r>
      <w:r w:rsidR="00D75D18" w:rsidRPr="00373FCB">
        <w:t>a discloser</w:t>
      </w:r>
      <w:r w:rsidRPr="006400E2">
        <w:t xml:space="preserve"> must tell—</w:t>
      </w:r>
    </w:p>
    <w:p w14:paraId="4AE9F02A" w14:textId="77777777" w:rsidR="004C657C" w:rsidRPr="006400E2" w:rsidRDefault="004C657C" w:rsidP="00EE71B0">
      <w:pPr>
        <w:pStyle w:val="Apara"/>
        <w:keepNext/>
      </w:pPr>
      <w:r w:rsidRPr="006400E2">
        <w:tab/>
        <w:t>(a)</w:t>
      </w:r>
      <w:r w:rsidRPr="006400E2">
        <w:tab/>
        <w:t>for a public sector member employed under this Act—</w:t>
      </w:r>
    </w:p>
    <w:p w14:paraId="0BAF4A3C" w14:textId="77777777" w:rsidR="004C657C" w:rsidRPr="006400E2" w:rsidRDefault="004C657C" w:rsidP="004C657C">
      <w:pPr>
        <w:pStyle w:val="Asubpara"/>
      </w:pPr>
      <w:r w:rsidRPr="006400E2">
        <w:tab/>
        <w:t>(i)</w:t>
      </w:r>
      <w:r w:rsidRPr="006400E2">
        <w:tab/>
        <w:t>the public sector employer who employed the discloser; or</w:t>
      </w:r>
    </w:p>
    <w:p w14:paraId="5EBFA481" w14:textId="77777777" w:rsidR="004C657C" w:rsidRPr="006400E2" w:rsidRDefault="004C657C" w:rsidP="004C657C">
      <w:pPr>
        <w:pStyle w:val="Asubpara"/>
      </w:pPr>
      <w:r w:rsidRPr="006400E2">
        <w:tab/>
        <w:t>(ii)</w:t>
      </w:r>
      <w:r w:rsidRPr="006400E2">
        <w:tab/>
        <w:t xml:space="preserve">if the alleged </w:t>
      </w:r>
      <w:r w:rsidRPr="006400E2">
        <w:rPr>
          <w:lang w:eastAsia="en-AU"/>
        </w:rPr>
        <w:t xml:space="preserve">maladministration or misconduct is by the </w:t>
      </w:r>
      <w:r w:rsidRPr="006400E2">
        <w:t>public sector employer—the head of service; and</w:t>
      </w:r>
    </w:p>
    <w:p w14:paraId="7916D85A" w14:textId="77777777" w:rsidR="004C657C" w:rsidRPr="006400E2" w:rsidRDefault="004C657C" w:rsidP="004C657C">
      <w:pPr>
        <w:pStyle w:val="Apara"/>
      </w:pPr>
      <w:r w:rsidRPr="006400E2">
        <w:tab/>
        <w:t>(b)</w:t>
      </w:r>
      <w:r w:rsidRPr="006400E2">
        <w:tab/>
        <w:t>for a public sector member not employed under this Act—the head of service.</w:t>
      </w:r>
    </w:p>
    <w:p w14:paraId="7C76FFAF" w14:textId="77777777" w:rsidR="004C657C" w:rsidRPr="006400E2" w:rsidRDefault="004C657C" w:rsidP="004C657C">
      <w:pPr>
        <w:pStyle w:val="AH5Sec"/>
      </w:pPr>
      <w:bookmarkStart w:id="158" w:name="_Toc177978945"/>
      <w:r w:rsidRPr="00C67945">
        <w:rPr>
          <w:rStyle w:val="CharSectNo"/>
        </w:rPr>
        <w:t>152</w:t>
      </w:r>
      <w:r w:rsidRPr="006400E2">
        <w:tab/>
        <w:t>Certain office-holders have management powers</w:t>
      </w:r>
      <w:bookmarkEnd w:id="158"/>
    </w:p>
    <w:p w14:paraId="7C3BDAAD" w14:textId="77777777" w:rsidR="004C657C" w:rsidRPr="006400E2" w:rsidRDefault="004C657C" w:rsidP="004C657C">
      <w:pPr>
        <w:pStyle w:val="Amain"/>
        <w:keepNext/>
      </w:pPr>
      <w:r w:rsidRPr="006400E2">
        <w:tab/>
        <w:t>(1)</w:t>
      </w:r>
      <w:r w:rsidRPr="006400E2">
        <w:tab/>
        <w:t>This section applies if a territory law states that—</w:t>
      </w:r>
    </w:p>
    <w:p w14:paraId="1F4113AA" w14:textId="77777777" w:rsidR="004C657C" w:rsidRPr="006400E2" w:rsidRDefault="004C657C" w:rsidP="004C657C">
      <w:pPr>
        <w:pStyle w:val="Apara"/>
      </w:pPr>
      <w:r w:rsidRPr="006400E2">
        <w:tab/>
        <w:t>(a)</w:t>
      </w:r>
      <w:r w:rsidRPr="006400E2">
        <w:tab/>
        <w:t xml:space="preserve">a statutory office-holder or chief executive officer (a </w:t>
      </w:r>
      <w:r w:rsidRPr="006400E2">
        <w:rPr>
          <w:rStyle w:val="charBoldItals"/>
        </w:rPr>
        <w:t>public sector employer</w:t>
      </w:r>
      <w:r w:rsidRPr="006400E2">
        <w:t>) may employ staff; and</w:t>
      </w:r>
    </w:p>
    <w:p w14:paraId="1E9C1B21" w14:textId="77777777" w:rsidR="004C657C" w:rsidRPr="006400E2" w:rsidRDefault="004C657C" w:rsidP="004C657C">
      <w:pPr>
        <w:pStyle w:val="Apara"/>
      </w:pPr>
      <w:r w:rsidRPr="006400E2">
        <w:tab/>
        <w:t>(b)</w:t>
      </w:r>
      <w:r w:rsidRPr="006400E2">
        <w:tab/>
        <w:t>the staff must be employed under this Act.</w:t>
      </w:r>
    </w:p>
    <w:p w14:paraId="65C98792" w14:textId="77777777" w:rsidR="004C657C" w:rsidRPr="006400E2" w:rsidRDefault="004C657C" w:rsidP="004C657C">
      <w:pPr>
        <w:pStyle w:val="Amain"/>
      </w:pPr>
      <w:r w:rsidRPr="006400E2">
        <w:lastRenderedPageBreak/>
        <w:tab/>
        <w:t>(2)</w:t>
      </w:r>
      <w:r w:rsidRPr="006400E2">
        <w:tab/>
        <w:t>A management provision under this Act applies to the public sector employer as if—</w:t>
      </w:r>
    </w:p>
    <w:p w14:paraId="7F62C9EC" w14:textId="77777777" w:rsidR="004C657C" w:rsidRPr="006400E2" w:rsidRDefault="004C657C" w:rsidP="004C657C">
      <w:pPr>
        <w:pStyle w:val="Apara"/>
      </w:pPr>
      <w:r w:rsidRPr="006400E2">
        <w:tab/>
        <w:t>(a)</w:t>
      </w:r>
      <w:r w:rsidRPr="006400E2">
        <w:tab/>
        <w:t>a reference to the head of service</w:t>
      </w:r>
      <w:r w:rsidR="00355670">
        <w:t xml:space="preserve"> </w:t>
      </w:r>
      <w:r w:rsidR="00355670" w:rsidRPr="00373FCB">
        <w:t>or a director-general</w:t>
      </w:r>
      <w:r w:rsidRPr="006400E2">
        <w:t xml:space="preserve"> is taken to be a reference to the public sector employer, to the extent that the application of the management provision is consistent with the exercise of the public sector employer’s functions; and</w:t>
      </w:r>
    </w:p>
    <w:p w14:paraId="0BE9536E" w14:textId="77777777" w:rsidR="004C657C" w:rsidRPr="006400E2" w:rsidRDefault="004C657C" w:rsidP="004C657C">
      <w:pPr>
        <w:pStyle w:val="Apara"/>
      </w:pPr>
      <w:r w:rsidRPr="006400E2">
        <w:tab/>
        <w:t>(b)</w:t>
      </w:r>
      <w:r w:rsidRPr="006400E2">
        <w:tab/>
        <w:t>a reference to an officer is taken to be a reference to a public sector employer’s staff member who is employed on a permanent basis; and</w:t>
      </w:r>
    </w:p>
    <w:p w14:paraId="11325DA2" w14:textId="77777777" w:rsidR="004C657C" w:rsidRPr="006400E2" w:rsidRDefault="004C657C" w:rsidP="004C657C">
      <w:pPr>
        <w:pStyle w:val="Apara"/>
      </w:pPr>
      <w:r w:rsidRPr="006400E2">
        <w:tab/>
        <w:t>(c)</w:t>
      </w:r>
      <w:r w:rsidRPr="006400E2">
        <w:tab/>
        <w:t>a reference to an employee is taken to be a reference to a public sector employer’s staff member who is employed on a temporary basis; and</w:t>
      </w:r>
    </w:p>
    <w:p w14:paraId="543ECBF1" w14:textId="77777777" w:rsidR="004C657C" w:rsidRPr="006400E2" w:rsidRDefault="004C657C" w:rsidP="004C657C">
      <w:pPr>
        <w:pStyle w:val="Apara"/>
      </w:pPr>
      <w:r w:rsidRPr="006400E2">
        <w:tab/>
        <w:t>(d)</w:t>
      </w:r>
      <w:r w:rsidRPr="006400E2">
        <w:tab/>
        <w:t>a reference to an office is a reference to the staff member’s terms of employment; and</w:t>
      </w:r>
    </w:p>
    <w:p w14:paraId="0822D052" w14:textId="77777777" w:rsidR="004C657C" w:rsidRPr="006400E2" w:rsidRDefault="004C657C" w:rsidP="004C657C">
      <w:pPr>
        <w:pStyle w:val="Apara"/>
      </w:pPr>
      <w:r w:rsidRPr="006400E2">
        <w:tab/>
        <w:t>(e)</w:t>
      </w:r>
      <w:r w:rsidRPr="006400E2">
        <w:tab/>
        <w:t>for division 3.2 (Management of the service)—a reference to a function the head of service must exercise is a reference to a function that a public sector employer may exercise; and</w:t>
      </w:r>
    </w:p>
    <w:p w14:paraId="3A9E7F41" w14:textId="77777777" w:rsidR="004C657C" w:rsidRPr="006400E2" w:rsidRDefault="004C657C" w:rsidP="004C657C">
      <w:pPr>
        <w:pStyle w:val="Apara"/>
      </w:pPr>
      <w:r w:rsidRPr="006400E2">
        <w:tab/>
        <w:t>(f)</w:t>
      </w:r>
      <w:r w:rsidRPr="006400E2">
        <w:tab/>
        <w:t>any other necessary change is made.</w:t>
      </w:r>
    </w:p>
    <w:p w14:paraId="6D84B38E" w14:textId="77777777" w:rsidR="004C657C" w:rsidRPr="006400E2" w:rsidRDefault="004C657C" w:rsidP="004C657C">
      <w:pPr>
        <w:pStyle w:val="Amain"/>
      </w:pPr>
      <w:r w:rsidRPr="006400E2">
        <w:tab/>
        <w:t>(3)</w:t>
      </w:r>
      <w:r w:rsidRPr="006400E2">
        <w:tab/>
        <w:t>The public sector employer—</w:t>
      </w:r>
    </w:p>
    <w:p w14:paraId="16E951B7" w14:textId="77777777" w:rsidR="004C657C" w:rsidRPr="006400E2" w:rsidRDefault="004C657C" w:rsidP="004C657C">
      <w:pPr>
        <w:pStyle w:val="Apara"/>
      </w:pPr>
      <w:r w:rsidRPr="006400E2">
        <w:tab/>
        <w:t>(a)</w:t>
      </w:r>
      <w:r w:rsidRPr="006400E2">
        <w:tab/>
        <w:t>must give the head of service any information about a staff member that is requested by the head of service because the information is relevant to the exercise of the head of service’s functions; and</w:t>
      </w:r>
    </w:p>
    <w:p w14:paraId="0FF0882A" w14:textId="77777777" w:rsidR="004C657C" w:rsidRPr="006400E2" w:rsidRDefault="004C657C" w:rsidP="004C657C">
      <w:pPr>
        <w:pStyle w:val="Apara"/>
      </w:pPr>
      <w:r w:rsidRPr="006400E2">
        <w:tab/>
        <w:t>(b)</w:t>
      </w:r>
      <w:r w:rsidRPr="006400E2">
        <w:tab/>
        <w:t>may exercise a function under an industrial instrument in relation to a staff member, as if the public sector employer were the head of service; and</w:t>
      </w:r>
    </w:p>
    <w:p w14:paraId="19A46CF5" w14:textId="77777777" w:rsidR="004C657C" w:rsidRPr="006400E2" w:rsidRDefault="004C657C" w:rsidP="004C657C">
      <w:pPr>
        <w:pStyle w:val="Apara"/>
      </w:pPr>
      <w:r w:rsidRPr="006400E2">
        <w:tab/>
        <w:t>(c)</w:t>
      </w:r>
      <w:r w:rsidRPr="006400E2">
        <w:tab/>
        <w:t xml:space="preserve">unless otherwise stated in a territory law—may delegate a function </w:t>
      </w:r>
      <w:r w:rsidR="008C3BD1" w:rsidRPr="00591A0F">
        <w:t>given to the public sector employer under this section</w:t>
      </w:r>
      <w:r w:rsidRPr="006400E2">
        <w:t xml:space="preserve"> to the following:</w:t>
      </w:r>
    </w:p>
    <w:p w14:paraId="53F4A13C" w14:textId="77777777" w:rsidR="004C657C" w:rsidRPr="006400E2" w:rsidRDefault="004C657C" w:rsidP="004C657C">
      <w:pPr>
        <w:pStyle w:val="Asubpara"/>
      </w:pPr>
      <w:r w:rsidRPr="006400E2">
        <w:tab/>
        <w:t>(i)</w:t>
      </w:r>
      <w:r w:rsidRPr="006400E2">
        <w:tab/>
        <w:t>a staff member;</w:t>
      </w:r>
    </w:p>
    <w:p w14:paraId="6ADA5768" w14:textId="77777777" w:rsidR="004C657C" w:rsidRPr="006400E2" w:rsidRDefault="004C657C" w:rsidP="004C657C">
      <w:pPr>
        <w:pStyle w:val="Asubpara"/>
      </w:pPr>
      <w:r w:rsidRPr="006400E2">
        <w:lastRenderedPageBreak/>
        <w:tab/>
        <w:t>(ii)</w:t>
      </w:r>
      <w:r w:rsidRPr="006400E2">
        <w:tab/>
        <w:t>an officer or employee;</w:t>
      </w:r>
    </w:p>
    <w:p w14:paraId="55581E1A" w14:textId="77777777" w:rsidR="004C657C" w:rsidRPr="006400E2" w:rsidRDefault="004C657C" w:rsidP="004C657C">
      <w:pPr>
        <w:pStyle w:val="Asubpara"/>
      </w:pPr>
      <w:r w:rsidRPr="006400E2">
        <w:tab/>
        <w:t>(iii)</w:t>
      </w:r>
      <w:r w:rsidRPr="006400E2">
        <w:tab/>
      </w:r>
      <w:r w:rsidR="00355670" w:rsidRPr="00373FCB">
        <w:t>an SES member.</w:t>
      </w:r>
    </w:p>
    <w:p w14:paraId="3087A5E3" w14:textId="77777777" w:rsidR="00355670" w:rsidRPr="00373FCB" w:rsidRDefault="00355670" w:rsidP="00355670">
      <w:pPr>
        <w:pStyle w:val="Amain"/>
        <w:rPr>
          <w:lang w:eastAsia="en-AU"/>
        </w:rPr>
      </w:pPr>
      <w:r w:rsidRPr="00373FCB">
        <w:rPr>
          <w:lang w:eastAsia="en-AU"/>
        </w:rPr>
        <w:tab/>
        <w:t>(</w:t>
      </w:r>
      <w:r w:rsidR="00D81525">
        <w:rPr>
          <w:lang w:eastAsia="en-AU"/>
        </w:rPr>
        <w:t>4</w:t>
      </w:r>
      <w:r w:rsidRPr="00373FCB">
        <w:rPr>
          <w:lang w:eastAsia="en-AU"/>
        </w:rPr>
        <w:t>)</w:t>
      </w:r>
      <w:r w:rsidRPr="00373FCB">
        <w:rPr>
          <w:lang w:eastAsia="en-AU"/>
        </w:rPr>
        <w:tab/>
        <w:t>The public sector employer may—</w:t>
      </w:r>
    </w:p>
    <w:p w14:paraId="5EF3B228" w14:textId="77777777" w:rsidR="00355670" w:rsidRPr="00373FCB" w:rsidRDefault="00355670" w:rsidP="00355670">
      <w:pPr>
        <w:pStyle w:val="Apara"/>
        <w:rPr>
          <w:lang w:eastAsia="en-AU"/>
        </w:rPr>
      </w:pPr>
      <w:r w:rsidRPr="00373FCB">
        <w:rPr>
          <w:lang w:eastAsia="en-AU"/>
        </w:rPr>
        <w:tab/>
        <w:t>(a)</w:t>
      </w:r>
      <w:r w:rsidRPr="00373FCB">
        <w:rPr>
          <w:lang w:eastAsia="en-AU"/>
        </w:rPr>
        <w:tab/>
        <w:t>delegate to a public employee or another person a function given to the public sector employer under this Act or another territory law; or</w:t>
      </w:r>
    </w:p>
    <w:p w14:paraId="46068751" w14:textId="77777777" w:rsidR="00355670" w:rsidRPr="00373FCB" w:rsidRDefault="00355670" w:rsidP="00355670">
      <w:pPr>
        <w:pStyle w:val="Apara"/>
        <w:rPr>
          <w:lang w:eastAsia="en-AU"/>
        </w:rPr>
      </w:pPr>
      <w:r w:rsidRPr="00373FCB">
        <w:rPr>
          <w:lang w:eastAsia="en-AU"/>
        </w:rPr>
        <w:tab/>
        <w:t>(b)</w:t>
      </w:r>
      <w:r w:rsidRPr="00373FCB">
        <w:rPr>
          <w:lang w:eastAsia="en-AU"/>
        </w:rPr>
        <w:tab/>
        <w:t>subdelegate to a public employee or another person a function delegated to the public sector employer under this Act or another territory law.</w:t>
      </w:r>
    </w:p>
    <w:p w14:paraId="0381FFA7" w14:textId="77777777" w:rsidR="00355670" w:rsidRPr="00373FCB" w:rsidRDefault="00D81525" w:rsidP="00355670">
      <w:pPr>
        <w:pStyle w:val="Amain"/>
        <w:rPr>
          <w:lang w:eastAsia="en-AU"/>
        </w:rPr>
      </w:pPr>
      <w:r>
        <w:rPr>
          <w:lang w:eastAsia="en-AU"/>
        </w:rPr>
        <w:tab/>
        <w:t>(5</w:t>
      </w:r>
      <w:r w:rsidR="00355670" w:rsidRPr="00373FCB">
        <w:rPr>
          <w:lang w:eastAsia="en-AU"/>
        </w:rPr>
        <w:t>)</w:t>
      </w:r>
      <w:r w:rsidR="00355670" w:rsidRPr="00373FCB">
        <w:rPr>
          <w:lang w:eastAsia="en-AU"/>
        </w:rPr>
        <w:tab/>
        <w:t>However, the public sector employer must not delegate or subdelegate a function to a person who is not a public employee without first being satisfied that the function needs to be exercised by a person who is not a public employee.</w:t>
      </w:r>
    </w:p>
    <w:p w14:paraId="2D395940" w14:textId="21DC19B2" w:rsidR="00355670" w:rsidRPr="00373FCB" w:rsidRDefault="00355670" w:rsidP="00355670">
      <w:pPr>
        <w:pStyle w:val="aNote"/>
        <w:rPr>
          <w:lang w:eastAsia="en-AU"/>
        </w:rPr>
      </w:pPr>
      <w:r w:rsidRPr="00373FCB">
        <w:rPr>
          <w:rStyle w:val="charItals"/>
        </w:rPr>
        <w:t>Note 1</w:t>
      </w:r>
      <w:r w:rsidRPr="00373FCB">
        <w:rPr>
          <w:rStyle w:val="charItals"/>
        </w:rPr>
        <w:tab/>
      </w:r>
      <w:r w:rsidRPr="00373FCB">
        <w:rPr>
          <w:lang w:eastAsia="en-AU"/>
        </w:rPr>
        <w:t xml:space="preserve">For the making of delegations and the exercise of a delegated function, see the </w:t>
      </w:r>
      <w:hyperlink r:id="rId101" w:tooltip="A2001-14" w:history="1">
        <w:r w:rsidRPr="00373FCB">
          <w:rPr>
            <w:rStyle w:val="charCitHyperlinkAbbrev"/>
          </w:rPr>
          <w:t>Legislation Act</w:t>
        </w:r>
      </w:hyperlink>
      <w:r w:rsidRPr="00373FCB">
        <w:rPr>
          <w:lang w:eastAsia="en-AU"/>
        </w:rPr>
        <w:t>, pt 19.4.</w:t>
      </w:r>
    </w:p>
    <w:p w14:paraId="0C21ACD7" w14:textId="114879AD" w:rsidR="00355670" w:rsidRPr="00373FCB" w:rsidRDefault="00355670" w:rsidP="00355670">
      <w:pPr>
        <w:pStyle w:val="aNote"/>
        <w:keepNext/>
        <w:rPr>
          <w:lang w:eastAsia="en-AU"/>
        </w:rPr>
      </w:pPr>
      <w:r w:rsidRPr="00373FCB">
        <w:rPr>
          <w:rStyle w:val="charItals"/>
        </w:rPr>
        <w:t>Note 2</w:t>
      </w:r>
      <w:r w:rsidRPr="00373FCB">
        <w:rPr>
          <w:rStyle w:val="charItals"/>
        </w:rPr>
        <w:tab/>
      </w:r>
      <w:r w:rsidRPr="00373FCB">
        <w:rPr>
          <w:rStyle w:val="charBoldItals"/>
        </w:rPr>
        <w:t>Public employee</w:t>
      </w:r>
      <w:r w:rsidRPr="00787FE4">
        <w:rPr>
          <w:rStyle w:val="charBoldItals"/>
          <w:b w:val="0"/>
          <w:bCs/>
          <w:i w:val="0"/>
          <w:iCs/>
        </w:rPr>
        <w:t xml:space="preserve"> </w:t>
      </w:r>
      <w:r w:rsidRPr="00373FCB">
        <w:rPr>
          <w:lang w:eastAsia="en-AU"/>
        </w:rPr>
        <w:t xml:space="preserve">means a public servant, </w:t>
      </w:r>
      <w:r w:rsidRPr="00373FCB">
        <w:rPr>
          <w:rFonts w:ascii="TimesNewRomanPSMT" w:hAnsi="TimesNewRomanPSMT" w:cs="TimesNewRomanPSMT"/>
          <w:szCs w:val="24"/>
          <w:lang w:eastAsia="en-AU"/>
        </w:rPr>
        <w:t xml:space="preserve">a public sector member or </w:t>
      </w:r>
      <w:r w:rsidRPr="00373FCB">
        <w:rPr>
          <w:lang w:eastAsia="en-AU"/>
        </w:rPr>
        <w:t xml:space="preserve">a person employed by a territory instrumentality (see </w:t>
      </w:r>
      <w:hyperlink r:id="rId102" w:tooltip="A2001-14" w:history="1">
        <w:r w:rsidRPr="00373FCB">
          <w:rPr>
            <w:rStyle w:val="charCitHyperlinkAbbrev"/>
          </w:rPr>
          <w:t>Legislation Act</w:t>
        </w:r>
      </w:hyperlink>
      <w:r w:rsidRPr="00373FCB">
        <w:rPr>
          <w:lang w:eastAsia="en-AU"/>
        </w:rPr>
        <w:t>, dict, pt</w:t>
      </w:r>
      <w:r w:rsidR="00A11AE8">
        <w:rPr>
          <w:lang w:eastAsia="en-AU"/>
        </w:rPr>
        <w:t> </w:t>
      </w:r>
      <w:r w:rsidRPr="00373FCB">
        <w:rPr>
          <w:lang w:eastAsia="en-AU"/>
        </w:rPr>
        <w:t>1).</w:t>
      </w:r>
    </w:p>
    <w:p w14:paraId="02F07D9D" w14:textId="77777777" w:rsidR="004C657C" w:rsidRPr="006400E2" w:rsidRDefault="004C657C" w:rsidP="004C657C">
      <w:pPr>
        <w:pStyle w:val="Amain"/>
      </w:pPr>
      <w:r w:rsidRPr="006400E2">
        <w:tab/>
        <w:t>(</w:t>
      </w:r>
      <w:r w:rsidR="00D81525">
        <w:t>6</w:t>
      </w:r>
      <w:r w:rsidRPr="006400E2">
        <w:t>)</w:t>
      </w:r>
      <w:r w:rsidRPr="006400E2">
        <w:tab/>
        <w:t>In this section:</w:t>
      </w:r>
    </w:p>
    <w:p w14:paraId="5F0FAAC7" w14:textId="77777777" w:rsidR="004C657C" w:rsidRPr="006400E2" w:rsidRDefault="004C657C" w:rsidP="004C657C">
      <w:pPr>
        <w:pStyle w:val="aDef"/>
      </w:pPr>
      <w:r w:rsidRPr="006400E2">
        <w:rPr>
          <w:rStyle w:val="charBoldItals"/>
        </w:rPr>
        <w:t>management provision</w:t>
      </w:r>
      <w:r w:rsidRPr="006400E2">
        <w:t xml:space="preserve"> means the following:</w:t>
      </w:r>
    </w:p>
    <w:p w14:paraId="77177DB7" w14:textId="77777777" w:rsidR="000D36B5" w:rsidRPr="00591A0F" w:rsidRDefault="000D36B5" w:rsidP="000D36B5">
      <w:pPr>
        <w:pStyle w:val="Apara"/>
      </w:pPr>
      <w:r>
        <w:tab/>
        <w:t>(a</w:t>
      </w:r>
      <w:r w:rsidRPr="00591A0F">
        <w:t>)</w:t>
      </w:r>
      <w:r w:rsidRPr="00591A0F">
        <w:tab/>
        <w:t>part 4 (Engagement of senior executive service) to the extent that it applies to the engagement of an executive;</w:t>
      </w:r>
    </w:p>
    <w:p w14:paraId="5B3EDC20" w14:textId="77777777" w:rsidR="004C657C" w:rsidRPr="006400E2" w:rsidRDefault="000D36B5" w:rsidP="004C657C">
      <w:pPr>
        <w:pStyle w:val="aDefpara"/>
      </w:pPr>
      <w:r>
        <w:tab/>
        <w:t>(b</w:t>
      </w:r>
      <w:r w:rsidR="004C657C" w:rsidRPr="006400E2">
        <w:t>)</w:t>
      </w:r>
      <w:r w:rsidR="004C657C" w:rsidRPr="006400E2">
        <w:tab/>
        <w:t>part 5 (Employment of officers and employees);</w:t>
      </w:r>
    </w:p>
    <w:p w14:paraId="158FA134" w14:textId="77777777" w:rsidR="004C657C" w:rsidRPr="006400E2" w:rsidRDefault="000D36B5" w:rsidP="004C657C">
      <w:pPr>
        <w:pStyle w:val="aDefpara"/>
      </w:pPr>
      <w:r>
        <w:tab/>
        <w:t>(c</w:t>
      </w:r>
      <w:r w:rsidR="004C657C" w:rsidRPr="006400E2">
        <w:t>)</w:t>
      </w:r>
      <w:r w:rsidR="004C657C" w:rsidRPr="006400E2">
        <w:tab/>
        <w:t>part 6 (Redeployment, underperformance and end of employment of officers);</w:t>
      </w:r>
    </w:p>
    <w:p w14:paraId="4227F8BE" w14:textId="77777777" w:rsidR="004C657C" w:rsidRPr="006400E2" w:rsidRDefault="000D36B5" w:rsidP="004C657C">
      <w:pPr>
        <w:pStyle w:val="aDefpara"/>
      </w:pPr>
      <w:r>
        <w:tab/>
        <w:t>(d</w:t>
      </w:r>
      <w:r w:rsidR="004C657C" w:rsidRPr="006400E2">
        <w:t>)</w:t>
      </w:r>
      <w:r w:rsidR="004C657C" w:rsidRPr="006400E2">
        <w:tab/>
        <w:t>part 7 (Re-entry to the service);</w:t>
      </w:r>
    </w:p>
    <w:p w14:paraId="127E7B5A" w14:textId="77777777" w:rsidR="004C657C" w:rsidRPr="006400E2" w:rsidRDefault="000D36B5" w:rsidP="00524749">
      <w:pPr>
        <w:pStyle w:val="aDefpara"/>
      </w:pPr>
      <w:r>
        <w:tab/>
        <w:t>(e</w:t>
      </w:r>
      <w:r w:rsidR="004C657C" w:rsidRPr="006400E2">
        <w:t>)</w:t>
      </w:r>
      <w:r w:rsidR="004C657C" w:rsidRPr="006400E2">
        <w:tab/>
        <w:t>part 9 (Review and appeal);</w:t>
      </w:r>
    </w:p>
    <w:p w14:paraId="194ED582" w14:textId="77777777" w:rsidR="00355670" w:rsidRPr="00373FCB" w:rsidRDefault="00355670" w:rsidP="00B823FA">
      <w:pPr>
        <w:pStyle w:val="aDefpara"/>
      </w:pPr>
      <w:r w:rsidRPr="00373FCB">
        <w:lastRenderedPageBreak/>
        <w:tab/>
        <w:t>(f)</w:t>
      </w:r>
      <w:r w:rsidRPr="00373FCB">
        <w:tab/>
        <w:t>part 10 (Miscellaneous) other than section 251 (Management standards);</w:t>
      </w:r>
    </w:p>
    <w:p w14:paraId="3B484F8B" w14:textId="77777777" w:rsidR="00AD5ACE" w:rsidRPr="00321F35" w:rsidRDefault="00AD5ACE" w:rsidP="00B823FA">
      <w:pPr>
        <w:pStyle w:val="aDefpara"/>
      </w:pPr>
      <w:r w:rsidRPr="00321F35">
        <w:tab/>
        <w:t>(g)</w:t>
      </w:r>
      <w:r w:rsidRPr="00321F35">
        <w:tab/>
        <w:t>a management standard made by the head of service in relation to a provision in part 4 (to the extent that it applies to the engagement of an executive), part 5, part 6, part 7, part 9 or part 10;</w:t>
      </w:r>
    </w:p>
    <w:p w14:paraId="3BDDE687" w14:textId="77777777" w:rsidR="00355670" w:rsidRDefault="00355670" w:rsidP="00B823FA">
      <w:pPr>
        <w:pStyle w:val="aDefpara"/>
      </w:pPr>
      <w:r w:rsidRPr="00373FCB">
        <w:tab/>
        <w:t>(h)</w:t>
      </w:r>
      <w:r w:rsidRPr="00373FCB">
        <w:tab/>
        <w:t>a management standard prescribed to be a management provision.</w:t>
      </w:r>
    </w:p>
    <w:p w14:paraId="28F600E0" w14:textId="77777777" w:rsidR="004C657C" w:rsidRPr="006400E2" w:rsidRDefault="004C657C" w:rsidP="004C657C">
      <w:pPr>
        <w:pStyle w:val="AH5Sec"/>
      </w:pPr>
      <w:bookmarkStart w:id="159" w:name="_Toc177978946"/>
      <w:r w:rsidRPr="00C67945">
        <w:rPr>
          <w:rStyle w:val="CharSectNo"/>
        </w:rPr>
        <w:t>153</w:t>
      </w:r>
      <w:r w:rsidRPr="006400E2">
        <w:tab/>
        <w:t>Application of whole-of-government strategies</w:t>
      </w:r>
      <w:bookmarkEnd w:id="159"/>
    </w:p>
    <w:p w14:paraId="008C6539" w14:textId="77777777" w:rsidR="004C657C" w:rsidRPr="006400E2" w:rsidRDefault="004C657C" w:rsidP="004C657C">
      <w:pPr>
        <w:pStyle w:val="Amainreturn"/>
      </w:pPr>
      <w:r w:rsidRPr="006400E2">
        <w:t>A whole-of-government strategy applies to a public sector employer and the staff of the public sector employer employed under this Act, if the strategy—</w:t>
      </w:r>
    </w:p>
    <w:p w14:paraId="2513F900" w14:textId="77777777" w:rsidR="004C657C" w:rsidRPr="006400E2" w:rsidRDefault="004C657C" w:rsidP="004C657C">
      <w:pPr>
        <w:pStyle w:val="Apara"/>
      </w:pPr>
      <w:r w:rsidRPr="006400E2">
        <w:tab/>
        <w:t>(a)</w:t>
      </w:r>
      <w:r w:rsidRPr="006400E2">
        <w:tab/>
        <w:t>relates to the employment or management of staff; or</w:t>
      </w:r>
    </w:p>
    <w:p w14:paraId="0A443ECF" w14:textId="77777777" w:rsidR="004C657C" w:rsidRPr="006400E2" w:rsidRDefault="004C657C" w:rsidP="004C657C">
      <w:pPr>
        <w:pStyle w:val="Apara"/>
      </w:pPr>
      <w:r w:rsidRPr="006400E2">
        <w:tab/>
        <w:t>(b)</w:t>
      </w:r>
      <w:r w:rsidRPr="006400E2">
        <w:tab/>
        <w:t>is prescribed for this section.</w:t>
      </w:r>
    </w:p>
    <w:p w14:paraId="772A46F4" w14:textId="77777777" w:rsidR="004C657C" w:rsidRPr="006400E2" w:rsidRDefault="004C657C" w:rsidP="004C657C">
      <w:pPr>
        <w:pStyle w:val="AH5Sec"/>
      </w:pPr>
      <w:bookmarkStart w:id="160" w:name="_Toc177978947"/>
      <w:r w:rsidRPr="00C67945">
        <w:rPr>
          <w:rStyle w:val="CharSectNo"/>
        </w:rPr>
        <w:t>154</w:t>
      </w:r>
      <w:r w:rsidRPr="006400E2">
        <w:tab/>
        <w:t>Alleged misconduct by statutory office-holder etc</w:t>
      </w:r>
      <w:bookmarkEnd w:id="160"/>
    </w:p>
    <w:p w14:paraId="2BF0E63B" w14:textId="77777777" w:rsidR="004C657C" w:rsidRPr="006400E2" w:rsidRDefault="004C657C" w:rsidP="004C657C">
      <w:pPr>
        <w:pStyle w:val="Amain"/>
      </w:pPr>
      <w:r w:rsidRPr="006400E2">
        <w:tab/>
        <w:t>(1)</w:t>
      </w:r>
      <w:r w:rsidRPr="006400E2">
        <w:tab/>
        <w:t>This section applies to an allegation of misconduct by a statutory office-holder or chief executive officer of a territory instrumentality.</w:t>
      </w:r>
    </w:p>
    <w:p w14:paraId="53BD30BC" w14:textId="77777777" w:rsidR="004C657C" w:rsidRPr="006400E2" w:rsidRDefault="004C657C" w:rsidP="004C657C">
      <w:pPr>
        <w:pStyle w:val="Amain"/>
      </w:pPr>
      <w:r w:rsidRPr="006400E2">
        <w:tab/>
        <w:t>(2)</w:t>
      </w:r>
      <w:r w:rsidRPr="006400E2">
        <w:tab/>
        <w:t>The commissioner must investigate the allegation if requested to do so by the person with responsibility for appointing the statutory office</w:t>
      </w:r>
      <w:r w:rsidRPr="006400E2">
        <w:noBreakHyphen/>
        <w:t xml:space="preserve">holder or chief executive officer (the </w:t>
      </w:r>
      <w:r w:rsidRPr="006400E2">
        <w:rPr>
          <w:rStyle w:val="charBoldItals"/>
        </w:rPr>
        <w:t>appointer</w:t>
      </w:r>
      <w:r w:rsidRPr="006400E2">
        <w:t>).</w:t>
      </w:r>
    </w:p>
    <w:p w14:paraId="1C038B31" w14:textId="77777777" w:rsidR="004C657C" w:rsidRPr="006400E2" w:rsidRDefault="004C657C" w:rsidP="004C657C">
      <w:pPr>
        <w:pStyle w:val="aNote"/>
      </w:pPr>
      <w:r w:rsidRPr="006400E2">
        <w:rPr>
          <w:rStyle w:val="charItals"/>
        </w:rPr>
        <w:t>Note</w:t>
      </w:r>
      <w:r w:rsidRPr="006400E2">
        <w:rPr>
          <w:rStyle w:val="charItals"/>
        </w:rPr>
        <w:tab/>
      </w:r>
      <w:r w:rsidRPr="006400E2">
        <w:rPr>
          <w:lang w:eastAsia="en-AU"/>
        </w:rPr>
        <w:t xml:space="preserve">If an industrial instrument covers </w:t>
      </w:r>
      <w:r w:rsidRPr="006400E2">
        <w:t xml:space="preserve">a statutory office-holder’s staff, the industrial instrument </w:t>
      </w:r>
      <w:r w:rsidRPr="006400E2">
        <w:rPr>
          <w:lang w:eastAsia="en-AU"/>
        </w:rPr>
        <w:t>may include procedures for misconduct</w:t>
      </w:r>
      <w:r w:rsidRPr="006400E2">
        <w:t>.</w:t>
      </w:r>
    </w:p>
    <w:p w14:paraId="4EFFAA0C" w14:textId="77777777" w:rsidR="004C657C" w:rsidRPr="006400E2" w:rsidRDefault="004C657C" w:rsidP="004C657C">
      <w:pPr>
        <w:pStyle w:val="Amain"/>
      </w:pPr>
      <w:r w:rsidRPr="006400E2">
        <w:tab/>
        <w:t>(3)</w:t>
      </w:r>
      <w:r w:rsidRPr="006400E2">
        <w:tab/>
        <w:t>The commissioner, unless otherwise stated, in writing, by the appointer—</w:t>
      </w:r>
    </w:p>
    <w:p w14:paraId="412B60A2" w14:textId="77777777" w:rsidR="004C657C" w:rsidRPr="006400E2" w:rsidRDefault="004C657C" w:rsidP="004C657C">
      <w:pPr>
        <w:pStyle w:val="Apara"/>
      </w:pPr>
      <w:r w:rsidRPr="006400E2">
        <w:tab/>
        <w:t>(a)</w:t>
      </w:r>
      <w:r w:rsidRPr="006400E2">
        <w:tab/>
        <w:t>must investigate the alleged misconduct in the same way alleged misconduct would be investigated by the commissioner under this Act; and</w:t>
      </w:r>
    </w:p>
    <w:p w14:paraId="3826EB43" w14:textId="77777777" w:rsidR="004C657C" w:rsidRPr="006400E2" w:rsidRDefault="004C657C" w:rsidP="00030BB0">
      <w:pPr>
        <w:pStyle w:val="Apara"/>
        <w:keepNext/>
      </w:pPr>
      <w:r w:rsidRPr="006400E2">
        <w:lastRenderedPageBreak/>
        <w:tab/>
        <w:t>(b)</w:t>
      </w:r>
      <w:r w:rsidRPr="006400E2">
        <w:tab/>
        <w:t>has the same powers to investigate the alleged misconduct as the commissioner has to investigate alleged misconduct by a public servant.</w:t>
      </w:r>
    </w:p>
    <w:p w14:paraId="481C3CF6" w14:textId="109006A2" w:rsidR="004C657C" w:rsidRPr="006400E2" w:rsidRDefault="004C657C" w:rsidP="004C657C">
      <w:pPr>
        <w:pStyle w:val="aNote"/>
      </w:pPr>
      <w:r w:rsidRPr="006400E2">
        <w:rPr>
          <w:rStyle w:val="charItals"/>
        </w:rPr>
        <w:t>Note</w:t>
      </w:r>
      <w:r w:rsidRPr="006400E2">
        <w:rPr>
          <w:rStyle w:val="charItals"/>
        </w:rPr>
        <w:tab/>
      </w:r>
      <w:r w:rsidRPr="006400E2">
        <w:rPr>
          <w:snapToGrid w:val="0"/>
        </w:rPr>
        <w:t>A reference to an Act includes a reference to the statutory instruments made or in force under the Act, including a management standard (</w:t>
      </w:r>
      <w:r w:rsidRPr="006400E2">
        <w:t xml:space="preserve">see </w:t>
      </w:r>
      <w:hyperlink r:id="rId103" w:tooltip="A2001-14" w:history="1">
        <w:r w:rsidRPr="006400E2">
          <w:rPr>
            <w:rStyle w:val="charCitHyperlinkAbbrev"/>
          </w:rPr>
          <w:t>Legislation Act</w:t>
        </w:r>
      </w:hyperlink>
      <w:r w:rsidRPr="006400E2">
        <w:t>, s 104).</w:t>
      </w:r>
    </w:p>
    <w:p w14:paraId="7E5B781D" w14:textId="77777777" w:rsidR="004C657C" w:rsidRPr="006400E2" w:rsidRDefault="004C657C" w:rsidP="004C657C">
      <w:pPr>
        <w:pStyle w:val="AH5Sec"/>
      </w:pPr>
      <w:bookmarkStart w:id="161" w:name="_Toc177978948"/>
      <w:r w:rsidRPr="00C67945">
        <w:rPr>
          <w:rStyle w:val="CharSectNo"/>
        </w:rPr>
        <w:t>155</w:t>
      </w:r>
      <w:r w:rsidRPr="006400E2">
        <w:tab/>
        <w:t>Alleged mismanagement of public sector employer’s staff etc</w:t>
      </w:r>
      <w:bookmarkEnd w:id="161"/>
    </w:p>
    <w:p w14:paraId="161BED12" w14:textId="77777777" w:rsidR="004C657C" w:rsidRPr="006400E2" w:rsidRDefault="004C657C" w:rsidP="00EE71B0">
      <w:pPr>
        <w:pStyle w:val="Amain"/>
        <w:keepNext/>
      </w:pPr>
      <w:r w:rsidRPr="006400E2">
        <w:tab/>
        <w:t>(1)</w:t>
      </w:r>
      <w:r w:rsidRPr="006400E2">
        <w:tab/>
        <w:t>If the commissioner receives a complaint about a management matter, the commissioner—</w:t>
      </w:r>
    </w:p>
    <w:p w14:paraId="48627AD2" w14:textId="77777777" w:rsidR="004C657C" w:rsidRPr="006400E2" w:rsidRDefault="004C657C" w:rsidP="004C657C">
      <w:pPr>
        <w:pStyle w:val="Apara"/>
      </w:pPr>
      <w:r w:rsidRPr="006400E2">
        <w:tab/>
        <w:t>(a)</w:t>
      </w:r>
      <w:r w:rsidRPr="006400E2">
        <w:tab/>
        <w:t>must investigate the management matter in the same way a management matter in the service would be investigated by the commissioner under this Act; and</w:t>
      </w:r>
    </w:p>
    <w:p w14:paraId="050E955F" w14:textId="77777777" w:rsidR="004C657C" w:rsidRPr="006400E2" w:rsidRDefault="004C657C" w:rsidP="0021266D">
      <w:pPr>
        <w:pStyle w:val="Apara"/>
        <w:keepNext/>
      </w:pPr>
      <w:r w:rsidRPr="006400E2">
        <w:tab/>
        <w:t>(b)</w:t>
      </w:r>
      <w:r w:rsidRPr="006400E2">
        <w:tab/>
        <w:t>has the powers given to the commissioner under this Act to investigate a management matter in relation to a staff member as if the member were a public servant.</w:t>
      </w:r>
    </w:p>
    <w:p w14:paraId="1B851124" w14:textId="476E4A6D" w:rsidR="004C657C" w:rsidRPr="006400E2" w:rsidRDefault="004C657C" w:rsidP="004C657C">
      <w:pPr>
        <w:pStyle w:val="aNote"/>
      </w:pPr>
      <w:r w:rsidRPr="006400E2">
        <w:rPr>
          <w:rStyle w:val="charItals"/>
        </w:rPr>
        <w:t>Note</w:t>
      </w:r>
      <w:r w:rsidRPr="006400E2">
        <w:rPr>
          <w:rStyle w:val="charItals"/>
        </w:rPr>
        <w:tab/>
      </w:r>
      <w:r w:rsidRPr="006400E2">
        <w:rPr>
          <w:snapToGrid w:val="0"/>
        </w:rPr>
        <w:t>A reference to an Act includes a reference to the statutory instruments made or in force under the Act, including a management standard (</w:t>
      </w:r>
      <w:r w:rsidRPr="006400E2">
        <w:t xml:space="preserve">see </w:t>
      </w:r>
      <w:hyperlink r:id="rId104" w:tooltip="A2001-14" w:history="1">
        <w:r w:rsidRPr="006400E2">
          <w:rPr>
            <w:rStyle w:val="charCitHyperlinkAbbrev"/>
          </w:rPr>
          <w:t>Legislation Act</w:t>
        </w:r>
      </w:hyperlink>
      <w:r w:rsidRPr="006400E2">
        <w:t>, s 104).</w:t>
      </w:r>
    </w:p>
    <w:p w14:paraId="5AEF4B52" w14:textId="77777777" w:rsidR="004C657C" w:rsidRPr="006400E2" w:rsidRDefault="004C657C" w:rsidP="004C657C">
      <w:pPr>
        <w:pStyle w:val="Amain"/>
        <w:keepNext/>
      </w:pPr>
      <w:r w:rsidRPr="006400E2">
        <w:tab/>
        <w:t>(2)</w:t>
      </w:r>
      <w:r w:rsidRPr="006400E2">
        <w:tab/>
        <w:t>In this section:</w:t>
      </w:r>
    </w:p>
    <w:p w14:paraId="2929804D" w14:textId="77777777" w:rsidR="004C657C" w:rsidRPr="006400E2" w:rsidRDefault="004C657C" w:rsidP="004C657C">
      <w:pPr>
        <w:pStyle w:val="aDef"/>
      </w:pPr>
      <w:r w:rsidRPr="006400E2">
        <w:rPr>
          <w:rStyle w:val="charBoldItals"/>
        </w:rPr>
        <w:t>management matter</w:t>
      </w:r>
      <w:r w:rsidRPr="006400E2">
        <w:t xml:space="preserve"> means anything done by—</w:t>
      </w:r>
    </w:p>
    <w:p w14:paraId="382BD8F3" w14:textId="77777777" w:rsidR="004C657C" w:rsidRPr="006400E2" w:rsidRDefault="004C657C" w:rsidP="004C657C">
      <w:pPr>
        <w:pStyle w:val="aDefpara"/>
      </w:pPr>
      <w:r w:rsidRPr="006400E2">
        <w:tab/>
        <w:t>(a)</w:t>
      </w:r>
      <w:r w:rsidRPr="006400E2">
        <w:tab/>
        <w:t xml:space="preserve">a public sector employer in relation to the management of the public sector employer’s staff; or </w:t>
      </w:r>
    </w:p>
    <w:p w14:paraId="052EA6FE" w14:textId="77777777" w:rsidR="004C657C" w:rsidRPr="006400E2" w:rsidRDefault="004C657C" w:rsidP="004C657C">
      <w:pPr>
        <w:pStyle w:val="aDefpara"/>
      </w:pPr>
      <w:r w:rsidRPr="006400E2">
        <w:tab/>
        <w:t>(b)</w:t>
      </w:r>
      <w:r w:rsidRPr="006400E2">
        <w:tab/>
        <w:t>the chief executive officer of a territory instrumentality in relation to the management of the staff of a territory instrumentality.</w:t>
      </w:r>
    </w:p>
    <w:p w14:paraId="69C9010A" w14:textId="77777777" w:rsidR="004C657C" w:rsidRPr="006400E2" w:rsidRDefault="004C657C" w:rsidP="004C657C">
      <w:pPr>
        <w:pStyle w:val="AH5Sec"/>
      </w:pPr>
      <w:bookmarkStart w:id="162" w:name="_Toc177978949"/>
      <w:r w:rsidRPr="00C67945">
        <w:rPr>
          <w:rStyle w:val="CharSectNo"/>
        </w:rPr>
        <w:lastRenderedPageBreak/>
        <w:t>156</w:t>
      </w:r>
      <w:r w:rsidRPr="006400E2">
        <w:tab/>
        <w:t>Prescribed public sector member</w:t>
      </w:r>
      <w:bookmarkEnd w:id="162"/>
    </w:p>
    <w:p w14:paraId="5F39C143" w14:textId="77777777" w:rsidR="004C657C" w:rsidRPr="006400E2" w:rsidRDefault="004C657C" w:rsidP="00030BB0">
      <w:pPr>
        <w:pStyle w:val="Amain"/>
        <w:keepNext/>
      </w:pPr>
      <w:r w:rsidRPr="006400E2">
        <w:tab/>
        <w:t>(1)</w:t>
      </w:r>
      <w:r w:rsidRPr="006400E2">
        <w:tab/>
        <w:t>The head of service may make a management standard to prescribe—</w:t>
      </w:r>
    </w:p>
    <w:p w14:paraId="45B7FF02" w14:textId="77777777" w:rsidR="004C657C" w:rsidRPr="006400E2" w:rsidRDefault="004C657C" w:rsidP="004C657C">
      <w:pPr>
        <w:pStyle w:val="Apara"/>
      </w:pPr>
      <w:r w:rsidRPr="006400E2">
        <w:tab/>
        <w:t>(a)</w:t>
      </w:r>
      <w:r w:rsidRPr="006400E2">
        <w:tab/>
        <w:t xml:space="preserve">that a person is a public sector member (a </w:t>
      </w:r>
      <w:r w:rsidRPr="006400E2">
        <w:rPr>
          <w:rStyle w:val="charBoldItals"/>
        </w:rPr>
        <w:t>prescribed public sector member</w:t>
      </w:r>
      <w:r w:rsidRPr="006400E2">
        <w:t>); and</w:t>
      </w:r>
    </w:p>
    <w:p w14:paraId="3EBEB722" w14:textId="77777777" w:rsidR="004C657C" w:rsidRPr="006400E2" w:rsidRDefault="004C657C" w:rsidP="004C657C">
      <w:pPr>
        <w:pStyle w:val="Apara"/>
      </w:pPr>
      <w:r w:rsidRPr="006400E2">
        <w:tab/>
        <w:t>(b)</w:t>
      </w:r>
      <w:r w:rsidRPr="006400E2">
        <w:tab/>
        <w:t>that some or all of the management provisions apply to a stated person employing a prescribed public sector member; and</w:t>
      </w:r>
    </w:p>
    <w:p w14:paraId="3584712A" w14:textId="77777777" w:rsidR="004C657C" w:rsidRPr="006400E2" w:rsidRDefault="004C657C" w:rsidP="00EE71B0">
      <w:pPr>
        <w:pStyle w:val="Apara"/>
        <w:keepNext/>
      </w:pPr>
      <w:r w:rsidRPr="006400E2">
        <w:tab/>
        <w:t>(c)</w:t>
      </w:r>
      <w:r w:rsidRPr="006400E2">
        <w:tab/>
        <w:t>procedures in relation to alleged misconduct by a prescribed public sector member; and</w:t>
      </w:r>
    </w:p>
    <w:p w14:paraId="34F61B9F" w14:textId="77777777" w:rsidR="004C657C" w:rsidRPr="006400E2" w:rsidRDefault="004C657C" w:rsidP="004C657C">
      <w:pPr>
        <w:pStyle w:val="Apara"/>
      </w:pPr>
      <w:r w:rsidRPr="006400E2">
        <w:tab/>
        <w:t>(d)</w:t>
      </w:r>
      <w:r w:rsidRPr="006400E2">
        <w:tab/>
        <w:t>procedures in relation to alleged mismanagement of a prescribed public sector member.</w:t>
      </w:r>
    </w:p>
    <w:p w14:paraId="608E618D" w14:textId="77777777" w:rsidR="004C657C" w:rsidRPr="006400E2" w:rsidRDefault="004C657C" w:rsidP="004C657C">
      <w:pPr>
        <w:pStyle w:val="Amain"/>
      </w:pPr>
      <w:r w:rsidRPr="006400E2">
        <w:tab/>
        <w:t>(2)</w:t>
      </w:r>
      <w:r w:rsidRPr="006400E2">
        <w:tab/>
        <w:t>In this section:</w:t>
      </w:r>
    </w:p>
    <w:p w14:paraId="5141404E" w14:textId="77777777" w:rsidR="004C657C" w:rsidRPr="006400E2" w:rsidRDefault="004C657C" w:rsidP="004C657C">
      <w:pPr>
        <w:pStyle w:val="aDef"/>
      </w:pPr>
      <w:r w:rsidRPr="006400E2">
        <w:rPr>
          <w:rStyle w:val="charBoldItals"/>
        </w:rPr>
        <w:t>management provision</w:t>
      </w:r>
      <w:r w:rsidRPr="006400E2">
        <w:t>—see section 152 (</w:t>
      </w:r>
      <w:r w:rsidR="00D81525">
        <w:t>6</w:t>
      </w:r>
      <w:r w:rsidRPr="006400E2">
        <w:t xml:space="preserve">). </w:t>
      </w:r>
    </w:p>
    <w:p w14:paraId="67A638F3" w14:textId="77777777" w:rsidR="004C657C" w:rsidRPr="006400E2" w:rsidRDefault="004C657C" w:rsidP="004C657C">
      <w:pPr>
        <w:pStyle w:val="PageBreak"/>
      </w:pPr>
      <w:r w:rsidRPr="006400E2">
        <w:br w:type="page"/>
      </w:r>
    </w:p>
    <w:p w14:paraId="6EE39DC3" w14:textId="77777777" w:rsidR="004C657C" w:rsidRPr="00C67945" w:rsidRDefault="004C657C" w:rsidP="004C657C">
      <w:pPr>
        <w:pStyle w:val="AH2Part"/>
      </w:pPr>
      <w:bookmarkStart w:id="163" w:name="_Toc177978950"/>
      <w:r w:rsidRPr="00C67945">
        <w:rPr>
          <w:rStyle w:val="CharPartNo"/>
        </w:rPr>
        <w:lastRenderedPageBreak/>
        <w:t>Part 9</w:t>
      </w:r>
      <w:r w:rsidRPr="006400E2">
        <w:rPr>
          <w:lang w:eastAsia="en-AU"/>
        </w:rPr>
        <w:tab/>
      </w:r>
      <w:r w:rsidRPr="00C67945">
        <w:rPr>
          <w:rStyle w:val="CharPartText"/>
          <w:lang w:eastAsia="en-AU"/>
        </w:rPr>
        <w:t>Review and appeal</w:t>
      </w:r>
      <w:bookmarkEnd w:id="163"/>
    </w:p>
    <w:p w14:paraId="2D2839BA" w14:textId="77777777" w:rsidR="004C657C" w:rsidRPr="006400E2" w:rsidRDefault="004C657C" w:rsidP="004C657C">
      <w:pPr>
        <w:pStyle w:val="Placeholder"/>
        <w:suppressLineNumbers/>
      </w:pPr>
      <w:r w:rsidRPr="006400E2">
        <w:rPr>
          <w:rStyle w:val="CharDivNo"/>
          <w:rFonts w:eastAsiaTheme="minorEastAsia"/>
        </w:rPr>
        <w:t xml:space="preserve">  </w:t>
      </w:r>
      <w:r w:rsidRPr="006400E2">
        <w:rPr>
          <w:rStyle w:val="CharDivText"/>
          <w:rFonts w:eastAsiaTheme="minorEastAsia"/>
        </w:rPr>
        <w:t xml:space="preserve">  </w:t>
      </w:r>
    </w:p>
    <w:p w14:paraId="7B3B6005" w14:textId="77777777" w:rsidR="004C657C" w:rsidRPr="006400E2" w:rsidRDefault="004C657C" w:rsidP="004C657C">
      <w:pPr>
        <w:pStyle w:val="AH5Sec"/>
        <w:rPr>
          <w:lang w:eastAsia="en-AU"/>
        </w:rPr>
      </w:pPr>
      <w:bookmarkStart w:id="164" w:name="_Toc177978951"/>
      <w:r w:rsidRPr="00C67945">
        <w:rPr>
          <w:rStyle w:val="CharSectNo"/>
        </w:rPr>
        <w:t>223</w:t>
      </w:r>
      <w:r w:rsidRPr="006400E2">
        <w:rPr>
          <w:lang w:eastAsia="en-AU"/>
        </w:rPr>
        <w:tab/>
        <w:t>Definitions—pt 9</w:t>
      </w:r>
      <w:bookmarkEnd w:id="164"/>
    </w:p>
    <w:p w14:paraId="2FDF9CA6" w14:textId="77777777" w:rsidR="004C657C" w:rsidRPr="006400E2" w:rsidRDefault="004C657C" w:rsidP="004C657C">
      <w:pPr>
        <w:pStyle w:val="Amainreturn"/>
        <w:keepNext/>
        <w:rPr>
          <w:lang w:eastAsia="en-AU"/>
        </w:rPr>
      </w:pPr>
      <w:r w:rsidRPr="006400E2">
        <w:rPr>
          <w:lang w:eastAsia="en-AU"/>
        </w:rPr>
        <w:t>In this part:</w:t>
      </w:r>
    </w:p>
    <w:p w14:paraId="30895776" w14:textId="77777777" w:rsidR="004C657C" w:rsidRPr="006400E2" w:rsidRDefault="004C657C" w:rsidP="004C657C">
      <w:pPr>
        <w:pStyle w:val="aDef"/>
        <w:rPr>
          <w:lang w:eastAsia="en-AU"/>
        </w:rPr>
      </w:pPr>
      <w:r w:rsidRPr="006400E2">
        <w:rPr>
          <w:rStyle w:val="charBoldItals"/>
        </w:rPr>
        <w:t>appellable decision</w:t>
      </w:r>
      <w:r w:rsidR="00F63522" w:rsidRPr="00EE7D01">
        <w:rPr>
          <w:rStyle w:val="charBoldItals"/>
          <w:b w:val="0"/>
          <w:bCs/>
          <w:i w:val="0"/>
          <w:iCs/>
        </w:rPr>
        <w:t xml:space="preserve"> </w:t>
      </w:r>
      <w:r w:rsidRPr="006400E2">
        <w:rPr>
          <w:lang w:eastAsia="en-AU"/>
        </w:rPr>
        <w:t>means a decision mentioned in schedule 2, column 3 under a provision of this Act mentioned in column 2 in relation to the decision.</w:t>
      </w:r>
    </w:p>
    <w:p w14:paraId="1FED0477" w14:textId="77777777" w:rsidR="004C657C" w:rsidRPr="006400E2" w:rsidRDefault="004C657C" w:rsidP="004C657C">
      <w:pPr>
        <w:pStyle w:val="aDef"/>
      </w:pPr>
      <w:r w:rsidRPr="006400E2">
        <w:rPr>
          <w:rStyle w:val="charBoldItals"/>
        </w:rPr>
        <w:t>reviewable decision</w:t>
      </w:r>
      <w:r w:rsidR="00F63522" w:rsidRPr="00EE7D01">
        <w:rPr>
          <w:rStyle w:val="charBoldItals"/>
          <w:b w:val="0"/>
          <w:bCs/>
          <w:i w:val="0"/>
          <w:iCs/>
        </w:rPr>
        <w:t xml:space="preserve"> </w:t>
      </w:r>
      <w:r w:rsidRPr="006400E2">
        <w:rPr>
          <w:lang w:eastAsia="en-AU"/>
        </w:rPr>
        <w:t xml:space="preserve">means a decision mentioned in schedule 1, column 3 under a provision of this Act mentioned in column 2 in relation to the decision.  </w:t>
      </w:r>
    </w:p>
    <w:p w14:paraId="62D0FE5A" w14:textId="77777777" w:rsidR="004C657C" w:rsidRPr="006400E2" w:rsidRDefault="004C657C" w:rsidP="004C657C">
      <w:pPr>
        <w:pStyle w:val="AH5Sec"/>
        <w:rPr>
          <w:lang w:eastAsia="en-AU"/>
        </w:rPr>
      </w:pPr>
      <w:bookmarkStart w:id="165" w:name="_Toc177978952"/>
      <w:r w:rsidRPr="00C67945">
        <w:rPr>
          <w:rStyle w:val="CharSectNo"/>
        </w:rPr>
        <w:t>224</w:t>
      </w:r>
      <w:r w:rsidRPr="006400E2">
        <w:rPr>
          <w:lang w:eastAsia="en-AU"/>
        </w:rPr>
        <w:tab/>
        <w:t>Reviewable decision—notice and review</w:t>
      </w:r>
      <w:bookmarkEnd w:id="165"/>
    </w:p>
    <w:p w14:paraId="06BABA96" w14:textId="77777777" w:rsidR="004C657C" w:rsidRPr="006400E2" w:rsidRDefault="004C657C" w:rsidP="004C657C">
      <w:pPr>
        <w:pStyle w:val="Amain"/>
        <w:rPr>
          <w:lang w:eastAsia="en-AU"/>
        </w:rPr>
      </w:pPr>
      <w:r w:rsidRPr="006400E2">
        <w:rPr>
          <w:lang w:eastAsia="en-AU"/>
        </w:rPr>
        <w:tab/>
        <w:t>(1)</w:t>
      </w:r>
      <w:r w:rsidRPr="006400E2">
        <w:rPr>
          <w:lang w:eastAsia="en-AU"/>
        </w:rPr>
        <w:tab/>
        <w:t>A person who makes a reviewable decision must give written notice of the decision to an officer mentioned in schedule 1, column 4 in relation to the decision.</w:t>
      </w:r>
    </w:p>
    <w:p w14:paraId="4494B195" w14:textId="77777777" w:rsidR="004C657C" w:rsidRPr="006400E2" w:rsidRDefault="004C657C" w:rsidP="004C657C">
      <w:pPr>
        <w:pStyle w:val="Amain"/>
        <w:rPr>
          <w:lang w:eastAsia="en-AU"/>
        </w:rPr>
      </w:pPr>
      <w:r w:rsidRPr="006400E2">
        <w:rPr>
          <w:lang w:eastAsia="en-AU"/>
        </w:rPr>
        <w:tab/>
        <w:t>(2)</w:t>
      </w:r>
      <w:r w:rsidRPr="006400E2">
        <w:rPr>
          <w:lang w:eastAsia="en-AU"/>
        </w:rPr>
        <w:tab/>
        <w:t>An officer mentioned in schedule 1, column 4 in relation to a decision may apply for review of the decision.</w:t>
      </w:r>
    </w:p>
    <w:p w14:paraId="176D7799" w14:textId="77777777" w:rsidR="004C657C" w:rsidRPr="006400E2" w:rsidRDefault="004C657C" w:rsidP="004C657C">
      <w:pPr>
        <w:pStyle w:val="AH5Sec"/>
        <w:rPr>
          <w:lang w:eastAsia="en-AU"/>
        </w:rPr>
      </w:pPr>
      <w:bookmarkStart w:id="166" w:name="_Toc177978953"/>
      <w:r w:rsidRPr="00C67945">
        <w:rPr>
          <w:rStyle w:val="CharSectNo"/>
        </w:rPr>
        <w:t>225</w:t>
      </w:r>
      <w:r w:rsidRPr="006400E2">
        <w:rPr>
          <w:lang w:eastAsia="en-AU"/>
        </w:rPr>
        <w:tab/>
        <w:t>Appellable decision—notice and appeal</w:t>
      </w:r>
      <w:bookmarkEnd w:id="166"/>
    </w:p>
    <w:p w14:paraId="5D91F395" w14:textId="77777777" w:rsidR="004C657C" w:rsidRPr="006400E2" w:rsidRDefault="004C657C" w:rsidP="004C657C">
      <w:pPr>
        <w:pStyle w:val="Amain"/>
        <w:rPr>
          <w:lang w:eastAsia="en-AU"/>
        </w:rPr>
      </w:pPr>
      <w:r w:rsidRPr="006400E2">
        <w:rPr>
          <w:lang w:eastAsia="en-AU"/>
        </w:rPr>
        <w:tab/>
        <w:t>(1)</w:t>
      </w:r>
      <w:r w:rsidRPr="006400E2">
        <w:rPr>
          <w:lang w:eastAsia="en-AU"/>
        </w:rPr>
        <w:tab/>
        <w:t>A person who makes an appellable decision must give written notice of the decision to an officer mentioned in schedule 2, column 4 in relation to the decision.</w:t>
      </w:r>
    </w:p>
    <w:p w14:paraId="433A9483" w14:textId="77777777" w:rsidR="004C657C" w:rsidRPr="006400E2" w:rsidRDefault="004C657C" w:rsidP="004C657C">
      <w:pPr>
        <w:pStyle w:val="Amain"/>
        <w:rPr>
          <w:lang w:eastAsia="en-AU"/>
        </w:rPr>
      </w:pPr>
      <w:r w:rsidRPr="006400E2">
        <w:rPr>
          <w:lang w:eastAsia="en-AU"/>
        </w:rPr>
        <w:tab/>
        <w:t>(2)</w:t>
      </w:r>
      <w:r w:rsidRPr="006400E2">
        <w:rPr>
          <w:lang w:eastAsia="en-AU"/>
        </w:rPr>
        <w:tab/>
        <w:t>An officer mentioned in schedule 2, column 4 in relation to a decision may appeal the decision.</w:t>
      </w:r>
    </w:p>
    <w:p w14:paraId="39604952" w14:textId="77777777" w:rsidR="004C657C" w:rsidRPr="006400E2" w:rsidRDefault="004C657C" w:rsidP="004C657C">
      <w:pPr>
        <w:pStyle w:val="PageBreak"/>
      </w:pPr>
      <w:r w:rsidRPr="006400E2">
        <w:br w:type="page"/>
      </w:r>
    </w:p>
    <w:p w14:paraId="3DE99F90" w14:textId="77777777" w:rsidR="004C657C" w:rsidRPr="00C67945" w:rsidRDefault="004C657C" w:rsidP="004C657C">
      <w:pPr>
        <w:pStyle w:val="AH2Part"/>
      </w:pPr>
      <w:bookmarkStart w:id="167" w:name="_Toc177978954"/>
      <w:r w:rsidRPr="00C67945">
        <w:rPr>
          <w:rStyle w:val="CharPartNo"/>
        </w:rPr>
        <w:lastRenderedPageBreak/>
        <w:t>Part 10</w:t>
      </w:r>
      <w:r w:rsidRPr="006400E2">
        <w:tab/>
      </w:r>
      <w:r w:rsidRPr="00C67945">
        <w:rPr>
          <w:rStyle w:val="CharPartText"/>
        </w:rPr>
        <w:t>Miscellaneous</w:t>
      </w:r>
      <w:bookmarkEnd w:id="167"/>
    </w:p>
    <w:p w14:paraId="469B29CF" w14:textId="77777777" w:rsidR="004C657C" w:rsidRPr="006400E2" w:rsidRDefault="004C657C" w:rsidP="004C657C">
      <w:pPr>
        <w:pStyle w:val="Placeholder"/>
      </w:pPr>
      <w:r w:rsidRPr="006400E2">
        <w:rPr>
          <w:rStyle w:val="CharDivNo"/>
        </w:rPr>
        <w:t xml:space="preserve">  </w:t>
      </w:r>
      <w:r w:rsidRPr="006400E2">
        <w:rPr>
          <w:rStyle w:val="CharDivText"/>
        </w:rPr>
        <w:t xml:space="preserve">  </w:t>
      </w:r>
    </w:p>
    <w:p w14:paraId="499FC383" w14:textId="77777777" w:rsidR="004C657C" w:rsidRPr="006400E2" w:rsidRDefault="004C657C" w:rsidP="004C657C">
      <w:pPr>
        <w:pStyle w:val="AH5Sec"/>
      </w:pPr>
      <w:bookmarkStart w:id="168" w:name="_Toc177978955"/>
      <w:r w:rsidRPr="00C67945">
        <w:rPr>
          <w:rStyle w:val="CharSectNo"/>
        </w:rPr>
        <w:t>241</w:t>
      </w:r>
      <w:r w:rsidRPr="006400E2">
        <w:tab/>
        <w:t>Payment on leaving the service</w:t>
      </w:r>
      <w:bookmarkEnd w:id="168"/>
    </w:p>
    <w:p w14:paraId="111C6637" w14:textId="77777777" w:rsidR="004C657C" w:rsidRPr="006400E2" w:rsidRDefault="004C657C" w:rsidP="004C657C">
      <w:pPr>
        <w:pStyle w:val="Amain"/>
      </w:pPr>
      <w:r w:rsidRPr="006400E2">
        <w:tab/>
        <w:t>(1)</w:t>
      </w:r>
      <w:r w:rsidRPr="006400E2">
        <w:tab/>
        <w:t>This section applies to a public servant if the public servant’s engagement, appointment or employment in the service ends.</w:t>
      </w:r>
    </w:p>
    <w:p w14:paraId="0989F57F" w14:textId="77777777" w:rsidR="004C657C" w:rsidRPr="006400E2" w:rsidRDefault="004C657C" w:rsidP="004C657C">
      <w:pPr>
        <w:pStyle w:val="Amain"/>
      </w:pPr>
      <w:r w:rsidRPr="006400E2">
        <w:tab/>
        <w:t>(2)</w:t>
      </w:r>
      <w:r w:rsidRPr="006400E2">
        <w:tab/>
        <w:t>The head of service must pay, or withhold from, the public servant any prescribed amount.</w:t>
      </w:r>
    </w:p>
    <w:p w14:paraId="0C9BAE61" w14:textId="77777777" w:rsidR="004C657C" w:rsidRPr="006400E2" w:rsidRDefault="004C657C" w:rsidP="004C657C">
      <w:pPr>
        <w:pStyle w:val="AH5Sec"/>
      </w:pPr>
      <w:bookmarkStart w:id="169" w:name="_Toc177978956"/>
      <w:r w:rsidRPr="00C67945">
        <w:rPr>
          <w:rStyle w:val="CharSectNo"/>
        </w:rPr>
        <w:t>242</w:t>
      </w:r>
      <w:r w:rsidRPr="006400E2">
        <w:tab/>
        <w:t>Authorisation to share protected information</w:t>
      </w:r>
      <w:bookmarkEnd w:id="169"/>
    </w:p>
    <w:p w14:paraId="4B7D7D47" w14:textId="77777777" w:rsidR="004C657C" w:rsidRPr="006400E2" w:rsidRDefault="004C657C" w:rsidP="004C657C">
      <w:pPr>
        <w:pStyle w:val="Amain"/>
      </w:pPr>
      <w:r w:rsidRPr="006400E2">
        <w:tab/>
        <w:t>(1)</w:t>
      </w:r>
      <w:r w:rsidRPr="006400E2">
        <w:tab/>
        <w:t>This section applies despite any other territory law.</w:t>
      </w:r>
    </w:p>
    <w:p w14:paraId="283BF5EB" w14:textId="77777777" w:rsidR="004C657C" w:rsidRPr="006400E2" w:rsidRDefault="004C657C" w:rsidP="004C657C">
      <w:pPr>
        <w:pStyle w:val="Amain"/>
      </w:pPr>
      <w:r w:rsidRPr="006400E2">
        <w:tab/>
        <w:t>(2)</w:t>
      </w:r>
      <w:r w:rsidRPr="006400E2">
        <w:tab/>
        <w:t>An information holder is authorised to disclose protected information to the following people, if the protected information is required by the person for the exercise of a function under this Act or an industrial instrument:</w:t>
      </w:r>
    </w:p>
    <w:p w14:paraId="1F560C25" w14:textId="77777777" w:rsidR="004C657C" w:rsidRPr="006400E2" w:rsidRDefault="004C657C" w:rsidP="004C657C">
      <w:pPr>
        <w:pStyle w:val="Apara"/>
      </w:pPr>
      <w:r w:rsidRPr="006400E2">
        <w:tab/>
        <w:t>(a)</w:t>
      </w:r>
      <w:r w:rsidRPr="006400E2">
        <w:tab/>
        <w:t>another information holder;</w:t>
      </w:r>
    </w:p>
    <w:p w14:paraId="431C9DC4" w14:textId="77777777" w:rsidR="004C657C" w:rsidRPr="006400E2" w:rsidRDefault="004C657C" w:rsidP="004C657C">
      <w:pPr>
        <w:pStyle w:val="Apara"/>
      </w:pPr>
      <w:r w:rsidRPr="006400E2">
        <w:tab/>
        <w:t>(b)</w:t>
      </w:r>
      <w:r w:rsidRPr="006400E2">
        <w:tab/>
        <w:t>a person authorised by an information holder to receive the information.</w:t>
      </w:r>
    </w:p>
    <w:p w14:paraId="3BDD3621" w14:textId="77777777" w:rsidR="004C657C" w:rsidRPr="006400E2" w:rsidRDefault="004C657C" w:rsidP="004C657C">
      <w:pPr>
        <w:pStyle w:val="Amain"/>
        <w:rPr>
          <w:lang w:eastAsia="en-AU"/>
        </w:rPr>
      </w:pPr>
      <w:r w:rsidRPr="006400E2">
        <w:rPr>
          <w:lang w:eastAsia="en-AU"/>
        </w:rPr>
        <w:tab/>
        <w:t>(3)</w:t>
      </w:r>
      <w:r w:rsidRPr="006400E2">
        <w:rPr>
          <w:lang w:eastAsia="en-AU"/>
        </w:rPr>
        <w:tab/>
        <w:t>In this section:</w:t>
      </w:r>
    </w:p>
    <w:p w14:paraId="3072663B" w14:textId="77777777" w:rsidR="004C657C" w:rsidRPr="006400E2" w:rsidRDefault="004C657C" w:rsidP="004C657C">
      <w:pPr>
        <w:pStyle w:val="aDef"/>
        <w:rPr>
          <w:lang w:eastAsia="en-AU"/>
        </w:rPr>
      </w:pPr>
      <w:r w:rsidRPr="006400E2">
        <w:rPr>
          <w:rStyle w:val="charBoldItals"/>
        </w:rPr>
        <w:t xml:space="preserve">disclose </w:t>
      </w:r>
      <w:r w:rsidRPr="006400E2">
        <w:rPr>
          <w:lang w:eastAsia="en-AU"/>
        </w:rPr>
        <w:t>includes communicate or publish.</w:t>
      </w:r>
    </w:p>
    <w:p w14:paraId="2FC8C1E5" w14:textId="77777777" w:rsidR="004C657C" w:rsidRPr="006400E2" w:rsidRDefault="004C657C" w:rsidP="004C657C">
      <w:pPr>
        <w:pStyle w:val="aDef"/>
        <w:rPr>
          <w:lang w:eastAsia="en-AU"/>
        </w:rPr>
      </w:pPr>
      <w:r w:rsidRPr="006400E2">
        <w:rPr>
          <w:rStyle w:val="charBoldItals"/>
        </w:rPr>
        <w:t>information</w:t>
      </w:r>
      <w:r w:rsidRPr="006400E2">
        <w:rPr>
          <w:lang w:eastAsia="en-AU"/>
        </w:rPr>
        <w:t xml:space="preserve"> means information, whether true or not, in any form and includes an opinion and advice.</w:t>
      </w:r>
    </w:p>
    <w:p w14:paraId="43C34D93" w14:textId="77777777" w:rsidR="004C657C" w:rsidRPr="006400E2" w:rsidRDefault="004C657C" w:rsidP="004C657C">
      <w:pPr>
        <w:pStyle w:val="aDef"/>
        <w:rPr>
          <w:lang w:eastAsia="en-AU"/>
        </w:rPr>
      </w:pPr>
      <w:r w:rsidRPr="006400E2">
        <w:rPr>
          <w:rStyle w:val="charBoldItals"/>
        </w:rPr>
        <w:t>information holder</w:t>
      </w:r>
      <w:r w:rsidRPr="006400E2">
        <w:rPr>
          <w:lang w:eastAsia="en-AU"/>
        </w:rPr>
        <w:t xml:space="preserve"> means—</w:t>
      </w:r>
    </w:p>
    <w:p w14:paraId="3683E302" w14:textId="77777777" w:rsidR="004C657C" w:rsidRPr="006400E2" w:rsidRDefault="004C657C" w:rsidP="004C657C">
      <w:pPr>
        <w:pStyle w:val="aDefpara"/>
        <w:rPr>
          <w:lang w:eastAsia="en-AU"/>
        </w:rPr>
      </w:pPr>
      <w:r w:rsidRPr="006400E2">
        <w:rPr>
          <w:lang w:eastAsia="en-AU"/>
        </w:rPr>
        <w:tab/>
        <w:t>(a)</w:t>
      </w:r>
      <w:r w:rsidRPr="006400E2">
        <w:rPr>
          <w:lang w:eastAsia="en-AU"/>
        </w:rPr>
        <w:tab/>
        <w:t>a person who is or has been—</w:t>
      </w:r>
    </w:p>
    <w:p w14:paraId="7CA89F10" w14:textId="77777777" w:rsidR="004C657C" w:rsidRPr="006400E2" w:rsidRDefault="004C657C" w:rsidP="004C657C">
      <w:pPr>
        <w:pStyle w:val="aDefsubpara"/>
        <w:rPr>
          <w:lang w:eastAsia="en-AU"/>
        </w:rPr>
      </w:pPr>
      <w:r w:rsidRPr="006400E2">
        <w:rPr>
          <w:lang w:eastAsia="en-AU"/>
        </w:rPr>
        <w:tab/>
        <w:t>(i)</w:t>
      </w:r>
      <w:r w:rsidRPr="006400E2">
        <w:rPr>
          <w:lang w:eastAsia="en-AU"/>
        </w:rPr>
        <w:tab/>
        <w:t>the head of service; or</w:t>
      </w:r>
    </w:p>
    <w:p w14:paraId="6BEB12C2" w14:textId="77777777" w:rsidR="004C657C" w:rsidRPr="006400E2" w:rsidRDefault="004C657C" w:rsidP="004C657C">
      <w:pPr>
        <w:pStyle w:val="aDefsubpara"/>
        <w:rPr>
          <w:lang w:eastAsia="en-AU"/>
        </w:rPr>
      </w:pPr>
      <w:r w:rsidRPr="006400E2">
        <w:rPr>
          <w:lang w:eastAsia="en-AU"/>
        </w:rPr>
        <w:tab/>
        <w:t>(ii)</w:t>
      </w:r>
      <w:r w:rsidRPr="006400E2">
        <w:rPr>
          <w:lang w:eastAsia="en-AU"/>
        </w:rPr>
        <w:tab/>
        <w:t>a director-general; or</w:t>
      </w:r>
    </w:p>
    <w:p w14:paraId="343B96B0" w14:textId="77777777" w:rsidR="004C657C" w:rsidRPr="006400E2" w:rsidRDefault="004C657C" w:rsidP="004C657C">
      <w:pPr>
        <w:pStyle w:val="aDefsubpara"/>
        <w:rPr>
          <w:lang w:eastAsia="en-AU"/>
        </w:rPr>
      </w:pPr>
      <w:r w:rsidRPr="006400E2">
        <w:rPr>
          <w:lang w:eastAsia="en-AU"/>
        </w:rPr>
        <w:tab/>
        <w:t>(iii)</w:t>
      </w:r>
      <w:r w:rsidRPr="006400E2">
        <w:rPr>
          <w:lang w:eastAsia="en-AU"/>
        </w:rPr>
        <w:tab/>
        <w:t>the commissioner; or</w:t>
      </w:r>
    </w:p>
    <w:p w14:paraId="6D109B4D" w14:textId="77777777" w:rsidR="004C657C" w:rsidRPr="006400E2" w:rsidRDefault="004C657C" w:rsidP="00EE71B0">
      <w:pPr>
        <w:pStyle w:val="aDefsubpara"/>
        <w:keepNext/>
        <w:rPr>
          <w:lang w:eastAsia="en-AU"/>
        </w:rPr>
      </w:pPr>
      <w:r w:rsidRPr="006400E2">
        <w:rPr>
          <w:lang w:eastAsia="en-AU"/>
        </w:rPr>
        <w:lastRenderedPageBreak/>
        <w:tab/>
        <w:t>(iv)</w:t>
      </w:r>
      <w:r w:rsidRPr="006400E2">
        <w:rPr>
          <w:lang w:eastAsia="en-AU"/>
        </w:rPr>
        <w:tab/>
        <w:t>a public sector employer; or</w:t>
      </w:r>
    </w:p>
    <w:p w14:paraId="3122D01C" w14:textId="77777777" w:rsidR="004C657C" w:rsidRPr="006400E2" w:rsidRDefault="004C657C" w:rsidP="004C657C">
      <w:pPr>
        <w:pStyle w:val="aDefsubpara"/>
        <w:rPr>
          <w:lang w:eastAsia="en-AU"/>
        </w:rPr>
      </w:pPr>
      <w:r w:rsidRPr="006400E2">
        <w:rPr>
          <w:lang w:eastAsia="en-AU"/>
        </w:rPr>
        <w:tab/>
        <w:t>(v)</w:t>
      </w:r>
      <w:r w:rsidRPr="006400E2">
        <w:rPr>
          <w:lang w:eastAsia="en-AU"/>
        </w:rPr>
        <w:tab/>
        <w:t>an employer prescribed under section 156 (1) (b); and</w:t>
      </w:r>
    </w:p>
    <w:p w14:paraId="1F9694D2" w14:textId="77777777" w:rsidR="004C657C" w:rsidRPr="006400E2" w:rsidRDefault="004C657C" w:rsidP="004C657C">
      <w:pPr>
        <w:pStyle w:val="aDefpara"/>
        <w:rPr>
          <w:lang w:eastAsia="en-AU"/>
        </w:rPr>
      </w:pPr>
      <w:r w:rsidRPr="006400E2">
        <w:rPr>
          <w:lang w:eastAsia="en-AU"/>
        </w:rPr>
        <w:tab/>
        <w:t>(b)</w:t>
      </w:r>
      <w:r w:rsidRPr="006400E2">
        <w:rPr>
          <w:lang w:eastAsia="en-AU"/>
        </w:rPr>
        <w:tab/>
        <w:t>a person who exercises or has exercised a function on behalf of the Territory under public sector employment legislation.</w:t>
      </w:r>
    </w:p>
    <w:p w14:paraId="6ED7FD2D" w14:textId="77777777" w:rsidR="004C657C" w:rsidRPr="006400E2" w:rsidRDefault="004C657C" w:rsidP="004C657C">
      <w:pPr>
        <w:pStyle w:val="aDef"/>
        <w:rPr>
          <w:szCs w:val="24"/>
          <w:lang w:eastAsia="en-AU"/>
        </w:rPr>
      </w:pPr>
      <w:r w:rsidRPr="006400E2">
        <w:rPr>
          <w:rStyle w:val="charBoldItals"/>
        </w:rPr>
        <w:t xml:space="preserve">protected information </w:t>
      </w:r>
      <w:r w:rsidRPr="006400E2">
        <w:rPr>
          <w:lang w:eastAsia="en-AU"/>
        </w:rPr>
        <w:t xml:space="preserve">means information about a person that is disclosed to, or obtained by, an information holder </w:t>
      </w:r>
      <w:r w:rsidRPr="006400E2">
        <w:rPr>
          <w:szCs w:val="24"/>
          <w:lang w:eastAsia="en-AU"/>
        </w:rPr>
        <w:t xml:space="preserve">because of the exercise of a function under </w:t>
      </w:r>
      <w:r w:rsidRPr="006400E2">
        <w:rPr>
          <w:lang w:eastAsia="en-AU"/>
        </w:rPr>
        <w:t xml:space="preserve">the public sector employment legislation </w:t>
      </w:r>
      <w:r w:rsidRPr="006400E2">
        <w:rPr>
          <w:szCs w:val="24"/>
          <w:lang w:eastAsia="en-AU"/>
        </w:rPr>
        <w:t xml:space="preserve">by the </w:t>
      </w:r>
      <w:r w:rsidRPr="006400E2">
        <w:rPr>
          <w:lang w:eastAsia="en-AU"/>
        </w:rPr>
        <w:t xml:space="preserve">information holder </w:t>
      </w:r>
      <w:r w:rsidRPr="006400E2">
        <w:rPr>
          <w:szCs w:val="24"/>
          <w:lang w:eastAsia="en-AU"/>
        </w:rPr>
        <w:t>or someone else.</w:t>
      </w:r>
    </w:p>
    <w:p w14:paraId="6F188CB9" w14:textId="77777777" w:rsidR="004C657C" w:rsidRPr="006400E2" w:rsidRDefault="004C657C" w:rsidP="004C657C">
      <w:pPr>
        <w:pStyle w:val="aExamHdgss"/>
      </w:pPr>
      <w:r w:rsidRPr="006400E2">
        <w:t>Examples</w:t>
      </w:r>
    </w:p>
    <w:p w14:paraId="1BDB8C45" w14:textId="77777777" w:rsidR="004C657C" w:rsidRPr="006400E2" w:rsidRDefault="004C657C" w:rsidP="004C657C">
      <w:pPr>
        <w:pStyle w:val="aExamINumss"/>
      </w:pPr>
      <w:r w:rsidRPr="006400E2">
        <w:t>1</w:t>
      </w:r>
      <w:r w:rsidRPr="006400E2">
        <w:tab/>
        <w:t>a record kept by the head of service for managing an employment matter</w:t>
      </w:r>
    </w:p>
    <w:p w14:paraId="50A0FEAB" w14:textId="77777777" w:rsidR="004C657C" w:rsidRPr="006400E2" w:rsidRDefault="004C657C" w:rsidP="004C657C">
      <w:pPr>
        <w:pStyle w:val="aExamINumss"/>
      </w:pPr>
      <w:r w:rsidRPr="006400E2">
        <w:t>2</w:t>
      </w:r>
      <w:r w:rsidRPr="006400E2">
        <w:tab/>
        <w:t>information about whether the person is eligible for an SES position</w:t>
      </w:r>
    </w:p>
    <w:p w14:paraId="4B56CA86" w14:textId="77777777" w:rsidR="004C657C" w:rsidRPr="006400E2" w:rsidRDefault="004C657C" w:rsidP="004C657C">
      <w:pPr>
        <w:pStyle w:val="aExamINumss"/>
        <w:keepNext/>
      </w:pPr>
      <w:r w:rsidRPr="006400E2">
        <w:t>3</w:t>
      </w:r>
      <w:r w:rsidRPr="006400E2">
        <w:tab/>
        <w:t>information about a public servant disclosed in relation to a strategy designed to ensure the Territory is an equitable employer</w:t>
      </w:r>
    </w:p>
    <w:p w14:paraId="5BA45FCD" w14:textId="77777777" w:rsidR="004C657C" w:rsidRPr="006400E2" w:rsidRDefault="004C657C" w:rsidP="004C657C">
      <w:pPr>
        <w:pStyle w:val="aDef"/>
      </w:pPr>
      <w:r w:rsidRPr="006400E2">
        <w:rPr>
          <w:rStyle w:val="charBoldItals"/>
        </w:rPr>
        <w:t>public sector employment legislation</w:t>
      </w:r>
      <w:r w:rsidRPr="006400E2">
        <w:rPr>
          <w:b/>
        </w:rPr>
        <w:t xml:space="preserve"> </w:t>
      </w:r>
      <w:r w:rsidRPr="006400E2">
        <w:t>means—</w:t>
      </w:r>
    </w:p>
    <w:p w14:paraId="4BFC359B" w14:textId="77777777" w:rsidR="004C657C" w:rsidRPr="006400E2" w:rsidRDefault="004C657C" w:rsidP="004C657C">
      <w:pPr>
        <w:pStyle w:val="aDefpara"/>
      </w:pPr>
      <w:r w:rsidRPr="006400E2">
        <w:tab/>
        <w:t>(a)</w:t>
      </w:r>
      <w:r w:rsidRPr="006400E2">
        <w:tab/>
        <w:t>this Act; and</w:t>
      </w:r>
    </w:p>
    <w:p w14:paraId="25A157FF" w14:textId="7FBE2ED5" w:rsidR="004C657C" w:rsidRPr="006400E2" w:rsidRDefault="004C657C" w:rsidP="004C657C">
      <w:pPr>
        <w:pStyle w:val="aDefpara"/>
      </w:pPr>
      <w:r w:rsidRPr="006400E2">
        <w:tab/>
        <w:t>(b)</w:t>
      </w:r>
      <w:r w:rsidRPr="006400E2">
        <w:tab/>
        <w:t xml:space="preserve">the </w:t>
      </w:r>
      <w:hyperlink r:id="rId105" w:tooltip="Act 2009 No 28 (Cwlth)" w:history="1">
        <w:r w:rsidRPr="006400E2">
          <w:rPr>
            <w:rStyle w:val="charCitHyperlinkItal"/>
          </w:rPr>
          <w:t>Fair Work Act 2009</w:t>
        </w:r>
      </w:hyperlink>
      <w:r w:rsidRPr="006400E2">
        <w:t xml:space="preserve"> (Cwlth); and</w:t>
      </w:r>
    </w:p>
    <w:p w14:paraId="39B99F90" w14:textId="77777777" w:rsidR="004C657C" w:rsidRPr="006400E2" w:rsidRDefault="004C657C" w:rsidP="004C657C">
      <w:pPr>
        <w:pStyle w:val="aDefpara"/>
      </w:pPr>
      <w:r w:rsidRPr="006400E2">
        <w:tab/>
        <w:t>(c)</w:t>
      </w:r>
      <w:r w:rsidRPr="006400E2">
        <w:tab/>
        <w:t>an industrial instrument; and</w:t>
      </w:r>
    </w:p>
    <w:p w14:paraId="212B2D8F" w14:textId="77777777" w:rsidR="004C657C" w:rsidRPr="006400E2" w:rsidRDefault="004C657C" w:rsidP="004C657C">
      <w:pPr>
        <w:pStyle w:val="aDefpara"/>
      </w:pPr>
      <w:r w:rsidRPr="006400E2">
        <w:tab/>
        <w:t>(d)</w:t>
      </w:r>
      <w:r w:rsidRPr="006400E2">
        <w:tab/>
        <w:t>any other law prescribed by regulation.</w:t>
      </w:r>
    </w:p>
    <w:p w14:paraId="107F7D0D" w14:textId="29E9B689" w:rsidR="004C657C" w:rsidRDefault="004C657C" w:rsidP="004C657C">
      <w:pPr>
        <w:pStyle w:val="aNote"/>
      </w:pPr>
      <w:r w:rsidRPr="006400E2">
        <w:rPr>
          <w:rStyle w:val="charItals"/>
        </w:rPr>
        <w:t>Note</w:t>
      </w:r>
      <w:r w:rsidRPr="006400E2">
        <w:rPr>
          <w:rStyle w:val="charItals"/>
        </w:rPr>
        <w:tab/>
      </w:r>
      <w:r w:rsidRPr="006400E2">
        <w:rPr>
          <w:snapToGrid w:val="0"/>
        </w:rPr>
        <w:t>A reference to an Act includes a reference to the statutory instruments made or in force under the Act, including a management standard (</w:t>
      </w:r>
      <w:r w:rsidRPr="006400E2">
        <w:t xml:space="preserve">see </w:t>
      </w:r>
      <w:hyperlink r:id="rId106" w:tooltip="A2001-14" w:history="1">
        <w:r w:rsidRPr="006400E2">
          <w:rPr>
            <w:rStyle w:val="charCitHyperlinkAbbrev"/>
          </w:rPr>
          <w:t>Legislation Act</w:t>
        </w:r>
      </w:hyperlink>
      <w:r w:rsidRPr="006400E2">
        <w:t>, s 104).</w:t>
      </w:r>
    </w:p>
    <w:p w14:paraId="05ED14BF" w14:textId="77777777" w:rsidR="003C42FC" w:rsidRPr="00303270" w:rsidRDefault="003C42FC" w:rsidP="003C42FC">
      <w:pPr>
        <w:pStyle w:val="AH5Sec"/>
      </w:pPr>
      <w:bookmarkStart w:id="170" w:name="_Toc177978957"/>
      <w:r w:rsidRPr="00C67945">
        <w:rPr>
          <w:rStyle w:val="CharSectNo"/>
        </w:rPr>
        <w:t>242A</w:t>
      </w:r>
      <w:r w:rsidRPr="00303270">
        <w:tab/>
        <w:t>Authorisation to share certain personal information with relevant union</w:t>
      </w:r>
      <w:bookmarkEnd w:id="170"/>
    </w:p>
    <w:p w14:paraId="73419FA0" w14:textId="77777777" w:rsidR="003C42FC" w:rsidRPr="00303270" w:rsidRDefault="003C42FC" w:rsidP="003C42FC">
      <w:pPr>
        <w:pStyle w:val="Amain"/>
      </w:pPr>
      <w:r w:rsidRPr="00303270">
        <w:tab/>
        <w:t>(1)</w:t>
      </w:r>
      <w:r w:rsidRPr="00303270">
        <w:tab/>
        <w:t>This section applies to a person who is engaged as an SES member, or appointed or employed as an officer or employee, after the commencement date if the person—</w:t>
      </w:r>
    </w:p>
    <w:p w14:paraId="3795BED4" w14:textId="77777777" w:rsidR="003C42FC" w:rsidRPr="00303270" w:rsidRDefault="003C42FC" w:rsidP="003C42FC">
      <w:pPr>
        <w:pStyle w:val="Apara"/>
      </w:pPr>
      <w:r w:rsidRPr="00303270">
        <w:tab/>
        <w:t>(a)</w:t>
      </w:r>
      <w:r w:rsidRPr="00303270">
        <w:tab/>
        <w:t>is given a reasonable opportunity to ask that the person’s contact information not be given to a union; and</w:t>
      </w:r>
    </w:p>
    <w:p w14:paraId="06C68EAE" w14:textId="77777777" w:rsidR="003C42FC" w:rsidRPr="00303270" w:rsidRDefault="003C42FC" w:rsidP="003C42FC">
      <w:pPr>
        <w:pStyle w:val="Apara"/>
      </w:pPr>
      <w:r w:rsidRPr="00303270">
        <w:lastRenderedPageBreak/>
        <w:tab/>
        <w:t>(b)</w:t>
      </w:r>
      <w:r w:rsidRPr="00303270">
        <w:tab/>
        <w:t>does not ask that the person’s contact information not be given to a union.</w:t>
      </w:r>
    </w:p>
    <w:p w14:paraId="0A5C5D84" w14:textId="77777777" w:rsidR="003C42FC" w:rsidRPr="00303270" w:rsidRDefault="003C42FC" w:rsidP="003C42FC">
      <w:pPr>
        <w:pStyle w:val="Amain"/>
      </w:pPr>
      <w:r w:rsidRPr="00303270">
        <w:tab/>
        <w:t>(2)</w:t>
      </w:r>
      <w:r w:rsidRPr="00303270">
        <w:tab/>
        <w:t>An information holder is authorised to give contact information about the person to the relevant union for the person.</w:t>
      </w:r>
    </w:p>
    <w:p w14:paraId="147C3C31" w14:textId="77777777" w:rsidR="003C42FC" w:rsidRPr="00303270" w:rsidRDefault="003C42FC" w:rsidP="003C42FC">
      <w:pPr>
        <w:pStyle w:val="Amain"/>
      </w:pPr>
      <w:r w:rsidRPr="00303270">
        <w:tab/>
        <w:t>(3)</w:t>
      </w:r>
      <w:r w:rsidRPr="00303270">
        <w:tab/>
        <w:t>In this section:</w:t>
      </w:r>
    </w:p>
    <w:p w14:paraId="7D1DCFDB" w14:textId="25A59695" w:rsidR="003C42FC" w:rsidRPr="00303270" w:rsidRDefault="003C42FC" w:rsidP="003C42FC">
      <w:pPr>
        <w:pStyle w:val="aDef"/>
      </w:pPr>
      <w:r w:rsidRPr="00303270">
        <w:rPr>
          <w:rStyle w:val="charBoldItals"/>
        </w:rPr>
        <w:t>commencement date</w:t>
      </w:r>
      <w:r w:rsidRPr="00303270">
        <w:t xml:space="preserve"> means the day the </w:t>
      </w:r>
      <w:hyperlink r:id="rId107" w:tooltip="A2019-36" w:history="1">
        <w:r w:rsidR="009B49A0" w:rsidRPr="009B49A0">
          <w:rPr>
            <w:rStyle w:val="charCitHyperlinkItal"/>
          </w:rPr>
          <w:t>Public Sector Management Amendment Act 2019</w:t>
        </w:r>
      </w:hyperlink>
      <w:r w:rsidRPr="00303270">
        <w:t>, section 3 commences.</w:t>
      </w:r>
    </w:p>
    <w:p w14:paraId="7BBBFD44" w14:textId="77777777" w:rsidR="003C42FC" w:rsidRPr="00303270" w:rsidRDefault="003C42FC" w:rsidP="003C42FC">
      <w:pPr>
        <w:pStyle w:val="aDef"/>
        <w:keepNext/>
      </w:pPr>
      <w:r w:rsidRPr="00303270">
        <w:rPr>
          <w:rStyle w:val="charBoldItals"/>
        </w:rPr>
        <w:t>contact information</w:t>
      </w:r>
      <w:r w:rsidRPr="00303270">
        <w:t>, for a person, means—</w:t>
      </w:r>
    </w:p>
    <w:p w14:paraId="75F00B84" w14:textId="77777777" w:rsidR="003C42FC" w:rsidRPr="00303270" w:rsidRDefault="003C42FC" w:rsidP="003C42FC">
      <w:pPr>
        <w:pStyle w:val="Apara"/>
      </w:pPr>
      <w:r w:rsidRPr="00303270">
        <w:tab/>
        <w:t>(a)</w:t>
      </w:r>
      <w:r w:rsidRPr="00303270">
        <w:tab/>
        <w:t>the person’s full name; and</w:t>
      </w:r>
    </w:p>
    <w:p w14:paraId="14F6C3DD" w14:textId="77777777" w:rsidR="003C42FC" w:rsidRPr="00303270" w:rsidRDefault="003C42FC" w:rsidP="003C42FC">
      <w:pPr>
        <w:pStyle w:val="Apara"/>
      </w:pPr>
      <w:r w:rsidRPr="00303270">
        <w:tab/>
        <w:t>(b)</w:t>
      </w:r>
      <w:r w:rsidRPr="00303270">
        <w:tab/>
        <w:t>the person’s position in the service; and</w:t>
      </w:r>
    </w:p>
    <w:p w14:paraId="59C4A0F8" w14:textId="77777777" w:rsidR="003C42FC" w:rsidRPr="00303270" w:rsidRDefault="003C42FC" w:rsidP="003C42FC">
      <w:pPr>
        <w:pStyle w:val="Apara"/>
      </w:pPr>
      <w:r w:rsidRPr="00303270">
        <w:tab/>
        <w:t>(c)</w:t>
      </w:r>
      <w:r w:rsidRPr="00303270">
        <w:tab/>
        <w:t>where in the service the person is engaged, appointed or employed to work; and</w:t>
      </w:r>
    </w:p>
    <w:p w14:paraId="67601FF6" w14:textId="77777777" w:rsidR="003C42FC" w:rsidRPr="00303270" w:rsidRDefault="003C42FC" w:rsidP="003C42FC">
      <w:pPr>
        <w:pStyle w:val="Apara"/>
      </w:pPr>
      <w:r w:rsidRPr="00303270">
        <w:tab/>
        <w:t>(d)</w:t>
      </w:r>
      <w:r w:rsidRPr="00303270">
        <w:tab/>
        <w:t>the person’s ACT Government email address; and</w:t>
      </w:r>
    </w:p>
    <w:p w14:paraId="6DB70059" w14:textId="77777777" w:rsidR="003C42FC" w:rsidRPr="00303270" w:rsidRDefault="003C42FC" w:rsidP="003C42FC">
      <w:pPr>
        <w:pStyle w:val="Apara"/>
      </w:pPr>
      <w:r w:rsidRPr="00303270">
        <w:tab/>
        <w:t>(e)</w:t>
      </w:r>
      <w:r w:rsidRPr="00303270">
        <w:tab/>
        <w:t>the person’s ACT Government phone number.</w:t>
      </w:r>
    </w:p>
    <w:p w14:paraId="20954A53" w14:textId="77777777" w:rsidR="003C42FC" w:rsidRPr="00303270" w:rsidRDefault="003C42FC" w:rsidP="003C42FC">
      <w:pPr>
        <w:pStyle w:val="aDef"/>
      </w:pPr>
      <w:r w:rsidRPr="00303270">
        <w:rPr>
          <w:rStyle w:val="charBoldItals"/>
        </w:rPr>
        <w:t>information holder</w:t>
      </w:r>
      <w:r w:rsidRPr="00303270">
        <w:t xml:space="preserve"> means—</w:t>
      </w:r>
    </w:p>
    <w:p w14:paraId="1A510C86" w14:textId="77777777" w:rsidR="003C42FC" w:rsidRPr="00303270" w:rsidRDefault="003C42FC" w:rsidP="003C42FC">
      <w:pPr>
        <w:pStyle w:val="aDefpara"/>
      </w:pPr>
      <w:r w:rsidRPr="00303270">
        <w:tab/>
        <w:t>(a)</w:t>
      </w:r>
      <w:r w:rsidRPr="00303270">
        <w:tab/>
        <w:t>the head of service; or</w:t>
      </w:r>
    </w:p>
    <w:p w14:paraId="325A3743" w14:textId="77777777" w:rsidR="003C42FC" w:rsidRPr="00303270" w:rsidRDefault="003C42FC" w:rsidP="003C42FC">
      <w:pPr>
        <w:pStyle w:val="aDefpara"/>
      </w:pPr>
      <w:r w:rsidRPr="00303270">
        <w:tab/>
        <w:t>(b)</w:t>
      </w:r>
      <w:r w:rsidRPr="00303270">
        <w:tab/>
        <w:t>a public sector employer.</w:t>
      </w:r>
    </w:p>
    <w:p w14:paraId="4A06E33A" w14:textId="66151589" w:rsidR="003C42FC" w:rsidRPr="00303270" w:rsidRDefault="003C42FC" w:rsidP="003C42FC">
      <w:pPr>
        <w:pStyle w:val="aDef"/>
        <w:keepNext/>
      </w:pPr>
      <w:r w:rsidRPr="00303270">
        <w:rPr>
          <w:rStyle w:val="charBoldItals"/>
        </w:rPr>
        <w:t>relevant union</w:t>
      </w:r>
      <w:r w:rsidRPr="00303270">
        <w:t xml:space="preserve">, for a person, means an employee organisation registered under the </w:t>
      </w:r>
      <w:hyperlink r:id="rId108" w:tooltip="Act 2009 No 86 (Cwlth)" w:history="1">
        <w:r w:rsidRPr="00303270">
          <w:rPr>
            <w:rStyle w:val="charCitHyperlinkItal"/>
          </w:rPr>
          <w:t>Fair Work (Registered Organisations) Act 2009</w:t>
        </w:r>
      </w:hyperlink>
      <w:r w:rsidRPr="00303270">
        <w:rPr>
          <w:szCs w:val="24"/>
        </w:rPr>
        <w:t xml:space="preserve"> </w:t>
      </w:r>
      <w:r w:rsidRPr="00303270">
        <w:t>(Cwlth)—</w:t>
      </w:r>
    </w:p>
    <w:p w14:paraId="0547F267" w14:textId="77777777" w:rsidR="003C42FC" w:rsidRPr="00303270" w:rsidRDefault="003C42FC" w:rsidP="003C42FC">
      <w:pPr>
        <w:pStyle w:val="Apara"/>
      </w:pPr>
      <w:r w:rsidRPr="00303270">
        <w:tab/>
        <w:t>(a)</w:t>
      </w:r>
      <w:r w:rsidRPr="00303270">
        <w:tab/>
        <w:t>that is—</w:t>
      </w:r>
    </w:p>
    <w:p w14:paraId="342B1416" w14:textId="77777777" w:rsidR="003C42FC" w:rsidRPr="00303270" w:rsidRDefault="003C42FC" w:rsidP="003C42FC">
      <w:pPr>
        <w:pStyle w:val="Asubpara"/>
        <w:rPr>
          <w:lang w:eastAsia="en-AU"/>
        </w:rPr>
      </w:pPr>
      <w:r w:rsidRPr="00303270">
        <w:tab/>
        <w:t>(i)</w:t>
      </w:r>
      <w:r w:rsidRPr="00303270">
        <w:tab/>
      </w:r>
      <w:r w:rsidRPr="00303270">
        <w:rPr>
          <w:lang w:eastAsia="en-AU"/>
        </w:rPr>
        <w:t>entitled to represent the person’s industrial interests; and</w:t>
      </w:r>
    </w:p>
    <w:p w14:paraId="73AE7272" w14:textId="77777777" w:rsidR="003C42FC" w:rsidRPr="00303270" w:rsidRDefault="003C42FC" w:rsidP="003C42FC">
      <w:pPr>
        <w:pStyle w:val="Asubpara"/>
        <w:rPr>
          <w:lang w:eastAsia="en-AU"/>
        </w:rPr>
      </w:pPr>
      <w:r w:rsidRPr="00303270">
        <w:rPr>
          <w:lang w:eastAsia="en-AU"/>
        </w:rPr>
        <w:tab/>
        <w:t>(ii)</w:t>
      </w:r>
      <w:r w:rsidRPr="00303270">
        <w:rPr>
          <w:lang w:eastAsia="en-AU"/>
        </w:rPr>
        <w:tab/>
        <w:t>covered by an industrial agreement that applies to the person; or</w:t>
      </w:r>
    </w:p>
    <w:p w14:paraId="0669732F" w14:textId="77777777" w:rsidR="003C42FC" w:rsidRPr="00303270" w:rsidRDefault="003C42FC" w:rsidP="003C42FC">
      <w:pPr>
        <w:pStyle w:val="Apara"/>
        <w:rPr>
          <w:lang w:eastAsia="en-AU"/>
        </w:rPr>
      </w:pPr>
      <w:r w:rsidRPr="00303270">
        <w:rPr>
          <w:lang w:eastAsia="en-AU"/>
        </w:rPr>
        <w:tab/>
        <w:t>(b)</w:t>
      </w:r>
      <w:r w:rsidRPr="00303270">
        <w:rPr>
          <w:lang w:eastAsia="en-AU"/>
        </w:rPr>
        <w:tab/>
        <w:t>for an SES member</w:t>
      </w:r>
      <w:r w:rsidRPr="00303270">
        <w:t>—that is entitled to represent the SES member’s industrial interests.</w:t>
      </w:r>
    </w:p>
    <w:p w14:paraId="1674779E" w14:textId="77777777" w:rsidR="004C657C" w:rsidRPr="006400E2" w:rsidRDefault="004C657C" w:rsidP="004C657C">
      <w:pPr>
        <w:pStyle w:val="AH5Sec"/>
      </w:pPr>
      <w:bookmarkStart w:id="171" w:name="_Toc177978958"/>
      <w:r w:rsidRPr="00C67945">
        <w:rPr>
          <w:rStyle w:val="CharSectNo"/>
        </w:rPr>
        <w:lastRenderedPageBreak/>
        <w:t>243</w:t>
      </w:r>
      <w:r w:rsidRPr="006400E2">
        <w:tab/>
        <w:t>Protection of people in relation to work reports on officers or employees</w:t>
      </w:r>
      <w:bookmarkEnd w:id="171"/>
    </w:p>
    <w:p w14:paraId="0D1D9BF4" w14:textId="77777777" w:rsidR="004C657C" w:rsidRPr="006400E2" w:rsidRDefault="004C657C" w:rsidP="00EE71B0">
      <w:pPr>
        <w:pStyle w:val="Amain"/>
        <w:keepNext/>
      </w:pPr>
      <w:r w:rsidRPr="006400E2">
        <w:tab/>
        <w:t>(1)</w:t>
      </w:r>
      <w:r w:rsidRPr="006400E2">
        <w:tab/>
        <w:t>An action or proceeding does not lie against a person for or in relation to any oral or written report made in good faith by that person on or in relation to—</w:t>
      </w:r>
    </w:p>
    <w:p w14:paraId="43F491EB" w14:textId="77777777" w:rsidR="004C657C" w:rsidRPr="006400E2" w:rsidRDefault="004C657C" w:rsidP="004C657C">
      <w:pPr>
        <w:pStyle w:val="Apara"/>
      </w:pPr>
      <w:r w:rsidRPr="006400E2">
        <w:tab/>
        <w:t>(a)</w:t>
      </w:r>
      <w:r w:rsidRPr="006400E2">
        <w:tab/>
        <w:t>work performed, or proposed to be performed, by an officer or employee; or</w:t>
      </w:r>
    </w:p>
    <w:p w14:paraId="188EB9A4" w14:textId="77777777" w:rsidR="004C657C" w:rsidRPr="006400E2" w:rsidRDefault="004C657C" w:rsidP="004C657C">
      <w:pPr>
        <w:pStyle w:val="Apara"/>
      </w:pPr>
      <w:r w:rsidRPr="006400E2">
        <w:tab/>
        <w:t>(b)</w:t>
      </w:r>
      <w:r w:rsidRPr="006400E2">
        <w:tab/>
        <w:t>conduct of an officer or employee.</w:t>
      </w:r>
    </w:p>
    <w:p w14:paraId="3674972E" w14:textId="77777777" w:rsidR="004C657C" w:rsidRPr="006400E2" w:rsidRDefault="004C657C" w:rsidP="004C657C">
      <w:pPr>
        <w:pStyle w:val="Amain"/>
      </w:pPr>
      <w:r w:rsidRPr="006400E2">
        <w:tab/>
        <w:t>(2)</w:t>
      </w:r>
      <w:r w:rsidRPr="006400E2">
        <w:tab/>
        <w:t>A report is taken to have been made in good faith if the person by whom the report was made was not actuated by ill will to the officer or employee affected or by any other improper motive.</w:t>
      </w:r>
    </w:p>
    <w:p w14:paraId="31D887F1" w14:textId="77777777" w:rsidR="004C657C" w:rsidRPr="006400E2" w:rsidRDefault="004C657C" w:rsidP="004C657C">
      <w:pPr>
        <w:pStyle w:val="Amain"/>
      </w:pPr>
      <w:r w:rsidRPr="006400E2">
        <w:tab/>
        <w:t>(3)</w:t>
      </w:r>
      <w:r w:rsidRPr="006400E2">
        <w:tab/>
        <w:t>Subsection (1) does not apply in relation to a report unless—</w:t>
      </w:r>
    </w:p>
    <w:p w14:paraId="5AE40649" w14:textId="77777777" w:rsidR="004C657C" w:rsidRPr="006400E2" w:rsidRDefault="004C657C" w:rsidP="004C657C">
      <w:pPr>
        <w:pStyle w:val="Apara"/>
      </w:pPr>
      <w:r w:rsidRPr="006400E2">
        <w:tab/>
        <w:t>(a)</w:t>
      </w:r>
      <w:r w:rsidRPr="006400E2">
        <w:tab/>
        <w:t>the person who made the report believed on reasonable grounds that it was the function or duty of the person to whom the report was made to receive the report; and</w:t>
      </w:r>
    </w:p>
    <w:p w14:paraId="78D20146" w14:textId="77777777" w:rsidR="004C657C" w:rsidRPr="006400E2" w:rsidRDefault="004C657C" w:rsidP="004C657C">
      <w:pPr>
        <w:pStyle w:val="Apara"/>
      </w:pPr>
      <w:r w:rsidRPr="006400E2">
        <w:tab/>
        <w:t>(b)</w:t>
      </w:r>
      <w:r w:rsidRPr="006400E2">
        <w:tab/>
        <w:t>for a report containing matter that was false or misleading in a material respect—the person who made the report did not know, and could not with reasonable diligence have ascertained, that the report contained matter that was so false or misleading.</w:t>
      </w:r>
    </w:p>
    <w:p w14:paraId="2B87C3B5" w14:textId="77777777" w:rsidR="004C657C" w:rsidRPr="006400E2" w:rsidRDefault="004C657C" w:rsidP="004C657C">
      <w:pPr>
        <w:pStyle w:val="AH5Sec"/>
      </w:pPr>
      <w:bookmarkStart w:id="172" w:name="_Toc177978959"/>
      <w:r w:rsidRPr="00C67945">
        <w:rPr>
          <w:rStyle w:val="CharSectNo"/>
        </w:rPr>
        <w:t>244</w:t>
      </w:r>
      <w:r w:rsidRPr="006400E2">
        <w:tab/>
        <w:t>Work outside the service</w:t>
      </w:r>
      <w:bookmarkEnd w:id="172"/>
    </w:p>
    <w:p w14:paraId="126BB22D" w14:textId="77777777" w:rsidR="004C657C" w:rsidRPr="006400E2" w:rsidRDefault="004C657C" w:rsidP="004C657C">
      <w:pPr>
        <w:pStyle w:val="Amain"/>
      </w:pPr>
      <w:r w:rsidRPr="006400E2">
        <w:tab/>
        <w:t>(1)</w:t>
      </w:r>
      <w:r w:rsidRPr="006400E2">
        <w:tab/>
        <w:t xml:space="preserve">A public servant must have the approval of the head of service for any of the following activities, other than in the exercise of </w:t>
      </w:r>
      <w:r w:rsidR="00EE71B0">
        <w:t>the public servant’s functions:</w:t>
      </w:r>
    </w:p>
    <w:p w14:paraId="489F1D66" w14:textId="77777777" w:rsidR="004C657C" w:rsidRPr="006400E2" w:rsidRDefault="004C657C" w:rsidP="004C657C">
      <w:pPr>
        <w:pStyle w:val="Apara"/>
      </w:pPr>
      <w:r w:rsidRPr="006400E2">
        <w:tab/>
        <w:t>(a)</w:t>
      </w:r>
      <w:r w:rsidRPr="006400E2">
        <w:tab/>
        <w:t>employment;</w:t>
      </w:r>
    </w:p>
    <w:p w14:paraId="1B379C9C" w14:textId="77777777" w:rsidR="004C657C" w:rsidRPr="006400E2" w:rsidRDefault="004C657C" w:rsidP="004C657C">
      <w:pPr>
        <w:pStyle w:val="Apara"/>
      </w:pPr>
      <w:r w:rsidRPr="006400E2">
        <w:tab/>
        <w:t>(b)</w:t>
      </w:r>
      <w:r w:rsidRPr="006400E2">
        <w:tab/>
        <w:t>business activities;</w:t>
      </w:r>
    </w:p>
    <w:p w14:paraId="3F7FDC3F" w14:textId="77777777" w:rsidR="004C657C" w:rsidRPr="006400E2" w:rsidRDefault="004C657C" w:rsidP="004C657C">
      <w:pPr>
        <w:pStyle w:val="Apara"/>
      </w:pPr>
      <w:r w:rsidRPr="006400E2">
        <w:tab/>
        <w:t>(c)</w:t>
      </w:r>
      <w:r w:rsidRPr="006400E2">
        <w:tab/>
        <w:t>membership of a board or committee.</w:t>
      </w:r>
    </w:p>
    <w:p w14:paraId="273132FB" w14:textId="77777777" w:rsidR="004C657C" w:rsidRPr="006400E2" w:rsidRDefault="004C657C" w:rsidP="00A71625">
      <w:pPr>
        <w:pStyle w:val="Amain"/>
        <w:keepNext/>
        <w:keepLines/>
      </w:pPr>
      <w:r w:rsidRPr="006400E2">
        <w:lastRenderedPageBreak/>
        <w:tab/>
        <w:t>(2)</w:t>
      </w:r>
      <w:r w:rsidRPr="006400E2">
        <w:tab/>
        <w:t>However, a public servant does not need approval to be a member or shareholder of, or hold an unpaid position in, an incorporated company, a political party or a body registered under a law of the Territory, a State or the Commonwealth.</w:t>
      </w:r>
    </w:p>
    <w:p w14:paraId="257D95B6" w14:textId="4E037D79" w:rsidR="004C657C" w:rsidRPr="006400E2" w:rsidRDefault="004C657C" w:rsidP="004C657C">
      <w:pPr>
        <w:pStyle w:val="aNote"/>
        <w:rPr>
          <w:lang w:eastAsia="en-AU"/>
        </w:rPr>
      </w:pPr>
      <w:r w:rsidRPr="006400E2">
        <w:rPr>
          <w:rStyle w:val="charItals"/>
        </w:rPr>
        <w:t>Note</w:t>
      </w:r>
      <w:r w:rsidRPr="006400E2">
        <w:rPr>
          <w:rStyle w:val="charItals"/>
        </w:rPr>
        <w:tab/>
      </w:r>
      <w:r w:rsidRPr="006400E2">
        <w:rPr>
          <w:rStyle w:val="charBoldItals"/>
        </w:rPr>
        <w:t xml:space="preserve">State </w:t>
      </w:r>
      <w:r w:rsidRPr="006400E2">
        <w:t>includes the Northern Territory</w:t>
      </w:r>
      <w:r w:rsidRPr="006400E2">
        <w:rPr>
          <w:lang w:eastAsia="en-AU"/>
        </w:rPr>
        <w:t xml:space="preserve"> (see </w:t>
      </w:r>
      <w:hyperlink r:id="rId109" w:tooltip="A2001-14" w:history="1">
        <w:r w:rsidRPr="006400E2">
          <w:rPr>
            <w:rStyle w:val="charCitHyperlinkAbbrev"/>
          </w:rPr>
          <w:t>Legislation Act</w:t>
        </w:r>
      </w:hyperlink>
      <w:r w:rsidRPr="006400E2">
        <w:rPr>
          <w:lang w:eastAsia="en-AU"/>
        </w:rPr>
        <w:t>, dict, pt 1).</w:t>
      </w:r>
    </w:p>
    <w:p w14:paraId="5DE52861" w14:textId="77777777" w:rsidR="004C657C" w:rsidRPr="006400E2" w:rsidRDefault="004C657C" w:rsidP="004C657C">
      <w:pPr>
        <w:pStyle w:val="AH5Sec"/>
      </w:pPr>
      <w:bookmarkStart w:id="173" w:name="_Toc177978960"/>
      <w:r w:rsidRPr="00C67945">
        <w:rPr>
          <w:rStyle w:val="CharSectNo"/>
        </w:rPr>
        <w:t>245</w:t>
      </w:r>
      <w:r w:rsidRPr="006400E2">
        <w:tab/>
        <w:t>Additional payment</w:t>
      </w:r>
      <w:bookmarkEnd w:id="173"/>
    </w:p>
    <w:p w14:paraId="3B4AF318" w14:textId="77777777" w:rsidR="004C657C" w:rsidRPr="006400E2" w:rsidRDefault="004C657C" w:rsidP="004C657C">
      <w:pPr>
        <w:pStyle w:val="Amain"/>
        <w:keepLines/>
      </w:pPr>
      <w:r w:rsidRPr="006400E2">
        <w:tab/>
        <w:t>(1)</w:t>
      </w:r>
      <w:r w:rsidRPr="006400E2">
        <w:tab/>
        <w:t xml:space="preserve">The head of service may, in writing, approve payment, however expressed, in addition to a public servant’s salary and allowances (an </w:t>
      </w:r>
      <w:r w:rsidRPr="006400E2">
        <w:rPr>
          <w:rStyle w:val="charBoldItals"/>
        </w:rPr>
        <w:t>additional payment</w:t>
      </w:r>
      <w:r w:rsidRPr="006400E2">
        <w:t>) for the public servant in relation to the exercise of the public servant’s functions.</w:t>
      </w:r>
    </w:p>
    <w:p w14:paraId="455CC219" w14:textId="77777777" w:rsidR="004C657C" w:rsidRPr="006400E2" w:rsidRDefault="004C657C" w:rsidP="004C657C">
      <w:pPr>
        <w:pStyle w:val="Amain"/>
      </w:pPr>
      <w:r w:rsidRPr="006400E2">
        <w:tab/>
        <w:t>(2)</w:t>
      </w:r>
      <w:r w:rsidRPr="006400E2">
        <w:tab/>
        <w:t>The approval may include a condition in relation to the use of the additional payment by the public servant.</w:t>
      </w:r>
    </w:p>
    <w:p w14:paraId="128F25E2" w14:textId="77777777" w:rsidR="004C657C" w:rsidRPr="006400E2" w:rsidRDefault="004C657C" w:rsidP="004C657C">
      <w:pPr>
        <w:pStyle w:val="Amain"/>
      </w:pPr>
      <w:r w:rsidRPr="006400E2">
        <w:tab/>
        <w:t>(3)</w:t>
      </w:r>
      <w:r w:rsidRPr="006400E2">
        <w:tab/>
        <w:t>Any additional payment must be made from money appropriated by the Legislative Assembly.</w:t>
      </w:r>
    </w:p>
    <w:p w14:paraId="18ACF8B1" w14:textId="77777777" w:rsidR="00457E36" w:rsidRPr="00E11905" w:rsidRDefault="00457E36" w:rsidP="00457E36">
      <w:pPr>
        <w:pStyle w:val="AH5Sec"/>
      </w:pPr>
      <w:bookmarkStart w:id="174" w:name="_Toc177978961"/>
      <w:r w:rsidRPr="00C67945">
        <w:rPr>
          <w:rStyle w:val="CharSectNo"/>
        </w:rPr>
        <w:t>246</w:t>
      </w:r>
      <w:r w:rsidRPr="00E11905">
        <w:tab/>
        <w:t>Repaying overpayment</w:t>
      </w:r>
      <w:bookmarkEnd w:id="174"/>
    </w:p>
    <w:p w14:paraId="3ECD4A82" w14:textId="77777777" w:rsidR="00457E36" w:rsidRPr="00E11905" w:rsidRDefault="00457E36" w:rsidP="00457E36">
      <w:pPr>
        <w:pStyle w:val="Amain"/>
      </w:pPr>
      <w:r w:rsidRPr="00E11905">
        <w:tab/>
        <w:t>(1)</w:t>
      </w:r>
      <w:r w:rsidRPr="00E11905">
        <w:tab/>
        <w:t>A public servant must repay any amount paid by the Territory to the public servant to which the public servant is not legally entitled.</w:t>
      </w:r>
    </w:p>
    <w:p w14:paraId="64B03D82" w14:textId="77777777" w:rsidR="00457E36" w:rsidRPr="00E11905" w:rsidRDefault="00457E36" w:rsidP="00457E36">
      <w:pPr>
        <w:pStyle w:val="Amain"/>
      </w:pPr>
      <w:r w:rsidRPr="00E11905">
        <w:tab/>
        <w:t>(2)</w:t>
      </w:r>
      <w:r w:rsidRPr="00E11905">
        <w:tab/>
        <w:t>Subsection (1) applies regardless of when the overpayment was made.</w:t>
      </w:r>
    </w:p>
    <w:p w14:paraId="58348DB9" w14:textId="77777777" w:rsidR="00457E36" w:rsidRPr="00E11905" w:rsidRDefault="00457E36" w:rsidP="00457E36">
      <w:pPr>
        <w:pStyle w:val="Amain"/>
      </w:pPr>
      <w:r w:rsidRPr="00E11905">
        <w:tab/>
        <w:t>(3)</w:t>
      </w:r>
      <w:r w:rsidRPr="00E11905">
        <w:tab/>
        <w:t>The arrangements for repayment may be agreed between the head of service and the public servant.</w:t>
      </w:r>
    </w:p>
    <w:p w14:paraId="732DE8D1" w14:textId="77777777" w:rsidR="00457E36" w:rsidRPr="00E11905" w:rsidRDefault="00457E36" w:rsidP="00457E36">
      <w:pPr>
        <w:pStyle w:val="Amain"/>
      </w:pPr>
      <w:r w:rsidRPr="00E11905">
        <w:tab/>
        <w:t>(4)</w:t>
      </w:r>
      <w:r w:rsidRPr="00E11905">
        <w:tab/>
        <w:t>If the head of service and the public servant cannot agree on an arrangement for repayment within, in the opinion of the head of service, a reasonable period, the head of service may determine reasonable arrangements for repayment having regard to—</w:t>
      </w:r>
    </w:p>
    <w:p w14:paraId="4349885F" w14:textId="77777777" w:rsidR="00457E36" w:rsidRPr="00E11905" w:rsidRDefault="00457E36" w:rsidP="00457E36">
      <w:pPr>
        <w:pStyle w:val="Apara"/>
      </w:pPr>
      <w:r w:rsidRPr="00E11905">
        <w:tab/>
        <w:t>(a)</w:t>
      </w:r>
      <w:r w:rsidRPr="00E11905">
        <w:tab/>
        <w:t>the period in which the overpayment occurred; and</w:t>
      </w:r>
    </w:p>
    <w:p w14:paraId="77017475" w14:textId="77777777" w:rsidR="00457E36" w:rsidRPr="00E11905" w:rsidRDefault="00457E36" w:rsidP="00457E36">
      <w:pPr>
        <w:pStyle w:val="Apara"/>
      </w:pPr>
      <w:r w:rsidRPr="00E11905">
        <w:tab/>
        <w:t>(b)</w:t>
      </w:r>
      <w:r w:rsidRPr="00E11905">
        <w:tab/>
        <w:t>the circumstances of the overpayment; and</w:t>
      </w:r>
    </w:p>
    <w:p w14:paraId="0DDDA571" w14:textId="77777777" w:rsidR="00457E36" w:rsidRPr="00E11905" w:rsidRDefault="00457E36" w:rsidP="00457E36">
      <w:pPr>
        <w:pStyle w:val="Apara"/>
      </w:pPr>
      <w:r w:rsidRPr="00E11905">
        <w:tab/>
        <w:t>(c)</w:t>
      </w:r>
      <w:r w:rsidRPr="00E11905">
        <w:tab/>
        <w:t>the gross and net amount of the overpayment; and</w:t>
      </w:r>
    </w:p>
    <w:p w14:paraId="0B209A20" w14:textId="77777777" w:rsidR="00457E36" w:rsidRPr="00E11905" w:rsidRDefault="00457E36" w:rsidP="00457E36">
      <w:pPr>
        <w:pStyle w:val="Apara"/>
      </w:pPr>
      <w:r w:rsidRPr="00E11905">
        <w:lastRenderedPageBreak/>
        <w:tab/>
        <w:t>(d)</w:t>
      </w:r>
      <w:r w:rsidRPr="00E11905">
        <w:tab/>
        <w:t>the public servant’s financial circumstances; and</w:t>
      </w:r>
    </w:p>
    <w:p w14:paraId="7CC56855" w14:textId="77777777" w:rsidR="00457E36" w:rsidRPr="00E11905" w:rsidRDefault="00457E36" w:rsidP="00457E36">
      <w:pPr>
        <w:pStyle w:val="Apara"/>
      </w:pPr>
      <w:r w:rsidRPr="00E11905">
        <w:tab/>
        <w:t>(e)</w:t>
      </w:r>
      <w:r w:rsidRPr="00E11905">
        <w:tab/>
        <w:t>any hardship the arrangement may cause to the public servant; and</w:t>
      </w:r>
    </w:p>
    <w:p w14:paraId="3C407340" w14:textId="77777777" w:rsidR="00457E36" w:rsidRPr="00E11905" w:rsidRDefault="00457E36" w:rsidP="00457E36">
      <w:pPr>
        <w:pStyle w:val="Apara"/>
      </w:pPr>
      <w:r w:rsidRPr="00E11905">
        <w:tab/>
        <w:t>(f)</w:t>
      </w:r>
      <w:r w:rsidRPr="00E11905">
        <w:tab/>
        <w:t>any other relevant circumstance.</w:t>
      </w:r>
    </w:p>
    <w:p w14:paraId="0F922729" w14:textId="77777777" w:rsidR="00457E36" w:rsidRPr="00E11905" w:rsidRDefault="00457E36" w:rsidP="00457E36">
      <w:pPr>
        <w:pStyle w:val="Amain"/>
      </w:pPr>
      <w:r w:rsidRPr="00E11905">
        <w:tab/>
        <w:t>(5)</w:t>
      </w:r>
      <w:r w:rsidRPr="00E11905">
        <w:tab/>
        <w:t xml:space="preserve">An arrangement for repayment under subsection (3) or (4) may provide for— </w:t>
      </w:r>
    </w:p>
    <w:p w14:paraId="74F4F941" w14:textId="77777777" w:rsidR="00457E36" w:rsidRPr="00E11905" w:rsidRDefault="00457E36" w:rsidP="00457E36">
      <w:pPr>
        <w:pStyle w:val="Apara"/>
      </w:pPr>
      <w:r w:rsidRPr="00E11905">
        <w:tab/>
        <w:t>(a)</w:t>
      </w:r>
      <w:r w:rsidRPr="00E11905">
        <w:tab/>
        <w:t>the deduction of amounts from the public servant’s salary; and</w:t>
      </w:r>
    </w:p>
    <w:p w14:paraId="750B16A4" w14:textId="77777777" w:rsidR="00457E36" w:rsidRPr="00E11905" w:rsidRDefault="00457E36" w:rsidP="00457E36">
      <w:pPr>
        <w:pStyle w:val="Apara"/>
      </w:pPr>
      <w:r w:rsidRPr="00E11905">
        <w:tab/>
        <w:t>(b)</w:t>
      </w:r>
      <w:r w:rsidRPr="00E11905">
        <w:tab/>
        <w:t>repayment by instalments.</w:t>
      </w:r>
    </w:p>
    <w:p w14:paraId="45707E4D" w14:textId="77777777" w:rsidR="004C657C" w:rsidRPr="006400E2" w:rsidRDefault="004C657C" w:rsidP="004C657C">
      <w:pPr>
        <w:pStyle w:val="AH5Sec"/>
      </w:pPr>
      <w:bookmarkStart w:id="175" w:name="_Toc177978962"/>
      <w:r w:rsidRPr="00C67945">
        <w:rPr>
          <w:rStyle w:val="CharSectNo"/>
        </w:rPr>
        <w:t>247</w:t>
      </w:r>
      <w:r w:rsidRPr="006400E2">
        <w:tab/>
        <w:t>Impersonation etc at examinations</w:t>
      </w:r>
      <w:bookmarkEnd w:id="175"/>
    </w:p>
    <w:p w14:paraId="07AA1908" w14:textId="77777777" w:rsidR="004C657C" w:rsidRPr="006400E2" w:rsidRDefault="004C657C" w:rsidP="004C657C">
      <w:pPr>
        <w:pStyle w:val="Amainreturn"/>
      </w:pPr>
      <w:r w:rsidRPr="006400E2">
        <w:t>A person must not—</w:t>
      </w:r>
    </w:p>
    <w:p w14:paraId="238EFF35" w14:textId="77777777" w:rsidR="004C657C" w:rsidRPr="006400E2" w:rsidRDefault="004C657C" w:rsidP="004C657C">
      <w:pPr>
        <w:pStyle w:val="Apara"/>
      </w:pPr>
      <w:r w:rsidRPr="006400E2">
        <w:tab/>
        <w:t>(a)</w:t>
      </w:r>
      <w:r w:rsidRPr="006400E2">
        <w:tab/>
        <w:t>impersonate another person at an examination, including a test, held under this Act; or</w:t>
      </w:r>
    </w:p>
    <w:p w14:paraId="3FE149AE" w14:textId="77777777" w:rsidR="004C657C" w:rsidRPr="006400E2" w:rsidRDefault="004C657C" w:rsidP="004C657C">
      <w:pPr>
        <w:pStyle w:val="Apara"/>
      </w:pPr>
      <w:r w:rsidRPr="006400E2">
        <w:tab/>
        <w:t>(b)</w:t>
      </w:r>
      <w:r w:rsidRPr="006400E2">
        <w:tab/>
        <w:t>permit another person to impersonate the person at an examination, including a test, held under this Act; or</w:t>
      </w:r>
    </w:p>
    <w:p w14:paraId="40D45F3E" w14:textId="77777777" w:rsidR="004C657C" w:rsidRPr="006400E2" w:rsidRDefault="004C657C" w:rsidP="00EE71B0">
      <w:pPr>
        <w:pStyle w:val="Apara"/>
        <w:keepNext/>
      </w:pPr>
      <w:r w:rsidRPr="006400E2">
        <w:tab/>
        <w:t>(c)</w:t>
      </w:r>
      <w:r w:rsidRPr="006400E2">
        <w:tab/>
        <w:t>before the time when an examination is to be held under this Act, improperly obtain or give a person—</w:t>
      </w:r>
    </w:p>
    <w:p w14:paraId="2E56AEDB" w14:textId="77777777" w:rsidR="004C657C" w:rsidRPr="006400E2" w:rsidRDefault="004C657C" w:rsidP="004C657C">
      <w:pPr>
        <w:pStyle w:val="Asubpara"/>
      </w:pPr>
      <w:r w:rsidRPr="006400E2">
        <w:tab/>
        <w:t>(i)</w:t>
      </w:r>
      <w:r w:rsidRPr="006400E2">
        <w:tab/>
        <w:t>an examination paper that has been set for an examination held under this Act; or</w:t>
      </w:r>
    </w:p>
    <w:p w14:paraId="4E7EDF86" w14:textId="77777777" w:rsidR="004C657C" w:rsidRPr="006400E2" w:rsidRDefault="004C657C" w:rsidP="004C657C">
      <w:pPr>
        <w:pStyle w:val="Asubpara"/>
      </w:pPr>
      <w:r w:rsidRPr="006400E2">
        <w:tab/>
        <w:t>(ii)</w:t>
      </w:r>
      <w:r w:rsidRPr="006400E2">
        <w:tab/>
        <w:t>papers relating to an examination paper that has been set for an examination held under this Act.</w:t>
      </w:r>
    </w:p>
    <w:p w14:paraId="7451FAF5" w14:textId="78B765AC" w:rsidR="004C657C" w:rsidRPr="006400E2" w:rsidRDefault="004C657C" w:rsidP="004C657C">
      <w:pPr>
        <w:pStyle w:val="Penalty"/>
      </w:pPr>
      <w:r w:rsidRPr="006400E2">
        <w:t>Maximum penalty:</w:t>
      </w:r>
      <w:r w:rsidR="005D05EB">
        <w:t xml:space="preserve"> </w:t>
      </w:r>
      <w:r w:rsidRPr="006400E2">
        <w:t xml:space="preserve"> 50 penalty units, imprisonment for 6 months or both.</w:t>
      </w:r>
    </w:p>
    <w:p w14:paraId="08157CB2" w14:textId="77777777" w:rsidR="004C657C" w:rsidRPr="006400E2" w:rsidRDefault="004C657C" w:rsidP="004C657C">
      <w:pPr>
        <w:pStyle w:val="AH5Sec"/>
        <w:rPr>
          <w:lang w:eastAsia="en-AU"/>
        </w:rPr>
      </w:pPr>
      <w:bookmarkStart w:id="176" w:name="_Toc177978963"/>
      <w:r w:rsidRPr="00C67945">
        <w:rPr>
          <w:rStyle w:val="CharSectNo"/>
        </w:rPr>
        <w:t>249</w:t>
      </w:r>
      <w:r w:rsidRPr="006400E2">
        <w:rPr>
          <w:lang w:eastAsia="en-AU"/>
        </w:rPr>
        <w:tab/>
        <w:t>Imprisonment</w:t>
      </w:r>
      <w:bookmarkEnd w:id="176"/>
    </w:p>
    <w:p w14:paraId="3B5D7D86"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if an officer in the service is—</w:t>
      </w:r>
    </w:p>
    <w:p w14:paraId="0CA554C0" w14:textId="77777777" w:rsidR="004C657C" w:rsidRPr="006400E2" w:rsidRDefault="004C657C" w:rsidP="004C657C">
      <w:pPr>
        <w:pStyle w:val="Apara"/>
        <w:rPr>
          <w:lang w:eastAsia="en-AU"/>
        </w:rPr>
      </w:pPr>
      <w:r w:rsidRPr="006400E2">
        <w:rPr>
          <w:lang w:eastAsia="en-AU"/>
        </w:rPr>
        <w:tab/>
        <w:t>(a)</w:t>
      </w:r>
      <w:r w:rsidRPr="006400E2">
        <w:rPr>
          <w:lang w:eastAsia="en-AU"/>
        </w:rPr>
        <w:tab/>
        <w:t xml:space="preserve">in custody awaiting trial for an offence; or </w:t>
      </w:r>
    </w:p>
    <w:p w14:paraId="3DB0FFC6" w14:textId="77777777" w:rsidR="004C657C" w:rsidRPr="006400E2" w:rsidRDefault="004C657C" w:rsidP="004C657C">
      <w:pPr>
        <w:pStyle w:val="Apara"/>
        <w:rPr>
          <w:lang w:eastAsia="en-AU"/>
        </w:rPr>
      </w:pPr>
      <w:r w:rsidRPr="006400E2">
        <w:rPr>
          <w:lang w:eastAsia="en-AU"/>
        </w:rPr>
        <w:tab/>
        <w:t>(b)</w:t>
      </w:r>
      <w:r w:rsidRPr="006400E2">
        <w:rPr>
          <w:lang w:eastAsia="en-AU"/>
        </w:rPr>
        <w:tab/>
        <w:t>in prison following conviction for an offence.</w:t>
      </w:r>
    </w:p>
    <w:p w14:paraId="4A512758" w14:textId="77777777" w:rsidR="004C657C" w:rsidRPr="006400E2" w:rsidRDefault="004C657C" w:rsidP="004C657C">
      <w:pPr>
        <w:pStyle w:val="Amain"/>
        <w:rPr>
          <w:lang w:eastAsia="en-AU"/>
        </w:rPr>
      </w:pPr>
      <w:r w:rsidRPr="006400E2">
        <w:rPr>
          <w:lang w:eastAsia="en-AU"/>
        </w:rPr>
        <w:lastRenderedPageBreak/>
        <w:tab/>
        <w:t>(2)</w:t>
      </w:r>
      <w:r w:rsidRPr="006400E2">
        <w:rPr>
          <w:lang w:eastAsia="en-AU"/>
        </w:rPr>
        <w:tab/>
        <w:t>The officer is taken to be on leave of absence without pay for the period of custody or imprisonment unless—</w:t>
      </w:r>
    </w:p>
    <w:p w14:paraId="265F41B3" w14:textId="77777777" w:rsidR="004C657C" w:rsidRPr="006400E2" w:rsidRDefault="004C657C" w:rsidP="004C657C">
      <w:pPr>
        <w:pStyle w:val="Apara"/>
        <w:rPr>
          <w:lang w:eastAsia="en-AU"/>
        </w:rPr>
      </w:pPr>
      <w:r w:rsidRPr="006400E2">
        <w:rPr>
          <w:lang w:eastAsia="en-AU"/>
        </w:rPr>
        <w:tab/>
        <w:t>(a)</w:t>
      </w:r>
      <w:r w:rsidRPr="006400E2">
        <w:rPr>
          <w:lang w:eastAsia="en-AU"/>
        </w:rPr>
        <w:tab/>
        <w:t>the employment of the officer is terminated for misconduct; or</w:t>
      </w:r>
    </w:p>
    <w:p w14:paraId="2F6824A1" w14:textId="77777777" w:rsidR="004C657C" w:rsidRPr="006400E2" w:rsidRDefault="004C657C" w:rsidP="004C657C">
      <w:pPr>
        <w:pStyle w:val="Apara"/>
        <w:rPr>
          <w:lang w:eastAsia="en-AU"/>
        </w:rPr>
      </w:pPr>
      <w:r w:rsidRPr="006400E2">
        <w:rPr>
          <w:lang w:eastAsia="en-AU"/>
        </w:rPr>
        <w:tab/>
        <w:t>(b)</w:t>
      </w:r>
      <w:r w:rsidRPr="006400E2">
        <w:rPr>
          <w:lang w:eastAsia="en-AU"/>
        </w:rPr>
        <w:tab/>
        <w:t>the head of service is satisfied that the officer is experiencing hardship and is to be paid the whole or part of the officers’ salary for a stated time.</w:t>
      </w:r>
    </w:p>
    <w:p w14:paraId="4951FB98" w14:textId="77777777" w:rsidR="004C657C" w:rsidRPr="006400E2" w:rsidRDefault="004C657C" w:rsidP="004C657C">
      <w:pPr>
        <w:pStyle w:val="Amain"/>
        <w:rPr>
          <w:lang w:eastAsia="en-AU"/>
        </w:rPr>
      </w:pPr>
      <w:r w:rsidRPr="006400E2">
        <w:rPr>
          <w:lang w:eastAsia="en-AU"/>
        </w:rPr>
        <w:tab/>
        <w:t>(3)</w:t>
      </w:r>
      <w:r w:rsidRPr="006400E2">
        <w:rPr>
          <w:lang w:eastAsia="en-AU"/>
        </w:rPr>
        <w:tab/>
        <w:t>If the officers’ employment is not terminated for misconduct—</w:t>
      </w:r>
    </w:p>
    <w:p w14:paraId="692DDE84" w14:textId="77777777" w:rsidR="004C657C" w:rsidRPr="006400E2" w:rsidRDefault="004C657C" w:rsidP="004C657C">
      <w:pPr>
        <w:pStyle w:val="Apara"/>
        <w:rPr>
          <w:lang w:eastAsia="en-AU"/>
        </w:rPr>
      </w:pPr>
      <w:r w:rsidRPr="006400E2">
        <w:rPr>
          <w:lang w:eastAsia="en-AU"/>
        </w:rPr>
        <w:tab/>
        <w:t>(a)</w:t>
      </w:r>
      <w:r w:rsidRPr="006400E2">
        <w:rPr>
          <w:lang w:eastAsia="en-AU"/>
        </w:rPr>
        <w:tab/>
        <w:t>a period of service before the custody or imprisonment must be regarded as continuous with a period of service after the custody or imprisonment; and</w:t>
      </w:r>
    </w:p>
    <w:p w14:paraId="1FBE682A" w14:textId="77777777" w:rsidR="004C657C" w:rsidRPr="006400E2" w:rsidRDefault="004C657C" w:rsidP="004C657C">
      <w:pPr>
        <w:pStyle w:val="Apara"/>
        <w:rPr>
          <w:lang w:eastAsia="en-AU"/>
        </w:rPr>
      </w:pPr>
      <w:r w:rsidRPr="006400E2">
        <w:rPr>
          <w:lang w:eastAsia="en-AU"/>
        </w:rPr>
        <w:tab/>
        <w:t>(b)</w:t>
      </w:r>
      <w:r w:rsidRPr="006400E2">
        <w:rPr>
          <w:lang w:eastAsia="en-AU"/>
        </w:rPr>
        <w:tab/>
        <w:t>the period of custody or imprisonment is not to be regarded as service under this Act or any other Act, unless the head of service decides otherwise.</w:t>
      </w:r>
    </w:p>
    <w:p w14:paraId="66AED08C" w14:textId="77777777" w:rsidR="004C657C" w:rsidRPr="006400E2" w:rsidRDefault="004C657C" w:rsidP="004C657C">
      <w:pPr>
        <w:pStyle w:val="Amain"/>
        <w:rPr>
          <w:lang w:eastAsia="en-AU"/>
        </w:rPr>
      </w:pPr>
      <w:r w:rsidRPr="006400E2">
        <w:rPr>
          <w:lang w:eastAsia="en-AU"/>
        </w:rPr>
        <w:tab/>
        <w:t>(4)</w:t>
      </w:r>
      <w:r w:rsidRPr="006400E2">
        <w:rPr>
          <w:lang w:eastAsia="en-AU"/>
        </w:rPr>
        <w:tab/>
        <w:t>If, immediately before a period of custody or imprisonment, an officer was suspended—the suspension is taken to be removed from the start of the period of custody or imprisonment.</w:t>
      </w:r>
    </w:p>
    <w:p w14:paraId="5B837B07" w14:textId="77777777" w:rsidR="004C657C" w:rsidRPr="006400E2" w:rsidRDefault="004C657C" w:rsidP="004C657C">
      <w:pPr>
        <w:pStyle w:val="Amain"/>
        <w:rPr>
          <w:lang w:eastAsia="en-AU"/>
        </w:rPr>
      </w:pPr>
      <w:r w:rsidRPr="006400E2">
        <w:rPr>
          <w:lang w:eastAsia="en-AU"/>
        </w:rPr>
        <w:tab/>
        <w:t>(5)</w:t>
      </w:r>
      <w:r w:rsidRPr="006400E2">
        <w:rPr>
          <w:lang w:eastAsia="en-AU"/>
        </w:rPr>
        <w:tab/>
        <w:t>An officer must not be suspended during a period of custody or imprisonment.</w:t>
      </w:r>
    </w:p>
    <w:p w14:paraId="5E139229" w14:textId="77777777" w:rsidR="004C657C" w:rsidRPr="006400E2" w:rsidRDefault="004C657C" w:rsidP="004C657C">
      <w:pPr>
        <w:pStyle w:val="Amain"/>
        <w:keepNext/>
        <w:rPr>
          <w:lang w:eastAsia="en-AU"/>
        </w:rPr>
      </w:pPr>
      <w:r w:rsidRPr="006400E2">
        <w:rPr>
          <w:lang w:eastAsia="en-AU"/>
        </w:rPr>
        <w:tab/>
        <w:t>(6)</w:t>
      </w:r>
      <w:r w:rsidRPr="006400E2">
        <w:rPr>
          <w:lang w:eastAsia="en-AU"/>
        </w:rPr>
        <w:tab/>
        <w:t>In this section:</w:t>
      </w:r>
    </w:p>
    <w:p w14:paraId="2FDB07D6" w14:textId="77777777" w:rsidR="004C657C" w:rsidRPr="006400E2" w:rsidRDefault="004C657C" w:rsidP="004C657C">
      <w:pPr>
        <w:pStyle w:val="aDef"/>
      </w:pPr>
      <w:r w:rsidRPr="006400E2">
        <w:rPr>
          <w:rStyle w:val="charBoldItals"/>
        </w:rPr>
        <w:t>suspended</w:t>
      </w:r>
      <w:r w:rsidRPr="006400E2">
        <w:t xml:space="preserve"> means suspended under an industrial instrument.</w:t>
      </w:r>
    </w:p>
    <w:p w14:paraId="00C86786" w14:textId="77777777" w:rsidR="004C657C" w:rsidRPr="006400E2" w:rsidRDefault="004C657C" w:rsidP="004C657C">
      <w:pPr>
        <w:pStyle w:val="AH5Sec"/>
      </w:pPr>
      <w:bookmarkStart w:id="177" w:name="_Toc177978964"/>
      <w:r w:rsidRPr="00C67945">
        <w:rPr>
          <w:rStyle w:val="CharSectNo"/>
        </w:rPr>
        <w:t>250</w:t>
      </w:r>
      <w:r w:rsidRPr="006400E2">
        <w:tab/>
        <w:t>Attachment of salary of officers and employees</w:t>
      </w:r>
      <w:bookmarkEnd w:id="177"/>
    </w:p>
    <w:p w14:paraId="23383DCC" w14:textId="77777777" w:rsidR="004C657C" w:rsidRPr="006400E2" w:rsidRDefault="004C657C" w:rsidP="004C657C">
      <w:pPr>
        <w:pStyle w:val="Amain"/>
      </w:pPr>
      <w:r w:rsidRPr="006400E2">
        <w:tab/>
        <w:t>(1)</w:t>
      </w:r>
      <w:r w:rsidRPr="006400E2">
        <w:tab/>
        <w:t>The rule of the common law that debts owing by the Crown for the salaries of its officers and employees are not capable of being attached, is, in relation to the Crown in right of the Territory, abolished.</w:t>
      </w:r>
    </w:p>
    <w:p w14:paraId="3FA784D7" w14:textId="77777777" w:rsidR="004C657C" w:rsidRPr="006400E2" w:rsidRDefault="004C657C" w:rsidP="00DF1023">
      <w:pPr>
        <w:pStyle w:val="Amain"/>
        <w:keepLines/>
      </w:pPr>
      <w:r w:rsidRPr="006400E2">
        <w:tab/>
        <w:t>(2)</w:t>
      </w:r>
      <w:r w:rsidRPr="006400E2">
        <w:tab/>
        <w:t>If an order is made by law attaching a debt owing by the Crown in right of the Territory, or by a territory instrumentality, in relation to the salary of an officer or employee, the order must be complied with out of money lawfully available.</w:t>
      </w:r>
    </w:p>
    <w:p w14:paraId="18A00742" w14:textId="77777777" w:rsidR="004C657C" w:rsidRPr="006400E2" w:rsidRDefault="004C657C" w:rsidP="004C657C">
      <w:pPr>
        <w:pStyle w:val="AH5Sec"/>
        <w:rPr>
          <w:lang w:eastAsia="en-AU"/>
        </w:rPr>
      </w:pPr>
      <w:bookmarkStart w:id="178" w:name="_Toc177978965"/>
      <w:r w:rsidRPr="00C67945">
        <w:rPr>
          <w:rStyle w:val="CharSectNo"/>
        </w:rPr>
        <w:lastRenderedPageBreak/>
        <w:t>250A</w:t>
      </w:r>
      <w:r w:rsidRPr="006400E2">
        <w:rPr>
          <w:lang w:eastAsia="en-AU"/>
        </w:rPr>
        <w:tab/>
        <w:t>Deduction of monetary penalty</w:t>
      </w:r>
      <w:bookmarkEnd w:id="178"/>
    </w:p>
    <w:p w14:paraId="4E43345C" w14:textId="77777777" w:rsidR="004C657C" w:rsidRPr="006400E2" w:rsidRDefault="004C657C" w:rsidP="004C657C">
      <w:pPr>
        <w:pStyle w:val="Amain"/>
        <w:rPr>
          <w:lang w:eastAsia="en-AU"/>
        </w:rPr>
      </w:pPr>
      <w:r w:rsidRPr="006400E2">
        <w:rPr>
          <w:lang w:eastAsia="en-AU"/>
        </w:rPr>
        <w:tab/>
        <w:t>(1)</w:t>
      </w:r>
      <w:r w:rsidRPr="006400E2">
        <w:rPr>
          <w:lang w:eastAsia="en-AU"/>
        </w:rPr>
        <w:tab/>
        <w:t>This section applies if—</w:t>
      </w:r>
    </w:p>
    <w:p w14:paraId="033C8EE8" w14:textId="77777777" w:rsidR="004C657C" w:rsidRPr="006400E2" w:rsidRDefault="004C657C" w:rsidP="004C657C">
      <w:pPr>
        <w:pStyle w:val="Apara"/>
        <w:rPr>
          <w:lang w:eastAsia="en-AU"/>
        </w:rPr>
      </w:pPr>
      <w:r w:rsidRPr="006400E2">
        <w:rPr>
          <w:lang w:eastAsia="en-AU"/>
        </w:rPr>
        <w:tab/>
        <w:t>(a)</w:t>
      </w:r>
      <w:r w:rsidRPr="006400E2">
        <w:rPr>
          <w:lang w:eastAsia="en-AU"/>
        </w:rPr>
        <w:tab/>
        <w:t>a monetary penalty has been imposed on a public servant under a misconduct procedure; or</w:t>
      </w:r>
    </w:p>
    <w:p w14:paraId="454319D2" w14:textId="77777777" w:rsidR="004C657C" w:rsidRPr="006400E2" w:rsidRDefault="004C657C" w:rsidP="004C657C">
      <w:pPr>
        <w:pStyle w:val="Apara"/>
        <w:rPr>
          <w:lang w:eastAsia="en-AU"/>
        </w:rPr>
      </w:pPr>
      <w:r w:rsidRPr="006400E2">
        <w:rPr>
          <w:lang w:eastAsia="en-AU"/>
        </w:rPr>
        <w:tab/>
        <w:t>(b)</w:t>
      </w:r>
      <w:r w:rsidRPr="006400E2">
        <w:rPr>
          <w:lang w:eastAsia="en-AU"/>
        </w:rPr>
        <w:tab/>
        <w:t>an order for the payment of an amount of money by a public servant has been made under a misconduct procedure; or</w:t>
      </w:r>
    </w:p>
    <w:p w14:paraId="3A426854" w14:textId="77777777" w:rsidR="004C657C" w:rsidRPr="006400E2" w:rsidRDefault="004C657C" w:rsidP="004C657C">
      <w:pPr>
        <w:pStyle w:val="Apara"/>
        <w:rPr>
          <w:lang w:eastAsia="en-AU"/>
        </w:rPr>
      </w:pPr>
      <w:r w:rsidRPr="006400E2">
        <w:rPr>
          <w:lang w:eastAsia="en-AU"/>
        </w:rPr>
        <w:tab/>
        <w:t>(c)</w:t>
      </w:r>
      <w:r w:rsidRPr="006400E2">
        <w:rPr>
          <w:lang w:eastAsia="en-AU"/>
        </w:rPr>
        <w:tab/>
        <w:t>a direction for the deduction of an amount of money by a public servant has been made under a misconduct procedure.</w:t>
      </w:r>
    </w:p>
    <w:p w14:paraId="20A94399" w14:textId="77777777" w:rsidR="004C657C" w:rsidRPr="006400E2" w:rsidRDefault="004C657C" w:rsidP="004C657C">
      <w:pPr>
        <w:pStyle w:val="Amain"/>
        <w:rPr>
          <w:lang w:eastAsia="en-AU"/>
        </w:rPr>
      </w:pPr>
      <w:r w:rsidRPr="006400E2">
        <w:rPr>
          <w:lang w:eastAsia="en-AU"/>
        </w:rPr>
        <w:tab/>
        <w:t>(2)</w:t>
      </w:r>
      <w:r w:rsidRPr="006400E2">
        <w:rPr>
          <w:lang w:eastAsia="en-AU"/>
        </w:rPr>
        <w:tab/>
        <w:t>The public servant may pay the amount or have the amount deducted from the public servant’s salary.</w:t>
      </w:r>
    </w:p>
    <w:p w14:paraId="1892F956" w14:textId="77777777" w:rsidR="004C657C" w:rsidRPr="006400E2" w:rsidRDefault="004C657C" w:rsidP="004C657C">
      <w:pPr>
        <w:pStyle w:val="Amain"/>
        <w:rPr>
          <w:lang w:eastAsia="en-AU"/>
        </w:rPr>
      </w:pPr>
      <w:r w:rsidRPr="006400E2">
        <w:rPr>
          <w:lang w:eastAsia="en-AU"/>
        </w:rPr>
        <w:tab/>
        <w:t>(3)</w:t>
      </w:r>
      <w:r w:rsidRPr="006400E2">
        <w:rPr>
          <w:lang w:eastAsia="en-AU"/>
        </w:rPr>
        <w:tab/>
        <w:t>A deduction under this section—</w:t>
      </w:r>
    </w:p>
    <w:p w14:paraId="597406EC" w14:textId="77777777" w:rsidR="004C657C" w:rsidRPr="006400E2" w:rsidRDefault="004C657C" w:rsidP="004C657C">
      <w:pPr>
        <w:pStyle w:val="Apara"/>
        <w:rPr>
          <w:lang w:eastAsia="en-AU"/>
        </w:rPr>
      </w:pPr>
      <w:r w:rsidRPr="006400E2">
        <w:rPr>
          <w:lang w:eastAsia="en-AU"/>
        </w:rPr>
        <w:tab/>
        <w:t>(a)</w:t>
      </w:r>
      <w:r w:rsidRPr="006400E2">
        <w:rPr>
          <w:lang w:eastAsia="en-AU"/>
        </w:rPr>
        <w:tab/>
        <w:t>may be made in instalments; and</w:t>
      </w:r>
    </w:p>
    <w:p w14:paraId="533A6BCB" w14:textId="77777777" w:rsidR="004C657C" w:rsidRPr="006400E2" w:rsidRDefault="004C657C" w:rsidP="004C657C">
      <w:pPr>
        <w:pStyle w:val="Apara"/>
        <w:rPr>
          <w:lang w:eastAsia="en-AU"/>
        </w:rPr>
      </w:pPr>
      <w:r w:rsidRPr="006400E2">
        <w:rPr>
          <w:lang w:eastAsia="en-AU"/>
        </w:rPr>
        <w:tab/>
        <w:t>(b)</w:t>
      </w:r>
      <w:r w:rsidRPr="006400E2">
        <w:rPr>
          <w:lang w:eastAsia="en-AU"/>
        </w:rPr>
        <w:tab/>
        <w:t>must be made in instalments if the deduction is more than 1/4 of the salary payable to the public servant for a pay period.</w:t>
      </w:r>
    </w:p>
    <w:p w14:paraId="03461F58" w14:textId="77777777" w:rsidR="004C657C" w:rsidRPr="006400E2" w:rsidRDefault="004C657C" w:rsidP="004C657C">
      <w:pPr>
        <w:pStyle w:val="AH5Sec"/>
      </w:pPr>
      <w:bookmarkStart w:id="179" w:name="_Toc177978966"/>
      <w:r w:rsidRPr="00C67945">
        <w:rPr>
          <w:rStyle w:val="CharSectNo"/>
        </w:rPr>
        <w:t>251</w:t>
      </w:r>
      <w:r w:rsidRPr="006400E2">
        <w:tab/>
        <w:t>Management standards</w:t>
      </w:r>
      <w:bookmarkEnd w:id="179"/>
    </w:p>
    <w:p w14:paraId="342D2938" w14:textId="77777777" w:rsidR="004C657C" w:rsidRPr="006400E2" w:rsidRDefault="004C657C" w:rsidP="004C657C">
      <w:pPr>
        <w:pStyle w:val="Amain"/>
      </w:pPr>
      <w:r w:rsidRPr="006400E2">
        <w:rPr>
          <w:b/>
        </w:rPr>
        <w:tab/>
      </w:r>
      <w:r w:rsidRPr="006400E2">
        <w:t>(1)</w:t>
      </w:r>
      <w:r w:rsidRPr="006400E2">
        <w:tab/>
        <w:t>The head of service may, with the Chief Minister’s written approval, make a management standard for this Act about the following:</w:t>
      </w:r>
    </w:p>
    <w:p w14:paraId="4393104E" w14:textId="77777777" w:rsidR="004C657C" w:rsidRPr="006400E2" w:rsidRDefault="004C657C" w:rsidP="004C657C">
      <w:pPr>
        <w:pStyle w:val="Apara"/>
      </w:pPr>
      <w:r w:rsidRPr="006400E2">
        <w:tab/>
        <w:t>(a)</w:t>
      </w:r>
      <w:r w:rsidRPr="006400E2">
        <w:tab/>
        <w:t>the public sector values;</w:t>
      </w:r>
    </w:p>
    <w:p w14:paraId="7BE54B56" w14:textId="77777777" w:rsidR="004C657C" w:rsidRPr="006400E2" w:rsidRDefault="004C657C" w:rsidP="004C657C">
      <w:pPr>
        <w:pStyle w:val="Apara"/>
      </w:pPr>
      <w:r w:rsidRPr="006400E2">
        <w:tab/>
        <w:t>(b)</w:t>
      </w:r>
      <w:r w:rsidRPr="006400E2">
        <w:tab/>
        <w:t>the public sector principles;</w:t>
      </w:r>
    </w:p>
    <w:p w14:paraId="26881BA1" w14:textId="77777777" w:rsidR="004C657C" w:rsidRPr="006400E2" w:rsidRDefault="004C657C" w:rsidP="004C657C">
      <w:pPr>
        <w:pStyle w:val="Apara"/>
      </w:pPr>
      <w:r w:rsidRPr="006400E2">
        <w:tab/>
        <w:t>(c)</w:t>
      </w:r>
      <w:r w:rsidRPr="006400E2">
        <w:tab/>
        <w:t>the conduct required under this Act;</w:t>
      </w:r>
    </w:p>
    <w:p w14:paraId="4E98ACDB" w14:textId="77777777" w:rsidR="004C657C" w:rsidRPr="006400E2" w:rsidRDefault="004C657C" w:rsidP="004C657C">
      <w:pPr>
        <w:pStyle w:val="Apara"/>
      </w:pPr>
      <w:r w:rsidRPr="006400E2">
        <w:tab/>
        <w:t>(d)</w:t>
      </w:r>
      <w:r w:rsidRPr="006400E2">
        <w:tab/>
        <w:t>a management strategy;</w:t>
      </w:r>
    </w:p>
    <w:p w14:paraId="522C1E55" w14:textId="77777777" w:rsidR="004C657C" w:rsidRPr="006400E2" w:rsidRDefault="004C657C" w:rsidP="004C657C">
      <w:pPr>
        <w:pStyle w:val="Apara"/>
      </w:pPr>
      <w:r w:rsidRPr="006400E2">
        <w:tab/>
        <w:t>(e)</w:t>
      </w:r>
      <w:r w:rsidRPr="006400E2">
        <w:tab/>
        <w:t>a whole-of-government strategy;</w:t>
      </w:r>
    </w:p>
    <w:p w14:paraId="01947561" w14:textId="77777777" w:rsidR="004C657C" w:rsidRPr="006400E2" w:rsidRDefault="004C657C" w:rsidP="004C657C">
      <w:pPr>
        <w:pStyle w:val="Apara"/>
      </w:pPr>
      <w:r w:rsidRPr="006400E2">
        <w:tab/>
        <w:t>(f)</w:t>
      </w:r>
      <w:r w:rsidRPr="006400E2">
        <w:tab/>
        <w:t xml:space="preserve">management and administration in the public sector; </w:t>
      </w:r>
    </w:p>
    <w:p w14:paraId="3767BD31" w14:textId="77777777" w:rsidR="004C657C" w:rsidRPr="006400E2" w:rsidRDefault="004C657C" w:rsidP="004C657C">
      <w:pPr>
        <w:pStyle w:val="Apara"/>
      </w:pPr>
      <w:r w:rsidRPr="006400E2">
        <w:tab/>
        <w:t>(g)</w:t>
      </w:r>
      <w:r w:rsidRPr="006400E2">
        <w:tab/>
        <w:t xml:space="preserve">the organisation of the service; </w:t>
      </w:r>
    </w:p>
    <w:p w14:paraId="21D1C810" w14:textId="77777777" w:rsidR="004C657C" w:rsidRPr="006400E2" w:rsidRDefault="004C657C" w:rsidP="004C657C">
      <w:pPr>
        <w:pStyle w:val="Apara"/>
      </w:pPr>
      <w:r w:rsidRPr="006400E2">
        <w:tab/>
        <w:t>(h)</w:t>
      </w:r>
      <w:r w:rsidRPr="006400E2">
        <w:tab/>
        <w:t>management strategies;</w:t>
      </w:r>
    </w:p>
    <w:p w14:paraId="07F4C2CA" w14:textId="77777777" w:rsidR="004C657C" w:rsidRPr="006400E2" w:rsidRDefault="004C657C" w:rsidP="004C657C">
      <w:pPr>
        <w:pStyle w:val="Apara"/>
      </w:pPr>
      <w:r w:rsidRPr="006400E2">
        <w:lastRenderedPageBreak/>
        <w:tab/>
        <w:t>(i)</w:t>
      </w:r>
      <w:r w:rsidRPr="006400E2">
        <w:tab/>
        <w:t>eligibility requirements for the service;</w:t>
      </w:r>
    </w:p>
    <w:p w14:paraId="53E182F8" w14:textId="77777777" w:rsidR="004C657C" w:rsidRPr="006400E2" w:rsidRDefault="004C657C" w:rsidP="004C657C">
      <w:pPr>
        <w:pStyle w:val="Apara"/>
      </w:pPr>
      <w:r w:rsidRPr="006400E2">
        <w:tab/>
        <w:t>(j)</w:t>
      </w:r>
      <w:r w:rsidRPr="006400E2">
        <w:tab/>
        <w:t>the senior executive service;</w:t>
      </w:r>
    </w:p>
    <w:p w14:paraId="0D6A37CB" w14:textId="77777777" w:rsidR="004C657C" w:rsidRPr="006400E2" w:rsidRDefault="004C657C" w:rsidP="004C657C">
      <w:pPr>
        <w:pStyle w:val="Apara"/>
      </w:pPr>
      <w:r w:rsidRPr="006400E2">
        <w:tab/>
        <w:t>(k)</w:t>
      </w:r>
      <w:r w:rsidRPr="006400E2">
        <w:tab/>
        <w:t>offices;</w:t>
      </w:r>
    </w:p>
    <w:p w14:paraId="3EEB161A" w14:textId="77777777" w:rsidR="004C657C" w:rsidRPr="006400E2" w:rsidRDefault="004C657C" w:rsidP="004C657C">
      <w:pPr>
        <w:pStyle w:val="Apara"/>
      </w:pPr>
      <w:r w:rsidRPr="006400E2">
        <w:tab/>
        <w:t>(l)</w:t>
      </w:r>
      <w:r w:rsidRPr="006400E2">
        <w:tab/>
        <w:t>officers;</w:t>
      </w:r>
    </w:p>
    <w:p w14:paraId="5BBBB57E" w14:textId="77777777" w:rsidR="004C657C" w:rsidRPr="006400E2" w:rsidRDefault="004C657C" w:rsidP="004C657C">
      <w:pPr>
        <w:pStyle w:val="Apara"/>
      </w:pPr>
      <w:r w:rsidRPr="006400E2">
        <w:tab/>
        <w:t>(m)</w:t>
      </w:r>
      <w:r w:rsidRPr="006400E2">
        <w:tab/>
        <w:t>employees;</w:t>
      </w:r>
    </w:p>
    <w:p w14:paraId="4B2E78A4" w14:textId="77777777" w:rsidR="004C657C" w:rsidRPr="006400E2" w:rsidRDefault="004C657C" w:rsidP="004C657C">
      <w:pPr>
        <w:pStyle w:val="Apara"/>
      </w:pPr>
      <w:r w:rsidRPr="006400E2">
        <w:tab/>
        <w:t>(n)</w:t>
      </w:r>
      <w:r w:rsidRPr="006400E2">
        <w:tab/>
        <w:t>public sector members;</w:t>
      </w:r>
    </w:p>
    <w:p w14:paraId="50D70B90" w14:textId="77777777" w:rsidR="004C657C" w:rsidRPr="006400E2" w:rsidRDefault="004C657C" w:rsidP="004C657C">
      <w:pPr>
        <w:pStyle w:val="Apara"/>
      </w:pPr>
      <w:r w:rsidRPr="006400E2">
        <w:tab/>
        <w:t>(o)</w:t>
      </w:r>
      <w:r w:rsidRPr="006400E2">
        <w:tab/>
        <w:t xml:space="preserve">the terms of employment for public servants and public sector member; </w:t>
      </w:r>
    </w:p>
    <w:p w14:paraId="64E360F0" w14:textId="77777777" w:rsidR="004C657C" w:rsidRPr="006400E2" w:rsidRDefault="004C657C" w:rsidP="004C657C">
      <w:pPr>
        <w:pStyle w:val="Apara"/>
      </w:pPr>
      <w:r w:rsidRPr="006400E2">
        <w:tab/>
        <w:t>(p)</w:t>
      </w:r>
      <w:r w:rsidRPr="006400E2">
        <w:tab/>
        <w:t xml:space="preserve">work health and safety in the public sector; </w:t>
      </w:r>
    </w:p>
    <w:p w14:paraId="020AB7ED" w14:textId="77777777" w:rsidR="004C657C" w:rsidRPr="006400E2" w:rsidRDefault="004C657C" w:rsidP="004C657C">
      <w:pPr>
        <w:pStyle w:val="Apara"/>
      </w:pPr>
      <w:r w:rsidRPr="006400E2">
        <w:tab/>
        <w:t>(q)</w:t>
      </w:r>
      <w:r w:rsidRPr="006400E2">
        <w:tab/>
        <w:t>secondment to or from the public sector;</w:t>
      </w:r>
    </w:p>
    <w:p w14:paraId="703E9F50" w14:textId="77777777" w:rsidR="004C657C" w:rsidRPr="006400E2" w:rsidRDefault="004C657C" w:rsidP="004C657C">
      <w:pPr>
        <w:pStyle w:val="Apara"/>
        <w:keepNext/>
      </w:pPr>
      <w:r w:rsidRPr="006400E2">
        <w:tab/>
        <w:t>(r)</w:t>
      </w:r>
      <w:r w:rsidRPr="006400E2">
        <w:tab/>
        <w:t>a matter requested, in writing, by the Chief Minister.</w:t>
      </w:r>
    </w:p>
    <w:p w14:paraId="2D72C451" w14:textId="239B2FF8" w:rsidR="004C657C" w:rsidRPr="006400E2" w:rsidRDefault="004C657C" w:rsidP="004C657C">
      <w:pPr>
        <w:pStyle w:val="aNote"/>
        <w:keepNext/>
        <w:keepLines/>
      </w:pPr>
      <w:r w:rsidRPr="006400E2">
        <w:rPr>
          <w:rStyle w:val="charItals"/>
        </w:rPr>
        <w:t>Note 1</w:t>
      </w:r>
      <w:r w:rsidRPr="006400E2">
        <w:tab/>
        <w:t xml:space="preserve">Power to make a statutory instrument (including to make or approve a management standard) includes power to make different provision in relation to different matters or different classes of matters, and to make an instrument that applies differently by reference to stated exceptions or factors (see </w:t>
      </w:r>
      <w:hyperlink r:id="rId110" w:tooltip="A2001-14" w:history="1">
        <w:r w:rsidRPr="006400E2">
          <w:rPr>
            <w:rStyle w:val="charCitHyperlinkAbbrev"/>
          </w:rPr>
          <w:t>Legislation Act</w:t>
        </w:r>
      </w:hyperlink>
      <w:r w:rsidRPr="006400E2">
        <w:t>, s 48).</w:t>
      </w:r>
    </w:p>
    <w:p w14:paraId="26E21265" w14:textId="7B0BDD89" w:rsidR="004C657C" w:rsidRPr="006400E2" w:rsidRDefault="004C657C" w:rsidP="004C657C">
      <w:pPr>
        <w:pStyle w:val="aNote"/>
      </w:pPr>
      <w:r w:rsidRPr="006400E2">
        <w:rPr>
          <w:rStyle w:val="charItals"/>
        </w:rPr>
        <w:t>Note 2</w:t>
      </w:r>
      <w:r w:rsidRPr="006400E2">
        <w:rPr>
          <w:rStyle w:val="charItals"/>
        </w:rPr>
        <w:tab/>
      </w:r>
      <w:r w:rsidRPr="006400E2">
        <w:t xml:space="preserve">The power to make an instrument includes the power to amend or repeal the instrument. The power to amend or repeal the instrument is exercisable in the same way, and subject to the same conditions, as the power to make the instrument (see </w:t>
      </w:r>
      <w:hyperlink r:id="rId111" w:tooltip="A2001-14" w:history="1">
        <w:r w:rsidRPr="006400E2">
          <w:rPr>
            <w:rStyle w:val="charCitHyperlinkAbbrev"/>
          </w:rPr>
          <w:t>Legislation Act</w:t>
        </w:r>
      </w:hyperlink>
      <w:r w:rsidRPr="006400E2">
        <w:t>, s 46).</w:t>
      </w:r>
    </w:p>
    <w:p w14:paraId="49E884A8" w14:textId="301D86A3" w:rsidR="004C657C" w:rsidRPr="006400E2" w:rsidRDefault="004C657C" w:rsidP="004C657C">
      <w:pPr>
        <w:pStyle w:val="Amain"/>
      </w:pPr>
      <w:r w:rsidRPr="006400E2">
        <w:tab/>
        <w:t>(2)</w:t>
      </w:r>
      <w:r w:rsidRPr="006400E2">
        <w:tab/>
        <w:t xml:space="preserve">For subsection (1) (c), </w:t>
      </w:r>
      <w:r w:rsidRPr="006400E2">
        <w:rPr>
          <w:szCs w:val="24"/>
          <w:lang w:eastAsia="en-AU"/>
        </w:rPr>
        <w:t xml:space="preserve">a management standard is subject to any direction in force under the </w:t>
      </w:r>
      <w:hyperlink r:id="rId112" w:tooltip="A1990-22" w:history="1">
        <w:r w:rsidRPr="006400E2">
          <w:rPr>
            <w:rStyle w:val="charCitHyperlinkItal"/>
          </w:rPr>
          <w:t>Director of Public Prosecutions Act 1990</w:t>
        </w:r>
      </w:hyperlink>
      <w:r w:rsidRPr="006400E2">
        <w:rPr>
          <w:szCs w:val="24"/>
          <w:lang w:eastAsia="en-AU"/>
        </w:rPr>
        <w:t>, section 12.</w:t>
      </w:r>
    </w:p>
    <w:p w14:paraId="7836044F" w14:textId="77777777" w:rsidR="004C657C" w:rsidRPr="006400E2" w:rsidRDefault="004C657C" w:rsidP="004C657C">
      <w:pPr>
        <w:pStyle w:val="Amain"/>
      </w:pPr>
      <w:r w:rsidRPr="006400E2">
        <w:tab/>
        <w:t>(3)</w:t>
      </w:r>
      <w:r w:rsidRPr="006400E2">
        <w:tab/>
        <w:t>The Chief Minister’s approval to make a management standard may be given subject to a condition.</w:t>
      </w:r>
    </w:p>
    <w:p w14:paraId="4B503E63" w14:textId="77777777" w:rsidR="004C657C" w:rsidRPr="006400E2" w:rsidRDefault="004C657C" w:rsidP="004C657C">
      <w:pPr>
        <w:pStyle w:val="Amain"/>
      </w:pPr>
      <w:r w:rsidRPr="006400E2">
        <w:rPr>
          <w:b/>
        </w:rPr>
        <w:tab/>
      </w:r>
      <w:r w:rsidRPr="006400E2">
        <w:t>(4)</w:t>
      </w:r>
      <w:r w:rsidRPr="006400E2">
        <w:tab/>
        <w:t>A management standard is a disallowable instrument.</w:t>
      </w:r>
    </w:p>
    <w:p w14:paraId="60764730" w14:textId="0E11C252" w:rsidR="004C657C" w:rsidRPr="006400E2" w:rsidRDefault="004C657C" w:rsidP="004C657C">
      <w:pPr>
        <w:pStyle w:val="aNote"/>
      </w:pPr>
      <w:r w:rsidRPr="006400E2">
        <w:rPr>
          <w:rStyle w:val="charItals"/>
        </w:rPr>
        <w:t>Note</w:t>
      </w:r>
      <w:r w:rsidRPr="006400E2">
        <w:rPr>
          <w:rStyle w:val="charItals"/>
        </w:rPr>
        <w:tab/>
      </w:r>
      <w:r w:rsidRPr="006400E2">
        <w:t xml:space="preserve">A disallowable instrument must be notified, and presented to the Legislative Assembly, under the </w:t>
      </w:r>
      <w:hyperlink r:id="rId113" w:tooltip="A2001-14" w:history="1">
        <w:r w:rsidRPr="006400E2">
          <w:rPr>
            <w:rStyle w:val="charCitHyperlinkAbbrev"/>
          </w:rPr>
          <w:t>Legislation Act</w:t>
        </w:r>
      </w:hyperlink>
      <w:r w:rsidRPr="006400E2">
        <w:t>.</w:t>
      </w:r>
    </w:p>
    <w:p w14:paraId="16FE0FA1" w14:textId="0FBEB38D" w:rsidR="002761FC" w:rsidRPr="005F3DEA" w:rsidRDefault="002761FC" w:rsidP="00E17B5C">
      <w:pPr>
        <w:pStyle w:val="Amain"/>
        <w:keepNext/>
      </w:pPr>
      <w:r w:rsidRPr="005F3DEA">
        <w:lastRenderedPageBreak/>
        <w:tab/>
        <w:t>(5)</w:t>
      </w:r>
      <w:r w:rsidRPr="005F3DEA">
        <w:tab/>
        <w:t xml:space="preserve">The </w:t>
      </w:r>
      <w:hyperlink r:id="rId114" w:tooltip="A2001-14" w:history="1">
        <w:r w:rsidRPr="005F3DEA">
          <w:rPr>
            <w:rStyle w:val="charCitHyperlinkAbbrev"/>
          </w:rPr>
          <w:t>Legislation Act</w:t>
        </w:r>
      </w:hyperlink>
      <w:r w:rsidRPr="005F3DEA">
        <w:t xml:space="preserve">, section 47 (3) and (6) does not apply </w:t>
      </w:r>
      <w:r w:rsidRPr="005F3DEA">
        <w:rPr>
          <w:sz w:val="23"/>
          <w:szCs w:val="23"/>
        </w:rPr>
        <w:t xml:space="preserve">to a Commonwealth law or an ACT enterprise agreement applied, adopted or incorporated in a management standard. </w:t>
      </w:r>
    </w:p>
    <w:p w14:paraId="2BAA63D0" w14:textId="2E4DA503" w:rsidR="002761FC" w:rsidRPr="005F3DEA" w:rsidRDefault="002761FC" w:rsidP="002761FC">
      <w:pPr>
        <w:pStyle w:val="aNote"/>
      </w:pPr>
      <w:r w:rsidRPr="005F3DEA">
        <w:rPr>
          <w:rStyle w:val="charItals"/>
        </w:rPr>
        <w:t>Note</w:t>
      </w:r>
      <w:r w:rsidRPr="005F3DEA">
        <w:tab/>
        <w:t xml:space="preserve">A Commonwealth law or an ACT enterprise agreement </w:t>
      </w:r>
      <w:r w:rsidRPr="005F3DEA">
        <w:rPr>
          <w:snapToGrid w:val="0"/>
        </w:rPr>
        <w:t xml:space="preserve">does not need to be notified under the </w:t>
      </w:r>
      <w:hyperlink r:id="rId115" w:tooltip="A2001-14" w:history="1">
        <w:r w:rsidRPr="005F3DEA">
          <w:rPr>
            <w:rStyle w:val="charCitHyperlinkAbbrev"/>
          </w:rPr>
          <w:t>Legislation Act</w:t>
        </w:r>
      </w:hyperlink>
      <w:r w:rsidRPr="005F3DEA">
        <w:rPr>
          <w:snapToGrid w:val="0"/>
        </w:rPr>
        <w:t xml:space="preserve"> because s 47 (6)</w:t>
      </w:r>
      <w:r w:rsidRPr="005F3DEA">
        <w:t xml:space="preserve"> does not apply (see </w:t>
      </w:r>
      <w:hyperlink r:id="rId116" w:tooltip="A2001-14" w:history="1">
        <w:r w:rsidRPr="005F3DEA">
          <w:rPr>
            <w:rStyle w:val="charCitHyperlinkAbbrev"/>
          </w:rPr>
          <w:t>Legislation Act</w:t>
        </w:r>
      </w:hyperlink>
      <w:r w:rsidRPr="005F3DEA">
        <w:t xml:space="preserve">, s 47 (7)). Commonwealth laws are accessible at </w:t>
      </w:r>
      <w:hyperlink r:id="rId117" w:history="1">
        <w:r w:rsidRPr="005F3DEA">
          <w:rPr>
            <w:rStyle w:val="charCitHyperlinkAbbrev"/>
          </w:rPr>
          <w:t>www.legislation.gov.au</w:t>
        </w:r>
      </w:hyperlink>
      <w:r w:rsidRPr="005F3DEA">
        <w:t xml:space="preserve"> and ACT enterprise agreements are accessible at </w:t>
      </w:r>
      <w:hyperlink r:id="rId118" w:history="1">
        <w:r w:rsidRPr="005F3DEA">
          <w:rPr>
            <w:rStyle w:val="charCitHyperlinkAbbrev"/>
          </w:rPr>
          <w:t>www.jobs.act.gov.au</w:t>
        </w:r>
      </w:hyperlink>
      <w:r w:rsidRPr="005F3DEA">
        <w:t>.</w:t>
      </w:r>
    </w:p>
    <w:p w14:paraId="42C3F19D" w14:textId="77777777" w:rsidR="002761FC" w:rsidRPr="005F3DEA" w:rsidRDefault="002761FC" w:rsidP="00E17B5C">
      <w:pPr>
        <w:pStyle w:val="Amain"/>
        <w:keepNext/>
      </w:pPr>
      <w:r w:rsidRPr="005F3DEA">
        <w:tab/>
        <w:t>(6)</w:t>
      </w:r>
      <w:r w:rsidRPr="005F3DEA">
        <w:tab/>
        <w:t>In this section:</w:t>
      </w:r>
    </w:p>
    <w:p w14:paraId="7218DFB6" w14:textId="2EB9004B" w:rsidR="002761FC" w:rsidRPr="005F3DEA" w:rsidRDefault="002761FC" w:rsidP="002761FC">
      <w:pPr>
        <w:pStyle w:val="aDef"/>
      </w:pPr>
      <w:r w:rsidRPr="005F3DEA">
        <w:rPr>
          <w:rStyle w:val="charBoldItals"/>
        </w:rPr>
        <w:t xml:space="preserve">ACT enterprise agreement </w:t>
      </w:r>
      <w:r w:rsidRPr="005F3DEA">
        <w:rPr>
          <w:bCs/>
          <w:iCs/>
        </w:rPr>
        <w:t>means an enterprise agreement, approved by the Fair Work Commission</w:t>
      </w:r>
      <w:r w:rsidRPr="005F3DEA">
        <w:t xml:space="preserve"> under the </w:t>
      </w:r>
      <w:hyperlink r:id="rId119" w:tooltip="Act 2009 No 28 (Cwlth)" w:history="1">
        <w:r w:rsidRPr="005F3DEA">
          <w:rPr>
            <w:rStyle w:val="charCitHyperlinkItal"/>
          </w:rPr>
          <w:t>Fair Work Act 2009</w:t>
        </w:r>
      </w:hyperlink>
      <w:r w:rsidRPr="005F3DEA">
        <w:t xml:space="preserve"> (Cwlth), to which the Territory is a party.</w:t>
      </w:r>
      <w:r w:rsidRPr="005F3DEA">
        <w:rPr>
          <w:sz w:val="23"/>
          <w:szCs w:val="23"/>
        </w:rPr>
        <w:t xml:space="preserve"> </w:t>
      </w:r>
    </w:p>
    <w:p w14:paraId="3F4B347D" w14:textId="77777777" w:rsidR="002761FC" w:rsidRPr="005F3DEA" w:rsidRDefault="002761FC" w:rsidP="002761FC">
      <w:pPr>
        <w:pStyle w:val="aDef"/>
      </w:pPr>
      <w:r w:rsidRPr="005F3DEA">
        <w:rPr>
          <w:rStyle w:val="charBoldItals"/>
        </w:rPr>
        <w:t xml:space="preserve">Commonwealth law </w:t>
      </w:r>
      <w:r w:rsidRPr="005F3DEA">
        <w:rPr>
          <w:bCs/>
          <w:iCs/>
        </w:rPr>
        <w:t>means a Commonwealth Act or a disallowable legislative instrument under a Commonwealth Act.</w:t>
      </w:r>
    </w:p>
    <w:p w14:paraId="4329847D" w14:textId="47E096AB" w:rsidR="002761FC" w:rsidRPr="005F3DEA" w:rsidRDefault="002761FC" w:rsidP="002761FC">
      <w:pPr>
        <w:pStyle w:val="aDef"/>
        <w:keepNext/>
      </w:pPr>
      <w:r w:rsidRPr="005F3DEA">
        <w:rPr>
          <w:rStyle w:val="charBoldItals"/>
        </w:rPr>
        <w:t>disallowable legislative instrument</w:t>
      </w:r>
      <w:r w:rsidRPr="005F3DEA">
        <w:rPr>
          <w:bCs/>
          <w:iCs/>
        </w:rPr>
        <w:t xml:space="preserve">, for a Commonwealth Act—see the </w:t>
      </w:r>
      <w:hyperlink r:id="rId120" w:tooltip="A2001-14" w:history="1">
        <w:r w:rsidRPr="005F3DEA">
          <w:rPr>
            <w:rStyle w:val="charCitHyperlinkAbbrev"/>
          </w:rPr>
          <w:t>Legislation Act</w:t>
        </w:r>
      </w:hyperlink>
      <w:r w:rsidRPr="005F3DEA">
        <w:rPr>
          <w:bCs/>
          <w:iCs/>
        </w:rPr>
        <w:t xml:space="preserve">, section 47 (10). </w:t>
      </w:r>
    </w:p>
    <w:p w14:paraId="3495D381" w14:textId="77777777" w:rsidR="004C657C" w:rsidRPr="006400E2" w:rsidRDefault="004C657C" w:rsidP="004C657C">
      <w:pPr>
        <w:pStyle w:val="AH5Sec"/>
      </w:pPr>
      <w:bookmarkStart w:id="180" w:name="_Toc177978967"/>
      <w:r w:rsidRPr="00C67945">
        <w:rPr>
          <w:rStyle w:val="CharSectNo"/>
        </w:rPr>
        <w:t>252</w:t>
      </w:r>
      <w:r w:rsidRPr="006400E2">
        <w:tab/>
        <w:t>Regulation-making power</w:t>
      </w:r>
      <w:bookmarkEnd w:id="180"/>
    </w:p>
    <w:p w14:paraId="72DFD83F" w14:textId="77777777" w:rsidR="004C657C" w:rsidRPr="006400E2" w:rsidRDefault="004C657C" w:rsidP="004C657C">
      <w:pPr>
        <w:pStyle w:val="Amainreturn"/>
        <w:keepNext/>
      </w:pPr>
      <w:r w:rsidRPr="006400E2">
        <w:t>The Executive may make regulations for this Act.</w:t>
      </w:r>
    </w:p>
    <w:p w14:paraId="1077E7AB" w14:textId="55B12FFD" w:rsidR="004C657C" w:rsidRPr="006400E2" w:rsidRDefault="004C657C" w:rsidP="004C657C">
      <w:pPr>
        <w:pStyle w:val="aNote"/>
      </w:pPr>
      <w:r w:rsidRPr="006400E2">
        <w:rPr>
          <w:rStyle w:val="charItals"/>
        </w:rPr>
        <w:t>Note</w:t>
      </w:r>
      <w:r w:rsidRPr="006400E2">
        <w:rPr>
          <w:rStyle w:val="charItals"/>
        </w:rPr>
        <w:tab/>
      </w:r>
      <w:r w:rsidRPr="006400E2">
        <w:t xml:space="preserve">A regulation must be notified, and presented to the Legislative Assembly, under the </w:t>
      </w:r>
      <w:hyperlink r:id="rId121" w:tooltip="A2001-14" w:history="1">
        <w:r w:rsidRPr="006400E2">
          <w:rPr>
            <w:rStyle w:val="charCitHyperlinkAbbrev"/>
          </w:rPr>
          <w:t>Legislation Act</w:t>
        </w:r>
      </w:hyperlink>
      <w:r w:rsidRPr="006400E2">
        <w:t>.</w:t>
      </w:r>
    </w:p>
    <w:p w14:paraId="65E3FD51" w14:textId="77777777" w:rsidR="00A83655" w:rsidRDefault="00A83655">
      <w:pPr>
        <w:pStyle w:val="02Text"/>
        <w:sectPr w:rsidR="00A83655">
          <w:headerReference w:type="even" r:id="rId122"/>
          <w:headerReference w:type="default" r:id="rId123"/>
          <w:footerReference w:type="even" r:id="rId124"/>
          <w:footerReference w:type="default" r:id="rId125"/>
          <w:footerReference w:type="first" r:id="rId126"/>
          <w:pgSz w:w="11907" w:h="16839" w:code="9"/>
          <w:pgMar w:top="3880" w:right="1900" w:bottom="3100" w:left="2300" w:header="2280" w:footer="1760" w:gutter="0"/>
          <w:pgNumType w:start="1"/>
          <w:cols w:space="720"/>
          <w:titlePg/>
          <w:docGrid w:linePitch="254"/>
        </w:sectPr>
      </w:pPr>
    </w:p>
    <w:p w14:paraId="2EEEAD61" w14:textId="77777777" w:rsidR="004C657C" w:rsidRPr="006400E2" w:rsidRDefault="004C657C" w:rsidP="004C657C">
      <w:pPr>
        <w:pStyle w:val="PageBreak"/>
      </w:pPr>
      <w:r w:rsidRPr="006400E2">
        <w:br w:type="page"/>
      </w:r>
    </w:p>
    <w:p w14:paraId="157E3C15" w14:textId="77777777" w:rsidR="004C657C" w:rsidRPr="00C67945" w:rsidRDefault="004C657C" w:rsidP="004C657C">
      <w:pPr>
        <w:pStyle w:val="Sched-heading"/>
      </w:pPr>
      <w:bookmarkStart w:id="181" w:name="_Toc177978968"/>
      <w:r w:rsidRPr="00C67945">
        <w:rPr>
          <w:rStyle w:val="CharChapNo"/>
        </w:rPr>
        <w:lastRenderedPageBreak/>
        <w:t>Schedule 1</w:t>
      </w:r>
      <w:r w:rsidRPr="006400E2">
        <w:tab/>
      </w:r>
      <w:r w:rsidRPr="00C67945">
        <w:rPr>
          <w:rStyle w:val="CharChapText"/>
        </w:rPr>
        <w:t>Reviewable decisions</w:t>
      </w:r>
      <w:bookmarkEnd w:id="181"/>
    </w:p>
    <w:p w14:paraId="26D39CF0" w14:textId="77777777" w:rsidR="004C657C" w:rsidRPr="006400E2" w:rsidRDefault="004C657C" w:rsidP="004C657C">
      <w:pPr>
        <w:pStyle w:val="Placeholder"/>
        <w:suppressLineNumbers/>
      </w:pPr>
      <w:r w:rsidRPr="006400E2">
        <w:rPr>
          <w:rStyle w:val="CharPartNo"/>
        </w:rPr>
        <w:t xml:space="preserve">  </w:t>
      </w:r>
      <w:r w:rsidRPr="006400E2">
        <w:rPr>
          <w:rStyle w:val="CharPartText"/>
        </w:rPr>
        <w:t xml:space="preserve">  </w:t>
      </w:r>
    </w:p>
    <w:p w14:paraId="1F387C94" w14:textId="77777777" w:rsidR="004C657C" w:rsidRPr="006400E2" w:rsidRDefault="004C657C" w:rsidP="004C657C">
      <w:pPr>
        <w:pStyle w:val="ref"/>
      </w:pPr>
      <w:r w:rsidRPr="006400E2">
        <w:t>(see s 224)</w:t>
      </w:r>
    </w:p>
    <w:p w14:paraId="551007FD" w14:textId="77777777" w:rsidR="004C657C" w:rsidRPr="006400E2" w:rsidRDefault="004C657C" w:rsidP="004C657C">
      <w:pPr>
        <w:suppressLineNumbers/>
      </w:pPr>
    </w:p>
    <w:tbl>
      <w:tblPr>
        <w:tblW w:w="768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00"/>
        <w:gridCol w:w="1200"/>
        <w:gridCol w:w="2760"/>
        <w:gridCol w:w="2520"/>
      </w:tblGrid>
      <w:tr w:rsidR="004C657C" w:rsidRPr="006400E2" w14:paraId="44136D01" w14:textId="77777777" w:rsidTr="007E3B60">
        <w:trPr>
          <w:cantSplit/>
          <w:tblHeader/>
        </w:trPr>
        <w:tc>
          <w:tcPr>
            <w:tcW w:w="1200" w:type="dxa"/>
            <w:tcBorders>
              <w:bottom w:val="single" w:sz="4" w:space="0" w:color="auto"/>
            </w:tcBorders>
          </w:tcPr>
          <w:p w14:paraId="630F6706" w14:textId="77777777" w:rsidR="004C657C" w:rsidRPr="006400E2" w:rsidRDefault="004C657C" w:rsidP="007E3B60">
            <w:pPr>
              <w:pStyle w:val="TableColHd"/>
            </w:pPr>
            <w:r w:rsidRPr="006400E2">
              <w:t>column 1</w:t>
            </w:r>
            <w:r w:rsidRPr="006400E2">
              <w:br/>
              <w:t>item</w:t>
            </w:r>
          </w:p>
        </w:tc>
        <w:tc>
          <w:tcPr>
            <w:tcW w:w="1200" w:type="dxa"/>
            <w:tcBorders>
              <w:bottom w:val="single" w:sz="4" w:space="0" w:color="auto"/>
            </w:tcBorders>
          </w:tcPr>
          <w:p w14:paraId="60F04385" w14:textId="77777777" w:rsidR="004C657C" w:rsidRPr="006400E2" w:rsidRDefault="004C657C" w:rsidP="007E3B60">
            <w:pPr>
              <w:pStyle w:val="TableColHd"/>
            </w:pPr>
            <w:r w:rsidRPr="006400E2">
              <w:t>column 2</w:t>
            </w:r>
            <w:r w:rsidRPr="006400E2">
              <w:br/>
              <w:t>section</w:t>
            </w:r>
          </w:p>
        </w:tc>
        <w:tc>
          <w:tcPr>
            <w:tcW w:w="2760" w:type="dxa"/>
            <w:tcBorders>
              <w:bottom w:val="single" w:sz="4" w:space="0" w:color="auto"/>
            </w:tcBorders>
          </w:tcPr>
          <w:p w14:paraId="7C5B2632" w14:textId="77777777" w:rsidR="004C657C" w:rsidRPr="006400E2" w:rsidRDefault="004C657C" w:rsidP="007E3B60">
            <w:pPr>
              <w:pStyle w:val="TableColHd"/>
            </w:pPr>
            <w:r w:rsidRPr="006400E2">
              <w:t>column 3</w:t>
            </w:r>
            <w:r w:rsidRPr="006400E2">
              <w:br/>
              <w:t>decision</w:t>
            </w:r>
          </w:p>
        </w:tc>
        <w:tc>
          <w:tcPr>
            <w:tcW w:w="2520" w:type="dxa"/>
            <w:tcBorders>
              <w:bottom w:val="single" w:sz="4" w:space="0" w:color="auto"/>
            </w:tcBorders>
          </w:tcPr>
          <w:p w14:paraId="4FD5470C" w14:textId="77777777" w:rsidR="004C657C" w:rsidRPr="006400E2" w:rsidRDefault="004C657C" w:rsidP="007E3B60">
            <w:pPr>
              <w:pStyle w:val="TableColHd"/>
            </w:pPr>
            <w:r w:rsidRPr="006400E2">
              <w:t>column 4</w:t>
            </w:r>
            <w:r w:rsidRPr="006400E2">
              <w:br/>
              <w:t>officer</w:t>
            </w:r>
          </w:p>
        </w:tc>
      </w:tr>
      <w:tr w:rsidR="004C657C" w:rsidRPr="006400E2" w14:paraId="37C89276" w14:textId="77777777" w:rsidTr="007E3B60">
        <w:trPr>
          <w:cantSplit/>
        </w:trPr>
        <w:tc>
          <w:tcPr>
            <w:tcW w:w="1200" w:type="dxa"/>
            <w:tcBorders>
              <w:top w:val="single" w:sz="4" w:space="0" w:color="auto"/>
            </w:tcBorders>
          </w:tcPr>
          <w:p w14:paraId="38498A71" w14:textId="77777777" w:rsidR="004C657C" w:rsidRPr="006400E2" w:rsidRDefault="004C657C" w:rsidP="007E3B60">
            <w:pPr>
              <w:pStyle w:val="TableText10"/>
            </w:pPr>
            <w:r w:rsidRPr="006400E2">
              <w:t>1</w:t>
            </w:r>
          </w:p>
        </w:tc>
        <w:tc>
          <w:tcPr>
            <w:tcW w:w="1200" w:type="dxa"/>
            <w:tcBorders>
              <w:top w:val="single" w:sz="4" w:space="0" w:color="auto"/>
            </w:tcBorders>
          </w:tcPr>
          <w:p w14:paraId="7850EB09" w14:textId="77777777" w:rsidR="004C657C" w:rsidRPr="006400E2" w:rsidRDefault="004C657C" w:rsidP="007E3B60">
            <w:pPr>
              <w:pStyle w:val="TableText10"/>
            </w:pPr>
            <w:r w:rsidRPr="006400E2">
              <w:t xml:space="preserve">86 </w:t>
            </w:r>
          </w:p>
        </w:tc>
        <w:tc>
          <w:tcPr>
            <w:tcW w:w="2760" w:type="dxa"/>
            <w:tcBorders>
              <w:top w:val="single" w:sz="4" w:space="0" w:color="auto"/>
            </w:tcBorders>
          </w:tcPr>
          <w:p w14:paraId="5355BE3E" w14:textId="77777777" w:rsidR="004C657C" w:rsidRPr="006400E2" w:rsidRDefault="004C657C" w:rsidP="007E3B60">
            <w:pPr>
              <w:pStyle w:val="TableText10"/>
            </w:pPr>
            <w:r w:rsidRPr="006400E2">
              <w:t>promotion to vacant office</w:t>
            </w:r>
          </w:p>
        </w:tc>
        <w:tc>
          <w:tcPr>
            <w:tcW w:w="2520" w:type="dxa"/>
            <w:tcBorders>
              <w:top w:val="single" w:sz="4" w:space="0" w:color="auto"/>
            </w:tcBorders>
          </w:tcPr>
          <w:p w14:paraId="1B7021AC" w14:textId="77777777" w:rsidR="004C657C" w:rsidRPr="006400E2" w:rsidRDefault="004C657C" w:rsidP="007E3B60">
            <w:pPr>
              <w:pStyle w:val="TableText10"/>
            </w:pPr>
            <w:r w:rsidRPr="006400E2">
              <w:t>officer who applied for  promotion</w:t>
            </w:r>
          </w:p>
        </w:tc>
      </w:tr>
      <w:tr w:rsidR="004C657C" w:rsidRPr="006400E2" w14:paraId="551CA969" w14:textId="77777777" w:rsidTr="007E3B60">
        <w:trPr>
          <w:cantSplit/>
        </w:trPr>
        <w:tc>
          <w:tcPr>
            <w:tcW w:w="1200" w:type="dxa"/>
          </w:tcPr>
          <w:p w14:paraId="24A77D94" w14:textId="77777777" w:rsidR="004C657C" w:rsidRPr="006400E2" w:rsidRDefault="004C657C" w:rsidP="007E3B60">
            <w:pPr>
              <w:pStyle w:val="TableText10"/>
            </w:pPr>
            <w:r w:rsidRPr="006400E2">
              <w:t>2</w:t>
            </w:r>
          </w:p>
        </w:tc>
        <w:tc>
          <w:tcPr>
            <w:tcW w:w="1200" w:type="dxa"/>
          </w:tcPr>
          <w:p w14:paraId="48895FE5" w14:textId="77777777" w:rsidR="004C657C" w:rsidRPr="006400E2" w:rsidRDefault="004C657C" w:rsidP="007E3B60">
            <w:pPr>
              <w:pStyle w:val="TableText10"/>
            </w:pPr>
            <w:r w:rsidRPr="006400E2">
              <w:t>87 (5)</w:t>
            </w:r>
          </w:p>
        </w:tc>
        <w:tc>
          <w:tcPr>
            <w:tcW w:w="2760" w:type="dxa"/>
          </w:tcPr>
          <w:p w14:paraId="5930B8D2" w14:textId="77777777" w:rsidR="004C657C" w:rsidRPr="006400E2" w:rsidRDefault="004C657C" w:rsidP="007E3B60">
            <w:pPr>
              <w:pStyle w:val="TableText10"/>
            </w:pPr>
            <w:r w:rsidRPr="006400E2">
              <w:t xml:space="preserve">promotion not in accordance with certain recommendations of joint selection committee </w:t>
            </w:r>
          </w:p>
        </w:tc>
        <w:tc>
          <w:tcPr>
            <w:tcW w:w="2520" w:type="dxa"/>
          </w:tcPr>
          <w:p w14:paraId="3D2F27F5" w14:textId="77777777" w:rsidR="004C657C" w:rsidRPr="006400E2" w:rsidRDefault="004C657C" w:rsidP="007E3B60">
            <w:pPr>
              <w:pStyle w:val="TableText10"/>
            </w:pPr>
            <w:r w:rsidRPr="006400E2">
              <w:t>officer who applied for promotion</w:t>
            </w:r>
          </w:p>
        </w:tc>
      </w:tr>
    </w:tbl>
    <w:p w14:paraId="479BFEF4" w14:textId="77777777" w:rsidR="004C657C" w:rsidRPr="006400E2" w:rsidRDefault="004C657C" w:rsidP="004C657C">
      <w:pPr>
        <w:pStyle w:val="PageBreak"/>
      </w:pPr>
      <w:r w:rsidRPr="006400E2">
        <w:br w:type="page"/>
      </w:r>
    </w:p>
    <w:p w14:paraId="4690C05D" w14:textId="77777777" w:rsidR="004C657C" w:rsidRPr="00C67945" w:rsidRDefault="004C657C" w:rsidP="004C657C">
      <w:pPr>
        <w:pStyle w:val="Sched-heading"/>
      </w:pPr>
      <w:bookmarkStart w:id="182" w:name="_Toc177978969"/>
      <w:r w:rsidRPr="00C67945">
        <w:rPr>
          <w:rStyle w:val="CharChapNo"/>
        </w:rPr>
        <w:lastRenderedPageBreak/>
        <w:t>Schedule 2</w:t>
      </w:r>
      <w:r w:rsidRPr="006400E2">
        <w:tab/>
      </w:r>
      <w:r w:rsidRPr="00C67945">
        <w:rPr>
          <w:rStyle w:val="CharChapText"/>
        </w:rPr>
        <w:t>Appellable decisions</w:t>
      </w:r>
      <w:bookmarkEnd w:id="182"/>
    </w:p>
    <w:p w14:paraId="3A3094F0" w14:textId="77777777" w:rsidR="004C657C" w:rsidRPr="006400E2" w:rsidRDefault="004C657C" w:rsidP="004C657C">
      <w:pPr>
        <w:pStyle w:val="ref"/>
      </w:pPr>
      <w:r w:rsidRPr="006400E2">
        <w:t>(see s 225)</w:t>
      </w:r>
    </w:p>
    <w:p w14:paraId="74CE9D44" w14:textId="77777777" w:rsidR="004C657C" w:rsidRPr="006400E2" w:rsidRDefault="004C657C" w:rsidP="004C657C">
      <w:pPr>
        <w:suppressLineNumbers/>
      </w:pPr>
    </w:p>
    <w:tbl>
      <w:tblPr>
        <w:tblW w:w="768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00"/>
        <w:gridCol w:w="1200"/>
        <w:gridCol w:w="2760"/>
        <w:gridCol w:w="2520"/>
      </w:tblGrid>
      <w:tr w:rsidR="004C657C" w:rsidRPr="006400E2" w14:paraId="63BFD031" w14:textId="77777777" w:rsidTr="007E3B60">
        <w:trPr>
          <w:cantSplit/>
          <w:tblHeader/>
        </w:trPr>
        <w:tc>
          <w:tcPr>
            <w:tcW w:w="1200" w:type="dxa"/>
            <w:tcBorders>
              <w:bottom w:val="single" w:sz="4" w:space="0" w:color="auto"/>
            </w:tcBorders>
          </w:tcPr>
          <w:p w14:paraId="357430FD" w14:textId="77777777" w:rsidR="004C657C" w:rsidRPr="006400E2" w:rsidRDefault="004C657C" w:rsidP="007E3B60">
            <w:pPr>
              <w:pStyle w:val="TableColHd"/>
            </w:pPr>
            <w:r w:rsidRPr="006400E2">
              <w:t>column 1</w:t>
            </w:r>
            <w:r w:rsidRPr="006400E2">
              <w:br/>
              <w:t>item</w:t>
            </w:r>
          </w:p>
        </w:tc>
        <w:tc>
          <w:tcPr>
            <w:tcW w:w="1200" w:type="dxa"/>
            <w:tcBorders>
              <w:bottom w:val="single" w:sz="4" w:space="0" w:color="auto"/>
            </w:tcBorders>
          </w:tcPr>
          <w:p w14:paraId="45883A58" w14:textId="77777777" w:rsidR="004C657C" w:rsidRPr="006400E2" w:rsidRDefault="004C657C" w:rsidP="007E3B60">
            <w:pPr>
              <w:pStyle w:val="TableColHd"/>
            </w:pPr>
            <w:r w:rsidRPr="006400E2">
              <w:t>column 2</w:t>
            </w:r>
            <w:r w:rsidRPr="006400E2">
              <w:br/>
              <w:t>section</w:t>
            </w:r>
          </w:p>
        </w:tc>
        <w:tc>
          <w:tcPr>
            <w:tcW w:w="2760" w:type="dxa"/>
            <w:tcBorders>
              <w:bottom w:val="single" w:sz="4" w:space="0" w:color="auto"/>
            </w:tcBorders>
          </w:tcPr>
          <w:p w14:paraId="1633130B" w14:textId="77777777" w:rsidR="004C657C" w:rsidRPr="006400E2" w:rsidRDefault="004C657C" w:rsidP="007E3B60">
            <w:pPr>
              <w:pStyle w:val="TableColHd"/>
            </w:pPr>
            <w:r w:rsidRPr="006400E2">
              <w:t>column 3</w:t>
            </w:r>
            <w:r w:rsidRPr="006400E2">
              <w:br/>
              <w:t>decision</w:t>
            </w:r>
          </w:p>
        </w:tc>
        <w:tc>
          <w:tcPr>
            <w:tcW w:w="2520" w:type="dxa"/>
            <w:tcBorders>
              <w:bottom w:val="single" w:sz="4" w:space="0" w:color="auto"/>
            </w:tcBorders>
          </w:tcPr>
          <w:p w14:paraId="406E5501" w14:textId="77777777" w:rsidR="004C657C" w:rsidRPr="006400E2" w:rsidRDefault="004C657C" w:rsidP="007E3B60">
            <w:pPr>
              <w:pStyle w:val="TableColHd"/>
            </w:pPr>
            <w:r w:rsidRPr="006400E2">
              <w:t>column 4</w:t>
            </w:r>
            <w:r w:rsidRPr="006400E2">
              <w:br/>
              <w:t>officer</w:t>
            </w:r>
          </w:p>
        </w:tc>
      </w:tr>
      <w:tr w:rsidR="004C657C" w:rsidRPr="006400E2" w14:paraId="320C4E62" w14:textId="77777777" w:rsidTr="007E3B60">
        <w:trPr>
          <w:cantSplit/>
        </w:trPr>
        <w:tc>
          <w:tcPr>
            <w:tcW w:w="1200" w:type="dxa"/>
            <w:tcBorders>
              <w:top w:val="single" w:sz="4" w:space="0" w:color="auto"/>
            </w:tcBorders>
          </w:tcPr>
          <w:p w14:paraId="50A2D6EB" w14:textId="77777777" w:rsidR="004C657C" w:rsidRPr="006400E2" w:rsidRDefault="004C657C" w:rsidP="007E3B60">
            <w:pPr>
              <w:pStyle w:val="TableText10"/>
            </w:pPr>
            <w:r w:rsidRPr="006400E2">
              <w:t>1</w:t>
            </w:r>
          </w:p>
        </w:tc>
        <w:tc>
          <w:tcPr>
            <w:tcW w:w="1200" w:type="dxa"/>
            <w:tcBorders>
              <w:top w:val="single" w:sz="4" w:space="0" w:color="auto"/>
            </w:tcBorders>
          </w:tcPr>
          <w:p w14:paraId="121BDD86" w14:textId="77777777" w:rsidR="004C657C" w:rsidRPr="006400E2" w:rsidRDefault="004C657C" w:rsidP="007E3B60">
            <w:pPr>
              <w:pStyle w:val="TableText10"/>
            </w:pPr>
            <w:r w:rsidRPr="006400E2">
              <w:t>84</w:t>
            </w:r>
          </w:p>
        </w:tc>
        <w:tc>
          <w:tcPr>
            <w:tcW w:w="2760" w:type="dxa"/>
            <w:tcBorders>
              <w:top w:val="single" w:sz="4" w:space="0" w:color="auto"/>
            </w:tcBorders>
          </w:tcPr>
          <w:p w14:paraId="520E2396" w14:textId="77777777" w:rsidR="004C657C" w:rsidRPr="006400E2" w:rsidRDefault="004C657C" w:rsidP="007E3B60">
            <w:pPr>
              <w:pStyle w:val="TableText10"/>
            </w:pPr>
            <w:r w:rsidRPr="006400E2">
              <w:t>promotion of officer to vacant office</w:t>
            </w:r>
          </w:p>
        </w:tc>
        <w:tc>
          <w:tcPr>
            <w:tcW w:w="2520" w:type="dxa"/>
            <w:tcBorders>
              <w:top w:val="single" w:sz="4" w:space="0" w:color="auto"/>
            </w:tcBorders>
          </w:tcPr>
          <w:p w14:paraId="03781D65" w14:textId="77777777" w:rsidR="004C657C" w:rsidRPr="006400E2" w:rsidRDefault="004C657C" w:rsidP="007E3B60">
            <w:pPr>
              <w:pStyle w:val="TableText10"/>
            </w:pPr>
            <w:r w:rsidRPr="006400E2">
              <w:t>officer who applied for  promotion</w:t>
            </w:r>
          </w:p>
        </w:tc>
      </w:tr>
      <w:tr w:rsidR="004C657C" w:rsidRPr="006400E2" w14:paraId="097318C6" w14:textId="77777777" w:rsidTr="007E3B60">
        <w:trPr>
          <w:cantSplit/>
        </w:trPr>
        <w:tc>
          <w:tcPr>
            <w:tcW w:w="1200" w:type="dxa"/>
          </w:tcPr>
          <w:p w14:paraId="1D27E344" w14:textId="77777777" w:rsidR="004C657C" w:rsidRPr="006400E2" w:rsidRDefault="004C657C" w:rsidP="007E3B60">
            <w:pPr>
              <w:pStyle w:val="TableText10"/>
            </w:pPr>
            <w:r w:rsidRPr="006400E2">
              <w:t>2</w:t>
            </w:r>
          </w:p>
        </w:tc>
        <w:tc>
          <w:tcPr>
            <w:tcW w:w="1200" w:type="dxa"/>
          </w:tcPr>
          <w:p w14:paraId="1E465D21" w14:textId="77777777" w:rsidR="004C657C" w:rsidRPr="006400E2" w:rsidRDefault="004C657C" w:rsidP="007E3B60">
            <w:pPr>
              <w:pStyle w:val="TableText10"/>
            </w:pPr>
            <w:r w:rsidRPr="006400E2">
              <w:t xml:space="preserve">85 </w:t>
            </w:r>
          </w:p>
        </w:tc>
        <w:tc>
          <w:tcPr>
            <w:tcW w:w="2760" w:type="dxa"/>
          </w:tcPr>
          <w:p w14:paraId="0C6F8206" w14:textId="77777777" w:rsidR="004C657C" w:rsidRPr="006400E2" w:rsidRDefault="004C657C" w:rsidP="007E3B60">
            <w:pPr>
              <w:pStyle w:val="TableText10"/>
            </w:pPr>
            <w:r w:rsidRPr="006400E2">
              <w:t>promotion of officer to vacant office</w:t>
            </w:r>
          </w:p>
        </w:tc>
        <w:tc>
          <w:tcPr>
            <w:tcW w:w="2520" w:type="dxa"/>
          </w:tcPr>
          <w:p w14:paraId="2CDBDB26" w14:textId="77777777" w:rsidR="004C657C" w:rsidRPr="006400E2" w:rsidRDefault="004C657C" w:rsidP="007E3B60">
            <w:pPr>
              <w:pStyle w:val="TableText10"/>
            </w:pPr>
            <w:r w:rsidRPr="006400E2">
              <w:t>excess officer who applied for transfer</w:t>
            </w:r>
          </w:p>
        </w:tc>
      </w:tr>
      <w:tr w:rsidR="004C657C" w:rsidRPr="006400E2" w14:paraId="13A6431A" w14:textId="77777777" w:rsidTr="007E3B60">
        <w:trPr>
          <w:cantSplit/>
        </w:trPr>
        <w:tc>
          <w:tcPr>
            <w:tcW w:w="1200" w:type="dxa"/>
          </w:tcPr>
          <w:p w14:paraId="1F8A20D9" w14:textId="77777777" w:rsidR="004C657C" w:rsidRPr="006400E2" w:rsidRDefault="004C657C" w:rsidP="007E3B60">
            <w:pPr>
              <w:pStyle w:val="TableText10"/>
            </w:pPr>
            <w:r w:rsidRPr="006400E2">
              <w:t>3</w:t>
            </w:r>
          </w:p>
        </w:tc>
        <w:tc>
          <w:tcPr>
            <w:tcW w:w="1200" w:type="dxa"/>
          </w:tcPr>
          <w:p w14:paraId="111AF229" w14:textId="77777777" w:rsidR="004C657C" w:rsidRPr="006400E2" w:rsidRDefault="004C657C" w:rsidP="007E3B60">
            <w:pPr>
              <w:pStyle w:val="TableText10"/>
            </w:pPr>
            <w:r w:rsidRPr="006400E2">
              <w:t xml:space="preserve">87 (5) </w:t>
            </w:r>
          </w:p>
        </w:tc>
        <w:tc>
          <w:tcPr>
            <w:tcW w:w="2760" w:type="dxa"/>
          </w:tcPr>
          <w:p w14:paraId="51C8D3C1" w14:textId="77777777" w:rsidR="004C657C" w:rsidRPr="006400E2" w:rsidRDefault="004C657C" w:rsidP="007E3B60">
            <w:pPr>
              <w:pStyle w:val="TableText10"/>
            </w:pPr>
            <w:r w:rsidRPr="006400E2">
              <w:t xml:space="preserve">promotion not in accordance with certain recommendations of joint selection committee </w:t>
            </w:r>
          </w:p>
        </w:tc>
        <w:tc>
          <w:tcPr>
            <w:tcW w:w="2520" w:type="dxa"/>
          </w:tcPr>
          <w:p w14:paraId="20706A2F" w14:textId="77777777" w:rsidR="004C657C" w:rsidRPr="006400E2" w:rsidRDefault="004C657C" w:rsidP="007E3B60">
            <w:pPr>
              <w:pStyle w:val="TableText10"/>
            </w:pPr>
            <w:r w:rsidRPr="006400E2">
              <w:t>officer who applied for  promotion</w:t>
            </w:r>
          </w:p>
        </w:tc>
      </w:tr>
      <w:tr w:rsidR="004C657C" w:rsidRPr="006400E2" w14:paraId="5E5E903F" w14:textId="77777777" w:rsidTr="007E3B60">
        <w:trPr>
          <w:cantSplit/>
        </w:trPr>
        <w:tc>
          <w:tcPr>
            <w:tcW w:w="1200" w:type="dxa"/>
          </w:tcPr>
          <w:p w14:paraId="6C68EE7F" w14:textId="77777777" w:rsidR="004C657C" w:rsidRPr="006400E2" w:rsidRDefault="009109EA" w:rsidP="007E3B60">
            <w:pPr>
              <w:pStyle w:val="TableText10"/>
            </w:pPr>
            <w:r w:rsidRPr="006400E2">
              <w:t>4</w:t>
            </w:r>
          </w:p>
        </w:tc>
        <w:tc>
          <w:tcPr>
            <w:tcW w:w="1200" w:type="dxa"/>
          </w:tcPr>
          <w:p w14:paraId="109264DE" w14:textId="77777777" w:rsidR="004C657C" w:rsidRPr="006400E2" w:rsidRDefault="004C657C" w:rsidP="007E3B60">
            <w:pPr>
              <w:pStyle w:val="TableText10"/>
            </w:pPr>
            <w:r w:rsidRPr="006400E2">
              <w:t>102</w:t>
            </w:r>
          </w:p>
        </w:tc>
        <w:tc>
          <w:tcPr>
            <w:tcW w:w="2760" w:type="dxa"/>
          </w:tcPr>
          <w:p w14:paraId="5B344D52" w14:textId="77777777" w:rsidR="004C657C" w:rsidRPr="006400E2" w:rsidRDefault="00F86047" w:rsidP="007E3B60">
            <w:pPr>
              <w:pStyle w:val="TableText10"/>
            </w:pPr>
            <w:r>
              <w:t xml:space="preserve">temporary transfer to </w:t>
            </w:r>
            <w:r w:rsidR="004C657C" w:rsidRPr="006400E2">
              <w:t xml:space="preserve">higher office duties   </w:t>
            </w:r>
          </w:p>
        </w:tc>
        <w:tc>
          <w:tcPr>
            <w:tcW w:w="2520" w:type="dxa"/>
          </w:tcPr>
          <w:p w14:paraId="0087373B" w14:textId="77777777" w:rsidR="004C657C" w:rsidRPr="006400E2" w:rsidRDefault="004C657C" w:rsidP="007E3B60">
            <w:pPr>
              <w:pStyle w:val="TableText10"/>
            </w:pPr>
            <w:r w:rsidRPr="006400E2">
              <w:t xml:space="preserve">officer who applied for temporary transfer to higher office duties   </w:t>
            </w:r>
          </w:p>
        </w:tc>
      </w:tr>
      <w:tr w:rsidR="004C657C" w:rsidRPr="006400E2" w14:paraId="3D38B8C5" w14:textId="77777777" w:rsidTr="007E3B60">
        <w:trPr>
          <w:cantSplit/>
        </w:trPr>
        <w:tc>
          <w:tcPr>
            <w:tcW w:w="1200" w:type="dxa"/>
          </w:tcPr>
          <w:p w14:paraId="6CD0BB78" w14:textId="77777777" w:rsidR="004C657C" w:rsidRPr="006400E2" w:rsidRDefault="009109EA" w:rsidP="007E3B60">
            <w:pPr>
              <w:pStyle w:val="TableText10"/>
            </w:pPr>
            <w:r w:rsidRPr="006400E2">
              <w:t>5</w:t>
            </w:r>
          </w:p>
        </w:tc>
        <w:tc>
          <w:tcPr>
            <w:tcW w:w="1200" w:type="dxa"/>
          </w:tcPr>
          <w:p w14:paraId="1EB4D631" w14:textId="77777777" w:rsidR="004C657C" w:rsidRPr="006400E2" w:rsidRDefault="004C657C" w:rsidP="007E3B60">
            <w:pPr>
              <w:pStyle w:val="TableText10"/>
            </w:pPr>
            <w:r w:rsidRPr="006400E2">
              <w:t>107</w:t>
            </w:r>
          </w:p>
        </w:tc>
        <w:tc>
          <w:tcPr>
            <w:tcW w:w="2760" w:type="dxa"/>
          </w:tcPr>
          <w:p w14:paraId="1A89E959" w14:textId="77777777" w:rsidR="004C657C" w:rsidRPr="006400E2" w:rsidRDefault="004C657C" w:rsidP="007E3B60">
            <w:pPr>
              <w:pStyle w:val="TableText10"/>
            </w:pPr>
            <w:r w:rsidRPr="006400E2">
              <w:t>promotion or transfer of officer to training office</w:t>
            </w:r>
          </w:p>
        </w:tc>
        <w:tc>
          <w:tcPr>
            <w:tcW w:w="2520" w:type="dxa"/>
          </w:tcPr>
          <w:p w14:paraId="37C9C31D" w14:textId="77777777" w:rsidR="004C657C" w:rsidRPr="006400E2" w:rsidRDefault="004C657C" w:rsidP="007E3B60">
            <w:pPr>
              <w:pStyle w:val="TableText10"/>
              <w:ind w:left="360" w:hanging="360"/>
            </w:pPr>
            <w:r w:rsidRPr="006400E2">
              <w:rPr>
                <w:rFonts w:ascii="Symbol" w:hAnsi="Symbol"/>
              </w:rPr>
              <w:t></w:t>
            </w:r>
            <w:r w:rsidRPr="006400E2">
              <w:rPr>
                <w:rFonts w:ascii="Symbol" w:hAnsi="Symbol"/>
              </w:rPr>
              <w:tab/>
            </w:r>
            <w:r w:rsidRPr="006400E2">
              <w:t>officer who applied for promotion</w:t>
            </w:r>
          </w:p>
          <w:p w14:paraId="524F09D3" w14:textId="77777777" w:rsidR="004C657C" w:rsidRPr="006400E2" w:rsidRDefault="004C657C" w:rsidP="007E3B60">
            <w:pPr>
              <w:pStyle w:val="TableText10"/>
              <w:ind w:left="360" w:hanging="360"/>
            </w:pPr>
            <w:r w:rsidRPr="006400E2">
              <w:rPr>
                <w:rFonts w:ascii="Symbol" w:hAnsi="Symbol"/>
              </w:rPr>
              <w:t></w:t>
            </w:r>
            <w:r w:rsidRPr="006400E2">
              <w:rPr>
                <w:rFonts w:ascii="Symbol" w:hAnsi="Symbol"/>
              </w:rPr>
              <w:tab/>
            </w:r>
            <w:r w:rsidRPr="006400E2">
              <w:t>unattached officer who applied for promotion</w:t>
            </w:r>
          </w:p>
        </w:tc>
      </w:tr>
      <w:tr w:rsidR="004C657C" w:rsidRPr="006400E2" w14:paraId="2E88536B" w14:textId="77777777" w:rsidTr="007E3B60">
        <w:trPr>
          <w:cantSplit/>
        </w:trPr>
        <w:tc>
          <w:tcPr>
            <w:tcW w:w="1200" w:type="dxa"/>
          </w:tcPr>
          <w:p w14:paraId="44154498" w14:textId="77777777" w:rsidR="004C657C" w:rsidRPr="006400E2" w:rsidRDefault="004C657C" w:rsidP="007E3B60">
            <w:pPr>
              <w:pStyle w:val="TableText10"/>
            </w:pPr>
            <w:r w:rsidRPr="006400E2">
              <w:t>6</w:t>
            </w:r>
          </w:p>
        </w:tc>
        <w:tc>
          <w:tcPr>
            <w:tcW w:w="1200" w:type="dxa"/>
          </w:tcPr>
          <w:p w14:paraId="7EF54BB0" w14:textId="77777777" w:rsidR="004C657C" w:rsidRPr="006400E2" w:rsidRDefault="004C657C" w:rsidP="007E3B60">
            <w:pPr>
              <w:pStyle w:val="TableText10"/>
            </w:pPr>
            <w:r w:rsidRPr="006400E2">
              <w:t>123 (2)</w:t>
            </w:r>
          </w:p>
        </w:tc>
        <w:tc>
          <w:tcPr>
            <w:tcW w:w="2760" w:type="dxa"/>
          </w:tcPr>
          <w:p w14:paraId="2365A24A" w14:textId="77777777" w:rsidR="004C657C" w:rsidRPr="006400E2" w:rsidRDefault="004C657C" w:rsidP="007E3B60">
            <w:pPr>
              <w:pStyle w:val="TableText10"/>
            </w:pPr>
            <w:r w:rsidRPr="006400E2">
              <w:t>notice to reduce classification or retire from the service</w:t>
            </w:r>
          </w:p>
        </w:tc>
        <w:tc>
          <w:tcPr>
            <w:tcW w:w="2520" w:type="dxa"/>
          </w:tcPr>
          <w:p w14:paraId="0D0FB466" w14:textId="77777777" w:rsidR="004C657C" w:rsidRPr="006400E2" w:rsidRDefault="004C657C" w:rsidP="007E3B60">
            <w:pPr>
              <w:pStyle w:val="TableText10"/>
            </w:pPr>
            <w:r w:rsidRPr="006400E2">
              <w:t xml:space="preserve">officer given notice </w:t>
            </w:r>
          </w:p>
        </w:tc>
      </w:tr>
    </w:tbl>
    <w:p w14:paraId="77DCEBEC" w14:textId="77777777" w:rsidR="00D4265A" w:rsidRDefault="00D4265A">
      <w:pPr>
        <w:pStyle w:val="03Schedule"/>
        <w:sectPr w:rsidR="00D4265A">
          <w:headerReference w:type="even" r:id="rId127"/>
          <w:headerReference w:type="default" r:id="rId128"/>
          <w:footerReference w:type="even" r:id="rId129"/>
          <w:footerReference w:type="default" r:id="rId130"/>
          <w:type w:val="continuous"/>
          <w:pgSz w:w="11907" w:h="16839" w:code="9"/>
          <w:pgMar w:top="3880" w:right="1900" w:bottom="3100" w:left="2300" w:header="2280" w:footer="1760" w:gutter="0"/>
          <w:cols w:space="720"/>
        </w:sectPr>
      </w:pPr>
    </w:p>
    <w:p w14:paraId="59825CCA" w14:textId="77777777" w:rsidR="004C657C" w:rsidRPr="006400E2" w:rsidRDefault="004C657C" w:rsidP="004C657C">
      <w:pPr>
        <w:pStyle w:val="PageBreak"/>
      </w:pPr>
      <w:r w:rsidRPr="006400E2">
        <w:br w:type="page"/>
      </w:r>
    </w:p>
    <w:p w14:paraId="792E8AC5" w14:textId="77777777" w:rsidR="004C657C" w:rsidRPr="006400E2" w:rsidRDefault="004C657C" w:rsidP="004C657C">
      <w:pPr>
        <w:pStyle w:val="Dict-Heading"/>
      </w:pPr>
      <w:bookmarkStart w:id="183" w:name="_Toc177978970"/>
      <w:r w:rsidRPr="006400E2">
        <w:lastRenderedPageBreak/>
        <w:t>Dictionary</w:t>
      </w:r>
      <w:bookmarkEnd w:id="183"/>
    </w:p>
    <w:p w14:paraId="098E9C29" w14:textId="77777777" w:rsidR="004C657C" w:rsidRPr="006400E2" w:rsidRDefault="004C657C" w:rsidP="004C657C">
      <w:pPr>
        <w:pStyle w:val="ref"/>
        <w:keepNext/>
        <w:rPr>
          <w:color w:val="000000"/>
        </w:rPr>
      </w:pPr>
      <w:r w:rsidRPr="006400E2">
        <w:rPr>
          <w:color w:val="000000"/>
        </w:rPr>
        <w:t>(see s 2)</w:t>
      </w:r>
    </w:p>
    <w:p w14:paraId="3F097649" w14:textId="2DF5DA14" w:rsidR="004C657C" w:rsidRPr="006400E2" w:rsidRDefault="004C657C" w:rsidP="004C657C">
      <w:pPr>
        <w:pStyle w:val="aNote"/>
        <w:rPr>
          <w:color w:val="000000"/>
        </w:rPr>
      </w:pPr>
      <w:r w:rsidRPr="006400E2">
        <w:rPr>
          <w:rStyle w:val="charItals"/>
        </w:rPr>
        <w:t>Note 1</w:t>
      </w:r>
      <w:r w:rsidRPr="006400E2">
        <w:rPr>
          <w:rStyle w:val="charItals"/>
        </w:rPr>
        <w:tab/>
      </w:r>
      <w:r w:rsidRPr="006400E2">
        <w:rPr>
          <w:color w:val="000000"/>
        </w:rPr>
        <w:t xml:space="preserve">The </w:t>
      </w:r>
      <w:hyperlink r:id="rId131" w:tooltip="A2001-14" w:history="1">
        <w:r w:rsidRPr="006400E2">
          <w:rPr>
            <w:rStyle w:val="charCitHyperlinkAbbrev"/>
          </w:rPr>
          <w:t>Legislation Act</w:t>
        </w:r>
      </w:hyperlink>
      <w:r w:rsidRPr="006400E2">
        <w:rPr>
          <w:color w:val="000000"/>
        </w:rPr>
        <w:t xml:space="preserve"> contains definitions and other provisions relevant to this Act.</w:t>
      </w:r>
    </w:p>
    <w:p w14:paraId="690B9A7F" w14:textId="072E260E" w:rsidR="004C657C" w:rsidRPr="006400E2" w:rsidRDefault="004C657C" w:rsidP="004C657C">
      <w:pPr>
        <w:pStyle w:val="aNote"/>
        <w:keepNext/>
        <w:rPr>
          <w:color w:val="000000"/>
        </w:rPr>
      </w:pPr>
      <w:r w:rsidRPr="006400E2">
        <w:rPr>
          <w:rStyle w:val="charItals"/>
        </w:rPr>
        <w:t>Note 2</w:t>
      </w:r>
      <w:r w:rsidRPr="006400E2">
        <w:rPr>
          <w:rStyle w:val="charItals"/>
        </w:rPr>
        <w:tab/>
      </w:r>
      <w:r w:rsidRPr="006400E2">
        <w:rPr>
          <w:color w:val="000000"/>
        </w:rPr>
        <w:t xml:space="preserve">For example, the </w:t>
      </w:r>
      <w:hyperlink r:id="rId132" w:tooltip="A2001-14" w:history="1">
        <w:r w:rsidRPr="006400E2">
          <w:rPr>
            <w:rStyle w:val="charCitHyperlinkAbbrev"/>
          </w:rPr>
          <w:t>Legislation Act</w:t>
        </w:r>
      </w:hyperlink>
      <w:r w:rsidRPr="006400E2">
        <w:rPr>
          <w:color w:val="000000"/>
        </w:rPr>
        <w:t>, dict, pt 1, defines the following terms:</w:t>
      </w:r>
    </w:p>
    <w:p w14:paraId="7D32DB04"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ACT</w:t>
      </w:r>
    </w:p>
    <w:p w14:paraId="23092356"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Australian citizen</w:t>
      </w:r>
    </w:p>
    <w:p w14:paraId="309D6FE3"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Chief Minister</w:t>
      </w:r>
    </w:p>
    <w:p w14:paraId="22DA228C"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Commonwealth</w:t>
      </w:r>
    </w:p>
    <w:p w14:paraId="256C087D" w14:textId="77777777" w:rsidR="004C657C" w:rsidRPr="006400E2" w:rsidRDefault="009109EA" w:rsidP="009109EA">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004C657C" w:rsidRPr="006400E2">
        <w:rPr>
          <w:color w:val="000000"/>
        </w:rPr>
        <w:t>exercise</w:t>
      </w:r>
    </w:p>
    <w:p w14:paraId="3C8E5CA8" w14:textId="77777777" w:rsidR="004C657C" w:rsidRPr="006400E2" w:rsidRDefault="009109EA" w:rsidP="009109EA">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004C657C" w:rsidRPr="006400E2">
        <w:rPr>
          <w:color w:val="000000"/>
        </w:rPr>
        <w:t>fail</w:t>
      </w:r>
    </w:p>
    <w:p w14:paraId="3C856A2E"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function</w:t>
      </w:r>
    </w:p>
    <w:p w14:paraId="654735AF"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gazette</w:t>
      </w:r>
    </w:p>
    <w:p w14:paraId="77E365A5"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Legislative Assembly</w:t>
      </w:r>
    </w:p>
    <w:p w14:paraId="69BF5A6F"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Northern Territory</w:t>
      </w:r>
    </w:p>
    <w:p w14:paraId="6CFD38F3"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occupy</w:t>
      </w:r>
    </w:p>
    <w:p w14:paraId="497EC04E"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position</w:t>
      </w:r>
    </w:p>
    <w:p w14:paraId="1EA45E42"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power</w:t>
      </w:r>
    </w:p>
    <w:p w14:paraId="22C0CF5D"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public employee</w:t>
      </w:r>
    </w:p>
    <w:p w14:paraId="59DFDDE7"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public servant</w:t>
      </w:r>
    </w:p>
    <w:p w14:paraId="7C50CCD1"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state</w:t>
      </w:r>
    </w:p>
    <w:p w14:paraId="42CE6F54" w14:textId="77777777" w:rsidR="004C657C" w:rsidRPr="006400E2" w:rsidRDefault="004C657C" w:rsidP="004C657C">
      <w:pPr>
        <w:pStyle w:val="aNoteBulletss"/>
        <w:tabs>
          <w:tab w:val="left" w:pos="2300"/>
        </w:tabs>
      </w:pPr>
      <w:r w:rsidRPr="006400E2">
        <w:rPr>
          <w:rFonts w:ascii="Symbol" w:hAnsi="Symbol"/>
        </w:rPr>
        <w:t></w:t>
      </w:r>
      <w:r w:rsidRPr="006400E2">
        <w:rPr>
          <w:rFonts w:ascii="Symbol" w:hAnsi="Symbol"/>
        </w:rPr>
        <w:tab/>
      </w:r>
      <w:r w:rsidRPr="006400E2">
        <w:t>statutory office-holder</w:t>
      </w:r>
    </w:p>
    <w:p w14:paraId="0491B7AB" w14:textId="77777777" w:rsidR="004C657C" w:rsidRPr="006400E2" w:rsidRDefault="004C657C" w:rsidP="004C657C">
      <w:pPr>
        <w:pStyle w:val="aNoteBulletss"/>
        <w:tabs>
          <w:tab w:val="left" w:pos="2300"/>
        </w:tabs>
        <w:rPr>
          <w:color w:val="000000"/>
        </w:rPr>
      </w:pPr>
      <w:r w:rsidRPr="006400E2">
        <w:rPr>
          <w:rFonts w:ascii="Symbol" w:hAnsi="Symbol"/>
          <w:color w:val="000000"/>
        </w:rPr>
        <w:t></w:t>
      </w:r>
      <w:r w:rsidRPr="006400E2">
        <w:rPr>
          <w:rFonts w:ascii="Symbol" w:hAnsi="Symbol"/>
          <w:color w:val="000000"/>
        </w:rPr>
        <w:tab/>
      </w:r>
      <w:r w:rsidRPr="006400E2">
        <w:rPr>
          <w:color w:val="000000"/>
        </w:rPr>
        <w:t>the Territory.</w:t>
      </w:r>
    </w:p>
    <w:p w14:paraId="653FDFE7" w14:textId="77777777" w:rsidR="004C657C" w:rsidRPr="006400E2" w:rsidRDefault="004C657C" w:rsidP="004C657C">
      <w:pPr>
        <w:pStyle w:val="Amainreturn"/>
      </w:pPr>
      <w:r w:rsidRPr="006400E2">
        <w:rPr>
          <w:rStyle w:val="charBoldItals"/>
        </w:rPr>
        <w:t>administrative arrangements</w:t>
      </w:r>
      <w:r w:rsidRPr="006400E2">
        <w:t xml:space="preserve"> means a determination made under section 14 (1).</w:t>
      </w:r>
    </w:p>
    <w:p w14:paraId="5E7D9761" w14:textId="77777777" w:rsidR="004C657C" w:rsidRPr="006400E2" w:rsidRDefault="004C657C" w:rsidP="004C657C">
      <w:pPr>
        <w:pStyle w:val="aDef"/>
      </w:pPr>
      <w:r w:rsidRPr="006400E2">
        <w:rPr>
          <w:rStyle w:val="charBoldItals"/>
        </w:rPr>
        <w:t>administrative unit</w:t>
      </w:r>
      <w:r w:rsidRPr="006400E2">
        <w:t xml:space="preserve"> means a unit of the service established under section 13 (1).</w:t>
      </w:r>
    </w:p>
    <w:p w14:paraId="132544C0" w14:textId="77777777" w:rsidR="004C657C" w:rsidRPr="006400E2" w:rsidRDefault="004C657C" w:rsidP="004529D2">
      <w:pPr>
        <w:pStyle w:val="aDef"/>
        <w:keepNext/>
        <w:rPr>
          <w:lang w:eastAsia="en-AU"/>
        </w:rPr>
      </w:pPr>
      <w:r w:rsidRPr="006400E2">
        <w:rPr>
          <w:rStyle w:val="charBoldItals"/>
        </w:rPr>
        <w:lastRenderedPageBreak/>
        <w:t xml:space="preserve">appeal </w:t>
      </w:r>
      <w:r w:rsidRPr="006400E2">
        <w:rPr>
          <w:lang w:eastAsia="en-AU"/>
        </w:rPr>
        <w:t>means—</w:t>
      </w:r>
    </w:p>
    <w:p w14:paraId="17CB2B6E" w14:textId="77777777" w:rsidR="004C657C" w:rsidRPr="006400E2" w:rsidRDefault="004C657C" w:rsidP="004529D2">
      <w:pPr>
        <w:pStyle w:val="aDefpara"/>
        <w:keepNext/>
        <w:rPr>
          <w:lang w:eastAsia="en-AU"/>
        </w:rPr>
      </w:pPr>
      <w:r w:rsidRPr="006400E2">
        <w:rPr>
          <w:lang w:eastAsia="en-AU"/>
        </w:rPr>
        <w:tab/>
        <w:t>(a)</w:t>
      </w:r>
      <w:r w:rsidRPr="006400E2">
        <w:rPr>
          <w:lang w:eastAsia="en-AU"/>
        </w:rPr>
        <w:tab/>
        <w:t>if an industrial instrument applies to the employee or officer and includes an appeal process—appeal in accordance with the appeal process in the industrial instrument; or</w:t>
      </w:r>
    </w:p>
    <w:p w14:paraId="684DDED8" w14:textId="77777777" w:rsidR="004C657C" w:rsidRPr="006400E2" w:rsidRDefault="004C657C" w:rsidP="004C657C">
      <w:pPr>
        <w:pStyle w:val="aDefpara"/>
        <w:rPr>
          <w:lang w:eastAsia="en-AU"/>
        </w:rPr>
      </w:pPr>
      <w:r w:rsidRPr="006400E2">
        <w:rPr>
          <w:lang w:eastAsia="en-AU"/>
        </w:rPr>
        <w:tab/>
        <w:t>(b)</w:t>
      </w:r>
      <w:r w:rsidRPr="006400E2">
        <w:rPr>
          <w:lang w:eastAsia="en-AU"/>
        </w:rPr>
        <w:tab/>
        <w:t>in any other case—appeal in accordance with the prescribed appeal process.</w:t>
      </w:r>
    </w:p>
    <w:p w14:paraId="0E6AF40A" w14:textId="77777777" w:rsidR="00870CED" w:rsidRPr="006400E2" w:rsidRDefault="00870CED" w:rsidP="00870CED">
      <w:pPr>
        <w:pStyle w:val="aDef"/>
        <w:autoSpaceDE w:val="0"/>
        <w:autoSpaceDN w:val="0"/>
        <w:adjustRightInd w:val="0"/>
        <w:rPr>
          <w:szCs w:val="24"/>
          <w:lang w:eastAsia="en-AU"/>
        </w:rPr>
      </w:pPr>
      <w:r w:rsidRPr="006400E2">
        <w:rPr>
          <w:rStyle w:val="charBoldItals"/>
        </w:rPr>
        <w:t>appellable classification</w:t>
      </w:r>
      <w:r w:rsidRPr="006400E2">
        <w:rPr>
          <w:bCs/>
          <w:iCs/>
          <w:szCs w:val="24"/>
          <w:lang w:eastAsia="en-AU"/>
        </w:rPr>
        <w:t>, for part 5 (</w:t>
      </w:r>
      <w:r w:rsidRPr="006400E2">
        <w:t>Employment of officers and employees</w:t>
      </w:r>
      <w:r w:rsidRPr="006400E2">
        <w:rPr>
          <w:szCs w:val="24"/>
          <w:lang w:eastAsia="en-AU"/>
        </w:rPr>
        <w:t>)—see section 63.</w:t>
      </w:r>
    </w:p>
    <w:p w14:paraId="3820E8DE" w14:textId="77777777" w:rsidR="004C657C" w:rsidRPr="006400E2" w:rsidRDefault="00593741" w:rsidP="004C657C">
      <w:pPr>
        <w:pStyle w:val="aDef"/>
        <w:rPr>
          <w:lang w:eastAsia="en-AU"/>
        </w:rPr>
      </w:pPr>
      <w:r w:rsidRPr="00373FCB">
        <w:rPr>
          <w:rStyle w:val="charBoldItals"/>
        </w:rPr>
        <w:t>appellable decision</w:t>
      </w:r>
      <w:r w:rsidRPr="00373FCB">
        <w:t>, for part 9 (Review and appeal)—see </w:t>
      </w:r>
      <w:r>
        <w:t>section 223.</w:t>
      </w:r>
    </w:p>
    <w:p w14:paraId="61926031" w14:textId="77777777" w:rsidR="004C657C" w:rsidRPr="006400E2" w:rsidRDefault="004C657C" w:rsidP="004C657C">
      <w:pPr>
        <w:pStyle w:val="aDef"/>
      </w:pPr>
      <w:r w:rsidRPr="006400E2">
        <w:rPr>
          <w:rStyle w:val="charBoldItals"/>
        </w:rPr>
        <w:t>authorised doctor</w:t>
      </w:r>
      <w:r w:rsidRPr="006400E2">
        <w:t xml:space="preserve"> means a doctor authorised by the head of service to—</w:t>
      </w:r>
    </w:p>
    <w:p w14:paraId="478125F2" w14:textId="77777777" w:rsidR="004C657C" w:rsidRPr="006400E2" w:rsidRDefault="004C657C" w:rsidP="004C657C">
      <w:pPr>
        <w:pStyle w:val="aDefpara"/>
      </w:pPr>
      <w:r w:rsidRPr="006400E2">
        <w:tab/>
        <w:t>(a)</w:t>
      </w:r>
      <w:r w:rsidRPr="006400E2">
        <w:tab/>
        <w:t>perform medical examinations under this Act; and</w:t>
      </w:r>
    </w:p>
    <w:p w14:paraId="40998F34" w14:textId="77777777" w:rsidR="004C657C" w:rsidRPr="006400E2" w:rsidRDefault="004C657C" w:rsidP="004C657C">
      <w:pPr>
        <w:pStyle w:val="aDefpara"/>
      </w:pPr>
      <w:r w:rsidRPr="006400E2">
        <w:tab/>
        <w:t>(b)</w:t>
      </w:r>
      <w:r w:rsidRPr="006400E2">
        <w:tab/>
        <w:t>make recommendations under this Act in relation to redeployment or retirement; and</w:t>
      </w:r>
    </w:p>
    <w:p w14:paraId="5E179302" w14:textId="77777777" w:rsidR="004C657C" w:rsidRPr="006400E2" w:rsidRDefault="004C657C" w:rsidP="004C657C">
      <w:pPr>
        <w:pStyle w:val="aDefpara"/>
      </w:pPr>
      <w:r w:rsidRPr="006400E2">
        <w:tab/>
        <w:t>(c)</w:t>
      </w:r>
      <w:r w:rsidRPr="006400E2">
        <w:tab/>
        <w:t>make recommendations under this Act in relation to the health and physical fitness of officers whose appointment to the service on probation has not been confirmed.</w:t>
      </w:r>
    </w:p>
    <w:p w14:paraId="496F9AC1" w14:textId="77777777" w:rsidR="004C657C" w:rsidRPr="006400E2" w:rsidRDefault="004C657C" w:rsidP="004C657C">
      <w:pPr>
        <w:pStyle w:val="aDef"/>
      </w:pPr>
      <w:r w:rsidRPr="006400E2">
        <w:rPr>
          <w:rStyle w:val="charBoldItals"/>
        </w:rPr>
        <w:t>best practice principle</w:t>
      </w:r>
      <w:r w:rsidRPr="006400E2">
        <w:t>—see section 8 (4).</w:t>
      </w:r>
    </w:p>
    <w:p w14:paraId="5990AE96" w14:textId="77777777" w:rsidR="004C657C" w:rsidRPr="006400E2" w:rsidRDefault="004C657C" w:rsidP="004C657C">
      <w:pPr>
        <w:pStyle w:val="aDef"/>
        <w:keepNext/>
      </w:pPr>
      <w:r w:rsidRPr="006400E2">
        <w:rPr>
          <w:rStyle w:val="charBoldItals"/>
        </w:rPr>
        <w:t>chief executive officer</w:t>
      </w:r>
      <w:r w:rsidRPr="006400E2">
        <w:t>, of a territory instrumentality, means the person who has responsibility for managing the affairs of the instrumentality.</w:t>
      </w:r>
    </w:p>
    <w:p w14:paraId="1E868D7B" w14:textId="77777777" w:rsidR="004C657C" w:rsidRPr="006400E2" w:rsidRDefault="004C657C" w:rsidP="004C657C">
      <w:pPr>
        <w:pStyle w:val="aDef"/>
        <w:keepNext/>
      </w:pPr>
      <w:r w:rsidRPr="006400E2">
        <w:rPr>
          <w:rStyle w:val="charBoldItals"/>
        </w:rPr>
        <w:t>classification</w:t>
      </w:r>
      <w:r w:rsidRPr="006400E2">
        <w:t>—</w:t>
      </w:r>
    </w:p>
    <w:p w14:paraId="2AEE6B1F" w14:textId="77777777" w:rsidR="004C657C" w:rsidRPr="006400E2" w:rsidRDefault="004C657C" w:rsidP="004C657C">
      <w:pPr>
        <w:pStyle w:val="aDefpara"/>
        <w:rPr>
          <w:lang w:eastAsia="en-AU"/>
        </w:rPr>
      </w:pPr>
      <w:r w:rsidRPr="006400E2">
        <w:tab/>
        <w:t>(a)</w:t>
      </w:r>
      <w:r w:rsidRPr="006400E2">
        <w:tab/>
        <w:t xml:space="preserve">for an SES position, means </w:t>
      </w:r>
      <w:r w:rsidRPr="006400E2">
        <w:rPr>
          <w:lang w:eastAsia="en-AU"/>
        </w:rPr>
        <w:t>a prescribed classification; and</w:t>
      </w:r>
    </w:p>
    <w:p w14:paraId="17904A06" w14:textId="77777777" w:rsidR="004C657C" w:rsidRPr="006400E2" w:rsidRDefault="004C657C" w:rsidP="004C657C">
      <w:pPr>
        <w:pStyle w:val="aDefpara"/>
      </w:pPr>
      <w:r w:rsidRPr="006400E2">
        <w:tab/>
        <w:t>(b)</w:t>
      </w:r>
      <w:r w:rsidRPr="006400E2">
        <w:tab/>
        <w:t>for an office, means—</w:t>
      </w:r>
    </w:p>
    <w:p w14:paraId="15747FC8" w14:textId="77777777" w:rsidR="004C657C" w:rsidRPr="006400E2" w:rsidRDefault="004C657C" w:rsidP="004C657C">
      <w:pPr>
        <w:pStyle w:val="aDefsubpara"/>
        <w:rPr>
          <w:lang w:eastAsia="en-AU"/>
        </w:rPr>
      </w:pPr>
      <w:r w:rsidRPr="006400E2">
        <w:rPr>
          <w:lang w:eastAsia="en-AU"/>
        </w:rPr>
        <w:tab/>
        <w:t>(i)</w:t>
      </w:r>
      <w:r w:rsidRPr="006400E2">
        <w:rPr>
          <w:lang w:eastAsia="en-AU"/>
        </w:rPr>
        <w:tab/>
        <w:t>if a classification in an industrial instrument applies to the office—the classification; or</w:t>
      </w:r>
    </w:p>
    <w:p w14:paraId="3156C697" w14:textId="77777777" w:rsidR="004C657C" w:rsidRPr="006400E2" w:rsidRDefault="004C657C" w:rsidP="004C657C">
      <w:pPr>
        <w:pStyle w:val="aDefsubpara"/>
        <w:rPr>
          <w:lang w:eastAsia="en-AU"/>
        </w:rPr>
      </w:pPr>
      <w:r w:rsidRPr="006400E2">
        <w:rPr>
          <w:lang w:eastAsia="en-AU"/>
        </w:rPr>
        <w:tab/>
        <w:t>(ii)</w:t>
      </w:r>
      <w:r w:rsidRPr="006400E2">
        <w:rPr>
          <w:lang w:eastAsia="en-AU"/>
        </w:rPr>
        <w:tab/>
        <w:t>in any other case—a prescribed classification.</w:t>
      </w:r>
    </w:p>
    <w:p w14:paraId="690D6BC4" w14:textId="77777777" w:rsidR="004C657C" w:rsidRPr="006400E2" w:rsidRDefault="00593741" w:rsidP="004C657C">
      <w:pPr>
        <w:pStyle w:val="aDef"/>
      </w:pPr>
      <w:r w:rsidRPr="00373FCB">
        <w:rPr>
          <w:rStyle w:val="charBoldItals"/>
        </w:rPr>
        <w:lastRenderedPageBreak/>
        <w:t xml:space="preserve">commissioner </w:t>
      </w:r>
      <w:r w:rsidRPr="00373FCB">
        <w:t>means the Public Sector Standards Commissioner appointed under section 142 (1).</w:t>
      </w:r>
    </w:p>
    <w:p w14:paraId="42EC2109" w14:textId="77777777" w:rsidR="004C657C" w:rsidRPr="006400E2" w:rsidRDefault="004C657C" w:rsidP="004C657C">
      <w:pPr>
        <w:pStyle w:val="aDef"/>
      </w:pPr>
      <w:r w:rsidRPr="006400E2">
        <w:rPr>
          <w:rStyle w:val="charBoldItals"/>
        </w:rPr>
        <w:t>confirmed officer</w:t>
      </w:r>
      <w:r w:rsidRPr="006400E2">
        <w:t>, for part 6 (Redeployment, underperformance and end of employment of officers)—see section 120.</w:t>
      </w:r>
    </w:p>
    <w:p w14:paraId="77BC2025" w14:textId="77777777" w:rsidR="004C657C" w:rsidRPr="006400E2" w:rsidRDefault="004C657C" w:rsidP="004C657C">
      <w:pPr>
        <w:pStyle w:val="aDef"/>
      </w:pPr>
      <w:r w:rsidRPr="006400E2">
        <w:rPr>
          <w:rStyle w:val="charBoldItals"/>
        </w:rPr>
        <w:t>declaration</w:t>
      </w:r>
      <w:r w:rsidRPr="006400E2">
        <w:t>, of the result of an election, for part 7 (Re-entry to the service)—see section 128.</w:t>
      </w:r>
    </w:p>
    <w:p w14:paraId="072A2F65" w14:textId="77777777" w:rsidR="004C657C" w:rsidRPr="006400E2" w:rsidRDefault="004C657C" w:rsidP="004C657C">
      <w:pPr>
        <w:pStyle w:val="aDef"/>
      </w:pPr>
      <w:r w:rsidRPr="006400E2">
        <w:rPr>
          <w:rStyle w:val="charBoldItals"/>
        </w:rPr>
        <w:t>director-general</w:t>
      </w:r>
      <w:r w:rsidRPr="006400E2">
        <w:t xml:space="preserve"> means a person engaged as a director-general under section 31 (2).</w:t>
      </w:r>
    </w:p>
    <w:p w14:paraId="7868E438" w14:textId="77777777" w:rsidR="004C657C" w:rsidRPr="006400E2" w:rsidRDefault="004C657C" w:rsidP="004C657C">
      <w:pPr>
        <w:pStyle w:val="aDef"/>
      </w:pPr>
      <w:r w:rsidRPr="006400E2">
        <w:rPr>
          <w:rStyle w:val="charBoldItals"/>
        </w:rPr>
        <w:t>election candidate</w:t>
      </w:r>
      <w:r w:rsidRPr="006400E2">
        <w:t>, for part 7 (Re-entry to the service)—see section 128.</w:t>
      </w:r>
    </w:p>
    <w:p w14:paraId="6B0830D3" w14:textId="77777777" w:rsidR="004C657C" w:rsidRPr="006400E2" w:rsidRDefault="004C657C" w:rsidP="004C657C">
      <w:pPr>
        <w:pStyle w:val="aDef"/>
      </w:pPr>
      <w:r w:rsidRPr="006400E2">
        <w:rPr>
          <w:rStyle w:val="charBoldItals"/>
        </w:rPr>
        <w:t>eligible person</w:t>
      </w:r>
      <w:r w:rsidRPr="006400E2">
        <w:t xml:space="preserve">, for </w:t>
      </w:r>
      <w:r w:rsidR="00B46ED3">
        <w:t xml:space="preserve">appointment, </w:t>
      </w:r>
      <w:r w:rsidR="00D22417" w:rsidRPr="00303270">
        <w:t>secondment,</w:t>
      </w:r>
      <w:r w:rsidRPr="006400E2">
        <w:t xml:space="preserve"> engagement or employment as a public servant, means a person who—</w:t>
      </w:r>
    </w:p>
    <w:p w14:paraId="344611DA" w14:textId="77777777" w:rsidR="004C657C" w:rsidRPr="006400E2" w:rsidRDefault="004C657C" w:rsidP="004C657C">
      <w:pPr>
        <w:pStyle w:val="aDefpara"/>
      </w:pPr>
      <w:r w:rsidRPr="006400E2">
        <w:tab/>
        <w:t>(a)</w:t>
      </w:r>
      <w:r w:rsidRPr="006400E2">
        <w:tab/>
        <w:t>satisfies any of the following:</w:t>
      </w:r>
    </w:p>
    <w:p w14:paraId="7F27B421" w14:textId="77777777" w:rsidR="004C657C" w:rsidRPr="006400E2" w:rsidRDefault="004C657C" w:rsidP="004C657C">
      <w:pPr>
        <w:pStyle w:val="aDefsubpara"/>
      </w:pPr>
      <w:r w:rsidRPr="006400E2">
        <w:tab/>
        <w:t>(i)</w:t>
      </w:r>
      <w:r w:rsidRPr="006400E2">
        <w:tab/>
        <w:t xml:space="preserve">is an Australian citizen; </w:t>
      </w:r>
    </w:p>
    <w:p w14:paraId="31365152" w14:textId="77777777" w:rsidR="004C657C" w:rsidRPr="006400E2" w:rsidRDefault="004C657C" w:rsidP="004C657C">
      <w:pPr>
        <w:pStyle w:val="aDefsubpara"/>
      </w:pPr>
      <w:r w:rsidRPr="006400E2">
        <w:tab/>
        <w:t>(ii)</w:t>
      </w:r>
      <w:r w:rsidRPr="006400E2">
        <w:tab/>
        <w:t xml:space="preserve">is a permanent resident of Australia; </w:t>
      </w:r>
    </w:p>
    <w:p w14:paraId="0BDA9008" w14:textId="77777777" w:rsidR="004C657C" w:rsidRPr="006400E2" w:rsidRDefault="004C657C" w:rsidP="004C657C">
      <w:pPr>
        <w:pStyle w:val="aDefsubpara"/>
      </w:pPr>
      <w:r w:rsidRPr="006400E2">
        <w:tab/>
        <w:t>(iii)</w:t>
      </w:r>
      <w:r w:rsidRPr="006400E2">
        <w:tab/>
        <w:t>holds a visa that permits the person to work in the service; and</w:t>
      </w:r>
    </w:p>
    <w:p w14:paraId="5AD44332" w14:textId="77777777" w:rsidR="004C657C" w:rsidRPr="006400E2" w:rsidRDefault="004C657C" w:rsidP="004C657C">
      <w:pPr>
        <w:pStyle w:val="aDefpara"/>
      </w:pPr>
      <w:r w:rsidRPr="006400E2">
        <w:tab/>
        <w:t>(b)</w:t>
      </w:r>
      <w:r w:rsidRPr="006400E2">
        <w:tab/>
        <w:t>is capable of—</w:t>
      </w:r>
    </w:p>
    <w:p w14:paraId="1C22A929" w14:textId="77777777" w:rsidR="004C657C" w:rsidRPr="006400E2" w:rsidRDefault="004C657C" w:rsidP="004C657C">
      <w:pPr>
        <w:pStyle w:val="aDefsubpara"/>
      </w:pPr>
      <w:r w:rsidRPr="006400E2">
        <w:tab/>
        <w:t>(i)</w:t>
      </w:r>
      <w:r w:rsidRPr="006400E2">
        <w:tab/>
        <w:t xml:space="preserve">upholding the public sector values; and </w:t>
      </w:r>
    </w:p>
    <w:p w14:paraId="78C0551F" w14:textId="77777777" w:rsidR="004C657C" w:rsidRPr="006400E2" w:rsidRDefault="004C657C" w:rsidP="004C657C">
      <w:pPr>
        <w:pStyle w:val="aDefsubpara"/>
      </w:pPr>
      <w:r w:rsidRPr="006400E2">
        <w:tab/>
        <w:t>(ii)</w:t>
      </w:r>
      <w:r w:rsidRPr="006400E2">
        <w:tab/>
        <w:t>exercising each function that the person is, or will be, employed to exercise, in accordance with the best practice principle; and</w:t>
      </w:r>
    </w:p>
    <w:p w14:paraId="058E6E31" w14:textId="77777777" w:rsidR="004C657C" w:rsidRPr="006400E2" w:rsidRDefault="004C657C" w:rsidP="004C657C">
      <w:pPr>
        <w:pStyle w:val="aDefsubpara"/>
      </w:pPr>
      <w:r w:rsidRPr="006400E2">
        <w:tab/>
        <w:t>(iii)</w:t>
      </w:r>
      <w:r w:rsidRPr="006400E2">
        <w:tab/>
        <w:t>acting consistently with section 9 (Public sector conduct); and</w:t>
      </w:r>
    </w:p>
    <w:p w14:paraId="4425FEE1" w14:textId="77777777" w:rsidR="004C657C" w:rsidRPr="006400E2" w:rsidRDefault="004C657C" w:rsidP="004C657C">
      <w:pPr>
        <w:pStyle w:val="aDefpara"/>
      </w:pPr>
      <w:r w:rsidRPr="006400E2">
        <w:tab/>
        <w:t>(c)</w:t>
      </w:r>
      <w:r w:rsidRPr="006400E2">
        <w:tab/>
        <w:t>holds all qualifications required to lawfully exercise every function that the person is, or will be, appointed, engaged or employed to exercise.</w:t>
      </w:r>
    </w:p>
    <w:p w14:paraId="00AFD69C" w14:textId="77777777" w:rsidR="004C657C" w:rsidRPr="006400E2" w:rsidRDefault="004C657C" w:rsidP="004C657C">
      <w:pPr>
        <w:pStyle w:val="aDef"/>
      </w:pPr>
      <w:r w:rsidRPr="006400E2">
        <w:rPr>
          <w:rStyle w:val="charBoldItals"/>
        </w:rPr>
        <w:t>employ</w:t>
      </w:r>
      <w:r w:rsidRPr="006400E2">
        <w:t>, for division 8.2 (Public sector members)—see section 150 (2).</w:t>
      </w:r>
    </w:p>
    <w:p w14:paraId="74C8BC1E" w14:textId="77777777" w:rsidR="004C657C" w:rsidRPr="006400E2" w:rsidRDefault="004C657C" w:rsidP="004C657C">
      <w:pPr>
        <w:pStyle w:val="aDef"/>
        <w:keepNext/>
      </w:pPr>
      <w:r w:rsidRPr="006400E2">
        <w:rPr>
          <w:rStyle w:val="charBoldItals"/>
        </w:rPr>
        <w:lastRenderedPageBreak/>
        <w:t>employee</w:t>
      </w:r>
      <w:r w:rsidRPr="006400E2">
        <w:t xml:space="preserve"> means—</w:t>
      </w:r>
    </w:p>
    <w:p w14:paraId="53E5B380" w14:textId="77777777" w:rsidR="004C657C" w:rsidRPr="006400E2" w:rsidRDefault="004C657C" w:rsidP="004C657C">
      <w:pPr>
        <w:pStyle w:val="aDefpara"/>
      </w:pPr>
      <w:r w:rsidRPr="006400E2">
        <w:tab/>
        <w:t>(a)</w:t>
      </w:r>
      <w:r w:rsidRPr="006400E2">
        <w:tab/>
        <w:t>a person engaged under division 5.</w:t>
      </w:r>
      <w:r w:rsidR="00593741">
        <w:t>8</w:t>
      </w:r>
      <w:r w:rsidRPr="006400E2">
        <w:t xml:space="preserve"> (Temporary employment); or</w:t>
      </w:r>
    </w:p>
    <w:p w14:paraId="2E240A65" w14:textId="30B85C20" w:rsidR="004C657C" w:rsidRPr="006400E2" w:rsidRDefault="004C657C" w:rsidP="004C657C">
      <w:pPr>
        <w:pStyle w:val="aDefpara"/>
      </w:pPr>
      <w:r w:rsidRPr="006400E2">
        <w:tab/>
        <w:t>(b)</w:t>
      </w:r>
      <w:r w:rsidRPr="006400E2">
        <w:tab/>
        <w:t xml:space="preserve">a person who is an employee because of the </w:t>
      </w:r>
      <w:hyperlink r:id="rId133" w:tooltip="A1994-38" w:history="1">
        <w:r w:rsidRPr="006400E2">
          <w:rPr>
            <w:rStyle w:val="charCitHyperlinkItal"/>
          </w:rPr>
          <w:t>Public Sector Management (Consequential and Transitional Provisions) Act 1994</w:t>
        </w:r>
      </w:hyperlink>
      <w:r w:rsidRPr="006400E2">
        <w:t>.</w:t>
      </w:r>
    </w:p>
    <w:p w14:paraId="37AF96D0" w14:textId="77777777" w:rsidR="004C657C" w:rsidRPr="006400E2" w:rsidRDefault="004C657C" w:rsidP="004C657C">
      <w:pPr>
        <w:pStyle w:val="aDef"/>
        <w:keepNext/>
      </w:pPr>
      <w:r w:rsidRPr="006400E2">
        <w:rPr>
          <w:rStyle w:val="charBoldItals"/>
        </w:rPr>
        <w:t>engager</w:t>
      </w:r>
      <w:r w:rsidRPr="006400E2">
        <w:t xml:space="preserve"> means—</w:t>
      </w:r>
    </w:p>
    <w:p w14:paraId="66398666" w14:textId="77777777" w:rsidR="004C657C" w:rsidRPr="006400E2" w:rsidRDefault="004C657C" w:rsidP="004C657C">
      <w:pPr>
        <w:pStyle w:val="aDefpara"/>
        <w:keepNext/>
      </w:pPr>
      <w:r w:rsidRPr="006400E2">
        <w:tab/>
        <w:t>(a)</w:t>
      </w:r>
      <w:r w:rsidRPr="006400E2">
        <w:tab/>
        <w:t>for the engagement of the head of service—the Chief Minister; and</w:t>
      </w:r>
    </w:p>
    <w:p w14:paraId="47E5D2EB" w14:textId="77777777" w:rsidR="004C657C" w:rsidRPr="006400E2" w:rsidRDefault="004C657C" w:rsidP="004C657C">
      <w:pPr>
        <w:pStyle w:val="aDefpara"/>
      </w:pPr>
      <w:r w:rsidRPr="006400E2">
        <w:tab/>
        <w:t>(b)</w:t>
      </w:r>
      <w:r w:rsidRPr="006400E2">
        <w:tab/>
        <w:t>for the engagement of a director-general or an executive—the head of service.</w:t>
      </w:r>
    </w:p>
    <w:p w14:paraId="56D94F5F" w14:textId="77777777" w:rsidR="004C657C" w:rsidRPr="006400E2" w:rsidRDefault="004C657C" w:rsidP="004C657C">
      <w:pPr>
        <w:pStyle w:val="aDef"/>
      </w:pPr>
      <w:r w:rsidRPr="006400E2">
        <w:rPr>
          <w:rStyle w:val="charBoldItals"/>
        </w:rPr>
        <w:t>equitable employer</w:t>
      </w:r>
      <w:r w:rsidRPr="006400E2">
        <w:t xml:space="preserve"> means an employer that—</w:t>
      </w:r>
    </w:p>
    <w:p w14:paraId="69C6CCB8" w14:textId="77777777" w:rsidR="004C657C" w:rsidRPr="006400E2" w:rsidRDefault="004C657C" w:rsidP="004C657C">
      <w:pPr>
        <w:pStyle w:val="aDefpara"/>
      </w:pPr>
      <w:r w:rsidRPr="006400E2">
        <w:tab/>
        <w:t>(a)</w:t>
      </w:r>
      <w:r w:rsidRPr="006400E2">
        <w:tab/>
        <w:t>employs, and provides fair and equitable opportunities for training and career development to, individuals—</w:t>
      </w:r>
    </w:p>
    <w:p w14:paraId="0AA8AD8D" w14:textId="77777777" w:rsidR="004C657C" w:rsidRPr="006400E2" w:rsidRDefault="004C657C" w:rsidP="004C657C">
      <w:pPr>
        <w:pStyle w:val="aDefsubpara"/>
      </w:pPr>
      <w:r w:rsidRPr="006400E2">
        <w:tab/>
        <w:t>(i)</w:t>
      </w:r>
      <w:r w:rsidRPr="006400E2">
        <w:tab/>
        <w:t>from diverse cultural, language and religious backgrounds; and</w:t>
      </w:r>
    </w:p>
    <w:p w14:paraId="0416B39F" w14:textId="77777777" w:rsidR="004C657C" w:rsidRPr="006400E2" w:rsidRDefault="004C657C" w:rsidP="004C657C">
      <w:pPr>
        <w:pStyle w:val="aDefsubpara"/>
      </w:pPr>
      <w:r w:rsidRPr="006400E2">
        <w:tab/>
        <w:t>(ii)</w:t>
      </w:r>
      <w:r w:rsidRPr="006400E2">
        <w:tab/>
        <w:t>of different gender; and</w:t>
      </w:r>
    </w:p>
    <w:p w14:paraId="75F5937B" w14:textId="77777777" w:rsidR="004C657C" w:rsidRPr="006400E2" w:rsidRDefault="004C657C" w:rsidP="004C657C">
      <w:pPr>
        <w:pStyle w:val="aDefsubpara"/>
      </w:pPr>
      <w:r w:rsidRPr="006400E2">
        <w:tab/>
        <w:t>(iii)</w:t>
      </w:r>
      <w:r w:rsidRPr="006400E2">
        <w:tab/>
        <w:t>of different sexual orientation; and</w:t>
      </w:r>
    </w:p>
    <w:p w14:paraId="6927C2C7" w14:textId="77777777" w:rsidR="004C657C" w:rsidRPr="006400E2" w:rsidRDefault="004C657C" w:rsidP="004C657C">
      <w:pPr>
        <w:pStyle w:val="aDefsubpara"/>
      </w:pPr>
      <w:r w:rsidRPr="006400E2">
        <w:tab/>
        <w:t>(iv)</w:t>
      </w:r>
      <w:r w:rsidRPr="006400E2">
        <w:tab/>
        <w:t>with disability; and</w:t>
      </w:r>
    </w:p>
    <w:p w14:paraId="3568381E" w14:textId="77777777" w:rsidR="004C657C" w:rsidRPr="006400E2" w:rsidRDefault="004C657C" w:rsidP="004C657C">
      <w:pPr>
        <w:pStyle w:val="aDefsubpara"/>
      </w:pPr>
      <w:r w:rsidRPr="006400E2">
        <w:tab/>
        <w:t>(v)</w:t>
      </w:r>
      <w:r w:rsidRPr="006400E2">
        <w:tab/>
        <w:t>of different working age; and</w:t>
      </w:r>
    </w:p>
    <w:p w14:paraId="7A3D98FB" w14:textId="77777777" w:rsidR="004C657C" w:rsidRPr="006400E2" w:rsidRDefault="004C657C" w:rsidP="004C657C">
      <w:pPr>
        <w:pStyle w:val="aDefpara"/>
      </w:pPr>
      <w:r w:rsidRPr="006400E2">
        <w:tab/>
        <w:t>(b)</w:t>
      </w:r>
      <w:r w:rsidRPr="006400E2">
        <w:tab/>
        <w:t>complies with and models commitment to anti-discrimination legislation.</w:t>
      </w:r>
    </w:p>
    <w:p w14:paraId="2822DD55" w14:textId="77777777" w:rsidR="004C657C" w:rsidRPr="006400E2" w:rsidRDefault="004C657C" w:rsidP="004C657C">
      <w:pPr>
        <w:pStyle w:val="aExamHdgss"/>
        <w:ind w:left="1600"/>
      </w:pPr>
      <w:r w:rsidRPr="006400E2">
        <w:t>Example—par (b)</w:t>
      </w:r>
    </w:p>
    <w:p w14:paraId="5C91BB00" w14:textId="77777777" w:rsidR="004C657C" w:rsidRPr="006400E2" w:rsidRDefault="004C657C" w:rsidP="004C657C">
      <w:pPr>
        <w:pStyle w:val="aExamss"/>
        <w:keepNext/>
        <w:ind w:left="1600"/>
      </w:pPr>
      <w:r w:rsidRPr="006400E2">
        <w:rPr>
          <w:lang w:eastAsia="en-AU"/>
        </w:rPr>
        <w:t xml:space="preserve">including a reasonable adjustment guide </w:t>
      </w:r>
      <w:r w:rsidRPr="006400E2">
        <w:t>in procedures for staff management</w:t>
      </w:r>
    </w:p>
    <w:p w14:paraId="5DBFE6E2" w14:textId="77777777" w:rsidR="004C657C" w:rsidRPr="006400E2" w:rsidRDefault="004C657C" w:rsidP="004C657C">
      <w:pPr>
        <w:pStyle w:val="aDef"/>
        <w:keepNext/>
        <w:rPr>
          <w:lang w:eastAsia="en-AU"/>
        </w:rPr>
      </w:pPr>
      <w:r w:rsidRPr="006400E2">
        <w:rPr>
          <w:rStyle w:val="charBoldItals"/>
        </w:rPr>
        <w:t xml:space="preserve">excess officer </w:t>
      </w:r>
      <w:r w:rsidRPr="006400E2">
        <w:rPr>
          <w:lang w:eastAsia="en-AU"/>
        </w:rPr>
        <w:t>includes—</w:t>
      </w:r>
    </w:p>
    <w:p w14:paraId="26095DEB" w14:textId="77777777" w:rsidR="004C657C" w:rsidRPr="006400E2" w:rsidRDefault="004C657C" w:rsidP="004C657C">
      <w:pPr>
        <w:pStyle w:val="aDefpara"/>
        <w:rPr>
          <w:lang w:eastAsia="en-AU"/>
        </w:rPr>
      </w:pPr>
      <w:r w:rsidRPr="006400E2">
        <w:rPr>
          <w:lang w:eastAsia="en-AU"/>
        </w:rPr>
        <w:tab/>
        <w:t>(a)</w:t>
      </w:r>
      <w:r w:rsidRPr="006400E2">
        <w:rPr>
          <w:lang w:eastAsia="en-AU"/>
        </w:rPr>
        <w:tab/>
        <w:t xml:space="preserve">an officer employed in an </w:t>
      </w:r>
      <w:r w:rsidRPr="006400E2">
        <w:rPr>
          <w:szCs w:val="24"/>
          <w:lang w:eastAsia="en-AU"/>
        </w:rPr>
        <w:t>administrative unit in which there is a greater number of officers than is necessary for the efficient and economical working of the unit; or</w:t>
      </w:r>
    </w:p>
    <w:p w14:paraId="5064D6D6" w14:textId="77777777" w:rsidR="004C657C" w:rsidRPr="006400E2" w:rsidRDefault="004C657C" w:rsidP="004C657C">
      <w:pPr>
        <w:pStyle w:val="aDefpara"/>
        <w:rPr>
          <w:lang w:eastAsia="en-AU"/>
        </w:rPr>
      </w:pPr>
      <w:r w:rsidRPr="006400E2">
        <w:rPr>
          <w:lang w:eastAsia="en-AU"/>
        </w:rPr>
        <w:lastRenderedPageBreak/>
        <w:tab/>
        <w:t>(b)</w:t>
      </w:r>
      <w:r w:rsidRPr="006400E2">
        <w:rPr>
          <w:lang w:eastAsia="en-AU"/>
        </w:rPr>
        <w:tab/>
        <w:t>an officer whose services cannot be effectively used because of—</w:t>
      </w:r>
    </w:p>
    <w:p w14:paraId="4792C11C" w14:textId="77777777" w:rsidR="004C657C" w:rsidRPr="006400E2" w:rsidRDefault="004C657C" w:rsidP="004C657C">
      <w:pPr>
        <w:pStyle w:val="aDefsubpara"/>
        <w:rPr>
          <w:lang w:eastAsia="en-AU"/>
        </w:rPr>
      </w:pPr>
      <w:r w:rsidRPr="006400E2">
        <w:rPr>
          <w:lang w:eastAsia="en-AU"/>
        </w:rPr>
        <w:tab/>
        <w:t>(i)</w:t>
      </w:r>
      <w:r w:rsidRPr="006400E2">
        <w:rPr>
          <w:lang w:eastAsia="en-AU"/>
        </w:rPr>
        <w:tab/>
        <w:t xml:space="preserve">technological or other changes in the work methods of the </w:t>
      </w:r>
      <w:r w:rsidRPr="006400E2">
        <w:rPr>
          <w:szCs w:val="24"/>
          <w:lang w:eastAsia="en-AU"/>
        </w:rPr>
        <w:t xml:space="preserve">administrative unit; or </w:t>
      </w:r>
    </w:p>
    <w:p w14:paraId="64072231" w14:textId="77777777" w:rsidR="004C657C" w:rsidRPr="006400E2" w:rsidRDefault="004C657C" w:rsidP="004C657C">
      <w:pPr>
        <w:pStyle w:val="aDefsubpara"/>
        <w:rPr>
          <w:lang w:eastAsia="en-AU"/>
        </w:rPr>
      </w:pPr>
      <w:r w:rsidRPr="006400E2">
        <w:rPr>
          <w:lang w:eastAsia="en-AU"/>
        </w:rPr>
        <w:tab/>
        <w:t>(ii)</w:t>
      </w:r>
      <w:r w:rsidRPr="006400E2">
        <w:rPr>
          <w:lang w:eastAsia="en-AU"/>
        </w:rPr>
        <w:tab/>
        <w:t>changes in the nature, extent or organisation of the functions of the administrative unit; or</w:t>
      </w:r>
    </w:p>
    <w:p w14:paraId="00B79589" w14:textId="77777777" w:rsidR="004C657C" w:rsidRPr="006400E2" w:rsidRDefault="004C657C" w:rsidP="004C657C">
      <w:pPr>
        <w:pStyle w:val="aDefpara"/>
        <w:rPr>
          <w:lang w:eastAsia="en-AU"/>
        </w:rPr>
      </w:pPr>
      <w:r w:rsidRPr="006400E2">
        <w:rPr>
          <w:lang w:eastAsia="en-AU"/>
        </w:rPr>
        <w:tab/>
        <w:t>(c)</w:t>
      </w:r>
      <w:r w:rsidRPr="006400E2">
        <w:rPr>
          <w:lang w:eastAsia="en-AU"/>
        </w:rPr>
        <w:tab/>
        <w:t>if the functions usually exercised by an officer are required by the head of service to be exercised in a new location—an officer who is not willing to exercise the functions at the new location.</w:t>
      </w:r>
    </w:p>
    <w:p w14:paraId="1DF0532E" w14:textId="77777777" w:rsidR="004C657C" w:rsidRPr="006400E2" w:rsidRDefault="004C657C" w:rsidP="004C657C">
      <w:pPr>
        <w:pStyle w:val="aDef"/>
      </w:pPr>
      <w:r w:rsidRPr="006400E2">
        <w:rPr>
          <w:rStyle w:val="charBoldItals"/>
        </w:rPr>
        <w:t>executive</w:t>
      </w:r>
      <w:r w:rsidRPr="006400E2">
        <w:t xml:space="preserve"> means a person engaged as an executive under section 31 (2).</w:t>
      </w:r>
    </w:p>
    <w:p w14:paraId="27B3DE36" w14:textId="2A74624E" w:rsidR="004C657C" w:rsidRPr="006400E2" w:rsidRDefault="004C657C" w:rsidP="004C657C">
      <w:pPr>
        <w:pStyle w:val="aDef"/>
        <w:rPr>
          <w:lang w:eastAsia="en-AU"/>
        </w:rPr>
      </w:pPr>
      <w:r w:rsidRPr="006400E2">
        <w:rPr>
          <w:rStyle w:val="charBoldItals"/>
        </w:rPr>
        <w:t>exonerated</w:t>
      </w:r>
      <w:r w:rsidRPr="006400E2">
        <w:t>, in relation to a former public servant, for part 7 (Re</w:t>
      </w:r>
      <w:r w:rsidR="00C54AA8">
        <w:t>-</w:t>
      </w:r>
      <w:r w:rsidRPr="006400E2">
        <w:t>entry to the service)—see section 128.</w:t>
      </w:r>
    </w:p>
    <w:p w14:paraId="3A607C12" w14:textId="77777777" w:rsidR="004C657C" w:rsidRPr="006400E2" w:rsidRDefault="004C657C" w:rsidP="004C657C">
      <w:pPr>
        <w:pStyle w:val="aDef"/>
      </w:pPr>
      <w:r w:rsidRPr="006400E2">
        <w:rPr>
          <w:rStyle w:val="charBoldItals"/>
        </w:rPr>
        <w:t>head of service</w:t>
      </w:r>
      <w:r w:rsidRPr="006400E2">
        <w:t xml:space="preserve"> means the person engaged as the head of service under section 31 (1).</w:t>
      </w:r>
    </w:p>
    <w:p w14:paraId="22849472" w14:textId="77777777" w:rsidR="004C657C" w:rsidRPr="006400E2" w:rsidRDefault="004C657C" w:rsidP="004C657C">
      <w:pPr>
        <w:pStyle w:val="aDef"/>
      </w:pPr>
      <w:r w:rsidRPr="006400E2">
        <w:rPr>
          <w:rStyle w:val="charBoldItals"/>
        </w:rPr>
        <w:t>incapacitated</w:t>
      </w:r>
      <w:r w:rsidRPr="006400E2">
        <w:t>, for part 6 (Redeployment, underperformance and end of employment of officers)—see section 120.</w:t>
      </w:r>
    </w:p>
    <w:p w14:paraId="533FA9BD" w14:textId="77777777" w:rsidR="004C657C" w:rsidRPr="006400E2" w:rsidRDefault="004C657C" w:rsidP="004C657C">
      <w:pPr>
        <w:pStyle w:val="aDef"/>
        <w:rPr>
          <w:lang w:eastAsia="en-AU"/>
        </w:rPr>
      </w:pPr>
      <w:r w:rsidRPr="006400E2">
        <w:rPr>
          <w:rStyle w:val="charBoldItals"/>
        </w:rPr>
        <w:t>industrial instrument</w:t>
      </w:r>
      <w:r w:rsidRPr="006400E2">
        <w:rPr>
          <w:lang w:eastAsia="en-AU"/>
        </w:rPr>
        <w:t xml:space="preserve"> means an instrument—</w:t>
      </w:r>
    </w:p>
    <w:p w14:paraId="4C5F86B6" w14:textId="0C64B9ED" w:rsidR="004C657C" w:rsidRPr="006400E2" w:rsidRDefault="004C657C" w:rsidP="004C657C">
      <w:pPr>
        <w:pStyle w:val="aDefpara"/>
        <w:rPr>
          <w:lang w:eastAsia="en-AU"/>
        </w:rPr>
      </w:pPr>
      <w:r w:rsidRPr="006400E2">
        <w:rPr>
          <w:lang w:eastAsia="en-AU"/>
        </w:rPr>
        <w:tab/>
        <w:t>(a)</w:t>
      </w:r>
      <w:r w:rsidRPr="006400E2">
        <w:rPr>
          <w:lang w:eastAsia="en-AU"/>
        </w:rPr>
        <w:tab/>
        <w:t xml:space="preserve">made under, or recognised by, a workplace law as defined by the </w:t>
      </w:r>
      <w:hyperlink r:id="rId134" w:tooltip="Act 2009 No 28 (Cwlth)" w:history="1">
        <w:r w:rsidRPr="006400E2">
          <w:rPr>
            <w:rStyle w:val="charCitHyperlinkItal"/>
          </w:rPr>
          <w:t>Fair Work Act 2009</w:t>
        </w:r>
      </w:hyperlink>
      <w:r w:rsidRPr="006400E2">
        <w:rPr>
          <w:iCs/>
          <w:lang w:eastAsia="en-AU"/>
        </w:rPr>
        <w:t xml:space="preserve"> (Cwlth)</w:t>
      </w:r>
      <w:r w:rsidRPr="006400E2">
        <w:rPr>
          <w:lang w:eastAsia="en-AU"/>
        </w:rPr>
        <w:t>; and</w:t>
      </w:r>
    </w:p>
    <w:p w14:paraId="07BFBFCC" w14:textId="77777777" w:rsidR="004C657C" w:rsidRPr="006400E2" w:rsidRDefault="004C657C" w:rsidP="004C657C">
      <w:pPr>
        <w:pStyle w:val="aDefpara"/>
        <w:rPr>
          <w:lang w:eastAsia="en-AU"/>
        </w:rPr>
      </w:pPr>
      <w:r w:rsidRPr="006400E2">
        <w:rPr>
          <w:lang w:eastAsia="en-AU"/>
        </w:rPr>
        <w:tab/>
        <w:t>(b)</w:t>
      </w:r>
      <w:r w:rsidRPr="006400E2">
        <w:rPr>
          <w:lang w:eastAsia="en-AU"/>
        </w:rPr>
        <w:tab/>
        <w:t>concerning the relationship between employers and employees; and</w:t>
      </w:r>
    </w:p>
    <w:p w14:paraId="622DBA1E" w14:textId="77777777" w:rsidR="004C657C" w:rsidRPr="006400E2" w:rsidRDefault="004C657C" w:rsidP="004C657C">
      <w:pPr>
        <w:pStyle w:val="aDefpara"/>
      </w:pPr>
      <w:r w:rsidRPr="006400E2">
        <w:rPr>
          <w:lang w:eastAsia="en-AU"/>
        </w:rPr>
        <w:tab/>
        <w:t>(c)</w:t>
      </w:r>
      <w:r w:rsidRPr="006400E2">
        <w:rPr>
          <w:lang w:eastAsia="en-AU"/>
        </w:rPr>
        <w:tab/>
        <w:t>that covers 1 or more officer or employee.</w:t>
      </w:r>
    </w:p>
    <w:p w14:paraId="0F49F5E8" w14:textId="77777777" w:rsidR="004C657C" w:rsidRPr="006400E2" w:rsidRDefault="004C657C" w:rsidP="004C657C">
      <w:pPr>
        <w:pStyle w:val="aDef"/>
      </w:pPr>
      <w:r w:rsidRPr="006400E2">
        <w:rPr>
          <w:rStyle w:val="charBoldItals"/>
        </w:rPr>
        <w:t>ineligible</w:t>
      </w:r>
      <w:r w:rsidRPr="006400E2">
        <w:t>, for part 6 (Redeployment, underperformance and end of employment of officers)—see section 120.</w:t>
      </w:r>
    </w:p>
    <w:p w14:paraId="236B7311" w14:textId="77777777" w:rsidR="004C657C" w:rsidRPr="006400E2" w:rsidRDefault="004C657C" w:rsidP="004C657C">
      <w:pPr>
        <w:pStyle w:val="aDef"/>
        <w:rPr>
          <w:lang w:eastAsia="en-AU"/>
        </w:rPr>
      </w:pPr>
      <w:r w:rsidRPr="006400E2">
        <w:rPr>
          <w:rStyle w:val="charBoldItals"/>
        </w:rPr>
        <w:t>job</w:t>
      </w:r>
      <w:r w:rsidRPr="006400E2">
        <w:rPr>
          <w:lang w:eastAsia="en-AU"/>
        </w:rPr>
        <w:t>, of a public servant, for division 2.1 (Public sector standards)—see section 6.</w:t>
      </w:r>
    </w:p>
    <w:p w14:paraId="6C2A05FA" w14:textId="77777777" w:rsidR="004C657C" w:rsidRPr="006400E2" w:rsidRDefault="004C657C" w:rsidP="004C657C">
      <w:pPr>
        <w:pStyle w:val="aDef"/>
        <w:rPr>
          <w:lang w:eastAsia="en-AU"/>
        </w:rPr>
      </w:pPr>
      <w:r w:rsidRPr="006400E2">
        <w:rPr>
          <w:rStyle w:val="charBoldItals"/>
        </w:rPr>
        <w:t xml:space="preserve">joint council </w:t>
      </w:r>
      <w:r w:rsidRPr="006400E2">
        <w:t>means the forum established under section 28.</w:t>
      </w:r>
    </w:p>
    <w:p w14:paraId="23342781" w14:textId="77777777" w:rsidR="004C657C" w:rsidRPr="006400E2" w:rsidRDefault="004C657C" w:rsidP="004C657C">
      <w:pPr>
        <w:pStyle w:val="aDef"/>
        <w:autoSpaceDE w:val="0"/>
        <w:autoSpaceDN w:val="0"/>
        <w:adjustRightInd w:val="0"/>
        <w:rPr>
          <w:szCs w:val="24"/>
          <w:lang w:eastAsia="en-AU"/>
        </w:rPr>
      </w:pPr>
      <w:r w:rsidRPr="006400E2">
        <w:rPr>
          <w:rStyle w:val="charBoldItals"/>
        </w:rPr>
        <w:lastRenderedPageBreak/>
        <w:t>joint selection committee</w:t>
      </w:r>
      <w:r w:rsidRPr="006400E2">
        <w:rPr>
          <w:bCs/>
          <w:iCs/>
          <w:szCs w:val="24"/>
          <w:lang w:eastAsia="en-AU"/>
        </w:rPr>
        <w:t>, for part 5 (</w:t>
      </w:r>
      <w:r w:rsidRPr="006400E2">
        <w:t>Employment of officers and employees</w:t>
      </w:r>
      <w:r w:rsidRPr="006400E2">
        <w:rPr>
          <w:szCs w:val="24"/>
          <w:lang w:eastAsia="en-AU"/>
        </w:rPr>
        <w:t>)—see section 63.</w:t>
      </w:r>
    </w:p>
    <w:p w14:paraId="22DC580E" w14:textId="77777777" w:rsidR="004C657C" w:rsidRPr="006400E2" w:rsidRDefault="004C657C" w:rsidP="004C657C">
      <w:pPr>
        <w:pStyle w:val="aDef"/>
      </w:pPr>
      <w:r w:rsidRPr="006400E2">
        <w:rPr>
          <w:rStyle w:val="charBoldItals"/>
        </w:rPr>
        <w:t>management standards</w:t>
      </w:r>
      <w:r w:rsidRPr="006400E2">
        <w:t xml:space="preserve"> means the management standards made under section 251.</w:t>
      </w:r>
    </w:p>
    <w:p w14:paraId="7A2AE2E8" w14:textId="77777777" w:rsidR="004C657C" w:rsidRPr="006400E2" w:rsidRDefault="004C657C" w:rsidP="004C657C">
      <w:pPr>
        <w:pStyle w:val="aDef"/>
      </w:pPr>
      <w:r w:rsidRPr="006400E2">
        <w:rPr>
          <w:rStyle w:val="charBoldItals"/>
        </w:rPr>
        <w:t xml:space="preserve">management strategy </w:t>
      </w:r>
      <w:r w:rsidRPr="006400E2">
        <w:t>means a strategy made under section 26.</w:t>
      </w:r>
    </w:p>
    <w:p w14:paraId="5A4FC59B" w14:textId="77777777" w:rsidR="004C657C" w:rsidRPr="006400E2" w:rsidRDefault="004C657C" w:rsidP="004C657C">
      <w:pPr>
        <w:pStyle w:val="aDef"/>
      </w:pPr>
      <w:r w:rsidRPr="006400E2">
        <w:rPr>
          <w:rStyle w:val="charBoldItals"/>
        </w:rPr>
        <w:t>merit and equity principle</w:t>
      </w:r>
      <w:r w:rsidRPr="006400E2">
        <w:t>—see section 8 (4).</w:t>
      </w:r>
    </w:p>
    <w:p w14:paraId="415CB7BB" w14:textId="77777777" w:rsidR="004C657C" w:rsidRPr="006400E2" w:rsidRDefault="004C657C" w:rsidP="004C657C">
      <w:pPr>
        <w:pStyle w:val="aDef"/>
        <w:keepNext/>
      </w:pPr>
      <w:r w:rsidRPr="006400E2">
        <w:rPr>
          <w:rStyle w:val="charBoldItals"/>
        </w:rPr>
        <w:t>misconduct</w:t>
      </w:r>
      <w:r w:rsidRPr="006400E2">
        <w:t>, by a public servant, means failure to comply with section</w:t>
      </w:r>
      <w:r w:rsidR="006758C9">
        <w:t> </w:t>
      </w:r>
      <w:r w:rsidRPr="006400E2">
        <w:t>9 (Public sector conduct).</w:t>
      </w:r>
    </w:p>
    <w:p w14:paraId="1D015468" w14:textId="45C26F50" w:rsidR="004C657C" w:rsidRPr="006400E2" w:rsidRDefault="004C657C" w:rsidP="004C657C">
      <w:pPr>
        <w:pStyle w:val="aNote"/>
      </w:pPr>
      <w:r w:rsidRPr="006400E2">
        <w:rPr>
          <w:rStyle w:val="charItals"/>
        </w:rPr>
        <w:t>Note</w:t>
      </w:r>
      <w:r w:rsidRPr="006400E2">
        <w:rPr>
          <w:rStyle w:val="charItals"/>
        </w:rPr>
        <w:tab/>
      </w:r>
      <w:r w:rsidRPr="006400E2">
        <w:rPr>
          <w:rStyle w:val="charBoldItals"/>
        </w:rPr>
        <w:t>Fail</w:t>
      </w:r>
      <w:r w:rsidRPr="006400E2">
        <w:t xml:space="preserve"> includes refuse (see </w:t>
      </w:r>
      <w:hyperlink r:id="rId135" w:tooltip="A2001-14" w:history="1">
        <w:r w:rsidRPr="006400E2">
          <w:rPr>
            <w:rStyle w:val="charCitHyperlinkAbbrev"/>
          </w:rPr>
          <w:t>Legislation Act</w:t>
        </w:r>
      </w:hyperlink>
      <w:r w:rsidRPr="006400E2">
        <w:t>, dict, pt 1).</w:t>
      </w:r>
    </w:p>
    <w:p w14:paraId="570FDA98" w14:textId="77777777" w:rsidR="004C657C" w:rsidRPr="006400E2" w:rsidRDefault="004C657C" w:rsidP="004C657C">
      <w:pPr>
        <w:pStyle w:val="aDef"/>
        <w:keepNext/>
      </w:pPr>
      <w:r w:rsidRPr="006400E2">
        <w:rPr>
          <w:rStyle w:val="charBoldItals"/>
        </w:rPr>
        <w:t>misconduct procedure</w:t>
      </w:r>
      <w:r w:rsidRPr="006400E2">
        <w:t>, in relation to a public servant, means—</w:t>
      </w:r>
    </w:p>
    <w:p w14:paraId="1641D7A2" w14:textId="77777777" w:rsidR="004C657C" w:rsidRPr="006400E2" w:rsidRDefault="004C657C" w:rsidP="004C657C">
      <w:pPr>
        <w:pStyle w:val="aDefpara"/>
        <w:rPr>
          <w:lang w:eastAsia="en-AU"/>
        </w:rPr>
      </w:pPr>
      <w:r w:rsidRPr="006400E2">
        <w:rPr>
          <w:lang w:eastAsia="en-AU"/>
        </w:rPr>
        <w:tab/>
        <w:t>(a)</w:t>
      </w:r>
      <w:r w:rsidRPr="006400E2">
        <w:rPr>
          <w:lang w:eastAsia="en-AU"/>
        </w:rPr>
        <w:tab/>
        <w:t>if an industrial instrument covers the public servant and includes procedures for misconduct—the misconduct procedures in the industrial instrument; or</w:t>
      </w:r>
    </w:p>
    <w:p w14:paraId="76FA103B" w14:textId="77777777" w:rsidR="004C657C" w:rsidRPr="006400E2" w:rsidRDefault="004C657C" w:rsidP="004C657C">
      <w:pPr>
        <w:pStyle w:val="aDefpara"/>
        <w:rPr>
          <w:lang w:eastAsia="en-AU"/>
        </w:rPr>
      </w:pPr>
      <w:r w:rsidRPr="006400E2">
        <w:rPr>
          <w:lang w:eastAsia="en-AU"/>
        </w:rPr>
        <w:tab/>
        <w:t>(b)</w:t>
      </w:r>
      <w:r w:rsidRPr="006400E2">
        <w:rPr>
          <w:lang w:eastAsia="en-AU"/>
        </w:rPr>
        <w:tab/>
        <w:t xml:space="preserve">in any other case—a </w:t>
      </w:r>
      <w:r w:rsidRPr="006400E2">
        <w:t xml:space="preserve">prescribed </w:t>
      </w:r>
      <w:r w:rsidRPr="006400E2">
        <w:rPr>
          <w:lang w:eastAsia="en-AU"/>
        </w:rPr>
        <w:t>procedure.</w:t>
      </w:r>
    </w:p>
    <w:p w14:paraId="724D91FB" w14:textId="77777777" w:rsidR="004C657C" w:rsidRPr="006400E2" w:rsidRDefault="004C657C" w:rsidP="004C657C">
      <w:pPr>
        <w:pStyle w:val="aDef"/>
      </w:pPr>
      <w:r w:rsidRPr="006400E2">
        <w:rPr>
          <w:rStyle w:val="charBoldItals"/>
        </w:rPr>
        <w:t>office</w:t>
      </w:r>
      <w:r w:rsidRPr="006400E2">
        <w:t xml:space="preserve"> means an office established under section 23.</w:t>
      </w:r>
    </w:p>
    <w:p w14:paraId="24E62F6A" w14:textId="77777777" w:rsidR="004C657C" w:rsidRPr="006400E2" w:rsidRDefault="004C657C" w:rsidP="004C657C">
      <w:pPr>
        <w:pStyle w:val="aDef"/>
        <w:keepNext/>
        <w:rPr>
          <w:lang w:eastAsia="en-AU"/>
        </w:rPr>
      </w:pPr>
      <w:r w:rsidRPr="006400E2">
        <w:rPr>
          <w:rStyle w:val="charBoldItals"/>
        </w:rPr>
        <w:t>officer</w:t>
      </w:r>
      <w:r w:rsidRPr="006400E2">
        <w:rPr>
          <w:lang w:eastAsia="en-AU"/>
        </w:rPr>
        <w:t xml:space="preserve"> means a person who is—</w:t>
      </w:r>
    </w:p>
    <w:p w14:paraId="2DB5B845" w14:textId="4367ADAE" w:rsidR="004C657C" w:rsidRPr="006400E2" w:rsidRDefault="004C657C" w:rsidP="00B37B93">
      <w:pPr>
        <w:pStyle w:val="aDefpara"/>
        <w:rPr>
          <w:lang w:eastAsia="en-AU"/>
        </w:rPr>
      </w:pPr>
      <w:r w:rsidRPr="006400E2">
        <w:rPr>
          <w:lang w:eastAsia="en-AU"/>
        </w:rPr>
        <w:tab/>
        <w:t>(a)</w:t>
      </w:r>
      <w:r w:rsidRPr="006400E2">
        <w:rPr>
          <w:lang w:eastAsia="en-AU"/>
        </w:rPr>
        <w:tab/>
        <w:t xml:space="preserve">an officer because of the </w:t>
      </w:r>
      <w:hyperlink r:id="rId136" w:tooltip="A1994-38" w:history="1">
        <w:r w:rsidRPr="006400E2">
          <w:rPr>
            <w:rStyle w:val="charCitHyperlinkItal"/>
          </w:rPr>
          <w:t>Public Sector Management (Consequential and Transitional Provisions) Act 1994</w:t>
        </w:r>
      </w:hyperlink>
      <w:r w:rsidRPr="006400E2">
        <w:rPr>
          <w:szCs w:val="24"/>
          <w:lang w:eastAsia="en-AU"/>
        </w:rPr>
        <w:t>; or</w:t>
      </w:r>
    </w:p>
    <w:p w14:paraId="2F6B02D6" w14:textId="77777777" w:rsidR="004C657C" w:rsidRPr="006400E2" w:rsidRDefault="004C657C" w:rsidP="00B37B93">
      <w:pPr>
        <w:pStyle w:val="aDefpara"/>
        <w:rPr>
          <w:lang w:eastAsia="en-AU"/>
        </w:rPr>
      </w:pPr>
      <w:r w:rsidRPr="006400E2">
        <w:rPr>
          <w:lang w:eastAsia="en-AU"/>
        </w:rPr>
        <w:tab/>
        <w:t>(b)</w:t>
      </w:r>
      <w:r w:rsidRPr="006400E2">
        <w:rPr>
          <w:lang w:eastAsia="en-AU"/>
        </w:rPr>
        <w:tab/>
        <w:t>appointed as an officer under division 5.3 (Appointment of officers) or part 7 (Re-entry to the service).</w:t>
      </w:r>
    </w:p>
    <w:p w14:paraId="3758A86E" w14:textId="77777777" w:rsidR="004C657C" w:rsidRDefault="004C657C" w:rsidP="004C657C">
      <w:pPr>
        <w:pStyle w:val="aDef"/>
      </w:pPr>
      <w:r w:rsidRPr="006400E2">
        <w:rPr>
          <w:rStyle w:val="charBoldItals"/>
        </w:rPr>
        <w:t>part-time office</w:t>
      </w:r>
      <w:r w:rsidRPr="006400E2">
        <w:t xml:space="preserve"> means an office in relation to which a declaration under section 66 is in force.</w:t>
      </w:r>
    </w:p>
    <w:p w14:paraId="5F4251E3" w14:textId="77777777" w:rsidR="00826586" w:rsidRPr="00303270" w:rsidRDefault="00826586" w:rsidP="00826586">
      <w:pPr>
        <w:pStyle w:val="aDef"/>
        <w:keepNext/>
      </w:pPr>
      <w:r w:rsidRPr="00303270">
        <w:rPr>
          <w:rStyle w:val="charBoldItals"/>
        </w:rPr>
        <w:t>permanent resident</w:t>
      </w:r>
      <w:r w:rsidRPr="00303270">
        <w:t xml:space="preserve"> means—</w:t>
      </w:r>
    </w:p>
    <w:p w14:paraId="0E4C47B6" w14:textId="4883BDC6" w:rsidR="00826586" w:rsidRPr="00303270" w:rsidRDefault="00826586" w:rsidP="00826586">
      <w:pPr>
        <w:pStyle w:val="aDefpara"/>
      </w:pPr>
      <w:r w:rsidRPr="00303270">
        <w:tab/>
        <w:t>(a)</w:t>
      </w:r>
      <w:r w:rsidRPr="00303270">
        <w:tab/>
        <w:t xml:space="preserve">a person who holds a permanent visa for the </w:t>
      </w:r>
      <w:hyperlink r:id="rId137" w:tooltip="Act 1958 No 62 (Cwlth)" w:history="1">
        <w:r w:rsidRPr="00303270">
          <w:rPr>
            <w:rStyle w:val="charCitHyperlinkItal"/>
          </w:rPr>
          <w:t>Migration Act 1958</w:t>
        </w:r>
      </w:hyperlink>
      <w:r w:rsidRPr="00303270">
        <w:t xml:space="preserve"> (Cwlth), section 30; or</w:t>
      </w:r>
    </w:p>
    <w:p w14:paraId="1F67C738" w14:textId="00E26FC2" w:rsidR="00826586" w:rsidRPr="006400E2" w:rsidRDefault="00826586" w:rsidP="00826586">
      <w:pPr>
        <w:pStyle w:val="aDefpara"/>
      </w:pPr>
      <w:r w:rsidRPr="00303270">
        <w:tab/>
        <w:t>(b)</w:t>
      </w:r>
      <w:r w:rsidRPr="00303270">
        <w:tab/>
        <w:t xml:space="preserve">a </w:t>
      </w:r>
      <w:smartTag w:uri="urn:schemas-microsoft-com:office:smarttags" w:element="place">
        <w:smartTag w:uri="urn:schemas-microsoft-com:office:smarttags" w:element="country-region">
          <w:r w:rsidRPr="00303270">
            <w:t>New Zealand</w:t>
          </w:r>
        </w:smartTag>
      </w:smartTag>
      <w:r w:rsidRPr="00303270">
        <w:t xml:space="preserve"> citizen who holds a special category visa under the </w:t>
      </w:r>
      <w:hyperlink r:id="rId138" w:tooltip="Act 1958 No 62 (Cwlth)" w:history="1">
        <w:r w:rsidRPr="00303270">
          <w:rPr>
            <w:rStyle w:val="charCitHyperlinkItal"/>
          </w:rPr>
          <w:t>Migration Act 1958</w:t>
        </w:r>
      </w:hyperlink>
      <w:r w:rsidRPr="00303270">
        <w:t xml:space="preserve"> (Cwlth), section 32.</w:t>
      </w:r>
    </w:p>
    <w:p w14:paraId="6B52685D" w14:textId="77777777" w:rsidR="004C657C" w:rsidRPr="006400E2" w:rsidRDefault="004C657C" w:rsidP="004C657C">
      <w:pPr>
        <w:pStyle w:val="aDef"/>
      </w:pPr>
      <w:r w:rsidRPr="006400E2">
        <w:rPr>
          <w:rStyle w:val="charBoldItals"/>
        </w:rPr>
        <w:t>prescribed</w:t>
      </w:r>
      <w:r w:rsidRPr="006400E2">
        <w:t xml:space="preserve"> means prescribed by the management standards.</w:t>
      </w:r>
    </w:p>
    <w:p w14:paraId="537A9A64" w14:textId="77777777" w:rsidR="004C657C" w:rsidRPr="006400E2" w:rsidRDefault="004C657C" w:rsidP="004C657C">
      <w:pPr>
        <w:pStyle w:val="aDef"/>
      </w:pPr>
      <w:r w:rsidRPr="006400E2">
        <w:rPr>
          <w:rStyle w:val="charBoldItals"/>
        </w:rPr>
        <w:lastRenderedPageBreak/>
        <w:t>principal union</w:t>
      </w:r>
      <w:r w:rsidRPr="006400E2">
        <w:t>, for an office, means the relevant union with the largest number of members in the service occupying positions at the same classification level as the office.</w:t>
      </w:r>
    </w:p>
    <w:p w14:paraId="2181C9AB" w14:textId="77777777" w:rsidR="004C657C" w:rsidRPr="006400E2" w:rsidRDefault="004C657C" w:rsidP="004C657C">
      <w:pPr>
        <w:pStyle w:val="aDef"/>
        <w:keepNext/>
      </w:pPr>
      <w:r w:rsidRPr="006400E2">
        <w:rPr>
          <w:rStyle w:val="charBoldItals"/>
        </w:rPr>
        <w:t>promotion</w:t>
      </w:r>
      <w:r w:rsidRPr="006400E2">
        <w:t>, in relation to an officer, means a permanent movement of an officer within the service to an office with a higher classification than the office that the officer was appointed to immediately before the promotion.</w:t>
      </w:r>
    </w:p>
    <w:p w14:paraId="0B2268B6" w14:textId="77777777" w:rsidR="004C657C" w:rsidRPr="006400E2" w:rsidRDefault="004C657C" w:rsidP="004C657C">
      <w:pPr>
        <w:pStyle w:val="aNote"/>
      </w:pPr>
      <w:r w:rsidRPr="006400E2">
        <w:rPr>
          <w:rStyle w:val="charItals"/>
        </w:rPr>
        <w:t>Note</w:t>
      </w:r>
      <w:r w:rsidRPr="006400E2">
        <w:rPr>
          <w:rStyle w:val="charItals"/>
        </w:rPr>
        <w:tab/>
      </w:r>
      <w:r w:rsidRPr="006400E2">
        <w:t>The comparative level of classifications is determined by the maximum salary payable to a classification (see s 23 (3)).</w:t>
      </w:r>
    </w:p>
    <w:p w14:paraId="4217BB73" w14:textId="77777777" w:rsidR="004C657C" w:rsidRPr="006400E2" w:rsidRDefault="004C657C" w:rsidP="004C657C">
      <w:pPr>
        <w:pStyle w:val="aDef"/>
      </w:pPr>
      <w:r w:rsidRPr="006400E2">
        <w:rPr>
          <w:rStyle w:val="charBoldItals"/>
        </w:rPr>
        <w:t>public sector</w:t>
      </w:r>
      <w:r w:rsidRPr="006400E2">
        <w:t xml:space="preserve"> means the following:</w:t>
      </w:r>
    </w:p>
    <w:p w14:paraId="237F007F" w14:textId="77777777" w:rsidR="004C657C" w:rsidRPr="006400E2" w:rsidRDefault="004C657C" w:rsidP="004C657C">
      <w:pPr>
        <w:pStyle w:val="aDefpara"/>
      </w:pPr>
      <w:r w:rsidRPr="006400E2">
        <w:tab/>
        <w:t>(a)</w:t>
      </w:r>
      <w:r w:rsidRPr="006400E2">
        <w:tab/>
        <w:t>the service;</w:t>
      </w:r>
    </w:p>
    <w:p w14:paraId="5A42DA2F" w14:textId="77777777" w:rsidR="004C657C" w:rsidRPr="006400E2" w:rsidRDefault="004C657C" w:rsidP="004C657C">
      <w:pPr>
        <w:pStyle w:val="aDefpara"/>
      </w:pPr>
      <w:r w:rsidRPr="006400E2">
        <w:tab/>
        <w:t>(b)</w:t>
      </w:r>
      <w:r w:rsidRPr="006400E2">
        <w:tab/>
        <w:t>entities in which public sector members are employed that are owned or operated by the Territory or a Territory instrumentality.</w:t>
      </w:r>
    </w:p>
    <w:p w14:paraId="51B912F1" w14:textId="77777777" w:rsidR="004C657C" w:rsidRPr="006400E2" w:rsidRDefault="004C657C" w:rsidP="004C657C">
      <w:pPr>
        <w:pStyle w:val="aDef"/>
      </w:pPr>
      <w:r w:rsidRPr="006400E2">
        <w:rPr>
          <w:rStyle w:val="charBoldItals"/>
        </w:rPr>
        <w:t>public sector employer</w:t>
      </w:r>
      <w:r w:rsidRPr="006400E2">
        <w:t>—see section 152 (1).</w:t>
      </w:r>
    </w:p>
    <w:p w14:paraId="44188789" w14:textId="77777777" w:rsidR="004C657C" w:rsidRPr="006400E2" w:rsidRDefault="004C657C" w:rsidP="004C657C">
      <w:pPr>
        <w:pStyle w:val="aDef"/>
      </w:pPr>
      <w:r w:rsidRPr="006400E2">
        <w:rPr>
          <w:rStyle w:val="charBoldItals"/>
        </w:rPr>
        <w:t>public sector member</w:t>
      </w:r>
      <w:r w:rsidRPr="006400E2">
        <w:t>—see section 150.</w:t>
      </w:r>
    </w:p>
    <w:p w14:paraId="7C146064" w14:textId="77777777" w:rsidR="004C657C" w:rsidRPr="006400E2" w:rsidRDefault="004C657C" w:rsidP="004C657C">
      <w:pPr>
        <w:pStyle w:val="aDef"/>
      </w:pPr>
      <w:r w:rsidRPr="006400E2">
        <w:rPr>
          <w:rStyle w:val="charBoldItals"/>
        </w:rPr>
        <w:t>public sector principles</w:t>
      </w:r>
      <w:r w:rsidRPr="006400E2">
        <w:t>—see section 8 (1).</w:t>
      </w:r>
    </w:p>
    <w:p w14:paraId="34C2E36D" w14:textId="77777777" w:rsidR="004C657C" w:rsidRPr="006400E2" w:rsidRDefault="004C657C" w:rsidP="004C657C">
      <w:pPr>
        <w:pStyle w:val="aDef"/>
      </w:pPr>
      <w:r w:rsidRPr="006400E2">
        <w:rPr>
          <w:rStyle w:val="charBoldItals"/>
        </w:rPr>
        <w:t>public sector values</w:t>
      </w:r>
      <w:r w:rsidRPr="006400E2">
        <w:t>—see section 7.</w:t>
      </w:r>
    </w:p>
    <w:p w14:paraId="339B9342" w14:textId="77777777" w:rsidR="004C657C" w:rsidRPr="006400E2" w:rsidRDefault="004C657C" w:rsidP="004C657C">
      <w:pPr>
        <w:pStyle w:val="aDef"/>
        <w:keepNext/>
      </w:pPr>
      <w:r w:rsidRPr="006400E2">
        <w:rPr>
          <w:rStyle w:val="charBoldItals"/>
        </w:rPr>
        <w:t>qualification</w:t>
      </w:r>
      <w:r w:rsidRPr="006400E2">
        <w:t xml:space="preserve"> includes the following:</w:t>
      </w:r>
    </w:p>
    <w:p w14:paraId="726D0977" w14:textId="77777777" w:rsidR="004C657C" w:rsidRPr="006400E2" w:rsidRDefault="004C657C" w:rsidP="004C657C">
      <w:pPr>
        <w:pStyle w:val="aDefpara"/>
      </w:pPr>
      <w:r w:rsidRPr="006400E2">
        <w:tab/>
        <w:t>(a)</w:t>
      </w:r>
      <w:r w:rsidRPr="006400E2">
        <w:tab/>
        <w:t>an academic qualification;</w:t>
      </w:r>
    </w:p>
    <w:p w14:paraId="5C1106CD" w14:textId="77777777" w:rsidR="004C657C" w:rsidRPr="006400E2" w:rsidRDefault="004C657C" w:rsidP="004C657C">
      <w:pPr>
        <w:pStyle w:val="aDefpara"/>
      </w:pPr>
      <w:r w:rsidRPr="006400E2">
        <w:tab/>
        <w:t>(b)</w:t>
      </w:r>
      <w:r w:rsidRPr="006400E2">
        <w:tab/>
        <w:t>an apprenticeship;</w:t>
      </w:r>
    </w:p>
    <w:p w14:paraId="143EC7F5" w14:textId="77777777" w:rsidR="004C657C" w:rsidRPr="006400E2" w:rsidRDefault="004C657C" w:rsidP="004C657C">
      <w:pPr>
        <w:pStyle w:val="aDefpara"/>
      </w:pPr>
      <w:r w:rsidRPr="006400E2">
        <w:tab/>
        <w:t>(c)</w:t>
      </w:r>
      <w:r w:rsidRPr="006400E2">
        <w:tab/>
        <w:t>a licence;</w:t>
      </w:r>
    </w:p>
    <w:p w14:paraId="4789C18B" w14:textId="77777777" w:rsidR="004C657C" w:rsidRPr="006400E2" w:rsidRDefault="004C657C" w:rsidP="004C657C">
      <w:pPr>
        <w:pStyle w:val="aDefpara"/>
      </w:pPr>
      <w:r w:rsidRPr="006400E2">
        <w:tab/>
        <w:t>(d)</w:t>
      </w:r>
      <w:r w:rsidRPr="006400E2">
        <w:tab/>
        <w:t>membership of a professional body;</w:t>
      </w:r>
    </w:p>
    <w:p w14:paraId="0AD2CC8A" w14:textId="77777777" w:rsidR="004C657C" w:rsidRPr="006400E2" w:rsidRDefault="004C657C" w:rsidP="004C657C">
      <w:pPr>
        <w:pStyle w:val="aDefpara"/>
      </w:pPr>
      <w:r w:rsidRPr="006400E2">
        <w:tab/>
        <w:t>(e)</w:t>
      </w:r>
      <w:r w:rsidRPr="006400E2">
        <w:tab/>
        <w:t>a registration;</w:t>
      </w:r>
    </w:p>
    <w:p w14:paraId="53FD71D8" w14:textId="77777777" w:rsidR="004C657C" w:rsidRPr="006400E2" w:rsidRDefault="004C657C" w:rsidP="004C657C">
      <w:pPr>
        <w:pStyle w:val="aDefpara"/>
      </w:pPr>
      <w:r w:rsidRPr="006400E2">
        <w:tab/>
        <w:t>(f)</w:t>
      </w:r>
      <w:r w:rsidRPr="006400E2">
        <w:tab/>
        <w:t>a security clearance.</w:t>
      </w:r>
    </w:p>
    <w:p w14:paraId="3D054FA6" w14:textId="77777777" w:rsidR="004C657C" w:rsidRPr="006400E2" w:rsidRDefault="004C657C" w:rsidP="004C657C">
      <w:pPr>
        <w:pStyle w:val="aDef"/>
        <w:keepNext/>
      </w:pPr>
      <w:r w:rsidRPr="006400E2">
        <w:rPr>
          <w:rStyle w:val="charBoldItals"/>
        </w:rPr>
        <w:lastRenderedPageBreak/>
        <w:t>relevant union</w:t>
      </w:r>
      <w:r w:rsidRPr="006400E2">
        <w:t>, for an office, means an employee organisation—</w:t>
      </w:r>
    </w:p>
    <w:p w14:paraId="0FCD6787" w14:textId="5872872D" w:rsidR="004C657C" w:rsidRPr="006400E2" w:rsidRDefault="004C657C" w:rsidP="004C657C">
      <w:pPr>
        <w:pStyle w:val="aDefpara"/>
      </w:pPr>
      <w:r w:rsidRPr="006400E2">
        <w:tab/>
        <w:t>(a)</w:t>
      </w:r>
      <w:r w:rsidRPr="006400E2">
        <w:tab/>
        <w:t xml:space="preserve">registered under the </w:t>
      </w:r>
      <w:hyperlink r:id="rId139" w:tooltip="Act 1988 No 86 (Cwlth)" w:history="1">
        <w:r w:rsidRPr="006400E2">
          <w:rPr>
            <w:rStyle w:val="charCitHyperlinkItal"/>
          </w:rPr>
          <w:t>Fair Work (Registered Organisations) Act 2009</w:t>
        </w:r>
      </w:hyperlink>
      <w:r w:rsidRPr="006400E2">
        <w:rPr>
          <w:szCs w:val="24"/>
        </w:rPr>
        <w:t xml:space="preserve"> </w:t>
      </w:r>
      <w:r w:rsidRPr="006400E2">
        <w:t xml:space="preserve">(Cwlth); and </w:t>
      </w:r>
    </w:p>
    <w:p w14:paraId="56095FD0" w14:textId="77777777" w:rsidR="004C657C" w:rsidRPr="006400E2" w:rsidRDefault="004C657C" w:rsidP="004C657C">
      <w:pPr>
        <w:pStyle w:val="aDefpara"/>
        <w:rPr>
          <w:lang w:eastAsia="en-AU"/>
        </w:rPr>
      </w:pPr>
      <w:r w:rsidRPr="006400E2">
        <w:tab/>
        <w:t>(b)</w:t>
      </w:r>
      <w:r w:rsidRPr="006400E2">
        <w:tab/>
      </w:r>
      <w:r w:rsidRPr="006400E2">
        <w:rPr>
          <w:lang w:eastAsia="en-AU"/>
        </w:rPr>
        <w:t>entitled to represent the industrial interests of 1 or more people working in the administrative unit in which the office exists; and</w:t>
      </w:r>
    </w:p>
    <w:p w14:paraId="40AD8A20" w14:textId="77777777" w:rsidR="004C657C" w:rsidRPr="006400E2" w:rsidRDefault="004C657C" w:rsidP="004C657C">
      <w:pPr>
        <w:pStyle w:val="aDefpara"/>
        <w:rPr>
          <w:lang w:eastAsia="en-AU"/>
        </w:rPr>
      </w:pPr>
      <w:r w:rsidRPr="006400E2">
        <w:rPr>
          <w:lang w:eastAsia="en-AU"/>
        </w:rPr>
        <w:tab/>
        <w:t>(c)</w:t>
      </w:r>
      <w:r w:rsidRPr="006400E2">
        <w:rPr>
          <w:lang w:eastAsia="en-AU"/>
        </w:rPr>
        <w:tab/>
        <w:t>covered by an industrial agreement that applies to 1 or more people working in the administrative unit in which the office exists.</w:t>
      </w:r>
    </w:p>
    <w:p w14:paraId="5C98C61D" w14:textId="77777777" w:rsidR="004C657C" w:rsidRPr="006400E2" w:rsidRDefault="00593741" w:rsidP="004C657C">
      <w:pPr>
        <w:pStyle w:val="aDef"/>
        <w:rPr>
          <w:lang w:eastAsia="en-AU"/>
        </w:rPr>
      </w:pPr>
      <w:r w:rsidRPr="00373FCB">
        <w:rPr>
          <w:rStyle w:val="charBoldItals"/>
        </w:rPr>
        <w:t>reviewable decision</w:t>
      </w:r>
      <w:r w:rsidRPr="00373FCB">
        <w:t>, for part 9 (Revi</w:t>
      </w:r>
      <w:r>
        <w:t>ew and appeal)—see section 223.</w:t>
      </w:r>
    </w:p>
    <w:p w14:paraId="6BF5343A" w14:textId="77777777" w:rsidR="00B37B93" w:rsidRPr="006400E2" w:rsidRDefault="00B37B93" w:rsidP="00B37B93">
      <w:pPr>
        <w:pStyle w:val="aDef"/>
      </w:pPr>
      <w:r w:rsidRPr="006400E2">
        <w:rPr>
          <w:rStyle w:val="charBoldItals"/>
        </w:rPr>
        <w:t>senior executive service</w:t>
      </w:r>
      <w:r w:rsidRPr="006400E2">
        <w:t>—see section 12 (3) (a).</w:t>
      </w:r>
    </w:p>
    <w:p w14:paraId="38E19247" w14:textId="77777777" w:rsidR="004C657C" w:rsidRPr="006400E2" w:rsidRDefault="004C657C" w:rsidP="004C657C">
      <w:pPr>
        <w:pStyle w:val="aDef"/>
      </w:pPr>
      <w:r w:rsidRPr="006400E2">
        <w:rPr>
          <w:rStyle w:val="charBoldItals"/>
        </w:rPr>
        <w:t>service</w:t>
      </w:r>
      <w:r w:rsidRPr="006400E2">
        <w:t xml:space="preserve"> means the ACT Public Service established under section 12 (1).</w:t>
      </w:r>
    </w:p>
    <w:p w14:paraId="40B5755A" w14:textId="77777777" w:rsidR="004C657C" w:rsidRPr="006400E2" w:rsidRDefault="004C657C" w:rsidP="004C657C">
      <w:pPr>
        <w:pStyle w:val="aDef"/>
      </w:pPr>
      <w:r w:rsidRPr="006400E2">
        <w:rPr>
          <w:rStyle w:val="charBoldItals"/>
        </w:rPr>
        <w:t>SES member</w:t>
      </w:r>
      <w:r w:rsidRPr="006400E2">
        <w:t xml:space="preserve"> means a member of the service in the senior executive service.</w:t>
      </w:r>
    </w:p>
    <w:p w14:paraId="0C63C315" w14:textId="77777777" w:rsidR="004C657C" w:rsidRPr="006400E2" w:rsidRDefault="004C657C" w:rsidP="004C657C">
      <w:pPr>
        <w:pStyle w:val="aDef"/>
      </w:pPr>
      <w:r w:rsidRPr="006400E2">
        <w:rPr>
          <w:rStyle w:val="charBoldItals"/>
        </w:rPr>
        <w:t>SES position</w:t>
      </w:r>
      <w:r w:rsidRPr="006400E2">
        <w:t>, for an SES member, means the position in which the member is engaged, as set out in the member’s contract.</w:t>
      </w:r>
    </w:p>
    <w:p w14:paraId="6A3FB7BF" w14:textId="77777777" w:rsidR="004C657C" w:rsidRPr="006400E2" w:rsidRDefault="004C657C" w:rsidP="004C657C">
      <w:pPr>
        <w:pStyle w:val="aDef"/>
      </w:pPr>
      <w:r w:rsidRPr="006400E2">
        <w:rPr>
          <w:rStyle w:val="charBoldItals"/>
        </w:rPr>
        <w:t>SETs</w:t>
      </w:r>
      <w:r w:rsidRPr="006400E2">
        <w:t xml:space="preserve">, for part 4 (Engagement of senior executive service)—see </w:t>
      </w:r>
      <w:r w:rsidRPr="006400E2">
        <w:rPr>
          <w:rStyle w:val="charBoldItals"/>
        </w:rPr>
        <w:t>statutory employment terms</w:t>
      </w:r>
      <w:r w:rsidRPr="006400E2">
        <w:t>.</w:t>
      </w:r>
    </w:p>
    <w:p w14:paraId="2979004A" w14:textId="77777777" w:rsidR="004C657C" w:rsidRPr="006400E2" w:rsidRDefault="004C657C" w:rsidP="004C657C">
      <w:pPr>
        <w:pStyle w:val="aDef"/>
      </w:pPr>
      <w:r w:rsidRPr="006400E2">
        <w:rPr>
          <w:rStyle w:val="charBoldItals"/>
        </w:rPr>
        <w:t>statutory employment terms</w:t>
      </w:r>
      <w:r w:rsidRPr="006400E2">
        <w:t xml:space="preserve"> or (</w:t>
      </w:r>
      <w:r w:rsidRPr="006400E2">
        <w:rPr>
          <w:rStyle w:val="charBoldItals"/>
        </w:rPr>
        <w:t>SETs</w:t>
      </w:r>
      <w:r w:rsidRPr="006400E2">
        <w:t xml:space="preserve">), for an SES </w:t>
      </w:r>
      <w:r w:rsidR="00593741">
        <w:t>member</w:t>
      </w:r>
      <w:r w:rsidRPr="006400E2">
        <w:t>, for part 4 (Engagement of senior executive service)—see section 30.</w:t>
      </w:r>
    </w:p>
    <w:p w14:paraId="220CF1EC" w14:textId="77777777" w:rsidR="004C657C" w:rsidRPr="006400E2" w:rsidRDefault="004C657C" w:rsidP="004C657C">
      <w:pPr>
        <w:pStyle w:val="aDef"/>
      </w:pPr>
      <w:r w:rsidRPr="006400E2">
        <w:rPr>
          <w:rStyle w:val="charBoldItals"/>
        </w:rPr>
        <w:t>territory instrumentality</w:t>
      </w:r>
      <w:r w:rsidRPr="006400E2">
        <w:t>—</w:t>
      </w:r>
    </w:p>
    <w:p w14:paraId="65A9B8CF" w14:textId="1523E5F3" w:rsidR="004C657C" w:rsidRPr="006400E2" w:rsidRDefault="004C657C" w:rsidP="004C657C">
      <w:pPr>
        <w:pStyle w:val="aDefpara"/>
      </w:pPr>
      <w:r w:rsidRPr="006400E2">
        <w:tab/>
        <w:t>(a)</w:t>
      </w:r>
      <w:r w:rsidRPr="006400E2">
        <w:tab/>
        <w:t xml:space="preserve">means a corporation established under an Act or statutory instrument, or under the </w:t>
      </w:r>
      <w:hyperlink r:id="rId140" w:tooltip="Act 2001 No 50 (Cwlth)" w:history="1">
        <w:r w:rsidRPr="006400E2">
          <w:rPr>
            <w:rStyle w:val="charCitHyperlinkAbbrev"/>
          </w:rPr>
          <w:t>Corporations Act</w:t>
        </w:r>
      </w:hyperlink>
      <w:r w:rsidRPr="006400E2">
        <w:t>, that is—</w:t>
      </w:r>
    </w:p>
    <w:p w14:paraId="3B23C161" w14:textId="77777777" w:rsidR="004C657C" w:rsidRPr="006400E2" w:rsidRDefault="004C657C" w:rsidP="004C657C">
      <w:pPr>
        <w:pStyle w:val="Asubpara"/>
      </w:pPr>
      <w:r w:rsidRPr="006400E2">
        <w:tab/>
        <w:t>(i)</w:t>
      </w:r>
      <w:r w:rsidRPr="006400E2">
        <w:tab/>
        <w:t>comprised of people, or has a governing body comprised of people, a majority of whom are appointed by—</w:t>
      </w:r>
    </w:p>
    <w:p w14:paraId="65BE7A75" w14:textId="77777777" w:rsidR="004C657C" w:rsidRPr="006400E2" w:rsidRDefault="004C657C" w:rsidP="004C657C">
      <w:pPr>
        <w:pStyle w:val="Asubsubpara"/>
      </w:pPr>
      <w:r w:rsidRPr="006400E2">
        <w:tab/>
        <w:t>(A)</w:t>
      </w:r>
      <w:r w:rsidRPr="006400E2">
        <w:tab/>
        <w:t xml:space="preserve">a Minister; or </w:t>
      </w:r>
    </w:p>
    <w:p w14:paraId="576CBAA3" w14:textId="77777777" w:rsidR="004C657C" w:rsidRPr="006400E2" w:rsidRDefault="004C657C" w:rsidP="004C657C">
      <w:pPr>
        <w:pStyle w:val="Asubsubpara"/>
      </w:pPr>
      <w:r w:rsidRPr="006400E2">
        <w:tab/>
        <w:t>(B)</w:t>
      </w:r>
      <w:r w:rsidRPr="006400E2">
        <w:tab/>
        <w:t>the head of service; or</w:t>
      </w:r>
    </w:p>
    <w:p w14:paraId="0140DAC8" w14:textId="77777777" w:rsidR="004C657C" w:rsidRPr="006400E2" w:rsidRDefault="004C657C" w:rsidP="004C657C">
      <w:pPr>
        <w:pStyle w:val="Asubsubpara"/>
      </w:pPr>
      <w:r w:rsidRPr="006400E2">
        <w:lastRenderedPageBreak/>
        <w:tab/>
        <w:t>(C)</w:t>
      </w:r>
      <w:r w:rsidRPr="006400E2">
        <w:tab/>
        <w:t>a director-general; or</w:t>
      </w:r>
    </w:p>
    <w:p w14:paraId="3015DCC9" w14:textId="77777777" w:rsidR="004C657C" w:rsidRPr="006400E2" w:rsidRDefault="004C657C" w:rsidP="004C657C">
      <w:pPr>
        <w:pStyle w:val="Asubsubpara"/>
      </w:pPr>
      <w:r w:rsidRPr="006400E2">
        <w:tab/>
        <w:t>(D)</w:t>
      </w:r>
      <w:r w:rsidRPr="006400E2">
        <w:tab/>
        <w:t>a statutory office-holder; or</w:t>
      </w:r>
    </w:p>
    <w:p w14:paraId="51C3D25A" w14:textId="77777777" w:rsidR="004C657C" w:rsidRPr="006400E2" w:rsidRDefault="004C657C" w:rsidP="004C657C">
      <w:pPr>
        <w:pStyle w:val="Asubpara"/>
      </w:pPr>
      <w:r w:rsidRPr="006400E2">
        <w:tab/>
        <w:t>(ii)</w:t>
      </w:r>
      <w:r w:rsidRPr="006400E2">
        <w:tab/>
        <w:t>subject to control or direction by a Minister; but</w:t>
      </w:r>
    </w:p>
    <w:p w14:paraId="6069A909" w14:textId="77777777" w:rsidR="004C657C" w:rsidRPr="006400E2" w:rsidRDefault="004C657C" w:rsidP="004529D2">
      <w:pPr>
        <w:pStyle w:val="aDefpara"/>
        <w:keepNext/>
      </w:pPr>
      <w:r w:rsidRPr="006400E2">
        <w:tab/>
        <w:t>(b)</w:t>
      </w:r>
      <w:r w:rsidRPr="006400E2">
        <w:tab/>
        <w:t>does not include—</w:t>
      </w:r>
    </w:p>
    <w:p w14:paraId="5086BACD" w14:textId="77777777" w:rsidR="004C657C" w:rsidRPr="006400E2" w:rsidRDefault="004C657C" w:rsidP="004529D2">
      <w:pPr>
        <w:pStyle w:val="Asubpara"/>
        <w:keepNext/>
      </w:pPr>
      <w:r w:rsidRPr="006400E2">
        <w:tab/>
        <w:t>(i)</w:t>
      </w:r>
      <w:r w:rsidRPr="006400E2">
        <w:tab/>
        <w:t>an administrative unit or a part of an administrative unit; or</w:t>
      </w:r>
    </w:p>
    <w:p w14:paraId="5BB91FF7" w14:textId="77777777" w:rsidR="004C657C" w:rsidRPr="006400E2" w:rsidRDefault="004C657C" w:rsidP="004C657C">
      <w:pPr>
        <w:pStyle w:val="aDefsubpara"/>
      </w:pPr>
      <w:r w:rsidRPr="006400E2">
        <w:tab/>
        <w:t>(ii)</w:t>
      </w:r>
      <w:r w:rsidRPr="006400E2">
        <w:tab/>
        <w:t>a body that is prescribed.</w:t>
      </w:r>
    </w:p>
    <w:p w14:paraId="680C2A3C" w14:textId="77777777" w:rsidR="004C657C" w:rsidRPr="006400E2" w:rsidRDefault="004C657C" w:rsidP="004C657C">
      <w:pPr>
        <w:pStyle w:val="aDef"/>
      </w:pPr>
      <w:r w:rsidRPr="006400E2">
        <w:rPr>
          <w:rStyle w:val="charBoldItals"/>
        </w:rPr>
        <w:t>transfer</w:t>
      </w:r>
      <w:r w:rsidRPr="006400E2">
        <w:t>, in relation to an officer, means a permanent or temporary movement of an officer within the service between 2 offices, other than by promotion.</w:t>
      </w:r>
    </w:p>
    <w:p w14:paraId="35BD2207" w14:textId="77777777" w:rsidR="004C657C" w:rsidRPr="006400E2" w:rsidRDefault="004C657C" w:rsidP="004C657C">
      <w:pPr>
        <w:pStyle w:val="aDef"/>
      </w:pPr>
      <w:r w:rsidRPr="006400E2">
        <w:rPr>
          <w:rStyle w:val="charBoldItals"/>
        </w:rPr>
        <w:t>unattached officer</w:t>
      </w:r>
      <w:r w:rsidRPr="006400E2">
        <w:t xml:space="preserve"> means an officer who does not hold an office.</w:t>
      </w:r>
    </w:p>
    <w:p w14:paraId="33CF4567" w14:textId="77777777" w:rsidR="004C657C" w:rsidRPr="006400E2" w:rsidRDefault="004C657C" w:rsidP="004C657C">
      <w:pPr>
        <w:pStyle w:val="aDef"/>
      </w:pPr>
      <w:r w:rsidRPr="006400E2">
        <w:rPr>
          <w:rStyle w:val="charBoldItals"/>
        </w:rPr>
        <w:t>unsuccessful</w:t>
      </w:r>
      <w:r w:rsidRPr="006400E2">
        <w:rPr>
          <w:rFonts w:cs="Arial"/>
          <w:bCs/>
          <w:szCs w:val="24"/>
          <w:lang w:eastAsia="en-AU"/>
        </w:rPr>
        <w:t xml:space="preserve"> </w:t>
      </w:r>
      <w:r w:rsidRPr="006400E2">
        <w:rPr>
          <w:rStyle w:val="charBoldItals"/>
        </w:rPr>
        <w:t>election candidate</w:t>
      </w:r>
      <w:r w:rsidRPr="006400E2">
        <w:t>, for part 7 (Re-entry to the service)—see section 128.</w:t>
      </w:r>
    </w:p>
    <w:p w14:paraId="31A6589C" w14:textId="77777777" w:rsidR="004C657C" w:rsidRPr="006400E2" w:rsidRDefault="004C657C" w:rsidP="004C657C">
      <w:pPr>
        <w:pStyle w:val="aDef"/>
        <w:rPr>
          <w:lang w:eastAsia="en-AU"/>
        </w:rPr>
      </w:pPr>
      <w:r w:rsidRPr="006400E2">
        <w:rPr>
          <w:rStyle w:val="charBoldItals"/>
        </w:rPr>
        <w:t>unsuitability criteria</w:t>
      </w:r>
      <w:r w:rsidRPr="006400E2">
        <w:t>, for part 5 (Employment of officers and employees)—see section 70 (4).</w:t>
      </w:r>
    </w:p>
    <w:p w14:paraId="55A22A7E" w14:textId="77777777" w:rsidR="004C657C" w:rsidRPr="006400E2" w:rsidRDefault="004C657C" w:rsidP="004C657C">
      <w:pPr>
        <w:pStyle w:val="aDef"/>
      </w:pPr>
      <w:r w:rsidRPr="006400E2">
        <w:rPr>
          <w:rStyle w:val="charBoldItals"/>
        </w:rPr>
        <w:t>vacant office</w:t>
      </w:r>
      <w:r w:rsidRPr="006400E2">
        <w:t>—</w:t>
      </w:r>
    </w:p>
    <w:p w14:paraId="49450B19" w14:textId="77777777" w:rsidR="004C657C" w:rsidRPr="006400E2" w:rsidRDefault="004C657C" w:rsidP="004C657C">
      <w:pPr>
        <w:pStyle w:val="aDefpara"/>
      </w:pPr>
      <w:r w:rsidRPr="006400E2">
        <w:tab/>
        <w:t>(a)</w:t>
      </w:r>
      <w:r w:rsidRPr="006400E2">
        <w:tab/>
        <w:t>means an office that is not occupied; and</w:t>
      </w:r>
    </w:p>
    <w:p w14:paraId="78C7AA6D" w14:textId="77777777" w:rsidR="004C657C" w:rsidRPr="006400E2" w:rsidRDefault="004C657C" w:rsidP="004C657C">
      <w:pPr>
        <w:pStyle w:val="aDefpara"/>
      </w:pPr>
      <w:r w:rsidRPr="006400E2">
        <w:tab/>
        <w:t>(b)</w:t>
      </w:r>
      <w:r w:rsidRPr="006400E2">
        <w:tab/>
        <w:t>includes an office that is expected to become vacant.</w:t>
      </w:r>
    </w:p>
    <w:p w14:paraId="1EE20A77" w14:textId="77777777" w:rsidR="004C657C" w:rsidRPr="006400E2" w:rsidRDefault="004C657C" w:rsidP="004C657C">
      <w:pPr>
        <w:pStyle w:val="aDef"/>
      </w:pPr>
      <w:r w:rsidRPr="006400E2">
        <w:rPr>
          <w:rStyle w:val="charBoldItals"/>
        </w:rPr>
        <w:t>whole-of-government strategy</w:t>
      </w:r>
      <w:r w:rsidRPr="006400E2">
        <w:t>, for the service, means a formal or informal strategy, target, policy, program or service, approved in writing by the head of service, that—</w:t>
      </w:r>
    </w:p>
    <w:p w14:paraId="60B83C3D" w14:textId="77777777" w:rsidR="004C657C" w:rsidRPr="006400E2" w:rsidRDefault="004C657C" w:rsidP="004C657C">
      <w:pPr>
        <w:pStyle w:val="aDefpara"/>
      </w:pPr>
      <w:r w:rsidRPr="006400E2">
        <w:tab/>
        <w:t>(a)</w:t>
      </w:r>
      <w:r w:rsidRPr="006400E2">
        <w:tab/>
        <w:t>relates to matters for which more than 1 administrative unit is responsible; and</w:t>
      </w:r>
    </w:p>
    <w:p w14:paraId="16EBD52B" w14:textId="77777777" w:rsidR="004C657C" w:rsidRPr="006400E2" w:rsidRDefault="004C657C" w:rsidP="004C657C">
      <w:pPr>
        <w:pStyle w:val="aDefpara"/>
      </w:pPr>
      <w:r w:rsidRPr="006400E2">
        <w:tab/>
        <w:t>(b)</w:t>
      </w:r>
      <w:r w:rsidRPr="006400E2">
        <w:tab/>
        <w:t>requires public servants in more than 1 administrative unit to exercise a function.</w:t>
      </w:r>
    </w:p>
    <w:p w14:paraId="2CA84A71" w14:textId="77777777" w:rsidR="00D4265A" w:rsidRDefault="00D4265A">
      <w:pPr>
        <w:pStyle w:val="04Dictionary"/>
        <w:sectPr w:rsidR="00D4265A">
          <w:headerReference w:type="even" r:id="rId141"/>
          <w:headerReference w:type="default" r:id="rId142"/>
          <w:footerReference w:type="even" r:id="rId143"/>
          <w:footerReference w:type="default" r:id="rId144"/>
          <w:type w:val="continuous"/>
          <w:pgSz w:w="11907" w:h="16839" w:code="9"/>
          <w:pgMar w:top="3000" w:right="1900" w:bottom="2500" w:left="2300" w:header="2480" w:footer="2100" w:gutter="0"/>
          <w:cols w:space="720"/>
          <w:docGrid w:linePitch="254"/>
        </w:sectPr>
      </w:pPr>
    </w:p>
    <w:p w14:paraId="4E13C895" w14:textId="77777777" w:rsidR="00E42B21" w:rsidRPr="006400E2" w:rsidRDefault="00E42B21">
      <w:pPr>
        <w:pStyle w:val="Endnote1"/>
      </w:pPr>
      <w:bookmarkStart w:id="184" w:name="_Toc177978971"/>
      <w:r w:rsidRPr="006400E2">
        <w:lastRenderedPageBreak/>
        <w:t>Endnotes</w:t>
      </w:r>
      <w:bookmarkEnd w:id="184"/>
    </w:p>
    <w:p w14:paraId="6802DBF6" w14:textId="77777777" w:rsidR="00E42B21" w:rsidRPr="00C67945" w:rsidRDefault="00E42B21">
      <w:pPr>
        <w:pStyle w:val="Endnote2"/>
      </w:pPr>
      <w:bookmarkStart w:id="185" w:name="_Toc177978972"/>
      <w:r w:rsidRPr="00C67945">
        <w:rPr>
          <w:rStyle w:val="charTableNo"/>
        </w:rPr>
        <w:t>1</w:t>
      </w:r>
      <w:r w:rsidRPr="006400E2">
        <w:tab/>
      </w:r>
      <w:r w:rsidRPr="00C67945">
        <w:rPr>
          <w:rStyle w:val="charTableText"/>
        </w:rPr>
        <w:t>About the endnotes</w:t>
      </w:r>
      <w:bookmarkEnd w:id="185"/>
    </w:p>
    <w:p w14:paraId="50BD526B" w14:textId="77777777" w:rsidR="00E42B21" w:rsidRPr="006400E2" w:rsidRDefault="00E42B21">
      <w:pPr>
        <w:pStyle w:val="EndNoteTextPub"/>
      </w:pPr>
      <w:r w:rsidRPr="006400E2">
        <w:t>Amending and modifying laws are annotated in the legislation history and the amendment history.  Current modifications are not included in the republished law but are set out in the endnotes.</w:t>
      </w:r>
    </w:p>
    <w:p w14:paraId="0A0FBBD9" w14:textId="3C0A82B7" w:rsidR="00E42B21" w:rsidRPr="006400E2" w:rsidRDefault="00E42B21">
      <w:pPr>
        <w:pStyle w:val="EndNoteTextPub"/>
      </w:pPr>
      <w:r w:rsidRPr="006400E2">
        <w:t xml:space="preserve">Not all editorial amendments made under the </w:t>
      </w:r>
      <w:hyperlink r:id="rId145" w:tooltip="A2001-14" w:history="1">
        <w:r w:rsidR="004529D2" w:rsidRPr="004529D2">
          <w:rPr>
            <w:rStyle w:val="charCitHyperlinkItal"/>
          </w:rPr>
          <w:t>Legislation Act 2001</w:t>
        </w:r>
      </w:hyperlink>
      <w:r w:rsidRPr="006400E2">
        <w:t>, part 11.3 are annotated in the amendment history.  Full details of any amendments can be obtained from the Parliamentary Counsel’s Office.</w:t>
      </w:r>
    </w:p>
    <w:p w14:paraId="18A639AB" w14:textId="77777777" w:rsidR="00E42B21" w:rsidRPr="006400E2" w:rsidRDefault="00E42B21" w:rsidP="00E42B21">
      <w:pPr>
        <w:pStyle w:val="EndNoteTextPub"/>
      </w:pPr>
      <w:r w:rsidRPr="006400E2">
        <w:t>Uncommenced amending laws are not included in the republished law.  The details of these laws are underlined in the legislation history.  Uncommenced expiries are underlined in the legislation history and amendment history.</w:t>
      </w:r>
    </w:p>
    <w:p w14:paraId="3BFF13B0" w14:textId="77777777" w:rsidR="00E42B21" w:rsidRPr="006400E2" w:rsidRDefault="00E42B21">
      <w:pPr>
        <w:pStyle w:val="EndNoteTextPub"/>
      </w:pPr>
      <w:r w:rsidRPr="006400E2">
        <w:t xml:space="preserve">If all the provisions of the law have been renumbered, a table of renumbered provisions gives details of previous and current numbering.  </w:t>
      </w:r>
    </w:p>
    <w:p w14:paraId="43A3141D" w14:textId="77777777" w:rsidR="00E42B21" w:rsidRPr="006400E2" w:rsidRDefault="00E42B21">
      <w:pPr>
        <w:pStyle w:val="EndNoteTextPub"/>
      </w:pPr>
      <w:r w:rsidRPr="006400E2">
        <w:t>The endnotes also include a table of earlier republications.</w:t>
      </w:r>
    </w:p>
    <w:p w14:paraId="624779D2" w14:textId="77777777" w:rsidR="00E42B21" w:rsidRPr="00C67945" w:rsidRDefault="00E42B21">
      <w:pPr>
        <w:pStyle w:val="Endnote2"/>
      </w:pPr>
      <w:bookmarkStart w:id="186" w:name="_Toc177978973"/>
      <w:r w:rsidRPr="00C67945">
        <w:rPr>
          <w:rStyle w:val="charTableNo"/>
        </w:rPr>
        <w:t>2</w:t>
      </w:r>
      <w:r w:rsidRPr="006400E2">
        <w:tab/>
      </w:r>
      <w:r w:rsidRPr="00C67945">
        <w:rPr>
          <w:rStyle w:val="charTableText"/>
        </w:rPr>
        <w:t>Abbreviation key</w:t>
      </w:r>
      <w:bookmarkEnd w:id="186"/>
    </w:p>
    <w:p w14:paraId="6B194C98" w14:textId="77777777" w:rsidR="00E42B21" w:rsidRPr="006400E2" w:rsidRDefault="00E42B21">
      <w:pPr>
        <w:rPr>
          <w:sz w:val="4"/>
        </w:rPr>
      </w:pPr>
    </w:p>
    <w:tbl>
      <w:tblPr>
        <w:tblW w:w="7372" w:type="dxa"/>
        <w:tblInd w:w="1100" w:type="dxa"/>
        <w:tblLayout w:type="fixed"/>
        <w:tblLook w:val="0000" w:firstRow="0" w:lastRow="0" w:firstColumn="0" w:lastColumn="0" w:noHBand="0" w:noVBand="0"/>
      </w:tblPr>
      <w:tblGrid>
        <w:gridCol w:w="3720"/>
        <w:gridCol w:w="3652"/>
      </w:tblGrid>
      <w:tr w:rsidR="00E42B21" w:rsidRPr="006400E2" w14:paraId="4A3625EB" w14:textId="77777777" w:rsidTr="00E42B21">
        <w:tc>
          <w:tcPr>
            <w:tcW w:w="3720" w:type="dxa"/>
          </w:tcPr>
          <w:p w14:paraId="449C6538" w14:textId="77777777" w:rsidR="00E42B21" w:rsidRPr="006400E2" w:rsidRDefault="00E42B21">
            <w:pPr>
              <w:pStyle w:val="EndnotesAbbrev"/>
            </w:pPr>
            <w:r w:rsidRPr="006400E2">
              <w:t>A = Act</w:t>
            </w:r>
          </w:p>
        </w:tc>
        <w:tc>
          <w:tcPr>
            <w:tcW w:w="3652" w:type="dxa"/>
          </w:tcPr>
          <w:p w14:paraId="3EE3F4E1" w14:textId="77777777" w:rsidR="00E42B21" w:rsidRPr="006400E2" w:rsidRDefault="00E42B21" w:rsidP="00E42B21">
            <w:pPr>
              <w:pStyle w:val="EndnotesAbbrev"/>
            </w:pPr>
            <w:r w:rsidRPr="006400E2">
              <w:t>NI = Notifiable instrument</w:t>
            </w:r>
          </w:p>
        </w:tc>
      </w:tr>
      <w:tr w:rsidR="00E42B21" w:rsidRPr="006400E2" w14:paraId="0AC66D1E" w14:textId="77777777" w:rsidTr="00E42B21">
        <w:tc>
          <w:tcPr>
            <w:tcW w:w="3720" w:type="dxa"/>
          </w:tcPr>
          <w:p w14:paraId="1A597B78" w14:textId="77777777" w:rsidR="00E42B21" w:rsidRPr="006400E2" w:rsidRDefault="00E42B21" w:rsidP="00E42B21">
            <w:pPr>
              <w:pStyle w:val="EndnotesAbbrev"/>
            </w:pPr>
            <w:r w:rsidRPr="006400E2">
              <w:t>AF = Approved form</w:t>
            </w:r>
          </w:p>
        </w:tc>
        <w:tc>
          <w:tcPr>
            <w:tcW w:w="3652" w:type="dxa"/>
          </w:tcPr>
          <w:p w14:paraId="75E26EED" w14:textId="77777777" w:rsidR="00E42B21" w:rsidRPr="006400E2" w:rsidRDefault="00E42B21" w:rsidP="00E42B21">
            <w:pPr>
              <w:pStyle w:val="EndnotesAbbrev"/>
            </w:pPr>
            <w:r w:rsidRPr="006400E2">
              <w:t>o = order</w:t>
            </w:r>
          </w:p>
        </w:tc>
      </w:tr>
      <w:tr w:rsidR="00E42B21" w:rsidRPr="006400E2" w14:paraId="2EE00D76" w14:textId="77777777" w:rsidTr="00E42B21">
        <w:tc>
          <w:tcPr>
            <w:tcW w:w="3720" w:type="dxa"/>
          </w:tcPr>
          <w:p w14:paraId="7954C47A" w14:textId="77777777" w:rsidR="00E42B21" w:rsidRPr="006400E2" w:rsidRDefault="00E42B21">
            <w:pPr>
              <w:pStyle w:val="EndnotesAbbrev"/>
            </w:pPr>
            <w:r w:rsidRPr="006400E2">
              <w:t>am = amended</w:t>
            </w:r>
          </w:p>
        </w:tc>
        <w:tc>
          <w:tcPr>
            <w:tcW w:w="3652" w:type="dxa"/>
          </w:tcPr>
          <w:p w14:paraId="44027F72" w14:textId="77777777" w:rsidR="00E42B21" w:rsidRPr="006400E2" w:rsidRDefault="00E42B21" w:rsidP="00E42B21">
            <w:pPr>
              <w:pStyle w:val="EndnotesAbbrev"/>
            </w:pPr>
            <w:r w:rsidRPr="006400E2">
              <w:t>om = omitted/repealed</w:t>
            </w:r>
          </w:p>
        </w:tc>
      </w:tr>
      <w:tr w:rsidR="00E42B21" w:rsidRPr="006400E2" w14:paraId="134F51E5" w14:textId="77777777" w:rsidTr="00E42B21">
        <w:tc>
          <w:tcPr>
            <w:tcW w:w="3720" w:type="dxa"/>
          </w:tcPr>
          <w:p w14:paraId="6471218F" w14:textId="77777777" w:rsidR="00E42B21" w:rsidRPr="006400E2" w:rsidRDefault="00E42B21">
            <w:pPr>
              <w:pStyle w:val="EndnotesAbbrev"/>
            </w:pPr>
            <w:r w:rsidRPr="006400E2">
              <w:t>amdt = amendment</w:t>
            </w:r>
          </w:p>
        </w:tc>
        <w:tc>
          <w:tcPr>
            <w:tcW w:w="3652" w:type="dxa"/>
          </w:tcPr>
          <w:p w14:paraId="632165E8" w14:textId="77777777" w:rsidR="00E42B21" w:rsidRPr="006400E2" w:rsidRDefault="00E42B21" w:rsidP="00E42B21">
            <w:pPr>
              <w:pStyle w:val="EndnotesAbbrev"/>
            </w:pPr>
            <w:r w:rsidRPr="006400E2">
              <w:t>ord = ordinance</w:t>
            </w:r>
          </w:p>
        </w:tc>
      </w:tr>
      <w:tr w:rsidR="00E42B21" w:rsidRPr="006400E2" w14:paraId="511E96B5" w14:textId="77777777" w:rsidTr="00E42B21">
        <w:tc>
          <w:tcPr>
            <w:tcW w:w="3720" w:type="dxa"/>
          </w:tcPr>
          <w:p w14:paraId="65058526" w14:textId="77777777" w:rsidR="00E42B21" w:rsidRPr="006400E2" w:rsidRDefault="00E42B21">
            <w:pPr>
              <w:pStyle w:val="EndnotesAbbrev"/>
            </w:pPr>
            <w:r w:rsidRPr="006400E2">
              <w:t>AR = Assembly resolution</w:t>
            </w:r>
          </w:p>
        </w:tc>
        <w:tc>
          <w:tcPr>
            <w:tcW w:w="3652" w:type="dxa"/>
          </w:tcPr>
          <w:p w14:paraId="1FD1DD2C" w14:textId="77777777" w:rsidR="00E42B21" w:rsidRPr="006400E2" w:rsidRDefault="00E42B21" w:rsidP="00E42B21">
            <w:pPr>
              <w:pStyle w:val="EndnotesAbbrev"/>
            </w:pPr>
            <w:r w:rsidRPr="006400E2">
              <w:t>orig = original</w:t>
            </w:r>
          </w:p>
        </w:tc>
      </w:tr>
      <w:tr w:rsidR="00E42B21" w:rsidRPr="006400E2" w14:paraId="17F5B7FE" w14:textId="77777777" w:rsidTr="00E42B21">
        <w:tc>
          <w:tcPr>
            <w:tcW w:w="3720" w:type="dxa"/>
          </w:tcPr>
          <w:p w14:paraId="1D8880A9" w14:textId="77777777" w:rsidR="00E42B21" w:rsidRPr="006400E2" w:rsidRDefault="00E42B21">
            <w:pPr>
              <w:pStyle w:val="EndnotesAbbrev"/>
            </w:pPr>
            <w:r w:rsidRPr="006400E2">
              <w:t>ch = chapter</w:t>
            </w:r>
          </w:p>
        </w:tc>
        <w:tc>
          <w:tcPr>
            <w:tcW w:w="3652" w:type="dxa"/>
          </w:tcPr>
          <w:p w14:paraId="18BCA43F" w14:textId="77777777" w:rsidR="00E42B21" w:rsidRPr="006400E2" w:rsidRDefault="00E42B21" w:rsidP="00E42B21">
            <w:pPr>
              <w:pStyle w:val="EndnotesAbbrev"/>
            </w:pPr>
            <w:r w:rsidRPr="006400E2">
              <w:t>par = paragraph/subparagraph</w:t>
            </w:r>
          </w:p>
        </w:tc>
      </w:tr>
      <w:tr w:rsidR="00E42B21" w:rsidRPr="006400E2" w14:paraId="062BEC68" w14:textId="77777777" w:rsidTr="00E42B21">
        <w:tc>
          <w:tcPr>
            <w:tcW w:w="3720" w:type="dxa"/>
          </w:tcPr>
          <w:p w14:paraId="48A03A1A" w14:textId="77777777" w:rsidR="00E42B21" w:rsidRPr="006400E2" w:rsidRDefault="00E42B21">
            <w:pPr>
              <w:pStyle w:val="EndnotesAbbrev"/>
            </w:pPr>
            <w:r w:rsidRPr="006400E2">
              <w:t>CN = Commencement notice</w:t>
            </w:r>
          </w:p>
        </w:tc>
        <w:tc>
          <w:tcPr>
            <w:tcW w:w="3652" w:type="dxa"/>
          </w:tcPr>
          <w:p w14:paraId="45E1E571" w14:textId="77777777" w:rsidR="00E42B21" w:rsidRPr="006400E2" w:rsidRDefault="00E42B21" w:rsidP="00E42B21">
            <w:pPr>
              <w:pStyle w:val="EndnotesAbbrev"/>
            </w:pPr>
            <w:r w:rsidRPr="006400E2">
              <w:t>pres = present</w:t>
            </w:r>
          </w:p>
        </w:tc>
      </w:tr>
      <w:tr w:rsidR="00E42B21" w:rsidRPr="006400E2" w14:paraId="2586D88F" w14:textId="77777777" w:rsidTr="00E42B21">
        <w:tc>
          <w:tcPr>
            <w:tcW w:w="3720" w:type="dxa"/>
          </w:tcPr>
          <w:p w14:paraId="5E1908C7" w14:textId="77777777" w:rsidR="00E42B21" w:rsidRPr="006400E2" w:rsidRDefault="00E42B21">
            <w:pPr>
              <w:pStyle w:val="EndnotesAbbrev"/>
            </w:pPr>
            <w:r w:rsidRPr="006400E2">
              <w:t>def = definition</w:t>
            </w:r>
          </w:p>
        </w:tc>
        <w:tc>
          <w:tcPr>
            <w:tcW w:w="3652" w:type="dxa"/>
          </w:tcPr>
          <w:p w14:paraId="0172A093" w14:textId="77777777" w:rsidR="00E42B21" w:rsidRPr="006400E2" w:rsidRDefault="00E42B21" w:rsidP="00E42B21">
            <w:pPr>
              <w:pStyle w:val="EndnotesAbbrev"/>
            </w:pPr>
            <w:r w:rsidRPr="006400E2">
              <w:t>prev = previous</w:t>
            </w:r>
          </w:p>
        </w:tc>
      </w:tr>
      <w:tr w:rsidR="00E42B21" w:rsidRPr="006400E2" w14:paraId="7BBDCFD1" w14:textId="77777777" w:rsidTr="00E42B21">
        <w:tc>
          <w:tcPr>
            <w:tcW w:w="3720" w:type="dxa"/>
          </w:tcPr>
          <w:p w14:paraId="412E9F6C" w14:textId="77777777" w:rsidR="00E42B21" w:rsidRPr="006400E2" w:rsidRDefault="00E42B21">
            <w:pPr>
              <w:pStyle w:val="EndnotesAbbrev"/>
            </w:pPr>
            <w:r w:rsidRPr="006400E2">
              <w:t>DI = Disallowable instrument</w:t>
            </w:r>
          </w:p>
        </w:tc>
        <w:tc>
          <w:tcPr>
            <w:tcW w:w="3652" w:type="dxa"/>
          </w:tcPr>
          <w:p w14:paraId="34A6BD6D" w14:textId="77777777" w:rsidR="00E42B21" w:rsidRPr="006400E2" w:rsidRDefault="00E42B21" w:rsidP="00E42B21">
            <w:pPr>
              <w:pStyle w:val="EndnotesAbbrev"/>
            </w:pPr>
            <w:r w:rsidRPr="006400E2">
              <w:t>(prev...) = previously</w:t>
            </w:r>
          </w:p>
        </w:tc>
      </w:tr>
      <w:tr w:rsidR="00E42B21" w:rsidRPr="006400E2" w14:paraId="3B04CE57" w14:textId="77777777" w:rsidTr="00E42B21">
        <w:tc>
          <w:tcPr>
            <w:tcW w:w="3720" w:type="dxa"/>
          </w:tcPr>
          <w:p w14:paraId="3BDA813B" w14:textId="77777777" w:rsidR="00E42B21" w:rsidRPr="006400E2" w:rsidRDefault="00E42B21">
            <w:pPr>
              <w:pStyle w:val="EndnotesAbbrev"/>
            </w:pPr>
            <w:r w:rsidRPr="006400E2">
              <w:t>dict = dictionary</w:t>
            </w:r>
          </w:p>
        </w:tc>
        <w:tc>
          <w:tcPr>
            <w:tcW w:w="3652" w:type="dxa"/>
          </w:tcPr>
          <w:p w14:paraId="489C9B76" w14:textId="77777777" w:rsidR="00E42B21" w:rsidRPr="006400E2" w:rsidRDefault="00E42B21" w:rsidP="00E42B21">
            <w:pPr>
              <w:pStyle w:val="EndnotesAbbrev"/>
            </w:pPr>
            <w:r w:rsidRPr="006400E2">
              <w:t>pt = part</w:t>
            </w:r>
          </w:p>
        </w:tc>
      </w:tr>
      <w:tr w:rsidR="00E42B21" w:rsidRPr="006400E2" w14:paraId="6FB6B0C9" w14:textId="77777777" w:rsidTr="00E42B21">
        <w:tc>
          <w:tcPr>
            <w:tcW w:w="3720" w:type="dxa"/>
          </w:tcPr>
          <w:p w14:paraId="426CBC97" w14:textId="77777777" w:rsidR="00E42B21" w:rsidRPr="006400E2" w:rsidRDefault="00E42B21">
            <w:pPr>
              <w:pStyle w:val="EndnotesAbbrev"/>
            </w:pPr>
            <w:r w:rsidRPr="006400E2">
              <w:t xml:space="preserve">disallowed = disallowed by the Legislative </w:t>
            </w:r>
          </w:p>
        </w:tc>
        <w:tc>
          <w:tcPr>
            <w:tcW w:w="3652" w:type="dxa"/>
          </w:tcPr>
          <w:p w14:paraId="608BD6A7" w14:textId="77777777" w:rsidR="00E42B21" w:rsidRPr="006400E2" w:rsidRDefault="00E42B21" w:rsidP="00E42B21">
            <w:pPr>
              <w:pStyle w:val="EndnotesAbbrev"/>
            </w:pPr>
            <w:r w:rsidRPr="006400E2">
              <w:t>r = rule/subrule</w:t>
            </w:r>
          </w:p>
        </w:tc>
      </w:tr>
      <w:tr w:rsidR="00E42B21" w:rsidRPr="006400E2" w14:paraId="127C155C" w14:textId="77777777" w:rsidTr="00E42B21">
        <w:tc>
          <w:tcPr>
            <w:tcW w:w="3720" w:type="dxa"/>
          </w:tcPr>
          <w:p w14:paraId="4EA91358" w14:textId="77777777" w:rsidR="00E42B21" w:rsidRPr="006400E2" w:rsidRDefault="00E42B21">
            <w:pPr>
              <w:pStyle w:val="EndnotesAbbrev"/>
              <w:ind w:left="972"/>
            </w:pPr>
            <w:r w:rsidRPr="006400E2">
              <w:t>Assembly</w:t>
            </w:r>
          </w:p>
        </w:tc>
        <w:tc>
          <w:tcPr>
            <w:tcW w:w="3652" w:type="dxa"/>
          </w:tcPr>
          <w:p w14:paraId="4757E86A" w14:textId="77777777" w:rsidR="00E42B21" w:rsidRPr="006400E2" w:rsidRDefault="00E42B21" w:rsidP="00E42B21">
            <w:pPr>
              <w:pStyle w:val="EndnotesAbbrev"/>
            </w:pPr>
            <w:r w:rsidRPr="006400E2">
              <w:t>reloc = relocated</w:t>
            </w:r>
          </w:p>
        </w:tc>
      </w:tr>
      <w:tr w:rsidR="00E42B21" w:rsidRPr="006400E2" w14:paraId="4404F75E" w14:textId="77777777" w:rsidTr="00E42B21">
        <w:tc>
          <w:tcPr>
            <w:tcW w:w="3720" w:type="dxa"/>
          </w:tcPr>
          <w:p w14:paraId="3D4C1EA6" w14:textId="77777777" w:rsidR="00E42B21" w:rsidRPr="006400E2" w:rsidRDefault="00E42B21">
            <w:pPr>
              <w:pStyle w:val="EndnotesAbbrev"/>
            </w:pPr>
            <w:r w:rsidRPr="006400E2">
              <w:t>div = division</w:t>
            </w:r>
          </w:p>
        </w:tc>
        <w:tc>
          <w:tcPr>
            <w:tcW w:w="3652" w:type="dxa"/>
          </w:tcPr>
          <w:p w14:paraId="2C4090EF" w14:textId="77777777" w:rsidR="00E42B21" w:rsidRPr="006400E2" w:rsidRDefault="00E42B21" w:rsidP="00E42B21">
            <w:pPr>
              <w:pStyle w:val="EndnotesAbbrev"/>
            </w:pPr>
            <w:r w:rsidRPr="006400E2">
              <w:t>renum = renumbered</w:t>
            </w:r>
          </w:p>
        </w:tc>
      </w:tr>
      <w:tr w:rsidR="00E42B21" w:rsidRPr="006400E2" w14:paraId="0F1B2801" w14:textId="77777777" w:rsidTr="00E42B21">
        <w:tc>
          <w:tcPr>
            <w:tcW w:w="3720" w:type="dxa"/>
          </w:tcPr>
          <w:p w14:paraId="0D92A320" w14:textId="77777777" w:rsidR="00E42B21" w:rsidRPr="006400E2" w:rsidRDefault="00E42B21">
            <w:pPr>
              <w:pStyle w:val="EndnotesAbbrev"/>
            </w:pPr>
            <w:r w:rsidRPr="006400E2">
              <w:t>exp = expires/expired</w:t>
            </w:r>
          </w:p>
        </w:tc>
        <w:tc>
          <w:tcPr>
            <w:tcW w:w="3652" w:type="dxa"/>
          </w:tcPr>
          <w:p w14:paraId="4D88AB29" w14:textId="77777777" w:rsidR="00E42B21" w:rsidRPr="006400E2" w:rsidRDefault="00E42B21" w:rsidP="00E42B21">
            <w:pPr>
              <w:pStyle w:val="EndnotesAbbrev"/>
            </w:pPr>
            <w:r w:rsidRPr="006400E2">
              <w:t>R[X] = Republication No</w:t>
            </w:r>
          </w:p>
        </w:tc>
      </w:tr>
      <w:tr w:rsidR="00E42B21" w:rsidRPr="006400E2" w14:paraId="66BA9C0D" w14:textId="77777777" w:rsidTr="00E42B21">
        <w:tc>
          <w:tcPr>
            <w:tcW w:w="3720" w:type="dxa"/>
          </w:tcPr>
          <w:p w14:paraId="1FDA5541" w14:textId="77777777" w:rsidR="00E42B21" w:rsidRPr="006400E2" w:rsidRDefault="00E42B21">
            <w:pPr>
              <w:pStyle w:val="EndnotesAbbrev"/>
            </w:pPr>
            <w:r w:rsidRPr="006400E2">
              <w:t>Gaz = gazette</w:t>
            </w:r>
          </w:p>
        </w:tc>
        <w:tc>
          <w:tcPr>
            <w:tcW w:w="3652" w:type="dxa"/>
          </w:tcPr>
          <w:p w14:paraId="16055C82" w14:textId="77777777" w:rsidR="00E42B21" w:rsidRPr="006400E2" w:rsidRDefault="00E42B21" w:rsidP="00E42B21">
            <w:pPr>
              <w:pStyle w:val="EndnotesAbbrev"/>
            </w:pPr>
            <w:r w:rsidRPr="006400E2">
              <w:t>RI = reissue</w:t>
            </w:r>
          </w:p>
        </w:tc>
      </w:tr>
      <w:tr w:rsidR="00E42B21" w:rsidRPr="006400E2" w14:paraId="4E6884C4" w14:textId="77777777" w:rsidTr="00E42B21">
        <w:tc>
          <w:tcPr>
            <w:tcW w:w="3720" w:type="dxa"/>
          </w:tcPr>
          <w:p w14:paraId="20017ABD" w14:textId="77777777" w:rsidR="00E42B21" w:rsidRPr="006400E2" w:rsidRDefault="00E42B21">
            <w:pPr>
              <w:pStyle w:val="EndnotesAbbrev"/>
            </w:pPr>
            <w:r w:rsidRPr="006400E2">
              <w:t>hdg = heading</w:t>
            </w:r>
          </w:p>
        </w:tc>
        <w:tc>
          <w:tcPr>
            <w:tcW w:w="3652" w:type="dxa"/>
          </w:tcPr>
          <w:p w14:paraId="73CE5A3B" w14:textId="77777777" w:rsidR="00E42B21" w:rsidRPr="006400E2" w:rsidRDefault="00E42B21" w:rsidP="00E42B21">
            <w:pPr>
              <w:pStyle w:val="EndnotesAbbrev"/>
            </w:pPr>
            <w:r w:rsidRPr="006400E2">
              <w:t>s = section/subsection</w:t>
            </w:r>
          </w:p>
        </w:tc>
      </w:tr>
      <w:tr w:rsidR="00E42B21" w:rsidRPr="006400E2" w14:paraId="2544BA63" w14:textId="77777777" w:rsidTr="00E42B21">
        <w:tc>
          <w:tcPr>
            <w:tcW w:w="3720" w:type="dxa"/>
          </w:tcPr>
          <w:p w14:paraId="1ABA2C72" w14:textId="77777777" w:rsidR="00E42B21" w:rsidRPr="006400E2" w:rsidRDefault="00E42B21">
            <w:pPr>
              <w:pStyle w:val="EndnotesAbbrev"/>
            </w:pPr>
            <w:r w:rsidRPr="006400E2">
              <w:t>IA = Interpretation Act 1967</w:t>
            </w:r>
          </w:p>
        </w:tc>
        <w:tc>
          <w:tcPr>
            <w:tcW w:w="3652" w:type="dxa"/>
          </w:tcPr>
          <w:p w14:paraId="7347D1B3" w14:textId="77777777" w:rsidR="00E42B21" w:rsidRPr="006400E2" w:rsidRDefault="00E42B21" w:rsidP="00E42B21">
            <w:pPr>
              <w:pStyle w:val="EndnotesAbbrev"/>
            </w:pPr>
            <w:r w:rsidRPr="006400E2">
              <w:t>sch = schedule</w:t>
            </w:r>
          </w:p>
        </w:tc>
      </w:tr>
      <w:tr w:rsidR="00E42B21" w:rsidRPr="006400E2" w14:paraId="685A0ED3" w14:textId="77777777" w:rsidTr="00E42B21">
        <w:tc>
          <w:tcPr>
            <w:tcW w:w="3720" w:type="dxa"/>
          </w:tcPr>
          <w:p w14:paraId="58AF3344" w14:textId="77777777" w:rsidR="00E42B21" w:rsidRPr="006400E2" w:rsidRDefault="00E42B21">
            <w:pPr>
              <w:pStyle w:val="EndnotesAbbrev"/>
            </w:pPr>
            <w:r w:rsidRPr="006400E2">
              <w:t>ins = inserted/added</w:t>
            </w:r>
          </w:p>
        </w:tc>
        <w:tc>
          <w:tcPr>
            <w:tcW w:w="3652" w:type="dxa"/>
          </w:tcPr>
          <w:p w14:paraId="544EA699" w14:textId="77777777" w:rsidR="00E42B21" w:rsidRPr="006400E2" w:rsidRDefault="00E42B21" w:rsidP="00E42B21">
            <w:pPr>
              <w:pStyle w:val="EndnotesAbbrev"/>
            </w:pPr>
            <w:r w:rsidRPr="006400E2">
              <w:t>sdiv = subdivision</w:t>
            </w:r>
          </w:p>
        </w:tc>
      </w:tr>
      <w:tr w:rsidR="00E42B21" w:rsidRPr="006400E2" w14:paraId="567474DD" w14:textId="77777777" w:rsidTr="00E42B21">
        <w:tc>
          <w:tcPr>
            <w:tcW w:w="3720" w:type="dxa"/>
          </w:tcPr>
          <w:p w14:paraId="61F7AD49" w14:textId="77777777" w:rsidR="00E42B21" w:rsidRPr="006400E2" w:rsidRDefault="00E42B21">
            <w:pPr>
              <w:pStyle w:val="EndnotesAbbrev"/>
            </w:pPr>
            <w:r w:rsidRPr="006400E2">
              <w:t>LA = Legislation Act 2001</w:t>
            </w:r>
          </w:p>
        </w:tc>
        <w:tc>
          <w:tcPr>
            <w:tcW w:w="3652" w:type="dxa"/>
          </w:tcPr>
          <w:p w14:paraId="75BFB44A" w14:textId="77777777" w:rsidR="00E42B21" w:rsidRPr="006400E2" w:rsidRDefault="00E42B21" w:rsidP="00E42B21">
            <w:pPr>
              <w:pStyle w:val="EndnotesAbbrev"/>
            </w:pPr>
            <w:r w:rsidRPr="006400E2">
              <w:t>SL = Subordinate law</w:t>
            </w:r>
          </w:p>
        </w:tc>
      </w:tr>
      <w:tr w:rsidR="00E42B21" w:rsidRPr="006400E2" w14:paraId="7000D233" w14:textId="77777777" w:rsidTr="00E42B21">
        <w:tc>
          <w:tcPr>
            <w:tcW w:w="3720" w:type="dxa"/>
          </w:tcPr>
          <w:p w14:paraId="4CB43766" w14:textId="77777777" w:rsidR="00E42B21" w:rsidRPr="006400E2" w:rsidRDefault="00E42B21">
            <w:pPr>
              <w:pStyle w:val="EndnotesAbbrev"/>
            </w:pPr>
            <w:r w:rsidRPr="006400E2">
              <w:t>LR = legislation register</w:t>
            </w:r>
          </w:p>
        </w:tc>
        <w:tc>
          <w:tcPr>
            <w:tcW w:w="3652" w:type="dxa"/>
          </w:tcPr>
          <w:p w14:paraId="38BE1A39" w14:textId="77777777" w:rsidR="00E42B21" w:rsidRPr="006400E2" w:rsidRDefault="00E42B21" w:rsidP="00E42B21">
            <w:pPr>
              <w:pStyle w:val="EndnotesAbbrev"/>
            </w:pPr>
            <w:r w:rsidRPr="006400E2">
              <w:t>sub = substituted</w:t>
            </w:r>
          </w:p>
        </w:tc>
      </w:tr>
      <w:tr w:rsidR="00E42B21" w:rsidRPr="006400E2" w14:paraId="53E8A093" w14:textId="77777777" w:rsidTr="00E42B21">
        <w:tc>
          <w:tcPr>
            <w:tcW w:w="3720" w:type="dxa"/>
          </w:tcPr>
          <w:p w14:paraId="6A8CD208" w14:textId="77777777" w:rsidR="00E42B21" w:rsidRPr="006400E2" w:rsidRDefault="00E42B21">
            <w:pPr>
              <w:pStyle w:val="EndnotesAbbrev"/>
            </w:pPr>
            <w:r w:rsidRPr="006400E2">
              <w:t>LRA = Legislation (Republication) Act 1996</w:t>
            </w:r>
          </w:p>
        </w:tc>
        <w:tc>
          <w:tcPr>
            <w:tcW w:w="3652" w:type="dxa"/>
          </w:tcPr>
          <w:p w14:paraId="37625F23" w14:textId="77777777" w:rsidR="00E42B21" w:rsidRPr="006400E2" w:rsidRDefault="00E42B21" w:rsidP="00E42B21">
            <w:pPr>
              <w:pStyle w:val="EndnotesAbbrev"/>
            </w:pPr>
            <w:r w:rsidRPr="006400E2">
              <w:rPr>
                <w:u w:val="single"/>
              </w:rPr>
              <w:t>underlining</w:t>
            </w:r>
            <w:r w:rsidRPr="006400E2">
              <w:t xml:space="preserve"> = whole or part not commenced</w:t>
            </w:r>
          </w:p>
        </w:tc>
      </w:tr>
      <w:tr w:rsidR="00E42B21" w:rsidRPr="006400E2" w14:paraId="6E4232F5" w14:textId="77777777" w:rsidTr="00E42B21">
        <w:tc>
          <w:tcPr>
            <w:tcW w:w="3720" w:type="dxa"/>
          </w:tcPr>
          <w:p w14:paraId="1E64FF98" w14:textId="77777777" w:rsidR="00E42B21" w:rsidRPr="006400E2" w:rsidRDefault="00E42B21">
            <w:pPr>
              <w:pStyle w:val="EndnotesAbbrev"/>
            </w:pPr>
            <w:r w:rsidRPr="006400E2">
              <w:t>mod = modified/modification</w:t>
            </w:r>
          </w:p>
        </w:tc>
        <w:tc>
          <w:tcPr>
            <w:tcW w:w="3652" w:type="dxa"/>
          </w:tcPr>
          <w:p w14:paraId="23AE3C0B" w14:textId="77777777" w:rsidR="00E42B21" w:rsidRPr="006400E2" w:rsidRDefault="00E42B21" w:rsidP="00E42B21">
            <w:pPr>
              <w:pStyle w:val="EndnotesAbbrev"/>
              <w:ind w:left="1073"/>
            </w:pPr>
            <w:r w:rsidRPr="006400E2">
              <w:t>or to be expired</w:t>
            </w:r>
          </w:p>
        </w:tc>
      </w:tr>
    </w:tbl>
    <w:p w14:paraId="7CA9CD59" w14:textId="77777777" w:rsidR="00E42B21" w:rsidRPr="006400E2" w:rsidRDefault="00E42B21" w:rsidP="00E42B21"/>
    <w:p w14:paraId="1937C25A" w14:textId="77777777" w:rsidR="0034517F" w:rsidRPr="00C67945" w:rsidRDefault="0034517F">
      <w:pPr>
        <w:pStyle w:val="Endnote2"/>
      </w:pPr>
      <w:bookmarkStart w:id="187" w:name="_Toc177978974"/>
      <w:r w:rsidRPr="00C67945">
        <w:rPr>
          <w:rStyle w:val="charTableNo"/>
        </w:rPr>
        <w:lastRenderedPageBreak/>
        <w:t>3</w:t>
      </w:r>
      <w:r w:rsidRPr="006400E2">
        <w:rPr>
          <w:rStyle w:val="charTableText"/>
        </w:rPr>
        <w:tab/>
      </w:r>
      <w:r w:rsidRPr="00C67945">
        <w:rPr>
          <w:rStyle w:val="charTableText"/>
        </w:rPr>
        <w:t>Legislation history</w:t>
      </w:r>
      <w:bookmarkEnd w:id="187"/>
    </w:p>
    <w:p w14:paraId="0B27A348" w14:textId="77777777" w:rsidR="0034517F" w:rsidRPr="006400E2" w:rsidRDefault="0034517F">
      <w:pPr>
        <w:pStyle w:val="NewAct"/>
      </w:pPr>
      <w:r w:rsidRPr="006400E2">
        <w:t>Public Sector Management Act 1994</w:t>
      </w:r>
      <w:r w:rsidR="00BA674D" w:rsidRPr="006400E2">
        <w:t xml:space="preserve"> A1994</w:t>
      </w:r>
      <w:r w:rsidR="00BA674D" w:rsidRPr="006400E2">
        <w:noBreakHyphen/>
        <w:t xml:space="preserve">37 </w:t>
      </w:r>
    </w:p>
    <w:p w14:paraId="0AAFB78F" w14:textId="77777777" w:rsidR="0034517F" w:rsidRPr="006400E2" w:rsidRDefault="0034517F">
      <w:pPr>
        <w:pStyle w:val="Actdetails"/>
        <w:keepNext/>
      </w:pPr>
      <w:r w:rsidRPr="006400E2">
        <w:t>notified 30 June 1994 (</w:t>
      </w:r>
      <w:r w:rsidR="00BA674D" w:rsidRPr="00F81CBF">
        <w:t>Gaz 1994 No S121</w:t>
      </w:r>
      <w:r w:rsidRPr="006400E2">
        <w:t>)</w:t>
      </w:r>
    </w:p>
    <w:p w14:paraId="1221977C" w14:textId="77777777" w:rsidR="0034517F" w:rsidRPr="006400E2" w:rsidRDefault="0034517F">
      <w:pPr>
        <w:pStyle w:val="Actdetails"/>
        <w:keepNext/>
      </w:pPr>
      <w:r w:rsidRPr="006400E2">
        <w:t>s 1, s 2 commenced 30 June 1994 (s 2 (1))</w:t>
      </w:r>
    </w:p>
    <w:p w14:paraId="2DBD1BCE" w14:textId="77777777" w:rsidR="0034517F" w:rsidRPr="006400E2" w:rsidRDefault="0034517F">
      <w:pPr>
        <w:pStyle w:val="Actdetails"/>
      </w:pPr>
      <w:r w:rsidRPr="006400E2">
        <w:t xml:space="preserve">remainder commenced 1 July 1994 (s 2 (2) and </w:t>
      </w:r>
      <w:r w:rsidR="00BA674D" w:rsidRPr="00F81CBF">
        <w:t>Gaz 1994 No S142</w:t>
      </w:r>
      <w:r w:rsidRPr="006400E2">
        <w:t>)</w:t>
      </w:r>
    </w:p>
    <w:p w14:paraId="4AE08AAC" w14:textId="77777777" w:rsidR="0034517F" w:rsidRPr="006400E2" w:rsidRDefault="0034517F">
      <w:pPr>
        <w:pStyle w:val="Asamby"/>
      </w:pPr>
      <w:r w:rsidRPr="006400E2">
        <w:t>as amended by</w:t>
      </w:r>
    </w:p>
    <w:p w14:paraId="2334C459" w14:textId="563EE822" w:rsidR="0034517F" w:rsidRPr="006400E2" w:rsidRDefault="00BA674D">
      <w:pPr>
        <w:pStyle w:val="NewAct"/>
      </w:pPr>
      <w:hyperlink r:id="rId146" w:anchor="history" w:tooltip="A1994-108" w:history="1">
        <w:r w:rsidRPr="006400E2">
          <w:rPr>
            <w:rStyle w:val="charCitHyperlinkAbbrev"/>
          </w:rPr>
          <w:t>Public Interest Disclosure Act 1994</w:t>
        </w:r>
      </w:hyperlink>
      <w:r w:rsidRPr="006400E2">
        <w:t xml:space="preserve"> A1994</w:t>
      </w:r>
      <w:r w:rsidRPr="006400E2">
        <w:noBreakHyphen/>
        <w:t xml:space="preserve">108 </w:t>
      </w:r>
      <w:r w:rsidR="0034517F" w:rsidRPr="006400E2">
        <w:t>s 40</w:t>
      </w:r>
    </w:p>
    <w:p w14:paraId="3A5D5855" w14:textId="77777777" w:rsidR="0034517F" w:rsidRPr="006400E2" w:rsidRDefault="0034517F">
      <w:pPr>
        <w:pStyle w:val="Actdetails"/>
        <w:keepNext/>
      </w:pPr>
      <w:r w:rsidRPr="006400E2">
        <w:t>notified 22 December 1994 (</w:t>
      </w:r>
      <w:r w:rsidR="00BA674D" w:rsidRPr="00F81CBF">
        <w:t>Gaz 1994 No S289</w:t>
      </w:r>
      <w:r w:rsidRPr="006400E2">
        <w:t>)</w:t>
      </w:r>
    </w:p>
    <w:p w14:paraId="2A129217" w14:textId="77777777" w:rsidR="0034517F" w:rsidRPr="006400E2" w:rsidRDefault="0034517F">
      <w:pPr>
        <w:pStyle w:val="Actdetails"/>
        <w:keepNext/>
      </w:pPr>
      <w:r w:rsidRPr="006400E2">
        <w:t>s 1, s 2 commenced 22 December 1994 (s 2 (1))</w:t>
      </w:r>
    </w:p>
    <w:p w14:paraId="257B54B3" w14:textId="77777777" w:rsidR="0034517F" w:rsidRPr="006400E2" w:rsidRDefault="0034517F">
      <w:pPr>
        <w:pStyle w:val="Actdetails"/>
      </w:pPr>
      <w:r w:rsidRPr="006400E2">
        <w:t xml:space="preserve">s 40 commenced 21 June 1995 (s 2 (2) and </w:t>
      </w:r>
      <w:r w:rsidR="00BA674D" w:rsidRPr="00F81CBF">
        <w:t>Gaz 1995 No S126</w:t>
      </w:r>
      <w:r w:rsidRPr="006400E2">
        <w:t>)</w:t>
      </w:r>
    </w:p>
    <w:p w14:paraId="076D106D" w14:textId="5E281954" w:rsidR="0034517F" w:rsidRPr="006400E2" w:rsidRDefault="00BA674D">
      <w:pPr>
        <w:pStyle w:val="NewAct"/>
      </w:pPr>
      <w:hyperlink r:id="rId147" w:tooltip="A1995-7" w:history="1">
        <w:r w:rsidRPr="006400E2">
          <w:rPr>
            <w:rStyle w:val="charCitHyperlinkAbbrev"/>
          </w:rPr>
          <w:t>Electricity and Water (Corporatisation) (Consequential Amendments) Act 1995</w:t>
        </w:r>
      </w:hyperlink>
      <w:r w:rsidRPr="006400E2">
        <w:t xml:space="preserve"> A1995</w:t>
      </w:r>
      <w:r w:rsidRPr="006400E2">
        <w:noBreakHyphen/>
        <w:t xml:space="preserve">7 </w:t>
      </w:r>
      <w:r w:rsidR="0034517F" w:rsidRPr="006400E2">
        <w:t>sch</w:t>
      </w:r>
    </w:p>
    <w:p w14:paraId="7E1BDE51" w14:textId="77777777" w:rsidR="0034517F" w:rsidRPr="006400E2" w:rsidRDefault="0034517F">
      <w:pPr>
        <w:pStyle w:val="Actdetails"/>
        <w:keepNext/>
      </w:pPr>
      <w:r w:rsidRPr="006400E2">
        <w:t>notified 28 June 1995 (</w:t>
      </w:r>
      <w:r w:rsidR="00BA674D" w:rsidRPr="00F81CBF">
        <w:t>Gaz 1995 No S148</w:t>
      </w:r>
      <w:r w:rsidRPr="006400E2">
        <w:t>)</w:t>
      </w:r>
    </w:p>
    <w:p w14:paraId="0E2CB686" w14:textId="77777777" w:rsidR="0034517F" w:rsidRPr="006400E2" w:rsidRDefault="0034517F">
      <w:pPr>
        <w:pStyle w:val="Actdetails"/>
      </w:pPr>
      <w:r w:rsidRPr="006400E2">
        <w:t>commenced 1 July 1995 (s 2)</w:t>
      </w:r>
    </w:p>
    <w:p w14:paraId="6462F823" w14:textId="6C865C16" w:rsidR="0034517F" w:rsidRPr="006400E2" w:rsidRDefault="00BA674D">
      <w:pPr>
        <w:pStyle w:val="NewAct"/>
      </w:pPr>
      <w:hyperlink r:id="rId148" w:tooltip="A1995-51" w:history="1">
        <w:r w:rsidRPr="006400E2">
          <w:rPr>
            <w:rStyle w:val="charCitHyperlinkAbbrev"/>
          </w:rPr>
          <w:t>Public Sector Management (Amendment) Act 1995</w:t>
        </w:r>
      </w:hyperlink>
      <w:r w:rsidRPr="006400E2">
        <w:t xml:space="preserve"> A1995</w:t>
      </w:r>
      <w:r w:rsidRPr="006400E2">
        <w:noBreakHyphen/>
        <w:t xml:space="preserve">51 </w:t>
      </w:r>
    </w:p>
    <w:p w14:paraId="43D63F2A" w14:textId="77777777" w:rsidR="0034517F" w:rsidRPr="006400E2" w:rsidRDefault="0034517F">
      <w:pPr>
        <w:pStyle w:val="Actdetails"/>
        <w:keepNext/>
      </w:pPr>
      <w:r w:rsidRPr="006400E2">
        <w:t>notified 20 December 1995 (</w:t>
      </w:r>
      <w:r w:rsidR="00BA674D" w:rsidRPr="00F81CBF">
        <w:t>Gaz 1995 No S313</w:t>
      </w:r>
      <w:r w:rsidRPr="006400E2">
        <w:t>)</w:t>
      </w:r>
    </w:p>
    <w:p w14:paraId="0D42100B" w14:textId="77777777" w:rsidR="0034517F" w:rsidRPr="006400E2" w:rsidRDefault="0034517F">
      <w:pPr>
        <w:pStyle w:val="Actdetails"/>
        <w:keepNext/>
      </w:pPr>
      <w:r w:rsidRPr="006400E2">
        <w:t>s 1, s 2 commenced 20 December 1995 (s 2 (1))</w:t>
      </w:r>
    </w:p>
    <w:p w14:paraId="3A6E2B0C" w14:textId="77777777" w:rsidR="0034517F" w:rsidRPr="006400E2" w:rsidRDefault="0034517F">
      <w:pPr>
        <w:pStyle w:val="Actdetails"/>
      </w:pPr>
      <w:r w:rsidRPr="006400E2">
        <w:t xml:space="preserve">remainder commenced 21 December 1995 (s 2 (2) and </w:t>
      </w:r>
      <w:r w:rsidR="00BA674D" w:rsidRPr="00F81CBF">
        <w:t>Gaz 1995 No S315</w:t>
      </w:r>
      <w:r w:rsidRPr="006400E2">
        <w:t>)</w:t>
      </w:r>
    </w:p>
    <w:p w14:paraId="2F7635EA" w14:textId="633CCFBE" w:rsidR="0034517F" w:rsidRPr="006400E2" w:rsidRDefault="00BA674D">
      <w:pPr>
        <w:pStyle w:val="NewAct"/>
      </w:pPr>
      <w:hyperlink r:id="rId149" w:tooltip="A1995-56" w:history="1">
        <w:r w:rsidRPr="006400E2">
          <w:rPr>
            <w:rStyle w:val="charCitHyperlinkAbbrev"/>
          </w:rPr>
          <w:t>Remuneration Tribunal (Consequential and Transitional Provisions) Act 1995</w:t>
        </w:r>
      </w:hyperlink>
      <w:r w:rsidRPr="006400E2">
        <w:t xml:space="preserve"> A1995</w:t>
      </w:r>
      <w:r w:rsidRPr="006400E2">
        <w:noBreakHyphen/>
        <w:t xml:space="preserve">56 </w:t>
      </w:r>
      <w:r w:rsidR="0034517F" w:rsidRPr="006400E2">
        <w:t>sch</w:t>
      </w:r>
    </w:p>
    <w:p w14:paraId="64FF2194" w14:textId="77777777" w:rsidR="0034517F" w:rsidRPr="006400E2" w:rsidRDefault="0034517F">
      <w:pPr>
        <w:pStyle w:val="Actdetails"/>
        <w:keepNext/>
      </w:pPr>
      <w:r w:rsidRPr="006400E2">
        <w:t>notified 20 December 1995 (</w:t>
      </w:r>
      <w:r w:rsidR="00BA674D" w:rsidRPr="00F81CBF">
        <w:t>Gaz 1995 No S313</w:t>
      </w:r>
      <w:r w:rsidRPr="006400E2">
        <w:t>)</w:t>
      </w:r>
    </w:p>
    <w:p w14:paraId="2AB82739" w14:textId="77777777" w:rsidR="0034517F" w:rsidRPr="006400E2" w:rsidRDefault="0034517F">
      <w:pPr>
        <w:pStyle w:val="Actdetails"/>
      </w:pPr>
      <w:r w:rsidRPr="006400E2">
        <w:t xml:space="preserve">commenced 21 December 1995 (s 2 and see </w:t>
      </w:r>
      <w:r w:rsidR="00BA674D" w:rsidRPr="00F81CBF">
        <w:t>Gaz 1995 No S315</w:t>
      </w:r>
      <w:r w:rsidRPr="006400E2">
        <w:t>)</w:t>
      </w:r>
    </w:p>
    <w:p w14:paraId="75C5843B" w14:textId="5D69AFE2" w:rsidR="0034517F" w:rsidRPr="006400E2" w:rsidRDefault="00BA674D">
      <w:pPr>
        <w:pStyle w:val="NewAct"/>
      </w:pPr>
      <w:hyperlink r:id="rId150" w:tooltip="A1996-24" w:history="1">
        <w:r w:rsidRPr="006400E2">
          <w:rPr>
            <w:rStyle w:val="charCitHyperlinkAbbrev"/>
          </w:rPr>
          <w:t>Public Sector Management (Amendment) Act 1996</w:t>
        </w:r>
      </w:hyperlink>
      <w:r w:rsidRPr="006400E2">
        <w:t xml:space="preserve"> A1996</w:t>
      </w:r>
      <w:r w:rsidRPr="006400E2">
        <w:noBreakHyphen/>
        <w:t xml:space="preserve">24 </w:t>
      </w:r>
    </w:p>
    <w:p w14:paraId="356EB30F" w14:textId="77777777" w:rsidR="0034517F" w:rsidRPr="006400E2" w:rsidRDefault="0034517F">
      <w:pPr>
        <w:pStyle w:val="Actdetails"/>
        <w:keepNext/>
      </w:pPr>
      <w:r w:rsidRPr="006400E2">
        <w:t>notified 4 June 1996 (</w:t>
      </w:r>
      <w:r w:rsidR="00BA674D" w:rsidRPr="00F81CBF">
        <w:t>Gaz 1996 No S101</w:t>
      </w:r>
      <w:r w:rsidRPr="006400E2">
        <w:t>)</w:t>
      </w:r>
    </w:p>
    <w:p w14:paraId="72D82861" w14:textId="77777777" w:rsidR="0034517F" w:rsidRPr="006400E2" w:rsidRDefault="0034517F">
      <w:pPr>
        <w:pStyle w:val="Actdetails"/>
      </w:pPr>
      <w:r w:rsidRPr="006400E2">
        <w:t>commenced 1 July 1996 (s 2)</w:t>
      </w:r>
    </w:p>
    <w:p w14:paraId="6991FA96" w14:textId="5E26DBAE" w:rsidR="0034517F" w:rsidRPr="006400E2" w:rsidRDefault="00BA674D">
      <w:pPr>
        <w:pStyle w:val="NewAct"/>
      </w:pPr>
      <w:hyperlink r:id="rId151" w:tooltip="A1996-26" w:history="1">
        <w:r w:rsidRPr="006400E2">
          <w:rPr>
            <w:rStyle w:val="charCitHyperlinkAbbrev"/>
          </w:rPr>
          <w:t>Financial Management and Audit (Consequential and Transitional Provisions) Act 1996</w:t>
        </w:r>
      </w:hyperlink>
      <w:r w:rsidRPr="006400E2">
        <w:t xml:space="preserve"> A1996</w:t>
      </w:r>
      <w:r w:rsidRPr="006400E2">
        <w:noBreakHyphen/>
        <w:t xml:space="preserve">26 </w:t>
      </w:r>
      <w:r w:rsidR="0034517F" w:rsidRPr="006400E2">
        <w:t>sch pt 28</w:t>
      </w:r>
    </w:p>
    <w:p w14:paraId="20473552" w14:textId="77777777" w:rsidR="0034517F" w:rsidRPr="006400E2" w:rsidRDefault="0034517F">
      <w:pPr>
        <w:pStyle w:val="Actdetails"/>
        <w:keepNext/>
      </w:pPr>
      <w:r w:rsidRPr="006400E2">
        <w:t>notified 1 July 1996 (</w:t>
      </w:r>
      <w:r w:rsidR="00BA674D" w:rsidRPr="00F81CBF">
        <w:t>Gaz 1996 No S130</w:t>
      </w:r>
      <w:r w:rsidRPr="006400E2">
        <w:t>)</w:t>
      </w:r>
    </w:p>
    <w:p w14:paraId="66D542AF" w14:textId="77777777" w:rsidR="0034517F" w:rsidRPr="006400E2" w:rsidRDefault="0034517F">
      <w:pPr>
        <w:pStyle w:val="Actdetails"/>
      </w:pPr>
      <w:r w:rsidRPr="006400E2">
        <w:t>commenced 1 July 1996 (s 2)</w:t>
      </w:r>
    </w:p>
    <w:p w14:paraId="1E6C20BF" w14:textId="4388AE41" w:rsidR="0034517F" w:rsidRPr="006400E2" w:rsidRDefault="00BA674D">
      <w:pPr>
        <w:pStyle w:val="NewAct"/>
      </w:pPr>
      <w:hyperlink r:id="rId152" w:tooltip="A1996-33" w:history="1">
        <w:r w:rsidRPr="006400E2">
          <w:rPr>
            <w:rStyle w:val="charCitHyperlinkAbbrev"/>
          </w:rPr>
          <w:t>Betting (Corporatisation) (Consequential Amendments) Act 1996</w:t>
        </w:r>
      </w:hyperlink>
      <w:r w:rsidRPr="006400E2">
        <w:t xml:space="preserve"> A1996</w:t>
      </w:r>
      <w:r w:rsidRPr="006400E2">
        <w:noBreakHyphen/>
        <w:t xml:space="preserve">33 </w:t>
      </w:r>
      <w:r w:rsidR="0034517F" w:rsidRPr="006400E2">
        <w:t>sch 1</w:t>
      </w:r>
    </w:p>
    <w:p w14:paraId="35310BD1" w14:textId="77777777" w:rsidR="0034517F" w:rsidRPr="006400E2" w:rsidRDefault="0034517F">
      <w:pPr>
        <w:pStyle w:val="Actdetails"/>
        <w:keepNext/>
      </w:pPr>
      <w:r w:rsidRPr="006400E2">
        <w:t>notified 1 July 1996 (</w:t>
      </w:r>
      <w:r w:rsidR="00BA674D" w:rsidRPr="00F81CBF">
        <w:t>Gaz 1996 No S130</w:t>
      </w:r>
      <w:r w:rsidRPr="006400E2">
        <w:t>)</w:t>
      </w:r>
    </w:p>
    <w:p w14:paraId="359F0EE4" w14:textId="77777777" w:rsidR="0034517F" w:rsidRPr="006400E2" w:rsidRDefault="0034517F">
      <w:pPr>
        <w:pStyle w:val="Actdetails"/>
      </w:pPr>
      <w:r w:rsidRPr="006400E2">
        <w:t>commenced 1 July 1996 (s 2 (1))</w:t>
      </w:r>
    </w:p>
    <w:p w14:paraId="320B22FC" w14:textId="0B618563" w:rsidR="0034517F" w:rsidRPr="006400E2" w:rsidRDefault="00BA674D">
      <w:pPr>
        <w:pStyle w:val="NewAct"/>
      </w:pPr>
      <w:hyperlink r:id="rId153" w:tooltip="A1996-39" w:history="1">
        <w:r w:rsidRPr="006400E2">
          <w:rPr>
            <w:rStyle w:val="charCitHyperlinkAbbrev"/>
          </w:rPr>
          <w:t>Gungahlin Development Authority (Consequential Provisions) Act 1996</w:t>
        </w:r>
      </w:hyperlink>
      <w:r w:rsidRPr="006400E2">
        <w:t xml:space="preserve"> A1996</w:t>
      </w:r>
      <w:r w:rsidRPr="006400E2">
        <w:noBreakHyphen/>
        <w:t xml:space="preserve">39 </w:t>
      </w:r>
      <w:r w:rsidR="0034517F" w:rsidRPr="006400E2">
        <w:t>pt 4</w:t>
      </w:r>
    </w:p>
    <w:p w14:paraId="7049F56F" w14:textId="77777777" w:rsidR="0034517F" w:rsidRPr="006400E2" w:rsidRDefault="0034517F">
      <w:pPr>
        <w:pStyle w:val="Actdetails"/>
        <w:keepNext/>
      </w:pPr>
      <w:r w:rsidRPr="006400E2">
        <w:t>notified 10 July 1996 (</w:t>
      </w:r>
      <w:r w:rsidR="00BA674D" w:rsidRPr="00F81CBF">
        <w:t>Gaz 1996 No S160</w:t>
      </w:r>
      <w:r w:rsidRPr="006400E2">
        <w:t>)</w:t>
      </w:r>
    </w:p>
    <w:p w14:paraId="6059A5FF" w14:textId="77777777" w:rsidR="0034517F" w:rsidRPr="006400E2" w:rsidRDefault="0034517F">
      <w:pPr>
        <w:pStyle w:val="Actdetails"/>
      </w:pPr>
      <w:r w:rsidRPr="006400E2">
        <w:t xml:space="preserve">commenced 19 August 1996 (s 2 and see </w:t>
      </w:r>
      <w:r w:rsidR="00BA674D" w:rsidRPr="00F81CBF">
        <w:t>Gaz 1996 No S212</w:t>
      </w:r>
      <w:r w:rsidRPr="006400E2">
        <w:t>)</w:t>
      </w:r>
    </w:p>
    <w:p w14:paraId="6A421F72" w14:textId="36815857" w:rsidR="0034517F" w:rsidRPr="006400E2" w:rsidRDefault="00BA674D">
      <w:pPr>
        <w:pStyle w:val="NewAct"/>
      </w:pPr>
      <w:hyperlink r:id="rId154" w:anchor="history" w:tooltip="A1997-74" w:history="1">
        <w:r w:rsidRPr="006400E2">
          <w:rPr>
            <w:rStyle w:val="charCitHyperlinkAbbrev"/>
          </w:rPr>
          <w:t>University of Canberra (Transfer) Act 1997</w:t>
        </w:r>
      </w:hyperlink>
      <w:r w:rsidRPr="006400E2">
        <w:t xml:space="preserve"> A1997</w:t>
      </w:r>
      <w:r w:rsidRPr="006400E2">
        <w:noBreakHyphen/>
        <w:t xml:space="preserve">74 </w:t>
      </w:r>
      <w:r w:rsidR="0034517F" w:rsidRPr="006400E2">
        <w:t>s 19</w:t>
      </w:r>
    </w:p>
    <w:p w14:paraId="05BD4344" w14:textId="77777777" w:rsidR="0034517F" w:rsidRPr="006400E2" w:rsidRDefault="0034517F">
      <w:pPr>
        <w:pStyle w:val="Actdetails"/>
        <w:keepNext/>
      </w:pPr>
      <w:r w:rsidRPr="006400E2">
        <w:t>notified 25 November 1997 (</w:t>
      </w:r>
      <w:r w:rsidR="00BA674D" w:rsidRPr="00F81CBF">
        <w:t>Gaz 1997 No S360</w:t>
      </w:r>
      <w:r w:rsidRPr="006400E2">
        <w:t>)</w:t>
      </w:r>
    </w:p>
    <w:p w14:paraId="48CA3BEE" w14:textId="77777777" w:rsidR="0034517F" w:rsidRPr="006400E2" w:rsidRDefault="0034517F">
      <w:pPr>
        <w:pStyle w:val="Actdetails"/>
        <w:keepNext/>
      </w:pPr>
      <w:r w:rsidRPr="006400E2">
        <w:t>s 1, s 2 commenced 25 November 1997 (s 2 (1))</w:t>
      </w:r>
    </w:p>
    <w:p w14:paraId="1169E418" w14:textId="77777777" w:rsidR="0034517F" w:rsidRPr="006400E2" w:rsidRDefault="0034517F">
      <w:pPr>
        <w:pStyle w:val="Actdetails"/>
      </w:pPr>
      <w:r w:rsidRPr="006400E2">
        <w:t>s 19 commenced 1 December 1997 (s 2 (2))</w:t>
      </w:r>
    </w:p>
    <w:p w14:paraId="26601CE6" w14:textId="3D2AB12C" w:rsidR="0034517F" w:rsidRPr="006400E2" w:rsidRDefault="00BA674D">
      <w:pPr>
        <w:pStyle w:val="NewAct"/>
      </w:pPr>
      <w:hyperlink r:id="rId155" w:tooltip="A1998-54" w:history="1">
        <w:r w:rsidRPr="006400E2">
          <w:rPr>
            <w:rStyle w:val="charCitHyperlinkAbbrev"/>
          </w:rPr>
          <w:t>Statute Law Revision (Penalties) Act 1998</w:t>
        </w:r>
      </w:hyperlink>
      <w:r w:rsidRPr="006400E2">
        <w:t xml:space="preserve"> A1998</w:t>
      </w:r>
      <w:r w:rsidRPr="006400E2">
        <w:noBreakHyphen/>
        <w:t xml:space="preserve">54 </w:t>
      </w:r>
      <w:r w:rsidR="0034517F" w:rsidRPr="006400E2">
        <w:t>sch</w:t>
      </w:r>
    </w:p>
    <w:p w14:paraId="50417587" w14:textId="77777777" w:rsidR="0034517F" w:rsidRPr="006400E2" w:rsidRDefault="0034517F">
      <w:pPr>
        <w:pStyle w:val="Actdetails"/>
        <w:keepNext/>
      </w:pPr>
      <w:r w:rsidRPr="006400E2">
        <w:t>notified 27 November 1998 (</w:t>
      </w:r>
      <w:r w:rsidR="00BA674D" w:rsidRPr="00F81CBF">
        <w:t>Gaz 1998 No S207</w:t>
      </w:r>
      <w:r w:rsidRPr="006400E2">
        <w:t>)</w:t>
      </w:r>
    </w:p>
    <w:p w14:paraId="7A468AF0" w14:textId="77777777" w:rsidR="0034517F" w:rsidRPr="006400E2" w:rsidRDefault="0034517F">
      <w:pPr>
        <w:pStyle w:val="Actdetails"/>
        <w:keepNext/>
      </w:pPr>
      <w:r w:rsidRPr="006400E2">
        <w:t>s 1, s 2 commenced 27 November 1998 (s 2 (1))</w:t>
      </w:r>
    </w:p>
    <w:p w14:paraId="7F4D23A7" w14:textId="77777777" w:rsidR="0034517F" w:rsidRPr="006400E2" w:rsidRDefault="0034517F">
      <w:pPr>
        <w:pStyle w:val="Actdetails"/>
      </w:pPr>
      <w:r w:rsidRPr="006400E2">
        <w:t xml:space="preserve">sch commenced 9 December 1998 (s 2 (2) and </w:t>
      </w:r>
      <w:r w:rsidR="00BA674D" w:rsidRPr="00F81CBF">
        <w:t>Gaz 1998 No 49</w:t>
      </w:r>
      <w:r w:rsidRPr="006400E2">
        <w:t>)</w:t>
      </w:r>
    </w:p>
    <w:p w14:paraId="4D5DB148" w14:textId="6DAA7C88" w:rsidR="0034517F" w:rsidRPr="006400E2" w:rsidRDefault="00BA674D">
      <w:pPr>
        <w:pStyle w:val="NewAct"/>
      </w:pPr>
      <w:hyperlink r:id="rId156" w:tooltip="A1999-55" w:history="1">
        <w:r w:rsidRPr="006400E2">
          <w:rPr>
            <w:rStyle w:val="charCitHyperlinkAbbrev"/>
          </w:rPr>
          <w:t>Public Sector Management (Amendment) Act 1999</w:t>
        </w:r>
      </w:hyperlink>
      <w:r w:rsidRPr="006400E2">
        <w:t xml:space="preserve"> A1999</w:t>
      </w:r>
      <w:r w:rsidRPr="006400E2">
        <w:noBreakHyphen/>
        <w:t xml:space="preserve">55 </w:t>
      </w:r>
    </w:p>
    <w:p w14:paraId="1E66FB7D" w14:textId="77777777" w:rsidR="0034517F" w:rsidRPr="006400E2" w:rsidRDefault="0034517F">
      <w:pPr>
        <w:pStyle w:val="Actdetails"/>
        <w:keepNext/>
      </w:pPr>
      <w:r w:rsidRPr="006400E2">
        <w:t>notified 17 September 1999 (</w:t>
      </w:r>
      <w:r w:rsidR="00BA674D" w:rsidRPr="00F81CBF">
        <w:t>Gaz 1999 No S54</w:t>
      </w:r>
      <w:r w:rsidRPr="006400E2">
        <w:t>)</w:t>
      </w:r>
    </w:p>
    <w:p w14:paraId="6FCAA633" w14:textId="77777777" w:rsidR="0034517F" w:rsidRPr="006400E2" w:rsidRDefault="0034517F">
      <w:pPr>
        <w:pStyle w:val="Actdetails"/>
        <w:keepNext/>
      </w:pPr>
      <w:r w:rsidRPr="006400E2">
        <w:t>ss 4 (c), 9 and 10 commenced 1 Jan 2000 (s 2 (2))</w:t>
      </w:r>
    </w:p>
    <w:p w14:paraId="4C56F0C8" w14:textId="77777777" w:rsidR="0034517F" w:rsidRPr="006400E2" w:rsidRDefault="0034517F">
      <w:pPr>
        <w:pStyle w:val="Actdetails"/>
      </w:pPr>
      <w:r w:rsidRPr="006400E2">
        <w:t>remainder commenced 17 September 1999 (s 2 (1))</w:t>
      </w:r>
    </w:p>
    <w:p w14:paraId="3E60050B" w14:textId="6226C410" w:rsidR="0034517F" w:rsidRPr="006400E2" w:rsidRDefault="00BA674D">
      <w:pPr>
        <w:pStyle w:val="NewAct"/>
      </w:pPr>
      <w:hyperlink r:id="rId157" w:tooltip="A1999-70" w:history="1">
        <w:r w:rsidRPr="006400E2">
          <w:rPr>
            <w:rStyle w:val="charCitHyperlinkAbbrev"/>
          </w:rPr>
          <w:t>Public Sector Legislation Amendment Act 1999</w:t>
        </w:r>
      </w:hyperlink>
      <w:r w:rsidRPr="006400E2">
        <w:t xml:space="preserve"> A1999</w:t>
      </w:r>
      <w:r w:rsidRPr="006400E2">
        <w:noBreakHyphen/>
        <w:t xml:space="preserve">70 </w:t>
      </w:r>
      <w:r w:rsidR="0034517F" w:rsidRPr="006400E2">
        <w:t>s 3</w:t>
      </w:r>
    </w:p>
    <w:p w14:paraId="04AE4F6A" w14:textId="77777777" w:rsidR="0034517F" w:rsidRPr="006400E2" w:rsidRDefault="0034517F">
      <w:pPr>
        <w:pStyle w:val="Actdetails"/>
        <w:keepNext/>
      </w:pPr>
      <w:r w:rsidRPr="006400E2">
        <w:t>notified 3 December 1999 (</w:t>
      </w:r>
      <w:r w:rsidR="00BA674D" w:rsidRPr="00F81CBF">
        <w:t>Gaz 1999 No S62</w:t>
      </w:r>
      <w:r w:rsidRPr="006400E2">
        <w:t>)</w:t>
      </w:r>
    </w:p>
    <w:p w14:paraId="2E2955DF" w14:textId="77777777" w:rsidR="0034517F" w:rsidRPr="006400E2" w:rsidRDefault="0034517F">
      <w:pPr>
        <w:pStyle w:val="Actdetails"/>
      </w:pPr>
      <w:r w:rsidRPr="006400E2">
        <w:t>commenced 5 December 1999 (s 2 and see Cwlth Gaz 1999 No S584)</w:t>
      </w:r>
    </w:p>
    <w:p w14:paraId="02D026FB" w14:textId="1F7270BA" w:rsidR="0034517F" w:rsidRPr="006400E2" w:rsidRDefault="00BA674D">
      <w:pPr>
        <w:pStyle w:val="NewAct"/>
      </w:pPr>
      <w:hyperlink r:id="rId158" w:tooltip="A1999-82" w:history="1">
        <w:r w:rsidRPr="006400E2">
          <w:rPr>
            <w:rStyle w:val="charCitHyperlinkAbbrev"/>
          </w:rPr>
          <w:t>Occupational Health and Safety (Amendment) Act (No 2) 1999</w:t>
        </w:r>
      </w:hyperlink>
      <w:r w:rsidRPr="006400E2">
        <w:t xml:space="preserve"> A1999</w:t>
      </w:r>
      <w:r w:rsidRPr="006400E2">
        <w:noBreakHyphen/>
        <w:t xml:space="preserve">82 </w:t>
      </w:r>
      <w:r w:rsidR="0034517F" w:rsidRPr="006400E2">
        <w:t>sch pt 2</w:t>
      </w:r>
    </w:p>
    <w:p w14:paraId="06740BEE" w14:textId="77777777" w:rsidR="0034517F" w:rsidRPr="006400E2" w:rsidRDefault="0034517F">
      <w:pPr>
        <w:pStyle w:val="Actdetails"/>
        <w:keepNext/>
      </w:pPr>
      <w:r w:rsidRPr="006400E2">
        <w:t>notified 23 December 1999 (</w:t>
      </w:r>
      <w:r w:rsidR="00BA674D" w:rsidRPr="00F81CBF">
        <w:t>Gaz 1999 No S65</w:t>
      </w:r>
      <w:r w:rsidRPr="006400E2">
        <w:t>)</w:t>
      </w:r>
    </w:p>
    <w:p w14:paraId="2CFA6B67" w14:textId="77777777" w:rsidR="0034517F" w:rsidRPr="006400E2" w:rsidRDefault="0034517F">
      <w:pPr>
        <w:pStyle w:val="Actdetails"/>
        <w:keepNext/>
      </w:pPr>
      <w:r w:rsidRPr="006400E2">
        <w:t>ss 1-3 commenced 23 December 1999 (s 2 (1))</w:t>
      </w:r>
    </w:p>
    <w:p w14:paraId="1DF712E5" w14:textId="77777777" w:rsidR="0034517F" w:rsidRPr="006400E2" w:rsidRDefault="0034517F">
      <w:pPr>
        <w:pStyle w:val="Actdetails"/>
      </w:pPr>
      <w:r w:rsidRPr="006400E2">
        <w:t>sch pt 2 commenced 23 June 2000 (s 2 (3))</w:t>
      </w:r>
    </w:p>
    <w:p w14:paraId="2A9CA689" w14:textId="410A5CC6" w:rsidR="0034517F" w:rsidRPr="006400E2" w:rsidRDefault="00BA674D">
      <w:pPr>
        <w:pStyle w:val="NewAct"/>
      </w:pPr>
      <w:hyperlink r:id="rId159" w:tooltip="A2000-77" w:history="1">
        <w:r w:rsidRPr="006400E2">
          <w:rPr>
            <w:rStyle w:val="charCitHyperlinkAbbrev"/>
          </w:rPr>
          <w:t>Public Sector Legislation Amendment Act 2000</w:t>
        </w:r>
      </w:hyperlink>
      <w:r w:rsidRPr="006400E2">
        <w:t xml:space="preserve"> A2000</w:t>
      </w:r>
      <w:r w:rsidRPr="006400E2">
        <w:noBreakHyphen/>
        <w:t xml:space="preserve">77 </w:t>
      </w:r>
      <w:r w:rsidR="0034517F" w:rsidRPr="006400E2">
        <w:t>s 3</w:t>
      </w:r>
    </w:p>
    <w:p w14:paraId="56AD8E9A" w14:textId="77777777" w:rsidR="0034517F" w:rsidRPr="006400E2" w:rsidRDefault="0034517F">
      <w:pPr>
        <w:pStyle w:val="Actdetails"/>
        <w:keepNext/>
      </w:pPr>
      <w:r w:rsidRPr="006400E2">
        <w:t>notified 21 December 2000 (</w:t>
      </w:r>
      <w:r w:rsidR="00BA674D" w:rsidRPr="00F81CBF">
        <w:t>Gaz 2000 No S69</w:t>
      </w:r>
      <w:r w:rsidRPr="006400E2">
        <w:t>)</w:t>
      </w:r>
    </w:p>
    <w:p w14:paraId="5B448E4F" w14:textId="77777777" w:rsidR="0034517F" w:rsidRPr="006400E2" w:rsidRDefault="0034517F">
      <w:pPr>
        <w:pStyle w:val="Actdetails"/>
        <w:keepNext/>
      </w:pPr>
      <w:r w:rsidRPr="006400E2">
        <w:t>s 1, s 2 commenced 21 December 2000 (IA s 10B)</w:t>
      </w:r>
    </w:p>
    <w:p w14:paraId="7014657B" w14:textId="77777777" w:rsidR="0034517F" w:rsidRPr="006400E2" w:rsidRDefault="0034517F">
      <w:pPr>
        <w:pStyle w:val="Actdetails"/>
      </w:pPr>
      <w:r w:rsidRPr="006400E2">
        <w:t>s 3 commenced 31 December 2000 (s 2)</w:t>
      </w:r>
    </w:p>
    <w:p w14:paraId="59861864" w14:textId="0F01876B" w:rsidR="0034517F" w:rsidRPr="006400E2" w:rsidRDefault="00BA674D">
      <w:pPr>
        <w:pStyle w:val="NewAct"/>
      </w:pPr>
      <w:hyperlink r:id="rId160" w:tooltip="A2001-44" w:history="1">
        <w:r w:rsidRPr="006400E2">
          <w:rPr>
            <w:rStyle w:val="charCitHyperlinkAbbrev"/>
          </w:rPr>
          <w:t>Legislation (Consequential Amendments) Act 2001</w:t>
        </w:r>
      </w:hyperlink>
      <w:r w:rsidRPr="006400E2">
        <w:t xml:space="preserve"> A2001</w:t>
      </w:r>
      <w:r w:rsidRPr="006400E2">
        <w:noBreakHyphen/>
        <w:t xml:space="preserve">44 </w:t>
      </w:r>
      <w:r w:rsidR="0034517F" w:rsidRPr="006400E2">
        <w:t>pt 316 (as am</w:t>
      </w:r>
      <w:r w:rsidR="00772F9C" w:rsidRPr="006400E2">
        <w:t xml:space="preserve"> by</w:t>
      </w:r>
      <w:r w:rsidR="002F3BA0" w:rsidRPr="006400E2">
        <w:t> </w:t>
      </w:r>
      <w:hyperlink r:id="rId161" w:tooltip="Statute Law Amendment Act 2002" w:history="1">
        <w:r w:rsidR="00772F9C" w:rsidRPr="006400E2">
          <w:rPr>
            <w:rStyle w:val="charCitHyperlinkAbbrev"/>
          </w:rPr>
          <w:t>A2002</w:t>
        </w:r>
        <w:r w:rsidR="00772F9C" w:rsidRPr="006400E2">
          <w:rPr>
            <w:rStyle w:val="charCitHyperlinkAbbrev"/>
          </w:rPr>
          <w:noBreakHyphen/>
          <w:t>30</w:t>
        </w:r>
      </w:hyperlink>
      <w:r w:rsidR="0034517F" w:rsidRPr="006400E2">
        <w:t xml:space="preserve"> amdt 3.577)</w:t>
      </w:r>
    </w:p>
    <w:p w14:paraId="0862A626" w14:textId="77777777" w:rsidR="0034517F" w:rsidRPr="006400E2" w:rsidRDefault="0034517F">
      <w:pPr>
        <w:pStyle w:val="Actdetails"/>
        <w:keepNext/>
      </w:pPr>
      <w:r w:rsidRPr="006400E2">
        <w:t>notified 26 July 2001 (</w:t>
      </w:r>
      <w:r w:rsidR="00BA674D" w:rsidRPr="00F81CBF">
        <w:t>Gaz 2001 No 30</w:t>
      </w:r>
      <w:r w:rsidRPr="006400E2">
        <w:t>)</w:t>
      </w:r>
    </w:p>
    <w:p w14:paraId="4B8CAFE9" w14:textId="77777777" w:rsidR="0034517F" w:rsidRPr="006400E2" w:rsidRDefault="0034517F">
      <w:pPr>
        <w:pStyle w:val="Actdetails"/>
        <w:keepNext/>
      </w:pPr>
      <w:r w:rsidRPr="006400E2">
        <w:t>s 1, s 2 commenced 26 July 2001 (IA s 10B)</w:t>
      </w:r>
    </w:p>
    <w:p w14:paraId="6F4548A5" w14:textId="77777777" w:rsidR="0034517F" w:rsidRPr="006400E2" w:rsidRDefault="0034517F">
      <w:pPr>
        <w:pStyle w:val="Actdetails"/>
      </w:pPr>
      <w:r w:rsidRPr="006400E2">
        <w:t>amdt 1.3496 om 2002 No 30 before commencement</w:t>
      </w:r>
    </w:p>
    <w:p w14:paraId="5000DB53" w14:textId="77777777" w:rsidR="0034517F" w:rsidRPr="006400E2" w:rsidRDefault="0034517F">
      <w:pPr>
        <w:pStyle w:val="Actdetails"/>
      </w:pPr>
      <w:r w:rsidRPr="006400E2">
        <w:t xml:space="preserve">pt 316 commenced 12 September 2001 (s 2 and see </w:t>
      </w:r>
      <w:r w:rsidR="00BA674D" w:rsidRPr="00F81CBF">
        <w:t>Gaz 2001 No S65</w:t>
      </w:r>
      <w:r w:rsidRPr="006400E2">
        <w:t>)</w:t>
      </w:r>
    </w:p>
    <w:p w14:paraId="4BEAE2E2" w14:textId="5CC036F0" w:rsidR="0034517F" w:rsidRPr="006400E2" w:rsidRDefault="00BA674D">
      <w:pPr>
        <w:pStyle w:val="NewAct"/>
      </w:pPr>
      <w:hyperlink r:id="rId162" w:tooltip="A2001-57" w:history="1">
        <w:r w:rsidRPr="006400E2">
          <w:rPr>
            <w:rStyle w:val="charCitHyperlinkAbbrev"/>
          </w:rPr>
          <w:t>Legislative Assembly (Members’ Staff) Amendment Act 2001</w:t>
        </w:r>
      </w:hyperlink>
      <w:r w:rsidRPr="006400E2">
        <w:t xml:space="preserve"> A2001</w:t>
      </w:r>
      <w:r w:rsidRPr="006400E2">
        <w:noBreakHyphen/>
        <w:t xml:space="preserve">57 </w:t>
      </w:r>
      <w:r w:rsidR="0034517F" w:rsidRPr="006400E2">
        <w:t>pt 3</w:t>
      </w:r>
    </w:p>
    <w:p w14:paraId="0D0EC8E1" w14:textId="77777777" w:rsidR="0034517F" w:rsidRPr="006400E2" w:rsidRDefault="0034517F">
      <w:pPr>
        <w:pStyle w:val="Actdetails"/>
        <w:keepNext/>
      </w:pPr>
      <w:r w:rsidRPr="006400E2">
        <w:t>notified 10 September 2001 (</w:t>
      </w:r>
      <w:r w:rsidR="00BA674D" w:rsidRPr="00F81CBF">
        <w:t>Gaz 2001 No S66</w:t>
      </w:r>
      <w:r w:rsidRPr="006400E2">
        <w:t>)</w:t>
      </w:r>
    </w:p>
    <w:p w14:paraId="0B3D0BE0" w14:textId="77777777" w:rsidR="0034517F" w:rsidRPr="006400E2" w:rsidRDefault="0034517F">
      <w:pPr>
        <w:pStyle w:val="Actdetails"/>
        <w:keepNext/>
      </w:pPr>
      <w:r w:rsidRPr="006400E2">
        <w:t>s 1, s 2 commenced 10 September 2001 (IA s 10B)</w:t>
      </w:r>
    </w:p>
    <w:p w14:paraId="3FFD4354" w14:textId="77777777" w:rsidR="0034517F" w:rsidRPr="006400E2" w:rsidRDefault="0034517F">
      <w:pPr>
        <w:pStyle w:val="Actdetails"/>
      </w:pPr>
      <w:r w:rsidRPr="006400E2">
        <w:t>pt 3 commenced 13 September 2001 (</w:t>
      </w:r>
      <w:r w:rsidR="00BA674D" w:rsidRPr="00F81CBF">
        <w:t>Gaz 2001 No S69</w:t>
      </w:r>
      <w:r w:rsidRPr="006400E2">
        <w:t>)</w:t>
      </w:r>
    </w:p>
    <w:p w14:paraId="720CB4C5" w14:textId="437DA457" w:rsidR="0034517F" w:rsidRPr="006400E2" w:rsidRDefault="00BA674D">
      <w:pPr>
        <w:pStyle w:val="NewAct"/>
      </w:pPr>
      <w:hyperlink r:id="rId163" w:tooltip="A2002-11" w:history="1">
        <w:r w:rsidRPr="006400E2">
          <w:rPr>
            <w:rStyle w:val="charCitHyperlinkAbbrev"/>
          </w:rPr>
          <w:t>Legislation Amendment Act 2002</w:t>
        </w:r>
      </w:hyperlink>
      <w:r w:rsidRPr="006400E2">
        <w:t xml:space="preserve"> A2002</w:t>
      </w:r>
      <w:r w:rsidRPr="006400E2">
        <w:noBreakHyphen/>
        <w:t xml:space="preserve">11 </w:t>
      </w:r>
      <w:r w:rsidR="0034517F" w:rsidRPr="006400E2">
        <w:t>pt 2.40</w:t>
      </w:r>
    </w:p>
    <w:p w14:paraId="6C7FDFCD" w14:textId="77777777" w:rsidR="0034517F" w:rsidRPr="006400E2" w:rsidRDefault="0034517F">
      <w:pPr>
        <w:pStyle w:val="Actdetails"/>
        <w:keepNext/>
      </w:pPr>
      <w:r w:rsidRPr="006400E2">
        <w:t>notified LR 27 May 2002</w:t>
      </w:r>
    </w:p>
    <w:p w14:paraId="00B9AD98" w14:textId="77777777" w:rsidR="0034517F" w:rsidRPr="006400E2" w:rsidRDefault="0034517F">
      <w:pPr>
        <w:pStyle w:val="Actdetails"/>
        <w:keepNext/>
      </w:pPr>
      <w:r w:rsidRPr="006400E2">
        <w:t>s 1, s 2 commenced 27 May 2002 (LA s 75)</w:t>
      </w:r>
    </w:p>
    <w:p w14:paraId="6E4545E8" w14:textId="77777777" w:rsidR="0034517F" w:rsidRPr="006400E2" w:rsidRDefault="0034517F">
      <w:pPr>
        <w:pStyle w:val="Actdetails"/>
      </w:pPr>
      <w:r w:rsidRPr="006400E2">
        <w:t>pt 2.40 commenced 28 May 2002 (s 2 (1))</w:t>
      </w:r>
    </w:p>
    <w:p w14:paraId="7297BD21" w14:textId="654A9518" w:rsidR="0034517F" w:rsidRPr="006400E2" w:rsidRDefault="00BA674D">
      <w:pPr>
        <w:pStyle w:val="NewAct"/>
      </w:pPr>
      <w:hyperlink r:id="rId164" w:tooltip="A2002-30" w:history="1">
        <w:r w:rsidRPr="006400E2">
          <w:rPr>
            <w:rStyle w:val="charCitHyperlinkAbbrev"/>
          </w:rPr>
          <w:t>Statute Law Amendment Act 2002</w:t>
        </w:r>
      </w:hyperlink>
      <w:r w:rsidRPr="006400E2">
        <w:t xml:space="preserve"> A2002</w:t>
      </w:r>
      <w:r w:rsidRPr="006400E2">
        <w:noBreakHyphen/>
        <w:t xml:space="preserve">30 </w:t>
      </w:r>
      <w:r w:rsidR="0034517F" w:rsidRPr="006400E2">
        <w:t>amdt 3.577</w:t>
      </w:r>
    </w:p>
    <w:p w14:paraId="423F9D4A" w14:textId="77777777" w:rsidR="0034517F" w:rsidRPr="006400E2" w:rsidRDefault="0034517F">
      <w:pPr>
        <w:pStyle w:val="Actdetails"/>
        <w:keepNext/>
      </w:pPr>
      <w:r w:rsidRPr="006400E2">
        <w:t>notified LR 16 September 2002</w:t>
      </w:r>
    </w:p>
    <w:p w14:paraId="1D81F4EE" w14:textId="77777777" w:rsidR="0034517F" w:rsidRPr="006400E2" w:rsidRDefault="0034517F">
      <w:pPr>
        <w:pStyle w:val="Actdetails"/>
        <w:keepNext/>
      </w:pPr>
      <w:r w:rsidRPr="006400E2">
        <w:t>s 1, s 2 taken to have commenced 19 May 1997 (LA s 75 (2))</w:t>
      </w:r>
    </w:p>
    <w:p w14:paraId="1D9E0828" w14:textId="77777777" w:rsidR="0034517F" w:rsidRPr="006400E2" w:rsidRDefault="0034517F">
      <w:pPr>
        <w:pStyle w:val="Actdetails"/>
      </w:pPr>
      <w:r w:rsidRPr="006400E2">
        <w:t>amdt 3.577 commenced 17 September 2002 (s 2 (1))</w:t>
      </w:r>
    </w:p>
    <w:p w14:paraId="52ABBB20" w14:textId="28129306" w:rsidR="0034517F" w:rsidRPr="006400E2" w:rsidRDefault="0034517F">
      <w:pPr>
        <w:pStyle w:val="LegHistNote"/>
      </w:pPr>
      <w:r w:rsidRPr="006400E2">
        <w:rPr>
          <w:rStyle w:val="charItals"/>
        </w:rPr>
        <w:t>Note</w:t>
      </w:r>
      <w:r w:rsidRPr="006400E2">
        <w:tab/>
        <w:t xml:space="preserve">This Act only amends the </w:t>
      </w:r>
      <w:hyperlink r:id="rId165" w:tooltip="A2001-44" w:history="1">
        <w:r w:rsidR="00BA674D" w:rsidRPr="006400E2">
          <w:rPr>
            <w:rStyle w:val="charCitHyperlinkAbbrev"/>
          </w:rPr>
          <w:t>Legislation (Consequential Amendments) Act 2001</w:t>
        </w:r>
      </w:hyperlink>
      <w:r w:rsidR="00BA674D" w:rsidRPr="006400E2">
        <w:t xml:space="preserve"> A2001</w:t>
      </w:r>
      <w:r w:rsidR="00BA674D" w:rsidRPr="006400E2">
        <w:noBreakHyphen/>
        <w:t xml:space="preserve">44 </w:t>
      </w:r>
      <w:r w:rsidRPr="006400E2">
        <w:t>.</w:t>
      </w:r>
    </w:p>
    <w:p w14:paraId="2136973D" w14:textId="4EA6B62B" w:rsidR="0034517F" w:rsidRPr="006400E2" w:rsidRDefault="00BA674D">
      <w:pPr>
        <w:pStyle w:val="NewAct"/>
      </w:pPr>
      <w:hyperlink r:id="rId166" w:tooltip="A2003-30" w:history="1">
        <w:r w:rsidRPr="006400E2">
          <w:rPr>
            <w:rStyle w:val="charCitHyperlinkAbbrev"/>
          </w:rPr>
          <w:t>Planning and Land Legislation Amendment Act 2003</w:t>
        </w:r>
      </w:hyperlink>
      <w:r w:rsidR="0034517F" w:rsidRPr="006400E2">
        <w:t xml:space="preserve"> A2003-30 sch 1 pt</w:t>
      </w:r>
      <w:r w:rsidR="002F3BA0" w:rsidRPr="006400E2">
        <w:t> </w:t>
      </w:r>
      <w:r w:rsidR="0034517F" w:rsidRPr="006400E2">
        <w:t>1.4</w:t>
      </w:r>
    </w:p>
    <w:p w14:paraId="4654C61E" w14:textId="6CF02C43" w:rsidR="0034517F" w:rsidRPr="006400E2" w:rsidRDefault="0034517F">
      <w:pPr>
        <w:pStyle w:val="Actdetails"/>
      </w:pPr>
      <w:r w:rsidRPr="006400E2">
        <w:t>notified LR 30 June 2003</w:t>
      </w:r>
      <w:r w:rsidRPr="006400E2">
        <w:br/>
        <w:t>s 1, s 2 commenced 30 June 2003 (LA s 75 (1))</w:t>
      </w:r>
      <w:r w:rsidRPr="006400E2">
        <w:br/>
        <w:t xml:space="preserve">sch 1 pt 1.4 commenced 1 July 2003 (s 2 and see </w:t>
      </w:r>
      <w:hyperlink r:id="rId167" w:tooltip="A2002-55" w:history="1">
        <w:r w:rsidR="00BA674D" w:rsidRPr="006400E2">
          <w:rPr>
            <w:rStyle w:val="charCitHyperlinkAbbrev"/>
          </w:rPr>
          <w:t>Planning and Land Act 2002</w:t>
        </w:r>
      </w:hyperlink>
      <w:r w:rsidRPr="006400E2">
        <w:t xml:space="preserve"> A2002-55, s 2)</w:t>
      </w:r>
    </w:p>
    <w:p w14:paraId="3D414743" w14:textId="089DF02E" w:rsidR="0034517F" w:rsidRPr="006400E2" w:rsidRDefault="00BA674D">
      <w:pPr>
        <w:pStyle w:val="NewAct"/>
      </w:pPr>
      <w:hyperlink r:id="rId168" w:tooltip="A2003-62" w:history="1">
        <w:r w:rsidRPr="006400E2">
          <w:rPr>
            <w:rStyle w:val="charCitHyperlinkAbbrev"/>
          </w:rPr>
          <w:t>Public Sector Management Amendment Act 2003</w:t>
        </w:r>
      </w:hyperlink>
      <w:r w:rsidR="0034517F" w:rsidRPr="006400E2">
        <w:t xml:space="preserve"> A2003-62</w:t>
      </w:r>
    </w:p>
    <w:p w14:paraId="0C57B16E" w14:textId="77777777" w:rsidR="0034517F" w:rsidRPr="006400E2" w:rsidRDefault="0034517F">
      <w:pPr>
        <w:pStyle w:val="Actdetails"/>
        <w:keepNext/>
      </w:pPr>
      <w:r w:rsidRPr="006400E2">
        <w:t xml:space="preserve">notified LR 11 December 2003 </w:t>
      </w:r>
    </w:p>
    <w:p w14:paraId="1B3E8581" w14:textId="77777777" w:rsidR="0034517F" w:rsidRPr="006400E2" w:rsidRDefault="0034517F">
      <w:pPr>
        <w:pStyle w:val="Actdetails"/>
        <w:keepNext/>
      </w:pPr>
      <w:r w:rsidRPr="006400E2">
        <w:t>s 1, s 2 commenced 11 December 2003 (LA s 75 (1))</w:t>
      </w:r>
    </w:p>
    <w:p w14:paraId="489476B6" w14:textId="77777777" w:rsidR="0034517F" w:rsidRPr="006400E2" w:rsidRDefault="0034517F">
      <w:pPr>
        <w:pStyle w:val="Actdetails"/>
      </w:pPr>
      <w:r w:rsidRPr="006400E2">
        <w:t>remainder commenced 12 December 2003 (s 2)</w:t>
      </w:r>
    </w:p>
    <w:p w14:paraId="029AFD96" w14:textId="4A18B268" w:rsidR="0034517F" w:rsidRPr="006400E2" w:rsidRDefault="00BA674D">
      <w:pPr>
        <w:pStyle w:val="NewAct"/>
      </w:pPr>
      <w:hyperlink r:id="rId169" w:tooltip="A2003-56" w:history="1">
        <w:r w:rsidRPr="006400E2">
          <w:rPr>
            <w:rStyle w:val="charCitHyperlinkAbbrev"/>
          </w:rPr>
          <w:t>Statute Law Amendment Act 2003 (No 2)</w:t>
        </w:r>
      </w:hyperlink>
      <w:r w:rsidR="0034517F" w:rsidRPr="006400E2">
        <w:t xml:space="preserve"> A2003-56 sch 3 pt 3.19</w:t>
      </w:r>
    </w:p>
    <w:p w14:paraId="0EFF1253" w14:textId="77777777" w:rsidR="0034517F" w:rsidRPr="006400E2" w:rsidRDefault="0034517F">
      <w:pPr>
        <w:pStyle w:val="Actdetails"/>
        <w:keepNext/>
      </w:pPr>
      <w:r w:rsidRPr="006400E2">
        <w:t xml:space="preserve">notified LR 5 December 2003 </w:t>
      </w:r>
    </w:p>
    <w:p w14:paraId="6A6EC1C9" w14:textId="77777777" w:rsidR="0034517F" w:rsidRPr="006400E2" w:rsidRDefault="0034517F">
      <w:pPr>
        <w:pStyle w:val="Actdetails"/>
        <w:keepNext/>
      </w:pPr>
      <w:r w:rsidRPr="006400E2">
        <w:t>s 1, s 2 commenced 5 December 2003 (LA s 75 (1))</w:t>
      </w:r>
    </w:p>
    <w:p w14:paraId="360D1F60" w14:textId="77777777" w:rsidR="0034517F" w:rsidRPr="006400E2" w:rsidRDefault="0034517F">
      <w:pPr>
        <w:pStyle w:val="Actdetails"/>
      </w:pPr>
      <w:r w:rsidRPr="006400E2">
        <w:t>sch 3 pt 3.19 commenced 19 December 2003 (s 2)</w:t>
      </w:r>
    </w:p>
    <w:p w14:paraId="30797A2C" w14:textId="66757B44" w:rsidR="0034517F" w:rsidRPr="006400E2" w:rsidRDefault="00BA674D">
      <w:pPr>
        <w:pStyle w:val="NewAct"/>
        <w:keepLines/>
      </w:pPr>
      <w:hyperlink r:id="rId170" w:tooltip="A2004-9" w:history="1">
        <w:r w:rsidRPr="006400E2">
          <w:rPr>
            <w:rStyle w:val="charCitHyperlinkAbbrev"/>
          </w:rPr>
          <w:t>Annual Reports Legislation Amendment Act 2004</w:t>
        </w:r>
      </w:hyperlink>
      <w:r w:rsidR="0034517F" w:rsidRPr="006400E2">
        <w:t xml:space="preserve"> A2004-9 sch 1 pt 1.28</w:t>
      </w:r>
    </w:p>
    <w:p w14:paraId="3F50AAB9" w14:textId="77777777" w:rsidR="0034517F" w:rsidRPr="006400E2" w:rsidRDefault="0034517F">
      <w:pPr>
        <w:pStyle w:val="Actdetails"/>
        <w:keepNext/>
        <w:keepLines/>
      </w:pPr>
      <w:r w:rsidRPr="006400E2">
        <w:t>notified LR 19 March 2004</w:t>
      </w:r>
    </w:p>
    <w:p w14:paraId="14B252A7" w14:textId="77777777" w:rsidR="0034517F" w:rsidRPr="006400E2" w:rsidRDefault="0034517F">
      <w:pPr>
        <w:pStyle w:val="Actdetails"/>
        <w:keepNext/>
        <w:keepLines/>
      </w:pPr>
      <w:r w:rsidRPr="006400E2">
        <w:t>s 1, s 2 commenced 19 March 2004 (LA s 75 (1))</w:t>
      </w:r>
    </w:p>
    <w:p w14:paraId="1819832C" w14:textId="05086DA9" w:rsidR="0034517F" w:rsidRPr="006400E2" w:rsidRDefault="0034517F">
      <w:pPr>
        <w:pStyle w:val="Actdetails"/>
        <w:keepLines/>
      </w:pPr>
      <w:r w:rsidRPr="006400E2">
        <w:t xml:space="preserve">sch 1 pt 1.28 commenced 13 April 2004 (s 2 and see </w:t>
      </w:r>
      <w:hyperlink r:id="rId171" w:tooltip="A2004-8" w:history="1">
        <w:r w:rsidR="00BA674D" w:rsidRPr="006400E2">
          <w:rPr>
            <w:rStyle w:val="charCitHyperlinkAbbrev"/>
          </w:rPr>
          <w:t>Annual Reports (Government Agencies) Act 2004</w:t>
        </w:r>
      </w:hyperlink>
      <w:r w:rsidRPr="006400E2">
        <w:t xml:space="preserve"> A2004-8, s 2 and </w:t>
      </w:r>
      <w:hyperlink r:id="rId172" w:tooltip="CN2004-5" w:history="1">
        <w:r w:rsidR="00BA674D" w:rsidRPr="006400E2">
          <w:rPr>
            <w:rStyle w:val="charCitHyperlinkAbbrev"/>
          </w:rPr>
          <w:t>CN2004-5</w:t>
        </w:r>
      </w:hyperlink>
      <w:r w:rsidRPr="006400E2">
        <w:t>)</w:t>
      </w:r>
    </w:p>
    <w:p w14:paraId="25C9F2CC" w14:textId="1BB122EB" w:rsidR="0034517F" w:rsidRPr="006400E2" w:rsidRDefault="00BA674D">
      <w:pPr>
        <w:pStyle w:val="NewAct"/>
      </w:pPr>
      <w:hyperlink r:id="rId173" w:anchor="history" w:tooltip="A2004-28" w:history="1">
        <w:r w:rsidRPr="006400E2">
          <w:rPr>
            <w:rStyle w:val="charCitHyperlinkAbbrev"/>
          </w:rPr>
          <w:t>Emergencies Act 2004</w:t>
        </w:r>
      </w:hyperlink>
      <w:r w:rsidR="0034517F" w:rsidRPr="006400E2">
        <w:t xml:space="preserve"> A2004-28 sch 3 pt 3.17</w:t>
      </w:r>
    </w:p>
    <w:p w14:paraId="4F743E58" w14:textId="77777777" w:rsidR="0034517F" w:rsidRPr="006400E2" w:rsidRDefault="0034517F">
      <w:pPr>
        <w:pStyle w:val="Actdetails"/>
        <w:keepNext/>
      </w:pPr>
      <w:r w:rsidRPr="006400E2">
        <w:t>notified LR 29 June 2004</w:t>
      </w:r>
    </w:p>
    <w:p w14:paraId="3988A5B0" w14:textId="77777777" w:rsidR="0034517F" w:rsidRPr="006400E2" w:rsidRDefault="0034517F">
      <w:pPr>
        <w:pStyle w:val="Actdetails"/>
        <w:keepNext/>
      </w:pPr>
      <w:r w:rsidRPr="006400E2">
        <w:t>s 1, s 2 commenced 29 June 2004 (LA s 75 (1))</w:t>
      </w:r>
    </w:p>
    <w:p w14:paraId="4A49241C" w14:textId="7E5EBDE2" w:rsidR="0034517F" w:rsidRPr="006400E2" w:rsidRDefault="0034517F">
      <w:pPr>
        <w:pStyle w:val="Actdetails"/>
      </w:pPr>
      <w:r w:rsidRPr="006400E2">
        <w:t xml:space="preserve">sch 3 pt 3.17 commenced 1 July 2004 (s 2 (1) and </w:t>
      </w:r>
      <w:hyperlink r:id="rId174" w:tooltip="CN2004-11" w:history="1">
        <w:r w:rsidR="00BA674D" w:rsidRPr="006400E2">
          <w:rPr>
            <w:rStyle w:val="charCitHyperlinkAbbrev"/>
          </w:rPr>
          <w:t>CN2004-11</w:t>
        </w:r>
      </w:hyperlink>
      <w:r w:rsidRPr="006400E2">
        <w:t>)</w:t>
      </w:r>
    </w:p>
    <w:p w14:paraId="72FB1179" w14:textId="1C9711BE" w:rsidR="0034517F" w:rsidRPr="006400E2" w:rsidRDefault="00BA674D">
      <w:pPr>
        <w:pStyle w:val="NewAct"/>
      </w:pPr>
      <w:hyperlink r:id="rId175" w:tooltip="A2004-29" w:history="1">
        <w:r w:rsidRPr="006400E2">
          <w:rPr>
            <w:rStyle w:val="charCitHyperlinkAbbrev"/>
          </w:rPr>
          <w:t>Occupational Health and Safety Amendment Act 2004</w:t>
        </w:r>
      </w:hyperlink>
      <w:r w:rsidR="0034517F" w:rsidRPr="006400E2">
        <w:t xml:space="preserve"> A2004-29 sch 3</w:t>
      </w:r>
    </w:p>
    <w:p w14:paraId="24DA3DDA" w14:textId="77777777" w:rsidR="0034517F" w:rsidRPr="006400E2" w:rsidRDefault="0034517F">
      <w:pPr>
        <w:pStyle w:val="Actdetails"/>
        <w:keepNext/>
      </w:pPr>
      <w:r w:rsidRPr="006400E2">
        <w:t>notified LR 8 July 2004</w:t>
      </w:r>
    </w:p>
    <w:p w14:paraId="6383A770" w14:textId="77777777" w:rsidR="0034517F" w:rsidRPr="006400E2" w:rsidRDefault="0034517F">
      <w:pPr>
        <w:pStyle w:val="Actdetails"/>
        <w:keepNext/>
      </w:pPr>
      <w:r w:rsidRPr="006400E2">
        <w:t>s 1, s 2 commenced 8 July 2004 (LA s 75 (1))</w:t>
      </w:r>
    </w:p>
    <w:p w14:paraId="4CBB6C52" w14:textId="77777777" w:rsidR="0034517F" w:rsidRPr="006400E2" w:rsidRDefault="0034517F">
      <w:pPr>
        <w:pStyle w:val="Actdetails"/>
      </w:pPr>
      <w:r w:rsidRPr="006400E2">
        <w:t>sch 3 commenced 5 August 2004 (s 2 (1))</w:t>
      </w:r>
    </w:p>
    <w:p w14:paraId="4D377090" w14:textId="3EFCF2B7" w:rsidR="0034517F" w:rsidRPr="006400E2" w:rsidRDefault="00BA674D">
      <w:pPr>
        <w:pStyle w:val="NewAct"/>
      </w:pPr>
      <w:hyperlink r:id="rId176" w:tooltip="A2004-39" w:history="1">
        <w:r w:rsidRPr="006400E2">
          <w:rPr>
            <w:rStyle w:val="charCitHyperlinkAbbrev"/>
          </w:rPr>
          <w:t>Health Professionals Legislation Amendment Act 2004</w:t>
        </w:r>
      </w:hyperlink>
      <w:r w:rsidR="0034517F" w:rsidRPr="006400E2">
        <w:t xml:space="preserve"> A2004-39 sch 5 pt 5.17</w:t>
      </w:r>
    </w:p>
    <w:p w14:paraId="62E617EE" w14:textId="77777777" w:rsidR="0034517F" w:rsidRPr="006400E2" w:rsidRDefault="0034517F">
      <w:pPr>
        <w:pStyle w:val="Actdetails"/>
      </w:pPr>
      <w:r w:rsidRPr="006400E2">
        <w:t>notified LR 8 July 2004</w:t>
      </w:r>
      <w:r w:rsidRPr="006400E2">
        <w:br/>
        <w:t>s 1, s 2 commenced 8 July 2004 (LA s 75 (1))</w:t>
      </w:r>
    </w:p>
    <w:p w14:paraId="3030FA93" w14:textId="3B4FC7BA" w:rsidR="0034517F" w:rsidRPr="006400E2" w:rsidRDefault="0034517F">
      <w:pPr>
        <w:pStyle w:val="Actdetails"/>
      </w:pPr>
      <w:r w:rsidRPr="006400E2">
        <w:t xml:space="preserve">sch 5 pt 5.17 commenced 7 July 2005 (s 2 and see </w:t>
      </w:r>
      <w:hyperlink r:id="rId177" w:tooltip="A2004-38" w:history="1">
        <w:r w:rsidR="00BA674D" w:rsidRPr="006400E2">
          <w:rPr>
            <w:rStyle w:val="charCitHyperlinkAbbrev"/>
          </w:rPr>
          <w:t>Health Professionals Act 2004</w:t>
        </w:r>
      </w:hyperlink>
      <w:r w:rsidRPr="006400E2">
        <w:t xml:space="preserve"> A2004-38, s 2 and </w:t>
      </w:r>
      <w:hyperlink r:id="rId178" w:tooltip="CN2005-11" w:history="1">
        <w:r w:rsidR="00BA674D" w:rsidRPr="006400E2">
          <w:rPr>
            <w:rStyle w:val="charCitHyperlinkAbbrev"/>
          </w:rPr>
          <w:t>CN2005-11</w:t>
        </w:r>
      </w:hyperlink>
      <w:r w:rsidRPr="006400E2">
        <w:t>)</w:t>
      </w:r>
    </w:p>
    <w:p w14:paraId="6209AF91" w14:textId="758FDA71" w:rsidR="0034517F" w:rsidRPr="006400E2" w:rsidRDefault="00BA674D">
      <w:pPr>
        <w:pStyle w:val="NewAct"/>
      </w:pPr>
      <w:hyperlink r:id="rId179" w:tooltip="A2005-20" w:history="1">
        <w:r w:rsidRPr="006400E2">
          <w:rPr>
            <w:rStyle w:val="charCitHyperlinkAbbrev"/>
          </w:rPr>
          <w:t>Statute Law Amendment Act 2005</w:t>
        </w:r>
      </w:hyperlink>
      <w:r w:rsidR="0034517F" w:rsidRPr="006400E2">
        <w:t xml:space="preserve"> A2005-20 sch 3 pt 3.47</w:t>
      </w:r>
    </w:p>
    <w:p w14:paraId="28A14989" w14:textId="77777777" w:rsidR="0034517F" w:rsidRPr="006400E2" w:rsidRDefault="0034517F">
      <w:pPr>
        <w:pStyle w:val="Actdetails"/>
      </w:pPr>
      <w:r w:rsidRPr="006400E2">
        <w:t>notified LR 12 May 2005</w:t>
      </w:r>
    </w:p>
    <w:p w14:paraId="4E8EC9E9" w14:textId="77777777" w:rsidR="0034517F" w:rsidRPr="006400E2" w:rsidRDefault="0034517F">
      <w:pPr>
        <w:pStyle w:val="Actdetails"/>
      </w:pPr>
      <w:r w:rsidRPr="006400E2">
        <w:t>s 1, s 2 taken to have commenced 8 March 2005 (LA s 75 (2))</w:t>
      </w:r>
    </w:p>
    <w:p w14:paraId="56E4D1E0" w14:textId="77777777" w:rsidR="0034517F" w:rsidRPr="006400E2" w:rsidRDefault="0034517F">
      <w:pPr>
        <w:pStyle w:val="Actdetails"/>
      </w:pPr>
      <w:r w:rsidRPr="006400E2">
        <w:t>sch 3 pt 3.47 commenced 2 June 2005 (s 2 (1))</w:t>
      </w:r>
    </w:p>
    <w:p w14:paraId="23545D3C" w14:textId="0D911528" w:rsidR="0034517F" w:rsidRPr="006400E2" w:rsidRDefault="00090F40">
      <w:pPr>
        <w:pStyle w:val="NewAct"/>
      </w:pPr>
      <w:hyperlink r:id="rId180" w:tooltip="A2005-42" w:history="1">
        <w:r w:rsidRPr="006400E2">
          <w:rPr>
            <w:rStyle w:val="charCitHyperlinkAbbrev"/>
          </w:rPr>
          <w:t>Public Sector Management Amendment Act 2005</w:t>
        </w:r>
      </w:hyperlink>
      <w:r w:rsidR="0034517F" w:rsidRPr="006400E2">
        <w:t xml:space="preserve"> </w:t>
      </w:r>
      <w:r w:rsidR="00BA674D" w:rsidRPr="006400E2">
        <w:t>A2005</w:t>
      </w:r>
      <w:r w:rsidR="00BA674D" w:rsidRPr="006400E2">
        <w:noBreakHyphen/>
        <w:t>42</w:t>
      </w:r>
    </w:p>
    <w:p w14:paraId="76899EFC" w14:textId="77777777" w:rsidR="0034517F" w:rsidRPr="006400E2" w:rsidRDefault="0034517F">
      <w:pPr>
        <w:pStyle w:val="Actdetails"/>
        <w:keepNext/>
      </w:pPr>
      <w:r w:rsidRPr="006400E2">
        <w:t>notified LR 31 August 2005</w:t>
      </w:r>
    </w:p>
    <w:p w14:paraId="18A521BC" w14:textId="77777777" w:rsidR="0034517F" w:rsidRPr="006400E2" w:rsidRDefault="0034517F">
      <w:pPr>
        <w:pStyle w:val="Actdetails"/>
        <w:keepNext/>
      </w:pPr>
      <w:r w:rsidRPr="006400E2">
        <w:t>s 1, s 2 commenced 31 August 2005 (LA s 75 (1))</w:t>
      </w:r>
    </w:p>
    <w:p w14:paraId="120BEA43" w14:textId="77777777" w:rsidR="0034517F" w:rsidRPr="006400E2" w:rsidRDefault="0034517F">
      <w:pPr>
        <w:pStyle w:val="Actdetails"/>
      </w:pPr>
      <w:r w:rsidRPr="006400E2">
        <w:t>remainder commenced 1 September 2005 (s 2)</w:t>
      </w:r>
    </w:p>
    <w:p w14:paraId="6E26D252" w14:textId="2868C5F9" w:rsidR="0034517F" w:rsidRPr="006400E2" w:rsidRDefault="00BA674D">
      <w:pPr>
        <w:pStyle w:val="NewAct"/>
      </w:pPr>
      <w:hyperlink r:id="rId181" w:tooltip="A2005-44" w:history="1">
        <w:r w:rsidRPr="006400E2">
          <w:rPr>
            <w:rStyle w:val="charCitHyperlinkAbbrev"/>
          </w:rPr>
          <w:t>Public Sector Management Amendment Act 2005 (No 2)</w:t>
        </w:r>
      </w:hyperlink>
      <w:r w:rsidR="0034517F" w:rsidRPr="006400E2">
        <w:t xml:space="preserve"> A2005-44</w:t>
      </w:r>
    </w:p>
    <w:p w14:paraId="625F86A7" w14:textId="77777777" w:rsidR="0034517F" w:rsidRPr="006400E2" w:rsidRDefault="0034517F">
      <w:pPr>
        <w:pStyle w:val="Actdetails"/>
        <w:keepNext/>
      </w:pPr>
      <w:r w:rsidRPr="006400E2">
        <w:t>notified LR 30 August 2005</w:t>
      </w:r>
    </w:p>
    <w:p w14:paraId="05BDA00B" w14:textId="77777777" w:rsidR="0034517F" w:rsidRPr="006400E2" w:rsidRDefault="0034517F">
      <w:pPr>
        <w:pStyle w:val="Actdetails"/>
        <w:keepNext/>
      </w:pPr>
      <w:r w:rsidRPr="006400E2">
        <w:t>s 1, s 2 commenced 30 August 2005 (LA s 75 (1))</w:t>
      </w:r>
    </w:p>
    <w:p w14:paraId="56B184A3" w14:textId="7C978BE8" w:rsidR="0034517F" w:rsidRPr="006400E2" w:rsidRDefault="0034517F">
      <w:pPr>
        <w:pStyle w:val="Actdetails"/>
      </w:pPr>
      <w:r w:rsidRPr="006400E2">
        <w:t xml:space="preserve">remainder commenced 8 September 2005 (s 2 and </w:t>
      </w:r>
      <w:hyperlink r:id="rId182" w:tooltip="CN2005-19" w:history="1">
        <w:r w:rsidR="00BA674D" w:rsidRPr="006400E2">
          <w:rPr>
            <w:rStyle w:val="charCitHyperlinkAbbrev"/>
          </w:rPr>
          <w:t>CN2005-19</w:t>
        </w:r>
      </w:hyperlink>
      <w:r w:rsidRPr="006400E2">
        <w:t>)</w:t>
      </w:r>
    </w:p>
    <w:p w14:paraId="733A355B" w14:textId="7E0CC845" w:rsidR="0034517F" w:rsidRPr="006400E2" w:rsidRDefault="00BA674D">
      <w:pPr>
        <w:pStyle w:val="NewAct"/>
      </w:pPr>
      <w:hyperlink r:id="rId183" w:tooltip="A2005-53" w:history="1">
        <w:r w:rsidRPr="006400E2">
          <w:rPr>
            <w:rStyle w:val="charCitHyperlinkAbbrev"/>
          </w:rPr>
          <w:t>Criminal Code (Administration of Justice Offences) Amendment Act 2005</w:t>
        </w:r>
      </w:hyperlink>
      <w:r w:rsidR="0034517F" w:rsidRPr="006400E2">
        <w:t xml:space="preserve"> A2005-53 sch 1 pt 1.25</w:t>
      </w:r>
    </w:p>
    <w:p w14:paraId="1B1DE397" w14:textId="77777777" w:rsidR="0034517F" w:rsidRPr="006400E2" w:rsidRDefault="0034517F">
      <w:pPr>
        <w:pStyle w:val="Actdetails"/>
        <w:keepNext/>
      </w:pPr>
      <w:r w:rsidRPr="006400E2">
        <w:t>notified LR 26 October 2005</w:t>
      </w:r>
    </w:p>
    <w:p w14:paraId="64B0D153" w14:textId="77777777" w:rsidR="0034517F" w:rsidRPr="006400E2" w:rsidRDefault="0034517F">
      <w:pPr>
        <w:pStyle w:val="Actdetails"/>
        <w:keepNext/>
      </w:pPr>
      <w:r w:rsidRPr="006400E2">
        <w:t>s 1, s 2 commenced 26 October 2005 (LA s 75 (1))</w:t>
      </w:r>
    </w:p>
    <w:p w14:paraId="6E5B4334" w14:textId="77777777" w:rsidR="0034517F" w:rsidRPr="006400E2" w:rsidRDefault="0034517F">
      <w:pPr>
        <w:pStyle w:val="Actdetails"/>
      </w:pPr>
      <w:r w:rsidRPr="006400E2">
        <w:t>sch 1 pt 1.25 commenced 23 November 2005 (s 2)</w:t>
      </w:r>
    </w:p>
    <w:p w14:paraId="3E2E0ADE" w14:textId="05CB92D2" w:rsidR="0034517F" w:rsidRPr="006400E2" w:rsidRDefault="00BA674D">
      <w:pPr>
        <w:pStyle w:val="NewAct"/>
      </w:pPr>
      <w:hyperlink r:id="rId184" w:tooltip="A2007-3" w:history="1">
        <w:r w:rsidRPr="006400E2">
          <w:rPr>
            <w:rStyle w:val="charCitHyperlinkAbbrev"/>
          </w:rPr>
          <w:t>Statute Law Amendment Act 2007</w:t>
        </w:r>
      </w:hyperlink>
      <w:r w:rsidR="0034517F" w:rsidRPr="006400E2">
        <w:t xml:space="preserve"> A2007-3 sch 1 pt 1.1, sch 3 pt 3.81</w:t>
      </w:r>
    </w:p>
    <w:p w14:paraId="0763AC8F" w14:textId="77777777" w:rsidR="0034517F" w:rsidRPr="006400E2" w:rsidRDefault="0034517F">
      <w:pPr>
        <w:pStyle w:val="Actdetails"/>
        <w:keepNext/>
      </w:pPr>
      <w:r w:rsidRPr="006400E2">
        <w:t>notified LR 22 March 2007</w:t>
      </w:r>
    </w:p>
    <w:p w14:paraId="15DFAF7C" w14:textId="77777777" w:rsidR="0034517F" w:rsidRPr="006400E2" w:rsidRDefault="0034517F">
      <w:pPr>
        <w:pStyle w:val="Actdetails"/>
        <w:keepNext/>
      </w:pPr>
      <w:r w:rsidRPr="006400E2">
        <w:t>s 1, s 2 taken to have commenced 1 July 2006 (LA s 75 (2))</w:t>
      </w:r>
    </w:p>
    <w:p w14:paraId="415BF11A" w14:textId="77777777" w:rsidR="0034517F" w:rsidRPr="006400E2" w:rsidRDefault="0034517F">
      <w:pPr>
        <w:pStyle w:val="Actdetails"/>
      </w:pPr>
      <w:r w:rsidRPr="006400E2">
        <w:t>sch 1 pt 1.1, sch 3 pt 3.81 commenced 12 April 2007 (s 2 (1))</w:t>
      </w:r>
    </w:p>
    <w:p w14:paraId="7F3D501A" w14:textId="4C68A6B2" w:rsidR="0034517F" w:rsidRPr="006400E2" w:rsidRDefault="00BA674D">
      <w:pPr>
        <w:pStyle w:val="NewAct"/>
      </w:pPr>
      <w:hyperlink r:id="rId185" w:tooltip="A2007-16" w:history="1">
        <w:r w:rsidRPr="006400E2">
          <w:rPr>
            <w:rStyle w:val="charCitHyperlinkAbbrev"/>
          </w:rPr>
          <w:t>Statute Law Amendment Act 2007 (No 2)</w:t>
        </w:r>
      </w:hyperlink>
      <w:r w:rsidR="0034517F" w:rsidRPr="006400E2">
        <w:t xml:space="preserve"> A2007-16 sch 3 pt 3.32</w:t>
      </w:r>
    </w:p>
    <w:p w14:paraId="6E36F798" w14:textId="77777777" w:rsidR="0034517F" w:rsidRPr="006400E2" w:rsidRDefault="0034517F">
      <w:pPr>
        <w:pStyle w:val="Actdetails"/>
        <w:keepNext/>
      </w:pPr>
      <w:r w:rsidRPr="006400E2">
        <w:t>notified LR 20 June 2007</w:t>
      </w:r>
    </w:p>
    <w:p w14:paraId="4DC56FB0" w14:textId="77777777" w:rsidR="0034517F" w:rsidRPr="006400E2" w:rsidRDefault="0034517F">
      <w:pPr>
        <w:pStyle w:val="Actdetails"/>
        <w:keepNext/>
      </w:pPr>
      <w:r w:rsidRPr="006400E2">
        <w:t>s 1, s 2 taken to have commenced 12 April 2007 (LA s 75 (2))</w:t>
      </w:r>
    </w:p>
    <w:p w14:paraId="2A5A9B50" w14:textId="77777777" w:rsidR="0034517F" w:rsidRPr="006400E2" w:rsidRDefault="0034517F">
      <w:pPr>
        <w:pStyle w:val="Actdetails"/>
      </w:pPr>
      <w:r w:rsidRPr="006400E2">
        <w:t>sch 3 pt 3.32 commenced 11 July 2007 (s 2 (1))</w:t>
      </w:r>
    </w:p>
    <w:p w14:paraId="710526DF" w14:textId="72BBD7A7" w:rsidR="0034517F" w:rsidRPr="006400E2" w:rsidRDefault="00BA674D">
      <w:pPr>
        <w:pStyle w:val="NewAct"/>
      </w:pPr>
      <w:hyperlink r:id="rId186" w:tooltip="A2007-31" w:history="1">
        <w:r w:rsidRPr="006400E2">
          <w:rPr>
            <w:rStyle w:val="charCitHyperlinkAbbrev"/>
          </w:rPr>
          <w:t>Occupational Health and Safety Amendment Act 2007</w:t>
        </w:r>
      </w:hyperlink>
      <w:r w:rsidR="0034517F" w:rsidRPr="006400E2">
        <w:t xml:space="preserve"> A2007-31 sch 1 pt</w:t>
      </w:r>
      <w:r w:rsidR="002F3BA0" w:rsidRPr="006400E2">
        <w:t> </w:t>
      </w:r>
      <w:r w:rsidR="0034517F" w:rsidRPr="006400E2">
        <w:t>1.2</w:t>
      </w:r>
    </w:p>
    <w:p w14:paraId="6DB13EE8" w14:textId="77777777" w:rsidR="0034517F" w:rsidRPr="006400E2" w:rsidRDefault="0034517F">
      <w:pPr>
        <w:pStyle w:val="Actdetails"/>
      </w:pPr>
      <w:r w:rsidRPr="006400E2">
        <w:t>notified LR 24 October 2007</w:t>
      </w:r>
    </w:p>
    <w:p w14:paraId="43C73AE6" w14:textId="77777777" w:rsidR="0034517F" w:rsidRPr="006400E2" w:rsidRDefault="0034517F">
      <w:pPr>
        <w:pStyle w:val="Actdetails"/>
      </w:pPr>
      <w:r w:rsidRPr="006400E2">
        <w:t>s 1, s 2 commenced 24 October 2007 (LA s 75 (1))</w:t>
      </w:r>
    </w:p>
    <w:p w14:paraId="4D2B63B1" w14:textId="77777777" w:rsidR="0034517F" w:rsidRPr="006400E2" w:rsidRDefault="0034517F">
      <w:pPr>
        <w:pStyle w:val="Actdetails"/>
      </w:pPr>
      <w:r w:rsidRPr="006400E2">
        <w:t>sch 1 pt 1.2 commenced 25 October 2007 (s 2)</w:t>
      </w:r>
    </w:p>
    <w:p w14:paraId="149C6AD9" w14:textId="4519E7CC" w:rsidR="0034517F" w:rsidRPr="006400E2" w:rsidRDefault="00BA674D">
      <w:pPr>
        <w:pStyle w:val="NewAct"/>
      </w:pPr>
      <w:hyperlink r:id="rId187" w:tooltip="A2007-37" w:history="1">
        <w:r w:rsidRPr="006400E2">
          <w:rPr>
            <w:rStyle w:val="charCitHyperlinkAbbrev"/>
          </w:rPr>
          <w:t>Occupational Health and Safety (Regulatory Services) Legislation Amendment Act 2007</w:t>
        </w:r>
      </w:hyperlink>
      <w:r w:rsidR="0034517F" w:rsidRPr="006400E2">
        <w:t xml:space="preserve"> A2007-37 sch 2 pt 2.6</w:t>
      </w:r>
    </w:p>
    <w:p w14:paraId="4FBBCFBD" w14:textId="77777777" w:rsidR="0034517F" w:rsidRPr="006400E2" w:rsidRDefault="0034517F">
      <w:pPr>
        <w:pStyle w:val="Actdetails"/>
      </w:pPr>
      <w:r w:rsidRPr="006400E2">
        <w:t>notified LR 22 November 2007</w:t>
      </w:r>
    </w:p>
    <w:p w14:paraId="731D5562" w14:textId="77777777" w:rsidR="0034517F" w:rsidRPr="006400E2" w:rsidRDefault="0034517F">
      <w:pPr>
        <w:pStyle w:val="Actdetails"/>
      </w:pPr>
      <w:r w:rsidRPr="006400E2">
        <w:t>s 1, s 2 commenced 22 November 2007 (LA s 75 (1))</w:t>
      </w:r>
    </w:p>
    <w:p w14:paraId="476174A1" w14:textId="77777777" w:rsidR="0034517F" w:rsidRPr="006400E2" w:rsidRDefault="0034517F">
      <w:pPr>
        <w:pStyle w:val="Actdetails"/>
      </w:pPr>
      <w:r w:rsidRPr="006400E2">
        <w:t>sch 2 pt 2.6 commenced 23 November 2007 (s 2)</w:t>
      </w:r>
    </w:p>
    <w:p w14:paraId="00C43137" w14:textId="2818FEAA" w:rsidR="00A5506A" w:rsidRPr="006400E2" w:rsidRDefault="00BA674D" w:rsidP="00A5506A">
      <w:pPr>
        <w:pStyle w:val="NewAct"/>
      </w:pPr>
      <w:hyperlink r:id="rId188" w:tooltip="A2009-28" w:history="1">
        <w:r w:rsidRPr="006400E2">
          <w:rPr>
            <w:rStyle w:val="charCitHyperlinkAbbrev"/>
          </w:rPr>
          <w:t>Work Safety Legislation Amendment Act 2009</w:t>
        </w:r>
      </w:hyperlink>
      <w:r w:rsidR="00A5506A" w:rsidRPr="006400E2">
        <w:t xml:space="preserve"> A2009-28 sch 2 pt 2.9</w:t>
      </w:r>
    </w:p>
    <w:p w14:paraId="01A0AD9A" w14:textId="77777777" w:rsidR="00446A7B" w:rsidRPr="006400E2" w:rsidRDefault="00A5506A" w:rsidP="00A5506A">
      <w:pPr>
        <w:pStyle w:val="Actdetails"/>
      </w:pPr>
      <w:r w:rsidRPr="006400E2">
        <w:t>notified LR 9 September 2009</w:t>
      </w:r>
    </w:p>
    <w:p w14:paraId="0C309D47" w14:textId="77777777" w:rsidR="00446A7B" w:rsidRPr="006400E2" w:rsidRDefault="00A5506A" w:rsidP="00A5506A">
      <w:pPr>
        <w:pStyle w:val="Actdetails"/>
      </w:pPr>
      <w:r w:rsidRPr="006400E2">
        <w:t>s 1, s 2 commenced 9 September 2009 (LA s 75 (1))</w:t>
      </w:r>
    </w:p>
    <w:p w14:paraId="400E71D6" w14:textId="74800D3A" w:rsidR="00A5506A" w:rsidRPr="006400E2" w:rsidRDefault="00A5506A" w:rsidP="00A5506A">
      <w:pPr>
        <w:pStyle w:val="Actdetails"/>
      </w:pPr>
      <w:r w:rsidRPr="006400E2">
        <w:t xml:space="preserve">sch 2 pt 2.9 commenced 1 October 2009 (s 2 and see </w:t>
      </w:r>
      <w:hyperlink r:id="rId189" w:tooltip="A2008-51" w:history="1">
        <w:r w:rsidR="00BA674D" w:rsidRPr="006400E2">
          <w:rPr>
            <w:rStyle w:val="charCitHyperlinkAbbrev"/>
          </w:rPr>
          <w:t>Work Safety Act</w:t>
        </w:r>
        <w:r w:rsidR="00115C61">
          <w:rPr>
            <w:rStyle w:val="charCitHyperlinkAbbrev"/>
          </w:rPr>
          <w:t> </w:t>
        </w:r>
        <w:r w:rsidR="00BA674D" w:rsidRPr="006400E2">
          <w:rPr>
            <w:rStyle w:val="charCitHyperlinkAbbrev"/>
          </w:rPr>
          <w:t>2008</w:t>
        </w:r>
      </w:hyperlink>
      <w:r w:rsidRPr="006400E2">
        <w:t xml:space="preserve"> A2008-51, s 2</w:t>
      </w:r>
      <w:r w:rsidR="00446A7B" w:rsidRPr="006400E2">
        <w:t xml:space="preserve"> (1) (b)</w:t>
      </w:r>
      <w:r w:rsidRPr="006400E2">
        <w:t xml:space="preserve"> and </w:t>
      </w:r>
      <w:hyperlink r:id="rId190" w:tooltip="CN2009-11" w:history="1">
        <w:r w:rsidR="00BA674D" w:rsidRPr="006400E2">
          <w:rPr>
            <w:rStyle w:val="charCitHyperlinkAbbrev"/>
          </w:rPr>
          <w:t>CN2009-11</w:t>
        </w:r>
      </w:hyperlink>
      <w:r w:rsidRPr="006400E2">
        <w:t>)</w:t>
      </w:r>
    </w:p>
    <w:p w14:paraId="0532036C" w14:textId="5C70B30F" w:rsidR="00780C97" w:rsidRPr="006400E2" w:rsidRDefault="00BA674D" w:rsidP="00780C97">
      <w:pPr>
        <w:pStyle w:val="NewAct"/>
      </w:pPr>
      <w:hyperlink r:id="rId191" w:tooltip="A2009-49" w:history="1">
        <w:r w:rsidRPr="006400E2">
          <w:rPr>
            <w:rStyle w:val="charCitHyperlinkAbbrev"/>
          </w:rPr>
          <w:t>Statute Law Amendment Act 2009 (No 2)</w:t>
        </w:r>
      </w:hyperlink>
      <w:r w:rsidR="00780C97" w:rsidRPr="006400E2">
        <w:t> A2009-49 sch 1 pt 1.9, sch 3 pt</w:t>
      </w:r>
      <w:r w:rsidR="002F3BA0" w:rsidRPr="006400E2">
        <w:t> </w:t>
      </w:r>
      <w:r w:rsidR="00780C97" w:rsidRPr="006400E2">
        <w:t>3.58</w:t>
      </w:r>
    </w:p>
    <w:p w14:paraId="6AB9F716" w14:textId="77777777" w:rsidR="00780C97" w:rsidRPr="006400E2" w:rsidRDefault="00780C97" w:rsidP="00780C97">
      <w:pPr>
        <w:pStyle w:val="Actdetails"/>
        <w:keepNext/>
      </w:pPr>
      <w:r w:rsidRPr="006400E2">
        <w:t>notified LR 26 November 2009</w:t>
      </w:r>
    </w:p>
    <w:p w14:paraId="7B48F150" w14:textId="77777777" w:rsidR="00780C97" w:rsidRPr="006400E2" w:rsidRDefault="00780C97" w:rsidP="00780C97">
      <w:pPr>
        <w:pStyle w:val="Actdetails"/>
        <w:keepNext/>
      </w:pPr>
      <w:r w:rsidRPr="006400E2">
        <w:t>s 1, s 2 commenced 26 November 2009 (LA s 75 (1))</w:t>
      </w:r>
    </w:p>
    <w:p w14:paraId="385E809A" w14:textId="77777777" w:rsidR="00780C97" w:rsidRPr="006400E2" w:rsidRDefault="00780C97" w:rsidP="00881CC7">
      <w:pPr>
        <w:pStyle w:val="Actdetails"/>
      </w:pPr>
      <w:r w:rsidRPr="006400E2">
        <w:t>sch 1 pt 1.9, sch 3 pt 3.58 commenced 17 December 2009 (s 2)</w:t>
      </w:r>
    </w:p>
    <w:p w14:paraId="1C785536" w14:textId="04BF339C" w:rsidR="002F3BA0" w:rsidRPr="006400E2" w:rsidRDefault="00BA674D" w:rsidP="002F3BA0">
      <w:pPr>
        <w:pStyle w:val="NewAct"/>
      </w:pPr>
      <w:hyperlink r:id="rId192" w:tooltip="A2011-1" w:history="1">
        <w:r w:rsidRPr="006400E2">
          <w:rPr>
            <w:rStyle w:val="charCitHyperlinkAbbrev"/>
          </w:rPr>
          <w:t>Public Sector Management Amendment Act 2011</w:t>
        </w:r>
      </w:hyperlink>
      <w:r w:rsidR="00B761B4" w:rsidRPr="006400E2">
        <w:t xml:space="preserve"> A201</w:t>
      </w:r>
      <w:r w:rsidR="002F3BA0" w:rsidRPr="006400E2">
        <w:t>1-1</w:t>
      </w:r>
    </w:p>
    <w:p w14:paraId="4F69B41C" w14:textId="77777777" w:rsidR="002F3BA0" w:rsidRPr="006400E2" w:rsidRDefault="002F3BA0" w:rsidP="002F3BA0">
      <w:pPr>
        <w:pStyle w:val="Actdetails"/>
        <w:keepNext/>
      </w:pPr>
      <w:r w:rsidRPr="006400E2">
        <w:t>notified LR 23 February 2011</w:t>
      </w:r>
    </w:p>
    <w:p w14:paraId="252F788E" w14:textId="77777777" w:rsidR="002F3BA0" w:rsidRPr="006400E2" w:rsidRDefault="002F3BA0" w:rsidP="002F3BA0">
      <w:pPr>
        <w:pStyle w:val="Actdetails"/>
        <w:keepNext/>
      </w:pPr>
      <w:r w:rsidRPr="006400E2">
        <w:t>s 1, s 2 commenced 23 February 2011 (LA s 75 (1))</w:t>
      </w:r>
    </w:p>
    <w:p w14:paraId="2930A605" w14:textId="77777777" w:rsidR="00816586" w:rsidRPr="006400E2" w:rsidRDefault="00816586" w:rsidP="002F3BA0">
      <w:pPr>
        <w:pStyle w:val="Actdetails"/>
        <w:keepNext/>
      </w:pPr>
      <w:r w:rsidRPr="006400E2">
        <w:t xml:space="preserve">s 29 </w:t>
      </w:r>
      <w:r w:rsidR="00854950" w:rsidRPr="006400E2">
        <w:t>commenced 23 February 2013</w:t>
      </w:r>
      <w:r w:rsidRPr="006400E2">
        <w:t xml:space="preserve"> </w:t>
      </w:r>
      <w:r w:rsidR="001648DF" w:rsidRPr="006400E2">
        <w:t>(s 2</w:t>
      </w:r>
      <w:r w:rsidR="00D65110" w:rsidRPr="006400E2">
        <w:t xml:space="preserve"> (2)</w:t>
      </w:r>
      <w:r w:rsidR="001648DF" w:rsidRPr="006400E2">
        <w:t>)</w:t>
      </w:r>
    </w:p>
    <w:p w14:paraId="4A5DDDC4" w14:textId="3F8A6DE5" w:rsidR="002F3BA0" w:rsidRPr="006400E2" w:rsidRDefault="002F3BA0" w:rsidP="00B2709A">
      <w:pPr>
        <w:pStyle w:val="Actdetails"/>
      </w:pPr>
      <w:r w:rsidRPr="006400E2">
        <w:t xml:space="preserve">remainder </w:t>
      </w:r>
      <w:r w:rsidR="00B50B47" w:rsidRPr="006400E2">
        <w:t>commenced 18</w:t>
      </w:r>
      <w:r w:rsidRPr="006400E2">
        <w:t xml:space="preserve"> April 2011 (s 2</w:t>
      </w:r>
      <w:r w:rsidR="00B50B47" w:rsidRPr="006400E2">
        <w:t xml:space="preserve"> and </w:t>
      </w:r>
      <w:hyperlink r:id="rId193" w:tooltip="CN2011-5" w:history="1">
        <w:r w:rsidR="00BA674D" w:rsidRPr="006400E2">
          <w:rPr>
            <w:rStyle w:val="charCitHyperlinkAbbrev"/>
          </w:rPr>
          <w:t>CN2011-5</w:t>
        </w:r>
      </w:hyperlink>
      <w:r w:rsidRPr="006400E2">
        <w:t>)</w:t>
      </w:r>
    </w:p>
    <w:p w14:paraId="0E117AC7" w14:textId="635C885B" w:rsidR="00593215" w:rsidRPr="006400E2" w:rsidRDefault="00BA674D" w:rsidP="00593215">
      <w:pPr>
        <w:pStyle w:val="NewAct"/>
      </w:pPr>
      <w:hyperlink r:id="rId194" w:tooltip="A2011-21" w:history="1">
        <w:r w:rsidRPr="006400E2">
          <w:rPr>
            <w:rStyle w:val="charCitHyperlinkAbbrev"/>
          </w:rPr>
          <w:t>Public Sector Management (One ACT Public Service) Amendment Act 2011</w:t>
        </w:r>
      </w:hyperlink>
      <w:r w:rsidR="00593215" w:rsidRPr="006400E2">
        <w:t xml:space="preserve"> A2011-</w:t>
      </w:r>
      <w:r w:rsidR="002A3FE2" w:rsidRPr="006400E2">
        <w:t>21</w:t>
      </w:r>
    </w:p>
    <w:p w14:paraId="4F9FDE36" w14:textId="77777777" w:rsidR="00593215" w:rsidRPr="006400E2" w:rsidRDefault="00593215" w:rsidP="00593215">
      <w:pPr>
        <w:pStyle w:val="Actdetails"/>
        <w:keepNext/>
      </w:pPr>
      <w:r w:rsidRPr="006400E2">
        <w:t xml:space="preserve">notified LR </w:t>
      </w:r>
      <w:r w:rsidR="00E85948" w:rsidRPr="006400E2">
        <w:t>30</w:t>
      </w:r>
      <w:r w:rsidRPr="006400E2">
        <w:t xml:space="preserve"> June 2011</w:t>
      </w:r>
    </w:p>
    <w:p w14:paraId="431CA71E" w14:textId="77777777" w:rsidR="00593215" w:rsidRPr="006400E2" w:rsidRDefault="00E85948" w:rsidP="00593215">
      <w:pPr>
        <w:pStyle w:val="Actdetails"/>
        <w:keepNext/>
      </w:pPr>
      <w:r w:rsidRPr="006400E2">
        <w:t>s 1, s 2 commenced 30</w:t>
      </w:r>
      <w:r w:rsidR="00593215" w:rsidRPr="006400E2">
        <w:t xml:space="preserve"> June 2011 (LA s 75 (1))</w:t>
      </w:r>
    </w:p>
    <w:p w14:paraId="3D43FA26" w14:textId="77777777" w:rsidR="00593215" w:rsidRPr="006400E2" w:rsidRDefault="00593215" w:rsidP="00593215">
      <w:pPr>
        <w:pStyle w:val="Actdetails"/>
      </w:pPr>
      <w:r w:rsidRPr="006400E2">
        <w:t>remainder commenced 1 July 2011 (s 2)</w:t>
      </w:r>
    </w:p>
    <w:p w14:paraId="73E04BE2" w14:textId="2ECF1705" w:rsidR="00EB5F84" w:rsidRPr="006400E2" w:rsidRDefault="00BA674D" w:rsidP="00EB5F84">
      <w:pPr>
        <w:pStyle w:val="NewAct"/>
      </w:pPr>
      <w:hyperlink r:id="rId195" w:tooltip="A2011-22" w:history="1">
        <w:r w:rsidRPr="006400E2">
          <w:rPr>
            <w:rStyle w:val="charCitHyperlinkAbbrev"/>
          </w:rPr>
          <w:t>Administrative (One ACT Public Service Miscellaneous Amendments) Act 2011</w:t>
        </w:r>
      </w:hyperlink>
      <w:r w:rsidR="00EB5F84" w:rsidRPr="006400E2">
        <w:t xml:space="preserve"> A2011-22 sch 1 pt 1.127</w:t>
      </w:r>
    </w:p>
    <w:p w14:paraId="7ECC1343" w14:textId="77777777" w:rsidR="00EB5F84" w:rsidRPr="006400E2" w:rsidRDefault="00EB5F84" w:rsidP="00EB5F84">
      <w:pPr>
        <w:pStyle w:val="Actdetails"/>
        <w:keepNext/>
      </w:pPr>
      <w:r w:rsidRPr="006400E2">
        <w:t>notified LR 30 June 2011</w:t>
      </w:r>
    </w:p>
    <w:p w14:paraId="760BDC69" w14:textId="77777777" w:rsidR="00EB5F84" w:rsidRPr="006400E2" w:rsidRDefault="00EB5F84" w:rsidP="00EB5F84">
      <w:pPr>
        <w:pStyle w:val="Actdetails"/>
        <w:keepNext/>
      </w:pPr>
      <w:r w:rsidRPr="006400E2">
        <w:t>s 1, s 2 commenced 30 June 2011 (LA s 75 (1))</w:t>
      </w:r>
    </w:p>
    <w:p w14:paraId="401397B7" w14:textId="77777777" w:rsidR="00EB5F84" w:rsidRPr="006400E2" w:rsidRDefault="00EB5F84" w:rsidP="00EB5F84">
      <w:pPr>
        <w:pStyle w:val="Actdetails"/>
      </w:pPr>
      <w:r w:rsidRPr="006400E2">
        <w:t>sch 1 pt 1.127 commenced 1 July 2011 (s 2 (1))</w:t>
      </w:r>
    </w:p>
    <w:p w14:paraId="4AB00CCA" w14:textId="406F2D91" w:rsidR="009233AF" w:rsidRPr="006400E2" w:rsidRDefault="00BA674D" w:rsidP="009233AF">
      <w:pPr>
        <w:pStyle w:val="NewAct"/>
      </w:pPr>
      <w:hyperlink r:id="rId196" w:tooltip="A2011-45" w:history="1">
        <w:r w:rsidRPr="006400E2">
          <w:rPr>
            <w:rStyle w:val="charCitHyperlinkAbbrev"/>
          </w:rPr>
          <w:t>Working with Vulnerable People (Consequential Amendments) Act 2011</w:t>
        </w:r>
      </w:hyperlink>
      <w:r w:rsidR="009233AF" w:rsidRPr="006400E2">
        <w:t xml:space="preserve"> A2011-45 sch 1 pt 1.3</w:t>
      </w:r>
    </w:p>
    <w:p w14:paraId="5EE77BE5" w14:textId="77777777" w:rsidR="009233AF" w:rsidRPr="006400E2" w:rsidRDefault="009233AF" w:rsidP="009233AF">
      <w:pPr>
        <w:pStyle w:val="Actdetails"/>
      </w:pPr>
      <w:r w:rsidRPr="006400E2">
        <w:t>notified LR 8 November 2011</w:t>
      </w:r>
    </w:p>
    <w:p w14:paraId="7188EA36" w14:textId="77777777" w:rsidR="009233AF" w:rsidRPr="006400E2" w:rsidRDefault="009233AF" w:rsidP="009233AF">
      <w:pPr>
        <w:pStyle w:val="Actdetails"/>
      </w:pPr>
      <w:r w:rsidRPr="006400E2">
        <w:t>s 1, s 2 commenced 8 November 2011 (LA s 75 (1))</w:t>
      </w:r>
    </w:p>
    <w:p w14:paraId="2C8E1AA5" w14:textId="573CF1D9" w:rsidR="009233AF" w:rsidRPr="006400E2" w:rsidRDefault="009233AF" w:rsidP="009233AF">
      <w:pPr>
        <w:pStyle w:val="Actdetails"/>
      </w:pPr>
      <w:r w:rsidRPr="006400E2">
        <w:t xml:space="preserve">sch 1 pt 1.3 </w:t>
      </w:r>
      <w:r w:rsidR="00E425C5" w:rsidRPr="006400E2">
        <w:rPr>
          <w:spacing w:val="-2"/>
        </w:rPr>
        <w:t xml:space="preserve">commenced 8 November 2012 (s 2 and see </w:t>
      </w:r>
      <w:hyperlink r:id="rId197" w:tooltip="A2011-44" w:history="1">
        <w:r w:rsidR="00BA674D" w:rsidRPr="006400E2">
          <w:rPr>
            <w:rStyle w:val="charCitHyperlinkAbbrev"/>
          </w:rPr>
          <w:t>Working with Vulnerable People (Background Checking) Act 2011</w:t>
        </w:r>
      </w:hyperlink>
      <w:r w:rsidR="00E425C5" w:rsidRPr="006400E2">
        <w:rPr>
          <w:spacing w:val="-2"/>
        </w:rPr>
        <w:t xml:space="preserve"> A2011-44 s 2 (2)</w:t>
      </w:r>
      <w:r w:rsidR="00E425C5" w:rsidRPr="006400E2">
        <w:rPr>
          <w:rStyle w:val="charUnderline"/>
        </w:rPr>
        <w:t>)</w:t>
      </w:r>
    </w:p>
    <w:p w14:paraId="62A0FDB0" w14:textId="0455E066" w:rsidR="00CC4D1D" w:rsidRPr="006400E2" w:rsidRDefault="00BA674D" w:rsidP="00CC4D1D">
      <w:pPr>
        <w:pStyle w:val="NewAct"/>
      </w:pPr>
      <w:hyperlink r:id="rId198" w:tooltip="A2011-52" w:history="1">
        <w:r w:rsidRPr="006400E2">
          <w:rPr>
            <w:rStyle w:val="charCitHyperlinkAbbrev"/>
          </w:rPr>
          <w:t>Statute Law Amendment Act 2011 (No 3)</w:t>
        </w:r>
      </w:hyperlink>
      <w:r w:rsidR="00CC4D1D" w:rsidRPr="006400E2">
        <w:t xml:space="preserve"> A2011-52 sch 3 pt 3.45</w:t>
      </w:r>
    </w:p>
    <w:p w14:paraId="5531294B" w14:textId="77777777" w:rsidR="00CC4D1D" w:rsidRPr="006400E2" w:rsidRDefault="00CC4D1D" w:rsidP="00CC4D1D">
      <w:pPr>
        <w:pStyle w:val="Actdetails"/>
        <w:keepNext/>
      </w:pPr>
      <w:r w:rsidRPr="006400E2">
        <w:t>notified LR 28 November 2011</w:t>
      </w:r>
    </w:p>
    <w:p w14:paraId="5A0A12B6" w14:textId="77777777" w:rsidR="00CC4D1D" w:rsidRPr="006400E2" w:rsidRDefault="00CC4D1D" w:rsidP="00CC4D1D">
      <w:pPr>
        <w:pStyle w:val="Actdetails"/>
        <w:keepNext/>
      </w:pPr>
      <w:r w:rsidRPr="006400E2">
        <w:t>s 1, s 2 commenced 28 November 2011 (LA s 75 (1))</w:t>
      </w:r>
    </w:p>
    <w:p w14:paraId="4F7CC29B" w14:textId="77777777" w:rsidR="00CC4D1D" w:rsidRPr="006400E2" w:rsidRDefault="00CC4D1D" w:rsidP="00CC4D1D">
      <w:pPr>
        <w:pStyle w:val="Actdetails"/>
      </w:pPr>
      <w:r w:rsidRPr="006400E2">
        <w:t>sch 3 pt 3.45 commenced 12 December 2011 (s 2)</w:t>
      </w:r>
    </w:p>
    <w:p w14:paraId="0042A322" w14:textId="09F959A6" w:rsidR="00D93962" w:rsidRPr="006400E2" w:rsidRDefault="00BA674D" w:rsidP="00D93962">
      <w:pPr>
        <w:pStyle w:val="NewAct"/>
      </w:pPr>
      <w:hyperlink r:id="rId199" w:tooltip="A2012-21" w:history="1">
        <w:r w:rsidRPr="006400E2">
          <w:rPr>
            <w:rStyle w:val="charCitHyperlinkAbbrev"/>
          </w:rPr>
          <w:t>Statute Law Amendment Act 2012</w:t>
        </w:r>
      </w:hyperlink>
      <w:r w:rsidR="00D93962" w:rsidRPr="006400E2">
        <w:t xml:space="preserve"> A2012-21 sch 3 pt 3.34</w:t>
      </w:r>
    </w:p>
    <w:p w14:paraId="1778F545" w14:textId="77777777" w:rsidR="00D93962" w:rsidRPr="006400E2" w:rsidRDefault="00D93962" w:rsidP="00D93962">
      <w:pPr>
        <w:pStyle w:val="Actdetails"/>
        <w:keepNext/>
      </w:pPr>
      <w:r w:rsidRPr="006400E2">
        <w:t>notified LR 22 May 2012</w:t>
      </w:r>
    </w:p>
    <w:p w14:paraId="1666081A" w14:textId="77777777" w:rsidR="00D93962" w:rsidRPr="006400E2" w:rsidRDefault="00D93962" w:rsidP="00D93962">
      <w:pPr>
        <w:pStyle w:val="Actdetails"/>
        <w:keepNext/>
      </w:pPr>
      <w:r w:rsidRPr="006400E2">
        <w:t>s 1, s 2 commenced 22 May 2012 (LA s 75 (1))</w:t>
      </w:r>
    </w:p>
    <w:p w14:paraId="6351797C" w14:textId="77777777" w:rsidR="00D93962" w:rsidRPr="006400E2" w:rsidRDefault="00D93962" w:rsidP="00D93962">
      <w:pPr>
        <w:pStyle w:val="Actdetails"/>
      </w:pPr>
      <w:r w:rsidRPr="006400E2">
        <w:t>sch 3 pt 3.34 commenced 5 June 2012 (s 2 (1))</w:t>
      </w:r>
    </w:p>
    <w:p w14:paraId="47AE643E" w14:textId="60DC72C5" w:rsidR="004E40FF" w:rsidRPr="006400E2" w:rsidRDefault="00BA674D" w:rsidP="004E40FF">
      <w:pPr>
        <w:pStyle w:val="NewAct"/>
      </w:pPr>
      <w:hyperlink r:id="rId200" w:anchor="history" w:tooltip="A2012-26" w:history="1">
        <w:r w:rsidRPr="006400E2">
          <w:rPr>
            <w:rStyle w:val="charCitHyperlinkAbbrev"/>
          </w:rPr>
          <w:t>Legislative Assembly (Office of the Legislative Assembly) Act 2012</w:t>
        </w:r>
      </w:hyperlink>
      <w:r w:rsidR="004E40FF" w:rsidRPr="006400E2">
        <w:t xml:space="preserve"> A2012-26 sch 1 pt 1.8</w:t>
      </w:r>
    </w:p>
    <w:p w14:paraId="0848748B" w14:textId="77777777" w:rsidR="004E40FF" w:rsidRPr="006400E2" w:rsidRDefault="004E40FF" w:rsidP="004E40FF">
      <w:pPr>
        <w:pStyle w:val="Actdetails"/>
        <w:keepNext/>
      </w:pPr>
      <w:r w:rsidRPr="006400E2">
        <w:t>notified LR 24 May 2012</w:t>
      </w:r>
    </w:p>
    <w:p w14:paraId="5EABC00D" w14:textId="77777777" w:rsidR="004E40FF" w:rsidRPr="006400E2" w:rsidRDefault="004E40FF" w:rsidP="004E40FF">
      <w:pPr>
        <w:pStyle w:val="Actdetails"/>
        <w:keepNext/>
      </w:pPr>
      <w:r w:rsidRPr="006400E2">
        <w:t>s 1, s 2 commenced 24 May 2012 (LA s 75 (1))</w:t>
      </w:r>
    </w:p>
    <w:p w14:paraId="7DF39E77" w14:textId="77777777" w:rsidR="004E40FF" w:rsidRPr="006400E2" w:rsidRDefault="004E40FF" w:rsidP="004E40FF">
      <w:pPr>
        <w:pStyle w:val="Actdetails"/>
      </w:pPr>
      <w:r w:rsidRPr="006400E2">
        <w:t>sch 1 pt 1.8 commenced 1 July 2012 (s 2)</w:t>
      </w:r>
    </w:p>
    <w:p w14:paraId="06134314" w14:textId="235278FC" w:rsidR="004A5391" w:rsidRPr="006400E2" w:rsidRDefault="004A5391" w:rsidP="004A5391">
      <w:pPr>
        <w:pStyle w:val="NewAct"/>
      </w:pPr>
      <w:hyperlink r:id="rId201" w:tooltip="A2013-25" w:history="1">
        <w:r w:rsidRPr="006400E2">
          <w:rPr>
            <w:rStyle w:val="charCitHyperlinkAbbrev"/>
          </w:rPr>
          <w:t>Auditor-General Amendment Act 2013</w:t>
        </w:r>
      </w:hyperlink>
      <w:r w:rsidRPr="006400E2">
        <w:t xml:space="preserve"> A2013-25 sch 1 pt 1.2</w:t>
      </w:r>
    </w:p>
    <w:p w14:paraId="2C0115E2" w14:textId="77777777" w:rsidR="004A5391" w:rsidRPr="006400E2" w:rsidRDefault="004A5391" w:rsidP="00BD7ED0">
      <w:pPr>
        <w:pStyle w:val="Actdetails"/>
        <w:keepNext/>
      </w:pPr>
      <w:r w:rsidRPr="006400E2">
        <w:t>notified LR 20 August 2013</w:t>
      </w:r>
    </w:p>
    <w:p w14:paraId="40B13ABF" w14:textId="77777777" w:rsidR="004A5391" w:rsidRPr="006400E2" w:rsidRDefault="004A5391" w:rsidP="00BD7ED0">
      <w:pPr>
        <w:pStyle w:val="Actdetails"/>
        <w:keepNext/>
      </w:pPr>
      <w:r w:rsidRPr="006400E2">
        <w:t>s 1, s 2 commenced 20 August 2013 (LA s 75 (1))</w:t>
      </w:r>
    </w:p>
    <w:p w14:paraId="6A277B57" w14:textId="77777777" w:rsidR="004A5391" w:rsidRPr="006400E2" w:rsidRDefault="004A5391" w:rsidP="004A5391">
      <w:pPr>
        <w:pStyle w:val="Actdetails"/>
      </w:pPr>
      <w:r w:rsidRPr="006400E2">
        <w:t>sch 1 pt 1.2 commenced 20 February 2014 (s 2 and LA s 79)</w:t>
      </w:r>
    </w:p>
    <w:p w14:paraId="07B39D2A" w14:textId="21BE1B56" w:rsidR="002A35F2" w:rsidRPr="006400E2" w:rsidRDefault="002A35F2" w:rsidP="002A35F2">
      <w:pPr>
        <w:pStyle w:val="NewAct"/>
      </w:pPr>
      <w:hyperlink r:id="rId202" w:tooltip="A2013-41" w:history="1">
        <w:r w:rsidRPr="006400E2">
          <w:rPr>
            <w:rStyle w:val="charCitHyperlinkAbbrev"/>
          </w:rPr>
          <w:t>Officers of the Assembly Legislation Amendment Act 2013</w:t>
        </w:r>
      </w:hyperlink>
      <w:r w:rsidRPr="006400E2">
        <w:t xml:space="preserve"> A2013-41 sch 1 pt 1.7</w:t>
      </w:r>
    </w:p>
    <w:p w14:paraId="10A0FE98" w14:textId="77777777" w:rsidR="002A35F2" w:rsidRPr="006400E2" w:rsidRDefault="002A35F2" w:rsidP="002A35F2">
      <w:pPr>
        <w:pStyle w:val="Actdetails"/>
        <w:keepNext/>
      </w:pPr>
      <w:r w:rsidRPr="006400E2">
        <w:t>notified LR 7 November 2013</w:t>
      </w:r>
    </w:p>
    <w:p w14:paraId="0B53D8C0" w14:textId="77777777" w:rsidR="002A35F2" w:rsidRPr="006400E2" w:rsidRDefault="002A35F2" w:rsidP="002A35F2">
      <w:pPr>
        <w:pStyle w:val="Actdetails"/>
        <w:keepNext/>
      </w:pPr>
      <w:r w:rsidRPr="006400E2">
        <w:t>s 1, s 2 commenced 7 November 2013 (LA s 75 (1))</w:t>
      </w:r>
    </w:p>
    <w:p w14:paraId="2AAEF4D3" w14:textId="77777777" w:rsidR="002A35F2" w:rsidRPr="006400E2" w:rsidRDefault="002A35F2" w:rsidP="002A35F2">
      <w:pPr>
        <w:pStyle w:val="Actdetails"/>
      </w:pPr>
      <w:r w:rsidRPr="006400E2">
        <w:t>sch 1 pt 1.7 commenced 1 July 2014 (s 2)</w:t>
      </w:r>
    </w:p>
    <w:p w14:paraId="14F3098A" w14:textId="3D79CF0D" w:rsidR="00614918" w:rsidRPr="006400E2" w:rsidRDefault="00614918" w:rsidP="00614918">
      <w:pPr>
        <w:pStyle w:val="NewAct"/>
      </w:pPr>
      <w:hyperlink r:id="rId203" w:tooltip="A2015-10" w:history="1">
        <w:r w:rsidRPr="006400E2">
          <w:rPr>
            <w:rStyle w:val="charCitHyperlinkAbbrev"/>
          </w:rPr>
          <w:t>Courts Legislation Amendment Act 2015</w:t>
        </w:r>
      </w:hyperlink>
      <w:r w:rsidRPr="006400E2">
        <w:t xml:space="preserve"> A2015</w:t>
      </w:r>
      <w:r w:rsidRPr="006400E2">
        <w:noBreakHyphen/>
        <w:t>10 pt 15</w:t>
      </w:r>
    </w:p>
    <w:p w14:paraId="4AC1A02A" w14:textId="77777777" w:rsidR="00614918" w:rsidRPr="006400E2" w:rsidRDefault="00614918" w:rsidP="00614918">
      <w:pPr>
        <w:pStyle w:val="Actdetails"/>
        <w:keepNext/>
      </w:pPr>
      <w:r w:rsidRPr="006400E2">
        <w:t>notified LR 7 April 2015</w:t>
      </w:r>
    </w:p>
    <w:p w14:paraId="012A4B78" w14:textId="77777777" w:rsidR="00614918" w:rsidRPr="006400E2" w:rsidRDefault="00614918" w:rsidP="00614918">
      <w:pPr>
        <w:pStyle w:val="Actdetails"/>
        <w:keepNext/>
      </w:pPr>
      <w:r w:rsidRPr="006400E2">
        <w:t>s 1, s 2 commenced 7 April 2015 (LA s 75 (1))</w:t>
      </w:r>
    </w:p>
    <w:p w14:paraId="4E9DF6C3" w14:textId="77777777" w:rsidR="00614918" w:rsidRPr="006400E2" w:rsidRDefault="00614918" w:rsidP="002A35F2">
      <w:pPr>
        <w:pStyle w:val="Actdetails"/>
      </w:pPr>
      <w:r w:rsidRPr="006400E2">
        <w:t>pt 15 commenced 21 April 2015 (s 2 (2))</w:t>
      </w:r>
    </w:p>
    <w:p w14:paraId="1D106B36" w14:textId="430DA255" w:rsidR="008107D0" w:rsidRPr="006400E2" w:rsidRDefault="008107D0" w:rsidP="008107D0">
      <w:pPr>
        <w:pStyle w:val="NewAct"/>
      </w:pPr>
      <w:hyperlink r:id="rId204" w:tooltip="A2015-33" w:history="1">
        <w:r w:rsidRPr="006400E2">
          <w:rPr>
            <w:rStyle w:val="charCitHyperlinkAbbrev"/>
          </w:rPr>
          <w:t>Red Tape Reduction Legislation Amendment Act 2015</w:t>
        </w:r>
      </w:hyperlink>
      <w:r w:rsidRPr="006400E2">
        <w:t xml:space="preserve"> A2015-33 </w:t>
      </w:r>
      <w:r w:rsidR="007A5BAD" w:rsidRPr="006400E2">
        <w:t>sch 2 pt 2.1</w:t>
      </w:r>
    </w:p>
    <w:p w14:paraId="19EDC9CA" w14:textId="77777777" w:rsidR="008107D0" w:rsidRPr="006400E2" w:rsidRDefault="008107D0" w:rsidP="008107D0">
      <w:pPr>
        <w:pStyle w:val="Actdetails"/>
      </w:pPr>
      <w:r w:rsidRPr="006400E2">
        <w:t>notified LR 30 September 2015</w:t>
      </w:r>
    </w:p>
    <w:p w14:paraId="526315AF" w14:textId="77777777" w:rsidR="008107D0" w:rsidRPr="006400E2" w:rsidRDefault="008107D0" w:rsidP="008107D0">
      <w:pPr>
        <w:pStyle w:val="Actdetails"/>
      </w:pPr>
      <w:r w:rsidRPr="006400E2">
        <w:t>s 1, s 2 commenced 30 September 2015 (LA s 75 (1))</w:t>
      </w:r>
    </w:p>
    <w:p w14:paraId="3E43C978" w14:textId="77777777" w:rsidR="008107D0" w:rsidRPr="006400E2" w:rsidRDefault="007A5BAD" w:rsidP="008107D0">
      <w:pPr>
        <w:pStyle w:val="Actdetails"/>
      </w:pPr>
      <w:r w:rsidRPr="006400E2">
        <w:t>sch 2</w:t>
      </w:r>
      <w:r w:rsidR="008107D0" w:rsidRPr="006400E2">
        <w:t xml:space="preserve"> pt </w:t>
      </w:r>
      <w:r w:rsidRPr="006400E2">
        <w:t>2.1</w:t>
      </w:r>
      <w:r w:rsidR="008107D0" w:rsidRPr="006400E2">
        <w:t xml:space="preserve"> commenced 14 October 2015 (s 2)</w:t>
      </w:r>
    </w:p>
    <w:p w14:paraId="4994D3D7" w14:textId="544551AB" w:rsidR="00485ECA" w:rsidRPr="006400E2" w:rsidRDefault="00485ECA" w:rsidP="00485ECA">
      <w:pPr>
        <w:pStyle w:val="NewAct"/>
      </w:pPr>
      <w:hyperlink r:id="rId205" w:tooltip="A2015-50" w:history="1">
        <w:r w:rsidRPr="006400E2">
          <w:rPr>
            <w:rStyle w:val="charCitHyperlinkAbbrev"/>
          </w:rPr>
          <w:t>Statute Law Amendment Act 2015 (No 2)</w:t>
        </w:r>
      </w:hyperlink>
      <w:r w:rsidRPr="006400E2">
        <w:t xml:space="preserve"> A2015</w:t>
      </w:r>
      <w:r w:rsidRPr="006400E2">
        <w:noBreakHyphen/>
        <w:t>50 sch 3 pt 3.27</w:t>
      </w:r>
    </w:p>
    <w:p w14:paraId="6D8FB160" w14:textId="77777777" w:rsidR="00485ECA" w:rsidRPr="006400E2" w:rsidRDefault="00485ECA" w:rsidP="00485ECA">
      <w:pPr>
        <w:pStyle w:val="Actdetails"/>
        <w:keepNext/>
      </w:pPr>
      <w:r w:rsidRPr="006400E2">
        <w:t>notified LR 25 November 2015</w:t>
      </w:r>
    </w:p>
    <w:p w14:paraId="3C949AA6" w14:textId="77777777" w:rsidR="00485ECA" w:rsidRPr="006400E2" w:rsidRDefault="00485ECA" w:rsidP="00485ECA">
      <w:pPr>
        <w:pStyle w:val="Actdetails"/>
        <w:keepNext/>
      </w:pPr>
      <w:r w:rsidRPr="006400E2">
        <w:t>s 1, s 2 commenced 25 November 2015 (LA s 75 (1))</w:t>
      </w:r>
    </w:p>
    <w:p w14:paraId="2BFDA600" w14:textId="77777777" w:rsidR="00485ECA" w:rsidRPr="006400E2" w:rsidRDefault="00485ECA" w:rsidP="00485ECA">
      <w:pPr>
        <w:pStyle w:val="Actdetails"/>
      </w:pPr>
      <w:r w:rsidRPr="006400E2">
        <w:t>sch 3 pt 3.27 commenced 9 December 2015 (s 2)</w:t>
      </w:r>
    </w:p>
    <w:p w14:paraId="3CD623B8" w14:textId="77F313A7" w:rsidR="007E3B60" w:rsidRPr="006400E2" w:rsidRDefault="007E3B60" w:rsidP="007E3B60">
      <w:pPr>
        <w:pStyle w:val="NewAct"/>
      </w:pPr>
      <w:hyperlink r:id="rId206" w:tooltip="A2016-52" w:history="1">
        <w:r w:rsidRPr="006400E2">
          <w:rPr>
            <w:rStyle w:val="charCitHyperlinkAbbrev"/>
          </w:rPr>
          <w:t>Public Sector Management Amendment Act 2016</w:t>
        </w:r>
      </w:hyperlink>
      <w:r w:rsidRPr="006400E2">
        <w:t xml:space="preserve"> A2016-52</w:t>
      </w:r>
    </w:p>
    <w:p w14:paraId="7E251BE3" w14:textId="77777777" w:rsidR="007E3B60" w:rsidRPr="006400E2" w:rsidRDefault="007E3B60" w:rsidP="007E3B60">
      <w:pPr>
        <w:pStyle w:val="Actdetails"/>
      </w:pPr>
      <w:r w:rsidRPr="006400E2">
        <w:t>notified LR 25 August 2016</w:t>
      </w:r>
    </w:p>
    <w:p w14:paraId="70ABCFB1" w14:textId="77777777" w:rsidR="007E3B60" w:rsidRPr="006400E2" w:rsidRDefault="007E3B60" w:rsidP="007E3B60">
      <w:pPr>
        <w:pStyle w:val="Actdetails"/>
      </w:pPr>
      <w:r w:rsidRPr="006400E2">
        <w:t>s 1, s 2 commenced 25 August 2016 (LA s 75 (1))</w:t>
      </w:r>
    </w:p>
    <w:p w14:paraId="0A4BBFCD" w14:textId="77777777" w:rsidR="007E3B60" w:rsidRPr="006400E2" w:rsidRDefault="007E3B60" w:rsidP="007E3B60">
      <w:pPr>
        <w:pStyle w:val="Actdetails"/>
      </w:pPr>
      <w:r w:rsidRPr="006400E2">
        <w:t>remainder commenced 1 September 2016 (s 2)</w:t>
      </w:r>
    </w:p>
    <w:p w14:paraId="1709D0C0" w14:textId="6A8A464A" w:rsidR="00C049F8" w:rsidRDefault="00C049F8" w:rsidP="00C049F8">
      <w:pPr>
        <w:pStyle w:val="NewAct"/>
      </w:pPr>
      <w:hyperlink r:id="rId207" w:tooltip="A2017-4" w:history="1">
        <w:r w:rsidRPr="0038160B">
          <w:rPr>
            <w:rStyle w:val="charCitHyperlinkAbbrev"/>
          </w:rPr>
          <w:t>Statute Law Amendment Act 2017</w:t>
        </w:r>
      </w:hyperlink>
      <w:r>
        <w:t xml:space="preserve"> A2017-4 sch 1 pt 1.4, sch 3 pt 3.22</w:t>
      </w:r>
    </w:p>
    <w:p w14:paraId="6E9A0ED8" w14:textId="77777777" w:rsidR="00C049F8" w:rsidRDefault="00C049F8" w:rsidP="00C049F8">
      <w:pPr>
        <w:pStyle w:val="Actdetails"/>
      </w:pPr>
      <w:r>
        <w:t>notified LR 23 February 2017</w:t>
      </w:r>
    </w:p>
    <w:p w14:paraId="27385E0B" w14:textId="77777777" w:rsidR="00C049F8" w:rsidRDefault="00C049F8" w:rsidP="00C049F8">
      <w:pPr>
        <w:pStyle w:val="Actdetails"/>
      </w:pPr>
      <w:r>
        <w:t>s 1, s 2 commenced 23 February 2017 (LA s 75 (1))</w:t>
      </w:r>
    </w:p>
    <w:p w14:paraId="387CA34A" w14:textId="77777777" w:rsidR="00C049F8" w:rsidRDefault="00C049F8" w:rsidP="00C049F8">
      <w:pPr>
        <w:pStyle w:val="Actdetails"/>
      </w:pPr>
      <w:r>
        <w:t>sch 1 pt 1.1, sch 3 pt 3.22 commenced</w:t>
      </w:r>
      <w:r w:rsidRPr="00BE05C3">
        <w:t xml:space="preserve"> 9 March 2017 (s 2)</w:t>
      </w:r>
    </w:p>
    <w:p w14:paraId="209118D0" w14:textId="7C990D3D" w:rsidR="00DB04D7" w:rsidRPr="006400E2" w:rsidRDefault="00DB04D7" w:rsidP="00DB04D7">
      <w:pPr>
        <w:pStyle w:val="NewAct"/>
      </w:pPr>
      <w:hyperlink r:id="rId208" w:tooltip="A2018-10" w:history="1">
        <w:r>
          <w:rPr>
            <w:rStyle w:val="charCitHyperlinkAbbrev"/>
          </w:rPr>
          <w:t>Workplace Legislation Amendment Act 2018</w:t>
        </w:r>
      </w:hyperlink>
      <w:r>
        <w:t xml:space="preserve"> A2018</w:t>
      </w:r>
      <w:r w:rsidRPr="006400E2">
        <w:t>-</w:t>
      </w:r>
      <w:r>
        <w:t>10</w:t>
      </w:r>
      <w:r w:rsidR="00FE70CB">
        <w:t xml:space="preserve"> pt 2</w:t>
      </w:r>
    </w:p>
    <w:p w14:paraId="7971AF9D" w14:textId="77777777" w:rsidR="00DB04D7" w:rsidRPr="006400E2" w:rsidRDefault="00DB04D7" w:rsidP="00DB04D7">
      <w:pPr>
        <w:pStyle w:val="Actdetails"/>
      </w:pPr>
      <w:r w:rsidRPr="006400E2">
        <w:t xml:space="preserve">notified LR </w:t>
      </w:r>
      <w:r>
        <w:t>27</w:t>
      </w:r>
      <w:r w:rsidRPr="006400E2">
        <w:t xml:space="preserve"> </w:t>
      </w:r>
      <w:r>
        <w:t>March 2018</w:t>
      </w:r>
    </w:p>
    <w:p w14:paraId="196B01E3" w14:textId="77777777" w:rsidR="00DB04D7" w:rsidRPr="006400E2" w:rsidRDefault="00DB04D7" w:rsidP="00DB04D7">
      <w:pPr>
        <w:pStyle w:val="Actdetails"/>
      </w:pPr>
      <w:r w:rsidRPr="006400E2">
        <w:t>s 1, s 2 commen</w:t>
      </w:r>
      <w:r>
        <w:t>ced 27</w:t>
      </w:r>
      <w:r w:rsidRPr="006400E2">
        <w:t xml:space="preserve"> </w:t>
      </w:r>
      <w:r>
        <w:t>March 2018</w:t>
      </w:r>
      <w:r w:rsidRPr="006400E2">
        <w:t xml:space="preserve"> (LA s 75 (1))</w:t>
      </w:r>
    </w:p>
    <w:p w14:paraId="39343203" w14:textId="77777777" w:rsidR="00DB04D7" w:rsidRDefault="00FE70CB" w:rsidP="00C049F8">
      <w:pPr>
        <w:pStyle w:val="Actdetails"/>
      </w:pPr>
      <w:r>
        <w:t>pt 2</w:t>
      </w:r>
      <w:r w:rsidR="00DB04D7" w:rsidRPr="006400E2">
        <w:t xml:space="preserve"> c</w:t>
      </w:r>
      <w:r w:rsidR="00DB04D7">
        <w:t>ommenced 28 March 2018 (s 2)</w:t>
      </w:r>
    </w:p>
    <w:p w14:paraId="226F810C" w14:textId="77777777" w:rsidR="00A4009A" w:rsidRDefault="00A4009A">
      <w:pPr>
        <w:pStyle w:val="Asamby"/>
      </w:pPr>
      <w:r>
        <w:lastRenderedPageBreak/>
        <w:t>as modified by</w:t>
      </w:r>
    </w:p>
    <w:p w14:paraId="2AB668AD" w14:textId="40257743" w:rsidR="00A4009A" w:rsidRDefault="00A4009A" w:rsidP="00A4009A">
      <w:pPr>
        <w:pStyle w:val="NewAct"/>
      </w:pPr>
      <w:hyperlink r:id="rId209" w:tooltip="SL2018-10" w:history="1">
        <w:r w:rsidRPr="00A4009A">
          <w:rPr>
            <w:rStyle w:val="charCitHyperlinkAbbrev"/>
          </w:rPr>
          <w:t>Public Sector Management (Transitional Provisions) Regulation 2018</w:t>
        </w:r>
      </w:hyperlink>
      <w:r>
        <w:t xml:space="preserve"> SL2018-10</w:t>
      </w:r>
    </w:p>
    <w:p w14:paraId="32DA7AFB" w14:textId="77777777" w:rsidR="00A4009A" w:rsidRDefault="00A4009A" w:rsidP="00A4009A">
      <w:pPr>
        <w:pStyle w:val="Actdetails"/>
      </w:pPr>
      <w:r>
        <w:t>notified LR 27 June 2018</w:t>
      </w:r>
    </w:p>
    <w:p w14:paraId="02ACC9A0" w14:textId="77777777" w:rsidR="00A4009A" w:rsidRDefault="00A4009A" w:rsidP="00A4009A">
      <w:pPr>
        <w:pStyle w:val="Actdetails"/>
      </w:pPr>
      <w:r>
        <w:t>s 1, s 2 commenced 27 June 2018 (LA s 75 (1))</w:t>
      </w:r>
    </w:p>
    <w:p w14:paraId="39BFBBD1" w14:textId="77777777" w:rsidR="00A4009A" w:rsidRDefault="00A4009A" w:rsidP="00A4009A">
      <w:pPr>
        <w:pStyle w:val="Actdetails"/>
      </w:pPr>
      <w:r>
        <w:t>remainder commenced 28 June 2018 (s 2)</w:t>
      </w:r>
    </w:p>
    <w:p w14:paraId="0B951FB7" w14:textId="77777777" w:rsidR="009414C7" w:rsidRDefault="009414C7">
      <w:pPr>
        <w:pStyle w:val="Asamby"/>
      </w:pPr>
      <w:r>
        <w:t>as amended by</w:t>
      </w:r>
    </w:p>
    <w:p w14:paraId="72EE7157" w14:textId="25573258" w:rsidR="009414C7" w:rsidRPr="00935D4E" w:rsidRDefault="009414C7" w:rsidP="009414C7">
      <w:pPr>
        <w:pStyle w:val="NewAct"/>
      </w:pPr>
      <w:hyperlink r:id="rId210" w:tooltip="A2018-42" w:history="1">
        <w:r>
          <w:rPr>
            <w:rStyle w:val="charCitHyperlinkAbbrev"/>
          </w:rPr>
          <w:t>Statute Law Amendment Act 2018</w:t>
        </w:r>
      </w:hyperlink>
      <w:r>
        <w:t xml:space="preserve"> A2018-42 sch 1 pt 1.</w:t>
      </w:r>
      <w:r w:rsidR="003A1F32">
        <w:t>6</w:t>
      </w:r>
      <w:r>
        <w:t>, sch 3 pt 3.26</w:t>
      </w:r>
    </w:p>
    <w:p w14:paraId="407F09D8" w14:textId="77777777" w:rsidR="009414C7" w:rsidRDefault="009414C7" w:rsidP="009414C7">
      <w:pPr>
        <w:pStyle w:val="Actdetails"/>
      </w:pPr>
      <w:r>
        <w:t>notified LR 8 November 2018</w:t>
      </w:r>
    </w:p>
    <w:p w14:paraId="64A98B64" w14:textId="77777777" w:rsidR="009414C7" w:rsidRDefault="009414C7" w:rsidP="009414C7">
      <w:pPr>
        <w:pStyle w:val="Actdetails"/>
      </w:pPr>
      <w:r>
        <w:t>s 1, s 2 taken to have commenced 1 July 2018 (LA s 75 (2))</w:t>
      </w:r>
    </w:p>
    <w:p w14:paraId="5755790F" w14:textId="77777777" w:rsidR="009414C7" w:rsidRDefault="009414C7" w:rsidP="009414C7">
      <w:pPr>
        <w:pStyle w:val="Actdetails"/>
      </w:pPr>
      <w:r>
        <w:t>sch 1 pt 1.</w:t>
      </w:r>
      <w:r w:rsidR="003A1F32">
        <w:t>6</w:t>
      </w:r>
      <w:r>
        <w:t>, sch 3 pt 3.</w:t>
      </w:r>
      <w:r w:rsidR="003A1F32">
        <w:t>26</w:t>
      </w:r>
      <w:r>
        <w:t xml:space="preserve"> commenced</w:t>
      </w:r>
      <w:r w:rsidRPr="006F3A6F">
        <w:t xml:space="preserve"> </w:t>
      </w:r>
      <w:r>
        <w:t>22 November 2018 (s 2 (1))</w:t>
      </w:r>
    </w:p>
    <w:p w14:paraId="0512065A" w14:textId="4EBF303C" w:rsidR="00E63338" w:rsidRDefault="00AB7BEB" w:rsidP="00E63338">
      <w:pPr>
        <w:pStyle w:val="NewAct"/>
      </w:pPr>
      <w:hyperlink r:id="rId211" w:tooltip="A2019-36" w:history="1">
        <w:r w:rsidRPr="00AB7BEB">
          <w:rPr>
            <w:rStyle w:val="charCitHyperlinkAbbrev"/>
          </w:rPr>
          <w:t>Public Sector Management Amendment Act 2019</w:t>
        </w:r>
      </w:hyperlink>
      <w:r w:rsidR="00E63338">
        <w:t xml:space="preserve"> A2019-36</w:t>
      </w:r>
    </w:p>
    <w:p w14:paraId="1F8A4C44" w14:textId="77777777" w:rsidR="00E63338" w:rsidRDefault="00E63338" w:rsidP="00E63338">
      <w:pPr>
        <w:pStyle w:val="Actdetails"/>
      </w:pPr>
      <w:r>
        <w:t>notified LR 10 October 2019</w:t>
      </w:r>
    </w:p>
    <w:p w14:paraId="179C8E91" w14:textId="77777777" w:rsidR="00E63338" w:rsidRDefault="00E63338" w:rsidP="00E63338">
      <w:pPr>
        <w:pStyle w:val="Actdetails"/>
      </w:pPr>
      <w:r>
        <w:t>s 1, s 2 commenced 10 October 2019 (LA s 75 (1))</w:t>
      </w:r>
    </w:p>
    <w:p w14:paraId="6C161D8D" w14:textId="395F443B" w:rsidR="00E63338" w:rsidRDefault="00E63338" w:rsidP="00E63338">
      <w:pPr>
        <w:pStyle w:val="Actdetails"/>
      </w:pPr>
      <w:r>
        <w:t>remainder commenced</w:t>
      </w:r>
      <w:r w:rsidR="00AB7BEB">
        <w:t xml:space="preserve"> 11 October 2019 (s 2)</w:t>
      </w:r>
    </w:p>
    <w:p w14:paraId="71E47E8E" w14:textId="7BEF79D9" w:rsidR="004C5630" w:rsidRDefault="004C5630" w:rsidP="004C5630">
      <w:pPr>
        <w:pStyle w:val="NewAct"/>
      </w:pPr>
      <w:hyperlink r:id="rId212" w:tooltip="A2020-46" w:history="1">
        <w:r>
          <w:rPr>
            <w:rStyle w:val="charCitHyperlinkAbbrev"/>
          </w:rPr>
          <w:t>Public Interest Disclosure Amendment Act 2020</w:t>
        </w:r>
      </w:hyperlink>
      <w:r>
        <w:t xml:space="preserve"> A20</w:t>
      </w:r>
      <w:r w:rsidR="00244D83">
        <w:t>20-46 sch 1 pt 1.4</w:t>
      </w:r>
    </w:p>
    <w:p w14:paraId="65D7F3B6" w14:textId="3CCA011A" w:rsidR="004C5630" w:rsidRDefault="004C5630" w:rsidP="004C5630">
      <w:pPr>
        <w:pStyle w:val="Actdetails"/>
      </w:pPr>
      <w:r>
        <w:t xml:space="preserve">notified LR </w:t>
      </w:r>
      <w:r w:rsidR="00244D83">
        <w:t>4 September 2020</w:t>
      </w:r>
    </w:p>
    <w:p w14:paraId="28AD7D23" w14:textId="6F4C76B3" w:rsidR="004C5630" w:rsidRDefault="004C5630" w:rsidP="004C5630">
      <w:pPr>
        <w:pStyle w:val="Actdetails"/>
      </w:pPr>
      <w:r>
        <w:t xml:space="preserve">s 1, s 2 commenced </w:t>
      </w:r>
      <w:r w:rsidR="00244D83">
        <w:t>4 September 2020</w:t>
      </w:r>
      <w:r>
        <w:t xml:space="preserve"> (LA s 75 (1))</w:t>
      </w:r>
    </w:p>
    <w:p w14:paraId="16C95218" w14:textId="3CC56047" w:rsidR="004C5630" w:rsidRPr="003D448E" w:rsidRDefault="0011297A" w:rsidP="004C5630">
      <w:pPr>
        <w:pStyle w:val="Actdetails"/>
      </w:pPr>
      <w:r w:rsidRPr="003D448E">
        <w:t>sch 1 pt 1.4</w:t>
      </w:r>
      <w:r w:rsidR="004C5630" w:rsidRPr="003D448E">
        <w:t xml:space="preserve"> </w:t>
      </w:r>
      <w:r w:rsidR="0048041C">
        <w:t>commenced 4 March 2021 (s 2 and LA s 79)</w:t>
      </w:r>
    </w:p>
    <w:p w14:paraId="5A3F2ECA" w14:textId="1CC7D301" w:rsidR="00D64891" w:rsidRPr="00935D4E" w:rsidRDefault="00D64891" w:rsidP="00D64891">
      <w:pPr>
        <w:pStyle w:val="NewAct"/>
      </w:pPr>
      <w:hyperlink r:id="rId213" w:tooltip="A2021-3" w:history="1">
        <w:r>
          <w:rPr>
            <w:rStyle w:val="charCitHyperlinkAbbrev"/>
          </w:rPr>
          <w:t>Justice and Community Safety Legislation Amendment Act 2021</w:t>
        </w:r>
      </w:hyperlink>
      <w:r>
        <w:t xml:space="preserve"> A2021-3 pt 15</w:t>
      </w:r>
    </w:p>
    <w:p w14:paraId="44F2EC4D" w14:textId="77777777" w:rsidR="00D64891" w:rsidRDefault="00D64891" w:rsidP="00D64891">
      <w:pPr>
        <w:pStyle w:val="Actdetails"/>
      </w:pPr>
      <w:r>
        <w:t>notified LR 19 February 2021</w:t>
      </w:r>
    </w:p>
    <w:p w14:paraId="3660158C" w14:textId="77777777" w:rsidR="00D64891" w:rsidRDefault="00D64891" w:rsidP="00D64891">
      <w:pPr>
        <w:pStyle w:val="Actdetails"/>
      </w:pPr>
      <w:r>
        <w:t>s 1, s 2 commenced 19 February 2021 (LA s 75 (1))</w:t>
      </w:r>
    </w:p>
    <w:p w14:paraId="5E480957" w14:textId="085498E5" w:rsidR="00D64891" w:rsidRPr="00E63338" w:rsidRDefault="00D64891" w:rsidP="00E63338">
      <w:pPr>
        <w:pStyle w:val="Actdetails"/>
      </w:pPr>
      <w:r>
        <w:t>pt 15 commenced</w:t>
      </w:r>
      <w:r w:rsidRPr="006F3A6F">
        <w:t xml:space="preserve"> </w:t>
      </w:r>
      <w:r>
        <w:t>26 February 2021 (s 2 (1))</w:t>
      </w:r>
    </w:p>
    <w:p w14:paraId="09590085" w14:textId="6634CD32" w:rsidR="00CB44ED" w:rsidRDefault="00CB44ED" w:rsidP="00CB44ED">
      <w:pPr>
        <w:pStyle w:val="NewAct"/>
      </w:pPr>
      <w:hyperlink r:id="rId214" w:tooltip="A2021-12" w:history="1">
        <w:r>
          <w:rPr>
            <w:rStyle w:val="charCitHyperlinkAbbrev"/>
          </w:rPr>
          <w:t>Statute Law Amendment Act 2021</w:t>
        </w:r>
      </w:hyperlink>
      <w:r>
        <w:t xml:space="preserve"> A2021-12 sch 1 pt 1.3</w:t>
      </w:r>
    </w:p>
    <w:p w14:paraId="3675A444" w14:textId="77777777" w:rsidR="00CB44ED" w:rsidRDefault="00CB44ED" w:rsidP="00CB44ED">
      <w:pPr>
        <w:pStyle w:val="Actdetails"/>
      </w:pPr>
      <w:r>
        <w:t>notified LR 9 June 2021</w:t>
      </w:r>
    </w:p>
    <w:p w14:paraId="5A2B9626" w14:textId="77777777" w:rsidR="00CB44ED" w:rsidRDefault="00CB44ED" w:rsidP="00CB44ED">
      <w:pPr>
        <w:pStyle w:val="Actdetails"/>
      </w:pPr>
      <w:r>
        <w:t>s 1, s 2 commenced 9 June 2021 (LA s 75 (1))</w:t>
      </w:r>
    </w:p>
    <w:p w14:paraId="552C1AA7" w14:textId="1FDA7A1E" w:rsidR="00CB44ED" w:rsidRDefault="00CB44ED" w:rsidP="00CB44ED">
      <w:pPr>
        <w:pStyle w:val="Actdetails"/>
      </w:pPr>
      <w:r>
        <w:t>sch 1 pt 1.3 commenced 23 June 2021 (s 2 (1))</w:t>
      </w:r>
    </w:p>
    <w:p w14:paraId="3111AFD9" w14:textId="25BBF49D" w:rsidR="007242FB" w:rsidRDefault="007242FB" w:rsidP="007242FB">
      <w:pPr>
        <w:pStyle w:val="NewAct"/>
      </w:pPr>
      <w:hyperlink r:id="rId215" w:anchor="history" w:tooltip="A2023-17" w:history="1">
        <w:r w:rsidRPr="000B077D">
          <w:rPr>
            <w:rStyle w:val="charCitHyperlinkAbbrev"/>
          </w:rPr>
          <w:t>Health Infrastructure Enabling Act 2023</w:t>
        </w:r>
      </w:hyperlink>
      <w:r>
        <w:t xml:space="preserve"> A2023-17 sch 2 pt 2.4</w:t>
      </w:r>
    </w:p>
    <w:p w14:paraId="0E93DA4C" w14:textId="77777777" w:rsidR="007242FB" w:rsidRDefault="007242FB" w:rsidP="007242FB">
      <w:pPr>
        <w:pStyle w:val="Actdetails"/>
      </w:pPr>
      <w:r>
        <w:t>notified LR 2 June 2023</w:t>
      </w:r>
    </w:p>
    <w:p w14:paraId="592A4D81" w14:textId="77777777" w:rsidR="007242FB" w:rsidRDefault="007242FB" w:rsidP="007242FB">
      <w:pPr>
        <w:pStyle w:val="Actdetails"/>
      </w:pPr>
      <w:r>
        <w:t>s 1, s 2 commenced 2 June 2023 (LA s 75 (1))</w:t>
      </w:r>
    </w:p>
    <w:p w14:paraId="1B8BA233" w14:textId="7C08A2DA" w:rsidR="007242FB" w:rsidRDefault="007242FB" w:rsidP="00CB44ED">
      <w:pPr>
        <w:pStyle w:val="Actdetails"/>
      </w:pPr>
      <w:r>
        <w:t>sch 2 pt 2.4 commenced 3 July 2023 (s 2 (2) and see s 7 (1) (a))</w:t>
      </w:r>
    </w:p>
    <w:p w14:paraId="144CF315" w14:textId="4998E25F" w:rsidR="00FA2665" w:rsidRDefault="00FA2665" w:rsidP="00FA2665">
      <w:pPr>
        <w:pStyle w:val="NewAct"/>
      </w:pPr>
      <w:hyperlink r:id="rId216" w:tooltip="A2023-37" w:history="1">
        <w:r>
          <w:rPr>
            <w:rStyle w:val="charCitHyperlinkAbbrev"/>
          </w:rPr>
          <w:t>Courts Legislation Amendment Act 2023</w:t>
        </w:r>
      </w:hyperlink>
      <w:r>
        <w:t xml:space="preserve"> A2023-37 sch 1 pt 1.12</w:t>
      </w:r>
    </w:p>
    <w:p w14:paraId="67162306" w14:textId="77777777" w:rsidR="00FA2665" w:rsidRDefault="00FA2665" w:rsidP="00FA2665">
      <w:pPr>
        <w:pStyle w:val="Actdetails"/>
      </w:pPr>
      <w:r>
        <w:t>notified LR 29 September 2023</w:t>
      </w:r>
    </w:p>
    <w:p w14:paraId="574A9870" w14:textId="77777777" w:rsidR="00FA2665" w:rsidRDefault="00FA2665" w:rsidP="00FA2665">
      <w:pPr>
        <w:pStyle w:val="Actdetails"/>
      </w:pPr>
      <w:r>
        <w:t>s 1, s 2 commenced 29 September 2023 (LA s 75 (1))</w:t>
      </w:r>
    </w:p>
    <w:p w14:paraId="7300973C" w14:textId="22466B5D" w:rsidR="005E61F9" w:rsidRDefault="00FA2665" w:rsidP="005E61F9">
      <w:pPr>
        <w:pStyle w:val="Actdetails"/>
      </w:pPr>
      <w:r>
        <w:t>sch 1 pt 1.12 commenced 30 September 2023 (s 2)</w:t>
      </w:r>
    </w:p>
    <w:p w14:paraId="033E0D25" w14:textId="3EF3600C" w:rsidR="005E61F9" w:rsidRPr="005E61F9" w:rsidRDefault="005E61F9" w:rsidP="005E61F9">
      <w:pPr>
        <w:pStyle w:val="NewAct"/>
        <w:rPr>
          <w:highlight w:val="yellow"/>
        </w:rPr>
      </w:pPr>
      <w:hyperlink r:id="rId217" w:tooltip="A2024-15" w:history="1">
        <w:r w:rsidRPr="005E61F9">
          <w:rPr>
            <w:rStyle w:val="charCitHyperlinkAbbrev"/>
          </w:rPr>
          <w:t>Workplace Legislation Amendment Act 2024</w:t>
        </w:r>
      </w:hyperlink>
      <w:r w:rsidRPr="005E61F9">
        <w:t xml:space="preserve"> A2024-15 pt 3</w:t>
      </w:r>
    </w:p>
    <w:p w14:paraId="7E8AEFBF" w14:textId="4017C41A" w:rsidR="005E61F9" w:rsidRPr="0054102C" w:rsidRDefault="005E61F9" w:rsidP="005E61F9">
      <w:pPr>
        <w:pStyle w:val="Actdetails"/>
      </w:pPr>
      <w:r w:rsidRPr="0054102C">
        <w:t>notified LR 19 April 2024</w:t>
      </w:r>
    </w:p>
    <w:p w14:paraId="331C7225" w14:textId="31506B11" w:rsidR="005E61F9" w:rsidRPr="005E61F9" w:rsidRDefault="005E61F9" w:rsidP="005E61F9">
      <w:pPr>
        <w:pStyle w:val="Actdetails"/>
        <w:rPr>
          <w:highlight w:val="yellow"/>
        </w:rPr>
      </w:pPr>
      <w:r w:rsidRPr="0054102C">
        <w:t>s 1, s 2 commenced 19 April 2024 (LA s 75 (1))</w:t>
      </w:r>
    </w:p>
    <w:p w14:paraId="1D34042E" w14:textId="41387EE7" w:rsidR="005E61F9" w:rsidRDefault="005E61F9" w:rsidP="005E61F9">
      <w:pPr>
        <w:pStyle w:val="Actdetails"/>
      </w:pPr>
      <w:r w:rsidRPr="00EA781E">
        <w:t xml:space="preserve">pt 3 commenced </w:t>
      </w:r>
      <w:r w:rsidR="0054102C" w:rsidRPr="00EA781E">
        <w:t>20 April 2024</w:t>
      </w:r>
      <w:r w:rsidRPr="00EA781E">
        <w:t xml:space="preserve"> (s 2 (1))</w:t>
      </w:r>
    </w:p>
    <w:p w14:paraId="061B46F3" w14:textId="59376AB9" w:rsidR="00DE0A15" w:rsidRDefault="00DE0A15" w:rsidP="00DE0A15">
      <w:pPr>
        <w:pStyle w:val="NewAct"/>
      </w:pPr>
      <w:hyperlink r:id="rId218" w:tooltip="A2024-47" w:history="1">
        <w:r>
          <w:rPr>
            <w:rStyle w:val="charCitHyperlinkAbbrev"/>
          </w:rPr>
          <w:t>Integrity Legislation Amendment Act 2024</w:t>
        </w:r>
      </w:hyperlink>
      <w:r>
        <w:t xml:space="preserve"> A2024-47 </w:t>
      </w:r>
      <w:r w:rsidRPr="00DE0A15">
        <w:t>pt 4</w:t>
      </w:r>
    </w:p>
    <w:p w14:paraId="5F7D853C" w14:textId="77777777" w:rsidR="00DE0A15" w:rsidRDefault="00DE0A15" w:rsidP="00DE0A15">
      <w:pPr>
        <w:pStyle w:val="Actdetails"/>
      </w:pPr>
      <w:r>
        <w:t>notified LR 19 September 2024</w:t>
      </w:r>
    </w:p>
    <w:p w14:paraId="6D6D2809" w14:textId="77777777" w:rsidR="00DE0A15" w:rsidRDefault="00DE0A15" w:rsidP="00DE0A15">
      <w:pPr>
        <w:pStyle w:val="Actdetails"/>
      </w:pPr>
      <w:r>
        <w:t>s 1, s 2 commenced 19 September 2024 (LA s 75 (1))</w:t>
      </w:r>
    </w:p>
    <w:p w14:paraId="6C860F4A" w14:textId="77777777" w:rsidR="00955999" w:rsidRDefault="00955999" w:rsidP="00955999">
      <w:pPr>
        <w:pStyle w:val="Actdetails"/>
      </w:pPr>
      <w:r w:rsidRPr="006741BD">
        <w:t xml:space="preserve">pt 4 </w:t>
      </w:r>
      <w:r w:rsidRPr="00E10DAF">
        <w:t>commence</w:t>
      </w:r>
      <w:r>
        <w:t>d</w:t>
      </w:r>
      <w:r w:rsidRPr="00E10DAF">
        <w:t xml:space="preserve"> </w:t>
      </w:r>
      <w:r>
        <w:t>26 September 2024</w:t>
      </w:r>
      <w:r w:rsidRPr="00E10DAF">
        <w:t xml:space="preserve"> (s 2 (1))</w:t>
      </w:r>
    </w:p>
    <w:p w14:paraId="37482C82" w14:textId="09626A8B" w:rsidR="00DE0A15" w:rsidRPr="005E61F9" w:rsidRDefault="00DE0A15" w:rsidP="00DE0A15">
      <w:pPr>
        <w:pStyle w:val="NewAct"/>
        <w:rPr>
          <w:highlight w:val="yellow"/>
        </w:rPr>
      </w:pPr>
      <w:hyperlink r:id="rId219" w:tooltip="A2024-48" w:history="1">
        <w:r>
          <w:rPr>
            <w:rStyle w:val="charCitHyperlinkAbbrev"/>
          </w:rPr>
          <w:t>Public Sector Management Amendment Act 2024</w:t>
        </w:r>
      </w:hyperlink>
      <w:r w:rsidRPr="005E61F9">
        <w:t xml:space="preserve"> A2024-</w:t>
      </w:r>
      <w:r>
        <w:t>48</w:t>
      </w:r>
    </w:p>
    <w:p w14:paraId="66E047D9" w14:textId="48218AA0" w:rsidR="00DE0A15" w:rsidRPr="0054102C" w:rsidRDefault="00DE0A15" w:rsidP="00DE0A15">
      <w:pPr>
        <w:pStyle w:val="Actdetails"/>
      </w:pPr>
      <w:r w:rsidRPr="0054102C">
        <w:t xml:space="preserve">notified LR 19 </w:t>
      </w:r>
      <w:r>
        <w:t>September</w:t>
      </w:r>
      <w:r w:rsidRPr="0054102C">
        <w:t xml:space="preserve"> 2024</w:t>
      </w:r>
    </w:p>
    <w:p w14:paraId="45313AC1" w14:textId="528438AC" w:rsidR="00DE0A15" w:rsidRPr="005E61F9" w:rsidRDefault="00DE0A15" w:rsidP="00DE0A15">
      <w:pPr>
        <w:pStyle w:val="Actdetails"/>
        <w:rPr>
          <w:highlight w:val="yellow"/>
        </w:rPr>
      </w:pPr>
      <w:r w:rsidRPr="0054102C">
        <w:t xml:space="preserve">s 1, s 2 commenced 19 </w:t>
      </w:r>
      <w:r>
        <w:t>September</w:t>
      </w:r>
      <w:r w:rsidRPr="0054102C">
        <w:t xml:space="preserve"> 2024 (LA s 75 (1))</w:t>
      </w:r>
    </w:p>
    <w:p w14:paraId="0CA7DFAC" w14:textId="7637146B" w:rsidR="00DE0A15" w:rsidRDefault="00DE0A15" w:rsidP="00DE0A15">
      <w:pPr>
        <w:pStyle w:val="Actdetails"/>
      </w:pPr>
      <w:r>
        <w:t>remainder</w:t>
      </w:r>
      <w:r w:rsidRPr="00EA781E">
        <w:t xml:space="preserve"> commenced 20 </w:t>
      </w:r>
      <w:r>
        <w:t>September</w:t>
      </w:r>
      <w:r w:rsidRPr="00EA781E">
        <w:t xml:space="preserve"> 2024 (s 2)</w:t>
      </w:r>
    </w:p>
    <w:p w14:paraId="27789200" w14:textId="77777777" w:rsidR="000A2A1D" w:rsidRPr="006400E2" w:rsidRDefault="000A2A1D" w:rsidP="000A2A1D">
      <w:pPr>
        <w:pStyle w:val="PageBreak"/>
      </w:pPr>
      <w:r w:rsidRPr="006400E2">
        <w:br w:type="page"/>
      </w:r>
    </w:p>
    <w:p w14:paraId="5785D381" w14:textId="77777777" w:rsidR="0034517F" w:rsidRPr="00C67945" w:rsidRDefault="0034517F">
      <w:pPr>
        <w:pStyle w:val="Endnote2"/>
      </w:pPr>
      <w:bookmarkStart w:id="188" w:name="_Toc177978975"/>
      <w:r w:rsidRPr="00C67945">
        <w:rPr>
          <w:rStyle w:val="charTableNo"/>
        </w:rPr>
        <w:lastRenderedPageBreak/>
        <w:t>4</w:t>
      </w:r>
      <w:r w:rsidRPr="006400E2">
        <w:tab/>
      </w:r>
      <w:r w:rsidRPr="00C67945">
        <w:rPr>
          <w:rStyle w:val="charTableText"/>
        </w:rPr>
        <w:t>Amendment history</w:t>
      </w:r>
      <w:bookmarkEnd w:id="188"/>
    </w:p>
    <w:p w14:paraId="440FDCF8" w14:textId="77777777" w:rsidR="0034517F" w:rsidRPr="006400E2" w:rsidRDefault="0034517F">
      <w:pPr>
        <w:pStyle w:val="AmdtsEntryHd"/>
      </w:pPr>
      <w:r w:rsidRPr="006400E2">
        <w:t>Dictionary</w:t>
      </w:r>
    </w:p>
    <w:p w14:paraId="2F9CFF85" w14:textId="101922CB" w:rsidR="0034517F" w:rsidRPr="006400E2" w:rsidRDefault="0034517F">
      <w:pPr>
        <w:pStyle w:val="AmdtsEntries"/>
        <w:keepNext/>
      </w:pPr>
      <w:r w:rsidRPr="006400E2">
        <w:t>s 2</w:t>
      </w:r>
      <w:r w:rsidRPr="006400E2">
        <w:tab/>
        <w:t xml:space="preserve">om </w:t>
      </w:r>
      <w:hyperlink r:id="rId220"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1.3478</w:t>
      </w:r>
    </w:p>
    <w:p w14:paraId="35035A99" w14:textId="6F0CFE70" w:rsidR="0034517F" w:rsidRPr="006400E2" w:rsidRDefault="0034517F">
      <w:pPr>
        <w:pStyle w:val="AmdtsEntries"/>
        <w:keepNext/>
      </w:pPr>
      <w:r w:rsidRPr="006400E2">
        <w:tab/>
        <w:t xml:space="preserve">ins </w:t>
      </w:r>
      <w:hyperlink r:id="rId22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3.429</w:t>
      </w:r>
    </w:p>
    <w:p w14:paraId="5CB76BC8" w14:textId="78AFA538" w:rsidR="004E40FF" w:rsidRPr="006400E2" w:rsidRDefault="004E40FF">
      <w:pPr>
        <w:pStyle w:val="AmdtsEntries"/>
        <w:keepNext/>
      </w:pPr>
      <w:r w:rsidRPr="006400E2">
        <w:tab/>
        <w:t xml:space="preserve">am </w:t>
      </w:r>
      <w:hyperlink r:id="rId222"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1.36</w:t>
      </w:r>
      <w:r w:rsidR="00BA43E4">
        <w:t xml:space="preserve">; </w:t>
      </w:r>
      <w:hyperlink r:id="rId223" w:tooltip="Statute Law Amendment Act 2018" w:history="1">
        <w:r w:rsidR="00BA43E4" w:rsidRPr="003A1F32">
          <w:rPr>
            <w:rStyle w:val="Hyperlink"/>
            <w:u w:val="none"/>
          </w:rPr>
          <w:t>A2018</w:t>
        </w:r>
        <w:r w:rsidR="00BA43E4" w:rsidRPr="003A1F32">
          <w:rPr>
            <w:rStyle w:val="Hyperlink"/>
            <w:u w:val="none"/>
          </w:rPr>
          <w:noBreakHyphen/>
          <w:t>42</w:t>
        </w:r>
      </w:hyperlink>
      <w:r w:rsidR="00BA43E4">
        <w:t xml:space="preserve"> amdt 3.82</w:t>
      </w:r>
    </w:p>
    <w:p w14:paraId="03AECD73" w14:textId="77777777" w:rsidR="0034517F" w:rsidRPr="006400E2" w:rsidRDefault="0034517F">
      <w:pPr>
        <w:pStyle w:val="AmdtsEntryHd"/>
        <w:keepNext w:val="0"/>
      </w:pPr>
      <w:r w:rsidRPr="006400E2">
        <w:t>Notes</w:t>
      </w:r>
    </w:p>
    <w:p w14:paraId="640C5691" w14:textId="29EB7CDA" w:rsidR="0034517F" w:rsidRPr="006400E2" w:rsidRDefault="0034517F">
      <w:pPr>
        <w:pStyle w:val="AmdtsEntries"/>
      </w:pPr>
      <w:r w:rsidRPr="006400E2">
        <w:t>s 2A</w:t>
      </w:r>
      <w:r w:rsidRPr="006400E2">
        <w:tab/>
        <w:t xml:space="preserve">ins </w:t>
      </w:r>
      <w:hyperlink r:id="rId22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3.429</w:t>
      </w:r>
    </w:p>
    <w:p w14:paraId="4861F5CE" w14:textId="77777777" w:rsidR="0034517F" w:rsidRPr="006400E2" w:rsidRDefault="0034517F" w:rsidP="000A2A1D">
      <w:pPr>
        <w:pStyle w:val="AmdtsEntryHd"/>
      </w:pPr>
      <w:r w:rsidRPr="006400E2">
        <w:t>Definitions for Act</w:t>
      </w:r>
    </w:p>
    <w:p w14:paraId="711FC6B6" w14:textId="3CE7AE8C" w:rsidR="0034517F" w:rsidRPr="006400E2" w:rsidRDefault="0034517F" w:rsidP="000A2A1D">
      <w:pPr>
        <w:pStyle w:val="AmdtsEntries"/>
        <w:keepNext/>
        <w:keepLines/>
      </w:pPr>
      <w:r w:rsidRPr="006400E2">
        <w:t>s 3</w:t>
      </w:r>
      <w:r w:rsidRPr="006400E2">
        <w:tab/>
        <w:t xml:space="preserve">am </w:t>
      </w:r>
      <w:hyperlink r:id="rId225"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 </w:t>
      </w:r>
      <w:hyperlink r:id="rId226"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1.3479, amdt 1.3481</w:t>
      </w:r>
    </w:p>
    <w:p w14:paraId="6B171D04" w14:textId="284D88F9" w:rsidR="0034517F" w:rsidRPr="006400E2" w:rsidRDefault="0034517F">
      <w:pPr>
        <w:pStyle w:val="AmdtsEntries"/>
        <w:keepLines/>
      </w:pPr>
      <w:r w:rsidRPr="006400E2">
        <w:tab/>
        <w:t xml:space="preserve">defs reloc to dict </w:t>
      </w:r>
      <w:hyperlink r:id="rId22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0C107AE" w14:textId="45B3435D" w:rsidR="0034517F" w:rsidRPr="006400E2" w:rsidRDefault="0034517F">
      <w:pPr>
        <w:pStyle w:val="AmdtsEntries"/>
        <w:keepLines/>
      </w:pPr>
      <w:r w:rsidRPr="006400E2">
        <w:tab/>
        <w:t xml:space="preserve">om </w:t>
      </w:r>
      <w:hyperlink r:id="rId22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3.429</w:t>
      </w:r>
    </w:p>
    <w:p w14:paraId="38508756" w14:textId="7CB00E82" w:rsidR="0034517F" w:rsidRPr="006400E2" w:rsidRDefault="0034517F">
      <w:pPr>
        <w:pStyle w:val="AmdtsEntries"/>
        <w:keepNext/>
      </w:pPr>
      <w:r w:rsidRPr="006400E2">
        <w:tab/>
        <w:t xml:space="preserve">def </w:t>
      </w:r>
      <w:r w:rsidRPr="006400E2">
        <w:rPr>
          <w:rStyle w:val="charBoldItals"/>
        </w:rPr>
        <w:t xml:space="preserve">chief executive officer </w:t>
      </w:r>
      <w:r w:rsidRPr="006400E2">
        <w:t xml:space="preserve">orig def om </w:t>
      </w:r>
      <w:hyperlink r:id="rId22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3.423</w:t>
      </w:r>
    </w:p>
    <w:p w14:paraId="0464C217" w14:textId="1C244A78" w:rsidR="0034517F" w:rsidRPr="006400E2" w:rsidRDefault="0034517F">
      <w:pPr>
        <w:pStyle w:val="AmdtsEntries"/>
        <w:keepNext/>
      </w:pPr>
      <w:r w:rsidRPr="006400E2">
        <w:tab/>
        <w:t xml:space="preserve">def </w:t>
      </w:r>
      <w:r w:rsidRPr="006400E2">
        <w:rPr>
          <w:rStyle w:val="charBoldItals"/>
        </w:rPr>
        <w:t xml:space="preserve">Gazette </w:t>
      </w:r>
      <w:r w:rsidRPr="006400E2">
        <w:t xml:space="preserve">om </w:t>
      </w:r>
      <w:hyperlink r:id="rId230"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4</w:t>
      </w:r>
    </w:p>
    <w:p w14:paraId="2876A9A6" w14:textId="1F882C19" w:rsidR="0034517F" w:rsidRPr="006400E2" w:rsidRDefault="0034517F">
      <w:pPr>
        <w:pStyle w:val="AmdtsEntries"/>
        <w:keepNext/>
      </w:pPr>
      <w:r w:rsidRPr="006400E2">
        <w:tab/>
        <w:t xml:space="preserve">def </w:t>
      </w:r>
      <w:r w:rsidRPr="006400E2">
        <w:rPr>
          <w:rStyle w:val="charBoldItals"/>
        </w:rPr>
        <w:t xml:space="preserve">medical practitioner </w:t>
      </w:r>
      <w:r w:rsidRPr="006400E2">
        <w:t xml:space="preserve">om </w:t>
      </w:r>
      <w:hyperlink r:id="rId231"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5.24</w:t>
      </w:r>
    </w:p>
    <w:p w14:paraId="6B570F1B" w14:textId="00570B26" w:rsidR="0034517F" w:rsidRPr="006400E2" w:rsidRDefault="0034517F">
      <w:pPr>
        <w:pStyle w:val="AmdtsEntries"/>
        <w:keepNext/>
      </w:pPr>
      <w:r w:rsidRPr="006400E2">
        <w:tab/>
        <w:t xml:space="preserve">def </w:t>
      </w:r>
      <w:r w:rsidRPr="006400E2">
        <w:rPr>
          <w:rStyle w:val="charBoldItals"/>
        </w:rPr>
        <w:t xml:space="preserve">senior executive service office </w:t>
      </w:r>
      <w:r w:rsidRPr="006400E2">
        <w:t xml:space="preserve">om </w:t>
      </w:r>
      <w:hyperlink r:id="rId23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05EB7BCB" w14:textId="69E17CD1" w:rsidR="0034517F" w:rsidRPr="006400E2" w:rsidRDefault="0034517F">
      <w:pPr>
        <w:pStyle w:val="AmdtsEntries"/>
        <w:keepNext/>
      </w:pPr>
      <w:r w:rsidRPr="006400E2">
        <w:tab/>
        <w:t xml:space="preserve">def </w:t>
      </w:r>
      <w:r w:rsidRPr="006400E2">
        <w:rPr>
          <w:rStyle w:val="charBoldItals"/>
        </w:rPr>
        <w:t xml:space="preserve">senior executive service officer </w:t>
      </w:r>
      <w:r w:rsidRPr="006400E2">
        <w:t xml:space="preserve">om </w:t>
      </w:r>
      <w:hyperlink r:id="rId23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35F8CD53" w14:textId="2A7865FC" w:rsidR="0034517F" w:rsidRPr="006400E2" w:rsidRDefault="0034517F">
      <w:pPr>
        <w:pStyle w:val="AmdtsEntries"/>
        <w:keepNext/>
      </w:pPr>
      <w:r w:rsidRPr="006400E2">
        <w:tab/>
        <w:t xml:space="preserve">def </w:t>
      </w:r>
      <w:r w:rsidRPr="006400E2">
        <w:rPr>
          <w:rStyle w:val="charBoldItals"/>
        </w:rPr>
        <w:t xml:space="preserve">Territory Gazette </w:t>
      </w:r>
      <w:r w:rsidRPr="006400E2">
        <w:t xml:space="preserve">om </w:t>
      </w:r>
      <w:hyperlink r:id="rId234"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4</w:t>
      </w:r>
    </w:p>
    <w:p w14:paraId="24E9B3EF" w14:textId="77777777" w:rsidR="0034517F" w:rsidRPr="006400E2" w:rsidRDefault="0034517F">
      <w:pPr>
        <w:pStyle w:val="AmdtsEntryHd"/>
      </w:pPr>
      <w:r w:rsidRPr="006400E2">
        <w:t>Declaration of territory instrumentalities</w:t>
      </w:r>
    </w:p>
    <w:p w14:paraId="34A895F1" w14:textId="13193DD8" w:rsidR="0034517F" w:rsidRPr="006400E2" w:rsidRDefault="0034517F">
      <w:pPr>
        <w:pStyle w:val="AmdtsEntries"/>
      </w:pPr>
      <w:r w:rsidRPr="006400E2">
        <w:t>s 3A</w:t>
      </w:r>
      <w:r w:rsidRPr="006400E2">
        <w:tab/>
        <w:t xml:space="preserve">ins </w:t>
      </w:r>
      <w:hyperlink r:id="rId235"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1.3482</w:t>
      </w:r>
    </w:p>
    <w:p w14:paraId="428D0848" w14:textId="4D6C190B" w:rsidR="00436034" w:rsidRPr="006400E2" w:rsidRDefault="00436034">
      <w:pPr>
        <w:pStyle w:val="AmdtsEntries"/>
      </w:pPr>
      <w:r w:rsidRPr="006400E2">
        <w:tab/>
        <w:t xml:space="preserve">am </w:t>
      </w:r>
      <w:hyperlink r:id="rId236" w:tooltip="Statute Law Amendment Act 2009 (No 2)" w:history="1">
        <w:r w:rsidR="00BA674D" w:rsidRPr="006400E2">
          <w:rPr>
            <w:rStyle w:val="charCitHyperlinkAbbrev"/>
          </w:rPr>
          <w:t>A2009</w:t>
        </w:r>
        <w:r w:rsidR="00BA674D" w:rsidRPr="006400E2">
          <w:rPr>
            <w:rStyle w:val="charCitHyperlinkAbbrev"/>
          </w:rPr>
          <w:noBreakHyphen/>
          <w:t>49</w:t>
        </w:r>
      </w:hyperlink>
      <w:r w:rsidRPr="006400E2">
        <w:t xml:space="preserve"> amdt 3.135</w:t>
      </w:r>
    </w:p>
    <w:p w14:paraId="378381CE" w14:textId="587126F4" w:rsidR="006204E5" w:rsidRPr="006400E2" w:rsidRDefault="006204E5">
      <w:pPr>
        <w:pStyle w:val="AmdtsEntries"/>
      </w:pPr>
      <w:r w:rsidRPr="006400E2">
        <w:tab/>
        <w:t xml:space="preserve">om </w:t>
      </w:r>
      <w:hyperlink r:id="rId23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w:t>
      </w:r>
    </w:p>
    <w:p w14:paraId="4B1798E6" w14:textId="77777777" w:rsidR="00DF373A" w:rsidRPr="006400E2" w:rsidRDefault="00DF373A">
      <w:pPr>
        <w:pStyle w:val="AmdtsEntryHd"/>
      </w:pPr>
      <w:r w:rsidRPr="006400E2">
        <w:t>Offences against Act—application of Criminal Code etc</w:t>
      </w:r>
    </w:p>
    <w:p w14:paraId="635179F5" w14:textId="25D8F6AD" w:rsidR="00DF373A" w:rsidRPr="006400E2" w:rsidRDefault="00DF373A" w:rsidP="00DF373A">
      <w:pPr>
        <w:pStyle w:val="AmdtsEntries"/>
      </w:pPr>
      <w:r w:rsidRPr="006400E2">
        <w:t>s 4</w:t>
      </w:r>
      <w:r w:rsidRPr="006400E2">
        <w:tab/>
        <w:t xml:space="preserve">sub </w:t>
      </w:r>
      <w:hyperlink r:id="rId23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w:t>
      </w:r>
    </w:p>
    <w:p w14:paraId="47C09401" w14:textId="77777777" w:rsidR="0034517F" w:rsidRPr="006400E2" w:rsidRDefault="00DF373A">
      <w:pPr>
        <w:pStyle w:val="AmdtsEntryHd"/>
      </w:pPr>
      <w:r w:rsidRPr="006400E2">
        <w:t>Objects of Act</w:t>
      </w:r>
    </w:p>
    <w:p w14:paraId="41FAC8B3" w14:textId="436C2D08" w:rsidR="0034517F" w:rsidRPr="006400E2" w:rsidRDefault="0034517F">
      <w:pPr>
        <w:pStyle w:val="AmdtsEntries"/>
      </w:pPr>
      <w:r w:rsidRPr="006400E2">
        <w:t>s 5</w:t>
      </w:r>
      <w:r w:rsidRPr="006400E2">
        <w:tab/>
        <w:t xml:space="preserve">am </w:t>
      </w:r>
      <w:hyperlink r:id="rId239"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240" w:tooltip="Betting (Corporatisation) (Consequential Amendments) Act 1996" w:history="1">
        <w:r w:rsidR="00BA674D" w:rsidRPr="006400E2">
          <w:rPr>
            <w:rStyle w:val="charCitHyperlinkAbbrev"/>
          </w:rPr>
          <w:t>A1996</w:t>
        </w:r>
        <w:r w:rsidR="00BA674D" w:rsidRPr="006400E2">
          <w:rPr>
            <w:rStyle w:val="charCitHyperlinkAbbrev"/>
          </w:rPr>
          <w:noBreakHyphen/>
          <w:t>33</w:t>
        </w:r>
      </w:hyperlink>
      <w:r w:rsidRPr="006400E2">
        <w:t xml:space="preserve"> sch 1; </w:t>
      </w:r>
      <w:hyperlink r:id="rId241" w:tooltip="Gungahlin Development Authority (Consequential Provisions) Act 1996" w:history="1">
        <w:r w:rsidR="00BA674D" w:rsidRPr="006400E2">
          <w:rPr>
            <w:rStyle w:val="charCitHyperlinkAbbrev"/>
          </w:rPr>
          <w:t>A1996</w:t>
        </w:r>
        <w:r w:rsidR="00BA674D" w:rsidRPr="006400E2">
          <w:rPr>
            <w:rStyle w:val="charCitHyperlinkAbbrev"/>
          </w:rPr>
          <w:noBreakHyphen/>
          <w:t>39</w:t>
        </w:r>
      </w:hyperlink>
      <w:r w:rsidRPr="006400E2">
        <w:t xml:space="preserve"> s 13; </w:t>
      </w:r>
      <w:hyperlink r:id="rId242" w:tooltip="University of Canberra (Transfer) Act 1997" w:history="1">
        <w:r w:rsidR="00BA674D" w:rsidRPr="006400E2">
          <w:rPr>
            <w:rStyle w:val="charCitHyperlinkAbbrev"/>
          </w:rPr>
          <w:t>A1997</w:t>
        </w:r>
        <w:r w:rsidR="00BA674D" w:rsidRPr="006400E2">
          <w:rPr>
            <w:rStyle w:val="charCitHyperlinkAbbrev"/>
          </w:rPr>
          <w:noBreakHyphen/>
          <w:t>74</w:t>
        </w:r>
      </w:hyperlink>
      <w:r w:rsidRPr="006400E2">
        <w:t xml:space="preserve"> s</w:t>
      </w:r>
      <w:r w:rsidR="00810740" w:rsidRPr="006400E2">
        <w:t> </w:t>
      </w:r>
      <w:r w:rsidRPr="006400E2">
        <w:t xml:space="preserve">19; </w:t>
      </w:r>
      <w:hyperlink r:id="rId243" w:tooltip="Planning and Land Legislation Amendment Act 2003" w:history="1">
        <w:r w:rsidR="00BA674D" w:rsidRPr="006400E2">
          <w:rPr>
            <w:rStyle w:val="charCitHyperlinkAbbrev"/>
          </w:rPr>
          <w:t>A2003</w:t>
        </w:r>
        <w:r w:rsidR="00BA674D" w:rsidRPr="006400E2">
          <w:rPr>
            <w:rStyle w:val="charCitHyperlinkAbbrev"/>
          </w:rPr>
          <w:noBreakHyphen/>
          <w:t>30</w:t>
        </w:r>
      </w:hyperlink>
      <w:r w:rsidRPr="006400E2">
        <w:t xml:space="preserve"> amdt 1.13</w:t>
      </w:r>
      <w:r w:rsidR="002A5777" w:rsidRPr="006400E2">
        <w:t xml:space="preserve">; </w:t>
      </w:r>
      <w:hyperlink r:id="rId244" w:tooltip="Courts Legislation Amendment Act 2015" w:history="1">
        <w:r w:rsidR="002A5777" w:rsidRPr="006400E2">
          <w:rPr>
            <w:rStyle w:val="charCitHyperlinkAbbrev"/>
          </w:rPr>
          <w:t>A2015</w:t>
        </w:r>
        <w:r w:rsidR="002A5777" w:rsidRPr="006400E2">
          <w:rPr>
            <w:rStyle w:val="charCitHyperlinkAbbrev"/>
          </w:rPr>
          <w:noBreakHyphen/>
          <w:t>10</w:t>
        </w:r>
      </w:hyperlink>
      <w:r w:rsidR="002A5777" w:rsidRPr="006400E2">
        <w:t xml:space="preserve"> s 38</w:t>
      </w:r>
      <w:r w:rsidR="00485ECA" w:rsidRPr="006400E2">
        <w:t xml:space="preserve">; </w:t>
      </w:r>
      <w:hyperlink r:id="rId245" w:tooltip="Statute Law Amendment Act 2015 (No 2)" w:history="1">
        <w:r w:rsidR="00C262B4" w:rsidRPr="006400E2">
          <w:rPr>
            <w:rStyle w:val="charCitHyperlinkAbbrev"/>
          </w:rPr>
          <w:t>A2015</w:t>
        </w:r>
        <w:r w:rsidR="00C262B4" w:rsidRPr="006400E2">
          <w:rPr>
            <w:rStyle w:val="charCitHyperlinkAbbrev"/>
          </w:rPr>
          <w:noBreakHyphen/>
          <w:t>50</w:t>
        </w:r>
      </w:hyperlink>
      <w:r w:rsidR="00485ECA" w:rsidRPr="006400E2">
        <w:t xml:space="preserve"> amdt 3.139</w:t>
      </w:r>
    </w:p>
    <w:p w14:paraId="4CF248CD" w14:textId="6764A8D7" w:rsidR="00DF373A" w:rsidRPr="006400E2" w:rsidRDefault="00DF373A">
      <w:pPr>
        <w:pStyle w:val="AmdtsEntries"/>
      </w:pPr>
      <w:r w:rsidRPr="006400E2">
        <w:tab/>
        <w:t xml:space="preserve">sub </w:t>
      </w:r>
      <w:hyperlink r:id="rId24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w:t>
      </w:r>
    </w:p>
    <w:p w14:paraId="05DFCF25" w14:textId="77777777" w:rsidR="00DF373A" w:rsidRPr="006400E2" w:rsidRDefault="00DF373A">
      <w:pPr>
        <w:pStyle w:val="AmdtsEntryHd"/>
      </w:pPr>
      <w:r w:rsidRPr="006400E2">
        <w:t>Administration of the public service</w:t>
      </w:r>
    </w:p>
    <w:p w14:paraId="761A7CC7" w14:textId="016287E0" w:rsidR="00DF373A" w:rsidRPr="006400E2" w:rsidRDefault="00DF373A" w:rsidP="00DF373A">
      <w:pPr>
        <w:pStyle w:val="AmdtsEntries"/>
      </w:pPr>
      <w:r w:rsidRPr="006400E2">
        <w:t>pt 2 hdg</w:t>
      </w:r>
      <w:r w:rsidRPr="006400E2">
        <w:tab/>
        <w:t xml:space="preserve">sub </w:t>
      </w:r>
      <w:hyperlink r:id="rId24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w:t>
      </w:r>
    </w:p>
    <w:p w14:paraId="7131E34A" w14:textId="77777777" w:rsidR="0034517F" w:rsidRPr="006400E2" w:rsidRDefault="00006655">
      <w:pPr>
        <w:pStyle w:val="AmdtsEntryHd"/>
      </w:pPr>
      <w:r w:rsidRPr="006400E2">
        <w:t>Public sector standards</w:t>
      </w:r>
    </w:p>
    <w:p w14:paraId="21E9779C" w14:textId="77777777" w:rsidR="0034517F" w:rsidRPr="006400E2" w:rsidRDefault="0034517F">
      <w:pPr>
        <w:pStyle w:val="AmdtsEntries"/>
      </w:pPr>
      <w:r w:rsidRPr="006400E2">
        <w:t>div 2.1 hdg</w:t>
      </w:r>
      <w:r w:rsidRPr="006400E2">
        <w:tab/>
        <w:t>(prev pt 2 div 1 hdg) renum R3 LA</w:t>
      </w:r>
    </w:p>
    <w:p w14:paraId="149E5A8A" w14:textId="64916196" w:rsidR="00006655" w:rsidRPr="006400E2" w:rsidRDefault="00006655">
      <w:pPr>
        <w:pStyle w:val="AmdtsEntries"/>
      </w:pPr>
      <w:r w:rsidRPr="006400E2">
        <w:tab/>
        <w:t xml:space="preserve">sub </w:t>
      </w:r>
      <w:hyperlink r:id="rId24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1A0422D2" w14:textId="77777777" w:rsidR="00006655" w:rsidRPr="006400E2" w:rsidRDefault="00006655">
      <w:pPr>
        <w:pStyle w:val="AmdtsEntryHd"/>
      </w:pPr>
      <w:r w:rsidRPr="006400E2">
        <w:t xml:space="preserve">Meaning of public service </w:t>
      </w:r>
      <w:r w:rsidRPr="006400E2">
        <w:rPr>
          <w:rStyle w:val="charItals"/>
        </w:rPr>
        <w:t>job</w:t>
      </w:r>
      <w:r w:rsidRPr="006400E2">
        <w:t>—div 2.1</w:t>
      </w:r>
    </w:p>
    <w:p w14:paraId="2BB89F18" w14:textId="5F2EFB4A" w:rsidR="00006655" w:rsidRPr="006400E2" w:rsidRDefault="00006655" w:rsidP="00006655">
      <w:pPr>
        <w:pStyle w:val="AmdtsEntries"/>
      </w:pPr>
      <w:r w:rsidRPr="006400E2">
        <w:t>s 6</w:t>
      </w:r>
      <w:r w:rsidRPr="006400E2">
        <w:tab/>
        <w:t xml:space="preserve">sub </w:t>
      </w:r>
      <w:hyperlink r:id="rId24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64BC1629" w14:textId="77777777" w:rsidR="00006655" w:rsidRPr="006400E2" w:rsidRDefault="00006655" w:rsidP="00006655">
      <w:pPr>
        <w:pStyle w:val="AmdtsEntryHd"/>
      </w:pPr>
      <w:r w:rsidRPr="006400E2">
        <w:t xml:space="preserve">Meaning of </w:t>
      </w:r>
      <w:r w:rsidRPr="006400E2">
        <w:rPr>
          <w:rStyle w:val="charItals"/>
        </w:rPr>
        <w:t>public sector values</w:t>
      </w:r>
    </w:p>
    <w:p w14:paraId="1EAB16D0" w14:textId="351F1AAB" w:rsidR="00006655" w:rsidRPr="006400E2" w:rsidRDefault="00006655" w:rsidP="00006655">
      <w:pPr>
        <w:pStyle w:val="AmdtsEntries"/>
      </w:pPr>
      <w:r w:rsidRPr="006400E2">
        <w:t>s 7</w:t>
      </w:r>
      <w:r w:rsidRPr="006400E2">
        <w:tab/>
        <w:t xml:space="preserve">sub </w:t>
      </w:r>
      <w:hyperlink r:id="rId25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2496DCF7" w14:textId="77777777" w:rsidR="00006655" w:rsidRPr="006400E2" w:rsidRDefault="00006655" w:rsidP="00006655">
      <w:pPr>
        <w:pStyle w:val="AmdtsEntryHd"/>
      </w:pPr>
      <w:r w:rsidRPr="006400E2">
        <w:t xml:space="preserve">Meaning of </w:t>
      </w:r>
      <w:r w:rsidRPr="006400E2">
        <w:rPr>
          <w:rStyle w:val="charItals"/>
        </w:rPr>
        <w:t>public sector principles</w:t>
      </w:r>
    </w:p>
    <w:p w14:paraId="4AA7BA6F" w14:textId="3C947282" w:rsidR="00006655" w:rsidRPr="006400E2" w:rsidRDefault="00006655" w:rsidP="00006655">
      <w:pPr>
        <w:pStyle w:val="AmdtsEntries"/>
      </w:pPr>
      <w:r w:rsidRPr="006400E2">
        <w:t>s 8</w:t>
      </w:r>
      <w:r w:rsidRPr="006400E2">
        <w:tab/>
        <w:t xml:space="preserve">sub </w:t>
      </w:r>
      <w:hyperlink r:id="rId25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1FA811D6" w14:textId="77777777" w:rsidR="0034517F" w:rsidRPr="006400E2" w:rsidRDefault="00006655">
      <w:pPr>
        <w:pStyle w:val="AmdtsEntryHd"/>
      </w:pPr>
      <w:r w:rsidRPr="006400E2">
        <w:lastRenderedPageBreak/>
        <w:t>Public sector conduct</w:t>
      </w:r>
    </w:p>
    <w:p w14:paraId="0DC10C99" w14:textId="77777777" w:rsidR="0034517F" w:rsidRPr="006400E2" w:rsidRDefault="0034517F">
      <w:pPr>
        <w:pStyle w:val="AmdtsEntries"/>
      </w:pPr>
      <w:r w:rsidRPr="006400E2">
        <w:t>s 9</w:t>
      </w:r>
      <w:r w:rsidRPr="006400E2">
        <w:tab/>
        <w:t>pars renum R4 LA</w:t>
      </w:r>
    </w:p>
    <w:p w14:paraId="420CF27E" w14:textId="7AC1AE39" w:rsidR="00006655" w:rsidRPr="006400E2" w:rsidRDefault="00006655" w:rsidP="00006655">
      <w:pPr>
        <w:pStyle w:val="AmdtsEntries"/>
      </w:pPr>
      <w:r w:rsidRPr="006400E2">
        <w:tab/>
        <w:t xml:space="preserve">sub </w:t>
      </w:r>
      <w:hyperlink r:id="rId25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05BFAC5C" w14:textId="77777777" w:rsidR="00BC4A36" w:rsidRPr="006400E2" w:rsidRDefault="00BC4A36" w:rsidP="00BC4A36">
      <w:pPr>
        <w:pStyle w:val="AmdtsEntryHd"/>
      </w:pPr>
      <w:r w:rsidRPr="006400E2">
        <w:rPr>
          <w:lang w:eastAsia="en-AU"/>
        </w:rPr>
        <w:t>Misconduct</w:t>
      </w:r>
    </w:p>
    <w:p w14:paraId="2543FE12" w14:textId="53435C34" w:rsidR="00BC4A36" w:rsidRPr="006400E2" w:rsidRDefault="00BC4A36" w:rsidP="00BC4A36">
      <w:pPr>
        <w:pStyle w:val="AmdtsEntries"/>
      </w:pPr>
      <w:r w:rsidRPr="006400E2">
        <w:t>s 9A</w:t>
      </w:r>
      <w:r w:rsidRPr="006400E2">
        <w:tab/>
        <w:t xml:space="preserve">ins </w:t>
      </w:r>
      <w:hyperlink r:id="rId25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w:t>
      </w:r>
    </w:p>
    <w:p w14:paraId="3C76B84E" w14:textId="443F4008" w:rsidR="00006655" w:rsidRPr="006400E2" w:rsidRDefault="00006655" w:rsidP="00BC4A36">
      <w:pPr>
        <w:pStyle w:val="AmdtsEntries"/>
      </w:pPr>
      <w:r w:rsidRPr="006400E2">
        <w:tab/>
        <w:t xml:space="preserve">om </w:t>
      </w:r>
      <w:hyperlink r:id="rId25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318951EB" w14:textId="77777777" w:rsidR="00006655" w:rsidRPr="006400E2" w:rsidRDefault="00006655" w:rsidP="00AB0775">
      <w:pPr>
        <w:pStyle w:val="AmdtsEntryHd"/>
        <w:rPr>
          <w:noProof/>
        </w:rPr>
      </w:pPr>
      <w:r w:rsidRPr="006400E2">
        <w:rPr>
          <w:noProof/>
        </w:rPr>
        <w:t>Sections 6, 7, 8 and 9 subject to other provisions</w:t>
      </w:r>
    </w:p>
    <w:p w14:paraId="7C186614" w14:textId="0DA1854D" w:rsidR="00006655" w:rsidRPr="006400E2" w:rsidRDefault="00006655" w:rsidP="00006655">
      <w:pPr>
        <w:pStyle w:val="AmdtsEntries"/>
      </w:pPr>
      <w:r w:rsidRPr="006400E2">
        <w:t>s 10</w:t>
      </w:r>
      <w:r w:rsidRPr="006400E2">
        <w:tab/>
        <w:t xml:space="preserve">om </w:t>
      </w:r>
      <w:hyperlink r:id="rId25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4F1118EE" w14:textId="77777777" w:rsidR="00AB0775" w:rsidRPr="006400E2" w:rsidRDefault="00AB0775" w:rsidP="00AB0775">
      <w:pPr>
        <w:pStyle w:val="AmdtsEntryHd"/>
        <w:rPr>
          <w:noProof/>
        </w:rPr>
      </w:pPr>
      <w:r w:rsidRPr="006400E2">
        <w:rPr>
          <w:noProof/>
        </w:rPr>
        <w:t>Legal effect</w:t>
      </w:r>
    </w:p>
    <w:p w14:paraId="5DF6527A" w14:textId="3D1BBF7F" w:rsidR="00AB0775" w:rsidRPr="006400E2" w:rsidRDefault="00AB0775" w:rsidP="00AB0775">
      <w:pPr>
        <w:pStyle w:val="AmdtsEntries"/>
      </w:pPr>
      <w:r w:rsidRPr="006400E2">
        <w:t>s 11</w:t>
      </w:r>
      <w:r w:rsidRPr="006400E2">
        <w:tab/>
        <w:t xml:space="preserve">am </w:t>
      </w:r>
      <w:hyperlink r:id="rId25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w:t>
      </w:r>
    </w:p>
    <w:p w14:paraId="4DC7015D" w14:textId="29B0F438" w:rsidR="00006655" w:rsidRPr="006400E2" w:rsidRDefault="00006655" w:rsidP="00006655">
      <w:pPr>
        <w:pStyle w:val="AmdtsEntries"/>
      </w:pPr>
      <w:r w:rsidRPr="006400E2">
        <w:tab/>
        <w:t xml:space="preserve">om </w:t>
      </w:r>
      <w:hyperlink r:id="rId25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w:t>
      </w:r>
    </w:p>
    <w:p w14:paraId="668C2DF7" w14:textId="77777777" w:rsidR="0034517F" w:rsidRPr="006400E2" w:rsidRDefault="00AB0775">
      <w:pPr>
        <w:pStyle w:val="AmdtsEntryHd"/>
      </w:pPr>
      <w:r w:rsidRPr="006400E2">
        <w:t>ACT Public Service</w:t>
      </w:r>
    </w:p>
    <w:p w14:paraId="2ACC4D20" w14:textId="77777777" w:rsidR="0034517F" w:rsidRPr="006400E2" w:rsidRDefault="0034517F">
      <w:pPr>
        <w:pStyle w:val="AmdtsEntries"/>
      </w:pPr>
      <w:r w:rsidRPr="006400E2">
        <w:t>div 2.2 hdg</w:t>
      </w:r>
      <w:r w:rsidRPr="006400E2">
        <w:tab/>
        <w:t>(prev pt 2 div 2 hdg) renum R3 LA</w:t>
      </w:r>
    </w:p>
    <w:p w14:paraId="7AB789C8" w14:textId="7FFFB133" w:rsidR="00AB0775" w:rsidRPr="006400E2" w:rsidRDefault="00AB0775">
      <w:pPr>
        <w:pStyle w:val="AmdtsEntries"/>
      </w:pPr>
      <w:r w:rsidRPr="006400E2">
        <w:tab/>
        <w:t xml:space="preserve">sub </w:t>
      </w:r>
      <w:hyperlink r:id="rId25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w:t>
      </w:r>
    </w:p>
    <w:p w14:paraId="6E2DB098" w14:textId="77777777" w:rsidR="0034517F" w:rsidRPr="006400E2" w:rsidRDefault="0034517F">
      <w:pPr>
        <w:pStyle w:val="AmdtsEntryHd"/>
      </w:pPr>
      <w:r w:rsidRPr="006400E2">
        <w:t>ACT Public Service</w:t>
      </w:r>
    </w:p>
    <w:p w14:paraId="69DCA9A2" w14:textId="53CEC2F1" w:rsidR="0034517F" w:rsidRPr="006400E2" w:rsidRDefault="0034517F">
      <w:pPr>
        <w:pStyle w:val="AmdtsEntries"/>
      </w:pPr>
      <w:r w:rsidRPr="006400E2">
        <w:t>s 12</w:t>
      </w:r>
      <w:r w:rsidRPr="006400E2">
        <w:tab/>
        <w:t xml:space="preserve">am </w:t>
      </w:r>
      <w:hyperlink r:id="rId25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w:t>
      </w:r>
    </w:p>
    <w:p w14:paraId="516493C7" w14:textId="72E326B1" w:rsidR="004C4F8C" w:rsidRPr="006400E2" w:rsidRDefault="004C4F8C" w:rsidP="004C4F8C">
      <w:pPr>
        <w:pStyle w:val="AmdtsEntries"/>
      </w:pPr>
      <w:r w:rsidRPr="006400E2">
        <w:tab/>
        <w:t xml:space="preserve">sub </w:t>
      </w:r>
      <w:hyperlink r:id="rId26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w:t>
      </w:r>
    </w:p>
    <w:p w14:paraId="1A8610A9" w14:textId="187BC28A" w:rsidR="00006655" w:rsidRPr="006400E2" w:rsidRDefault="00006655" w:rsidP="004C4F8C">
      <w:pPr>
        <w:pStyle w:val="AmdtsEntries"/>
      </w:pPr>
      <w:r w:rsidRPr="006400E2">
        <w:tab/>
        <w:t xml:space="preserve">am </w:t>
      </w:r>
      <w:hyperlink r:id="rId26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w:t>
      </w:r>
    </w:p>
    <w:p w14:paraId="2439F54B" w14:textId="77777777" w:rsidR="0034517F" w:rsidRPr="006400E2" w:rsidRDefault="0034517F">
      <w:pPr>
        <w:pStyle w:val="AmdtsEntryHd"/>
      </w:pPr>
      <w:r w:rsidRPr="006400E2">
        <w:rPr>
          <w:rStyle w:val="CharDivText"/>
        </w:rPr>
        <w:t>Administrative arrangements</w:t>
      </w:r>
    </w:p>
    <w:p w14:paraId="5E84062D" w14:textId="77777777" w:rsidR="0034517F" w:rsidRPr="006400E2" w:rsidRDefault="0034517F">
      <w:pPr>
        <w:pStyle w:val="AmdtsEntries"/>
      </w:pPr>
      <w:r w:rsidRPr="006400E2">
        <w:t>div 2.3 hdg</w:t>
      </w:r>
      <w:r w:rsidRPr="006400E2">
        <w:tab/>
        <w:t xml:space="preserve">(prev pt 2 div 3 hdg) renum R3 LA </w:t>
      </w:r>
    </w:p>
    <w:p w14:paraId="09EDD494" w14:textId="77777777" w:rsidR="0034517F" w:rsidRPr="006400E2" w:rsidRDefault="004C4F8C">
      <w:pPr>
        <w:pStyle w:val="AmdtsEntryHd"/>
      </w:pPr>
      <w:r w:rsidRPr="006400E2">
        <w:t>Administrative units</w:t>
      </w:r>
    </w:p>
    <w:p w14:paraId="0400D848" w14:textId="3E1FF974" w:rsidR="0034517F" w:rsidRPr="006400E2" w:rsidRDefault="0034517F">
      <w:pPr>
        <w:pStyle w:val="AmdtsEntries"/>
      </w:pPr>
      <w:r w:rsidRPr="006400E2">
        <w:t>s 13</w:t>
      </w:r>
      <w:r w:rsidRPr="006400E2">
        <w:tab/>
        <w:t xml:space="preserve">am </w:t>
      </w:r>
      <w:hyperlink r:id="rId262"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 </w:t>
      </w:r>
      <w:hyperlink r:id="rId263"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1.3483</w:t>
      </w:r>
      <w:r w:rsidR="00436034" w:rsidRPr="006400E2">
        <w:t xml:space="preserve">; </w:t>
      </w:r>
      <w:hyperlink r:id="rId264"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3.136</w:t>
      </w:r>
    </w:p>
    <w:p w14:paraId="2F760392" w14:textId="19A32D15" w:rsidR="004C4F8C" w:rsidRPr="006400E2" w:rsidRDefault="004C4F8C" w:rsidP="004C4F8C">
      <w:pPr>
        <w:pStyle w:val="AmdtsEntries"/>
      </w:pPr>
      <w:r w:rsidRPr="006400E2">
        <w:tab/>
        <w:t xml:space="preserve">sub </w:t>
      </w:r>
      <w:hyperlink r:id="rId26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w:t>
      </w:r>
    </w:p>
    <w:p w14:paraId="5D73C178" w14:textId="7B005232" w:rsidR="00861EED" w:rsidRPr="006400E2" w:rsidRDefault="00861EED" w:rsidP="004C4F8C">
      <w:pPr>
        <w:pStyle w:val="AmdtsEntries"/>
      </w:pPr>
      <w:r w:rsidRPr="006400E2">
        <w:tab/>
        <w:t xml:space="preserve">am </w:t>
      </w:r>
      <w:hyperlink r:id="rId26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w:t>
      </w:r>
    </w:p>
    <w:p w14:paraId="3CD1F2BC" w14:textId="77777777" w:rsidR="0034517F" w:rsidRPr="006400E2" w:rsidRDefault="00861EED">
      <w:pPr>
        <w:pStyle w:val="AmdtsEntryHd"/>
      </w:pPr>
      <w:r w:rsidRPr="006400E2">
        <w:t>Ministerial responsibility and functions of administrative units</w:t>
      </w:r>
    </w:p>
    <w:p w14:paraId="5D59DD7A" w14:textId="49A2A7E2" w:rsidR="0034517F" w:rsidRPr="006400E2" w:rsidRDefault="0034517F">
      <w:pPr>
        <w:pStyle w:val="AmdtsEntries"/>
      </w:pPr>
      <w:r w:rsidRPr="006400E2">
        <w:t>s 14</w:t>
      </w:r>
      <w:r w:rsidRPr="006400E2">
        <w:tab/>
        <w:t xml:space="preserve">am </w:t>
      </w:r>
      <w:hyperlink r:id="rId267"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 </w:t>
      </w:r>
      <w:hyperlink r:id="rId268"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1.3484, amdt 1.3485</w:t>
      </w:r>
      <w:r w:rsidR="00436034" w:rsidRPr="006400E2">
        <w:t xml:space="preserve">; </w:t>
      </w:r>
      <w:hyperlink r:id="rId269"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3.137</w:t>
      </w:r>
      <w:r w:rsidR="000279B9" w:rsidRPr="006400E2">
        <w:t xml:space="preserve">; </w:t>
      </w:r>
      <w:hyperlink r:id="rId270" w:tooltip="Statute Law Amendment Act 2012" w:history="1">
        <w:r w:rsidR="00BA674D" w:rsidRPr="006400E2">
          <w:rPr>
            <w:rStyle w:val="charCitHyperlinkAbbrev"/>
          </w:rPr>
          <w:t>A2012</w:t>
        </w:r>
        <w:r w:rsidR="00BA674D" w:rsidRPr="006400E2">
          <w:rPr>
            <w:rStyle w:val="charCitHyperlinkAbbrev"/>
          </w:rPr>
          <w:noBreakHyphen/>
          <w:t>21</w:t>
        </w:r>
      </w:hyperlink>
      <w:r w:rsidR="000279B9" w:rsidRPr="006400E2">
        <w:t xml:space="preserve"> amdt 3.129</w:t>
      </w:r>
    </w:p>
    <w:p w14:paraId="5B928096" w14:textId="698A26C3" w:rsidR="00861EED" w:rsidRDefault="00861EED">
      <w:pPr>
        <w:pStyle w:val="AmdtsEntries"/>
      </w:pPr>
      <w:r w:rsidRPr="006400E2">
        <w:tab/>
        <w:t xml:space="preserve">sub </w:t>
      </w:r>
      <w:hyperlink r:id="rId27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w:t>
      </w:r>
    </w:p>
    <w:p w14:paraId="25134C4D" w14:textId="731373CB" w:rsidR="00D64891" w:rsidRPr="006400E2" w:rsidRDefault="00D64891">
      <w:pPr>
        <w:pStyle w:val="AmdtsEntries"/>
      </w:pPr>
      <w:r>
        <w:tab/>
        <w:t>am</w:t>
      </w:r>
      <w:r w:rsidR="00A06FF2">
        <w:t xml:space="preserve"> </w:t>
      </w:r>
      <w:hyperlink r:id="rId272" w:tooltip="Justice and Community Safety Legislation Amendment Act 2021" w:history="1">
        <w:r w:rsidR="00A06FF2">
          <w:rPr>
            <w:rStyle w:val="charCitHyperlinkAbbrev"/>
          </w:rPr>
          <w:t>A2021-3</w:t>
        </w:r>
      </w:hyperlink>
      <w:r w:rsidR="00A06FF2">
        <w:t xml:space="preserve"> s 35</w:t>
      </w:r>
    </w:p>
    <w:p w14:paraId="1E5BF095" w14:textId="77777777" w:rsidR="00F2671C" w:rsidRPr="006400E2" w:rsidRDefault="00F2671C" w:rsidP="00F2671C">
      <w:pPr>
        <w:pStyle w:val="AmdtsEntryHd"/>
      </w:pPr>
      <w:r w:rsidRPr="006400E2">
        <w:t>Machinery of government changes—officers</w:t>
      </w:r>
    </w:p>
    <w:p w14:paraId="482941CB" w14:textId="665156F7" w:rsidR="00F2671C" w:rsidRPr="006400E2" w:rsidRDefault="00F2671C" w:rsidP="00F2671C">
      <w:pPr>
        <w:pStyle w:val="AmdtsEntries"/>
      </w:pPr>
      <w:r w:rsidRPr="006400E2">
        <w:t>s 15</w:t>
      </w:r>
      <w:r w:rsidRPr="006400E2">
        <w:tab/>
        <w:t xml:space="preserve">am </w:t>
      </w:r>
      <w:hyperlink r:id="rId27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w:t>
      </w:r>
      <w:r w:rsidR="00C71B9D" w:rsidRPr="006400E2">
        <w:t>, s 130</w:t>
      </w:r>
      <w:r w:rsidR="00861EED" w:rsidRPr="006400E2">
        <w:t xml:space="preserve">; </w:t>
      </w:r>
      <w:hyperlink r:id="rId274" w:tooltip="Public Sector Management Amendment Act 2016" w:history="1">
        <w:r w:rsidR="00861EED" w:rsidRPr="006400E2">
          <w:rPr>
            <w:rStyle w:val="charCitHyperlinkAbbrev"/>
          </w:rPr>
          <w:t>A2016</w:t>
        </w:r>
        <w:r w:rsidR="00861EED" w:rsidRPr="006400E2">
          <w:rPr>
            <w:rStyle w:val="charCitHyperlinkAbbrev"/>
          </w:rPr>
          <w:noBreakHyphen/>
          <w:t>52</w:t>
        </w:r>
      </w:hyperlink>
      <w:r w:rsidR="00861EED" w:rsidRPr="006400E2">
        <w:t xml:space="preserve"> s 10</w:t>
      </w:r>
      <w:r w:rsidR="008A65FF" w:rsidRPr="006400E2">
        <w:t>; ss renum R40 LA</w:t>
      </w:r>
    </w:p>
    <w:p w14:paraId="71CDF564" w14:textId="77777777" w:rsidR="00C71B9D" w:rsidRPr="006400E2" w:rsidRDefault="00C71B9D" w:rsidP="00C71B9D">
      <w:pPr>
        <w:pStyle w:val="AmdtsEntryHd"/>
      </w:pPr>
      <w:r w:rsidRPr="006400E2">
        <w:t>Machinery of government changes—employees</w:t>
      </w:r>
    </w:p>
    <w:p w14:paraId="054BE5B5" w14:textId="7E10887D" w:rsidR="00C71B9D" w:rsidRPr="006400E2" w:rsidRDefault="00C71B9D" w:rsidP="00C71B9D">
      <w:pPr>
        <w:pStyle w:val="AmdtsEntries"/>
      </w:pPr>
      <w:r w:rsidRPr="006400E2">
        <w:t>s 16</w:t>
      </w:r>
      <w:r w:rsidRPr="006400E2">
        <w:tab/>
        <w:t xml:space="preserve">am </w:t>
      </w:r>
      <w:hyperlink r:id="rId27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r w:rsidR="00861EED" w:rsidRPr="006400E2">
        <w:t xml:space="preserve">; </w:t>
      </w:r>
      <w:hyperlink r:id="rId276" w:tooltip="Public Sector Management Amendment Act 2016" w:history="1">
        <w:r w:rsidR="00861EED" w:rsidRPr="006400E2">
          <w:rPr>
            <w:rStyle w:val="charCitHyperlinkAbbrev"/>
          </w:rPr>
          <w:t>A2016</w:t>
        </w:r>
        <w:r w:rsidR="00861EED" w:rsidRPr="006400E2">
          <w:rPr>
            <w:rStyle w:val="charCitHyperlinkAbbrev"/>
          </w:rPr>
          <w:noBreakHyphen/>
          <w:t>52</w:t>
        </w:r>
      </w:hyperlink>
      <w:r w:rsidR="00861EED" w:rsidRPr="006400E2">
        <w:t xml:space="preserve"> s 11</w:t>
      </w:r>
    </w:p>
    <w:p w14:paraId="4BB80547" w14:textId="77777777" w:rsidR="00861EED" w:rsidRPr="006400E2" w:rsidRDefault="00861EED">
      <w:pPr>
        <w:pStyle w:val="AmdtsEntryHd"/>
      </w:pPr>
      <w:r w:rsidRPr="006400E2">
        <w:t>The public service</w:t>
      </w:r>
    </w:p>
    <w:p w14:paraId="6DAF5B4B" w14:textId="54489EEA" w:rsidR="00861EED" w:rsidRPr="006400E2" w:rsidRDefault="00861EED" w:rsidP="00861EED">
      <w:pPr>
        <w:pStyle w:val="AmdtsEntries"/>
      </w:pPr>
      <w:r w:rsidRPr="006400E2">
        <w:t>pt 3 hdg</w:t>
      </w:r>
      <w:r w:rsidRPr="006400E2">
        <w:tab/>
        <w:t xml:space="preserve">sub </w:t>
      </w:r>
      <w:hyperlink r:id="rId27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B4E38AA" w14:textId="77777777" w:rsidR="0034517F" w:rsidRPr="006400E2" w:rsidRDefault="00861EED">
      <w:pPr>
        <w:pStyle w:val="AmdtsEntryHd"/>
      </w:pPr>
      <w:r w:rsidRPr="006400E2">
        <w:t>Members of the service</w:t>
      </w:r>
    </w:p>
    <w:p w14:paraId="02E0CBAC" w14:textId="77777777" w:rsidR="0034517F" w:rsidRPr="006400E2" w:rsidRDefault="0034517F">
      <w:pPr>
        <w:pStyle w:val="AmdtsEntries"/>
      </w:pPr>
      <w:r w:rsidRPr="006400E2">
        <w:t>div 3.1 hdg</w:t>
      </w:r>
      <w:r w:rsidRPr="006400E2">
        <w:tab/>
        <w:t>(prev pt 3 div 1 hdg) renum R3 LA</w:t>
      </w:r>
    </w:p>
    <w:p w14:paraId="04F226FB" w14:textId="45967403" w:rsidR="00861EED" w:rsidRPr="006400E2" w:rsidRDefault="00861EED">
      <w:pPr>
        <w:pStyle w:val="AmdtsEntries"/>
      </w:pPr>
      <w:r w:rsidRPr="006400E2">
        <w:tab/>
        <w:t xml:space="preserve">sub </w:t>
      </w:r>
      <w:hyperlink r:id="rId27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8CE2614" w14:textId="77777777" w:rsidR="00861EED" w:rsidRPr="006400E2" w:rsidRDefault="00861EED">
      <w:pPr>
        <w:pStyle w:val="AmdtsEntryHd"/>
      </w:pPr>
      <w:r w:rsidRPr="006400E2">
        <w:lastRenderedPageBreak/>
        <w:t>Head of service functions</w:t>
      </w:r>
    </w:p>
    <w:p w14:paraId="7797B541" w14:textId="28ED304D" w:rsidR="00861EED" w:rsidRPr="006400E2" w:rsidRDefault="00861EED" w:rsidP="00861EED">
      <w:pPr>
        <w:pStyle w:val="AmdtsEntries"/>
      </w:pPr>
      <w:r w:rsidRPr="006400E2">
        <w:t>s 17</w:t>
      </w:r>
      <w:r w:rsidRPr="006400E2">
        <w:tab/>
        <w:t xml:space="preserve">sub </w:t>
      </w:r>
      <w:hyperlink r:id="rId27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2117407" w14:textId="77777777" w:rsidR="0034517F" w:rsidRPr="006400E2" w:rsidRDefault="007713C8">
      <w:pPr>
        <w:pStyle w:val="AmdtsEntryHd"/>
      </w:pPr>
      <w:r w:rsidRPr="006400E2">
        <w:t>Delegation by head of service</w:t>
      </w:r>
    </w:p>
    <w:p w14:paraId="429CFC4C" w14:textId="515D9127" w:rsidR="0034517F" w:rsidRPr="006400E2" w:rsidRDefault="0034517F">
      <w:pPr>
        <w:pStyle w:val="AmdtsEntries"/>
      </w:pPr>
      <w:r w:rsidRPr="006400E2">
        <w:t>s 18</w:t>
      </w:r>
      <w:r w:rsidRPr="006400E2">
        <w:tab/>
        <w:t xml:space="preserve">am </w:t>
      </w:r>
      <w:hyperlink r:id="rId280"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 </w:t>
      </w:r>
      <w:hyperlink r:id="rId281"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1.3486; </w:t>
      </w:r>
      <w:hyperlink r:id="rId282" w:tooltip="Legislation Amendment Act 2002" w:history="1">
        <w:r w:rsidR="00BA674D" w:rsidRPr="006400E2">
          <w:rPr>
            <w:rStyle w:val="charCitHyperlinkAbbrev"/>
          </w:rPr>
          <w:t>A2002</w:t>
        </w:r>
        <w:r w:rsidR="00BA674D" w:rsidRPr="006400E2">
          <w:rPr>
            <w:rStyle w:val="charCitHyperlinkAbbrev"/>
          </w:rPr>
          <w:noBreakHyphen/>
          <w:t>11</w:t>
        </w:r>
      </w:hyperlink>
      <w:r w:rsidRPr="006400E2">
        <w:t xml:space="preserve"> amdt</w:t>
      </w:r>
      <w:r w:rsidR="006E3F9B" w:rsidRPr="006400E2">
        <w:t> </w:t>
      </w:r>
      <w:r w:rsidRPr="006400E2">
        <w:t xml:space="preserve">2.80; </w:t>
      </w:r>
      <w:hyperlink r:id="rId28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3.430; ss renum R21 LA</w:t>
      </w:r>
    </w:p>
    <w:p w14:paraId="1B87BB97" w14:textId="5AFBB617" w:rsidR="007713C8" w:rsidRPr="006400E2" w:rsidRDefault="007713C8" w:rsidP="007713C8">
      <w:pPr>
        <w:pStyle w:val="AmdtsEntries"/>
      </w:pPr>
      <w:r w:rsidRPr="006400E2">
        <w:tab/>
        <w:t xml:space="preserve">sub </w:t>
      </w:r>
      <w:hyperlink r:id="rId28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1344A60" w14:textId="77777777" w:rsidR="0034517F" w:rsidRPr="006400E2" w:rsidRDefault="007713C8">
      <w:pPr>
        <w:pStyle w:val="AmdtsEntryHd"/>
      </w:pPr>
      <w:r w:rsidRPr="006400E2">
        <w:t>Directors-general functions</w:t>
      </w:r>
    </w:p>
    <w:p w14:paraId="0E161966" w14:textId="6B4A8632" w:rsidR="0034517F" w:rsidRPr="006400E2" w:rsidRDefault="0034517F">
      <w:pPr>
        <w:pStyle w:val="AmdtsEntries"/>
      </w:pPr>
      <w:r w:rsidRPr="006400E2">
        <w:t>s 19</w:t>
      </w:r>
      <w:r w:rsidRPr="006400E2">
        <w:tab/>
        <w:t xml:space="preserve">om </w:t>
      </w:r>
      <w:hyperlink r:id="rId28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3.431</w:t>
      </w:r>
    </w:p>
    <w:p w14:paraId="00D90D57" w14:textId="34C990E7" w:rsidR="007713C8" w:rsidRPr="006400E2" w:rsidRDefault="007713C8">
      <w:pPr>
        <w:pStyle w:val="AmdtsEntries"/>
      </w:pPr>
      <w:r w:rsidRPr="006400E2">
        <w:tab/>
        <w:t xml:space="preserve">ins </w:t>
      </w:r>
      <w:hyperlink r:id="rId28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1E16753" w14:textId="77777777" w:rsidR="00F2671C" w:rsidRPr="006400E2" w:rsidRDefault="007713C8" w:rsidP="00F2671C">
      <w:pPr>
        <w:pStyle w:val="AmdtsEntryHd"/>
      </w:pPr>
      <w:r w:rsidRPr="006400E2">
        <w:t>Delegation by director-general</w:t>
      </w:r>
    </w:p>
    <w:p w14:paraId="5F458EC7" w14:textId="3611ECC4" w:rsidR="00F2671C" w:rsidRPr="006400E2" w:rsidRDefault="00F2671C" w:rsidP="00F2671C">
      <w:pPr>
        <w:pStyle w:val="AmdtsEntries"/>
      </w:pPr>
      <w:r w:rsidRPr="006400E2">
        <w:t>s 20</w:t>
      </w:r>
      <w:r w:rsidRPr="006400E2">
        <w:tab/>
        <w:t xml:space="preserve">am </w:t>
      </w:r>
      <w:hyperlink r:id="rId28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 s 9</w:t>
      </w:r>
      <w:r w:rsidR="00A25861" w:rsidRPr="006400E2">
        <w:t>; pars renum R28 LA</w:t>
      </w:r>
    </w:p>
    <w:p w14:paraId="0A835368" w14:textId="7ECAF3F4" w:rsidR="007713C8" w:rsidRPr="006400E2" w:rsidRDefault="007713C8" w:rsidP="00F2671C">
      <w:pPr>
        <w:pStyle w:val="AmdtsEntries"/>
      </w:pPr>
      <w:r w:rsidRPr="006400E2">
        <w:tab/>
      </w:r>
      <w:r w:rsidR="00E0074E" w:rsidRPr="006400E2">
        <w:t xml:space="preserve">sub </w:t>
      </w:r>
      <w:hyperlink r:id="rId288" w:tooltip="Public Sector Management Amendment Act 2016" w:history="1">
        <w:r w:rsidR="00E0074E" w:rsidRPr="006400E2">
          <w:rPr>
            <w:rStyle w:val="charCitHyperlinkAbbrev"/>
          </w:rPr>
          <w:t>A2016</w:t>
        </w:r>
        <w:r w:rsidR="00E0074E" w:rsidRPr="006400E2">
          <w:rPr>
            <w:rStyle w:val="charCitHyperlinkAbbrev"/>
          </w:rPr>
          <w:noBreakHyphen/>
          <w:t>52</w:t>
        </w:r>
      </w:hyperlink>
      <w:r w:rsidR="00E0074E" w:rsidRPr="006400E2">
        <w:t xml:space="preserve"> s 12</w:t>
      </w:r>
    </w:p>
    <w:p w14:paraId="6B23762D" w14:textId="77777777" w:rsidR="0034517F" w:rsidRPr="006400E2" w:rsidRDefault="00E0074E">
      <w:pPr>
        <w:pStyle w:val="AmdtsEntryHd"/>
      </w:pPr>
      <w:r w:rsidRPr="006400E2">
        <w:t>Exercise of certain director-general functions by head of Access Canberra</w:t>
      </w:r>
    </w:p>
    <w:p w14:paraId="4A797B6E" w14:textId="403CD446" w:rsidR="0034517F" w:rsidRPr="006400E2" w:rsidRDefault="0034517F">
      <w:pPr>
        <w:pStyle w:val="AmdtsEntries"/>
      </w:pPr>
      <w:r w:rsidRPr="006400E2">
        <w:t>s 21</w:t>
      </w:r>
      <w:r w:rsidRPr="006400E2">
        <w:tab/>
        <w:t xml:space="preserve">am </w:t>
      </w:r>
      <w:hyperlink r:id="rId289"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5</w:t>
      </w:r>
      <w:r w:rsidR="00BF0933" w:rsidRPr="006400E2">
        <w:t xml:space="preserve">; </w:t>
      </w:r>
      <w:hyperlink r:id="rId29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BF0933" w:rsidRPr="006400E2">
        <w:t xml:space="preserve"> ss 10-12</w:t>
      </w:r>
      <w:r w:rsidR="004E40FF" w:rsidRPr="006400E2">
        <w:t xml:space="preserve">; </w:t>
      </w:r>
      <w:hyperlink r:id="rId291"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004E40FF" w:rsidRPr="006400E2">
        <w:t xml:space="preserve"> amdt 1.37</w:t>
      </w:r>
      <w:r w:rsidR="00197777" w:rsidRPr="006400E2">
        <w:t>, amdt 1.38</w:t>
      </w:r>
      <w:r w:rsidR="00090994" w:rsidRPr="006400E2">
        <w:t>; ss renum R31 LA</w:t>
      </w:r>
    </w:p>
    <w:p w14:paraId="31811822" w14:textId="6AB17B0B" w:rsidR="00E0074E" w:rsidRDefault="00E0074E" w:rsidP="00E0074E">
      <w:pPr>
        <w:pStyle w:val="AmdtsEntries"/>
      </w:pPr>
      <w:r w:rsidRPr="006400E2">
        <w:tab/>
        <w:t xml:space="preserve">sub </w:t>
      </w:r>
      <w:hyperlink r:id="rId29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0879CC7" w14:textId="2A454477" w:rsidR="000246CF" w:rsidRPr="006400E2" w:rsidRDefault="000246CF" w:rsidP="00E0074E">
      <w:pPr>
        <w:pStyle w:val="AmdtsEntries"/>
      </w:pPr>
      <w:r>
        <w:tab/>
        <w:t xml:space="preserve">am </w:t>
      </w:r>
      <w:hyperlink r:id="rId293" w:tooltip="Statute Law Amendment Act 2017" w:history="1">
        <w:r w:rsidRPr="0038160B">
          <w:rPr>
            <w:rStyle w:val="charCitHyperlinkAbbrev"/>
          </w:rPr>
          <w:t>A2017</w:t>
        </w:r>
        <w:r w:rsidRPr="0038160B">
          <w:rPr>
            <w:rStyle w:val="charCitHyperlinkAbbrev"/>
          </w:rPr>
          <w:noBreakHyphen/>
          <w:t>4</w:t>
        </w:r>
      </w:hyperlink>
      <w:r>
        <w:t xml:space="preserve"> amdts 3.139-3.142</w:t>
      </w:r>
    </w:p>
    <w:p w14:paraId="2D9662A0" w14:textId="77777777" w:rsidR="0034517F" w:rsidRPr="006400E2" w:rsidRDefault="00E0074E">
      <w:pPr>
        <w:pStyle w:val="AmdtsEntryHd"/>
      </w:pPr>
      <w:r w:rsidRPr="006400E2">
        <w:t>Executive functions</w:t>
      </w:r>
    </w:p>
    <w:p w14:paraId="7D524FEA" w14:textId="2018CFF8" w:rsidR="0034517F" w:rsidRPr="006400E2" w:rsidRDefault="0034517F" w:rsidP="00D344A2">
      <w:pPr>
        <w:pStyle w:val="AmdtsEntries"/>
        <w:keepNext/>
      </w:pPr>
      <w:r w:rsidRPr="006400E2">
        <w:t>s 22</w:t>
      </w:r>
      <w:r w:rsidRPr="006400E2">
        <w:tab/>
        <w:t xml:space="preserve">am </w:t>
      </w:r>
      <w:hyperlink r:id="rId294" w:tooltip="Statute Law Revision (Penalties) Act 1998" w:history="1">
        <w:r w:rsidR="00BA674D" w:rsidRPr="006400E2">
          <w:rPr>
            <w:rStyle w:val="charCitHyperlinkAbbrev"/>
          </w:rPr>
          <w:t>A1998</w:t>
        </w:r>
        <w:r w:rsidR="00BA674D" w:rsidRPr="006400E2">
          <w:rPr>
            <w:rStyle w:val="charCitHyperlinkAbbrev"/>
          </w:rPr>
          <w:noBreakHyphen/>
          <w:t>54</w:t>
        </w:r>
      </w:hyperlink>
      <w:r w:rsidRPr="006400E2">
        <w:t xml:space="preserve"> sch; </w:t>
      </w:r>
      <w:hyperlink r:id="rId295" w:tooltip="Legislation Amendment Act 2002" w:history="1">
        <w:r w:rsidR="00BA674D" w:rsidRPr="006400E2">
          <w:rPr>
            <w:rStyle w:val="charCitHyperlinkAbbrev"/>
          </w:rPr>
          <w:t>A2002</w:t>
        </w:r>
        <w:r w:rsidR="00BA674D" w:rsidRPr="006400E2">
          <w:rPr>
            <w:rStyle w:val="charCitHyperlinkAbbrev"/>
          </w:rPr>
          <w:noBreakHyphen/>
          <w:t>11</w:t>
        </w:r>
      </w:hyperlink>
      <w:r w:rsidRPr="006400E2">
        <w:t xml:space="preserve"> amdt 2.81, amdt 2.82</w:t>
      </w:r>
    </w:p>
    <w:p w14:paraId="59D0C243" w14:textId="787567EC" w:rsidR="0034517F" w:rsidRPr="006400E2" w:rsidRDefault="0034517F">
      <w:pPr>
        <w:pStyle w:val="AmdtsEntries"/>
      </w:pPr>
      <w:r w:rsidRPr="006400E2">
        <w:tab/>
        <w:t xml:space="preserve">sub </w:t>
      </w:r>
      <w:hyperlink r:id="rId296" w:tooltip="Criminal Code (Administration of Justice Offences) Amendment Act 2005" w:history="1">
        <w:r w:rsidR="00BA674D" w:rsidRPr="006400E2">
          <w:rPr>
            <w:rStyle w:val="charCitHyperlinkAbbrev"/>
          </w:rPr>
          <w:t>A2005</w:t>
        </w:r>
        <w:r w:rsidR="00BA674D" w:rsidRPr="006400E2">
          <w:rPr>
            <w:rStyle w:val="charCitHyperlinkAbbrev"/>
          </w:rPr>
          <w:noBreakHyphen/>
          <w:t>53</w:t>
        </w:r>
      </w:hyperlink>
      <w:r w:rsidRPr="006400E2">
        <w:t xml:space="preserve"> amdt 1.125</w:t>
      </w:r>
      <w:r w:rsidR="00E0074E" w:rsidRPr="006400E2">
        <w:t xml:space="preserve">; </w:t>
      </w:r>
      <w:hyperlink r:id="rId297" w:tooltip="Public Sector Management Amendment Act 2016" w:history="1">
        <w:r w:rsidR="00E0074E" w:rsidRPr="006400E2">
          <w:rPr>
            <w:rStyle w:val="charCitHyperlinkAbbrev"/>
          </w:rPr>
          <w:t>A2016</w:t>
        </w:r>
        <w:r w:rsidR="00E0074E" w:rsidRPr="006400E2">
          <w:rPr>
            <w:rStyle w:val="charCitHyperlinkAbbrev"/>
          </w:rPr>
          <w:noBreakHyphen/>
          <w:t>52</w:t>
        </w:r>
      </w:hyperlink>
      <w:r w:rsidR="00E0074E" w:rsidRPr="006400E2">
        <w:t xml:space="preserve"> s 12</w:t>
      </w:r>
    </w:p>
    <w:p w14:paraId="38B960BA" w14:textId="77777777" w:rsidR="00E72E8E" w:rsidRPr="006400E2" w:rsidRDefault="00BD7ED0" w:rsidP="00E72E8E">
      <w:pPr>
        <w:pStyle w:val="AmdtsEntryHd"/>
      </w:pPr>
      <w:r w:rsidRPr="006400E2">
        <w:t>Investigative powers of commissioner and Legislative Assembly entities</w:t>
      </w:r>
    </w:p>
    <w:p w14:paraId="3AC097FD" w14:textId="43E06FE6" w:rsidR="00BD7ED0" w:rsidRPr="006400E2" w:rsidRDefault="00BD7ED0" w:rsidP="00BD7ED0">
      <w:pPr>
        <w:pStyle w:val="AmdtsEntries"/>
        <w:keepNext/>
      </w:pPr>
      <w:r w:rsidRPr="006400E2">
        <w:t>s 22AA hdg</w:t>
      </w:r>
      <w:r w:rsidRPr="006400E2">
        <w:tab/>
        <w:t xml:space="preserve">sub </w:t>
      </w:r>
      <w:hyperlink r:id="rId298" w:tooltip="Officers of the Assembly Legislation Amendment Act 2013" w:history="1">
        <w:r w:rsidRPr="006400E2">
          <w:rPr>
            <w:rStyle w:val="charCitHyperlinkAbbrev"/>
          </w:rPr>
          <w:t>A2013-41</w:t>
        </w:r>
      </w:hyperlink>
      <w:r w:rsidRPr="006400E2">
        <w:t xml:space="preserve"> amdt 1.31</w:t>
      </w:r>
    </w:p>
    <w:p w14:paraId="09938547" w14:textId="514593CD" w:rsidR="00E72E8E" w:rsidRPr="006400E2" w:rsidRDefault="00E72E8E" w:rsidP="00BD7ED0">
      <w:pPr>
        <w:pStyle w:val="AmdtsEntries"/>
        <w:keepNext/>
      </w:pPr>
      <w:r w:rsidRPr="006400E2">
        <w:t>s 22AA</w:t>
      </w:r>
      <w:r w:rsidRPr="006400E2">
        <w:tab/>
        <w:t xml:space="preserve">ins </w:t>
      </w:r>
      <w:hyperlink r:id="rId299"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1.39</w:t>
      </w:r>
    </w:p>
    <w:p w14:paraId="7B6CA964" w14:textId="4B3929D0" w:rsidR="00BD7ED0" w:rsidRPr="006400E2" w:rsidRDefault="00BD7ED0" w:rsidP="00E72E8E">
      <w:pPr>
        <w:pStyle w:val="AmdtsEntries"/>
      </w:pPr>
      <w:r w:rsidRPr="006400E2">
        <w:tab/>
        <w:t xml:space="preserve">am </w:t>
      </w:r>
      <w:hyperlink r:id="rId300" w:tooltip="Officers of the Assembly Legislation Amendment Act 2013" w:history="1">
        <w:r w:rsidRPr="006400E2">
          <w:rPr>
            <w:rStyle w:val="charCitHyperlinkAbbrev"/>
          </w:rPr>
          <w:t>A2013-41</w:t>
        </w:r>
      </w:hyperlink>
      <w:r w:rsidRPr="006400E2">
        <w:t xml:space="preserve"> amdt 1.32, amdt 1.33</w:t>
      </w:r>
    </w:p>
    <w:p w14:paraId="12AB4ECD" w14:textId="5D37C080" w:rsidR="00E0074E" w:rsidRPr="006400E2" w:rsidRDefault="00E0074E" w:rsidP="00E72E8E">
      <w:pPr>
        <w:pStyle w:val="AmdtsEntries"/>
      </w:pPr>
      <w:r w:rsidRPr="006400E2">
        <w:tab/>
        <w:t xml:space="preserve">om </w:t>
      </w:r>
      <w:hyperlink r:id="rId30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0FAD07C" w14:textId="77777777" w:rsidR="0034517F" w:rsidRPr="006400E2" w:rsidRDefault="0034517F">
      <w:pPr>
        <w:pStyle w:val="AmdtsEntryHd"/>
      </w:pPr>
      <w:r w:rsidRPr="006400E2">
        <w:t>Witness expenses</w:t>
      </w:r>
    </w:p>
    <w:p w14:paraId="411CFFDC" w14:textId="554C4B68" w:rsidR="0034517F" w:rsidRPr="006400E2" w:rsidRDefault="0034517F">
      <w:pPr>
        <w:pStyle w:val="AmdtsEntries"/>
      </w:pPr>
      <w:r w:rsidRPr="006400E2">
        <w:t>s 22A</w:t>
      </w:r>
      <w:r w:rsidRPr="006400E2">
        <w:tab/>
        <w:t xml:space="preserve">ins </w:t>
      </w:r>
      <w:hyperlink r:id="rId302" w:tooltip="Criminal Code (Administration of Justice Offences) Amendment Act 2005" w:history="1">
        <w:r w:rsidR="00BA674D" w:rsidRPr="006400E2">
          <w:rPr>
            <w:rStyle w:val="charCitHyperlinkAbbrev"/>
          </w:rPr>
          <w:t>A2005</w:t>
        </w:r>
        <w:r w:rsidR="00BA674D" w:rsidRPr="006400E2">
          <w:rPr>
            <w:rStyle w:val="charCitHyperlinkAbbrev"/>
          </w:rPr>
          <w:noBreakHyphen/>
          <w:t>53</w:t>
        </w:r>
      </w:hyperlink>
      <w:r w:rsidRPr="006400E2">
        <w:t xml:space="preserve"> amdt 1.125</w:t>
      </w:r>
    </w:p>
    <w:p w14:paraId="10907A75" w14:textId="719174E4" w:rsidR="00E0074E" w:rsidRPr="006400E2" w:rsidRDefault="00E0074E" w:rsidP="00E0074E">
      <w:pPr>
        <w:pStyle w:val="AmdtsEntries"/>
      </w:pPr>
      <w:r w:rsidRPr="006400E2">
        <w:tab/>
        <w:t xml:space="preserve">om </w:t>
      </w:r>
      <w:hyperlink r:id="rId30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1B6A4B0" w14:textId="77777777" w:rsidR="00E0074E" w:rsidRPr="006400E2" w:rsidRDefault="00E0074E" w:rsidP="0002501F">
      <w:pPr>
        <w:pStyle w:val="AmdtsEntryHd"/>
      </w:pPr>
      <w:r w:rsidRPr="006400E2">
        <w:t>Establishment of offices</w:t>
      </w:r>
    </w:p>
    <w:p w14:paraId="26D8A0AC" w14:textId="15483935" w:rsidR="00E0074E" w:rsidRPr="006400E2" w:rsidRDefault="00E0074E" w:rsidP="00E0074E">
      <w:pPr>
        <w:pStyle w:val="AmdtsEntries"/>
      </w:pPr>
      <w:r w:rsidRPr="006400E2">
        <w:t>s 23</w:t>
      </w:r>
      <w:r w:rsidRPr="006400E2">
        <w:tab/>
        <w:t xml:space="preserve">sub </w:t>
      </w:r>
      <w:hyperlink r:id="rId30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F98AAD1" w14:textId="77777777" w:rsidR="0002501F" w:rsidRPr="006400E2" w:rsidRDefault="00F118C4" w:rsidP="0002501F">
      <w:pPr>
        <w:pStyle w:val="AmdtsEntryHd"/>
      </w:pPr>
      <w:r w:rsidRPr="006400E2">
        <w:t>Office of head of service</w:t>
      </w:r>
    </w:p>
    <w:p w14:paraId="7EDE06F0" w14:textId="13708E16" w:rsidR="0002501F" w:rsidRPr="006400E2" w:rsidRDefault="0002501F" w:rsidP="0002501F">
      <w:pPr>
        <w:pStyle w:val="AmdtsEntries"/>
      </w:pPr>
      <w:r w:rsidRPr="006400E2">
        <w:t>s 23</w:t>
      </w:r>
      <w:r w:rsidR="007D7EE7" w:rsidRPr="006400E2">
        <w:t>A</w:t>
      </w:r>
      <w:r w:rsidRPr="006400E2">
        <w:tab/>
        <w:t xml:space="preserve">ins </w:t>
      </w:r>
      <w:hyperlink r:id="rId30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26BD1E6C" w14:textId="21A7041C" w:rsidR="00E0074E" w:rsidRPr="006400E2" w:rsidRDefault="00E0074E" w:rsidP="00E0074E">
      <w:pPr>
        <w:pStyle w:val="AmdtsEntries"/>
      </w:pPr>
      <w:r w:rsidRPr="006400E2">
        <w:tab/>
        <w:t xml:space="preserve">om </w:t>
      </w:r>
      <w:hyperlink r:id="rId30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044EB2D" w14:textId="77777777" w:rsidR="0002501F" w:rsidRPr="006400E2" w:rsidRDefault="00F118C4" w:rsidP="0002501F">
      <w:pPr>
        <w:pStyle w:val="AmdtsEntryHd"/>
      </w:pPr>
      <w:r w:rsidRPr="006400E2">
        <w:t>Head of service—functions</w:t>
      </w:r>
    </w:p>
    <w:p w14:paraId="2EFF044D" w14:textId="282F090C" w:rsidR="0002501F" w:rsidRPr="006400E2" w:rsidRDefault="0002501F" w:rsidP="0002501F">
      <w:pPr>
        <w:pStyle w:val="AmdtsEntries"/>
      </w:pPr>
      <w:r w:rsidRPr="006400E2">
        <w:t>s 23</w:t>
      </w:r>
      <w:r w:rsidR="007D7EE7" w:rsidRPr="006400E2">
        <w:t>B</w:t>
      </w:r>
      <w:r w:rsidRPr="006400E2">
        <w:tab/>
        <w:t xml:space="preserve">ins </w:t>
      </w:r>
      <w:hyperlink r:id="rId30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0854C77B" w14:textId="17EEA89A" w:rsidR="00E0074E" w:rsidRPr="006400E2" w:rsidRDefault="00E0074E" w:rsidP="00E0074E">
      <w:pPr>
        <w:pStyle w:val="AmdtsEntries"/>
      </w:pPr>
      <w:r w:rsidRPr="006400E2">
        <w:tab/>
        <w:t xml:space="preserve">om </w:t>
      </w:r>
      <w:hyperlink r:id="rId30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775746E" w14:textId="77777777" w:rsidR="0002501F" w:rsidRPr="006400E2" w:rsidRDefault="00F118C4" w:rsidP="0002501F">
      <w:pPr>
        <w:pStyle w:val="AmdtsEntryHd"/>
      </w:pPr>
      <w:r w:rsidRPr="006400E2">
        <w:t>Head of service—engagement</w:t>
      </w:r>
    </w:p>
    <w:p w14:paraId="30006306" w14:textId="1BA5AD2F" w:rsidR="0002501F" w:rsidRPr="006400E2" w:rsidRDefault="0002501F" w:rsidP="0002501F">
      <w:pPr>
        <w:pStyle w:val="AmdtsEntries"/>
      </w:pPr>
      <w:r w:rsidRPr="006400E2">
        <w:t>s 23</w:t>
      </w:r>
      <w:r w:rsidR="007D7EE7" w:rsidRPr="006400E2">
        <w:t>C</w:t>
      </w:r>
      <w:r w:rsidRPr="006400E2">
        <w:tab/>
        <w:t xml:space="preserve">ins </w:t>
      </w:r>
      <w:hyperlink r:id="rId30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19E3A676" w14:textId="7A9FF340" w:rsidR="00E0074E" w:rsidRPr="006400E2" w:rsidRDefault="00E0074E" w:rsidP="00E0074E">
      <w:pPr>
        <w:pStyle w:val="AmdtsEntries"/>
      </w:pPr>
      <w:r w:rsidRPr="006400E2">
        <w:tab/>
        <w:t xml:space="preserve">om </w:t>
      </w:r>
      <w:hyperlink r:id="rId31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D75C912" w14:textId="77777777" w:rsidR="0002501F" w:rsidRPr="006400E2" w:rsidRDefault="00F118C4" w:rsidP="0002501F">
      <w:pPr>
        <w:pStyle w:val="AmdtsEntryHd"/>
      </w:pPr>
      <w:r w:rsidRPr="006400E2">
        <w:lastRenderedPageBreak/>
        <w:t>Head of service may also be engaged as director-general of Chief Minister’s administrative unit</w:t>
      </w:r>
    </w:p>
    <w:p w14:paraId="3AAF86F7" w14:textId="76EAE332" w:rsidR="0002501F" w:rsidRPr="006400E2" w:rsidRDefault="0002501F" w:rsidP="0002501F">
      <w:pPr>
        <w:pStyle w:val="AmdtsEntries"/>
      </w:pPr>
      <w:r w:rsidRPr="006400E2">
        <w:t>s 23</w:t>
      </w:r>
      <w:r w:rsidR="007D7EE7" w:rsidRPr="006400E2">
        <w:t>D</w:t>
      </w:r>
      <w:r w:rsidRPr="006400E2">
        <w:tab/>
        <w:t xml:space="preserve">ins </w:t>
      </w:r>
      <w:hyperlink r:id="rId31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7AD979E2" w14:textId="20B70F4F" w:rsidR="00E0074E" w:rsidRPr="006400E2" w:rsidRDefault="00E0074E" w:rsidP="00E0074E">
      <w:pPr>
        <w:pStyle w:val="AmdtsEntries"/>
      </w:pPr>
      <w:r w:rsidRPr="006400E2">
        <w:tab/>
        <w:t xml:space="preserve">om </w:t>
      </w:r>
      <w:hyperlink r:id="rId31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425D03C" w14:textId="77777777" w:rsidR="0002501F" w:rsidRPr="006400E2" w:rsidRDefault="00F118C4" w:rsidP="0002501F">
      <w:pPr>
        <w:pStyle w:val="AmdtsEntryHd"/>
      </w:pPr>
      <w:r w:rsidRPr="006400E2">
        <w:t>Head of service—contract variation</w:t>
      </w:r>
    </w:p>
    <w:p w14:paraId="39B24E76" w14:textId="21D0F049" w:rsidR="0002501F" w:rsidRPr="006400E2" w:rsidRDefault="0002501F" w:rsidP="0002501F">
      <w:pPr>
        <w:pStyle w:val="AmdtsEntries"/>
      </w:pPr>
      <w:r w:rsidRPr="006400E2">
        <w:t>s 23</w:t>
      </w:r>
      <w:r w:rsidR="007D7EE7" w:rsidRPr="006400E2">
        <w:t>E</w:t>
      </w:r>
      <w:r w:rsidRPr="006400E2">
        <w:tab/>
        <w:t xml:space="preserve">ins </w:t>
      </w:r>
      <w:hyperlink r:id="rId31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0878D558" w14:textId="54150559" w:rsidR="00E0074E" w:rsidRPr="006400E2" w:rsidRDefault="00E0074E" w:rsidP="00E0074E">
      <w:pPr>
        <w:pStyle w:val="AmdtsEntries"/>
      </w:pPr>
      <w:r w:rsidRPr="006400E2">
        <w:tab/>
        <w:t xml:space="preserve">om </w:t>
      </w:r>
      <w:hyperlink r:id="rId31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E9D4798" w14:textId="77777777" w:rsidR="0002501F" w:rsidRPr="006400E2" w:rsidRDefault="00F118C4" w:rsidP="0002501F">
      <w:pPr>
        <w:pStyle w:val="AmdtsEntryHd"/>
      </w:pPr>
      <w:r w:rsidRPr="006400E2">
        <w:t>Head of service—early termination of contract</w:t>
      </w:r>
    </w:p>
    <w:p w14:paraId="12D055A8" w14:textId="1F07B732" w:rsidR="0002501F" w:rsidRPr="006400E2" w:rsidRDefault="0002501F" w:rsidP="0002501F">
      <w:pPr>
        <w:pStyle w:val="AmdtsEntries"/>
      </w:pPr>
      <w:r w:rsidRPr="006400E2">
        <w:t>s 23</w:t>
      </w:r>
      <w:r w:rsidR="007D7EE7" w:rsidRPr="006400E2">
        <w:t>F</w:t>
      </w:r>
      <w:r w:rsidRPr="006400E2">
        <w:tab/>
        <w:t xml:space="preserve">ins </w:t>
      </w:r>
      <w:hyperlink r:id="rId31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5D72D3CA" w14:textId="0C299BE1" w:rsidR="00E0074E" w:rsidRPr="006400E2" w:rsidRDefault="00E0074E" w:rsidP="00E0074E">
      <w:pPr>
        <w:pStyle w:val="AmdtsEntries"/>
      </w:pPr>
      <w:r w:rsidRPr="006400E2">
        <w:tab/>
        <w:t xml:space="preserve">om </w:t>
      </w:r>
      <w:hyperlink r:id="rId3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933CA58" w14:textId="77777777" w:rsidR="0002501F" w:rsidRPr="006400E2" w:rsidRDefault="00F118C4" w:rsidP="0002501F">
      <w:pPr>
        <w:pStyle w:val="AmdtsEntryHd"/>
      </w:pPr>
      <w:r w:rsidRPr="006400E2">
        <w:t>Head of service—effect of contract on responsibilities of Ministers</w:t>
      </w:r>
    </w:p>
    <w:p w14:paraId="72E66343" w14:textId="479A4567" w:rsidR="0002501F" w:rsidRPr="006400E2" w:rsidRDefault="0002501F" w:rsidP="0002501F">
      <w:pPr>
        <w:pStyle w:val="AmdtsEntries"/>
      </w:pPr>
      <w:r w:rsidRPr="006400E2">
        <w:t>s 23</w:t>
      </w:r>
      <w:r w:rsidR="007D7EE7" w:rsidRPr="006400E2">
        <w:t>G</w:t>
      </w:r>
      <w:r w:rsidRPr="006400E2">
        <w:tab/>
        <w:t xml:space="preserve">ins </w:t>
      </w:r>
      <w:hyperlink r:id="rId31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0B7B049E" w14:textId="3FDCC0CB" w:rsidR="00E0074E" w:rsidRPr="006400E2" w:rsidRDefault="00E0074E" w:rsidP="00E0074E">
      <w:pPr>
        <w:pStyle w:val="AmdtsEntries"/>
      </w:pPr>
      <w:r w:rsidRPr="006400E2">
        <w:tab/>
        <w:t xml:space="preserve">om </w:t>
      </w:r>
      <w:hyperlink r:id="rId31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96CDDDF" w14:textId="77777777" w:rsidR="0002501F" w:rsidRPr="006400E2" w:rsidRDefault="00F118C4" w:rsidP="0002501F">
      <w:pPr>
        <w:pStyle w:val="AmdtsEntryHd"/>
      </w:pPr>
      <w:r w:rsidRPr="006400E2">
        <w:t>Head of service—application of merit principle to re</w:t>
      </w:r>
      <w:r w:rsidRPr="006400E2">
        <w:noBreakHyphen/>
        <w:t>engagements</w:t>
      </w:r>
    </w:p>
    <w:p w14:paraId="30885787" w14:textId="45DE29A3" w:rsidR="0002501F" w:rsidRPr="006400E2" w:rsidRDefault="0002501F" w:rsidP="0002501F">
      <w:pPr>
        <w:pStyle w:val="AmdtsEntries"/>
      </w:pPr>
      <w:r w:rsidRPr="006400E2">
        <w:t>s 23</w:t>
      </w:r>
      <w:r w:rsidR="007D7EE7" w:rsidRPr="006400E2">
        <w:t>H</w:t>
      </w:r>
      <w:r w:rsidRPr="006400E2">
        <w:tab/>
        <w:t xml:space="preserve">ins </w:t>
      </w:r>
      <w:hyperlink r:id="rId31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7992B3A0" w14:textId="7580D625" w:rsidR="00115B9E" w:rsidRPr="006400E2" w:rsidRDefault="00115B9E" w:rsidP="00115B9E">
      <w:pPr>
        <w:pStyle w:val="AmdtsEntries"/>
      </w:pPr>
      <w:r w:rsidRPr="006400E2">
        <w:tab/>
        <w:t xml:space="preserve">om </w:t>
      </w:r>
      <w:hyperlink r:id="rId32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C01FC50" w14:textId="77777777" w:rsidR="0002501F" w:rsidRPr="006400E2" w:rsidRDefault="00F118C4" w:rsidP="0002501F">
      <w:pPr>
        <w:pStyle w:val="AmdtsEntryHd"/>
      </w:pPr>
      <w:r w:rsidRPr="006400E2">
        <w:t>Head of service—notice or payment if not re-engaged</w:t>
      </w:r>
    </w:p>
    <w:p w14:paraId="43392DDA" w14:textId="3A5C9FB1" w:rsidR="0002501F" w:rsidRPr="006400E2" w:rsidRDefault="0002501F" w:rsidP="0002501F">
      <w:pPr>
        <w:pStyle w:val="AmdtsEntries"/>
      </w:pPr>
      <w:r w:rsidRPr="006400E2">
        <w:t>s 23</w:t>
      </w:r>
      <w:r w:rsidR="007D7EE7" w:rsidRPr="006400E2">
        <w:t>I</w:t>
      </w:r>
      <w:r w:rsidRPr="006400E2">
        <w:tab/>
        <w:t xml:space="preserve">ins </w:t>
      </w:r>
      <w:hyperlink r:id="rId32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03A0E528" w14:textId="239CA632" w:rsidR="00115B9E" w:rsidRPr="006400E2" w:rsidRDefault="00115B9E" w:rsidP="00115B9E">
      <w:pPr>
        <w:pStyle w:val="AmdtsEntries"/>
      </w:pPr>
      <w:r w:rsidRPr="006400E2">
        <w:tab/>
        <w:t xml:space="preserve">om </w:t>
      </w:r>
      <w:hyperlink r:id="rId32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E83E4A8" w14:textId="77777777" w:rsidR="0002501F" w:rsidRPr="006400E2" w:rsidRDefault="00F118C4" w:rsidP="0002501F">
      <w:pPr>
        <w:pStyle w:val="AmdtsEntryHd"/>
      </w:pPr>
      <w:r w:rsidRPr="006400E2">
        <w:t>Head of service—temporary contract</w:t>
      </w:r>
    </w:p>
    <w:p w14:paraId="34E7D28E" w14:textId="68F9D4FA" w:rsidR="0002501F" w:rsidRPr="006400E2" w:rsidRDefault="0002501F" w:rsidP="0002501F">
      <w:pPr>
        <w:pStyle w:val="AmdtsEntries"/>
      </w:pPr>
      <w:r w:rsidRPr="006400E2">
        <w:t>s 23</w:t>
      </w:r>
      <w:r w:rsidR="007D7EE7" w:rsidRPr="006400E2">
        <w:t>J</w:t>
      </w:r>
      <w:r w:rsidRPr="006400E2">
        <w:tab/>
        <w:t xml:space="preserve">ins </w:t>
      </w:r>
      <w:hyperlink r:id="rId32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3C855D0A" w14:textId="039E8805" w:rsidR="00115B9E" w:rsidRPr="006400E2" w:rsidRDefault="00115B9E" w:rsidP="00115B9E">
      <w:pPr>
        <w:pStyle w:val="AmdtsEntries"/>
      </w:pPr>
      <w:r w:rsidRPr="006400E2">
        <w:tab/>
        <w:t xml:space="preserve">om </w:t>
      </w:r>
      <w:hyperlink r:id="rId32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34F1F19" w14:textId="77777777" w:rsidR="0002501F" w:rsidRPr="006400E2" w:rsidRDefault="00F118C4" w:rsidP="0002501F">
      <w:pPr>
        <w:pStyle w:val="AmdtsEntryHd"/>
      </w:pPr>
      <w:r w:rsidRPr="006400E2">
        <w:t>Head of service—termination of temporary contract</w:t>
      </w:r>
    </w:p>
    <w:p w14:paraId="6D68F372" w14:textId="47AB80E4" w:rsidR="0002501F" w:rsidRPr="006400E2" w:rsidRDefault="0002501F" w:rsidP="0002501F">
      <w:pPr>
        <w:pStyle w:val="AmdtsEntries"/>
      </w:pPr>
      <w:r w:rsidRPr="006400E2">
        <w:t>s 23</w:t>
      </w:r>
      <w:r w:rsidR="007D7EE7" w:rsidRPr="006400E2">
        <w:t>K</w:t>
      </w:r>
      <w:r w:rsidRPr="006400E2">
        <w:tab/>
        <w:t xml:space="preserve">ins </w:t>
      </w:r>
      <w:hyperlink r:id="rId32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6E5055CC" w14:textId="5BA0C745" w:rsidR="00115B9E" w:rsidRPr="006400E2" w:rsidRDefault="00115B9E" w:rsidP="00115B9E">
      <w:pPr>
        <w:pStyle w:val="AmdtsEntries"/>
      </w:pPr>
      <w:r w:rsidRPr="006400E2">
        <w:tab/>
        <w:t xml:space="preserve">om </w:t>
      </w:r>
      <w:hyperlink r:id="rId3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AF856D7" w14:textId="77777777" w:rsidR="0002501F" w:rsidRPr="006400E2" w:rsidRDefault="00F118C4" w:rsidP="0002501F">
      <w:pPr>
        <w:pStyle w:val="AmdtsEntryHd"/>
      </w:pPr>
      <w:r w:rsidRPr="006400E2">
        <w:t>Head of service—variation of temporary contract</w:t>
      </w:r>
    </w:p>
    <w:p w14:paraId="442846F4" w14:textId="048C5ACC" w:rsidR="0002501F" w:rsidRPr="006400E2" w:rsidRDefault="0002501F" w:rsidP="0002501F">
      <w:pPr>
        <w:pStyle w:val="AmdtsEntries"/>
      </w:pPr>
      <w:r w:rsidRPr="006400E2">
        <w:t>s 23</w:t>
      </w:r>
      <w:r w:rsidR="007D7EE7" w:rsidRPr="006400E2">
        <w:t>L</w:t>
      </w:r>
      <w:r w:rsidRPr="006400E2">
        <w:tab/>
        <w:t xml:space="preserve">ins </w:t>
      </w:r>
      <w:hyperlink r:id="rId32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5836D81B" w14:textId="3C90093C" w:rsidR="00115B9E" w:rsidRPr="006400E2" w:rsidRDefault="00115B9E" w:rsidP="00115B9E">
      <w:pPr>
        <w:pStyle w:val="AmdtsEntries"/>
      </w:pPr>
      <w:r w:rsidRPr="006400E2">
        <w:tab/>
        <w:t xml:space="preserve">om </w:t>
      </w:r>
      <w:hyperlink r:id="rId3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B0D5900" w14:textId="77777777" w:rsidR="0002501F" w:rsidRPr="006400E2" w:rsidRDefault="00F118C4" w:rsidP="0002501F">
      <w:pPr>
        <w:pStyle w:val="AmdtsEntryHd"/>
      </w:pPr>
      <w:r w:rsidRPr="006400E2">
        <w:t>Head of service—presentation of contract and contract variations</w:t>
      </w:r>
    </w:p>
    <w:p w14:paraId="5A1C42FE" w14:textId="490B3E49" w:rsidR="0002501F" w:rsidRPr="006400E2" w:rsidRDefault="0002501F" w:rsidP="0002501F">
      <w:pPr>
        <w:pStyle w:val="AmdtsEntries"/>
      </w:pPr>
      <w:r w:rsidRPr="006400E2">
        <w:t>s 23</w:t>
      </w:r>
      <w:r w:rsidR="007D7EE7" w:rsidRPr="006400E2">
        <w:t>M</w:t>
      </w:r>
      <w:r w:rsidRPr="006400E2">
        <w:tab/>
        <w:t xml:space="preserve">ins </w:t>
      </w:r>
      <w:hyperlink r:id="rId32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0942FCFE" w14:textId="63EA245E" w:rsidR="00115B9E" w:rsidRPr="006400E2" w:rsidRDefault="00115B9E" w:rsidP="00115B9E">
      <w:pPr>
        <w:pStyle w:val="AmdtsEntries"/>
      </w:pPr>
      <w:r w:rsidRPr="006400E2">
        <w:tab/>
        <w:t xml:space="preserve">om </w:t>
      </w:r>
      <w:hyperlink r:id="rId33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9F05345" w14:textId="77777777" w:rsidR="0002501F" w:rsidRPr="006400E2" w:rsidRDefault="00F118C4" w:rsidP="0002501F">
      <w:pPr>
        <w:pStyle w:val="AmdtsEntryHd"/>
      </w:pPr>
      <w:r w:rsidRPr="006400E2">
        <w:t>Head of service—transfer or assignment</w:t>
      </w:r>
    </w:p>
    <w:p w14:paraId="43B76458" w14:textId="212FF7F1" w:rsidR="0002501F" w:rsidRPr="006400E2" w:rsidRDefault="0002501F" w:rsidP="0002501F">
      <w:pPr>
        <w:pStyle w:val="AmdtsEntries"/>
      </w:pPr>
      <w:r w:rsidRPr="006400E2">
        <w:t>s 23</w:t>
      </w:r>
      <w:r w:rsidR="007D7EE7" w:rsidRPr="006400E2">
        <w:t>N</w:t>
      </w:r>
      <w:r w:rsidRPr="006400E2">
        <w:tab/>
        <w:t xml:space="preserve">ins </w:t>
      </w:r>
      <w:hyperlink r:id="rId33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6D915B7C" w14:textId="00C48151" w:rsidR="00115B9E" w:rsidRPr="006400E2" w:rsidRDefault="00115B9E" w:rsidP="00115B9E">
      <w:pPr>
        <w:pStyle w:val="AmdtsEntries"/>
      </w:pPr>
      <w:r w:rsidRPr="006400E2">
        <w:tab/>
        <w:t xml:space="preserve">om </w:t>
      </w:r>
      <w:hyperlink r:id="rId33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C6F83E0" w14:textId="77777777" w:rsidR="007D7EE7" w:rsidRPr="006400E2" w:rsidRDefault="00F118C4" w:rsidP="007D7EE7">
      <w:pPr>
        <w:pStyle w:val="AmdtsEntryHd"/>
      </w:pPr>
      <w:r w:rsidRPr="006400E2">
        <w:t>Head of service—notification of head of service’s engagement etc</w:t>
      </w:r>
    </w:p>
    <w:p w14:paraId="5D2334DD" w14:textId="0DE748F5" w:rsidR="007D7EE7" w:rsidRPr="006400E2" w:rsidRDefault="007D7EE7" w:rsidP="007D7EE7">
      <w:pPr>
        <w:pStyle w:val="AmdtsEntries"/>
      </w:pPr>
      <w:r w:rsidRPr="006400E2">
        <w:t>s 23O</w:t>
      </w:r>
      <w:r w:rsidRPr="006400E2">
        <w:tab/>
        <w:t xml:space="preserve">ins </w:t>
      </w:r>
      <w:hyperlink r:id="rId33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2AAFF24E" w14:textId="37ABF678" w:rsidR="00115B9E" w:rsidRPr="006400E2" w:rsidRDefault="00115B9E" w:rsidP="00115B9E">
      <w:pPr>
        <w:pStyle w:val="AmdtsEntries"/>
      </w:pPr>
      <w:r w:rsidRPr="006400E2">
        <w:tab/>
        <w:t xml:space="preserve">om </w:t>
      </w:r>
      <w:hyperlink r:id="rId33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AEF6304" w14:textId="77777777" w:rsidR="007D7EE7" w:rsidRPr="006400E2" w:rsidRDefault="00F118C4" w:rsidP="007D7EE7">
      <w:pPr>
        <w:pStyle w:val="AmdtsEntryHd"/>
      </w:pPr>
      <w:r w:rsidRPr="006400E2">
        <w:t>Head of service—paid employment outside the service</w:t>
      </w:r>
    </w:p>
    <w:p w14:paraId="0CB671A3" w14:textId="3BB99035" w:rsidR="007D7EE7" w:rsidRPr="006400E2" w:rsidRDefault="007D7EE7" w:rsidP="007D7EE7">
      <w:pPr>
        <w:pStyle w:val="AmdtsEntries"/>
      </w:pPr>
      <w:r w:rsidRPr="006400E2">
        <w:t>s 23P</w:t>
      </w:r>
      <w:r w:rsidRPr="006400E2">
        <w:tab/>
        <w:t xml:space="preserve">ins </w:t>
      </w:r>
      <w:hyperlink r:id="rId33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4E32443E" w14:textId="597D9383" w:rsidR="00115B9E" w:rsidRPr="006400E2" w:rsidRDefault="00115B9E" w:rsidP="00115B9E">
      <w:pPr>
        <w:pStyle w:val="AmdtsEntries"/>
      </w:pPr>
      <w:r w:rsidRPr="006400E2">
        <w:tab/>
        <w:t xml:space="preserve">om </w:t>
      </w:r>
      <w:hyperlink r:id="rId33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970EA0B" w14:textId="77777777" w:rsidR="007D7EE7" w:rsidRPr="006400E2" w:rsidRDefault="00F118C4" w:rsidP="007D7EE7">
      <w:pPr>
        <w:pStyle w:val="AmdtsEntryHd"/>
      </w:pPr>
      <w:r w:rsidRPr="006400E2">
        <w:lastRenderedPageBreak/>
        <w:t>Head of service—engagement or transfer not affected by defect etc</w:t>
      </w:r>
    </w:p>
    <w:p w14:paraId="7BCF9AEF" w14:textId="723F3A1B" w:rsidR="007D7EE7" w:rsidRPr="006400E2" w:rsidRDefault="007D7EE7" w:rsidP="007D7EE7">
      <w:pPr>
        <w:pStyle w:val="AmdtsEntries"/>
      </w:pPr>
      <w:r w:rsidRPr="006400E2">
        <w:t>s 23Q</w:t>
      </w:r>
      <w:r w:rsidRPr="006400E2">
        <w:tab/>
        <w:t xml:space="preserve">ins </w:t>
      </w:r>
      <w:hyperlink r:id="rId33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w:t>
      </w:r>
    </w:p>
    <w:p w14:paraId="6677B53D" w14:textId="207FDF33" w:rsidR="00115B9E" w:rsidRPr="006400E2" w:rsidRDefault="00115B9E" w:rsidP="00115B9E">
      <w:pPr>
        <w:pStyle w:val="AmdtsEntries"/>
      </w:pPr>
      <w:r w:rsidRPr="006400E2">
        <w:tab/>
        <w:t xml:space="preserve">om </w:t>
      </w:r>
      <w:hyperlink r:id="rId33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970CD17" w14:textId="77777777" w:rsidR="0034517F" w:rsidRPr="006400E2" w:rsidRDefault="00194997">
      <w:pPr>
        <w:pStyle w:val="AmdtsEntryHd"/>
      </w:pPr>
      <w:r w:rsidRPr="006400E2">
        <w:t>Officers</w:t>
      </w:r>
    </w:p>
    <w:p w14:paraId="17789C5D" w14:textId="466FA5AB" w:rsidR="0034517F" w:rsidRPr="006400E2" w:rsidRDefault="0034517F" w:rsidP="0078526F">
      <w:pPr>
        <w:pStyle w:val="AmdtsEntries"/>
        <w:keepNext/>
      </w:pPr>
      <w:r w:rsidRPr="006400E2">
        <w:t>s 24</w:t>
      </w:r>
      <w:r w:rsidRPr="006400E2">
        <w:tab/>
        <w:t xml:space="preserve">sub </w:t>
      </w:r>
      <w:hyperlink r:id="rId339"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5</w:t>
      </w:r>
    </w:p>
    <w:p w14:paraId="09134752" w14:textId="052D9EF0" w:rsidR="008048D4" w:rsidRPr="006400E2" w:rsidRDefault="008048D4">
      <w:pPr>
        <w:pStyle w:val="AmdtsEntries"/>
      </w:pPr>
      <w:r w:rsidRPr="006400E2">
        <w:tab/>
        <w:t xml:space="preserve">am </w:t>
      </w:r>
      <w:hyperlink r:id="rId34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14</w:t>
      </w:r>
    </w:p>
    <w:p w14:paraId="43A3DCB8" w14:textId="553C5ECB" w:rsidR="00194997" w:rsidRPr="006400E2" w:rsidRDefault="00194997">
      <w:pPr>
        <w:pStyle w:val="AmdtsEntries"/>
      </w:pPr>
      <w:r w:rsidRPr="006400E2">
        <w:tab/>
        <w:t xml:space="preserve">sub </w:t>
      </w:r>
      <w:hyperlink r:id="rId34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0576713" w14:textId="77777777" w:rsidR="0034517F" w:rsidRPr="006400E2" w:rsidRDefault="00194997">
      <w:pPr>
        <w:pStyle w:val="AmdtsEntryHd"/>
      </w:pPr>
      <w:r w:rsidRPr="006400E2">
        <w:t>Employees</w:t>
      </w:r>
    </w:p>
    <w:p w14:paraId="3419EA6B" w14:textId="04A339A7" w:rsidR="0034517F" w:rsidRPr="006400E2" w:rsidRDefault="0034517F" w:rsidP="001D7B77">
      <w:pPr>
        <w:pStyle w:val="AmdtsEntries"/>
        <w:keepNext/>
      </w:pPr>
      <w:r w:rsidRPr="006400E2">
        <w:t>s 25</w:t>
      </w:r>
      <w:r w:rsidRPr="006400E2">
        <w:tab/>
        <w:t xml:space="preserve">sub </w:t>
      </w:r>
      <w:hyperlink r:id="rId342"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5</w:t>
      </w:r>
    </w:p>
    <w:p w14:paraId="6142CC49" w14:textId="3C779629" w:rsidR="0034517F" w:rsidRPr="006400E2" w:rsidRDefault="0034517F">
      <w:pPr>
        <w:pStyle w:val="AmdtsEntries"/>
      </w:pPr>
      <w:r w:rsidRPr="006400E2">
        <w:tab/>
        <w:t xml:space="preserve">am </w:t>
      </w:r>
      <w:hyperlink r:id="rId343" w:tooltip="Occupational Health and Safety (Regulatory Services) Legislation Amendment Act 2007" w:history="1">
        <w:r w:rsidR="00BA674D" w:rsidRPr="006400E2">
          <w:rPr>
            <w:rStyle w:val="charCitHyperlinkAbbrev"/>
          </w:rPr>
          <w:t>A2007</w:t>
        </w:r>
        <w:r w:rsidR="00BA674D" w:rsidRPr="006400E2">
          <w:rPr>
            <w:rStyle w:val="charCitHyperlinkAbbrev"/>
          </w:rPr>
          <w:noBreakHyphen/>
          <w:t>37</w:t>
        </w:r>
      </w:hyperlink>
      <w:r w:rsidRPr="006400E2">
        <w:t xml:space="preserve"> amdt 2.12</w:t>
      </w:r>
      <w:r w:rsidR="00436034" w:rsidRPr="006400E2">
        <w:t xml:space="preserve">; </w:t>
      </w:r>
      <w:hyperlink r:id="rId344"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3.138</w:t>
      </w:r>
      <w:r w:rsidR="008048D4" w:rsidRPr="006400E2">
        <w:t xml:space="preserve">; </w:t>
      </w:r>
      <w:hyperlink r:id="rId34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8048D4" w:rsidRPr="006400E2">
        <w:t xml:space="preserve"> s</w:t>
      </w:r>
      <w:r w:rsidR="00ED7A2E" w:rsidRPr="006400E2">
        <w:t> </w:t>
      </w:r>
      <w:r w:rsidR="008048D4" w:rsidRPr="006400E2">
        <w:t>15</w:t>
      </w:r>
      <w:r w:rsidR="00C217CD" w:rsidRPr="006400E2">
        <w:t xml:space="preserve">; </w:t>
      </w:r>
      <w:hyperlink r:id="rId346"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00C217CD" w:rsidRPr="006400E2">
        <w:t xml:space="preserve"> amdt 1.40</w:t>
      </w:r>
      <w:r w:rsidR="004A5391" w:rsidRPr="006400E2">
        <w:t xml:space="preserve">; </w:t>
      </w:r>
      <w:hyperlink r:id="rId347" w:tooltip="Auditor-General Amendment Act 2013" w:history="1">
        <w:r w:rsidR="004A5391" w:rsidRPr="006400E2">
          <w:rPr>
            <w:rStyle w:val="charCitHyperlinkAbbrev"/>
          </w:rPr>
          <w:t>A2013</w:t>
        </w:r>
        <w:r w:rsidR="004A5391" w:rsidRPr="006400E2">
          <w:rPr>
            <w:rStyle w:val="charCitHyperlinkAbbrev"/>
          </w:rPr>
          <w:noBreakHyphen/>
          <w:t>25</w:t>
        </w:r>
      </w:hyperlink>
      <w:r w:rsidR="004A5391" w:rsidRPr="006400E2">
        <w:t xml:space="preserve"> amdt 1.2</w:t>
      </w:r>
    </w:p>
    <w:p w14:paraId="5AA3E456" w14:textId="6CDC92B4" w:rsidR="00194997" w:rsidRPr="006400E2" w:rsidRDefault="00194997" w:rsidP="00194997">
      <w:pPr>
        <w:pStyle w:val="AmdtsEntries"/>
      </w:pPr>
      <w:r w:rsidRPr="006400E2">
        <w:tab/>
        <w:t xml:space="preserve">sub </w:t>
      </w:r>
      <w:hyperlink r:id="rId34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C7B8C96" w14:textId="77777777" w:rsidR="007713C8" w:rsidRPr="006400E2" w:rsidRDefault="00906D0A" w:rsidP="007713C8">
      <w:pPr>
        <w:pStyle w:val="AmdtsEntryHd"/>
      </w:pPr>
      <w:r w:rsidRPr="006400E2">
        <w:t>Management of the service</w:t>
      </w:r>
    </w:p>
    <w:p w14:paraId="0ACD2C10" w14:textId="77777777" w:rsidR="007713C8" w:rsidRPr="006400E2" w:rsidRDefault="007713C8" w:rsidP="007713C8">
      <w:pPr>
        <w:pStyle w:val="AmdtsEntries"/>
      </w:pPr>
      <w:r w:rsidRPr="006400E2">
        <w:t>div 3.2 hdg</w:t>
      </w:r>
      <w:r w:rsidRPr="006400E2">
        <w:tab/>
        <w:t>(prev pt 3 div 2 hdg) renum R3 LA</w:t>
      </w:r>
    </w:p>
    <w:p w14:paraId="7C2025EB" w14:textId="2597DB8D" w:rsidR="00906D0A" w:rsidRPr="006400E2" w:rsidRDefault="00906D0A" w:rsidP="00906D0A">
      <w:pPr>
        <w:pStyle w:val="AmdtsEntries"/>
      </w:pPr>
      <w:r w:rsidRPr="006400E2">
        <w:tab/>
        <w:t xml:space="preserve">sub </w:t>
      </w:r>
      <w:hyperlink r:id="rId34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85BACD7" w14:textId="77777777" w:rsidR="0034517F" w:rsidRPr="006400E2" w:rsidRDefault="00906D0A">
      <w:pPr>
        <w:pStyle w:val="AmdtsEntryHd"/>
      </w:pPr>
      <w:r w:rsidRPr="006400E2">
        <w:t>Management strategies for the service</w:t>
      </w:r>
    </w:p>
    <w:p w14:paraId="7002B9B3" w14:textId="0711FF4F" w:rsidR="0034517F" w:rsidRPr="006400E2" w:rsidRDefault="0034517F">
      <w:pPr>
        <w:pStyle w:val="AmdtsEntries"/>
      </w:pPr>
      <w:r w:rsidRPr="006400E2">
        <w:t>s 26</w:t>
      </w:r>
      <w:r w:rsidRPr="006400E2">
        <w:tab/>
        <w:t xml:space="preserve">am </w:t>
      </w:r>
      <w:hyperlink r:id="rId35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6</w:t>
      </w:r>
    </w:p>
    <w:p w14:paraId="339B0323" w14:textId="2DD854CA" w:rsidR="0034517F" w:rsidRPr="006400E2" w:rsidRDefault="0034517F">
      <w:pPr>
        <w:pStyle w:val="AmdtsEntries"/>
      </w:pPr>
      <w:r w:rsidRPr="006400E2">
        <w:tab/>
        <w:t xml:space="preserve">sub </w:t>
      </w:r>
      <w:hyperlink r:id="rId351"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5</w:t>
      </w:r>
    </w:p>
    <w:p w14:paraId="5CD419F9" w14:textId="3FDBC307" w:rsidR="008048D4" w:rsidRPr="006400E2" w:rsidRDefault="008048D4" w:rsidP="008048D4">
      <w:pPr>
        <w:pStyle w:val="AmdtsEntries"/>
      </w:pPr>
      <w:r w:rsidRPr="006400E2">
        <w:tab/>
        <w:t xml:space="preserve">am </w:t>
      </w:r>
      <w:hyperlink r:id="rId35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16</w:t>
      </w:r>
      <w:r w:rsidR="00A25861" w:rsidRPr="006400E2">
        <w:t>; ss renum R28 LA</w:t>
      </w:r>
    </w:p>
    <w:p w14:paraId="4FF55181" w14:textId="5EBB0B2D" w:rsidR="00906D0A" w:rsidRPr="006400E2" w:rsidRDefault="00906D0A" w:rsidP="00906D0A">
      <w:pPr>
        <w:pStyle w:val="AmdtsEntries"/>
      </w:pPr>
      <w:r w:rsidRPr="006400E2">
        <w:tab/>
        <w:t xml:space="preserve">sub </w:t>
      </w:r>
      <w:hyperlink r:id="rId35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14498DC" w14:textId="77777777" w:rsidR="008048D4" w:rsidRPr="006400E2" w:rsidRDefault="00906D0A" w:rsidP="008048D4">
      <w:pPr>
        <w:pStyle w:val="AmdtsEntryHd"/>
      </w:pPr>
      <w:r w:rsidRPr="006400E2">
        <w:t>Application of the merit and equity principle</w:t>
      </w:r>
    </w:p>
    <w:p w14:paraId="0FA8DEFB" w14:textId="0B012CF8" w:rsidR="008048D4" w:rsidRPr="006400E2" w:rsidRDefault="008048D4" w:rsidP="008048D4">
      <w:pPr>
        <w:pStyle w:val="AmdtsEntries"/>
      </w:pPr>
      <w:r w:rsidRPr="006400E2">
        <w:t>s 27</w:t>
      </w:r>
      <w:r w:rsidRPr="006400E2">
        <w:tab/>
        <w:t xml:space="preserve">sub </w:t>
      </w:r>
      <w:hyperlink r:id="rId35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17</w:t>
      </w:r>
    </w:p>
    <w:p w14:paraId="5C7EF95B" w14:textId="396CBC97" w:rsidR="00906D0A" w:rsidRPr="006400E2" w:rsidRDefault="00906D0A" w:rsidP="00906D0A">
      <w:pPr>
        <w:pStyle w:val="AmdtsEntries"/>
      </w:pPr>
      <w:r w:rsidRPr="006400E2">
        <w:tab/>
        <w:t xml:space="preserve">sub </w:t>
      </w:r>
      <w:hyperlink r:id="rId35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E30FE6A" w14:textId="77777777" w:rsidR="0034517F" w:rsidRPr="006400E2" w:rsidRDefault="00906D0A">
      <w:pPr>
        <w:pStyle w:val="AmdtsEntryHd"/>
      </w:pPr>
      <w:r w:rsidRPr="006400E2">
        <w:t>Establishment of joint council</w:t>
      </w:r>
    </w:p>
    <w:p w14:paraId="089CE0A2" w14:textId="5AE27CE3" w:rsidR="0034517F" w:rsidRPr="006400E2" w:rsidRDefault="0034517F">
      <w:pPr>
        <w:pStyle w:val="AmdtsEntries"/>
        <w:keepNext/>
      </w:pPr>
      <w:r w:rsidRPr="006400E2">
        <w:t>s 28 hdg</w:t>
      </w:r>
      <w:r w:rsidRPr="006400E2">
        <w:tab/>
        <w:t xml:space="preserve">sub </w:t>
      </w:r>
      <w:hyperlink r:id="rId356"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6</w:t>
      </w:r>
    </w:p>
    <w:p w14:paraId="05625C34" w14:textId="09B11320" w:rsidR="0034517F" w:rsidRPr="006400E2" w:rsidRDefault="0034517F">
      <w:pPr>
        <w:pStyle w:val="AmdtsEntries"/>
        <w:keepNext/>
      </w:pPr>
      <w:r w:rsidRPr="006400E2">
        <w:t>s 28</w:t>
      </w:r>
      <w:r w:rsidRPr="006400E2">
        <w:tab/>
        <w:t xml:space="preserve">sub </w:t>
      </w:r>
      <w:hyperlink r:id="rId35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7</w:t>
      </w:r>
    </w:p>
    <w:p w14:paraId="2977F6F5" w14:textId="11E1F1DA" w:rsidR="0034517F" w:rsidRPr="006400E2" w:rsidRDefault="0034517F">
      <w:pPr>
        <w:pStyle w:val="AmdtsEntries"/>
      </w:pPr>
      <w:r w:rsidRPr="006400E2">
        <w:tab/>
        <w:t xml:space="preserve">am </w:t>
      </w:r>
      <w:hyperlink r:id="rId358"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7</w:t>
      </w:r>
      <w:r w:rsidR="00436034" w:rsidRPr="006400E2">
        <w:t xml:space="preserve">; </w:t>
      </w:r>
      <w:hyperlink r:id="rId359"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3.139</w:t>
      </w:r>
    </w:p>
    <w:p w14:paraId="7A49D417" w14:textId="42FDF878" w:rsidR="008048D4" w:rsidRPr="006400E2" w:rsidRDefault="008048D4">
      <w:pPr>
        <w:pStyle w:val="AmdtsEntries"/>
      </w:pPr>
      <w:r w:rsidRPr="006400E2">
        <w:tab/>
        <w:t xml:space="preserve">sub </w:t>
      </w:r>
      <w:hyperlink r:id="rId36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17</w:t>
      </w:r>
      <w:r w:rsidR="00906D0A" w:rsidRPr="006400E2">
        <w:t xml:space="preserve">; </w:t>
      </w:r>
      <w:hyperlink r:id="rId361" w:tooltip="Public Sector Management Amendment Act 2016" w:history="1">
        <w:r w:rsidR="00906D0A" w:rsidRPr="006400E2">
          <w:rPr>
            <w:rStyle w:val="charCitHyperlinkAbbrev"/>
          </w:rPr>
          <w:t>A2016</w:t>
        </w:r>
        <w:r w:rsidR="00906D0A" w:rsidRPr="006400E2">
          <w:rPr>
            <w:rStyle w:val="charCitHyperlinkAbbrev"/>
          </w:rPr>
          <w:noBreakHyphen/>
          <w:t>52</w:t>
        </w:r>
      </w:hyperlink>
      <w:r w:rsidR="00906D0A" w:rsidRPr="006400E2">
        <w:t xml:space="preserve"> s 12</w:t>
      </w:r>
    </w:p>
    <w:p w14:paraId="7D5A744E" w14:textId="77777777" w:rsidR="0034517F" w:rsidRPr="006400E2" w:rsidRDefault="008048D4">
      <w:pPr>
        <w:pStyle w:val="AmdtsEntryHd"/>
      </w:pPr>
      <w:r w:rsidRPr="006400E2">
        <w:t>Directors-general—functions</w:t>
      </w:r>
    </w:p>
    <w:p w14:paraId="122CE194" w14:textId="27B12C8E" w:rsidR="0034517F" w:rsidRPr="006400E2" w:rsidRDefault="0034517F">
      <w:pPr>
        <w:pStyle w:val="AmdtsEntries"/>
        <w:keepNext/>
      </w:pPr>
      <w:r w:rsidRPr="006400E2">
        <w:t>s 28AA</w:t>
      </w:r>
      <w:r w:rsidRPr="006400E2">
        <w:tab/>
        <w:t xml:space="preserve">ins </w:t>
      </w:r>
      <w:hyperlink r:id="rId362"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8</w:t>
      </w:r>
    </w:p>
    <w:p w14:paraId="5ED6AD60" w14:textId="77777777" w:rsidR="0034517F" w:rsidRPr="006400E2" w:rsidRDefault="0034517F">
      <w:pPr>
        <w:pStyle w:val="AmdtsEntries"/>
      </w:pPr>
      <w:r w:rsidRPr="006400E2">
        <w:tab/>
        <w:t>(3), (4) exp 8 September 2006 (s 28AA (4))</w:t>
      </w:r>
    </w:p>
    <w:p w14:paraId="6CC62812" w14:textId="4E66254B" w:rsidR="008048D4" w:rsidRPr="006400E2" w:rsidRDefault="008048D4" w:rsidP="008048D4">
      <w:pPr>
        <w:pStyle w:val="AmdtsEntries"/>
      </w:pPr>
      <w:r w:rsidRPr="006400E2">
        <w:tab/>
        <w:t xml:space="preserve">sub </w:t>
      </w:r>
      <w:hyperlink r:id="rId36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17</w:t>
      </w:r>
    </w:p>
    <w:p w14:paraId="08FC1F79" w14:textId="18EC8399" w:rsidR="00906D0A" w:rsidRPr="006400E2" w:rsidRDefault="00906D0A" w:rsidP="00906D0A">
      <w:pPr>
        <w:pStyle w:val="AmdtsEntries"/>
      </w:pPr>
      <w:r w:rsidRPr="006400E2">
        <w:tab/>
        <w:t xml:space="preserve">om </w:t>
      </w:r>
      <w:hyperlink r:id="rId36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B500BD8" w14:textId="77777777" w:rsidR="008048D4" w:rsidRPr="006400E2" w:rsidRDefault="008048D4" w:rsidP="008048D4">
      <w:pPr>
        <w:pStyle w:val="AmdtsEntryHd"/>
      </w:pPr>
      <w:r w:rsidRPr="006400E2">
        <w:t>Directors-general—contract variation</w:t>
      </w:r>
    </w:p>
    <w:p w14:paraId="58E341B9" w14:textId="2DDD1747" w:rsidR="008048D4" w:rsidRPr="006400E2" w:rsidRDefault="008048D4" w:rsidP="008048D4">
      <w:pPr>
        <w:pStyle w:val="AmdtsEntries"/>
        <w:keepNext/>
      </w:pPr>
      <w:r w:rsidRPr="006400E2">
        <w:t>s 28AB</w:t>
      </w:r>
      <w:r w:rsidRPr="006400E2">
        <w:tab/>
        <w:t xml:space="preserve">ins </w:t>
      </w:r>
      <w:hyperlink r:id="rId36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17</w:t>
      </w:r>
    </w:p>
    <w:p w14:paraId="215D3166" w14:textId="4FFF47E0" w:rsidR="00A03980" w:rsidRPr="006400E2" w:rsidRDefault="00A03980" w:rsidP="00A03980">
      <w:pPr>
        <w:pStyle w:val="AmdtsEntries"/>
      </w:pPr>
      <w:r w:rsidRPr="006400E2">
        <w:tab/>
        <w:t xml:space="preserve">om </w:t>
      </w:r>
      <w:hyperlink r:id="rId36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F3CCBB5" w14:textId="77777777" w:rsidR="0034517F" w:rsidRPr="006400E2" w:rsidRDefault="009311B5">
      <w:pPr>
        <w:pStyle w:val="AmdtsEntryHd"/>
      </w:pPr>
      <w:r w:rsidRPr="006400E2">
        <w:t>Directors-general—early termination of contract</w:t>
      </w:r>
    </w:p>
    <w:p w14:paraId="2A5F9454" w14:textId="1E79EFFC" w:rsidR="008048D4" w:rsidRPr="006400E2" w:rsidRDefault="008048D4" w:rsidP="008048D4">
      <w:pPr>
        <w:pStyle w:val="AmdtsEntries"/>
      </w:pPr>
      <w:r w:rsidRPr="006400E2">
        <w:t>s 28A hdg</w:t>
      </w:r>
      <w:r w:rsidRPr="006400E2">
        <w:tab/>
        <w:t xml:space="preserve">sub </w:t>
      </w:r>
      <w:hyperlink r:id="rId36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18</w:t>
      </w:r>
    </w:p>
    <w:p w14:paraId="2FCA2F7C" w14:textId="3DC99F06" w:rsidR="0034517F" w:rsidRPr="006400E2" w:rsidRDefault="0034517F">
      <w:pPr>
        <w:pStyle w:val="AmdtsEntries"/>
      </w:pPr>
      <w:r w:rsidRPr="006400E2">
        <w:t>s 28A</w:t>
      </w:r>
      <w:r w:rsidRPr="006400E2">
        <w:tab/>
        <w:t xml:space="preserve">ins </w:t>
      </w:r>
      <w:hyperlink r:id="rId36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7</w:t>
      </w:r>
    </w:p>
    <w:p w14:paraId="7A8C8122" w14:textId="6DAE7060" w:rsidR="0034517F" w:rsidRPr="006400E2" w:rsidRDefault="0034517F">
      <w:pPr>
        <w:pStyle w:val="AmdtsEntries"/>
      </w:pPr>
      <w:r w:rsidRPr="006400E2">
        <w:tab/>
        <w:t xml:space="preserve">am </w:t>
      </w:r>
      <w:hyperlink r:id="rId36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1.2</w:t>
      </w:r>
      <w:r w:rsidR="00E00F31" w:rsidRPr="006400E2">
        <w:t xml:space="preserve">; </w:t>
      </w:r>
      <w:hyperlink r:id="rId37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E00F31" w:rsidRPr="006400E2">
        <w:t xml:space="preserve"> s 123</w:t>
      </w:r>
      <w:r w:rsidR="00A159FB" w:rsidRPr="006400E2">
        <w:t>, s 128</w:t>
      </w:r>
    </w:p>
    <w:p w14:paraId="7B42F46D" w14:textId="77F97F03" w:rsidR="00906D0A" w:rsidRPr="006400E2" w:rsidRDefault="00906D0A" w:rsidP="00906D0A">
      <w:pPr>
        <w:pStyle w:val="AmdtsEntries"/>
      </w:pPr>
      <w:r w:rsidRPr="006400E2">
        <w:tab/>
        <w:t xml:space="preserve">om </w:t>
      </w:r>
      <w:hyperlink r:id="rId37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2A7FC32" w14:textId="77777777" w:rsidR="0034517F" w:rsidRPr="006400E2" w:rsidRDefault="00865501">
      <w:pPr>
        <w:pStyle w:val="AmdtsEntryHd"/>
      </w:pPr>
      <w:r w:rsidRPr="006400E2">
        <w:lastRenderedPageBreak/>
        <w:t>Directors-general—effect of contracts on responsibilities of Ministers</w:t>
      </w:r>
    </w:p>
    <w:p w14:paraId="1182FB16" w14:textId="12E5C1E4" w:rsidR="009311B5" w:rsidRPr="006400E2" w:rsidRDefault="009311B5" w:rsidP="009311B5">
      <w:pPr>
        <w:pStyle w:val="AmdtsEntries"/>
      </w:pPr>
      <w:r w:rsidRPr="006400E2">
        <w:t>s 28B hdg</w:t>
      </w:r>
      <w:r w:rsidRPr="006400E2">
        <w:tab/>
        <w:t xml:space="preserve">sub </w:t>
      </w:r>
      <w:hyperlink r:id="rId37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19</w:t>
      </w:r>
    </w:p>
    <w:p w14:paraId="68E72433" w14:textId="68AC2633" w:rsidR="0034517F" w:rsidRPr="006400E2" w:rsidRDefault="0034517F">
      <w:pPr>
        <w:pStyle w:val="AmdtsEntries"/>
      </w:pPr>
      <w:r w:rsidRPr="006400E2">
        <w:t>s 28B</w:t>
      </w:r>
      <w:r w:rsidRPr="006400E2">
        <w:tab/>
        <w:t xml:space="preserve">ins </w:t>
      </w:r>
      <w:hyperlink r:id="rId37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7</w:t>
      </w:r>
    </w:p>
    <w:p w14:paraId="0664B4FD" w14:textId="1FF3C73E" w:rsidR="00906D0A" w:rsidRPr="006400E2" w:rsidRDefault="00906D0A" w:rsidP="00906D0A">
      <w:pPr>
        <w:pStyle w:val="AmdtsEntries"/>
      </w:pPr>
      <w:r w:rsidRPr="006400E2">
        <w:tab/>
        <w:t xml:space="preserve">om </w:t>
      </w:r>
      <w:hyperlink r:id="rId37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07FF612" w14:textId="77777777" w:rsidR="0034517F" w:rsidRPr="006400E2" w:rsidRDefault="00865501">
      <w:pPr>
        <w:pStyle w:val="AmdtsEntryHd"/>
      </w:pPr>
      <w:r w:rsidRPr="006400E2">
        <w:t>Directors-general—application of merit principle to re</w:t>
      </w:r>
      <w:r w:rsidRPr="006400E2">
        <w:noBreakHyphen/>
        <w:t>engagements</w:t>
      </w:r>
    </w:p>
    <w:p w14:paraId="280FF82B" w14:textId="407D663F" w:rsidR="00865501" w:rsidRPr="006400E2" w:rsidRDefault="00865501" w:rsidP="00865501">
      <w:pPr>
        <w:pStyle w:val="AmdtsEntries"/>
        <w:keepNext/>
      </w:pPr>
      <w:r w:rsidRPr="006400E2">
        <w:t>s 28C hdg</w:t>
      </w:r>
      <w:r w:rsidRPr="006400E2">
        <w:tab/>
        <w:t xml:space="preserve">sub </w:t>
      </w:r>
      <w:hyperlink r:id="rId37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20</w:t>
      </w:r>
    </w:p>
    <w:p w14:paraId="07B0451E" w14:textId="13FD725B" w:rsidR="0034517F" w:rsidRPr="006400E2" w:rsidRDefault="0034517F" w:rsidP="00E00F31">
      <w:pPr>
        <w:pStyle w:val="AmdtsEntries"/>
        <w:keepNext/>
      </w:pPr>
      <w:r w:rsidRPr="006400E2">
        <w:t>s 28C</w:t>
      </w:r>
      <w:r w:rsidRPr="006400E2">
        <w:tab/>
        <w:t xml:space="preserve">ins </w:t>
      </w:r>
      <w:hyperlink r:id="rId37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7</w:t>
      </w:r>
    </w:p>
    <w:p w14:paraId="10584BEB" w14:textId="3979BB20" w:rsidR="00E00F31" w:rsidRPr="006400E2" w:rsidRDefault="00E00F31">
      <w:pPr>
        <w:pStyle w:val="AmdtsEntries"/>
      </w:pPr>
      <w:r w:rsidRPr="006400E2">
        <w:tab/>
        <w:t xml:space="preserve">am </w:t>
      </w:r>
      <w:hyperlink r:id="rId37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r w:rsidR="00A159FB" w:rsidRPr="006400E2">
        <w:t>, s 129</w:t>
      </w:r>
    </w:p>
    <w:p w14:paraId="26653CCE" w14:textId="1021D384" w:rsidR="00906D0A" w:rsidRPr="006400E2" w:rsidRDefault="00906D0A" w:rsidP="00906D0A">
      <w:pPr>
        <w:pStyle w:val="AmdtsEntries"/>
      </w:pPr>
      <w:r w:rsidRPr="006400E2">
        <w:tab/>
        <w:t xml:space="preserve">om </w:t>
      </w:r>
      <w:hyperlink r:id="rId37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4DA7ACA" w14:textId="77777777" w:rsidR="0034517F" w:rsidRPr="006400E2" w:rsidRDefault="00865501">
      <w:pPr>
        <w:pStyle w:val="AmdtsEntryHd"/>
      </w:pPr>
      <w:r w:rsidRPr="006400E2">
        <w:t>Directors-general—notice or payment if not re-engaged</w:t>
      </w:r>
    </w:p>
    <w:p w14:paraId="1CA54398" w14:textId="56E3BA41" w:rsidR="00865501" w:rsidRPr="006400E2" w:rsidRDefault="00865501" w:rsidP="00865501">
      <w:pPr>
        <w:pStyle w:val="AmdtsEntries"/>
        <w:keepNext/>
      </w:pPr>
      <w:r w:rsidRPr="006400E2">
        <w:t>s 28D hdg</w:t>
      </w:r>
      <w:r w:rsidRPr="006400E2">
        <w:tab/>
        <w:t xml:space="preserve">sub </w:t>
      </w:r>
      <w:hyperlink r:id="rId37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21</w:t>
      </w:r>
    </w:p>
    <w:p w14:paraId="0B1ED824" w14:textId="6E827A4A" w:rsidR="0034517F" w:rsidRPr="006400E2" w:rsidRDefault="0034517F" w:rsidP="00171558">
      <w:pPr>
        <w:pStyle w:val="AmdtsEntries"/>
        <w:keepNext/>
      </w:pPr>
      <w:r w:rsidRPr="006400E2">
        <w:t>s 28D</w:t>
      </w:r>
      <w:r w:rsidRPr="006400E2">
        <w:tab/>
        <w:t xml:space="preserve">ins </w:t>
      </w:r>
      <w:hyperlink r:id="rId380"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9</w:t>
      </w:r>
    </w:p>
    <w:p w14:paraId="3956A037" w14:textId="77777777" w:rsidR="0034517F" w:rsidRPr="006400E2" w:rsidRDefault="0034517F">
      <w:pPr>
        <w:pStyle w:val="AmdtsEntries"/>
      </w:pPr>
      <w:r w:rsidRPr="006400E2">
        <w:tab/>
        <w:t>(7), (8) exp 8 September 2006 (s 28D (8))</w:t>
      </w:r>
    </w:p>
    <w:p w14:paraId="4B4D2E3A" w14:textId="22AD5A89" w:rsidR="00E00F31" w:rsidRPr="006400E2" w:rsidRDefault="00E00F31" w:rsidP="00E00F31">
      <w:pPr>
        <w:pStyle w:val="AmdtsEntries"/>
      </w:pPr>
      <w:r w:rsidRPr="006400E2">
        <w:tab/>
        <w:t xml:space="preserve">am </w:t>
      </w:r>
      <w:hyperlink r:id="rId38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r w:rsidR="00B7295C" w:rsidRPr="006400E2">
        <w:t>, s 127</w:t>
      </w:r>
      <w:r w:rsidR="00A159FB" w:rsidRPr="006400E2">
        <w:t>, s 129</w:t>
      </w:r>
    </w:p>
    <w:p w14:paraId="6AF35583" w14:textId="45D93D9D" w:rsidR="00906D0A" w:rsidRPr="006400E2" w:rsidRDefault="00906D0A" w:rsidP="00906D0A">
      <w:pPr>
        <w:pStyle w:val="AmdtsEntries"/>
      </w:pPr>
      <w:r w:rsidRPr="006400E2">
        <w:tab/>
        <w:t xml:space="preserve">om </w:t>
      </w:r>
      <w:hyperlink r:id="rId38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42478C1" w14:textId="77777777" w:rsidR="0034517F" w:rsidRPr="006400E2" w:rsidRDefault="00906D0A">
      <w:pPr>
        <w:pStyle w:val="AmdtsEntryHd"/>
      </w:pPr>
      <w:r w:rsidRPr="006400E2">
        <w:t>Notification of certain employment matters</w:t>
      </w:r>
    </w:p>
    <w:p w14:paraId="563948D2" w14:textId="179306D4" w:rsidR="0034517F" w:rsidRPr="006400E2" w:rsidRDefault="0034517F">
      <w:pPr>
        <w:pStyle w:val="AmdtsEntries"/>
      </w:pPr>
      <w:r w:rsidRPr="006400E2">
        <w:t>s 29</w:t>
      </w:r>
      <w:r w:rsidRPr="006400E2">
        <w:tab/>
        <w:t xml:space="preserve">sub </w:t>
      </w:r>
      <w:hyperlink r:id="rId38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10</w:t>
      </w:r>
    </w:p>
    <w:p w14:paraId="6EAB8FC8" w14:textId="1F255CB8" w:rsidR="00865501" w:rsidRPr="006400E2" w:rsidRDefault="00865501">
      <w:pPr>
        <w:pStyle w:val="AmdtsEntries"/>
      </w:pPr>
      <w:r w:rsidRPr="006400E2">
        <w:tab/>
        <w:t xml:space="preserve">om </w:t>
      </w:r>
      <w:hyperlink r:id="rId38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22</w:t>
      </w:r>
    </w:p>
    <w:p w14:paraId="46B7D049" w14:textId="2328A564" w:rsidR="00906D0A" w:rsidRPr="006400E2" w:rsidRDefault="00906D0A">
      <w:pPr>
        <w:pStyle w:val="AmdtsEntries"/>
      </w:pPr>
      <w:r w:rsidRPr="006400E2">
        <w:tab/>
        <w:t xml:space="preserve">ins </w:t>
      </w:r>
      <w:hyperlink r:id="rId38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4BE5843" w14:textId="77777777" w:rsidR="00F25F33" w:rsidRPr="006400E2" w:rsidRDefault="00F25F33" w:rsidP="00F25F33">
      <w:pPr>
        <w:pStyle w:val="AmdtsEntryHd"/>
      </w:pPr>
      <w:r w:rsidRPr="006400E2">
        <w:t>Head of service</w:t>
      </w:r>
    </w:p>
    <w:p w14:paraId="654CD0B6" w14:textId="49F4393B" w:rsidR="00F25F33" w:rsidRPr="006400E2" w:rsidRDefault="00F25F33" w:rsidP="00F25F33">
      <w:pPr>
        <w:pStyle w:val="AmdtsEntries"/>
      </w:pPr>
      <w:r w:rsidRPr="006400E2">
        <w:t>div 3.2A hdg</w:t>
      </w:r>
      <w:r w:rsidRPr="006400E2">
        <w:tab/>
        <w:t xml:space="preserve">ins </w:t>
      </w:r>
      <w:hyperlink r:id="rId386"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13</w:t>
      </w:r>
    </w:p>
    <w:p w14:paraId="4EEFD62B" w14:textId="0E14B420" w:rsidR="00F25F33" w:rsidRPr="006400E2" w:rsidRDefault="00F25F33" w:rsidP="00F25F33">
      <w:pPr>
        <w:pStyle w:val="AmdtsEntries"/>
      </w:pPr>
      <w:r w:rsidRPr="006400E2">
        <w:tab/>
        <w:t xml:space="preserve">om </w:t>
      </w:r>
      <w:hyperlink r:id="rId38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1F819B8" w14:textId="77777777" w:rsidR="00856D0C" w:rsidRPr="006400E2" w:rsidRDefault="00856D0C" w:rsidP="00856D0C">
      <w:pPr>
        <w:pStyle w:val="AmdtsEntryHd"/>
      </w:pPr>
      <w:r w:rsidRPr="006400E2">
        <w:rPr>
          <w:rStyle w:val="CharDivText"/>
        </w:rPr>
        <w:t>Exercise of head of service powers in relation to certain public employees</w:t>
      </w:r>
    </w:p>
    <w:p w14:paraId="05FF897B" w14:textId="77777777" w:rsidR="00856D0C" w:rsidRPr="006400E2" w:rsidRDefault="00856D0C" w:rsidP="00856D0C">
      <w:pPr>
        <w:pStyle w:val="AmdtsEntries"/>
        <w:keepNext/>
      </w:pPr>
      <w:r w:rsidRPr="006400E2">
        <w:t>div 3.3 hdg</w:t>
      </w:r>
      <w:r w:rsidRPr="006400E2">
        <w:tab/>
        <w:t xml:space="preserve">(prev pt 3 div 3 hdg) renum R3 LA </w:t>
      </w:r>
    </w:p>
    <w:p w14:paraId="3749DACC" w14:textId="2D0C26E0" w:rsidR="00856D0C" w:rsidRPr="006400E2" w:rsidRDefault="00856D0C" w:rsidP="00856D0C">
      <w:pPr>
        <w:pStyle w:val="AmdtsEntries"/>
      </w:pPr>
      <w:r w:rsidRPr="006400E2">
        <w:tab/>
        <w:t xml:space="preserve">am </w:t>
      </w:r>
      <w:hyperlink r:id="rId388"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124</w:t>
      </w:r>
    </w:p>
    <w:p w14:paraId="275B96E8" w14:textId="0F438677" w:rsidR="00856D0C" w:rsidRPr="006400E2" w:rsidRDefault="00856D0C" w:rsidP="00856D0C">
      <w:pPr>
        <w:pStyle w:val="AmdtsEntries"/>
      </w:pPr>
      <w:r w:rsidRPr="006400E2">
        <w:tab/>
        <w:t xml:space="preserve">om </w:t>
      </w:r>
      <w:hyperlink r:id="rId38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FB9111A" w14:textId="77777777" w:rsidR="00856D0C" w:rsidRPr="006400E2" w:rsidRDefault="00856D0C" w:rsidP="00856D0C">
      <w:pPr>
        <w:pStyle w:val="AmdtsEntryHd"/>
      </w:pPr>
      <w:r w:rsidRPr="006400E2">
        <w:rPr>
          <w:rStyle w:val="CharDivText"/>
        </w:rPr>
        <w:t>Directors</w:t>
      </w:r>
      <w:r w:rsidRPr="006400E2">
        <w:rPr>
          <w:rStyle w:val="CharDivText"/>
        </w:rPr>
        <w:noBreakHyphen/>
        <w:t>general</w:t>
      </w:r>
    </w:p>
    <w:p w14:paraId="79D215F1" w14:textId="77777777" w:rsidR="00856D0C" w:rsidRPr="006400E2" w:rsidRDefault="00856D0C" w:rsidP="00856D0C">
      <w:pPr>
        <w:pStyle w:val="AmdtsEntries"/>
      </w:pPr>
      <w:r w:rsidRPr="006400E2">
        <w:t>div 3.4 hdg</w:t>
      </w:r>
      <w:r w:rsidRPr="006400E2">
        <w:tab/>
        <w:t>(prev pt 3 div 4 hdg) renum R3 LA</w:t>
      </w:r>
    </w:p>
    <w:p w14:paraId="0BA0B65D" w14:textId="5035EED6" w:rsidR="00856D0C" w:rsidRPr="006400E2" w:rsidRDefault="00856D0C" w:rsidP="00856D0C">
      <w:pPr>
        <w:pStyle w:val="AmdtsEntries"/>
      </w:pPr>
      <w:r w:rsidRPr="006400E2">
        <w:tab/>
        <w:t xml:space="preserve">am </w:t>
      </w:r>
      <w:hyperlink r:id="rId390"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127</w:t>
      </w:r>
    </w:p>
    <w:p w14:paraId="2F80D259" w14:textId="01EBA83D" w:rsidR="00856D0C" w:rsidRPr="006400E2" w:rsidRDefault="00856D0C" w:rsidP="00856D0C">
      <w:pPr>
        <w:pStyle w:val="AmdtsEntries"/>
      </w:pPr>
      <w:r w:rsidRPr="006400E2">
        <w:tab/>
        <w:t xml:space="preserve">om </w:t>
      </w:r>
      <w:hyperlink r:id="rId39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C125B86" w14:textId="77777777" w:rsidR="009E1906" w:rsidRPr="006400E2" w:rsidRDefault="009E1906" w:rsidP="009E1906">
      <w:pPr>
        <w:pStyle w:val="AmdtsEntryHd"/>
      </w:pPr>
      <w:r w:rsidRPr="006400E2">
        <w:rPr>
          <w:rStyle w:val="CharDivText"/>
        </w:rPr>
        <w:t>Powers of delegation</w:t>
      </w:r>
    </w:p>
    <w:p w14:paraId="674E108C" w14:textId="77777777" w:rsidR="009E1906" w:rsidRPr="006400E2" w:rsidRDefault="009E1906" w:rsidP="009E1906">
      <w:pPr>
        <w:pStyle w:val="AmdtsEntries"/>
      </w:pPr>
      <w:r w:rsidRPr="006400E2">
        <w:t>div 3.5 hdg</w:t>
      </w:r>
      <w:r w:rsidRPr="006400E2">
        <w:tab/>
        <w:t>(prev pt 3 div 5 hdg) renum R3 LA</w:t>
      </w:r>
    </w:p>
    <w:p w14:paraId="38DDC837" w14:textId="022D6300" w:rsidR="009E1906" w:rsidRPr="006400E2" w:rsidRDefault="009E1906" w:rsidP="009E1906">
      <w:pPr>
        <w:pStyle w:val="AmdtsEntries"/>
      </w:pPr>
      <w:r w:rsidRPr="006400E2">
        <w:tab/>
        <w:t xml:space="preserve">om </w:t>
      </w:r>
      <w:hyperlink r:id="rId39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F56BB66" w14:textId="77777777" w:rsidR="00810BC4" w:rsidRPr="006400E2" w:rsidRDefault="00810BC4" w:rsidP="00810BC4">
      <w:pPr>
        <w:pStyle w:val="AmdtsEntryHd"/>
      </w:pPr>
      <w:r w:rsidRPr="006400E2">
        <w:t>Constitution and role of senior executive service</w:t>
      </w:r>
    </w:p>
    <w:p w14:paraId="2D601498" w14:textId="6689362C" w:rsidR="00810BC4" w:rsidRPr="006400E2" w:rsidRDefault="00810BC4" w:rsidP="00810BC4">
      <w:pPr>
        <w:pStyle w:val="AmdtsEntries"/>
      </w:pPr>
      <w:r w:rsidRPr="006400E2">
        <w:t>pt 3 div 6 hdg</w:t>
      </w:r>
      <w:r w:rsidRPr="006400E2">
        <w:tab/>
        <w:t xml:space="preserve">om </w:t>
      </w:r>
      <w:hyperlink r:id="rId393"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9</w:t>
      </w:r>
    </w:p>
    <w:p w14:paraId="5A02CB35" w14:textId="77777777" w:rsidR="00810BC4" w:rsidRPr="006400E2" w:rsidRDefault="00810BC4" w:rsidP="00810BC4">
      <w:pPr>
        <w:pStyle w:val="AmdtsEntryHd"/>
      </w:pPr>
      <w:r w:rsidRPr="006400E2">
        <w:t>Exercise of certain functions by head of Access Canberra</w:t>
      </w:r>
    </w:p>
    <w:p w14:paraId="383A8EBD" w14:textId="70F17167" w:rsidR="00810BC4" w:rsidRPr="006400E2" w:rsidRDefault="00810BC4" w:rsidP="00810BC4">
      <w:pPr>
        <w:pStyle w:val="AmdtsEntries"/>
      </w:pPr>
      <w:r w:rsidRPr="006400E2">
        <w:t>div 3.6 hdg</w:t>
      </w:r>
      <w:r w:rsidRPr="006400E2">
        <w:tab/>
        <w:t xml:space="preserve">ins </w:t>
      </w:r>
      <w:hyperlink r:id="rId394" w:tooltip="Red Tape Reduction Legislation Amendment Act 2015" w:history="1">
        <w:r w:rsidRPr="006400E2">
          <w:rPr>
            <w:rStyle w:val="charCitHyperlinkAbbrev"/>
          </w:rPr>
          <w:t>A2015</w:t>
        </w:r>
        <w:r w:rsidRPr="006400E2">
          <w:rPr>
            <w:rStyle w:val="charCitHyperlinkAbbrev"/>
          </w:rPr>
          <w:noBreakHyphen/>
          <w:t>33</w:t>
        </w:r>
      </w:hyperlink>
      <w:r w:rsidRPr="006400E2">
        <w:t xml:space="preserve"> amdt 2.1</w:t>
      </w:r>
    </w:p>
    <w:p w14:paraId="3982C460" w14:textId="67345110" w:rsidR="00810BC4" w:rsidRPr="006400E2" w:rsidRDefault="00810BC4" w:rsidP="00810BC4">
      <w:pPr>
        <w:pStyle w:val="AmdtsEntries"/>
      </w:pPr>
      <w:r w:rsidRPr="006400E2">
        <w:tab/>
        <w:t xml:space="preserve">om </w:t>
      </w:r>
      <w:hyperlink r:id="rId39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8B456F0" w14:textId="77777777" w:rsidR="00745396" w:rsidRPr="006400E2" w:rsidRDefault="00745396" w:rsidP="00745396">
      <w:pPr>
        <w:pStyle w:val="AmdtsEntryHd"/>
      </w:pPr>
      <w:r w:rsidRPr="006400E2">
        <w:rPr>
          <w:rStyle w:val="CharDivText"/>
        </w:rPr>
        <w:t>Whole-of-government management responsibilities</w:t>
      </w:r>
    </w:p>
    <w:p w14:paraId="69781AA3" w14:textId="77777777" w:rsidR="00745396" w:rsidRPr="006400E2" w:rsidRDefault="00745396" w:rsidP="00745396">
      <w:pPr>
        <w:pStyle w:val="AmdtsEntries"/>
      </w:pPr>
      <w:r w:rsidRPr="006400E2">
        <w:t>div 3.7 hdg</w:t>
      </w:r>
      <w:r w:rsidRPr="006400E2">
        <w:tab/>
        <w:t>(prev pt 3 div 7 hdg) renum R3 LA</w:t>
      </w:r>
    </w:p>
    <w:p w14:paraId="3FA2DD2B" w14:textId="4C1DBAFE" w:rsidR="002776FD" w:rsidRPr="006400E2" w:rsidRDefault="002776FD" w:rsidP="002776FD">
      <w:pPr>
        <w:pStyle w:val="AmdtsEntries"/>
      </w:pPr>
      <w:r w:rsidRPr="006400E2">
        <w:tab/>
        <w:t xml:space="preserve">om </w:t>
      </w:r>
      <w:hyperlink r:id="rId39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60BA16C" w14:textId="77777777" w:rsidR="00FF095B" w:rsidRPr="006400E2" w:rsidRDefault="00FF095B" w:rsidP="00FF095B">
      <w:pPr>
        <w:pStyle w:val="AmdtsEntryHd"/>
      </w:pPr>
      <w:r w:rsidRPr="006400E2">
        <w:lastRenderedPageBreak/>
        <w:t>Legislative Assembly—clerk and secretariat</w:t>
      </w:r>
    </w:p>
    <w:p w14:paraId="673C8E2A" w14:textId="77777777" w:rsidR="00FF095B" w:rsidRPr="006400E2" w:rsidRDefault="00FF095B" w:rsidP="00FF095B">
      <w:pPr>
        <w:pStyle w:val="AmdtsEntries"/>
      </w:pPr>
      <w:r w:rsidRPr="006400E2">
        <w:t>div 3.8 hdg</w:t>
      </w:r>
      <w:r w:rsidRPr="006400E2">
        <w:tab/>
        <w:t>(prev pt 3 div 8 hdg) renum R3 LA</w:t>
      </w:r>
    </w:p>
    <w:p w14:paraId="1926CA9C" w14:textId="06937A9C" w:rsidR="00FF095B" w:rsidRPr="006400E2" w:rsidRDefault="00FF095B" w:rsidP="00FF095B">
      <w:pPr>
        <w:pStyle w:val="AmdtsEntries"/>
      </w:pPr>
      <w:r w:rsidRPr="006400E2">
        <w:tab/>
        <w:t xml:space="preserve">sub </w:t>
      </w:r>
      <w:hyperlink r:id="rId397" w:tooltip="Public Sector Management Amendment Act 2005" w:history="1">
        <w:r w:rsidRPr="006400E2">
          <w:rPr>
            <w:rStyle w:val="charCitHyperlinkAbbrev"/>
          </w:rPr>
          <w:t>A2005</w:t>
        </w:r>
        <w:r w:rsidRPr="006400E2">
          <w:rPr>
            <w:rStyle w:val="charCitHyperlinkAbbrev"/>
          </w:rPr>
          <w:noBreakHyphen/>
          <w:t>42</w:t>
        </w:r>
      </w:hyperlink>
      <w:r w:rsidRPr="006400E2">
        <w:t xml:space="preserve"> s 6</w:t>
      </w:r>
    </w:p>
    <w:p w14:paraId="003784FD" w14:textId="60F1A945" w:rsidR="00FF095B" w:rsidRPr="006400E2" w:rsidRDefault="00FF095B" w:rsidP="00FF095B">
      <w:pPr>
        <w:pStyle w:val="AmdtsEntries"/>
      </w:pPr>
      <w:r w:rsidRPr="006400E2">
        <w:tab/>
        <w:t xml:space="preserve">om </w:t>
      </w:r>
      <w:hyperlink r:id="rId398" w:tooltip="Legislative Assembly (Office of the Legislative Assembly) Act 2012" w:history="1">
        <w:r w:rsidRPr="006400E2">
          <w:rPr>
            <w:rStyle w:val="charCitHyperlinkAbbrev"/>
          </w:rPr>
          <w:t>A2012</w:t>
        </w:r>
        <w:r w:rsidRPr="006400E2">
          <w:rPr>
            <w:rStyle w:val="charCitHyperlinkAbbrev"/>
          </w:rPr>
          <w:noBreakHyphen/>
          <w:t>26</w:t>
        </w:r>
      </w:hyperlink>
      <w:r w:rsidRPr="006400E2">
        <w:t xml:space="preserve"> amdt 1.42</w:t>
      </w:r>
    </w:p>
    <w:p w14:paraId="6CF587DE" w14:textId="77777777" w:rsidR="00856D0C" w:rsidRPr="006400E2" w:rsidRDefault="00856D0C">
      <w:pPr>
        <w:pStyle w:val="AmdtsEntryHd"/>
      </w:pPr>
      <w:r w:rsidRPr="006400E2">
        <w:t>Engagement of senior executive service</w:t>
      </w:r>
    </w:p>
    <w:p w14:paraId="226A4511" w14:textId="0694450A" w:rsidR="00856D0C" w:rsidRPr="006400E2" w:rsidRDefault="00856D0C" w:rsidP="00856D0C">
      <w:pPr>
        <w:pStyle w:val="AmdtsEntries"/>
      </w:pPr>
      <w:r w:rsidRPr="006400E2">
        <w:t>pt 4 hdg</w:t>
      </w:r>
      <w:r w:rsidRPr="006400E2">
        <w:tab/>
        <w:t xml:space="preserve">sub </w:t>
      </w:r>
      <w:hyperlink r:id="rId39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1E850F3" w14:textId="77777777" w:rsidR="0034517F" w:rsidRPr="006400E2" w:rsidRDefault="00856D0C">
      <w:pPr>
        <w:pStyle w:val="AmdtsEntryHd"/>
      </w:pPr>
      <w:r w:rsidRPr="006400E2">
        <w:t>Definitions—pt 4</w:t>
      </w:r>
    </w:p>
    <w:p w14:paraId="287667D3" w14:textId="24695767" w:rsidR="0034517F" w:rsidRPr="006400E2" w:rsidRDefault="0034517F">
      <w:pPr>
        <w:pStyle w:val="AmdtsEntries"/>
      </w:pPr>
      <w:r w:rsidRPr="006400E2">
        <w:t>s 30 hdg</w:t>
      </w:r>
      <w:r w:rsidRPr="006400E2">
        <w:tab/>
        <w:t xml:space="preserve">sub </w:t>
      </w:r>
      <w:hyperlink r:id="rId400"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11</w:t>
      </w:r>
    </w:p>
    <w:p w14:paraId="6179D28E" w14:textId="67890A2C" w:rsidR="00B7295C" w:rsidRPr="006400E2" w:rsidRDefault="00B7295C" w:rsidP="00B7295C">
      <w:pPr>
        <w:pStyle w:val="AmdtsEntries"/>
      </w:pPr>
      <w:r w:rsidRPr="006400E2">
        <w:tab/>
        <w:t xml:space="preserve">am </w:t>
      </w:r>
      <w:hyperlink r:id="rId40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127</w:t>
      </w:r>
    </w:p>
    <w:p w14:paraId="198F87AD" w14:textId="435EBBE8" w:rsidR="0034517F" w:rsidRPr="006400E2" w:rsidRDefault="0034517F">
      <w:pPr>
        <w:pStyle w:val="AmdtsEntries"/>
      </w:pPr>
      <w:r w:rsidRPr="006400E2">
        <w:t>s 30</w:t>
      </w:r>
      <w:r w:rsidRPr="006400E2">
        <w:tab/>
        <w:t xml:space="preserve">sub </w:t>
      </w:r>
      <w:hyperlink r:id="rId40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3254B584" w14:textId="418EAB83" w:rsidR="0034517F" w:rsidRPr="006400E2" w:rsidRDefault="0034517F">
      <w:pPr>
        <w:pStyle w:val="AmdtsEntries"/>
      </w:pPr>
      <w:r w:rsidRPr="006400E2">
        <w:tab/>
        <w:t xml:space="preserve">am </w:t>
      </w:r>
      <w:hyperlink r:id="rId40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12, s 13</w:t>
      </w:r>
      <w:r w:rsidR="00865501" w:rsidRPr="006400E2">
        <w:t xml:space="preserve">; </w:t>
      </w:r>
      <w:hyperlink r:id="rId40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865501" w:rsidRPr="006400E2">
        <w:t xml:space="preserve"> s 23</w:t>
      </w:r>
      <w:r w:rsidR="00E00F31" w:rsidRPr="006400E2">
        <w:t>, s 123</w:t>
      </w:r>
    </w:p>
    <w:p w14:paraId="76C44F3C" w14:textId="27C31E6A" w:rsidR="00856D0C" w:rsidRPr="006400E2" w:rsidRDefault="00856D0C">
      <w:pPr>
        <w:pStyle w:val="AmdtsEntries"/>
      </w:pPr>
      <w:r w:rsidRPr="006400E2">
        <w:tab/>
        <w:t xml:space="preserve">sub </w:t>
      </w:r>
      <w:hyperlink r:id="rId40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420992C" w14:textId="5D3B9F7D" w:rsidR="00856D0C" w:rsidRPr="006400E2" w:rsidRDefault="00856D0C">
      <w:pPr>
        <w:pStyle w:val="AmdtsEntries"/>
      </w:pPr>
      <w:r w:rsidRPr="006400E2">
        <w:tab/>
        <w:t xml:space="preserve">def </w:t>
      </w:r>
      <w:r w:rsidRPr="006400E2">
        <w:rPr>
          <w:rStyle w:val="charBoldItals"/>
        </w:rPr>
        <w:t>SETs</w:t>
      </w:r>
      <w:r w:rsidRPr="006400E2">
        <w:t xml:space="preserve"> ins </w:t>
      </w:r>
      <w:hyperlink r:id="rId40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1A107DF" w14:textId="01A3811D" w:rsidR="00856D0C" w:rsidRDefault="00856D0C" w:rsidP="00856D0C">
      <w:pPr>
        <w:pStyle w:val="AmdtsEntries"/>
      </w:pPr>
      <w:r w:rsidRPr="006400E2">
        <w:tab/>
        <w:t xml:space="preserve">def </w:t>
      </w:r>
      <w:r w:rsidRPr="006400E2">
        <w:rPr>
          <w:rStyle w:val="charBoldItals"/>
        </w:rPr>
        <w:t>statutory employment terms</w:t>
      </w:r>
      <w:r w:rsidRPr="006400E2">
        <w:t xml:space="preserve"> ins </w:t>
      </w:r>
      <w:hyperlink r:id="rId40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9B7DC84" w14:textId="342006BC" w:rsidR="00583F7C" w:rsidRPr="006400E2" w:rsidRDefault="00583F7C" w:rsidP="00583F7C">
      <w:pPr>
        <w:pStyle w:val="AmdtsEntriesDefL2"/>
      </w:pPr>
      <w:r>
        <w:tab/>
        <w:t xml:space="preserve">am </w:t>
      </w:r>
      <w:hyperlink r:id="rId408" w:tooltip="Statute Law Amendment Act 2018" w:history="1">
        <w:r w:rsidRPr="003A1F32">
          <w:rPr>
            <w:rStyle w:val="Hyperlink"/>
            <w:u w:val="none"/>
          </w:rPr>
          <w:t>A2018</w:t>
        </w:r>
        <w:r w:rsidRPr="003A1F32">
          <w:rPr>
            <w:rStyle w:val="Hyperlink"/>
            <w:u w:val="none"/>
          </w:rPr>
          <w:noBreakHyphen/>
          <w:t>42</w:t>
        </w:r>
      </w:hyperlink>
      <w:r>
        <w:t xml:space="preserve"> amdt 3.83</w:t>
      </w:r>
    </w:p>
    <w:p w14:paraId="0D937A04" w14:textId="77777777" w:rsidR="0034517F" w:rsidRPr="006400E2" w:rsidRDefault="006E6C09">
      <w:pPr>
        <w:pStyle w:val="AmdtsEntryHd"/>
      </w:pPr>
      <w:r w:rsidRPr="006400E2">
        <w:t>Directors</w:t>
      </w:r>
      <w:r w:rsidRPr="006400E2">
        <w:noBreakHyphen/>
        <w:t>general</w:t>
      </w:r>
      <w:r w:rsidR="0034517F" w:rsidRPr="006400E2">
        <w:t>—variation of temporary contracts</w:t>
      </w:r>
    </w:p>
    <w:p w14:paraId="6DBC988F" w14:textId="17B59F53" w:rsidR="00B7295C" w:rsidRPr="006400E2" w:rsidRDefault="00B7295C" w:rsidP="00B7295C">
      <w:pPr>
        <w:pStyle w:val="AmdtsEntries"/>
      </w:pPr>
      <w:r w:rsidRPr="006400E2">
        <w:t>s 30A hdg</w:t>
      </w:r>
      <w:r w:rsidRPr="006400E2">
        <w:tab/>
        <w:t xml:space="preserve">am </w:t>
      </w:r>
      <w:hyperlink r:id="rId40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127</w:t>
      </w:r>
    </w:p>
    <w:p w14:paraId="77358D1F" w14:textId="073594F8" w:rsidR="0034517F" w:rsidRPr="006400E2" w:rsidRDefault="0034517F">
      <w:pPr>
        <w:pStyle w:val="AmdtsEntries"/>
        <w:keepNext/>
      </w:pPr>
      <w:r w:rsidRPr="006400E2">
        <w:t>s 30A</w:t>
      </w:r>
      <w:r w:rsidRPr="006400E2">
        <w:tab/>
        <w:t xml:space="preserve">ins </w:t>
      </w:r>
      <w:hyperlink r:id="rId410"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14</w:t>
      </w:r>
    </w:p>
    <w:p w14:paraId="5C73E31C" w14:textId="77777777" w:rsidR="0034517F" w:rsidRPr="006400E2" w:rsidRDefault="0034517F">
      <w:pPr>
        <w:pStyle w:val="AmdtsEntries"/>
      </w:pPr>
      <w:r w:rsidRPr="006400E2">
        <w:tab/>
        <w:t>(3), (4) exp 8 September 2006 (s 30A (4))</w:t>
      </w:r>
    </w:p>
    <w:p w14:paraId="64DC84F5" w14:textId="07042879" w:rsidR="00B75D82" w:rsidRPr="006400E2" w:rsidRDefault="00B75D82">
      <w:pPr>
        <w:pStyle w:val="AmdtsEntries"/>
      </w:pPr>
      <w:r w:rsidRPr="006400E2">
        <w:tab/>
        <w:t xml:space="preserve">am </w:t>
      </w:r>
      <w:hyperlink r:id="rId41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24</w:t>
      </w:r>
    </w:p>
    <w:p w14:paraId="7AE59865" w14:textId="7491FECE" w:rsidR="009E1906" w:rsidRPr="006400E2" w:rsidRDefault="009E1906">
      <w:pPr>
        <w:pStyle w:val="AmdtsEntries"/>
      </w:pPr>
      <w:r w:rsidRPr="006400E2">
        <w:tab/>
        <w:t xml:space="preserve">om </w:t>
      </w:r>
      <w:hyperlink r:id="rId41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5146263" w14:textId="77777777" w:rsidR="0034517F" w:rsidRPr="006400E2" w:rsidRDefault="009E1906">
      <w:pPr>
        <w:pStyle w:val="AmdtsEntryHd"/>
      </w:pPr>
      <w:r w:rsidRPr="006400E2">
        <w:t>Engagement of SES member</w:t>
      </w:r>
    </w:p>
    <w:p w14:paraId="0A0F4802" w14:textId="4B536401" w:rsidR="0034517F" w:rsidRPr="006400E2" w:rsidRDefault="0034517F">
      <w:pPr>
        <w:pStyle w:val="AmdtsEntries"/>
      </w:pPr>
      <w:r w:rsidRPr="006400E2">
        <w:t>s 31</w:t>
      </w:r>
      <w:r w:rsidRPr="006400E2">
        <w:tab/>
        <w:t xml:space="preserve">sub </w:t>
      </w:r>
      <w:hyperlink r:id="rId41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074A389E" w14:textId="2EADB9F8" w:rsidR="0034517F" w:rsidRPr="006400E2" w:rsidRDefault="0034517F">
      <w:pPr>
        <w:pStyle w:val="AmdtsEntries"/>
      </w:pPr>
      <w:r w:rsidRPr="006400E2">
        <w:tab/>
        <w:t xml:space="preserve">am </w:t>
      </w:r>
      <w:hyperlink r:id="rId414"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15</w:t>
      </w:r>
    </w:p>
    <w:p w14:paraId="456AA83D" w14:textId="48A76D60" w:rsidR="00B75D82" w:rsidRPr="006400E2" w:rsidRDefault="00B75D82" w:rsidP="00B75D82">
      <w:pPr>
        <w:pStyle w:val="AmdtsEntries"/>
      </w:pPr>
      <w:r w:rsidRPr="006400E2">
        <w:tab/>
        <w:t xml:space="preserve">sub </w:t>
      </w:r>
      <w:hyperlink r:id="rId41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w:t>
      </w:r>
      <w:r w:rsidR="00C41C95" w:rsidRPr="006400E2">
        <w:t>5</w:t>
      </w:r>
      <w:r w:rsidR="009E1906" w:rsidRPr="006400E2">
        <w:t xml:space="preserve">; </w:t>
      </w:r>
      <w:hyperlink r:id="rId416" w:tooltip="Public Sector Management Amendment Act 2016" w:history="1">
        <w:r w:rsidR="009E1906" w:rsidRPr="006400E2">
          <w:rPr>
            <w:rStyle w:val="charCitHyperlinkAbbrev"/>
          </w:rPr>
          <w:t>A2016</w:t>
        </w:r>
        <w:r w:rsidR="009E1906" w:rsidRPr="006400E2">
          <w:rPr>
            <w:rStyle w:val="charCitHyperlinkAbbrev"/>
          </w:rPr>
          <w:noBreakHyphen/>
          <w:t>52</w:t>
        </w:r>
      </w:hyperlink>
      <w:r w:rsidR="009E1906" w:rsidRPr="006400E2">
        <w:t xml:space="preserve"> s 12</w:t>
      </w:r>
    </w:p>
    <w:p w14:paraId="27C517C2" w14:textId="77777777" w:rsidR="0034517F" w:rsidRPr="006400E2" w:rsidRDefault="00C41C95">
      <w:pPr>
        <w:pStyle w:val="AmdtsEntryHd"/>
      </w:pPr>
      <w:r w:rsidRPr="006400E2">
        <w:t>Directors-general—presentation of contracts and variations of contracts</w:t>
      </w:r>
    </w:p>
    <w:p w14:paraId="4F2D4105" w14:textId="770294BF" w:rsidR="00424656" w:rsidRPr="006400E2" w:rsidRDefault="00424656" w:rsidP="00424656">
      <w:pPr>
        <w:pStyle w:val="AmdtsEntries"/>
      </w:pPr>
      <w:r w:rsidRPr="006400E2">
        <w:t>s 31A hdg</w:t>
      </w:r>
      <w:r w:rsidRPr="006400E2">
        <w:tab/>
        <w:t xml:space="preserve">sub </w:t>
      </w:r>
      <w:hyperlink r:id="rId41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26</w:t>
      </w:r>
    </w:p>
    <w:p w14:paraId="16244AF7" w14:textId="6ABC0E76" w:rsidR="0034517F" w:rsidRPr="006400E2" w:rsidRDefault="0034517F">
      <w:pPr>
        <w:pStyle w:val="AmdtsEntries"/>
      </w:pPr>
      <w:r w:rsidRPr="006400E2">
        <w:t>s 31A</w:t>
      </w:r>
      <w:r w:rsidRPr="006400E2">
        <w:tab/>
        <w:t xml:space="preserve">ins </w:t>
      </w:r>
      <w:hyperlink r:id="rId41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095C99A9" w14:textId="154C61D5" w:rsidR="009E1906" w:rsidRPr="006400E2" w:rsidRDefault="009E1906">
      <w:pPr>
        <w:pStyle w:val="AmdtsEntries"/>
      </w:pPr>
      <w:r w:rsidRPr="006400E2">
        <w:tab/>
        <w:t xml:space="preserve">om </w:t>
      </w:r>
      <w:hyperlink r:id="rId41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07F9726" w14:textId="77777777" w:rsidR="0034517F" w:rsidRPr="006400E2" w:rsidRDefault="009E1906">
      <w:pPr>
        <w:pStyle w:val="AmdtsEntryHd"/>
      </w:pPr>
      <w:r w:rsidRPr="006400E2">
        <w:t>Record about SES member</w:t>
      </w:r>
    </w:p>
    <w:p w14:paraId="79D673D4" w14:textId="7D7E73F1" w:rsidR="0034517F" w:rsidRPr="006400E2" w:rsidRDefault="0034517F" w:rsidP="00AD799F">
      <w:pPr>
        <w:pStyle w:val="AmdtsEntries"/>
        <w:keepNext/>
      </w:pPr>
      <w:r w:rsidRPr="006400E2">
        <w:t>s 32 hdg</w:t>
      </w:r>
      <w:r w:rsidRPr="006400E2">
        <w:tab/>
        <w:t xml:space="preserve">sub </w:t>
      </w:r>
      <w:hyperlink r:id="rId420"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16</w:t>
      </w:r>
      <w:r w:rsidR="00424656" w:rsidRPr="006400E2">
        <w:t xml:space="preserve">; </w:t>
      </w:r>
      <w:hyperlink r:id="rId42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C41C95" w:rsidRPr="006400E2">
        <w:t xml:space="preserve"> s 27</w:t>
      </w:r>
    </w:p>
    <w:p w14:paraId="332682DA" w14:textId="786FDB69" w:rsidR="0034517F" w:rsidRPr="006400E2" w:rsidRDefault="0034517F" w:rsidP="00AD799F">
      <w:pPr>
        <w:pStyle w:val="AmdtsEntries"/>
        <w:keepNext/>
      </w:pPr>
      <w:r w:rsidRPr="006400E2">
        <w:t>s 32</w:t>
      </w:r>
      <w:r w:rsidRPr="006400E2">
        <w:tab/>
        <w:t xml:space="preserve">sub </w:t>
      </w:r>
      <w:hyperlink r:id="rId42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6776C254" w14:textId="3E8A8E65" w:rsidR="00E00F31" w:rsidRPr="006400E2" w:rsidRDefault="00E00F31" w:rsidP="00E00F31">
      <w:pPr>
        <w:pStyle w:val="AmdtsEntries"/>
      </w:pPr>
      <w:r w:rsidRPr="006400E2">
        <w:tab/>
        <w:t xml:space="preserve">am </w:t>
      </w:r>
      <w:hyperlink r:id="rId42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p>
    <w:p w14:paraId="520A0840" w14:textId="72564875" w:rsidR="009E1906" w:rsidRPr="006400E2" w:rsidRDefault="009E1906" w:rsidP="00E00F31">
      <w:pPr>
        <w:pStyle w:val="AmdtsEntries"/>
      </w:pPr>
      <w:r w:rsidRPr="006400E2">
        <w:tab/>
        <w:t xml:space="preserve">sub </w:t>
      </w:r>
      <w:hyperlink r:id="rId42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5EB6321" w14:textId="77777777" w:rsidR="0034517F" w:rsidRPr="006400E2" w:rsidRDefault="009E1906">
      <w:pPr>
        <w:pStyle w:val="AmdtsEntryHd"/>
      </w:pPr>
      <w:r w:rsidRPr="006400E2">
        <w:t>Change to SES member’s SETs</w:t>
      </w:r>
    </w:p>
    <w:p w14:paraId="1246C7B3" w14:textId="2B1FC67D" w:rsidR="00C41C95" w:rsidRPr="006400E2" w:rsidRDefault="00C41C95" w:rsidP="00C41C95">
      <w:pPr>
        <w:pStyle w:val="AmdtsEntries"/>
      </w:pPr>
      <w:r w:rsidRPr="006400E2">
        <w:t>s 33 hdg</w:t>
      </w:r>
      <w:r w:rsidRPr="006400E2">
        <w:tab/>
        <w:t xml:space="preserve">sub </w:t>
      </w:r>
      <w:hyperlink r:id="rId42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28</w:t>
      </w:r>
    </w:p>
    <w:p w14:paraId="4067E848" w14:textId="3032C6E8" w:rsidR="0034517F" w:rsidRPr="006400E2" w:rsidRDefault="0034517F">
      <w:pPr>
        <w:pStyle w:val="AmdtsEntries"/>
      </w:pPr>
      <w:r w:rsidRPr="006400E2">
        <w:t>s 33</w:t>
      </w:r>
      <w:r w:rsidRPr="006400E2">
        <w:tab/>
        <w:t xml:space="preserve">sub </w:t>
      </w:r>
      <w:hyperlink r:id="rId42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6D46EC38" w14:textId="19A6E0E7" w:rsidR="00E00F31" w:rsidRPr="006400E2" w:rsidRDefault="00E00F31" w:rsidP="00E00F31">
      <w:pPr>
        <w:pStyle w:val="AmdtsEntries"/>
      </w:pPr>
      <w:r w:rsidRPr="006400E2">
        <w:tab/>
        <w:t xml:space="preserve">am </w:t>
      </w:r>
      <w:hyperlink r:id="rId42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p>
    <w:p w14:paraId="54E106EB" w14:textId="7C1C5A4E" w:rsidR="009E1906" w:rsidRPr="006400E2" w:rsidRDefault="009E1906" w:rsidP="00E00F31">
      <w:pPr>
        <w:pStyle w:val="AmdtsEntries"/>
      </w:pPr>
      <w:r w:rsidRPr="006400E2">
        <w:tab/>
        <w:t xml:space="preserve">sub </w:t>
      </w:r>
      <w:hyperlink r:id="rId4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7D358D6" w14:textId="77777777" w:rsidR="0034517F" w:rsidRPr="006400E2" w:rsidRDefault="006E6C09" w:rsidP="00243030">
      <w:pPr>
        <w:pStyle w:val="AmdtsEntryHd"/>
      </w:pPr>
      <w:r w:rsidRPr="006400E2">
        <w:lastRenderedPageBreak/>
        <w:t>Directors</w:t>
      </w:r>
      <w:r w:rsidRPr="006400E2">
        <w:noBreakHyphen/>
        <w:t>general</w:t>
      </w:r>
      <w:r w:rsidR="0034517F" w:rsidRPr="006400E2">
        <w:t>—transfer or assignment</w:t>
      </w:r>
    </w:p>
    <w:p w14:paraId="6203E00F" w14:textId="215337E3" w:rsidR="0034517F" w:rsidRPr="006400E2" w:rsidRDefault="0034517F" w:rsidP="00243030">
      <w:pPr>
        <w:pStyle w:val="AmdtsEntries"/>
        <w:keepNext/>
      </w:pPr>
      <w:r w:rsidRPr="006400E2">
        <w:t>s 33A</w:t>
      </w:r>
      <w:r w:rsidRPr="006400E2">
        <w:tab/>
        <w:t xml:space="preserve">ins </w:t>
      </w:r>
      <w:hyperlink r:id="rId429"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17</w:t>
      </w:r>
    </w:p>
    <w:p w14:paraId="49B782E1" w14:textId="77777777" w:rsidR="0034517F" w:rsidRPr="006400E2" w:rsidRDefault="0034517F" w:rsidP="00243030">
      <w:pPr>
        <w:pStyle w:val="AmdtsEntries"/>
        <w:keepNext/>
      </w:pPr>
      <w:r w:rsidRPr="006400E2">
        <w:tab/>
        <w:t>(7), (8) exp 8 September 2006 (s 33A (8))</w:t>
      </w:r>
    </w:p>
    <w:p w14:paraId="2024CD01" w14:textId="0DCBB326" w:rsidR="00E00F31" w:rsidRPr="006400E2" w:rsidRDefault="00E00F31" w:rsidP="00243030">
      <w:pPr>
        <w:pStyle w:val="AmdtsEntries"/>
        <w:keepNext/>
      </w:pPr>
      <w:r w:rsidRPr="006400E2">
        <w:tab/>
        <w:t xml:space="preserve">am </w:t>
      </w:r>
      <w:hyperlink r:id="rId43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r w:rsidR="00B33DE4" w:rsidRPr="006400E2">
        <w:t>, s 127</w:t>
      </w:r>
      <w:r w:rsidR="00A159FB" w:rsidRPr="006400E2">
        <w:t>, s 129</w:t>
      </w:r>
    </w:p>
    <w:p w14:paraId="3ED95BFB" w14:textId="7081BBD6" w:rsidR="009E1906" w:rsidRPr="006400E2" w:rsidRDefault="009E1906" w:rsidP="00243030">
      <w:pPr>
        <w:pStyle w:val="AmdtsEntries"/>
        <w:keepNext/>
      </w:pPr>
      <w:r w:rsidRPr="006400E2">
        <w:tab/>
        <w:t xml:space="preserve">om </w:t>
      </w:r>
      <w:hyperlink r:id="rId43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3AA8400" w14:textId="77777777" w:rsidR="0034517F" w:rsidRPr="006400E2" w:rsidRDefault="00C41C95" w:rsidP="00B33DE4">
      <w:pPr>
        <w:pStyle w:val="AmdtsEntryHd"/>
      </w:pPr>
      <w:r w:rsidRPr="006400E2">
        <w:t>Directors-general—transfers or assignments under s 33A not affected by defects etc</w:t>
      </w:r>
    </w:p>
    <w:p w14:paraId="2F96C958" w14:textId="4915E2DF" w:rsidR="00DE682E" w:rsidRPr="006400E2" w:rsidRDefault="00DE682E" w:rsidP="00B33DE4">
      <w:pPr>
        <w:pStyle w:val="AmdtsEntries"/>
        <w:keepNext/>
      </w:pPr>
      <w:r w:rsidRPr="006400E2">
        <w:t>s 33B hdg</w:t>
      </w:r>
      <w:r w:rsidRPr="006400E2">
        <w:tab/>
        <w:t xml:space="preserve">sub </w:t>
      </w:r>
      <w:hyperlink r:id="rId43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29</w:t>
      </w:r>
    </w:p>
    <w:p w14:paraId="46B70A89" w14:textId="0033CD59" w:rsidR="0034517F" w:rsidRPr="006400E2" w:rsidRDefault="0034517F" w:rsidP="009A305A">
      <w:pPr>
        <w:pStyle w:val="AmdtsEntries"/>
        <w:keepNext/>
      </w:pPr>
      <w:r w:rsidRPr="006400E2">
        <w:t>s 33B</w:t>
      </w:r>
      <w:r w:rsidRPr="006400E2">
        <w:tab/>
        <w:t xml:space="preserve">ins </w:t>
      </w:r>
      <w:hyperlink r:id="rId43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17</w:t>
      </w:r>
    </w:p>
    <w:p w14:paraId="771C143D" w14:textId="29330570" w:rsidR="009E1906" w:rsidRPr="006400E2" w:rsidRDefault="009E1906" w:rsidP="009E1906">
      <w:pPr>
        <w:pStyle w:val="AmdtsEntries"/>
      </w:pPr>
      <w:r w:rsidRPr="006400E2">
        <w:tab/>
        <w:t xml:space="preserve">om </w:t>
      </w:r>
      <w:hyperlink r:id="rId43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B416CA3" w14:textId="77777777" w:rsidR="0034517F" w:rsidRPr="006400E2" w:rsidRDefault="009E1906">
      <w:pPr>
        <w:pStyle w:val="AmdtsEntryHd"/>
      </w:pPr>
      <w:r w:rsidRPr="006400E2">
        <w:t>Circumstances when SETs must be changed</w:t>
      </w:r>
    </w:p>
    <w:p w14:paraId="67F16215" w14:textId="167D9893" w:rsidR="00DE682E" w:rsidRPr="006400E2" w:rsidRDefault="00DE682E" w:rsidP="00E00F31">
      <w:pPr>
        <w:pStyle w:val="AmdtsEntries"/>
        <w:keepNext/>
      </w:pPr>
      <w:r w:rsidRPr="006400E2">
        <w:t>s 34 hdg</w:t>
      </w:r>
      <w:r w:rsidRPr="006400E2">
        <w:tab/>
        <w:t xml:space="preserve">sub </w:t>
      </w:r>
      <w:hyperlink r:id="rId43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30</w:t>
      </w:r>
    </w:p>
    <w:p w14:paraId="324CBAAA" w14:textId="6BB4AB72" w:rsidR="0034517F" w:rsidRPr="006400E2" w:rsidRDefault="0034517F">
      <w:pPr>
        <w:pStyle w:val="AmdtsEntries"/>
        <w:keepNext/>
      </w:pPr>
      <w:r w:rsidRPr="006400E2">
        <w:t>s 34</w:t>
      </w:r>
      <w:r w:rsidRPr="006400E2">
        <w:tab/>
        <w:t xml:space="preserve">sub </w:t>
      </w:r>
      <w:hyperlink r:id="rId43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8</w:t>
      </w:r>
    </w:p>
    <w:p w14:paraId="44A1C8F9" w14:textId="731E7098" w:rsidR="0034517F" w:rsidRPr="006400E2" w:rsidRDefault="0034517F" w:rsidP="00DE682E">
      <w:pPr>
        <w:pStyle w:val="AmdtsEntries"/>
        <w:keepNext/>
      </w:pPr>
      <w:r w:rsidRPr="006400E2">
        <w:tab/>
        <w:t xml:space="preserve">am </w:t>
      </w:r>
      <w:hyperlink r:id="rId437"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0DA7E1A9" w14:textId="2E7387A4" w:rsidR="0034517F" w:rsidRPr="006400E2" w:rsidRDefault="0034517F" w:rsidP="0078526F">
      <w:pPr>
        <w:pStyle w:val="AmdtsEntries"/>
        <w:keepNext/>
      </w:pPr>
      <w:r w:rsidRPr="006400E2">
        <w:tab/>
        <w:t xml:space="preserve">sub </w:t>
      </w:r>
      <w:hyperlink r:id="rId438"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18</w:t>
      </w:r>
    </w:p>
    <w:p w14:paraId="7C88C4C4" w14:textId="7FB41007" w:rsidR="00B33DE4" w:rsidRPr="006400E2" w:rsidRDefault="00B33DE4" w:rsidP="00B33DE4">
      <w:pPr>
        <w:pStyle w:val="AmdtsEntries"/>
      </w:pPr>
      <w:r w:rsidRPr="006400E2">
        <w:tab/>
        <w:t xml:space="preserve">am </w:t>
      </w:r>
      <w:hyperlink r:id="rId43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127</w:t>
      </w:r>
      <w:r w:rsidR="00A159FB" w:rsidRPr="006400E2">
        <w:t>, s 129</w:t>
      </w:r>
    </w:p>
    <w:p w14:paraId="25F19222" w14:textId="263FBF89" w:rsidR="009E1906" w:rsidRPr="006400E2" w:rsidRDefault="009E1906" w:rsidP="00B33DE4">
      <w:pPr>
        <w:pStyle w:val="AmdtsEntries"/>
      </w:pPr>
      <w:r w:rsidRPr="006400E2">
        <w:tab/>
        <w:t xml:space="preserve">sub </w:t>
      </w:r>
      <w:hyperlink r:id="rId44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F7FF0CD" w14:textId="77777777" w:rsidR="00DE682E" w:rsidRPr="006400E2" w:rsidRDefault="009E1906" w:rsidP="00DE682E">
      <w:pPr>
        <w:pStyle w:val="AmdtsEntryHd"/>
      </w:pPr>
      <w:r w:rsidRPr="006400E2">
        <w:t>Circumstances when SETs may be changed</w:t>
      </w:r>
    </w:p>
    <w:p w14:paraId="2A45C922" w14:textId="0241D74A" w:rsidR="00DE682E" w:rsidRPr="006400E2" w:rsidRDefault="00DE682E" w:rsidP="00DE682E">
      <w:pPr>
        <w:pStyle w:val="AmdtsEntries"/>
      </w:pPr>
      <w:r w:rsidRPr="006400E2">
        <w:t>s 35 hdg</w:t>
      </w:r>
      <w:r w:rsidRPr="006400E2">
        <w:tab/>
        <w:t xml:space="preserve">sub </w:t>
      </w:r>
      <w:hyperlink r:id="rId44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31</w:t>
      </w:r>
    </w:p>
    <w:p w14:paraId="5241DCF7" w14:textId="4583C7F5" w:rsidR="00E00F31" w:rsidRPr="006400E2" w:rsidRDefault="00E00F31" w:rsidP="00E00F31">
      <w:pPr>
        <w:pStyle w:val="AmdtsEntries"/>
      </w:pPr>
      <w:r w:rsidRPr="006400E2">
        <w:t>s 35</w:t>
      </w:r>
      <w:r w:rsidRPr="006400E2">
        <w:tab/>
        <w:t xml:space="preserve">am </w:t>
      </w:r>
      <w:hyperlink r:id="rId44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123</w:t>
      </w:r>
      <w:r w:rsidR="00A159FB" w:rsidRPr="006400E2">
        <w:t>, s 129</w:t>
      </w:r>
    </w:p>
    <w:p w14:paraId="43C6D1BD" w14:textId="2FCE152F" w:rsidR="009E1906" w:rsidRPr="006400E2" w:rsidRDefault="009E1906" w:rsidP="00E00F31">
      <w:pPr>
        <w:pStyle w:val="AmdtsEntries"/>
      </w:pPr>
      <w:r w:rsidRPr="006400E2">
        <w:tab/>
        <w:t xml:space="preserve">sub </w:t>
      </w:r>
      <w:hyperlink r:id="rId44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D69099D" w14:textId="77777777" w:rsidR="0034517F" w:rsidRPr="006400E2" w:rsidRDefault="00810BC4">
      <w:pPr>
        <w:pStyle w:val="AmdtsEntryHd"/>
      </w:pPr>
      <w:r w:rsidRPr="006400E2">
        <w:t>SETs changed by change in administrative arrangements</w:t>
      </w:r>
    </w:p>
    <w:p w14:paraId="01A2B098" w14:textId="3CF3464E" w:rsidR="0034517F" w:rsidRPr="006400E2" w:rsidRDefault="0034517F">
      <w:pPr>
        <w:pStyle w:val="AmdtsEntries"/>
      </w:pPr>
      <w:r w:rsidRPr="006400E2">
        <w:t>s 36</w:t>
      </w:r>
      <w:r w:rsidRPr="006400E2">
        <w:tab/>
        <w:t xml:space="preserve">am </w:t>
      </w:r>
      <w:hyperlink r:id="rId44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3.432</w:t>
      </w:r>
    </w:p>
    <w:p w14:paraId="595D618D" w14:textId="5799241C" w:rsidR="00DE682E" w:rsidRPr="006400E2" w:rsidRDefault="00DE682E" w:rsidP="00DE682E">
      <w:pPr>
        <w:pStyle w:val="AmdtsEntries"/>
      </w:pPr>
      <w:r w:rsidRPr="006400E2">
        <w:tab/>
        <w:t xml:space="preserve">sub </w:t>
      </w:r>
      <w:hyperlink r:id="rId44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32</w:t>
      </w:r>
      <w:r w:rsidR="00810BC4" w:rsidRPr="006400E2">
        <w:t xml:space="preserve">; </w:t>
      </w:r>
      <w:hyperlink r:id="rId446" w:tooltip="Public Sector Management Amendment Act 2016" w:history="1">
        <w:r w:rsidR="00810BC4" w:rsidRPr="006400E2">
          <w:rPr>
            <w:rStyle w:val="charCitHyperlinkAbbrev"/>
          </w:rPr>
          <w:t>A2016</w:t>
        </w:r>
        <w:r w:rsidR="00810BC4" w:rsidRPr="006400E2">
          <w:rPr>
            <w:rStyle w:val="charCitHyperlinkAbbrev"/>
          </w:rPr>
          <w:noBreakHyphen/>
          <w:t>52</w:t>
        </w:r>
      </w:hyperlink>
      <w:r w:rsidR="00810BC4" w:rsidRPr="006400E2">
        <w:t xml:space="preserve"> s 12</w:t>
      </w:r>
    </w:p>
    <w:p w14:paraId="6E74501D" w14:textId="77777777" w:rsidR="00AE68FF" w:rsidRPr="006400E2" w:rsidRDefault="00AE68FF" w:rsidP="00AE68FF">
      <w:pPr>
        <w:pStyle w:val="AmdtsEntryHd"/>
      </w:pPr>
      <w:r w:rsidRPr="006400E2">
        <w:t>Delegation by head of service</w:t>
      </w:r>
    </w:p>
    <w:p w14:paraId="7F32516E" w14:textId="2BB81AAD" w:rsidR="00AE68FF" w:rsidRPr="006400E2" w:rsidRDefault="00AE68FF" w:rsidP="00AE68FF">
      <w:pPr>
        <w:pStyle w:val="AmdtsEntries"/>
      </w:pPr>
      <w:r w:rsidRPr="006400E2">
        <w:t>s 36A</w:t>
      </w:r>
      <w:r w:rsidRPr="006400E2">
        <w:tab/>
        <w:t xml:space="preserve">ins </w:t>
      </w:r>
      <w:hyperlink r:id="rId44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32</w:t>
      </w:r>
    </w:p>
    <w:p w14:paraId="486AF48D" w14:textId="5C20A379" w:rsidR="00810BC4" w:rsidRPr="006400E2" w:rsidRDefault="00810BC4" w:rsidP="00AE68FF">
      <w:pPr>
        <w:pStyle w:val="AmdtsEntries"/>
      </w:pPr>
      <w:r w:rsidRPr="006400E2">
        <w:tab/>
        <w:t xml:space="preserve">om </w:t>
      </w:r>
      <w:hyperlink r:id="rId44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4A34AE59" w14:textId="77777777" w:rsidR="00AE68FF" w:rsidRPr="006400E2" w:rsidRDefault="00AE68FF" w:rsidP="00AE68FF">
      <w:pPr>
        <w:pStyle w:val="AmdtsEntryHd"/>
      </w:pPr>
      <w:r w:rsidRPr="006400E2">
        <w:t>Delegation by commissioner</w:t>
      </w:r>
    </w:p>
    <w:p w14:paraId="6211601A" w14:textId="1C5D2E7D" w:rsidR="00AE68FF" w:rsidRPr="006400E2" w:rsidRDefault="00AE68FF" w:rsidP="00AE68FF">
      <w:pPr>
        <w:pStyle w:val="AmdtsEntries"/>
      </w:pPr>
      <w:r w:rsidRPr="006400E2">
        <w:t>s 36B</w:t>
      </w:r>
      <w:r w:rsidRPr="006400E2">
        <w:tab/>
        <w:t xml:space="preserve">ins </w:t>
      </w:r>
      <w:hyperlink r:id="rId44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32</w:t>
      </w:r>
    </w:p>
    <w:p w14:paraId="4FA0A222" w14:textId="02016AA8" w:rsidR="00810BC4" w:rsidRPr="006400E2" w:rsidRDefault="00810BC4" w:rsidP="00810BC4">
      <w:pPr>
        <w:pStyle w:val="AmdtsEntries"/>
      </w:pPr>
      <w:r w:rsidRPr="006400E2">
        <w:tab/>
        <w:t xml:space="preserve">om </w:t>
      </w:r>
      <w:hyperlink r:id="rId45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078C046" w14:textId="77777777" w:rsidR="00AE68FF" w:rsidRPr="006400E2" w:rsidRDefault="00AE68FF" w:rsidP="00AE68FF">
      <w:pPr>
        <w:pStyle w:val="AmdtsEntryHd"/>
      </w:pPr>
      <w:r w:rsidRPr="006400E2">
        <w:t>Delegation by directors-general</w:t>
      </w:r>
    </w:p>
    <w:p w14:paraId="13753A0A" w14:textId="4DE80B39" w:rsidR="00AE68FF" w:rsidRPr="006400E2" w:rsidRDefault="00AE68FF" w:rsidP="00AE68FF">
      <w:pPr>
        <w:pStyle w:val="AmdtsEntries"/>
      </w:pPr>
      <w:r w:rsidRPr="006400E2">
        <w:t>s 36C</w:t>
      </w:r>
      <w:r w:rsidRPr="006400E2">
        <w:tab/>
        <w:t xml:space="preserve">ins </w:t>
      </w:r>
      <w:hyperlink r:id="rId45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32</w:t>
      </w:r>
    </w:p>
    <w:p w14:paraId="134047BC" w14:textId="5280DFD1" w:rsidR="00810BC4" w:rsidRPr="006400E2" w:rsidRDefault="00810BC4" w:rsidP="00810BC4">
      <w:pPr>
        <w:pStyle w:val="AmdtsEntries"/>
      </w:pPr>
      <w:r w:rsidRPr="006400E2">
        <w:tab/>
        <w:t xml:space="preserve">om </w:t>
      </w:r>
      <w:hyperlink r:id="rId45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40CB052" w14:textId="77777777" w:rsidR="00AE68FF" w:rsidRPr="006400E2" w:rsidRDefault="00AE68FF" w:rsidP="00AE68FF">
      <w:pPr>
        <w:pStyle w:val="AmdtsEntryHd"/>
      </w:pPr>
      <w:r w:rsidRPr="006400E2">
        <w:t>Delegations by head of service, commissioner and directors-general—generally</w:t>
      </w:r>
    </w:p>
    <w:p w14:paraId="15D4F609" w14:textId="5527C9D9" w:rsidR="00AE68FF" w:rsidRPr="006400E2" w:rsidRDefault="00AE68FF" w:rsidP="00AE68FF">
      <w:pPr>
        <w:pStyle w:val="AmdtsEntries"/>
      </w:pPr>
      <w:r w:rsidRPr="006400E2">
        <w:t>s 36D</w:t>
      </w:r>
      <w:r w:rsidRPr="006400E2">
        <w:tab/>
        <w:t xml:space="preserve">ins </w:t>
      </w:r>
      <w:hyperlink r:id="rId45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32</w:t>
      </w:r>
    </w:p>
    <w:p w14:paraId="25EF6C3F" w14:textId="6BDB10C3" w:rsidR="00810BC4" w:rsidRPr="006400E2" w:rsidRDefault="00810BC4" w:rsidP="00810BC4">
      <w:pPr>
        <w:pStyle w:val="AmdtsEntries"/>
      </w:pPr>
      <w:r w:rsidRPr="006400E2">
        <w:tab/>
        <w:t xml:space="preserve">om </w:t>
      </w:r>
      <w:hyperlink r:id="rId45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D187078" w14:textId="77777777" w:rsidR="0034517F" w:rsidRPr="006400E2" w:rsidRDefault="00810BC4">
      <w:pPr>
        <w:pStyle w:val="AmdtsEntryHd"/>
      </w:pPr>
      <w:r w:rsidRPr="006400E2">
        <w:t>Suspension of SES member</w:t>
      </w:r>
    </w:p>
    <w:p w14:paraId="5D9FA5A7" w14:textId="16350D8F" w:rsidR="0034517F" w:rsidRPr="006400E2" w:rsidRDefault="0034517F">
      <w:pPr>
        <w:pStyle w:val="AmdtsEntries"/>
      </w:pPr>
      <w:r w:rsidRPr="006400E2">
        <w:t>s 37</w:t>
      </w:r>
      <w:r w:rsidRPr="006400E2">
        <w:tab/>
        <w:t xml:space="preserve">sub </w:t>
      </w:r>
      <w:hyperlink r:id="rId455"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5</w:t>
      </w:r>
    </w:p>
    <w:p w14:paraId="50A2CD76" w14:textId="556FB058" w:rsidR="000279B9" w:rsidRPr="006400E2" w:rsidRDefault="000279B9">
      <w:pPr>
        <w:pStyle w:val="AmdtsEntries"/>
      </w:pPr>
      <w:r w:rsidRPr="006400E2">
        <w:tab/>
        <w:t xml:space="preserve">am </w:t>
      </w:r>
      <w:hyperlink r:id="rId456" w:tooltip="Statute Law Amendment Act 2012" w:history="1">
        <w:r w:rsidR="00BA674D" w:rsidRPr="006400E2">
          <w:rPr>
            <w:rStyle w:val="charCitHyperlinkAbbrev"/>
          </w:rPr>
          <w:t>A2012</w:t>
        </w:r>
        <w:r w:rsidR="00BA674D" w:rsidRPr="006400E2">
          <w:rPr>
            <w:rStyle w:val="charCitHyperlinkAbbrev"/>
          </w:rPr>
          <w:noBreakHyphen/>
          <w:t>21</w:t>
        </w:r>
      </w:hyperlink>
      <w:r w:rsidRPr="006400E2">
        <w:t xml:space="preserve"> amdt 3.129</w:t>
      </w:r>
    </w:p>
    <w:p w14:paraId="10B100E3" w14:textId="2DE845B9" w:rsidR="00810BC4" w:rsidRPr="006400E2" w:rsidRDefault="00810BC4">
      <w:pPr>
        <w:pStyle w:val="AmdtsEntries"/>
      </w:pPr>
      <w:r w:rsidRPr="006400E2">
        <w:tab/>
        <w:t xml:space="preserve">sub </w:t>
      </w:r>
      <w:hyperlink r:id="rId45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17BAFD8" w14:textId="77777777" w:rsidR="007A5BAD" w:rsidRPr="006400E2" w:rsidRDefault="007A5BAD" w:rsidP="007A5BAD">
      <w:pPr>
        <w:pStyle w:val="AmdtsEntryHd"/>
      </w:pPr>
      <w:r w:rsidRPr="006400E2">
        <w:lastRenderedPageBreak/>
        <w:t>Exercise of certain functions by head of Access Canberra</w:t>
      </w:r>
    </w:p>
    <w:p w14:paraId="3115F831" w14:textId="7BE54075" w:rsidR="007A5BAD" w:rsidRPr="006400E2" w:rsidRDefault="007A5BAD" w:rsidP="007A5BAD">
      <w:pPr>
        <w:pStyle w:val="AmdtsEntries"/>
      </w:pPr>
      <w:r w:rsidRPr="006400E2">
        <w:t>s 37A</w:t>
      </w:r>
      <w:r w:rsidRPr="006400E2">
        <w:tab/>
        <w:t xml:space="preserve">ins </w:t>
      </w:r>
      <w:hyperlink r:id="rId458" w:tooltip="Red Tape Reduction Legislation Amendment Act 2015" w:history="1">
        <w:r w:rsidRPr="006400E2">
          <w:rPr>
            <w:rStyle w:val="charCitHyperlinkAbbrev"/>
          </w:rPr>
          <w:t>A2015</w:t>
        </w:r>
        <w:r w:rsidRPr="006400E2">
          <w:rPr>
            <w:rStyle w:val="charCitHyperlinkAbbrev"/>
          </w:rPr>
          <w:noBreakHyphen/>
          <w:t>33</w:t>
        </w:r>
      </w:hyperlink>
      <w:r w:rsidRPr="006400E2">
        <w:t xml:space="preserve"> amdt 2.1</w:t>
      </w:r>
    </w:p>
    <w:p w14:paraId="32DF3A0E" w14:textId="421C5731" w:rsidR="00810BC4" w:rsidRPr="006400E2" w:rsidRDefault="00810BC4" w:rsidP="007A5BAD">
      <w:pPr>
        <w:pStyle w:val="AmdtsEntries"/>
      </w:pPr>
      <w:r w:rsidRPr="006400E2">
        <w:tab/>
        <w:t xml:space="preserve">om </w:t>
      </w:r>
      <w:hyperlink r:id="rId45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8C30527" w14:textId="77777777" w:rsidR="0034517F" w:rsidRPr="006400E2" w:rsidRDefault="00810BC4">
      <w:pPr>
        <w:pStyle w:val="AmdtsEntryHd"/>
      </w:pPr>
      <w:r w:rsidRPr="006400E2">
        <w:t>End of SES member’s engagement</w:t>
      </w:r>
    </w:p>
    <w:p w14:paraId="2CA96962" w14:textId="2DF4A47C" w:rsidR="0034517F" w:rsidRPr="006400E2" w:rsidRDefault="0034517F">
      <w:pPr>
        <w:pStyle w:val="AmdtsEntries"/>
      </w:pPr>
      <w:r w:rsidRPr="006400E2">
        <w:t>s 38</w:t>
      </w:r>
      <w:r w:rsidRPr="006400E2">
        <w:tab/>
        <w:t xml:space="preserve">om </w:t>
      </w:r>
      <w:hyperlink r:id="rId46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9</w:t>
      </w:r>
    </w:p>
    <w:p w14:paraId="7A3CA1A0" w14:textId="2C3685BC" w:rsidR="00810BC4" w:rsidRPr="006400E2" w:rsidRDefault="00810BC4">
      <w:pPr>
        <w:pStyle w:val="AmdtsEntries"/>
      </w:pPr>
      <w:r w:rsidRPr="006400E2">
        <w:tab/>
        <w:t xml:space="preserve">ins </w:t>
      </w:r>
      <w:hyperlink r:id="rId46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3116CD7" w14:textId="77777777" w:rsidR="0034517F" w:rsidRPr="006400E2" w:rsidRDefault="00745396">
      <w:pPr>
        <w:pStyle w:val="AmdtsEntryHd"/>
        <w:rPr>
          <w:szCs w:val="24"/>
        </w:rPr>
      </w:pPr>
      <w:r w:rsidRPr="006400E2">
        <w:t>SES member may resign</w:t>
      </w:r>
    </w:p>
    <w:p w14:paraId="4E89355E" w14:textId="4172502C" w:rsidR="00745396" w:rsidRPr="006400E2" w:rsidRDefault="0034517F" w:rsidP="00824F36">
      <w:pPr>
        <w:pStyle w:val="AmdtsEntries"/>
        <w:keepNext/>
      </w:pPr>
      <w:r w:rsidRPr="006400E2">
        <w:t>s 39</w:t>
      </w:r>
      <w:r w:rsidR="00745396" w:rsidRPr="006400E2">
        <w:tab/>
        <w:t xml:space="preserve">sub </w:t>
      </w:r>
      <w:hyperlink r:id="rId462" w:tooltip="Public Sector Management Amendment Act 2016" w:history="1">
        <w:r w:rsidR="00745396" w:rsidRPr="006400E2">
          <w:rPr>
            <w:rStyle w:val="charCitHyperlinkAbbrev"/>
          </w:rPr>
          <w:t>A2016</w:t>
        </w:r>
        <w:r w:rsidR="00745396" w:rsidRPr="006400E2">
          <w:rPr>
            <w:rStyle w:val="charCitHyperlinkAbbrev"/>
          </w:rPr>
          <w:noBreakHyphen/>
          <w:t>52</w:t>
        </w:r>
      </w:hyperlink>
      <w:r w:rsidR="00745396" w:rsidRPr="006400E2">
        <w:t xml:space="preserve"> s 12</w:t>
      </w:r>
    </w:p>
    <w:p w14:paraId="00D13903" w14:textId="4B9CAFC8" w:rsidR="00745396" w:rsidRPr="006400E2" w:rsidRDefault="00745396" w:rsidP="00824F36">
      <w:pPr>
        <w:pStyle w:val="AmdtsEntries"/>
        <w:keepNext/>
      </w:pPr>
      <w:r w:rsidRPr="006400E2">
        <w:tab/>
        <w:t xml:space="preserve">def </w:t>
      </w:r>
      <w:r w:rsidRPr="006400E2">
        <w:rPr>
          <w:rStyle w:val="charBoldItals"/>
        </w:rPr>
        <w:t>access and equity principle</w:t>
      </w:r>
      <w:r w:rsidRPr="006400E2">
        <w:t xml:space="preserve"> om </w:t>
      </w:r>
      <w:hyperlink r:id="rId46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584D4BF" w14:textId="713DA8DE" w:rsidR="009220F4" w:rsidRPr="006400E2" w:rsidRDefault="009220F4" w:rsidP="009220F4">
      <w:pPr>
        <w:pStyle w:val="AmdtsEntries"/>
        <w:keepNext/>
      </w:pPr>
      <w:r w:rsidRPr="006400E2">
        <w:tab/>
        <w:t xml:space="preserve">def </w:t>
      </w:r>
      <w:r w:rsidRPr="006400E2">
        <w:rPr>
          <w:rStyle w:val="charBoldItals"/>
        </w:rPr>
        <w:t>access and equity program</w:t>
      </w:r>
      <w:r w:rsidRPr="006400E2">
        <w:t xml:space="preserve"> om </w:t>
      </w:r>
      <w:hyperlink r:id="rId46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3E2871F" w14:textId="1BF02220" w:rsidR="0034517F" w:rsidRPr="006400E2" w:rsidRDefault="0034517F" w:rsidP="00824F36">
      <w:pPr>
        <w:pStyle w:val="AmdtsEntries"/>
        <w:keepNext/>
      </w:pPr>
      <w:r w:rsidRPr="006400E2">
        <w:tab/>
        <w:t xml:space="preserve">def </w:t>
      </w:r>
      <w:r w:rsidRPr="006400E2">
        <w:rPr>
          <w:rStyle w:val="charBoldItals"/>
        </w:rPr>
        <w:t xml:space="preserve">designated group </w:t>
      </w:r>
      <w:r w:rsidRPr="006400E2">
        <w:t xml:space="preserve">am </w:t>
      </w:r>
      <w:hyperlink r:id="rId465"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3.329</w:t>
      </w:r>
    </w:p>
    <w:p w14:paraId="24666649" w14:textId="21631B2D" w:rsidR="00BC4A36" w:rsidRPr="006400E2" w:rsidRDefault="00BC4A36" w:rsidP="00824F36">
      <w:pPr>
        <w:pStyle w:val="AmdtsEntriesDefL2"/>
        <w:keepNext/>
      </w:pPr>
      <w:r w:rsidRPr="006400E2">
        <w:tab/>
        <w:t xml:space="preserve">sub </w:t>
      </w:r>
      <w:hyperlink r:id="rId46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w:t>
      </w:r>
    </w:p>
    <w:p w14:paraId="076ED6F0" w14:textId="6005D3AB" w:rsidR="00953DDB" w:rsidRPr="006400E2" w:rsidRDefault="00953DDB" w:rsidP="00BC4A36">
      <w:pPr>
        <w:pStyle w:val="AmdtsEntriesDefL2"/>
      </w:pPr>
      <w:r w:rsidRPr="006400E2">
        <w:tab/>
        <w:t xml:space="preserve">am </w:t>
      </w:r>
      <w:hyperlink r:id="rId467" w:tooltip="Statute Law Amendment Act 2011 (No 3)" w:history="1">
        <w:r w:rsidR="00BA674D" w:rsidRPr="006400E2">
          <w:rPr>
            <w:rStyle w:val="charCitHyperlinkAbbrev"/>
          </w:rPr>
          <w:t>A2011</w:t>
        </w:r>
        <w:r w:rsidR="00BA674D" w:rsidRPr="006400E2">
          <w:rPr>
            <w:rStyle w:val="charCitHyperlinkAbbrev"/>
          </w:rPr>
          <w:noBreakHyphen/>
          <w:t>52</w:t>
        </w:r>
      </w:hyperlink>
      <w:r w:rsidRPr="006400E2">
        <w:t xml:space="preserve"> amdt 3.166, amdt 3.167</w:t>
      </w:r>
    </w:p>
    <w:p w14:paraId="4238758D" w14:textId="4FFC26B0" w:rsidR="009220F4" w:rsidRPr="006400E2" w:rsidRDefault="009220F4" w:rsidP="00BC4A36">
      <w:pPr>
        <w:pStyle w:val="AmdtsEntriesDefL2"/>
      </w:pPr>
      <w:r w:rsidRPr="006400E2">
        <w:tab/>
        <w:t xml:space="preserve">om </w:t>
      </w:r>
      <w:hyperlink r:id="rId46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B027D30" w14:textId="1C9FCFAC" w:rsidR="0034517F" w:rsidRPr="006400E2" w:rsidRDefault="0034517F">
      <w:pPr>
        <w:pStyle w:val="AmdtsEntries"/>
      </w:pPr>
      <w:r w:rsidRPr="006400E2">
        <w:tab/>
        <w:t xml:space="preserve">def </w:t>
      </w:r>
      <w:r w:rsidRPr="006400E2">
        <w:rPr>
          <w:rStyle w:val="charBoldItals"/>
        </w:rPr>
        <w:t xml:space="preserve">disability </w:t>
      </w:r>
      <w:r w:rsidRPr="006400E2">
        <w:t xml:space="preserve">ins </w:t>
      </w:r>
      <w:hyperlink r:id="rId469"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3.330</w:t>
      </w:r>
    </w:p>
    <w:p w14:paraId="7989618B" w14:textId="1462AB8F" w:rsidR="009220F4" w:rsidRPr="006400E2" w:rsidRDefault="009220F4" w:rsidP="009220F4">
      <w:pPr>
        <w:pStyle w:val="AmdtsEntriesDefL2"/>
      </w:pPr>
      <w:r w:rsidRPr="006400E2">
        <w:tab/>
        <w:t xml:space="preserve">om </w:t>
      </w:r>
      <w:hyperlink r:id="rId47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66FF9CC" w14:textId="78878B97" w:rsidR="009220F4" w:rsidRPr="006400E2" w:rsidRDefault="009220F4" w:rsidP="009220F4">
      <w:pPr>
        <w:pStyle w:val="AmdtsEntries"/>
        <w:keepNext/>
      </w:pPr>
      <w:r w:rsidRPr="006400E2">
        <w:tab/>
        <w:t xml:space="preserve">def </w:t>
      </w:r>
      <w:r w:rsidRPr="006400E2">
        <w:rPr>
          <w:rStyle w:val="charBoldItals"/>
        </w:rPr>
        <w:t>discrimination</w:t>
      </w:r>
      <w:r w:rsidRPr="006400E2">
        <w:t xml:space="preserve"> om </w:t>
      </w:r>
      <w:hyperlink r:id="rId47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0CEDAF5" w14:textId="29F1B133" w:rsidR="009220F4" w:rsidRPr="006400E2" w:rsidRDefault="009220F4" w:rsidP="009220F4">
      <w:pPr>
        <w:pStyle w:val="AmdtsEntries"/>
        <w:keepNext/>
      </w:pPr>
      <w:r w:rsidRPr="006400E2">
        <w:tab/>
        <w:t xml:space="preserve">def </w:t>
      </w:r>
      <w:r w:rsidRPr="006400E2">
        <w:rPr>
          <w:rStyle w:val="charBoldItals"/>
        </w:rPr>
        <w:t>employment matters</w:t>
      </w:r>
      <w:r w:rsidRPr="006400E2">
        <w:t xml:space="preserve"> om </w:t>
      </w:r>
      <w:hyperlink r:id="rId47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AB2A64D" w14:textId="64EC14C9" w:rsidR="009220F4" w:rsidRPr="006400E2" w:rsidRDefault="009220F4" w:rsidP="009220F4">
      <w:pPr>
        <w:pStyle w:val="AmdtsEntries"/>
        <w:keepNext/>
      </w:pPr>
      <w:r w:rsidRPr="006400E2">
        <w:tab/>
        <w:t xml:space="preserve">def </w:t>
      </w:r>
      <w:r w:rsidRPr="006400E2">
        <w:rPr>
          <w:rStyle w:val="charBoldItals"/>
        </w:rPr>
        <w:t>equal employment opportunity program</w:t>
      </w:r>
      <w:r w:rsidRPr="006400E2">
        <w:t xml:space="preserve"> om </w:t>
      </w:r>
      <w:hyperlink r:id="rId47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2A27B6B" w14:textId="510F7AB1" w:rsidR="009220F4" w:rsidRPr="006400E2" w:rsidRDefault="009220F4" w:rsidP="009220F4">
      <w:pPr>
        <w:pStyle w:val="AmdtsEntries"/>
        <w:keepNext/>
      </w:pPr>
      <w:r w:rsidRPr="006400E2">
        <w:tab/>
        <w:t xml:space="preserve">def </w:t>
      </w:r>
      <w:r w:rsidRPr="006400E2">
        <w:rPr>
          <w:rStyle w:val="charBoldItals"/>
        </w:rPr>
        <w:t>industrial democracy program</w:t>
      </w:r>
      <w:r w:rsidRPr="006400E2">
        <w:t xml:space="preserve"> om </w:t>
      </w:r>
      <w:hyperlink r:id="rId47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2E656820" w14:textId="77777777" w:rsidR="00BC4A36" w:rsidRPr="006400E2" w:rsidRDefault="009220F4" w:rsidP="00BC4A36">
      <w:pPr>
        <w:pStyle w:val="AmdtsEntryHd"/>
      </w:pPr>
      <w:r w:rsidRPr="006400E2">
        <w:t>End of engagement by resignation—abandonment of engagement by SES member</w:t>
      </w:r>
    </w:p>
    <w:p w14:paraId="03586C92" w14:textId="76D2394A" w:rsidR="00BC4A36" w:rsidRPr="006400E2" w:rsidRDefault="00BC4A36" w:rsidP="00BC4A36">
      <w:pPr>
        <w:pStyle w:val="AmdtsEntries"/>
      </w:pPr>
      <w:r w:rsidRPr="006400E2">
        <w:t>s 40</w:t>
      </w:r>
      <w:r w:rsidRPr="006400E2">
        <w:tab/>
        <w:t xml:space="preserve">am </w:t>
      </w:r>
      <w:hyperlink r:id="rId47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w:t>
      </w:r>
      <w:r w:rsidR="00AE68FF" w:rsidRPr="006400E2">
        <w:t xml:space="preserve">; </w:t>
      </w:r>
      <w:hyperlink r:id="rId47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AE68FF" w:rsidRPr="006400E2">
        <w:t xml:space="preserve"> s 33, s 34</w:t>
      </w:r>
    </w:p>
    <w:p w14:paraId="7249D874" w14:textId="099DF981" w:rsidR="009220F4" w:rsidRPr="006400E2" w:rsidRDefault="009220F4" w:rsidP="00BC4A36">
      <w:pPr>
        <w:pStyle w:val="AmdtsEntries"/>
      </w:pPr>
      <w:r w:rsidRPr="006400E2">
        <w:tab/>
        <w:t xml:space="preserve">sub </w:t>
      </w:r>
      <w:hyperlink r:id="rId47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601DBEB" w14:textId="77777777" w:rsidR="00E929B0" w:rsidRPr="006400E2" w:rsidRDefault="009220F4" w:rsidP="00E929B0">
      <w:pPr>
        <w:pStyle w:val="AmdtsEntryHd"/>
      </w:pPr>
      <w:r w:rsidRPr="006400E2">
        <w:t>Loss of eligibility</w:t>
      </w:r>
    </w:p>
    <w:p w14:paraId="605E90EC" w14:textId="3719043C" w:rsidR="00E929B0" w:rsidRPr="006400E2" w:rsidRDefault="00E929B0" w:rsidP="00E929B0">
      <w:pPr>
        <w:pStyle w:val="AmdtsEntries"/>
      </w:pPr>
      <w:r w:rsidRPr="006400E2">
        <w:t>s 41</w:t>
      </w:r>
      <w:r w:rsidRPr="006400E2">
        <w:tab/>
        <w:t xml:space="preserve">am </w:t>
      </w:r>
      <w:hyperlink r:id="rId47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w:t>
      </w:r>
      <w:r w:rsidR="00AE68FF" w:rsidRPr="006400E2">
        <w:t xml:space="preserve">; </w:t>
      </w:r>
      <w:hyperlink r:id="rId47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AE68FF" w:rsidRPr="006400E2">
        <w:t xml:space="preserve"> s 35, s 36</w:t>
      </w:r>
    </w:p>
    <w:p w14:paraId="26EAA3AC" w14:textId="66E6FA43" w:rsidR="009220F4" w:rsidRPr="006400E2" w:rsidRDefault="009220F4" w:rsidP="009220F4">
      <w:pPr>
        <w:pStyle w:val="AmdtsEntries"/>
      </w:pPr>
      <w:r w:rsidRPr="006400E2">
        <w:tab/>
        <w:t xml:space="preserve">sub </w:t>
      </w:r>
      <w:hyperlink r:id="rId48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1295D395" w14:textId="77777777" w:rsidR="00290C41" w:rsidRPr="006400E2" w:rsidRDefault="009220F4" w:rsidP="00290C41">
      <w:pPr>
        <w:pStyle w:val="AmdtsEntryHd"/>
      </w:pPr>
      <w:r w:rsidRPr="006400E2">
        <w:t>Invalidity retirement</w:t>
      </w:r>
    </w:p>
    <w:p w14:paraId="18E2A34B" w14:textId="229B004A" w:rsidR="00290C41" w:rsidRPr="006400E2" w:rsidRDefault="00290C41" w:rsidP="00290C41">
      <w:pPr>
        <w:pStyle w:val="AmdtsEntries"/>
      </w:pPr>
      <w:r w:rsidRPr="006400E2">
        <w:t>s 42</w:t>
      </w:r>
      <w:r w:rsidRPr="006400E2">
        <w:tab/>
        <w:t xml:space="preserve">am </w:t>
      </w:r>
      <w:hyperlink r:id="rId48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8</w:t>
      </w:r>
      <w:r w:rsidR="00AE68FF" w:rsidRPr="006400E2">
        <w:t xml:space="preserve">; </w:t>
      </w:r>
      <w:hyperlink r:id="rId48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AE68FF" w:rsidRPr="006400E2">
        <w:t xml:space="preserve"> s 37, s 38</w:t>
      </w:r>
    </w:p>
    <w:p w14:paraId="499F3582" w14:textId="189898A0" w:rsidR="009220F4" w:rsidRPr="006400E2" w:rsidRDefault="009220F4" w:rsidP="009220F4">
      <w:pPr>
        <w:pStyle w:val="AmdtsEntries"/>
      </w:pPr>
      <w:r w:rsidRPr="006400E2">
        <w:tab/>
        <w:t xml:space="preserve">sub </w:t>
      </w:r>
      <w:hyperlink r:id="rId48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BD49E14" w14:textId="77777777" w:rsidR="0034517F" w:rsidRPr="006400E2" w:rsidRDefault="0034517F">
      <w:pPr>
        <w:pStyle w:val="AmdtsEntryHd"/>
      </w:pPr>
      <w:r w:rsidRPr="006400E2">
        <w:t>Development of programs in autonomous instrumentalities</w:t>
      </w:r>
    </w:p>
    <w:p w14:paraId="26C16E03" w14:textId="4E8901AA" w:rsidR="0034517F" w:rsidRPr="006400E2" w:rsidRDefault="0034517F">
      <w:pPr>
        <w:pStyle w:val="AmdtsEntries"/>
      </w:pPr>
      <w:r w:rsidRPr="006400E2">
        <w:t>s 43</w:t>
      </w:r>
      <w:r w:rsidRPr="006400E2">
        <w:tab/>
        <w:t xml:space="preserve">am </w:t>
      </w:r>
      <w:hyperlink r:id="rId484"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6</w:t>
      </w:r>
      <w:r w:rsidR="00457162" w:rsidRPr="006400E2">
        <w:t xml:space="preserve">; </w:t>
      </w:r>
      <w:hyperlink r:id="rId48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457162" w:rsidRPr="006400E2">
        <w:t xml:space="preserve"> s 39</w:t>
      </w:r>
      <w:r w:rsidR="00C217CD" w:rsidRPr="006400E2">
        <w:t xml:space="preserve">; </w:t>
      </w:r>
      <w:hyperlink r:id="rId486"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00C217CD" w:rsidRPr="006400E2">
        <w:t xml:space="preserve"> amdt 1.41</w:t>
      </w:r>
      <w:r w:rsidR="006E3F9B" w:rsidRPr="006400E2">
        <w:t xml:space="preserve">; </w:t>
      </w:r>
      <w:hyperlink r:id="rId487" w:tooltip="Officers of the Assembly Legislation Amendment Act 2013" w:history="1">
        <w:r w:rsidR="00DD69E0" w:rsidRPr="006400E2">
          <w:rPr>
            <w:rStyle w:val="charCitHyperlinkAbbrev"/>
          </w:rPr>
          <w:t>A2013–41</w:t>
        </w:r>
      </w:hyperlink>
      <w:r w:rsidR="00DD69E0" w:rsidRPr="006400E2">
        <w:t xml:space="preserve"> amdt 1.34</w:t>
      </w:r>
    </w:p>
    <w:p w14:paraId="65A62F98" w14:textId="35BF3A1E" w:rsidR="00FF095B" w:rsidRPr="006400E2" w:rsidRDefault="00FF095B">
      <w:pPr>
        <w:pStyle w:val="AmdtsEntries"/>
      </w:pPr>
      <w:r w:rsidRPr="006400E2">
        <w:tab/>
        <w:t xml:space="preserve">om </w:t>
      </w:r>
      <w:hyperlink r:id="rId48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37CD780" w14:textId="77777777" w:rsidR="00FB0CE6" w:rsidRPr="006400E2" w:rsidRDefault="00FB0CE6" w:rsidP="00FB0CE6">
      <w:pPr>
        <w:pStyle w:val="AmdtsEntryHd"/>
      </w:pPr>
      <w:r w:rsidRPr="006400E2">
        <w:t>Joint council</w:t>
      </w:r>
    </w:p>
    <w:p w14:paraId="576417F3" w14:textId="2A93A54D" w:rsidR="00FB0CE6" w:rsidRPr="006400E2" w:rsidRDefault="00FB0CE6" w:rsidP="00FB0CE6">
      <w:pPr>
        <w:pStyle w:val="AmdtsEntries"/>
      </w:pPr>
      <w:r w:rsidRPr="006400E2">
        <w:t>s 44</w:t>
      </w:r>
      <w:r w:rsidRPr="006400E2">
        <w:tab/>
        <w:t xml:space="preserve">am </w:t>
      </w:r>
      <w:hyperlink r:id="rId48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9</w:t>
      </w:r>
    </w:p>
    <w:p w14:paraId="35F7A5F0" w14:textId="16757AEB" w:rsidR="00FF095B" w:rsidRPr="006400E2" w:rsidRDefault="00FF095B" w:rsidP="00FF095B">
      <w:pPr>
        <w:pStyle w:val="AmdtsEntries"/>
      </w:pPr>
      <w:r w:rsidRPr="006400E2">
        <w:tab/>
        <w:t xml:space="preserve">om </w:t>
      </w:r>
      <w:hyperlink r:id="rId49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8A5A7CC" w14:textId="77777777" w:rsidR="0034517F" w:rsidRPr="006400E2" w:rsidRDefault="0034517F">
      <w:pPr>
        <w:pStyle w:val="AmdtsEntryHd"/>
      </w:pPr>
      <w:r w:rsidRPr="006400E2">
        <w:t>Definitions for div 3.8</w:t>
      </w:r>
    </w:p>
    <w:p w14:paraId="0623457C" w14:textId="7B0AA93A" w:rsidR="0034517F" w:rsidRPr="006400E2" w:rsidRDefault="0034517F" w:rsidP="005859AA">
      <w:pPr>
        <w:pStyle w:val="AmdtsEntries"/>
        <w:keepNext/>
      </w:pPr>
      <w:r w:rsidRPr="006400E2">
        <w:t>s 45</w:t>
      </w:r>
      <w:r w:rsidRPr="006400E2">
        <w:tab/>
        <w:t xml:space="preserve">sub </w:t>
      </w:r>
      <w:hyperlink r:id="rId491"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7</w:t>
      </w:r>
    </w:p>
    <w:p w14:paraId="122D49A4" w14:textId="38EFA95F" w:rsidR="00C217CD" w:rsidRPr="006400E2" w:rsidRDefault="00C217CD" w:rsidP="00DD69E0">
      <w:pPr>
        <w:pStyle w:val="AmdtsEntries"/>
        <w:keepNext/>
      </w:pPr>
      <w:r w:rsidRPr="006400E2">
        <w:tab/>
        <w:t xml:space="preserve">om </w:t>
      </w:r>
      <w:hyperlink r:id="rId492"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6E6ED6C4" w14:textId="31C778A8" w:rsidR="0034517F" w:rsidRPr="006400E2" w:rsidRDefault="0034517F" w:rsidP="005859AA">
      <w:pPr>
        <w:pStyle w:val="AmdtsEntries"/>
        <w:keepNext/>
      </w:pPr>
      <w:r w:rsidRPr="006400E2">
        <w:tab/>
        <w:t xml:space="preserve">def </w:t>
      </w:r>
      <w:r w:rsidRPr="006400E2">
        <w:rPr>
          <w:rStyle w:val="charBoldItals"/>
        </w:rPr>
        <w:t>clerk</w:t>
      </w:r>
      <w:r w:rsidRPr="006400E2">
        <w:t xml:space="preserve"> sub </w:t>
      </w:r>
      <w:hyperlink r:id="rId493"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7</w:t>
      </w:r>
    </w:p>
    <w:p w14:paraId="2D321444" w14:textId="7C1AD992" w:rsidR="00C217CD" w:rsidRPr="006400E2" w:rsidRDefault="00C217CD" w:rsidP="00C217CD">
      <w:pPr>
        <w:pStyle w:val="AmdtsEntriesDefL2"/>
      </w:pPr>
      <w:r w:rsidRPr="006400E2">
        <w:tab/>
        <w:t xml:space="preserve">om </w:t>
      </w:r>
      <w:hyperlink r:id="rId494"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7540404E" w14:textId="4E741A11" w:rsidR="0034517F" w:rsidRPr="006400E2" w:rsidRDefault="0034517F" w:rsidP="005859AA">
      <w:pPr>
        <w:pStyle w:val="AmdtsEntries"/>
        <w:keepNext/>
      </w:pPr>
      <w:r w:rsidRPr="006400E2">
        <w:lastRenderedPageBreak/>
        <w:tab/>
        <w:t xml:space="preserve">def </w:t>
      </w:r>
      <w:r w:rsidRPr="006400E2">
        <w:rPr>
          <w:rStyle w:val="charBoldItals"/>
        </w:rPr>
        <w:t>secretariat</w:t>
      </w:r>
      <w:r w:rsidRPr="006400E2">
        <w:t xml:space="preserve"> ins </w:t>
      </w:r>
      <w:hyperlink r:id="rId495"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7</w:t>
      </w:r>
    </w:p>
    <w:p w14:paraId="3CEFD4BE" w14:textId="6E748B03" w:rsidR="00C217CD" w:rsidRPr="006400E2" w:rsidRDefault="00C217CD" w:rsidP="0078526F">
      <w:pPr>
        <w:pStyle w:val="AmdtsEntriesDefL2"/>
        <w:keepNext/>
      </w:pPr>
      <w:r w:rsidRPr="006400E2">
        <w:tab/>
        <w:t xml:space="preserve">om </w:t>
      </w:r>
      <w:hyperlink r:id="rId496"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57C13FC9" w14:textId="77777777" w:rsidR="0034517F" w:rsidRPr="006400E2" w:rsidRDefault="0034517F">
      <w:pPr>
        <w:pStyle w:val="AmdtsEntries"/>
      </w:pPr>
      <w:r w:rsidRPr="006400E2">
        <w:tab/>
        <w:t xml:space="preserve">def </w:t>
      </w:r>
      <w:r w:rsidRPr="006400E2">
        <w:rPr>
          <w:rStyle w:val="charBoldItals"/>
        </w:rPr>
        <w:t>Speaker</w:t>
      </w:r>
      <w:r w:rsidRPr="006400E2">
        <w:t xml:space="preserve"> om R3 LA</w:t>
      </w:r>
    </w:p>
    <w:p w14:paraId="2BB8D5CA" w14:textId="77777777" w:rsidR="0034517F" w:rsidRPr="006400E2" w:rsidRDefault="0034517F">
      <w:pPr>
        <w:pStyle w:val="AmdtsEntryHd"/>
      </w:pPr>
      <w:r w:rsidRPr="006400E2">
        <w:t>Clerk of Legislative Assembly</w:t>
      </w:r>
    </w:p>
    <w:p w14:paraId="6CEE8311" w14:textId="6489774F" w:rsidR="0034517F" w:rsidRPr="006400E2" w:rsidRDefault="0034517F" w:rsidP="00DD69E0">
      <w:pPr>
        <w:pStyle w:val="AmdtsEntries"/>
        <w:keepNext/>
      </w:pPr>
      <w:r w:rsidRPr="006400E2">
        <w:t>s 46</w:t>
      </w:r>
      <w:r w:rsidRPr="006400E2">
        <w:tab/>
        <w:t xml:space="preserve">am </w:t>
      </w:r>
      <w:hyperlink r:id="rId497" w:tooltip="Remuneration Tribunal (Consequential and Transitional Provisions) Act 1995" w:history="1">
        <w:r w:rsidR="00BA674D" w:rsidRPr="006400E2">
          <w:rPr>
            <w:rStyle w:val="charCitHyperlinkAbbrev"/>
          </w:rPr>
          <w:t>A1995</w:t>
        </w:r>
        <w:r w:rsidR="00BA674D" w:rsidRPr="006400E2">
          <w:rPr>
            <w:rStyle w:val="charCitHyperlinkAbbrev"/>
          </w:rPr>
          <w:noBreakHyphen/>
          <w:t>56</w:t>
        </w:r>
      </w:hyperlink>
      <w:r w:rsidRPr="006400E2">
        <w:t xml:space="preserve"> sch; ss renum R4 LA</w:t>
      </w:r>
    </w:p>
    <w:p w14:paraId="15271778" w14:textId="5458EF6A" w:rsidR="0034517F" w:rsidRPr="006400E2" w:rsidRDefault="0034517F" w:rsidP="00DD69E0">
      <w:pPr>
        <w:pStyle w:val="AmdtsEntries"/>
        <w:keepNext/>
      </w:pPr>
      <w:r w:rsidRPr="006400E2">
        <w:tab/>
        <w:t xml:space="preserve">sub </w:t>
      </w:r>
      <w:hyperlink r:id="rId498"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8</w:t>
      </w:r>
    </w:p>
    <w:p w14:paraId="17BC067A" w14:textId="6CE6ED6C" w:rsidR="00A611AC" w:rsidRPr="006400E2" w:rsidRDefault="00A611AC" w:rsidP="00A611AC">
      <w:pPr>
        <w:pStyle w:val="AmdtsEntries"/>
      </w:pPr>
      <w:r w:rsidRPr="006400E2">
        <w:tab/>
        <w:t xml:space="preserve">om </w:t>
      </w:r>
      <w:hyperlink r:id="rId499"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23512C6C" w14:textId="77777777" w:rsidR="00A611AC" w:rsidRPr="006400E2" w:rsidRDefault="00A611AC" w:rsidP="00A611AC">
      <w:pPr>
        <w:pStyle w:val="AmdtsEntryHd"/>
      </w:pPr>
      <w:r w:rsidRPr="006400E2">
        <w:t>Leave of absence</w:t>
      </w:r>
    </w:p>
    <w:p w14:paraId="7C21E440" w14:textId="19515594" w:rsidR="00A611AC" w:rsidRPr="006400E2" w:rsidRDefault="00A611AC" w:rsidP="00A611AC">
      <w:pPr>
        <w:pStyle w:val="AmdtsEntries"/>
      </w:pPr>
      <w:r w:rsidRPr="006400E2">
        <w:t>s 47</w:t>
      </w:r>
      <w:r w:rsidRPr="006400E2">
        <w:tab/>
        <w:t xml:space="preserve">om </w:t>
      </w:r>
      <w:hyperlink r:id="rId500"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3B3E7438" w14:textId="77777777" w:rsidR="0034517F" w:rsidRPr="006400E2" w:rsidRDefault="0034517F">
      <w:pPr>
        <w:pStyle w:val="AmdtsEntryHd"/>
      </w:pPr>
      <w:r w:rsidRPr="006400E2">
        <w:t>Disclosure of interests by clerk</w:t>
      </w:r>
    </w:p>
    <w:p w14:paraId="65FD63AE" w14:textId="7C2C1189" w:rsidR="0034517F" w:rsidRPr="006400E2" w:rsidRDefault="0034517F">
      <w:pPr>
        <w:pStyle w:val="AmdtsEntries"/>
      </w:pPr>
      <w:r w:rsidRPr="006400E2">
        <w:t>s 48</w:t>
      </w:r>
      <w:r w:rsidRPr="006400E2">
        <w:tab/>
        <w:t xml:space="preserve">sub </w:t>
      </w:r>
      <w:hyperlink r:id="rId501"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9</w:t>
      </w:r>
    </w:p>
    <w:p w14:paraId="44E5F429" w14:textId="2742BE30" w:rsidR="00A611AC" w:rsidRPr="006400E2" w:rsidRDefault="00A611AC" w:rsidP="00A611AC">
      <w:pPr>
        <w:pStyle w:val="AmdtsEntries"/>
      </w:pPr>
      <w:r w:rsidRPr="006400E2">
        <w:tab/>
        <w:t xml:space="preserve">om </w:t>
      </w:r>
      <w:hyperlink r:id="rId502"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44D49C97" w14:textId="77777777" w:rsidR="00E12773" w:rsidRPr="006400E2" w:rsidRDefault="00E12773" w:rsidP="00E12773">
      <w:pPr>
        <w:pStyle w:val="AmdtsEntryHd"/>
      </w:pPr>
      <w:r w:rsidRPr="006400E2">
        <w:t xml:space="preserve">Resignation </w:t>
      </w:r>
    </w:p>
    <w:p w14:paraId="2B882293" w14:textId="43DD22ED" w:rsidR="00E12773" w:rsidRPr="006400E2" w:rsidRDefault="00E12773" w:rsidP="00E12773">
      <w:pPr>
        <w:pStyle w:val="AmdtsEntries"/>
      </w:pPr>
      <w:r w:rsidRPr="006400E2">
        <w:t>s 49</w:t>
      </w:r>
      <w:r w:rsidRPr="006400E2">
        <w:tab/>
        <w:t xml:space="preserve">om </w:t>
      </w:r>
      <w:hyperlink r:id="rId503"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20A33373" w14:textId="77777777" w:rsidR="0034517F" w:rsidRPr="006400E2" w:rsidRDefault="0034517F">
      <w:pPr>
        <w:pStyle w:val="AmdtsEntryHd"/>
      </w:pPr>
      <w:r w:rsidRPr="006400E2">
        <w:t>Suspension and ending of appointment of clerk</w:t>
      </w:r>
    </w:p>
    <w:p w14:paraId="2FF998A5" w14:textId="12026718" w:rsidR="0034517F" w:rsidRPr="006400E2" w:rsidRDefault="0034517F">
      <w:pPr>
        <w:pStyle w:val="AmdtsEntries"/>
      </w:pPr>
      <w:r w:rsidRPr="006400E2">
        <w:t>s 50</w:t>
      </w:r>
      <w:r w:rsidRPr="006400E2">
        <w:tab/>
        <w:t xml:space="preserve">sub </w:t>
      </w:r>
      <w:hyperlink r:id="rId504"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10</w:t>
      </w:r>
    </w:p>
    <w:p w14:paraId="1561D1ED" w14:textId="22157E38" w:rsidR="00E12773" w:rsidRPr="006400E2" w:rsidRDefault="00E12773" w:rsidP="00E12773">
      <w:pPr>
        <w:pStyle w:val="AmdtsEntries"/>
      </w:pPr>
      <w:r w:rsidRPr="006400E2">
        <w:tab/>
        <w:t xml:space="preserve">om </w:t>
      </w:r>
      <w:hyperlink r:id="rId505"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64BF3EB9" w14:textId="77777777" w:rsidR="0034517F" w:rsidRPr="006400E2" w:rsidRDefault="0034517F">
      <w:pPr>
        <w:pStyle w:val="AmdtsEntryHd"/>
      </w:pPr>
      <w:r w:rsidRPr="006400E2">
        <w:t>Retirement</w:t>
      </w:r>
    </w:p>
    <w:p w14:paraId="17D61FF1" w14:textId="77777777" w:rsidR="0034517F" w:rsidRPr="006400E2" w:rsidRDefault="0034517F">
      <w:pPr>
        <w:pStyle w:val="AmdtsEntries"/>
        <w:keepNext/>
      </w:pPr>
      <w:r w:rsidRPr="006400E2">
        <w:t>s 51</w:t>
      </w:r>
      <w:r w:rsidRPr="006400E2">
        <w:tab/>
        <w:t>(4) exp 4 March 1996 (s 51 (5))</w:t>
      </w:r>
    </w:p>
    <w:p w14:paraId="0C942723" w14:textId="77777777" w:rsidR="0034517F" w:rsidRPr="006400E2" w:rsidRDefault="0034517F" w:rsidP="003C5AFA">
      <w:pPr>
        <w:pStyle w:val="AmdtsEntries"/>
        <w:keepNext/>
      </w:pPr>
      <w:r w:rsidRPr="006400E2">
        <w:tab/>
        <w:t>(5) om R3 LA</w:t>
      </w:r>
    </w:p>
    <w:p w14:paraId="2AAE213D" w14:textId="4957EF32" w:rsidR="0034517F" w:rsidRPr="006400E2" w:rsidRDefault="0034517F">
      <w:pPr>
        <w:pStyle w:val="AmdtsEntries"/>
      </w:pPr>
      <w:r w:rsidRPr="006400E2">
        <w:tab/>
        <w:t xml:space="preserve">am </w:t>
      </w:r>
      <w:hyperlink r:id="rId506"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11; </w:t>
      </w:r>
      <w:hyperlink r:id="rId50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1.3</w:t>
      </w:r>
    </w:p>
    <w:p w14:paraId="753DEB7C" w14:textId="48A29B2C" w:rsidR="00E12773" w:rsidRPr="006400E2" w:rsidRDefault="00E12773" w:rsidP="00E12773">
      <w:pPr>
        <w:pStyle w:val="AmdtsEntries"/>
      </w:pPr>
      <w:r w:rsidRPr="006400E2">
        <w:tab/>
        <w:t xml:space="preserve">om </w:t>
      </w:r>
      <w:hyperlink r:id="rId508"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637FFB71" w14:textId="77777777" w:rsidR="00E12773" w:rsidRPr="006400E2" w:rsidRDefault="00E12773" w:rsidP="00E12773">
      <w:pPr>
        <w:pStyle w:val="AmdtsEntryHd"/>
      </w:pPr>
      <w:r w:rsidRPr="006400E2">
        <w:t>Terms and conditions generally</w:t>
      </w:r>
    </w:p>
    <w:p w14:paraId="3FDE0095" w14:textId="0F8FD422" w:rsidR="00E12773" w:rsidRPr="006400E2" w:rsidRDefault="00E12773" w:rsidP="00E12773">
      <w:pPr>
        <w:pStyle w:val="AmdtsEntries"/>
      </w:pPr>
      <w:r w:rsidRPr="006400E2">
        <w:t>s 52</w:t>
      </w:r>
      <w:r w:rsidRPr="006400E2">
        <w:tab/>
        <w:t xml:space="preserve">om </w:t>
      </w:r>
      <w:hyperlink r:id="rId509"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42C92880" w14:textId="77777777" w:rsidR="0034517F" w:rsidRPr="006400E2" w:rsidRDefault="0034517F">
      <w:pPr>
        <w:pStyle w:val="AmdtsEntryHd"/>
      </w:pPr>
      <w:r w:rsidRPr="006400E2">
        <w:t>Acting appointment as clerk</w:t>
      </w:r>
    </w:p>
    <w:p w14:paraId="3A237E35" w14:textId="2B7E23ED" w:rsidR="0034517F" w:rsidRPr="006400E2" w:rsidRDefault="0034517F">
      <w:pPr>
        <w:pStyle w:val="AmdtsEntries"/>
      </w:pPr>
      <w:r w:rsidRPr="006400E2">
        <w:t>s 53</w:t>
      </w:r>
      <w:r w:rsidRPr="006400E2">
        <w:tab/>
        <w:t xml:space="preserve">sub </w:t>
      </w:r>
      <w:hyperlink r:id="rId510"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12</w:t>
      </w:r>
    </w:p>
    <w:p w14:paraId="7EAD8A92" w14:textId="0A4365F4" w:rsidR="00FF095B" w:rsidRPr="006400E2" w:rsidRDefault="00FF095B">
      <w:pPr>
        <w:pStyle w:val="AmdtsEntries"/>
      </w:pPr>
      <w:r w:rsidRPr="006400E2">
        <w:tab/>
        <w:t xml:space="preserve">om </w:t>
      </w:r>
      <w:hyperlink r:id="rId51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2AA02A4" w14:textId="77777777" w:rsidR="0034517F" w:rsidRPr="006400E2" w:rsidRDefault="0034517F">
      <w:pPr>
        <w:pStyle w:val="AmdtsEntryHd"/>
      </w:pPr>
      <w:r w:rsidRPr="006400E2">
        <w:t>Legislative Assembly secretariat</w:t>
      </w:r>
    </w:p>
    <w:p w14:paraId="2F34344E" w14:textId="768D5CF3" w:rsidR="0034517F" w:rsidRPr="006400E2" w:rsidRDefault="0034517F" w:rsidP="00DD69E0">
      <w:pPr>
        <w:pStyle w:val="AmdtsEntries"/>
        <w:keepNext/>
      </w:pPr>
      <w:r w:rsidRPr="006400E2">
        <w:t>s 53A</w:t>
      </w:r>
      <w:r w:rsidRPr="006400E2">
        <w:tab/>
        <w:t xml:space="preserve">ins </w:t>
      </w:r>
      <w:hyperlink r:id="rId512"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12</w:t>
      </w:r>
    </w:p>
    <w:p w14:paraId="00C76F4E" w14:textId="6481E36A" w:rsidR="00E12773" w:rsidRPr="006400E2" w:rsidRDefault="00E12773" w:rsidP="00E12773">
      <w:pPr>
        <w:pStyle w:val="AmdtsEntries"/>
      </w:pPr>
      <w:r w:rsidRPr="006400E2">
        <w:tab/>
        <w:t xml:space="preserve">om </w:t>
      </w:r>
      <w:hyperlink r:id="rId513"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7E05A413" w14:textId="77777777" w:rsidR="00457162" w:rsidRPr="006400E2" w:rsidRDefault="00457162" w:rsidP="00457162">
      <w:pPr>
        <w:pStyle w:val="AmdtsEntryHd"/>
      </w:pPr>
      <w:r w:rsidRPr="006400E2">
        <w:t>Legislative Assembly—staff</w:t>
      </w:r>
    </w:p>
    <w:p w14:paraId="39747B91" w14:textId="692653E6" w:rsidR="00457162" w:rsidRPr="006400E2" w:rsidRDefault="00457162" w:rsidP="00457162">
      <w:pPr>
        <w:pStyle w:val="AmdtsEntries"/>
      </w:pPr>
      <w:r w:rsidRPr="006400E2">
        <w:t>s 54</w:t>
      </w:r>
      <w:r w:rsidRPr="006400E2">
        <w:tab/>
        <w:t xml:space="preserve">sub </w:t>
      </w:r>
      <w:hyperlink r:id="rId51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40</w:t>
      </w:r>
    </w:p>
    <w:p w14:paraId="44B5490F" w14:textId="4DD7F101" w:rsidR="00E12773" w:rsidRPr="006400E2" w:rsidRDefault="00E12773" w:rsidP="00E12773">
      <w:pPr>
        <w:pStyle w:val="AmdtsEntries"/>
      </w:pPr>
      <w:r w:rsidRPr="006400E2">
        <w:tab/>
        <w:t xml:space="preserve">om </w:t>
      </w:r>
      <w:hyperlink r:id="rId515"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1.42</w:t>
      </w:r>
    </w:p>
    <w:p w14:paraId="79C0A70D" w14:textId="77777777" w:rsidR="0034517F" w:rsidRPr="006400E2" w:rsidRDefault="0034517F">
      <w:pPr>
        <w:pStyle w:val="AmdtsEntryHd"/>
      </w:pPr>
      <w:r w:rsidRPr="006400E2">
        <w:rPr>
          <w:rStyle w:val="CharDivText"/>
        </w:rPr>
        <w:t>Creation and abolition of executive offices</w:t>
      </w:r>
    </w:p>
    <w:p w14:paraId="6ED59F6C" w14:textId="35752A84" w:rsidR="0034517F" w:rsidRPr="006400E2" w:rsidRDefault="0034517F">
      <w:pPr>
        <w:pStyle w:val="AmdtsEntries"/>
        <w:keepNext/>
      </w:pPr>
      <w:r w:rsidRPr="006400E2">
        <w:t>div 4.1 hdg</w:t>
      </w:r>
      <w:r w:rsidRPr="006400E2">
        <w:tab/>
        <w:t xml:space="preserve">(prev pt 4 div 1 hdg) sub </w:t>
      </w:r>
      <w:hyperlink r:id="rId51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10</w:t>
      </w:r>
    </w:p>
    <w:p w14:paraId="1451DC43" w14:textId="77777777" w:rsidR="0034517F" w:rsidRPr="006400E2" w:rsidRDefault="0034517F">
      <w:pPr>
        <w:pStyle w:val="AmdtsEntries"/>
      </w:pPr>
      <w:r w:rsidRPr="006400E2">
        <w:tab/>
        <w:t>renum R3 LA</w:t>
      </w:r>
    </w:p>
    <w:p w14:paraId="237BAAB7" w14:textId="196ADCC5" w:rsidR="00FF095B" w:rsidRPr="006400E2" w:rsidRDefault="00FF095B">
      <w:pPr>
        <w:pStyle w:val="AmdtsEntries"/>
      </w:pPr>
      <w:r w:rsidRPr="006400E2">
        <w:tab/>
        <w:t xml:space="preserve">om </w:t>
      </w:r>
      <w:hyperlink r:id="rId51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A51070B" w14:textId="77777777" w:rsidR="0034517F" w:rsidRPr="006400E2" w:rsidRDefault="0034517F" w:rsidP="002D47DB">
      <w:pPr>
        <w:pStyle w:val="AmdtsEntryHd"/>
      </w:pPr>
      <w:r w:rsidRPr="006400E2">
        <w:lastRenderedPageBreak/>
        <w:t>Creation and abolition of offices</w:t>
      </w:r>
    </w:p>
    <w:p w14:paraId="718825A8" w14:textId="3E19470B" w:rsidR="0034517F" w:rsidRPr="006400E2" w:rsidRDefault="0034517F" w:rsidP="002D47DB">
      <w:pPr>
        <w:pStyle w:val="AmdtsEntries"/>
        <w:keepNext/>
      </w:pPr>
      <w:r w:rsidRPr="006400E2">
        <w:t>s 54A</w:t>
      </w:r>
      <w:r w:rsidRPr="006400E2">
        <w:tab/>
        <w:t xml:space="preserve">ins </w:t>
      </w:r>
      <w:hyperlink r:id="rId51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10</w:t>
      </w:r>
    </w:p>
    <w:p w14:paraId="0F19971E" w14:textId="37DC47F0" w:rsidR="0034517F" w:rsidRPr="006400E2" w:rsidRDefault="0034517F" w:rsidP="002D47DB">
      <w:pPr>
        <w:pStyle w:val="AmdtsEntries"/>
        <w:keepNext/>
      </w:pPr>
      <w:r w:rsidRPr="006400E2">
        <w:tab/>
        <w:t xml:space="preserve">am </w:t>
      </w:r>
      <w:hyperlink r:id="rId519"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7</w:t>
      </w:r>
      <w:r w:rsidR="00457162" w:rsidRPr="006400E2">
        <w:t xml:space="preserve">; </w:t>
      </w:r>
      <w:hyperlink r:id="rId52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457162" w:rsidRPr="006400E2">
        <w:t xml:space="preserve"> s 41</w:t>
      </w:r>
      <w:r w:rsidR="00E00F31" w:rsidRPr="006400E2">
        <w:t>, s 122</w:t>
      </w:r>
      <w:r w:rsidR="00E06873" w:rsidRPr="006400E2">
        <w:t>; ss renum R28 LA</w:t>
      </w:r>
    </w:p>
    <w:p w14:paraId="63C721C1" w14:textId="3087A635" w:rsidR="00FF095B" w:rsidRPr="006400E2" w:rsidRDefault="00FF095B" w:rsidP="002D47DB">
      <w:pPr>
        <w:pStyle w:val="AmdtsEntries"/>
        <w:keepNext/>
      </w:pPr>
      <w:r w:rsidRPr="006400E2">
        <w:tab/>
        <w:t xml:space="preserve">om </w:t>
      </w:r>
      <w:hyperlink r:id="rId5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6966CA5E" w14:textId="77777777" w:rsidR="0034517F" w:rsidRPr="006400E2" w:rsidRDefault="00457162">
      <w:pPr>
        <w:pStyle w:val="AmdtsEntryHd"/>
      </w:pPr>
      <w:r w:rsidRPr="006400E2">
        <w:t>Creation and abolition of non</w:t>
      </w:r>
      <w:r w:rsidRPr="006400E2">
        <w:noBreakHyphen/>
        <w:t>executive offices</w:t>
      </w:r>
    </w:p>
    <w:p w14:paraId="276E6F83" w14:textId="1FD87606" w:rsidR="0034517F" w:rsidRPr="006400E2" w:rsidRDefault="0034517F">
      <w:pPr>
        <w:pStyle w:val="AmdtsEntries"/>
        <w:keepNext/>
      </w:pPr>
      <w:r w:rsidRPr="006400E2">
        <w:t>div 4.1A hdg</w:t>
      </w:r>
      <w:r w:rsidRPr="006400E2">
        <w:tab/>
        <w:t xml:space="preserve">(prev pt 4 div 1A hdg) ins </w:t>
      </w:r>
      <w:hyperlink r:id="rId52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10</w:t>
      </w:r>
    </w:p>
    <w:p w14:paraId="52B8B5A0" w14:textId="77777777" w:rsidR="0034517F" w:rsidRPr="006400E2" w:rsidRDefault="0034517F">
      <w:pPr>
        <w:pStyle w:val="AmdtsEntries"/>
      </w:pPr>
      <w:r w:rsidRPr="006400E2">
        <w:tab/>
        <w:t>renum R3 LA</w:t>
      </w:r>
    </w:p>
    <w:p w14:paraId="131CAE71" w14:textId="5265A595" w:rsidR="00457162" w:rsidRPr="006400E2" w:rsidRDefault="00457162">
      <w:pPr>
        <w:pStyle w:val="AmdtsEntries"/>
      </w:pPr>
      <w:r w:rsidRPr="006400E2">
        <w:tab/>
        <w:t xml:space="preserve">sub </w:t>
      </w:r>
      <w:hyperlink r:id="rId52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42</w:t>
      </w:r>
    </w:p>
    <w:p w14:paraId="4E5CED6E" w14:textId="0B49139A" w:rsidR="00FF095B" w:rsidRPr="006400E2" w:rsidRDefault="00FF095B" w:rsidP="00FF095B">
      <w:pPr>
        <w:pStyle w:val="AmdtsEntries"/>
      </w:pPr>
      <w:r w:rsidRPr="006400E2">
        <w:tab/>
        <w:t xml:space="preserve">om </w:t>
      </w:r>
      <w:hyperlink r:id="rId52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E0D80A2" w14:textId="77777777" w:rsidR="0034517F" w:rsidRPr="006400E2" w:rsidRDefault="0016030E">
      <w:pPr>
        <w:pStyle w:val="AmdtsEntryHd"/>
      </w:pPr>
      <w:r w:rsidRPr="006400E2">
        <w:t xml:space="preserve">Meaning of </w:t>
      </w:r>
      <w:r w:rsidRPr="006400E2">
        <w:rPr>
          <w:rStyle w:val="charItals"/>
        </w:rPr>
        <w:t>office</w:t>
      </w:r>
      <w:r w:rsidRPr="006400E2">
        <w:t>—div 4.1A</w:t>
      </w:r>
    </w:p>
    <w:p w14:paraId="470CA15D" w14:textId="40F96ED5" w:rsidR="00BA5EEA" w:rsidRPr="006400E2" w:rsidRDefault="00BA5EEA" w:rsidP="00BA5EEA">
      <w:pPr>
        <w:pStyle w:val="AmdtsEntries"/>
        <w:keepNext/>
      </w:pPr>
      <w:r w:rsidRPr="006400E2">
        <w:t>s 54B</w:t>
      </w:r>
      <w:r w:rsidRPr="006400E2">
        <w:tab/>
        <w:t xml:space="preserve">ins </w:t>
      </w:r>
      <w:hyperlink r:id="rId52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10</w:t>
      </w:r>
    </w:p>
    <w:p w14:paraId="4A9756CF" w14:textId="5AD80E32" w:rsidR="0016030E" w:rsidRPr="006400E2" w:rsidRDefault="0016030E" w:rsidP="0016030E">
      <w:pPr>
        <w:pStyle w:val="AmdtsEntries"/>
      </w:pPr>
      <w:r w:rsidRPr="006400E2">
        <w:tab/>
        <w:t xml:space="preserve">sub </w:t>
      </w:r>
      <w:hyperlink r:id="rId52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43</w:t>
      </w:r>
    </w:p>
    <w:p w14:paraId="2AEA1DDD" w14:textId="4203654C" w:rsidR="00FF095B" w:rsidRPr="006400E2" w:rsidRDefault="00FF095B" w:rsidP="00FF095B">
      <w:pPr>
        <w:pStyle w:val="AmdtsEntries"/>
      </w:pPr>
      <w:r w:rsidRPr="006400E2">
        <w:tab/>
        <w:t xml:space="preserve">om </w:t>
      </w:r>
      <w:hyperlink r:id="rId52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28878E1" w14:textId="77777777" w:rsidR="00BA5EEA" w:rsidRPr="006400E2" w:rsidRDefault="00BA5EEA" w:rsidP="00BA5EEA">
      <w:pPr>
        <w:pStyle w:val="AmdtsEntryHd"/>
      </w:pPr>
      <w:r w:rsidRPr="006400E2">
        <w:t>Creation and abolition of offices</w:t>
      </w:r>
    </w:p>
    <w:p w14:paraId="78924885" w14:textId="3E12D97E" w:rsidR="00BA5EEA" w:rsidRPr="006400E2" w:rsidRDefault="00BA5EEA" w:rsidP="00BA5EEA">
      <w:pPr>
        <w:pStyle w:val="AmdtsEntries"/>
      </w:pPr>
      <w:r w:rsidRPr="006400E2">
        <w:t>s 55</w:t>
      </w:r>
      <w:r w:rsidRPr="006400E2">
        <w:tab/>
        <w:t xml:space="preserve">am </w:t>
      </w:r>
      <w:hyperlink r:id="rId52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44</w:t>
      </w:r>
    </w:p>
    <w:p w14:paraId="1EF50F07" w14:textId="37CDDB76" w:rsidR="00FF095B" w:rsidRPr="006400E2" w:rsidRDefault="00FF095B" w:rsidP="00FF095B">
      <w:pPr>
        <w:pStyle w:val="AmdtsEntries"/>
      </w:pPr>
      <w:r w:rsidRPr="006400E2">
        <w:tab/>
        <w:t xml:space="preserve">om </w:t>
      </w:r>
      <w:hyperlink r:id="rId52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A4E4AFF" w14:textId="77777777" w:rsidR="00780C97" w:rsidRPr="006400E2" w:rsidRDefault="00780C97">
      <w:pPr>
        <w:pStyle w:val="AmdtsEntryHd"/>
      </w:pPr>
      <w:r w:rsidRPr="006400E2">
        <w:t>Classification of offices and officers</w:t>
      </w:r>
    </w:p>
    <w:p w14:paraId="689FEF1A" w14:textId="786D8E14" w:rsidR="00780C97" w:rsidRPr="006400E2" w:rsidRDefault="00780C97" w:rsidP="00780C97">
      <w:pPr>
        <w:pStyle w:val="AmdtsEntries"/>
      </w:pPr>
      <w:r w:rsidRPr="006400E2">
        <w:t>s 56</w:t>
      </w:r>
      <w:r w:rsidRPr="006400E2">
        <w:tab/>
        <w:t xml:space="preserve">am </w:t>
      </w:r>
      <w:hyperlink r:id="rId530" w:tooltip="Statute Law Amendment Act 2009 (No 2)" w:history="1">
        <w:r w:rsidR="00BA674D" w:rsidRPr="006400E2">
          <w:rPr>
            <w:rStyle w:val="charCitHyperlinkAbbrev"/>
          </w:rPr>
          <w:t>A2009</w:t>
        </w:r>
        <w:r w:rsidR="00BA674D" w:rsidRPr="006400E2">
          <w:rPr>
            <w:rStyle w:val="charCitHyperlinkAbbrev"/>
          </w:rPr>
          <w:noBreakHyphen/>
          <w:t>49</w:t>
        </w:r>
      </w:hyperlink>
      <w:r w:rsidRPr="006400E2">
        <w:t xml:space="preserve"> amdt 1.23</w:t>
      </w:r>
      <w:r w:rsidR="00547D8E" w:rsidRPr="006400E2">
        <w:t xml:space="preserve">; </w:t>
      </w:r>
      <w:hyperlink r:id="rId53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547D8E" w:rsidRPr="006400E2">
        <w:t xml:space="preserve"> s 130</w:t>
      </w:r>
      <w:r w:rsidR="00953DDB" w:rsidRPr="006400E2">
        <w:t xml:space="preserve">; </w:t>
      </w:r>
      <w:hyperlink r:id="rId532" w:tooltip="Statute Law Amendment Act 2011 (No 3)" w:history="1">
        <w:r w:rsidR="00BA674D" w:rsidRPr="006400E2">
          <w:rPr>
            <w:rStyle w:val="charCitHyperlinkAbbrev"/>
          </w:rPr>
          <w:t>A2011</w:t>
        </w:r>
        <w:r w:rsidR="00BA674D" w:rsidRPr="006400E2">
          <w:rPr>
            <w:rStyle w:val="charCitHyperlinkAbbrev"/>
          </w:rPr>
          <w:noBreakHyphen/>
          <w:t>52</w:t>
        </w:r>
      </w:hyperlink>
      <w:r w:rsidR="00953DDB" w:rsidRPr="006400E2">
        <w:t xml:space="preserve"> amdt 3.168</w:t>
      </w:r>
    </w:p>
    <w:p w14:paraId="5AA4A9CF" w14:textId="3260A5CE" w:rsidR="00FF095B" w:rsidRPr="006400E2" w:rsidRDefault="00FF095B" w:rsidP="00FF095B">
      <w:pPr>
        <w:pStyle w:val="AmdtsEntries"/>
      </w:pPr>
      <w:r w:rsidRPr="006400E2">
        <w:tab/>
        <w:t xml:space="preserve">om </w:t>
      </w:r>
      <w:hyperlink r:id="rId53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A136394" w14:textId="77777777" w:rsidR="0034517F" w:rsidRPr="006400E2" w:rsidRDefault="0034517F">
      <w:pPr>
        <w:pStyle w:val="AmdtsEntryHd"/>
      </w:pPr>
      <w:r w:rsidRPr="006400E2">
        <w:t>Senior executive service classifications</w:t>
      </w:r>
    </w:p>
    <w:p w14:paraId="54E02EDC" w14:textId="7A80FE37" w:rsidR="0034517F" w:rsidRPr="006400E2" w:rsidRDefault="0034517F">
      <w:pPr>
        <w:pStyle w:val="AmdtsEntries"/>
        <w:keepNext/>
      </w:pPr>
      <w:r w:rsidRPr="006400E2">
        <w:t>s 57</w:t>
      </w:r>
      <w:r w:rsidRPr="006400E2">
        <w:tab/>
        <w:t xml:space="preserve">am </w:t>
      </w:r>
      <w:hyperlink r:id="rId534"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w:t>
      </w:r>
    </w:p>
    <w:p w14:paraId="37727EC5" w14:textId="03688C72" w:rsidR="0034517F" w:rsidRPr="006400E2" w:rsidRDefault="0034517F">
      <w:pPr>
        <w:pStyle w:val="AmdtsEntries"/>
      </w:pPr>
      <w:r w:rsidRPr="006400E2">
        <w:tab/>
        <w:t xml:space="preserve">om </w:t>
      </w:r>
      <w:hyperlink r:id="rId53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11</w:t>
      </w:r>
    </w:p>
    <w:p w14:paraId="3E762508" w14:textId="77777777" w:rsidR="0081216D" w:rsidRPr="006400E2" w:rsidRDefault="0081216D" w:rsidP="0081216D">
      <w:pPr>
        <w:pStyle w:val="AmdtsEntryHd"/>
      </w:pPr>
      <w:r w:rsidRPr="006400E2">
        <w:t>Reclassification of offices</w:t>
      </w:r>
    </w:p>
    <w:p w14:paraId="55777919" w14:textId="3278A11D" w:rsidR="0081216D" w:rsidRPr="006400E2" w:rsidRDefault="0081216D" w:rsidP="0081216D">
      <w:pPr>
        <w:pStyle w:val="AmdtsEntries"/>
      </w:pPr>
      <w:r w:rsidRPr="006400E2">
        <w:t>s 58</w:t>
      </w:r>
      <w:r w:rsidRPr="006400E2">
        <w:tab/>
        <w:t xml:space="preserve">am </w:t>
      </w:r>
      <w:hyperlink r:id="rId53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45</w:t>
      </w:r>
      <w:r w:rsidR="00547D8E" w:rsidRPr="006400E2">
        <w:t>, s 130</w:t>
      </w:r>
    </w:p>
    <w:p w14:paraId="636DA213" w14:textId="47C7DC2F" w:rsidR="00FF095B" w:rsidRPr="006400E2" w:rsidRDefault="00FF095B" w:rsidP="00FF095B">
      <w:pPr>
        <w:pStyle w:val="AmdtsEntries"/>
      </w:pPr>
      <w:r w:rsidRPr="006400E2">
        <w:tab/>
        <w:t xml:space="preserve">om </w:t>
      </w:r>
      <w:hyperlink r:id="rId53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FEFA59D" w14:textId="77777777" w:rsidR="0034517F" w:rsidRPr="006400E2" w:rsidRDefault="0034517F">
      <w:pPr>
        <w:pStyle w:val="AmdtsEntryHd"/>
      </w:pPr>
      <w:r w:rsidRPr="006400E2">
        <w:t>Reclassification of offices in autonomous instrumentalities</w:t>
      </w:r>
    </w:p>
    <w:p w14:paraId="27B17BC3" w14:textId="70ED25F2" w:rsidR="0034517F" w:rsidRPr="006400E2" w:rsidRDefault="0034517F">
      <w:pPr>
        <w:pStyle w:val="AmdtsEntries"/>
        <w:keepNext/>
      </w:pPr>
      <w:r w:rsidRPr="006400E2">
        <w:t>s 59</w:t>
      </w:r>
      <w:r w:rsidRPr="006400E2">
        <w:tab/>
        <w:t xml:space="preserve">sub </w:t>
      </w:r>
      <w:hyperlink r:id="rId538"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w:t>
      </w:r>
    </w:p>
    <w:p w14:paraId="5EE5A7E7" w14:textId="258971F6" w:rsidR="0034517F" w:rsidRPr="006400E2" w:rsidRDefault="0034517F">
      <w:pPr>
        <w:pStyle w:val="AmdtsEntries"/>
      </w:pPr>
      <w:r w:rsidRPr="006400E2">
        <w:tab/>
        <w:t xml:space="preserve">am </w:t>
      </w:r>
      <w:hyperlink r:id="rId539"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8</w:t>
      </w:r>
    </w:p>
    <w:p w14:paraId="2B672E5F" w14:textId="19AE4495" w:rsidR="0081216D" w:rsidRPr="006400E2" w:rsidRDefault="0081216D">
      <w:pPr>
        <w:pStyle w:val="AmdtsEntries"/>
      </w:pPr>
      <w:r w:rsidRPr="006400E2">
        <w:tab/>
        <w:t xml:space="preserve">om </w:t>
      </w:r>
      <w:hyperlink r:id="rId54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46</w:t>
      </w:r>
    </w:p>
    <w:p w14:paraId="306ACA1B" w14:textId="77777777" w:rsidR="0034517F" w:rsidRPr="006400E2" w:rsidRDefault="0034517F">
      <w:pPr>
        <w:pStyle w:val="AmdtsEntryHd"/>
      </w:pPr>
      <w:r w:rsidRPr="006400E2">
        <w:t>P</w:t>
      </w:r>
      <w:r w:rsidRPr="006400E2">
        <w:rPr>
          <w:rStyle w:val="CharDivText"/>
        </w:rPr>
        <w:t>art-time offices</w:t>
      </w:r>
    </w:p>
    <w:p w14:paraId="0BD82E40" w14:textId="77777777" w:rsidR="0034517F" w:rsidRPr="006400E2" w:rsidRDefault="0034517F">
      <w:pPr>
        <w:pStyle w:val="AmdtsEntries"/>
      </w:pPr>
      <w:r w:rsidRPr="006400E2">
        <w:t>div 4.2 hdg</w:t>
      </w:r>
      <w:r w:rsidRPr="006400E2">
        <w:tab/>
        <w:t>(prev pt 4 div 2 hdg) renum R3 LA</w:t>
      </w:r>
    </w:p>
    <w:p w14:paraId="7F7308D0" w14:textId="3767E10F" w:rsidR="00FF095B" w:rsidRPr="006400E2" w:rsidRDefault="00FF095B" w:rsidP="00FF095B">
      <w:pPr>
        <w:pStyle w:val="AmdtsEntries"/>
      </w:pPr>
      <w:r w:rsidRPr="006400E2">
        <w:tab/>
        <w:t xml:space="preserve">om </w:t>
      </w:r>
      <w:hyperlink r:id="rId54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7B262346" w14:textId="77777777" w:rsidR="0034517F" w:rsidRPr="006400E2" w:rsidRDefault="0081216D">
      <w:pPr>
        <w:pStyle w:val="AmdtsEntryHd"/>
      </w:pPr>
      <w:r w:rsidRPr="006400E2">
        <w:t xml:space="preserve">Meaning of </w:t>
      </w:r>
      <w:r w:rsidRPr="006400E2">
        <w:rPr>
          <w:rStyle w:val="charItals"/>
        </w:rPr>
        <w:t>office</w:t>
      </w:r>
      <w:r w:rsidRPr="006400E2">
        <w:t>—div 4.2</w:t>
      </w:r>
    </w:p>
    <w:p w14:paraId="01241D42" w14:textId="3E2D4419" w:rsidR="0034517F" w:rsidRPr="006400E2" w:rsidRDefault="0034517F">
      <w:pPr>
        <w:pStyle w:val="AmdtsEntries"/>
      </w:pPr>
      <w:r w:rsidRPr="006400E2">
        <w:t>s 59A</w:t>
      </w:r>
      <w:r w:rsidRPr="006400E2">
        <w:tab/>
        <w:t xml:space="preserve">ins </w:t>
      </w:r>
      <w:hyperlink r:id="rId54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12</w:t>
      </w:r>
    </w:p>
    <w:p w14:paraId="618324F2" w14:textId="5F382EE5" w:rsidR="0081216D" w:rsidRPr="006400E2" w:rsidRDefault="0081216D">
      <w:pPr>
        <w:pStyle w:val="AmdtsEntries"/>
      </w:pPr>
      <w:r w:rsidRPr="006400E2">
        <w:tab/>
        <w:t xml:space="preserve">sub </w:t>
      </w:r>
      <w:hyperlink r:id="rId54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47</w:t>
      </w:r>
    </w:p>
    <w:p w14:paraId="7F2D4C0D" w14:textId="0FC0A6BD" w:rsidR="00FF095B" w:rsidRPr="006400E2" w:rsidRDefault="00FF095B" w:rsidP="00FF095B">
      <w:pPr>
        <w:pStyle w:val="AmdtsEntries"/>
      </w:pPr>
      <w:r w:rsidRPr="006400E2">
        <w:tab/>
        <w:t xml:space="preserve">om </w:t>
      </w:r>
      <w:hyperlink r:id="rId54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7CB88DC" w14:textId="77777777" w:rsidR="00B26E22" w:rsidRPr="006400E2" w:rsidRDefault="00AD7D5E" w:rsidP="00B26E22">
      <w:pPr>
        <w:pStyle w:val="AmdtsEntryHd"/>
      </w:pPr>
      <w:r w:rsidRPr="006400E2">
        <w:t>Part-time offices</w:t>
      </w:r>
    </w:p>
    <w:p w14:paraId="264E1666" w14:textId="03516D05" w:rsidR="00B26E22" w:rsidRPr="006400E2" w:rsidRDefault="00B26E22" w:rsidP="00B26E22">
      <w:pPr>
        <w:pStyle w:val="AmdtsEntries"/>
      </w:pPr>
      <w:r w:rsidRPr="006400E2">
        <w:t>s 60</w:t>
      </w:r>
      <w:r w:rsidRPr="006400E2">
        <w:tab/>
        <w:t xml:space="preserve">am </w:t>
      </w:r>
      <w:hyperlink r:id="rId54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125</w:t>
      </w:r>
    </w:p>
    <w:p w14:paraId="1CBDFC8E" w14:textId="78B0F3B6" w:rsidR="00E46CEE" w:rsidRPr="006400E2" w:rsidRDefault="00E46CEE" w:rsidP="00E46CEE">
      <w:pPr>
        <w:pStyle w:val="AmdtsEntries"/>
      </w:pPr>
      <w:r w:rsidRPr="006400E2">
        <w:tab/>
        <w:t xml:space="preserve">om </w:t>
      </w:r>
      <w:hyperlink r:id="rId54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3F8EA196" w14:textId="77777777" w:rsidR="00F7781F" w:rsidRPr="006400E2" w:rsidRDefault="00F7781F" w:rsidP="00F7781F">
      <w:pPr>
        <w:pStyle w:val="AmdtsEntryHd"/>
      </w:pPr>
      <w:r>
        <w:lastRenderedPageBreak/>
        <w:t>Hours of attendance of part-time officers</w:t>
      </w:r>
    </w:p>
    <w:p w14:paraId="5DD9D4B4" w14:textId="25D63B93" w:rsidR="00F7781F" w:rsidRPr="006400E2" w:rsidRDefault="00F7781F" w:rsidP="00F7781F">
      <w:pPr>
        <w:pStyle w:val="AmdtsEntries"/>
      </w:pPr>
      <w:r>
        <w:t>s 61</w:t>
      </w:r>
      <w:r w:rsidRPr="006400E2">
        <w:tab/>
        <w:t xml:space="preserve">om </w:t>
      </w:r>
      <w:hyperlink r:id="rId54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08C1D5BC" w14:textId="77777777" w:rsidR="0081216D" w:rsidRPr="006400E2" w:rsidRDefault="0081216D" w:rsidP="0081216D">
      <w:pPr>
        <w:pStyle w:val="AmdtsEntryHd"/>
      </w:pPr>
      <w:r w:rsidRPr="006400E2">
        <w:t>Hours of attendance of certain unattached officers</w:t>
      </w:r>
    </w:p>
    <w:p w14:paraId="0F3146B2" w14:textId="0752D30E" w:rsidR="0081216D" w:rsidRPr="006400E2" w:rsidRDefault="0081216D" w:rsidP="0081216D">
      <w:pPr>
        <w:pStyle w:val="AmdtsEntries"/>
      </w:pPr>
      <w:r w:rsidRPr="006400E2">
        <w:t>s 62</w:t>
      </w:r>
      <w:r w:rsidRPr="006400E2">
        <w:tab/>
        <w:t xml:space="preserve">am </w:t>
      </w:r>
      <w:hyperlink r:id="rId54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48</w:t>
      </w:r>
      <w:r w:rsidR="009813F4" w:rsidRPr="006400E2">
        <w:t>, s 131</w:t>
      </w:r>
    </w:p>
    <w:p w14:paraId="7071D362" w14:textId="72C4A210" w:rsidR="00E46CEE" w:rsidRPr="006400E2" w:rsidRDefault="00E46CEE" w:rsidP="00E46CEE">
      <w:pPr>
        <w:pStyle w:val="AmdtsEntries"/>
      </w:pPr>
      <w:r w:rsidRPr="006400E2">
        <w:tab/>
        <w:t xml:space="preserve">om </w:t>
      </w:r>
      <w:hyperlink r:id="rId54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w:t>
      </w:r>
    </w:p>
    <w:p w14:paraId="59C743B2" w14:textId="77777777" w:rsidR="00446711" w:rsidRPr="006400E2" w:rsidRDefault="00446711">
      <w:pPr>
        <w:pStyle w:val="AmdtsEntryHd"/>
      </w:pPr>
      <w:r w:rsidRPr="006400E2">
        <w:t>Employment of officers and employees</w:t>
      </w:r>
    </w:p>
    <w:p w14:paraId="4C7CEF7C" w14:textId="5BE3EC83" w:rsidR="00446711" w:rsidRPr="006400E2" w:rsidRDefault="00446711" w:rsidP="00446711">
      <w:pPr>
        <w:pStyle w:val="AmdtsEntries"/>
      </w:pPr>
      <w:r w:rsidRPr="006400E2">
        <w:t>pt 5 hdg</w:t>
      </w:r>
      <w:r w:rsidRPr="006400E2">
        <w:tab/>
        <w:t xml:space="preserve">sub </w:t>
      </w:r>
      <w:hyperlink r:id="rId55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13</w:t>
      </w:r>
    </w:p>
    <w:p w14:paraId="6FFC507F" w14:textId="77777777" w:rsidR="0034517F" w:rsidRPr="006400E2" w:rsidRDefault="0034517F">
      <w:pPr>
        <w:pStyle w:val="AmdtsEntryHd"/>
      </w:pPr>
      <w:r w:rsidRPr="006400E2">
        <w:rPr>
          <w:rStyle w:val="CharDivText"/>
        </w:rPr>
        <w:t>Preliminary</w:t>
      </w:r>
    </w:p>
    <w:p w14:paraId="3DA8F9EB" w14:textId="77777777" w:rsidR="0034517F" w:rsidRPr="006400E2" w:rsidRDefault="0034517F">
      <w:pPr>
        <w:pStyle w:val="AmdtsEntries"/>
      </w:pPr>
      <w:r w:rsidRPr="006400E2">
        <w:t>div 5.1 hdg</w:t>
      </w:r>
      <w:r w:rsidRPr="006400E2">
        <w:tab/>
        <w:t>(prev pt 5 div 1 hdg) renum R3 LA</w:t>
      </w:r>
    </w:p>
    <w:p w14:paraId="168887DD" w14:textId="77777777" w:rsidR="0034517F" w:rsidRPr="006400E2" w:rsidRDefault="00446711">
      <w:pPr>
        <w:pStyle w:val="AmdtsEntryHd"/>
      </w:pPr>
      <w:r w:rsidRPr="006400E2">
        <w:t>Definitions—pt 5</w:t>
      </w:r>
    </w:p>
    <w:p w14:paraId="0ED0D472" w14:textId="18F8FCB2" w:rsidR="0034517F" w:rsidRPr="006400E2" w:rsidRDefault="0034517F">
      <w:pPr>
        <w:pStyle w:val="AmdtsEntries"/>
      </w:pPr>
      <w:r w:rsidRPr="006400E2">
        <w:t>s 63</w:t>
      </w:r>
      <w:r w:rsidRPr="006400E2">
        <w:tab/>
        <w:t xml:space="preserve">am </w:t>
      </w:r>
      <w:hyperlink r:id="rId55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3.433</w:t>
      </w:r>
      <w:r w:rsidR="00953DDB" w:rsidRPr="006400E2">
        <w:t xml:space="preserve">; </w:t>
      </w:r>
      <w:hyperlink r:id="rId552" w:tooltip="Statute Law Amendment Act 2011 (No 3)" w:history="1">
        <w:r w:rsidR="00BA674D" w:rsidRPr="006400E2">
          <w:rPr>
            <w:rStyle w:val="charCitHyperlinkAbbrev"/>
          </w:rPr>
          <w:t>A2011</w:t>
        </w:r>
        <w:r w:rsidR="00BA674D" w:rsidRPr="006400E2">
          <w:rPr>
            <w:rStyle w:val="charCitHyperlinkAbbrev"/>
          </w:rPr>
          <w:noBreakHyphen/>
          <w:t>52</w:t>
        </w:r>
      </w:hyperlink>
      <w:r w:rsidR="00953DDB" w:rsidRPr="006400E2">
        <w:t xml:space="preserve"> amdt 3.169, amdt 3.170</w:t>
      </w:r>
      <w:r w:rsidR="00877E18" w:rsidRPr="006400E2">
        <w:t>; ss renum R29 LA</w:t>
      </w:r>
    </w:p>
    <w:p w14:paraId="7C72E4DD" w14:textId="44DBD3B6" w:rsidR="00446711" w:rsidRPr="006400E2" w:rsidRDefault="00446711">
      <w:pPr>
        <w:pStyle w:val="AmdtsEntries"/>
      </w:pPr>
      <w:r w:rsidRPr="006400E2">
        <w:tab/>
        <w:t xml:space="preserve">sub </w:t>
      </w:r>
      <w:hyperlink r:id="rId55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14</w:t>
      </w:r>
    </w:p>
    <w:p w14:paraId="5EC2EF1D" w14:textId="36EF28F8" w:rsidR="00446711" w:rsidRPr="006400E2" w:rsidRDefault="00446711">
      <w:pPr>
        <w:pStyle w:val="AmdtsEntries"/>
      </w:pPr>
      <w:r w:rsidRPr="006400E2">
        <w:tab/>
        <w:t xml:space="preserve">def </w:t>
      </w:r>
      <w:r w:rsidRPr="006400E2">
        <w:rPr>
          <w:rStyle w:val="charBoldItals"/>
        </w:rPr>
        <w:t>appellable classification</w:t>
      </w:r>
      <w:r w:rsidRPr="006400E2">
        <w:t xml:space="preserve"> ins </w:t>
      </w:r>
      <w:hyperlink r:id="rId554" w:tooltip="Public Sector Management Amendment Act 2016" w:history="1">
        <w:r w:rsidR="00B729AB" w:rsidRPr="006400E2">
          <w:rPr>
            <w:rStyle w:val="charCitHyperlinkAbbrev"/>
          </w:rPr>
          <w:t>A2016</w:t>
        </w:r>
        <w:r w:rsidR="00B729AB" w:rsidRPr="006400E2">
          <w:rPr>
            <w:rStyle w:val="charCitHyperlinkAbbrev"/>
          </w:rPr>
          <w:noBreakHyphen/>
          <w:t>52</w:t>
        </w:r>
      </w:hyperlink>
      <w:r w:rsidR="00B729AB" w:rsidRPr="006400E2">
        <w:t xml:space="preserve"> s 14</w:t>
      </w:r>
    </w:p>
    <w:p w14:paraId="775C1D0C" w14:textId="70D1BBE0" w:rsidR="00B729AB" w:rsidRPr="006400E2" w:rsidRDefault="00B729AB" w:rsidP="00B729AB">
      <w:pPr>
        <w:pStyle w:val="AmdtsEntries"/>
      </w:pPr>
      <w:r w:rsidRPr="006400E2">
        <w:tab/>
        <w:t xml:space="preserve">def </w:t>
      </w:r>
      <w:r w:rsidRPr="006400E2">
        <w:rPr>
          <w:rStyle w:val="charBoldItals"/>
        </w:rPr>
        <w:t>joint selection committee</w:t>
      </w:r>
      <w:r w:rsidRPr="006400E2">
        <w:t xml:space="preserve"> ins </w:t>
      </w:r>
      <w:hyperlink r:id="rId55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14</w:t>
      </w:r>
    </w:p>
    <w:p w14:paraId="23D35CAF" w14:textId="54BEC5FA" w:rsidR="00B729AB" w:rsidRPr="006400E2" w:rsidRDefault="00B729AB" w:rsidP="00B729AB">
      <w:pPr>
        <w:pStyle w:val="AmdtsEntries"/>
      </w:pPr>
      <w:r w:rsidRPr="006400E2">
        <w:tab/>
        <w:t xml:space="preserve">def </w:t>
      </w:r>
      <w:r w:rsidRPr="006400E2">
        <w:rPr>
          <w:rStyle w:val="charBoldItals"/>
        </w:rPr>
        <w:t>unsuitability criteria</w:t>
      </w:r>
      <w:r w:rsidRPr="006400E2">
        <w:t xml:space="preserve"> ins </w:t>
      </w:r>
      <w:hyperlink r:id="rId55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14</w:t>
      </w:r>
    </w:p>
    <w:p w14:paraId="7E975AD8" w14:textId="77777777" w:rsidR="0034517F" w:rsidRPr="006400E2" w:rsidRDefault="0034517F">
      <w:pPr>
        <w:pStyle w:val="AmdtsEntryHd"/>
      </w:pPr>
      <w:r w:rsidRPr="006400E2">
        <w:t>Application to autonomous instrumentalities</w:t>
      </w:r>
    </w:p>
    <w:p w14:paraId="0F85164B" w14:textId="370C7411" w:rsidR="0034517F" w:rsidRPr="006400E2" w:rsidRDefault="0034517F" w:rsidP="00547D8E">
      <w:pPr>
        <w:pStyle w:val="AmdtsEntries"/>
        <w:keepNext/>
      </w:pPr>
      <w:r w:rsidRPr="006400E2">
        <w:t>s 64</w:t>
      </w:r>
      <w:r w:rsidRPr="006400E2">
        <w:tab/>
        <w:t xml:space="preserve">sub </w:t>
      </w:r>
      <w:hyperlink r:id="rId557"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558"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9</w:t>
      </w:r>
    </w:p>
    <w:p w14:paraId="7FB4FE9A" w14:textId="30625F8C" w:rsidR="00547D8E" w:rsidRPr="006400E2" w:rsidRDefault="00547D8E">
      <w:pPr>
        <w:pStyle w:val="AmdtsEntries"/>
      </w:pPr>
      <w:r w:rsidRPr="006400E2">
        <w:tab/>
        <w:t xml:space="preserve">am </w:t>
      </w:r>
      <w:hyperlink r:id="rId55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p>
    <w:p w14:paraId="5D986576" w14:textId="789FD2D6" w:rsidR="00B729AB" w:rsidRPr="006400E2" w:rsidRDefault="00B729AB">
      <w:pPr>
        <w:pStyle w:val="AmdtsEntries"/>
      </w:pPr>
      <w:r w:rsidRPr="006400E2">
        <w:tab/>
        <w:t xml:space="preserve">om </w:t>
      </w:r>
      <w:hyperlink r:id="rId560" w:tooltip="Public Sector Management Amendment Act 2016" w:history="1">
        <w:r w:rsidRPr="006400E2">
          <w:rPr>
            <w:rStyle w:val="charCitHyperlinkAbbrev"/>
          </w:rPr>
          <w:t>A2016</w:t>
        </w:r>
        <w:r w:rsidRPr="006400E2">
          <w:rPr>
            <w:rStyle w:val="charCitHyperlinkAbbrev"/>
          </w:rPr>
          <w:noBreakHyphen/>
          <w:t>52</w:t>
        </w:r>
      </w:hyperlink>
      <w:r w:rsidR="003253CE">
        <w:t xml:space="preserve"> s 15</w:t>
      </w:r>
    </w:p>
    <w:p w14:paraId="3A794219" w14:textId="77777777" w:rsidR="0034517F" w:rsidRPr="006400E2" w:rsidRDefault="00B729AB">
      <w:pPr>
        <w:pStyle w:val="AmdtsEntryHd"/>
      </w:pPr>
      <w:r w:rsidRPr="006400E2">
        <w:t>Change to office</w:t>
      </w:r>
    </w:p>
    <w:p w14:paraId="58E997F1" w14:textId="77777777" w:rsidR="0034517F" w:rsidRPr="006400E2" w:rsidRDefault="0034517F">
      <w:pPr>
        <w:pStyle w:val="AmdtsEntries"/>
      </w:pPr>
      <w:r w:rsidRPr="006400E2">
        <w:t>div 5.2 hdg</w:t>
      </w:r>
      <w:r w:rsidRPr="006400E2">
        <w:tab/>
        <w:t>(prev pt 5 div 2 hdg) renum R3 LA</w:t>
      </w:r>
    </w:p>
    <w:p w14:paraId="1476D0BF" w14:textId="0BF56C2A" w:rsidR="00B729AB" w:rsidRPr="006400E2" w:rsidRDefault="00B729AB">
      <w:pPr>
        <w:pStyle w:val="AmdtsEntries"/>
      </w:pPr>
      <w:r w:rsidRPr="006400E2">
        <w:tab/>
        <w:t xml:space="preserve">sub </w:t>
      </w:r>
      <w:hyperlink r:id="rId56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16</w:t>
      </w:r>
    </w:p>
    <w:p w14:paraId="2D32DAD9" w14:textId="77777777" w:rsidR="0034517F" w:rsidRPr="006400E2" w:rsidRDefault="00B729AB">
      <w:pPr>
        <w:pStyle w:val="AmdtsEntryHd"/>
      </w:pPr>
      <w:r w:rsidRPr="006400E2">
        <w:t>Reclassification of office</w:t>
      </w:r>
    </w:p>
    <w:p w14:paraId="130277CC" w14:textId="45F3CCA7" w:rsidR="0034517F" w:rsidRPr="006400E2" w:rsidRDefault="0034517F">
      <w:pPr>
        <w:pStyle w:val="AmdtsEntries"/>
      </w:pPr>
      <w:r w:rsidRPr="006400E2">
        <w:t>s 65</w:t>
      </w:r>
      <w:r w:rsidRPr="006400E2">
        <w:tab/>
        <w:t xml:space="preserve">am </w:t>
      </w:r>
      <w:hyperlink r:id="rId56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13; pars renum R4 LA; </w:t>
      </w:r>
      <w:hyperlink r:id="rId56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19; pars renum R16 LA (see </w:t>
      </w:r>
      <w:hyperlink r:id="rId564"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20)</w:t>
      </w:r>
    </w:p>
    <w:p w14:paraId="60BA9317" w14:textId="36632ACE" w:rsidR="003D1591" w:rsidRPr="006400E2" w:rsidRDefault="003D1591">
      <w:pPr>
        <w:pStyle w:val="AmdtsEntries"/>
      </w:pPr>
      <w:r w:rsidRPr="006400E2">
        <w:tab/>
        <w:t xml:space="preserve">sub </w:t>
      </w:r>
      <w:hyperlink r:id="rId56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10</w:t>
      </w:r>
    </w:p>
    <w:p w14:paraId="70A9CC38" w14:textId="24C1AE29" w:rsidR="0081216D" w:rsidRPr="006400E2" w:rsidRDefault="0081216D">
      <w:pPr>
        <w:pStyle w:val="AmdtsEntries"/>
      </w:pPr>
      <w:r w:rsidRPr="006400E2">
        <w:tab/>
        <w:t xml:space="preserve">am </w:t>
      </w:r>
      <w:hyperlink r:id="rId56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49, s 50</w:t>
      </w:r>
      <w:r w:rsidR="009813F4" w:rsidRPr="006400E2">
        <w:t>, s 131</w:t>
      </w:r>
      <w:r w:rsidR="00A25861" w:rsidRPr="006400E2">
        <w:t>; pars renum R28 LA</w:t>
      </w:r>
      <w:r w:rsidR="00953DDB" w:rsidRPr="006400E2">
        <w:t xml:space="preserve">; </w:t>
      </w:r>
      <w:hyperlink r:id="rId567" w:tooltip="Statute Law Amendment Act 2011 (No 3)" w:history="1">
        <w:r w:rsidR="00BA674D" w:rsidRPr="006400E2">
          <w:rPr>
            <w:rStyle w:val="charCitHyperlinkAbbrev"/>
          </w:rPr>
          <w:t>A2011</w:t>
        </w:r>
        <w:r w:rsidR="00BA674D" w:rsidRPr="006400E2">
          <w:rPr>
            <w:rStyle w:val="charCitHyperlinkAbbrev"/>
          </w:rPr>
          <w:noBreakHyphen/>
          <w:t>52</w:t>
        </w:r>
      </w:hyperlink>
      <w:r w:rsidR="00953DDB" w:rsidRPr="006400E2">
        <w:t xml:space="preserve"> amdt 3.171</w:t>
      </w:r>
    </w:p>
    <w:p w14:paraId="3D0C6BA4" w14:textId="6B73A2B0" w:rsidR="00B729AB" w:rsidRPr="006400E2" w:rsidRDefault="00B729AB">
      <w:pPr>
        <w:pStyle w:val="AmdtsEntries"/>
      </w:pPr>
      <w:r w:rsidRPr="006400E2">
        <w:tab/>
        <w:t xml:space="preserve">sub </w:t>
      </w:r>
      <w:hyperlink r:id="rId56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16</w:t>
      </w:r>
    </w:p>
    <w:p w14:paraId="208A509E" w14:textId="77777777" w:rsidR="0034517F" w:rsidRPr="006400E2" w:rsidRDefault="00C049F8">
      <w:pPr>
        <w:pStyle w:val="AmdtsEntryHd"/>
      </w:pPr>
      <w:r w:rsidRPr="00591A0F">
        <w:t>Reclassification of office—returning LAMS officer</w:t>
      </w:r>
    </w:p>
    <w:p w14:paraId="75436F4C" w14:textId="6638DFF8" w:rsidR="0034517F" w:rsidRPr="006400E2" w:rsidRDefault="0034517F">
      <w:pPr>
        <w:pStyle w:val="AmdtsEntries"/>
      </w:pPr>
      <w:r w:rsidRPr="006400E2">
        <w:t>s 65A</w:t>
      </w:r>
      <w:r w:rsidRPr="006400E2">
        <w:tab/>
        <w:t xml:space="preserve">ins </w:t>
      </w:r>
      <w:hyperlink r:id="rId569" w:tooltip="Legislative Assembly (Members' Staff) Amendment Act 2001" w:history="1">
        <w:r w:rsidR="00BA674D" w:rsidRPr="006400E2">
          <w:rPr>
            <w:rStyle w:val="charCitHyperlinkAbbrev"/>
          </w:rPr>
          <w:t>A2001</w:t>
        </w:r>
        <w:r w:rsidR="00BA674D" w:rsidRPr="006400E2">
          <w:rPr>
            <w:rStyle w:val="charCitHyperlinkAbbrev"/>
          </w:rPr>
          <w:noBreakHyphen/>
          <w:t>57</w:t>
        </w:r>
      </w:hyperlink>
      <w:r w:rsidRPr="006400E2">
        <w:t xml:space="preserve"> s 10</w:t>
      </w:r>
    </w:p>
    <w:p w14:paraId="3711B5C3" w14:textId="0E05B7BA" w:rsidR="00B729AB" w:rsidRDefault="00B729AB">
      <w:pPr>
        <w:pStyle w:val="AmdtsEntries"/>
      </w:pPr>
      <w:r w:rsidRPr="006400E2">
        <w:tab/>
        <w:t xml:space="preserve">om </w:t>
      </w:r>
      <w:hyperlink r:id="rId57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16</w:t>
      </w:r>
    </w:p>
    <w:p w14:paraId="3D76DD1F" w14:textId="413B9F48" w:rsidR="00C049F8" w:rsidRPr="006400E2" w:rsidRDefault="00C049F8">
      <w:pPr>
        <w:pStyle w:val="AmdtsEntries"/>
      </w:pPr>
      <w:r>
        <w:tab/>
        <w:t xml:space="preserve">ins </w:t>
      </w:r>
      <w:hyperlink r:id="rId571" w:tooltip="Statute Law Amendment Act 2017" w:history="1">
        <w:r w:rsidRPr="0038160B">
          <w:rPr>
            <w:rStyle w:val="charCitHyperlinkAbbrev"/>
          </w:rPr>
          <w:t>A2017</w:t>
        </w:r>
        <w:r w:rsidRPr="0038160B">
          <w:rPr>
            <w:rStyle w:val="charCitHyperlinkAbbrev"/>
          </w:rPr>
          <w:noBreakHyphen/>
          <w:t>4</w:t>
        </w:r>
      </w:hyperlink>
      <w:r>
        <w:t xml:space="preserve"> amdt 1.19</w:t>
      </w:r>
    </w:p>
    <w:p w14:paraId="140DBB97" w14:textId="77777777" w:rsidR="0034517F" w:rsidRPr="006400E2" w:rsidRDefault="00B729AB">
      <w:pPr>
        <w:pStyle w:val="AmdtsEntryHd"/>
      </w:pPr>
      <w:r w:rsidRPr="006400E2">
        <w:t>Part-time office</w:t>
      </w:r>
    </w:p>
    <w:p w14:paraId="6DE254B6" w14:textId="478F0941" w:rsidR="0034517F" w:rsidRPr="006400E2" w:rsidRDefault="0034517F">
      <w:pPr>
        <w:pStyle w:val="AmdtsEntries"/>
      </w:pPr>
      <w:r w:rsidRPr="006400E2">
        <w:t>s 66</w:t>
      </w:r>
      <w:r w:rsidRPr="006400E2">
        <w:tab/>
        <w:t xml:space="preserve">am </w:t>
      </w:r>
      <w:hyperlink r:id="rId572"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r w:rsidR="00547D8E" w:rsidRPr="006400E2">
        <w:t xml:space="preserve">; </w:t>
      </w:r>
      <w:hyperlink r:id="rId57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547D8E" w:rsidRPr="006400E2">
        <w:t xml:space="preserve"> s 130</w:t>
      </w:r>
    </w:p>
    <w:p w14:paraId="1ED8C78D" w14:textId="4C5423F3" w:rsidR="00B729AB" w:rsidRPr="006400E2" w:rsidRDefault="00B729AB">
      <w:pPr>
        <w:pStyle w:val="AmdtsEntries"/>
      </w:pPr>
      <w:r w:rsidRPr="006400E2">
        <w:tab/>
        <w:t xml:space="preserve">sub </w:t>
      </w:r>
      <w:hyperlink r:id="rId57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16</w:t>
      </w:r>
    </w:p>
    <w:p w14:paraId="7D6C2264" w14:textId="77777777" w:rsidR="0034517F" w:rsidRPr="006400E2" w:rsidRDefault="0034517F">
      <w:pPr>
        <w:pStyle w:val="AmdtsEntryHd"/>
      </w:pPr>
      <w:r w:rsidRPr="006400E2">
        <w:rPr>
          <w:rStyle w:val="CharDivText"/>
        </w:rPr>
        <w:t>Appointment of officers</w:t>
      </w:r>
    </w:p>
    <w:p w14:paraId="3870630B" w14:textId="77682360" w:rsidR="0034517F" w:rsidRPr="006400E2" w:rsidRDefault="0034517F">
      <w:pPr>
        <w:pStyle w:val="AmdtsEntries"/>
        <w:keepNext/>
      </w:pPr>
      <w:r w:rsidRPr="006400E2">
        <w:t>div 5.3 hdg</w:t>
      </w:r>
      <w:r w:rsidRPr="006400E2">
        <w:tab/>
        <w:t xml:space="preserve">(prev pt 5 div 3 hdg) am </w:t>
      </w:r>
      <w:hyperlink r:id="rId57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14</w:t>
      </w:r>
    </w:p>
    <w:p w14:paraId="4A947BA1" w14:textId="77777777" w:rsidR="0034517F" w:rsidRPr="006400E2" w:rsidRDefault="0034517F">
      <w:pPr>
        <w:pStyle w:val="AmdtsEntries"/>
      </w:pPr>
      <w:r w:rsidRPr="006400E2">
        <w:tab/>
        <w:t>renum R3 LA</w:t>
      </w:r>
    </w:p>
    <w:p w14:paraId="3D57B923" w14:textId="77777777" w:rsidR="0034517F" w:rsidRPr="006400E2" w:rsidRDefault="00D30CDB">
      <w:pPr>
        <w:pStyle w:val="AmdtsEntryHd"/>
      </w:pPr>
      <w:r w:rsidRPr="006400E2">
        <w:lastRenderedPageBreak/>
        <w:t>Application—div 5.3</w:t>
      </w:r>
    </w:p>
    <w:p w14:paraId="696651E6" w14:textId="41D6DF77" w:rsidR="0034517F" w:rsidRPr="006400E2" w:rsidRDefault="0034517F">
      <w:pPr>
        <w:pStyle w:val="AmdtsEntries"/>
      </w:pPr>
      <w:r w:rsidRPr="006400E2">
        <w:t>s 66A</w:t>
      </w:r>
      <w:r w:rsidRPr="006400E2">
        <w:tab/>
        <w:t xml:space="preserve">ins </w:t>
      </w:r>
      <w:hyperlink r:id="rId57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15</w:t>
      </w:r>
    </w:p>
    <w:p w14:paraId="1560CAC3" w14:textId="3767BB25" w:rsidR="00D30CDB" w:rsidRPr="006400E2" w:rsidRDefault="00D30CDB">
      <w:pPr>
        <w:pStyle w:val="AmdtsEntries"/>
      </w:pPr>
      <w:r w:rsidRPr="006400E2">
        <w:tab/>
        <w:t xml:space="preserve">sub </w:t>
      </w:r>
      <w:hyperlink r:id="rId57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51</w:t>
      </w:r>
    </w:p>
    <w:p w14:paraId="3D4F4506" w14:textId="44BE316B" w:rsidR="00920779" w:rsidRPr="006400E2" w:rsidRDefault="00920779">
      <w:pPr>
        <w:pStyle w:val="AmdtsEntries"/>
      </w:pPr>
      <w:r w:rsidRPr="006400E2">
        <w:tab/>
        <w:t xml:space="preserve">om </w:t>
      </w:r>
      <w:hyperlink r:id="rId57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17</w:t>
      </w:r>
    </w:p>
    <w:p w14:paraId="2517DB23" w14:textId="77777777" w:rsidR="0034517F" w:rsidRPr="006400E2" w:rsidRDefault="0034517F" w:rsidP="00DF1023">
      <w:pPr>
        <w:pStyle w:val="AmdtsEntryHd"/>
      </w:pPr>
      <w:r w:rsidRPr="006400E2">
        <w:t>Employment in the service</w:t>
      </w:r>
    </w:p>
    <w:p w14:paraId="1F3E8D08" w14:textId="4E013812" w:rsidR="0034517F" w:rsidRPr="006400E2" w:rsidRDefault="0034517F" w:rsidP="00DF1023">
      <w:pPr>
        <w:pStyle w:val="AmdtsEntries"/>
        <w:keepNext/>
      </w:pPr>
      <w:r w:rsidRPr="006400E2">
        <w:t>s 67</w:t>
      </w:r>
      <w:r w:rsidRPr="006400E2">
        <w:tab/>
        <w:t xml:space="preserve">am </w:t>
      </w:r>
      <w:hyperlink r:id="rId57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16; </w:t>
      </w:r>
      <w:hyperlink r:id="rId580"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4; </w:t>
      </w:r>
      <w:hyperlink r:id="rId581"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3.55</w:t>
      </w:r>
      <w:r w:rsidR="00436034" w:rsidRPr="006400E2">
        <w:t xml:space="preserve">; </w:t>
      </w:r>
      <w:hyperlink r:id="rId582"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3.140</w:t>
      </w:r>
      <w:r w:rsidR="00D30CDB" w:rsidRPr="006400E2">
        <w:t xml:space="preserve">; </w:t>
      </w:r>
      <w:hyperlink r:id="rId58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D30CDB" w:rsidRPr="006400E2">
        <w:t xml:space="preserve"> s 52</w:t>
      </w:r>
      <w:r w:rsidR="00135173" w:rsidRPr="006400E2">
        <w:t>; pars renum R28 LA</w:t>
      </w:r>
    </w:p>
    <w:p w14:paraId="3DB5320A" w14:textId="2CA245BB" w:rsidR="00920779" w:rsidRPr="006400E2" w:rsidRDefault="00920779" w:rsidP="00920779">
      <w:pPr>
        <w:pStyle w:val="AmdtsEntries"/>
      </w:pPr>
      <w:r w:rsidRPr="006400E2">
        <w:tab/>
        <w:t xml:space="preserve">om </w:t>
      </w:r>
      <w:hyperlink r:id="rId58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17</w:t>
      </w:r>
    </w:p>
    <w:p w14:paraId="6B4D8412" w14:textId="77777777" w:rsidR="0034517F" w:rsidRPr="006400E2" w:rsidRDefault="00920779">
      <w:pPr>
        <w:pStyle w:val="AmdtsEntryHd"/>
      </w:pPr>
      <w:r w:rsidRPr="006400E2">
        <w:t>Appointment to vacant office</w:t>
      </w:r>
    </w:p>
    <w:p w14:paraId="17D08999" w14:textId="59CAB7E4" w:rsidR="00920779" w:rsidRPr="006400E2" w:rsidRDefault="00920779" w:rsidP="009A305A">
      <w:pPr>
        <w:pStyle w:val="AmdtsEntries"/>
        <w:keepNext/>
      </w:pPr>
      <w:r w:rsidRPr="006400E2">
        <w:t>s 68 hdg</w:t>
      </w:r>
      <w:r w:rsidRPr="006400E2">
        <w:tab/>
        <w:t xml:space="preserve">sub </w:t>
      </w:r>
      <w:hyperlink r:id="rId58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18</w:t>
      </w:r>
    </w:p>
    <w:p w14:paraId="363B6B27" w14:textId="55176E74" w:rsidR="0034517F" w:rsidRPr="00144979" w:rsidRDefault="0034517F">
      <w:pPr>
        <w:pStyle w:val="AmdtsEntries"/>
      </w:pPr>
      <w:r w:rsidRPr="006400E2">
        <w:t>s 68</w:t>
      </w:r>
      <w:r w:rsidRPr="006400E2">
        <w:tab/>
        <w:t xml:space="preserve">am </w:t>
      </w:r>
      <w:hyperlink r:id="rId586"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58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17</w:t>
      </w:r>
      <w:r w:rsidR="00D30CDB" w:rsidRPr="006400E2">
        <w:t xml:space="preserve">; </w:t>
      </w:r>
      <w:hyperlink r:id="rId58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D30CDB" w:rsidRPr="006400E2">
        <w:t xml:space="preserve"> s 53</w:t>
      </w:r>
      <w:r w:rsidR="009813F4" w:rsidRPr="006400E2">
        <w:t>, s 131</w:t>
      </w:r>
      <w:r w:rsidR="00CC4D1D" w:rsidRPr="006400E2">
        <w:t xml:space="preserve">; </w:t>
      </w:r>
      <w:hyperlink r:id="rId589" w:tooltip="Working with Vulnerable People (Consequential Amendments) Act 2011" w:history="1">
        <w:r w:rsidR="00BA674D" w:rsidRPr="006400E2">
          <w:rPr>
            <w:rStyle w:val="charCitHyperlinkAbbrev"/>
          </w:rPr>
          <w:t>A2011</w:t>
        </w:r>
        <w:r w:rsidR="00BA674D" w:rsidRPr="006400E2">
          <w:rPr>
            <w:rStyle w:val="charCitHyperlinkAbbrev"/>
          </w:rPr>
          <w:noBreakHyphen/>
          <w:t>45</w:t>
        </w:r>
      </w:hyperlink>
      <w:r w:rsidR="00CC4D1D" w:rsidRPr="006400E2">
        <w:t xml:space="preserve"> amdt 1.25</w:t>
      </w:r>
      <w:r w:rsidR="00920779" w:rsidRPr="006400E2">
        <w:t xml:space="preserve">; </w:t>
      </w:r>
      <w:hyperlink r:id="rId590" w:tooltip="Public Sector Management Amendment Act 2016" w:history="1">
        <w:r w:rsidR="00920779" w:rsidRPr="006400E2">
          <w:rPr>
            <w:rStyle w:val="charCitHyperlinkAbbrev"/>
          </w:rPr>
          <w:t>A2016</w:t>
        </w:r>
        <w:r w:rsidR="00920779" w:rsidRPr="006400E2">
          <w:rPr>
            <w:rStyle w:val="charCitHyperlinkAbbrev"/>
          </w:rPr>
          <w:noBreakHyphen/>
          <w:t>52</w:t>
        </w:r>
      </w:hyperlink>
      <w:r w:rsidR="00920779" w:rsidRPr="006400E2">
        <w:t xml:space="preserve"> s</w:t>
      </w:r>
      <w:r w:rsidR="00742086" w:rsidRPr="006400E2">
        <w:t>s</w:t>
      </w:r>
      <w:r w:rsidR="00920779" w:rsidRPr="006400E2">
        <w:t xml:space="preserve"> 19</w:t>
      </w:r>
      <w:r w:rsidR="00742086" w:rsidRPr="006400E2">
        <w:t>-21</w:t>
      </w:r>
      <w:r w:rsidR="00144979">
        <w:t xml:space="preserve">; </w:t>
      </w:r>
      <w:hyperlink r:id="rId591" w:tooltip="Public Sector Management Amendment Act 2019" w:history="1">
        <w:r w:rsidR="00144979">
          <w:rPr>
            <w:rStyle w:val="charCitHyperlinkAbbrev"/>
          </w:rPr>
          <w:t>A2019</w:t>
        </w:r>
        <w:r w:rsidR="00144979">
          <w:rPr>
            <w:rStyle w:val="charCitHyperlinkAbbrev"/>
          </w:rPr>
          <w:noBreakHyphen/>
          <w:t>36</w:t>
        </w:r>
      </w:hyperlink>
      <w:r w:rsidR="00144979">
        <w:t xml:space="preserve"> s 4</w:t>
      </w:r>
      <w:r w:rsidR="00CD5D66">
        <w:t xml:space="preserve">; </w:t>
      </w:r>
      <w:hyperlink r:id="rId592" w:tooltip="Public Sector Management Amendment Act 2024" w:history="1">
        <w:r w:rsidR="00292D92">
          <w:rPr>
            <w:rStyle w:val="charCitHyperlinkAbbrev"/>
          </w:rPr>
          <w:t>A2024</w:t>
        </w:r>
        <w:r w:rsidR="00292D92">
          <w:rPr>
            <w:rStyle w:val="charCitHyperlinkAbbrev"/>
          </w:rPr>
          <w:noBreakHyphen/>
          <w:t>48</w:t>
        </w:r>
      </w:hyperlink>
      <w:r w:rsidR="00CD5D66">
        <w:t xml:space="preserve"> s 4, s 5; pars renum R</w:t>
      </w:r>
      <w:r w:rsidR="00292D92">
        <w:t>53 LA</w:t>
      </w:r>
    </w:p>
    <w:p w14:paraId="208A9654" w14:textId="77777777" w:rsidR="0034517F" w:rsidRPr="006400E2" w:rsidRDefault="00742086">
      <w:pPr>
        <w:pStyle w:val="AmdtsEntryHd"/>
      </w:pPr>
      <w:r w:rsidRPr="006400E2">
        <w:t>Record about officers</w:t>
      </w:r>
    </w:p>
    <w:p w14:paraId="7FB5E236" w14:textId="51A713CE" w:rsidR="0034517F" w:rsidRPr="006400E2" w:rsidRDefault="0034517F">
      <w:pPr>
        <w:pStyle w:val="AmdtsEntries"/>
      </w:pPr>
      <w:r w:rsidRPr="006400E2">
        <w:t>s 69</w:t>
      </w:r>
      <w:r w:rsidRPr="006400E2">
        <w:tab/>
        <w:t xml:space="preserve">am </w:t>
      </w:r>
      <w:hyperlink r:id="rId59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18</w:t>
      </w:r>
      <w:r w:rsidR="00D30CDB" w:rsidRPr="006400E2">
        <w:t xml:space="preserve">; </w:t>
      </w:r>
      <w:hyperlink r:id="rId59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D30CDB" w:rsidRPr="006400E2">
        <w:t xml:space="preserve"> s 54</w:t>
      </w:r>
    </w:p>
    <w:p w14:paraId="7FB43FAD" w14:textId="1C45223A" w:rsidR="00742086" w:rsidRDefault="00742086">
      <w:pPr>
        <w:pStyle w:val="AmdtsEntries"/>
      </w:pPr>
      <w:r w:rsidRPr="006400E2">
        <w:tab/>
        <w:t xml:space="preserve">sub </w:t>
      </w:r>
      <w:hyperlink r:id="rId59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22</w:t>
      </w:r>
    </w:p>
    <w:p w14:paraId="57302862" w14:textId="3915530D" w:rsidR="00292D92" w:rsidRPr="006400E2" w:rsidRDefault="00292D92">
      <w:pPr>
        <w:pStyle w:val="AmdtsEntries"/>
      </w:pPr>
      <w:r>
        <w:tab/>
        <w:t xml:space="preserve">am </w:t>
      </w:r>
      <w:hyperlink r:id="rId596" w:tooltip="Public Sector Management Amendment Act 2024" w:history="1">
        <w:r>
          <w:rPr>
            <w:rStyle w:val="charCitHyperlinkAbbrev"/>
          </w:rPr>
          <w:t>A2024</w:t>
        </w:r>
        <w:r>
          <w:rPr>
            <w:rStyle w:val="charCitHyperlinkAbbrev"/>
          </w:rPr>
          <w:noBreakHyphen/>
          <w:t>48</w:t>
        </w:r>
      </w:hyperlink>
      <w:r>
        <w:t xml:space="preserve"> s 6</w:t>
      </w:r>
    </w:p>
    <w:p w14:paraId="40FBDF09" w14:textId="77777777" w:rsidR="0034517F" w:rsidRPr="006400E2" w:rsidRDefault="003D1591">
      <w:pPr>
        <w:pStyle w:val="AmdtsEntryHd"/>
      </w:pPr>
      <w:r w:rsidRPr="006400E2">
        <w:rPr>
          <w:lang w:eastAsia="en-AU"/>
        </w:rPr>
        <w:t>Appointment on probation</w:t>
      </w:r>
    </w:p>
    <w:p w14:paraId="19A83A9B" w14:textId="7FF037FD" w:rsidR="0034517F" w:rsidRPr="006400E2" w:rsidRDefault="0034517F" w:rsidP="003D1591">
      <w:pPr>
        <w:pStyle w:val="AmdtsEntries"/>
        <w:keepNext/>
      </w:pPr>
      <w:r w:rsidRPr="006400E2">
        <w:t>s 70</w:t>
      </w:r>
      <w:r w:rsidRPr="006400E2">
        <w:tab/>
        <w:t xml:space="preserve">am </w:t>
      </w:r>
      <w:hyperlink r:id="rId59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19; </w:t>
      </w:r>
      <w:hyperlink r:id="rId598"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5.25</w:t>
      </w:r>
    </w:p>
    <w:p w14:paraId="65DD1A15" w14:textId="5F154BA1" w:rsidR="003D1591" w:rsidRPr="006400E2" w:rsidRDefault="003D1591" w:rsidP="003D1591">
      <w:pPr>
        <w:pStyle w:val="AmdtsEntries"/>
      </w:pPr>
      <w:r w:rsidRPr="006400E2">
        <w:tab/>
        <w:t xml:space="preserve">sub </w:t>
      </w:r>
      <w:hyperlink r:id="rId59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11</w:t>
      </w:r>
    </w:p>
    <w:p w14:paraId="6E3E864C" w14:textId="3F8C2BBC" w:rsidR="000D0398" w:rsidRPr="006400E2" w:rsidRDefault="000D0398" w:rsidP="003D1591">
      <w:pPr>
        <w:pStyle w:val="AmdtsEntries"/>
      </w:pPr>
      <w:r w:rsidRPr="006400E2">
        <w:tab/>
        <w:t xml:space="preserve">am </w:t>
      </w:r>
      <w:hyperlink r:id="rId60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55</w:t>
      </w:r>
      <w:r w:rsidR="009813F4" w:rsidRPr="006400E2">
        <w:t>, s 131</w:t>
      </w:r>
      <w:r w:rsidR="00742086" w:rsidRPr="006400E2">
        <w:t xml:space="preserve">; </w:t>
      </w:r>
      <w:hyperlink r:id="rId601" w:tooltip="Public Sector Management Amendment Act 2016" w:history="1">
        <w:r w:rsidR="00742086" w:rsidRPr="006400E2">
          <w:rPr>
            <w:rStyle w:val="charCitHyperlinkAbbrev"/>
          </w:rPr>
          <w:t>A2016</w:t>
        </w:r>
        <w:r w:rsidR="00742086" w:rsidRPr="006400E2">
          <w:rPr>
            <w:rStyle w:val="charCitHyperlinkAbbrev"/>
          </w:rPr>
          <w:noBreakHyphen/>
          <w:t>52</w:t>
        </w:r>
      </w:hyperlink>
      <w:r w:rsidR="00742086" w:rsidRPr="006400E2">
        <w:t xml:space="preserve"> s 23, s 24</w:t>
      </w:r>
    </w:p>
    <w:p w14:paraId="6FB2F64F" w14:textId="77777777" w:rsidR="0034517F" w:rsidRPr="006400E2" w:rsidRDefault="003D1591">
      <w:pPr>
        <w:pStyle w:val="AmdtsEntryHd"/>
      </w:pPr>
      <w:r w:rsidRPr="006400E2">
        <w:rPr>
          <w:lang w:eastAsia="en-AU"/>
        </w:rPr>
        <w:t>Appointment on probation—prescribed training office</w:t>
      </w:r>
    </w:p>
    <w:p w14:paraId="3FA039B3" w14:textId="0590228E" w:rsidR="0034517F" w:rsidRPr="006400E2" w:rsidRDefault="0034517F" w:rsidP="003D1591">
      <w:pPr>
        <w:pStyle w:val="AmdtsEntries"/>
        <w:keepNext/>
      </w:pPr>
      <w:r w:rsidRPr="006400E2">
        <w:t>s 71</w:t>
      </w:r>
      <w:r w:rsidRPr="006400E2">
        <w:tab/>
        <w:t xml:space="preserve">am </w:t>
      </w:r>
      <w:hyperlink r:id="rId602"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5</w:t>
      </w:r>
    </w:p>
    <w:p w14:paraId="00D24B64" w14:textId="26AEDB55" w:rsidR="003D1591" w:rsidRPr="006400E2" w:rsidRDefault="003D1591" w:rsidP="003D1591">
      <w:pPr>
        <w:pStyle w:val="AmdtsEntries"/>
      </w:pPr>
      <w:r w:rsidRPr="006400E2">
        <w:tab/>
        <w:t xml:space="preserve">sub </w:t>
      </w:r>
      <w:hyperlink r:id="rId60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11</w:t>
      </w:r>
    </w:p>
    <w:p w14:paraId="1EA2FA1F" w14:textId="3CFAB4E0" w:rsidR="002F6E04" w:rsidRPr="006400E2" w:rsidRDefault="002F6E04" w:rsidP="002F6E04">
      <w:pPr>
        <w:pStyle w:val="AmdtsEntries"/>
      </w:pPr>
      <w:r w:rsidRPr="006400E2">
        <w:tab/>
        <w:t xml:space="preserve">am </w:t>
      </w:r>
      <w:hyperlink r:id="rId60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56</w:t>
      </w:r>
      <w:r w:rsidR="009813F4" w:rsidRPr="006400E2">
        <w:t>, s 131</w:t>
      </w:r>
      <w:r w:rsidR="003E4EE2" w:rsidRPr="006400E2">
        <w:t xml:space="preserve">; </w:t>
      </w:r>
      <w:hyperlink r:id="rId605" w:tooltip="Public Sector Management Amendment Act 2016" w:history="1">
        <w:r w:rsidR="003E4EE2" w:rsidRPr="006400E2">
          <w:rPr>
            <w:rStyle w:val="charCitHyperlinkAbbrev"/>
          </w:rPr>
          <w:t>A2016</w:t>
        </w:r>
        <w:r w:rsidR="003E4EE2" w:rsidRPr="006400E2">
          <w:rPr>
            <w:rStyle w:val="charCitHyperlinkAbbrev"/>
          </w:rPr>
          <w:noBreakHyphen/>
          <w:t>52</w:t>
        </w:r>
      </w:hyperlink>
      <w:r w:rsidR="003E4EE2" w:rsidRPr="006400E2">
        <w:t xml:space="preserve"> s 25, s 26</w:t>
      </w:r>
      <w:r w:rsidR="00C158FE" w:rsidRPr="006400E2">
        <w:t>; pars renum R40 LA</w:t>
      </w:r>
    </w:p>
    <w:p w14:paraId="6D6232FA" w14:textId="77777777" w:rsidR="003D1591" w:rsidRPr="006400E2" w:rsidRDefault="003D1591" w:rsidP="003D1591">
      <w:pPr>
        <w:pStyle w:val="AmdtsEntryHd"/>
      </w:pPr>
      <w:r w:rsidRPr="006400E2">
        <w:rPr>
          <w:lang w:eastAsia="en-AU"/>
        </w:rPr>
        <w:t>Appointment on probation—teachers</w:t>
      </w:r>
    </w:p>
    <w:p w14:paraId="6B4AA39B" w14:textId="23303B6A" w:rsidR="003D1591" w:rsidRPr="006400E2" w:rsidRDefault="003D1591" w:rsidP="003D1591">
      <w:pPr>
        <w:pStyle w:val="AmdtsEntries"/>
        <w:keepNext/>
      </w:pPr>
      <w:r w:rsidRPr="006400E2">
        <w:t>s 71A</w:t>
      </w:r>
      <w:r w:rsidRPr="006400E2">
        <w:tab/>
        <w:t xml:space="preserve">ins </w:t>
      </w:r>
      <w:hyperlink r:id="rId60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11</w:t>
      </w:r>
    </w:p>
    <w:p w14:paraId="2973606E" w14:textId="7C267229" w:rsidR="002F6E04" w:rsidRPr="006400E2" w:rsidRDefault="002F6E04" w:rsidP="002F6E04">
      <w:pPr>
        <w:pStyle w:val="AmdtsEntries"/>
      </w:pPr>
      <w:r w:rsidRPr="006400E2">
        <w:tab/>
        <w:t xml:space="preserve">am </w:t>
      </w:r>
      <w:hyperlink r:id="rId60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57</w:t>
      </w:r>
      <w:r w:rsidR="009813F4" w:rsidRPr="006400E2">
        <w:t>, s 131</w:t>
      </w:r>
      <w:r w:rsidR="003E4EE2" w:rsidRPr="006400E2">
        <w:t xml:space="preserve">; </w:t>
      </w:r>
      <w:hyperlink r:id="rId608" w:tooltip="Public Sector Management Amendment Act 2016" w:history="1">
        <w:r w:rsidR="003E4EE2" w:rsidRPr="006400E2">
          <w:rPr>
            <w:rStyle w:val="charCitHyperlinkAbbrev"/>
          </w:rPr>
          <w:t>A2016</w:t>
        </w:r>
        <w:r w:rsidR="003E4EE2" w:rsidRPr="006400E2">
          <w:rPr>
            <w:rStyle w:val="charCitHyperlinkAbbrev"/>
          </w:rPr>
          <w:noBreakHyphen/>
          <w:t>52</w:t>
        </w:r>
      </w:hyperlink>
      <w:r w:rsidR="003E4EE2" w:rsidRPr="006400E2">
        <w:t xml:space="preserve"> s 27, s 28</w:t>
      </w:r>
      <w:r w:rsidR="00057784" w:rsidRPr="006400E2">
        <w:t>; ss renum R40 LA</w:t>
      </w:r>
    </w:p>
    <w:p w14:paraId="4A471DD3" w14:textId="77777777" w:rsidR="003D1591" w:rsidRPr="006400E2" w:rsidRDefault="003D1591" w:rsidP="003D1591">
      <w:pPr>
        <w:pStyle w:val="AmdtsEntryHd"/>
      </w:pPr>
      <w:r w:rsidRPr="006400E2">
        <w:rPr>
          <w:lang w:eastAsia="en-AU"/>
        </w:rPr>
        <w:t>Extension of period of probation</w:t>
      </w:r>
    </w:p>
    <w:p w14:paraId="254FF488" w14:textId="3260E951" w:rsidR="003D1591" w:rsidRPr="006400E2" w:rsidRDefault="003D1591" w:rsidP="003D1591">
      <w:pPr>
        <w:pStyle w:val="AmdtsEntries"/>
        <w:keepNext/>
      </w:pPr>
      <w:r w:rsidRPr="006400E2">
        <w:t>s 71B</w:t>
      </w:r>
      <w:r w:rsidRPr="006400E2">
        <w:tab/>
        <w:t xml:space="preserve">ins </w:t>
      </w:r>
      <w:hyperlink r:id="rId60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11</w:t>
      </w:r>
    </w:p>
    <w:p w14:paraId="0764C6D3" w14:textId="7A858E2B" w:rsidR="009813F4" w:rsidRPr="006400E2" w:rsidRDefault="009813F4" w:rsidP="003D1591">
      <w:pPr>
        <w:pStyle w:val="AmdtsEntries"/>
        <w:keepNext/>
      </w:pPr>
      <w:r w:rsidRPr="006400E2">
        <w:tab/>
        <w:t xml:space="preserve">am </w:t>
      </w:r>
      <w:hyperlink r:id="rId61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r w:rsidR="006D06B9" w:rsidRPr="006400E2">
        <w:t xml:space="preserve">; </w:t>
      </w:r>
      <w:hyperlink r:id="rId611" w:tooltip="Public Sector Management Amendment Act 2016" w:history="1">
        <w:r w:rsidR="006D06B9" w:rsidRPr="006400E2">
          <w:rPr>
            <w:rStyle w:val="charCitHyperlinkAbbrev"/>
          </w:rPr>
          <w:t>A2016</w:t>
        </w:r>
        <w:r w:rsidR="006D06B9" w:rsidRPr="006400E2">
          <w:rPr>
            <w:rStyle w:val="charCitHyperlinkAbbrev"/>
          </w:rPr>
          <w:noBreakHyphen/>
          <w:t>52</w:t>
        </w:r>
      </w:hyperlink>
      <w:r w:rsidR="006D06B9" w:rsidRPr="006400E2">
        <w:t xml:space="preserve"> s 29</w:t>
      </w:r>
    </w:p>
    <w:p w14:paraId="402C2FB8" w14:textId="77777777" w:rsidR="003D1591" w:rsidRPr="006400E2" w:rsidRDefault="003D1591" w:rsidP="003D1591">
      <w:pPr>
        <w:pStyle w:val="AmdtsEntryHd"/>
      </w:pPr>
      <w:r w:rsidRPr="006400E2">
        <w:rPr>
          <w:lang w:eastAsia="en-AU"/>
        </w:rPr>
        <w:t>Appointment without probation</w:t>
      </w:r>
    </w:p>
    <w:p w14:paraId="7A2F7FFB" w14:textId="1330A14E" w:rsidR="003D1591" w:rsidRPr="006400E2" w:rsidRDefault="003D1591" w:rsidP="003D1591">
      <w:pPr>
        <w:pStyle w:val="AmdtsEntries"/>
        <w:keepNext/>
      </w:pPr>
      <w:r w:rsidRPr="006400E2">
        <w:t>s 71C</w:t>
      </w:r>
      <w:r w:rsidRPr="006400E2">
        <w:tab/>
        <w:t xml:space="preserve">ins </w:t>
      </w:r>
      <w:hyperlink r:id="rId61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11</w:t>
      </w:r>
    </w:p>
    <w:p w14:paraId="0B4DADBB" w14:textId="1003435A" w:rsidR="002F6E04" w:rsidRPr="006400E2" w:rsidRDefault="002F6E04" w:rsidP="002F6E04">
      <w:pPr>
        <w:pStyle w:val="AmdtsEntries"/>
      </w:pPr>
      <w:r w:rsidRPr="006400E2">
        <w:tab/>
        <w:t xml:space="preserve">am </w:t>
      </w:r>
      <w:hyperlink r:id="rId61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58, s 59</w:t>
      </w:r>
      <w:r w:rsidR="006D06B9" w:rsidRPr="006400E2">
        <w:t xml:space="preserve">; </w:t>
      </w:r>
      <w:hyperlink r:id="rId614" w:tooltip="Public Sector Management Amendment Act 2016" w:history="1">
        <w:r w:rsidR="006D06B9" w:rsidRPr="006400E2">
          <w:rPr>
            <w:rStyle w:val="charCitHyperlinkAbbrev"/>
          </w:rPr>
          <w:t>A2016</w:t>
        </w:r>
        <w:r w:rsidR="006D06B9" w:rsidRPr="006400E2">
          <w:rPr>
            <w:rStyle w:val="charCitHyperlinkAbbrev"/>
          </w:rPr>
          <w:noBreakHyphen/>
          <w:t>52</w:t>
        </w:r>
      </w:hyperlink>
      <w:r w:rsidR="006D06B9" w:rsidRPr="006400E2">
        <w:t xml:space="preserve"> s 30</w:t>
      </w:r>
    </w:p>
    <w:p w14:paraId="3E0EA7FD" w14:textId="77777777" w:rsidR="0034517F" w:rsidRPr="006400E2" w:rsidRDefault="0034517F">
      <w:pPr>
        <w:pStyle w:val="AmdtsEntryHd"/>
      </w:pPr>
      <w:r w:rsidRPr="006400E2">
        <w:rPr>
          <w:rStyle w:val="CharDivText"/>
        </w:rPr>
        <w:t>Engagement of executives</w:t>
      </w:r>
    </w:p>
    <w:p w14:paraId="534F7292" w14:textId="517AD51A" w:rsidR="0034517F" w:rsidRPr="006400E2" w:rsidRDefault="0034517F">
      <w:pPr>
        <w:pStyle w:val="AmdtsEntries"/>
        <w:keepNext/>
      </w:pPr>
      <w:r w:rsidRPr="006400E2">
        <w:t>div 5.4 hdg</w:t>
      </w:r>
      <w:r w:rsidRPr="006400E2">
        <w:tab/>
        <w:t xml:space="preserve">(prev pt 5 div 4 hdg) sub </w:t>
      </w:r>
      <w:hyperlink r:id="rId61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29EB26D4" w14:textId="77777777" w:rsidR="0034517F" w:rsidRPr="006400E2" w:rsidRDefault="0034517F" w:rsidP="001D7B77">
      <w:pPr>
        <w:pStyle w:val="AmdtsEntries"/>
      </w:pPr>
      <w:r w:rsidRPr="006400E2">
        <w:tab/>
        <w:t>renum R3 LA</w:t>
      </w:r>
    </w:p>
    <w:p w14:paraId="3D3D5A0C" w14:textId="7EF1B0EE" w:rsidR="006D06B9" w:rsidRPr="006400E2" w:rsidRDefault="006D06B9" w:rsidP="001D7B77">
      <w:pPr>
        <w:pStyle w:val="AmdtsEntries"/>
      </w:pPr>
      <w:r w:rsidRPr="006400E2">
        <w:tab/>
        <w:t xml:space="preserve">om </w:t>
      </w:r>
      <w:hyperlink r:id="rId6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75B45FB0" w14:textId="77777777" w:rsidR="0034517F" w:rsidRPr="006400E2" w:rsidRDefault="0034517F" w:rsidP="00FC7F86">
      <w:pPr>
        <w:pStyle w:val="AmdtsEntryHd"/>
      </w:pPr>
      <w:r w:rsidRPr="006400E2">
        <w:lastRenderedPageBreak/>
        <w:t>Executives—engagement</w:t>
      </w:r>
    </w:p>
    <w:p w14:paraId="23C7E145" w14:textId="211C2DFD" w:rsidR="0034517F" w:rsidRPr="006400E2" w:rsidRDefault="0034517F" w:rsidP="00FC7F86">
      <w:pPr>
        <w:pStyle w:val="AmdtsEntries"/>
        <w:keepNext/>
      </w:pPr>
      <w:r w:rsidRPr="006400E2">
        <w:t>s 72 hdg</w:t>
      </w:r>
      <w:r w:rsidRPr="006400E2">
        <w:tab/>
        <w:t xml:space="preserve">sub </w:t>
      </w:r>
      <w:hyperlink r:id="rId617"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21</w:t>
      </w:r>
    </w:p>
    <w:p w14:paraId="4619D122" w14:textId="60C01324" w:rsidR="0034517F" w:rsidRPr="006400E2" w:rsidRDefault="0034517F" w:rsidP="00FC7F86">
      <w:pPr>
        <w:pStyle w:val="AmdtsEntries"/>
        <w:keepNext/>
      </w:pPr>
      <w:r w:rsidRPr="006400E2">
        <w:t>s 72</w:t>
      </w:r>
      <w:r w:rsidRPr="006400E2">
        <w:tab/>
        <w:t xml:space="preserve">sub </w:t>
      </w:r>
      <w:hyperlink r:id="rId61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6778E09D" w14:textId="45862247" w:rsidR="0034517F" w:rsidRPr="006400E2" w:rsidRDefault="0034517F" w:rsidP="00FC7F86">
      <w:pPr>
        <w:pStyle w:val="AmdtsEntries"/>
        <w:keepNext/>
      </w:pPr>
      <w:r w:rsidRPr="006400E2">
        <w:tab/>
        <w:t xml:space="preserve">am </w:t>
      </w:r>
      <w:hyperlink r:id="rId619"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22</w:t>
      </w:r>
      <w:r w:rsidR="00436034" w:rsidRPr="006400E2">
        <w:t xml:space="preserve">; </w:t>
      </w:r>
      <w:hyperlink r:id="rId620"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3.141</w:t>
      </w:r>
    </w:p>
    <w:p w14:paraId="234DCA04" w14:textId="6B9D6866" w:rsidR="006D06B9" w:rsidRPr="006400E2" w:rsidRDefault="006D06B9" w:rsidP="00FC7F86">
      <w:pPr>
        <w:pStyle w:val="AmdtsEntries"/>
        <w:keepNext/>
      </w:pPr>
      <w:r w:rsidRPr="006400E2">
        <w:tab/>
        <w:t xml:space="preserve">om </w:t>
      </w:r>
      <w:hyperlink r:id="rId6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7A4BD344" w14:textId="77777777" w:rsidR="0034517F" w:rsidRPr="006400E2" w:rsidRDefault="0034517F" w:rsidP="00DF1023">
      <w:pPr>
        <w:pStyle w:val="AmdtsEntryHd"/>
      </w:pPr>
      <w:r w:rsidRPr="006400E2">
        <w:t>Executives—contract variation</w:t>
      </w:r>
    </w:p>
    <w:p w14:paraId="49F4D369" w14:textId="7221F346" w:rsidR="0034517F" w:rsidRPr="006400E2" w:rsidRDefault="0034517F" w:rsidP="00DF1023">
      <w:pPr>
        <w:pStyle w:val="AmdtsEntries"/>
        <w:keepNext/>
      </w:pPr>
      <w:r w:rsidRPr="006400E2">
        <w:t>s 72A</w:t>
      </w:r>
      <w:r w:rsidRPr="006400E2">
        <w:tab/>
        <w:t xml:space="preserve">ins </w:t>
      </w:r>
      <w:hyperlink r:id="rId622"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23</w:t>
      </w:r>
    </w:p>
    <w:p w14:paraId="505F38C9" w14:textId="77777777" w:rsidR="0034517F" w:rsidRPr="006400E2" w:rsidRDefault="0034517F" w:rsidP="00DF1023">
      <w:pPr>
        <w:pStyle w:val="AmdtsEntries"/>
        <w:keepNext/>
      </w:pPr>
      <w:r w:rsidRPr="006400E2">
        <w:tab/>
        <w:t>(3), (4) exp 8 September 2006 (s 72A (4))</w:t>
      </w:r>
    </w:p>
    <w:p w14:paraId="70126875" w14:textId="68D471F9" w:rsidR="006D06B9" w:rsidRPr="006400E2" w:rsidRDefault="006D06B9" w:rsidP="006D06B9">
      <w:pPr>
        <w:pStyle w:val="AmdtsEntries"/>
      </w:pPr>
      <w:r w:rsidRPr="006400E2">
        <w:tab/>
        <w:t xml:space="preserve">om </w:t>
      </w:r>
      <w:hyperlink r:id="rId62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0D3E50DC" w14:textId="77777777" w:rsidR="0034517F" w:rsidRPr="006400E2" w:rsidRDefault="0034517F">
      <w:pPr>
        <w:pStyle w:val="AmdtsEntryHd"/>
      </w:pPr>
      <w:r w:rsidRPr="006400E2">
        <w:t>Early termination of contract</w:t>
      </w:r>
    </w:p>
    <w:p w14:paraId="2AB0C13E" w14:textId="681F9E3B" w:rsidR="0034517F" w:rsidRPr="006400E2" w:rsidRDefault="0034517F" w:rsidP="00824F36">
      <w:pPr>
        <w:pStyle w:val="AmdtsEntries"/>
        <w:keepNext/>
      </w:pPr>
      <w:r w:rsidRPr="006400E2">
        <w:t>s 73</w:t>
      </w:r>
      <w:r w:rsidRPr="006400E2">
        <w:tab/>
        <w:t xml:space="preserve">sub </w:t>
      </w:r>
      <w:hyperlink r:id="rId62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59F23FA3" w14:textId="271BEE8F" w:rsidR="0034517F" w:rsidRPr="006400E2" w:rsidRDefault="0034517F" w:rsidP="009A305A">
      <w:pPr>
        <w:pStyle w:val="AmdtsEntries"/>
        <w:keepNext/>
      </w:pPr>
      <w:r w:rsidRPr="006400E2">
        <w:tab/>
        <w:t xml:space="preserve">am </w:t>
      </w:r>
      <w:hyperlink r:id="rId62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1.4</w:t>
      </w:r>
    </w:p>
    <w:p w14:paraId="3D80416F" w14:textId="6DAB1B27" w:rsidR="006D06B9" w:rsidRPr="006400E2" w:rsidRDefault="006D06B9" w:rsidP="006D06B9">
      <w:pPr>
        <w:pStyle w:val="AmdtsEntries"/>
      </w:pPr>
      <w:r w:rsidRPr="006400E2">
        <w:tab/>
        <w:t xml:space="preserve">om </w:t>
      </w:r>
      <w:hyperlink r:id="rId6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7C5B0468" w14:textId="77777777" w:rsidR="0034517F" w:rsidRPr="006400E2" w:rsidRDefault="0034517F">
      <w:pPr>
        <w:pStyle w:val="AmdtsEntryHd"/>
      </w:pPr>
      <w:r w:rsidRPr="006400E2">
        <w:t>Effect of contracts on responsibilities of Ministers</w:t>
      </w:r>
    </w:p>
    <w:p w14:paraId="4AC4F5C1" w14:textId="50C373D3" w:rsidR="0034517F" w:rsidRPr="006400E2" w:rsidRDefault="0034517F">
      <w:pPr>
        <w:pStyle w:val="AmdtsEntries"/>
      </w:pPr>
      <w:r w:rsidRPr="006400E2">
        <w:t>s 74</w:t>
      </w:r>
      <w:r w:rsidRPr="006400E2">
        <w:tab/>
        <w:t xml:space="preserve">sub </w:t>
      </w:r>
      <w:hyperlink r:id="rId62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0114BD37" w14:textId="1A3C4ADD" w:rsidR="006D06B9" w:rsidRPr="006400E2" w:rsidRDefault="006D06B9" w:rsidP="006D06B9">
      <w:pPr>
        <w:pStyle w:val="AmdtsEntries"/>
      </w:pPr>
      <w:r w:rsidRPr="006400E2">
        <w:tab/>
        <w:t xml:space="preserve">om </w:t>
      </w:r>
      <w:hyperlink r:id="rId6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13ABA121" w14:textId="77777777" w:rsidR="0034517F" w:rsidRPr="006400E2" w:rsidRDefault="0034517F">
      <w:pPr>
        <w:pStyle w:val="AmdtsEntryHd"/>
      </w:pPr>
      <w:r w:rsidRPr="006400E2">
        <w:t>Application of merit principle to re-engagements</w:t>
      </w:r>
    </w:p>
    <w:p w14:paraId="3A5120AB" w14:textId="5318A853" w:rsidR="0034517F" w:rsidRPr="006400E2" w:rsidRDefault="0034517F">
      <w:pPr>
        <w:pStyle w:val="AmdtsEntries"/>
      </w:pPr>
      <w:r w:rsidRPr="006400E2">
        <w:t>s 75</w:t>
      </w:r>
      <w:r w:rsidRPr="006400E2">
        <w:tab/>
        <w:t xml:space="preserve">sub </w:t>
      </w:r>
      <w:hyperlink r:id="rId629"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63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555F0F82" w14:textId="01C12ABD" w:rsidR="00E00F31" w:rsidRPr="006400E2" w:rsidRDefault="00E00F31">
      <w:pPr>
        <w:pStyle w:val="AmdtsEntries"/>
      </w:pPr>
      <w:r w:rsidRPr="006400E2">
        <w:tab/>
        <w:t xml:space="preserve">am </w:t>
      </w:r>
      <w:hyperlink r:id="rId63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122</w:t>
      </w:r>
    </w:p>
    <w:p w14:paraId="3AE2C60B" w14:textId="620ABE14" w:rsidR="006D06B9" w:rsidRPr="006400E2" w:rsidRDefault="006D06B9" w:rsidP="006D06B9">
      <w:pPr>
        <w:pStyle w:val="AmdtsEntries"/>
      </w:pPr>
      <w:r w:rsidRPr="006400E2">
        <w:tab/>
        <w:t xml:space="preserve">om </w:t>
      </w:r>
      <w:hyperlink r:id="rId63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28D46957" w14:textId="77777777" w:rsidR="0034517F" w:rsidRPr="006400E2" w:rsidRDefault="0034517F">
      <w:pPr>
        <w:pStyle w:val="AmdtsEntryHd"/>
      </w:pPr>
      <w:r w:rsidRPr="006400E2">
        <w:t>Notice or payment if executive not re-engaged</w:t>
      </w:r>
    </w:p>
    <w:p w14:paraId="77DA042C" w14:textId="768CABA8" w:rsidR="0034517F" w:rsidRPr="006400E2" w:rsidRDefault="0034517F" w:rsidP="00171558">
      <w:pPr>
        <w:pStyle w:val="AmdtsEntries"/>
        <w:keepNext/>
      </w:pPr>
      <w:r w:rsidRPr="006400E2">
        <w:t>s 75A</w:t>
      </w:r>
      <w:r w:rsidRPr="006400E2">
        <w:tab/>
        <w:t xml:space="preserve">ins </w:t>
      </w:r>
      <w:hyperlink r:id="rId63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24</w:t>
      </w:r>
    </w:p>
    <w:p w14:paraId="01DEF676" w14:textId="77777777" w:rsidR="0034517F" w:rsidRPr="006400E2" w:rsidRDefault="0034517F" w:rsidP="00171558">
      <w:pPr>
        <w:pStyle w:val="AmdtsEntries"/>
        <w:keepNext/>
      </w:pPr>
      <w:r w:rsidRPr="006400E2">
        <w:tab/>
        <w:t>(7), (8) exp 8 September 2006 (s 75A (8))</w:t>
      </w:r>
    </w:p>
    <w:p w14:paraId="61A1C4B0" w14:textId="24901FED" w:rsidR="00E966AC" w:rsidRPr="006400E2" w:rsidRDefault="00E966AC" w:rsidP="00E966AC">
      <w:pPr>
        <w:pStyle w:val="AmdtsEntries"/>
      </w:pPr>
      <w:r w:rsidRPr="006400E2">
        <w:tab/>
        <w:t xml:space="preserve">am </w:t>
      </w:r>
      <w:hyperlink r:id="rId63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60, s 61</w:t>
      </w:r>
      <w:r w:rsidR="009813F4" w:rsidRPr="006400E2">
        <w:t>, s 131</w:t>
      </w:r>
    </w:p>
    <w:p w14:paraId="16037A25" w14:textId="621B3CB8" w:rsidR="006D06B9" w:rsidRPr="006400E2" w:rsidRDefault="006D06B9" w:rsidP="006D06B9">
      <w:pPr>
        <w:pStyle w:val="AmdtsEntries"/>
      </w:pPr>
      <w:r w:rsidRPr="006400E2">
        <w:tab/>
        <w:t xml:space="preserve">om </w:t>
      </w:r>
      <w:hyperlink r:id="rId63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1E719EA2" w14:textId="77777777" w:rsidR="0034517F" w:rsidRPr="006400E2" w:rsidRDefault="0034517F">
      <w:pPr>
        <w:pStyle w:val="AmdtsEntryHd"/>
      </w:pPr>
      <w:r w:rsidRPr="006400E2">
        <w:t>Executives—temporary contracts</w:t>
      </w:r>
    </w:p>
    <w:p w14:paraId="07DF6161" w14:textId="5FEB3EFA" w:rsidR="0034517F" w:rsidRPr="006400E2" w:rsidRDefault="0034517F" w:rsidP="00881CC7">
      <w:pPr>
        <w:pStyle w:val="AmdtsEntries"/>
        <w:keepNext/>
      </w:pPr>
      <w:r w:rsidRPr="006400E2">
        <w:t>s 76 hdg</w:t>
      </w:r>
      <w:r w:rsidRPr="006400E2">
        <w:tab/>
        <w:t xml:space="preserve">sub </w:t>
      </w:r>
      <w:hyperlink r:id="rId636"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25</w:t>
      </w:r>
    </w:p>
    <w:p w14:paraId="1FA78661" w14:textId="355365B6" w:rsidR="0034517F" w:rsidRPr="006400E2" w:rsidRDefault="0034517F" w:rsidP="00881CC7">
      <w:pPr>
        <w:pStyle w:val="AmdtsEntries"/>
        <w:keepNext/>
      </w:pPr>
      <w:r w:rsidRPr="006400E2">
        <w:t>s 76</w:t>
      </w:r>
      <w:r w:rsidRPr="006400E2">
        <w:tab/>
        <w:t xml:space="preserve">sub </w:t>
      </w:r>
      <w:hyperlink r:id="rId63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78DAFD4B" w14:textId="362292EE" w:rsidR="0034517F" w:rsidRPr="006400E2" w:rsidRDefault="0034517F">
      <w:pPr>
        <w:pStyle w:val="AmdtsEntries"/>
      </w:pPr>
      <w:r w:rsidRPr="006400E2">
        <w:tab/>
        <w:t xml:space="preserve">am </w:t>
      </w:r>
      <w:hyperlink r:id="rId638"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26, s 27</w:t>
      </w:r>
    </w:p>
    <w:p w14:paraId="04342015" w14:textId="23111F3A" w:rsidR="006D06B9" w:rsidRPr="006400E2" w:rsidRDefault="006D06B9" w:rsidP="006D06B9">
      <w:pPr>
        <w:pStyle w:val="AmdtsEntries"/>
      </w:pPr>
      <w:r w:rsidRPr="006400E2">
        <w:tab/>
        <w:t xml:space="preserve">om </w:t>
      </w:r>
      <w:hyperlink r:id="rId63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5EBF8697" w14:textId="77777777" w:rsidR="0034517F" w:rsidRPr="006400E2" w:rsidRDefault="0034517F">
      <w:pPr>
        <w:pStyle w:val="AmdtsEntryHd"/>
      </w:pPr>
      <w:r w:rsidRPr="006400E2">
        <w:t>Executives—variation of temporary contracts</w:t>
      </w:r>
    </w:p>
    <w:p w14:paraId="749B3B33" w14:textId="6D9D45D0" w:rsidR="0034517F" w:rsidRPr="006400E2" w:rsidRDefault="0034517F">
      <w:pPr>
        <w:pStyle w:val="AmdtsEntries"/>
      </w:pPr>
      <w:r w:rsidRPr="006400E2">
        <w:t>s 76A</w:t>
      </w:r>
      <w:r w:rsidRPr="006400E2">
        <w:tab/>
        <w:t xml:space="preserve">ins </w:t>
      </w:r>
      <w:hyperlink r:id="rId640"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28</w:t>
      </w:r>
    </w:p>
    <w:p w14:paraId="023B0666" w14:textId="77777777" w:rsidR="0034517F" w:rsidRPr="006400E2" w:rsidRDefault="0034517F">
      <w:pPr>
        <w:pStyle w:val="AmdtsEntries"/>
      </w:pPr>
      <w:r w:rsidRPr="006400E2">
        <w:tab/>
        <w:t>(3), (4) exp 8 September 2006 (s 76A (4))</w:t>
      </w:r>
    </w:p>
    <w:p w14:paraId="2D7115B4" w14:textId="2BD3CD44" w:rsidR="006D06B9" w:rsidRPr="006400E2" w:rsidRDefault="006D06B9" w:rsidP="006D06B9">
      <w:pPr>
        <w:pStyle w:val="AmdtsEntries"/>
      </w:pPr>
      <w:r w:rsidRPr="006400E2">
        <w:tab/>
        <w:t xml:space="preserve">om </w:t>
      </w:r>
      <w:hyperlink r:id="rId64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665A5908" w14:textId="77777777" w:rsidR="0034517F" w:rsidRPr="006400E2" w:rsidRDefault="0034517F">
      <w:pPr>
        <w:pStyle w:val="AmdtsEntryHd"/>
      </w:pPr>
      <w:r w:rsidRPr="006400E2">
        <w:t>Chief executive officer, Calvary</w:t>
      </w:r>
    </w:p>
    <w:p w14:paraId="3316730E" w14:textId="5E4D38F6" w:rsidR="0034517F" w:rsidRPr="006400E2" w:rsidRDefault="0034517F">
      <w:pPr>
        <w:pStyle w:val="AmdtsEntries"/>
      </w:pPr>
      <w:r w:rsidRPr="006400E2">
        <w:t>s 77</w:t>
      </w:r>
      <w:r w:rsidRPr="006400E2">
        <w:tab/>
        <w:t xml:space="preserve">sub </w:t>
      </w:r>
      <w:hyperlink r:id="rId64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 </w:t>
      </w:r>
      <w:hyperlink r:id="rId64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29</w:t>
      </w:r>
    </w:p>
    <w:p w14:paraId="7F48B02E" w14:textId="36D081AE" w:rsidR="006D06B9" w:rsidRPr="006400E2" w:rsidRDefault="006D06B9" w:rsidP="006D06B9">
      <w:pPr>
        <w:pStyle w:val="AmdtsEntries"/>
      </w:pPr>
      <w:r w:rsidRPr="006400E2">
        <w:tab/>
        <w:t xml:space="preserve">om </w:t>
      </w:r>
      <w:hyperlink r:id="rId64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229BDB95" w14:textId="77777777" w:rsidR="0034517F" w:rsidRPr="006400E2" w:rsidRDefault="00C51A6F">
      <w:pPr>
        <w:pStyle w:val="AmdtsEntryHd"/>
      </w:pPr>
      <w:r w:rsidRPr="006400E2">
        <w:t>Executives—negotiation and execution of contracts</w:t>
      </w:r>
    </w:p>
    <w:p w14:paraId="5043BB2B" w14:textId="74F7818D" w:rsidR="0034517F" w:rsidRPr="006400E2" w:rsidRDefault="0034517F" w:rsidP="00A925A9">
      <w:pPr>
        <w:pStyle w:val="AmdtsEntries"/>
        <w:keepNext/>
      </w:pPr>
      <w:r w:rsidRPr="006400E2">
        <w:t>s 78</w:t>
      </w:r>
      <w:r w:rsidRPr="006400E2">
        <w:tab/>
        <w:t xml:space="preserve">sub </w:t>
      </w:r>
      <w:hyperlink r:id="rId64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51704ADE" w14:textId="545F8B59" w:rsidR="0034517F" w:rsidRPr="006400E2" w:rsidRDefault="0034517F" w:rsidP="00A925A9">
      <w:pPr>
        <w:pStyle w:val="AmdtsEntries"/>
        <w:keepNext/>
      </w:pPr>
      <w:r w:rsidRPr="006400E2">
        <w:tab/>
        <w:t xml:space="preserve">am </w:t>
      </w:r>
      <w:hyperlink r:id="rId646"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30, s 31</w:t>
      </w:r>
    </w:p>
    <w:p w14:paraId="5BF51637" w14:textId="54E11694" w:rsidR="00C51A6F" w:rsidRPr="006400E2" w:rsidRDefault="00C51A6F">
      <w:pPr>
        <w:pStyle w:val="AmdtsEntries"/>
      </w:pPr>
      <w:r w:rsidRPr="006400E2">
        <w:tab/>
        <w:t xml:space="preserve">sub </w:t>
      </w:r>
      <w:hyperlink r:id="rId64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62</w:t>
      </w:r>
    </w:p>
    <w:p w14:paraId="64622793" w14:textId="6589A0DC" w:rsidR="006D06B9" w:rsidRPr="006400E2" w:rsidRDefault="006D06B9" w:rsidP="006D06B9">
      <w:pPr>
        <w:pStyle w:val="AmdtsEntries"/>
      </w:pPr>
      <w:r w:rsidRPr="006400E2">
        <w:tab/>
        <w:t xml:space="preserve">om </w:t>
      </w:r>
      <w:hyperlink r:id="rId64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24952C50" w14:textId="77777777" w:rsidR="0034517F" w:rsidRPr="006400E2" w:rsidRDefault="0034517F">
      <w:pPr>
        <w:pStyle w:val="AmdtsEntryHd"/>
      </w:pPr>
      <w:r w:rsidRPr="006400E2">
        <w:lastRenderedPageBreak/>
        <w:t>Tabling of contracts and variations of contracts</w:t>
      </w:r>
    </w:p>
    <w:p w14:paraId="09D1C0D9" w14:textId="7D3A098B" w:rsidR="0034517F" w:rsidRPr="006400E2" w:rsidRDefault="0034517F">
      <w:pPr>
        <w:pStyle w:val="AmdtsEntries"/>
      </w:pPr>
      <w:r w:rsidRPr="006400E2">
        <w:t>s 79</w:t>
      </w:r>
      <w:r w:rsidRPr="006400E2">
        <w:tab/>
        <w:t xml:space="preserve">sub </w:t>
      </w:r>
      <w:hyperlink r:id="rId64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4EDFF8C2" w14:textId="5A9EE21F" w:rsidR="006D06B9" w:rsidRPr="006400E2" w:rsidRDefault="006D06B9" w:rsidP="006D06B9">
      <w:pPr>
        <w:pStyle w:val="AmdtsEntries"/>
      </w:pPr>
      <w:r w:rsidRPr="006400E2">
        <w:tab/>
        <w:t xml:space="preserve">om </w:t>
      </w:r>
      <w:hyperlink r:id="rId65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0156FF99" w14:textId="77777777" w:rsidR="0034517F" w:rsidRPr="006400E2" w:rsidRDefault="0034517F">
      <w:pPr>
        <w:pStyle w:val="AmdtsEntryHd"/>
      </w:pPr>
      <w:r w:rsidRPr="006400E2">
        <w:t>Executive engagements not affected by defects etc</w:t>
      </w:r>
    </w:p>
    <w:p w14:paraId="01985140" w14:textId="1ED03EBA" w:rsidR="0034517F" w:rsidRPr="006400E2" w:rsidRDefault="0034517F" w:rsidP="00DF1023">
      <w:pPr>
        <w:pStyle w:val="AmdtsEntries"/>
        <w:keepNext/>
      </w:pPr>
      <w:r w:rsidRPr="006400E2">
        <w:t>s 80 hdg</w:t>
      </w:r>
      <w:r w:rsidRPr="006400E2">
        <w:tab/>
        <w:t xml:space="preserve">sub </w:t>
      </w:r>
      <w:hyperlink r:id="rId651"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32</w:t>
      </w:r>
    </w:p>
    <w:p w14:paraId="4B71AE5C" w14:textId="31858048" w:rsidR="0034517F" w:rsidRPr="006400E2" w:rsidRDefault="0034517F">
      <w:pPr>
        <w:pStyle w:val="AmdtsEntries"/>
      </w:pPr>
      <w:r w:rsidRPr="006400E2">
        <w:t>s 80</w:t>
      </w:r>
      <w:r w:rsidRPr="006400E2">
        <w:tab/>
        <w:t xml:space="preserve">sub </w:t>
      </w:r>
      <w:hyperlink r:id="rId65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633AE7E8" w14:textId="62EB863C" w:rsidR="006D06B9" w:rsidRPr="006400E2" w:rsidRDefault="006D06B9" w:rsidP="006D06B9">
      <w:pPr>
        <w:pStyle w:val="AmdtsEntries"/>
      </w:pPr>
      <w:r w:rsidRPr="006400E2">
        <w:tab/>
        <w:t xml:space="preserve">om </w:t>
      </w:r>
      <w:hyperlink r:id="rId65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65DF90C3" w14:textId="77777777" w:rsidR="0034517F" w:rsidRPr="006400E2" w:rsidRDefault="0034517F">
      <w:pPr>
        <w:pStyle w:val="AmdtsEntryHd"/>
      </w:pPr>
      <w:r w:rsidRPr="006400E2">
        <w:t>Executives—transfer or assignment</w:t>
      </w:r>
    </w:p>
    <w:p w14:paraId="4CC16EBE" w14:textId="38B2DA8C" w:rsidR="0034517F" w:rsidRPr="006400E2" w:rsidRDefault="0034517F" w:rsidP="001D7B77">
      <w:pPr>
        <w:pStyle w:val="AmdtsEntries"/>
        <w:keepNext/>
      </w:pPr>
      <w:r w:rsidRPr="006400E2">
        <w:t>s 80A</w:t>
      </w:r>
      <w:r w:rsidRPr="006400E2">
        <w:tab/>
        <w:t xml:space="preserve">ins </w:t>
      </w:r>
      <w:hyperlink r:id="rId654"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33</w:t>
      </w:r>
    </w:p>
    <w:p w14:paraId="33C24A10" w14:textId="77777777" w:rsidR="0034517F" w:rsidRPr="006400E2" w:rsidRDefault="0034517F" w:rsidP="001D7B77">
      <w:pPr>
        <w:pStyle w:val="AmdtsEntries"/>
        <w:keepNext/>
      </w:pPr>
      <w:r w:rsidRPr="006400E2">
        <w:tab/>
        <w:t>(6), (7) exp 8 September 2006 (s 80A (7))</w:t>
      </w:r>
    </w:p>
    <w:p w14:paraId="3FA015E3" w14:textId="32CCECB5" w:rsidR="00C51A6F" w:rsidRPr="006400E2" w:rsidRDefault="00C51A6F">
      <w:pPr>
        <w:pStyle w:val="AmdtsEntries"/>
      </w:pPr>
      <w:r w:rsidRPr="006400E2">
        <w:tab/>
        <w:t xml:space="preserve">am </w:t>
      </w:r>
      <w:hyperlink r:id="rId65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63, s 64</w:t>
      </w:r>
      <w:r w:rsidR="009813F4" w:rsidRPr="006400E2">
        <w:t>, s 131</w:t>
      </w:r>
    </w:p>
    <w:p w14:paraId="7B7489A4" w14:textId="2498C9BE" w:rsidR="006D06B9" w:rsidRPr="006400E2" w:rsidRDefault="006D06B9" w:rsidP="006D06B9">
      <w:pPr>
        <w:pStyle w:val="AmdtsEntries"/>
      </w:pPr>
      <w:r w:rsidRPr="006400E2">
        <w:tab/>
        <w:t xml:space="preserve">om </w:t>
      </w:r>
      <w:hyperlink r:id="rId65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40D15329" w14:textId="77777777" w:rsidR="0034517F" w:rsidRPr="006400E2" w:rsidRDefault="0034517F">
      <w:pPr>
        <w:pStyle w:val="AmdtsEntryHd"/>
      </w:pPr>
      <w:r w:rsidRPr="006400E2">
        <w:t>Executive transfers or assignments under s 80A not affected by defects etc</w:t>
      </w:r>
    </w:p>
    <w:p w14:paraId="39702C07" w14:textId="19309C8C" w:rsidR="0034517F" w:rsidRPr="006400E2" w:rsidRDefault="0034517F">
      <w:pPr>
        <w:pStyle w:val="AmdtsEntries"/>
      </w:pPr>
      <w:r w:rsidRPr="006400E2">
        <w:t>s 80B</w:t>
      </w:r>
      <w:r w:rsidRPr="006400E2">
        <w:tab/>
        <w:t xml:space="preserve">ins </w:t>
      </w:r>
      <w:hyperlink r:id="rId657"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33</w:t>
      </w:r>
    </w:p>
    <w:p w14:paraId="1F55E41C" w14:textId="07EFFF58" w:rsidR="006D06B9" w:rsidRPr="006400E2" w:rsidRDefault="006D06B9" w:rsidP="006D06B9">
      <w:pPr>
        <w:pStyle w:val="AmdtsEntries"/>
      </w:pPr>
      <w:r w:rsidRPr="006400E2">
        <w:tab/>
        <w:t xml:space="preserve">om </w:t>
      </w:r>
      <w:hyperlink r:id="rId65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3D1CB84D" w14:textId="77777777" w:rsidR="0034517F" w:rsidRPr="006400E2" w:rsidRDefault="0034517F">
      <w:pPr>
        <w:pStyle w:val="AmdtsEntryHd"/>
      </w:pPr>
      <w:r w:rsidRPr="006400E2">
        <w:t>Notification of executive’s engagement etc</w:t>
      </w:r>
    </w:p>
    <w:p w14:paraId="11D7294F" w14:textId="77960D53" w:rsidR="0034517F" w:rsidRPr="006400E2" w:rsidRDefault="0034517F">
      <w:pPr>
        <w:pStyle w:val="AmdtsEntries"/>
        <w:keepNext/>
      </w:pPr>
      <w:r w:rsidRPr="006400E2">
        <w:t>s 81</w:t>
      </w:r>
      <w:r w:rsidRPr="006400E2">
        <w:tab/>
        <w:t xml:space="preserve">sub </w:t>
      </w:r>
      <w:hyperlink r:id="rId65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20</w:t>
      </w:r>
    </w:p>
    <w:p w14:paraId="06586C2F" w14:textId="16C0B812" w:rsidR="0034517F" w:rsidRPr="006400E2" w:rsidRDefault="0034517F" w:rsidP="00E00F31">
      <w:pPr>
        <w:pStyle w:val="AmdtsEntries"/>
        <w:keepNext/>
      </w:pPr>
      <w:r w:rsidRPr="006400E2">
        <w:tab/>
        <w:t xml:space="preserve">am </w:t>
      </w:r>
      <w:hyperlink r:id="rId660"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093AE832" w14:textId="27B53CD3" w:rsidR="0034517F" w:rsidRPr="006400E2" w:rsidRDefault="0034517F" w:rsidP="00E00F31">
      <w:pPr>
        <w:pStyle w:val="AmdtsEntries"/>
        <w:keepNext/>
      </w:pPr>
      <w:r w:rsidRPr="006400E2">
        <w:tab/>
        <w:t xml:space="preserve">sub </w:t>
      </w:r>
      <w:hyperlink r:id="rId661"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34</w:t>
      </w:r>
    </w:p>
    <w:p w14:paraId="33EA8495" w14:textId="4DA7A162" w:rsidR="00E00F31" w:rsidRPr="006400E2" w:rsidRDefault="00E00F31">
      <w:pPr>
        <w:pStyle w:val="AmdtsEntries"/>
      </w:pPr>
      <w:r w:rsidRPr="006400E2">
        <w:tab/>
        <w:t xml:space="preserve">am </w:t>
      </w:r>
      <w:hyperlink r:id="rId66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122</w:t>
      </w:r>
    </w:p>
    <w:p w14:paraId="46ED075E" w14:textId="649B66F6" w:rsidR="006D06B9" w:rsidRPr="006400E2" w:rsidRDefault="006D06B9" w:rsidP="006D06B9">
      <w:pPr>
        <w:pStyle w:val="AmdtsEntries"/>
      </w:pPr>
      <w:r w:rsidRPr="006400E2">
        <w:tab/>
        <w:t xml:space="preserve">om </w:t>
      </w:r>
      <w:hyperlink r:id="rId66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31</w:t>
      </w:r>
    </w:p>
    <w:p w14:paraId="0E4086AE" w14:textId="77777777" w:rsidR="0034517F" w:rsidRPr="006400E2" w:rsidRDefault="00A114FE">
      <w:pPr>
        <w:pStyle w:val="AmdtsEntryHd"/>
      </w:pPr>
      <w:r w:rsidRPr="006400E2">
        <w:rPr>
          <w:lang w:eastAsia="en-AU"/>
        </w:rPr>
        <w:t>Promotion of officers</w:t>
      </w:r>
    </w:p>
    <w:p w14:paraId="5C7B7968" w14:textId="32BE6FF9" w:rsidR="0034517F" w:rsidRPr="006400E2" w:rsidRDefault="0034517F">
      <w:pPr>
        <w:pStyle w:val="AmdtsEntries"/>
        <w:keepNext/>
      </w:pPr>
      <w:r w:rsidRPr="006400E2">
        <w:t>div 5.5 hdg</w:t>
      </w:r>
      <w:r w:rsidRPr="006400E2">
        <w:tab/>
        <w:t xml:space="preserve">(prev pt 5 div 5 hdg) am </w:t>
      </w:r>
      <w:hyperlink r:id="rId66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21</w:t>
      </w:r>
    </w:p>
    <w:p w14:paraId="07ED6D77" w14:textId="77777777" w:rsidR="0034517F" w:rsidRPr="006400E2" w:rsidRDefault="0034517F" w:rsidP="00F77AB5">
      <w:pPr>
        <w:pStyle w:val="AmdtsEntries"/>
        <w:keepNext/>
      </w:pPr>
      <w:r w:rsidRPr="006400E2">
        <w:tab/>
        <w:t>renum R3 LA</w:t>
      </w:r>
    </w:p>
    <w:p w14:paraId="3A8D2A2C" w14:textId="2FBD9601" w:rsidR="00A114FE" w:rsidRPr="006400E2" w:rsidRDefault="00A114FE">
      <w:pPr>
        <w:pStyle w:val="AmdtsEntries"/>
      </w:pPr>
      <w:r w:rsidRPr="006400E2">
        <w:tab/>
        <w:t xml:space="preserve">sub </w:t>
      </w:r>
      <w:hyperlink r:id="rId66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12</w:t>
      </w:r>
    </w:p>
    <w:p w14:paraId="5497BFD0" w14:textId="77777777" w:rsidR="0034517F" w:rsidRPr="006400E2" w:rsidRDefault="00A114FE">
      <w:pPr>
        <w:pStyle w:val="AmdtsEntryHd"/>
      </w:pPr>
      <w:r w:rsidRPr="006400E2">
        <w:rPr>
          <w:lang w:eastAsia="en-AU"/>
        </w:rPr>
        <w:t>Definitions—div 5.5</w:t>
      </w:r>
    </w:p>
    <w:p w14:paraId="5CA662A1" w14:textId="60DE7E60" w:rsidR="005859AA" w:rsidRPr="006400E2" w:rsidRDefault="0034517F" w:rsidP="00A56729">
      <w:pPr>
        <w:pStyle w:val="AmdtsEntries"/>
        <w:keepNext/>
      </w:pPr>
      <w:r w:rsidRPr="006400E2">
        <w:t>s 82</w:t>
      </w:r>
      <w:r w:rsidRPr="006400E2">
        <w:tab/>
      </w:r>
      <w:r w:rsidR="005859AA" w:rsidRPr="006400E2">
        <w:t xml:space="preserve">sub </w:t>
      </w:r>
      <w:hyperlink r:id="rId66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005859AA" w:rsidRPr="006400E2">
        <w:t xml:space="preserve"> s 22; </w:t>
      </w:r>
      <w:hyperlink r:id="rId66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5859AA" w:rsidRPr="006400E2">
        <w:t xml:space="preserve"> s 13</w:t>
      </w:r>
    </w:p>
    <w:p w14:paraId="7622B30B" w14:textId="54722F2F" w:rsidR="006D06B9" w:rsidRPr="006400E2" w:rsidRDefault="006D06B9" w:rsidP="00A56729">
      <w:pPr>
        <w:pStyle w:val="AmdtsEntries"/>
        <w:keepNext/>
      </w:pPr>
      <w:r w:rsidRPr="006400E2">
        <w:tab/>
        <w:t xml:space="preserve">om </w:t>
      </w:r>
      <w:hyperlink r:id="rId66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32</w:t>
      </w:r>
    </w:p>
    <w:p w14:paraId="2C3BB72A" w14:textId="0F7F0A7C" w:rsidR="00A114FE" w:rsidRPr="006400E2" w:rsidRDefault="005859AA" w:rsidP="00A56729">
      <w:pPr>
        <w:pStyle w:val="AmdtsEntries"/>
        <w:keepNext/>
      </w:pPr>
      <w:r w:rsidRPr="006400E2">
        <w:tab/>
      </w:r>
      <w:r w:rsidR="00A114FE" w:rsidRPr="006400E2">
        <w:t xml:space="preserve">def </w:t>
      </w:r>
      <w:r w:rsidR="00A114FE" w:rsidRPr="006400E2">
        <w:rPr>
          <w:rStyle w:val="charBoldItals"/>
        </w:rPr>
        <w:t xml:space="preserve">appellable level position </w:t>
      </w:r>
      <w:r w:rsidR="00A114FE" w:rsidRPr="006400E2">
        <w:t xml:space="preserve">ins </w:t>
      </w:r>
      <w:hyperlink r:id="rId66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A114FE" w:rsidRPr="006400E2">
        <w:t xml:space="preserve"> s 13</w:t>
      </w:r>
    </w:p>
    <w:p w14:paraId="09EE9E01" w14:textId="08E3DF1A" w:rsidR="006D06B9" w:rsidRPr="006400E2" w:rsidRDefault="006D06B9" w:rsidP="006D06B9">
      <w:pPr>
        <w:pStyle w:val="AmdtsEntriesDefL2"/>
      </w:pPr>
      <w:r w:rsidRPr="006400E2">
        <w:tab/>
        <w:t xml:space="preserve">om </w:t>
      </w:r>
      <w:hyperlink r:id="rId67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32</w:t>
      </w:r>
    </w:p>
    <w:p w14:paraId="22303461" w14:textId="7CB970E5" w:rsidR="00A114FE" w:rsidRPr="006400E2" w:rsidRDefault="00A114FE" w:rsidP="00A56729">
      <w:pPr>
        <w:pStyle w:val="AmdtsEntries"/>
        <w:keepNext/>
      </w:pPr>
      <w:r w:rsidRPr="006400E2">
        <w:tab/>
        <w:t xml:space="preserve">def </w:t>
      </w:r>
      <w:r w:rsidRPr="006400E2">
        <w:rPr>
          <w:rStyle w:val="charBoldItals"/>
        </w:rPr>
        <w:t xml:space="preserve">joint selection committee </w:t>
      </w:r>
      <w:r w:rsidRPr="006400E2">
        <w:t xml:space="preserve">ins </w:t>
      </w:r>
      <w:hyperlink r:id="rId67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2E562091" w14:textId="689DDA5D" w:rsidR="006D06B9" w:rsidRPr="006400E2" w:rsidRDefault="006D06B9" w:rsidP="006D06B9">
      <w:pPr>
        <w:pStyle w:val="AmdtsEntriesDefL2"/>
      </w:pPr>
      <w:r w:rsidRPr="006400E2">
        <w:tab/>
        <w:t xml:space="preserve">om </w:t>
      </w:r>
      <w:hyperlink r:id="rId67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32</w:t>
      </w:r>
    </w:p>
    <w:p w14:paraId="392C1E69" w14:textId="424FF285" w:rsidR="00A114FE" w:rsidRPr="006400E2" w:rsidRDefault="00A114FE" w:rsidP="00A56729">
      <w:pPr>
        <w:pStyle w:val="AmdtsEntries"/>
        <w:keepNext/>
      </w:pPr>
      <w:r w:rsidRPr="006400E2">
        <w:tab/>
        <w:t xml:space="preserve">def </w:t>
      </w:r>
      <w:r w:rsidRPr="006400E2">
        <w:rPr>
          <w:rStyle w:val="charBoldItals"/>
        </w:rPr>
        <w:t xml:space="preserve">office </w:t>
      </w:r>
      <w:r w:rsidRPr="006400E2">
        <w:t xml:space="preserve">ins </w:t>
      </w:r>
      <w:hyperlink r:id="rId67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6C9783C6" w14:textId="78C132B3" w:rsidR="00F77AB5" w:rsidRPr="006400E2" w:rsidRDefault="00F77AB5" w:rsidP="00F77AB5">
      <w:pPr>
        <w:pStyle w:val="AmdtsEntriesDefL2"/>
      </w:pPr>
      <w:r w:rsidRPr="006400E2">
        <w:tab/>
        <w:t xml:space="preserve">sub </w:t>
      </w:r>
      <w:hyperlink r:id="rId67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65</w:t>
      </w:r>
    </w:p>
    <w:p w14:paraId="0BA736C6" w14:textId="20152238" w:rsidR="006D06B9" w:rsidRPr="006400E2" w:rsidRDefault="006D06B9" w:rsidP="006D06B9">
      <w:pPr>
        <w:pStyle w:val="AmdtsEntriesDefL2"/>
      </w:pPr>
      <w:r w:rsidRPr="006400E2">
        <w:tab/>
        <w:t xml:space="preserve">om </w:t>
      </w:r>
      <w:hyperlink r:id="rId67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32</w:t>
      </w:r>
    </w:p>
    <w:p w14:paraId="28ECF684" w14:textId="77777777" w:rsidR="0034517F" w:rsidRPr="006400E2" w:rsidRDefault="006D06B9">
      <w:pPr>
        <w:pStyle w:val="AmdtsEntryHd"/>
      </w:pPr>
      <w:r w:rsidRPr="006400E2">
        <w:t>Promotion to vacant office</w:t>
      </w:r>
    </w:p>
    <w:p w14:paraId="25B9DC5A" w14:textId="000A279A" w:rsidR="0034517F" w:rsidRPr="006400E2" w:rsidRDefault="0034517F">
      <w:pPr>
        <w:pStyle w:val="AmdtsEntries"/>
      </w:pPr>
      <w:r w:rsidRPr="006400E2">
        <w:t>s 83</w:t>
      </w:r>
      <w:r w:rsidRPr="006400E2">
        <w:tab/>
        <w:t xml:space="preserve">am </w:t>
      </w:r>
      <w:hyperlink r:id="rId67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23; </w:t>
      </w:r>
      <w:hyperlink r:id="rId677"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66473D96" w14:textId="7BC923F2" w:rsidR="00A114FE" w:rsidRDefault="00A114FE" w:rsidP="00A114FE">
      <w:pPr>
        <w:pStyle w:val="AmdtsEntries"/>
      </w:pPr>
      <w:r w:rsidRPr="006400E2">
        <w:tab/>
        <w:t xml:space="preserve">sub </w:t>
      </w:r>
      <w:hyperlink r:id="rId67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r w:rsidR="00F77AB5" w:rsidRPr="006400E2">
        <w:t xml:space="preserve">; </w:t>
      </w:r>
      <w:hyperlink r:id="rId67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F77AB5" w:rsidRPr="006400E2">
        <w:t xml:space="preserve"> s 66</w:t>
      </w:r>
      <w:r w:rsidR="006D06B9" w:rsidRPr="006400E2">
        <w:t xml:space="preserve">; </w:t>
      </w:r>
      <w:hyperlink r:id="rId680" w:tooltip="Public Sector Management Amendment Act 2016" w:history="1">
        <w:r w:rsidR="006D06B9" w:rsidRPr="006400E2">
          <w:rPr>
            <w:rStyle w:val="charCitHyperlinkAbbrev"/>
          </w:rPr>
          <w:t>A2016</w:t>
        </w:r>
        <w:r w:rsidR="006D06B9" w:rsidRPr="006400E2">
          <w:rPr>
            <w:rStyle w:val="charCitHyperlinkAbbrev"/>
          </w:rPr>
          <w:noBreakHyphen/>
          <w:t>52</w:t>
        </w:r>
      </w:hyperlink>
      <w:r w:rsidR="006D06B9" w:rsidRPr="006400E2">
        <w:t xml:space="preserve"> s 33</w:t>
      </w:r>
    </w:p>
    <w:p w14:paraId="56129BFA" w14:textId="16D89669" w:rsidR="00144979" w:rsidRPr="00144979" w:rsidRDefault="00144979" w:rsidP="00A114FE">
      <w:pPr>
        <w:pStyle w:val="AmdtsEntries"/>
      </w:pPr>
      <w:r>
        <w:tab/>
        <w:t xml:space="preserve">am </w:t>
      </w:r>
      <w:hyperlink r:id="rId681" w:tooltip="Public Sector Management Amendment Act 2019" w:history="1">
        <w:r>
          <w:rPr>
            <w:rStyle w:val="charCitHyperlinkAbbrev"/>
          </w:rPr>
          <w:t>A2019</w:t>
        </w:r>
        <w:r>
          <w:rPr>
            <w:rStyle w:val="charCitHyperlinkAbbrev"/>
          </w:rPr>
          <w:noBreakHyphen/>
          <w:t>36</w:t>
        </w:r>
      </w:hyperlink>
      <w:r>
        <w:t xml:space="preserve"> s 5</w:t>
      </w:r>
    </w:p>
    <w:p w14:paraId="22F6A2A9" w14:textId="77777777" w:rsidR="00D32E40" w:rsidRPr="006400E2" w:rsidRDefault="00D32E40" w:rsidP="00D32E40">
      <w:pPr>
        <w:pStyle w:val="AmdtsEntryHd"/>
      </w:pPr>
      <w:r w:rsidRPr="006400E2">
        <w:rPr>
          <w:lang w:eastAsia="en-AU"/>
        </w:rPr>
        <w:t>Promotion appeal</w:t>
      </w:r>
    </w:p>
    <w:p w14:paraId="6ACAE2E4" w14:textId="6E31B942" w:rsidR="00D32E40" w:rsidRPr="006400E2" w:rsidRDefault="00D32E40" w:rsidP="00D32E40">
      <w:pPr>
        <w:pStyle w:val="AmdtsEntries"/>
      </w:pPr>
      <w:r w:rsidRPr="006400E2">
        <w:t>s 84</w:t>
      </w:r>
      <w:r w:rsidRPr="006400E2">
        <w:tab/>
        <w:t xml:space="preserve">sub </w:t>
      </w:r>
      <w:hyperlink r:id="rId68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046F3932" w14:textId="18159FE5" w:rsidR="006D06B9" w:rsidRPr="006400E2" w:rsidRDefault="006D06B9" w:rsidP="00D32E40">
      <w:pPr>
        <w:pStyle w:val="AmdtsEntries"/>
      </w:pPr>
      <w:r w:rsidRPr="006400E2">
        <w:tab/>
        <w:t xml:space="preserve">am </w:t>
      </w:r>
      <w:hyperlink r:id="rId68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34</w:t>
      </w:r>
    </w:p>
    <w:p w14:paraId="39F1EA16" w14:textId="77777777" w:rsidR="0034517F" w:rsidRPr="006400E2" w:rsidRDefault="00831AB0">
      <w:pPr>
        <w:pStyle w:val="AmdtsEntryHd"/>
      </w:pPr>
      <w:r w:rsidRPr="006400E2">
        <w:rPr>
          <w:lang w:eastAsia="en-AU"/>
        </w:rPr>
        <w:lastRenderedPageBreak/>
        <w:t>Promotion appeal by excess officer</w:t>
      </w:r>
    </w:p>
    <w:p w14:paraId="10AE2D4E" w14:textId="77019359" w:rsidR="0034517F" w:rsidRPr="006400E2" w:rsidRDefault="0034517F" w:rsidP="00C12793">
      <w:pPr>
        <w:pStyle w:val="AmdtsEntries"/>
        <w:keepNext/>
      </w:pPr>
      <w:r w:rsidRPr="006400E2">
        <w:t>s 85</w:t>
      </w:r>
      <w:r w:rsidRPr="006400E2">
        <w:tab/>
        <w:t xml:space="preserve">am </w:t>
      </w:r>
      <w:hyperlink r:id="rId684"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050CBE9D" w14:textId="241198E5" w:rsidR="00831AB0" w:rsidRPr="006400E2" w:rsidRDefault="00831AB0" w:rsidP="00C12793">
      <w:pPr>
        <w:pStyle w:val="AmdtsEntries"/>
        <w:keepNext/>
      </w:pPr>
      <w:r w:rsidRPr="006400E2">
        <w:tab/>
        <w:t xml:space="preserve">sub </w:t>
      </w:r>
      <w:hyperlink r:id="rId68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54F94621" w14:textId="6F37518E" w:rsidR="009813F4" w:rsidRPr="006400E2" w:rsidRDefault="009813F4" w:rsidP="00831AB0">
      <w:pPr>
        <w:pStyle w:val="AmdtsEntries"/>
      </w:pPr>
      <w:r w:rsidRPr="006400E2">
        <w:tab/>
        <w:t xml:space="preserve">am </w:t>
      </w:r>
      <w:hyperlink r:id="rId68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r w:rsidR="00E925A0" w:rsidRPr="006400E2">
        <w:t xml:space="preserve">; </w:t>
      </w:r>
      <w:hyperlink r:id="rId687" w:tooltip="Public Sector Management Amendment Act 2016" w:history="1">
        <w:r w:rsidR="00E925A0" w:rsidRPr="006400E2">
          <w:rPr>
            <w:rStyle w:val="charCitHyperlinkAbbrev"/>
          </w:rPr>
          <w:t>A2016</w:t>
        </w:r>
        <w:r w:rsidR="00E925A0" w:rsidRPr="006400E2">
          <w:rPr>
            <w:rStyle w:val="charCitHyperlinkAbbrev"/>
          </w:rPr>
          <w:noBreakHyphen/>
          <w:t>52</w:t>
        </w:r>
      </w:hyperlink>
      <w:r w:rsidR="00E925A0" w:rsidRPr="006400E2">
        <w:t xml:space="preserve"> ss 35-37</w:t>
      </w:r>
    </w:p>
    <w:p w14:paraId="7A04498F" w14:textId="77777777" w:rsidR="00831AB0" w:rsidRPr="006400E2" w:rsidRDefault="00831AB0" w:rsidP="00831AB0">
      <w:pPr>
        <w:pStyle w:val="AmdtsEntryHd"/>
      </w:pPr>
      <w:r w:rsidRPr="006400E2">
        <w:rPr>
          <w:lang w:eastAsia="en-AU"/>
        </w:rPr>
        <w:t>Review of certain promotion decisions</w:t>
      </w:r>
    </w:p>
    <w:p w14:paraId="1186F088" w14:textId="24170A22" w:rsidR="00831AB0" w:rsidRPr="006400E2" w:rsidRDefault="00831AB0" w:rsidP="00A925A9">
      <w:pPr>
        <w:pStyle w:val="AmdtsEntries"/>
        <w:keepNext/>
      </w:pPr>
      <w:r w:rsidRPr="006400E2">
        <w:t>s 86</w:t>
      </w:r>
      <w:r w:rsidRPr="006400E2">
        <w:tab/>
        <w:t xml:space="preserve">sub </w:t>
      </w:r>
      <w:hyperlink r:id="rId68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00C6555F" w14:textId="599E323C" w:rsidR="00B26E22" w:rsidRPr="006400E2" w:rsidRDefault="00B26E22" w:rsidP="00B26E22">
      <w:pPr>
        <w:pStyle w:val="AmdtsEntries"/>
      </w:pPr>
      <w:r w:rsidRPr="006400E2">
        <w:tab/>
        <w:t xml:space="preserve">am </w:t>
      </w:r>
      <w:hyperlink r:id="rId68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124</w:t>
      </w:r>
      <w:r w:rsidR="009813F4" w:rsidRPr="006400E2">
        <w:t>, s 131</w:t>
      </w:r>
      <w:r w:rsidR="00E925A0" w:rsidRPr="006400E2">
        <w:t xml:space="preserve">; </w:t>
      </w:r>
      <w:hyperlink r:id="rId690" w:tooltip="Public Sector Management Amendment Act 2016" w:history="1">
        <w:r w:rsidR="00E925A0" w:rsidRPr="006400E2">
          <w:rPr>
            <w:rStyle w:val="charCitHyperlinkAbbrev"/>
          </w:rPr>
          <w:t>A2016</w:t>
        </w:r>
        <w:r w:rsidR="00E925A0" w:rsidRPr="006400E2">
          <w:rPr>
            <w:rStyle w:val="charCitHyperlinkAbbrev"/>
          </w:rPr>
          <w:noBreakHyphen/>
          <w:t>52</w:t>
        </w:r>
      </w:hyperlink>
      <w:r w:rsidR="00E925A0" w:rsidRPr="006400E2">
        <w:t xml:space="preserve"> s 38, s 39</w:t>
      </w:r>
    </w:p>
    <w:p w14:paraId="53C5C752" w14:textId="77777777" w:rsidR="0034517F" w:rsidRPr="006400E2" w:rsidRDefault="003D7253">
      <w:pPr>
        <w:pStyle w:val="AmdtsEntryHd"/>
      </w:pPr>
      <w:r w:rsidRPr="006400E2">
        <w:rPr>
          <w:lang w:eastAsia="en-AU"/>
        </w:rPr>
        <w:t>Promotion on advice of joint selection committee</w:t>
      </w:r>
    </w:p>
    <w:p w14:paraId="657C7C44" w14:textId="2603BD0D" w:rsidR="0034517F" w:rsidRPr="006400E2" w:rsidRDefault="0034517F">
      <w:pPr>
        <w:pStyle w:val="AmdtsEntries"/>
      </w:pPr>
      <w:r w:rsidRPr="006400E2">
        <w:t>s 87</w:t>
      </w:r>
      <w:r w:rsidRPr="006400E2">
        <w:tab/>
        <w:t xml:space="preserve">am </w:t>
      </w:r>
      <w:hyperlink r:id="rId69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24</w:t>
      </w:r>
    </w:p>
    <w:p w14:paraId="73B81C16" w14:textId="4000C9F6" w:rsidR="003D7253" w:rsidRPr="006400E2" w:rsidRDefault="003D7253" w:rsidP="003D7253">
      <w:pPr>
        <w:pStyle w:val="AmdtsEntries"/>
      </w:pPr>
      <w:r w:rsidRPr="006400E2">
        <w:tab/>
        <w:t xml:space="preserve">sub </w:t>
      </w:r>
      <w:hyperlink r:id="rId69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791A5A98" w14:textId="5538986A" w:rsidR="00F77AB5" w:rsidRPr="006400E2" w:rsidRDefault="00F77AB5" w:rsidP="003D7253">
      <w:pPr>
        <w:pStyle w:val="AmdtsEntries"/>
      </w:pPr>
      <w:r w:rsidRPr="006400E2">
        <w:tab/>
        <w:t xml:space="preserve">am </w:t>
      </w:r>
      <w:hyperlink r:id="rId69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67</w:t>
      </w:r>
      <w:r w:rsidR="00B26E22" w:rsidRPr="006400E2">
        <w:t>, s 124</w:t>
      </w:r>
      <w:r w:rsidR="00E925A0" w:rsidRPr="006400E2">
        <w:t xml:space="preserve">; </w:t>
      </w:r>
      <w:hyperlink r:id="rId694" w:tooltip="Public Sector Management Amendment Act 2016" w:history="1">
        <w:r w:rsidR="00E925A0" w:rsidRPr="006400E2">
          <w:rPr>
            <w:rStyle w:val="charCitHyperlinkAbbrev"/>
          </w:rPr>
          <w:t>A2016</w:t>
        </w:r>
        <w:r w:rsidR="00E925A0" w:rsidRPr="006400E2">
          <w:rPr>
            <w:rStyle w:val="charCitHyperlinkAbbrev"/>
          </w:rPr>
          <w:noBreakHyphen/>
          <w:t>52</w:t>
        </w:r>
      </w:hyperlink>
      <w:r w:rsidR="00E925A0" w:rsidRPr="006400E2">
        <w:t xml:space="preserve"> ss 40-42; ss renum R40 LA</w:t>
      </w:r>
    </w:p>
    <w:p w14:paraId="03127AEC" w14:textId="77777777" w:rsidR="0034517F" w:rsidRPr="006400E2" w:rsidRDefault="003D7253">
      <w:pPr>
        <w:pStyle w:val="AmdtsEntryHd"/>
      </w:pPr>
      <w:r w:rsidRPr="006400E2">
        <w:rPr>
          <w:lang w:eastAsia="en-AU"/>
        </w:rPr>
        <w:t>How promotions take effect</w:t>
      </w:r>
    </w:p>
    <w:p w14:paraId="77027364" w14:textId="730A0FC9" w:rsidR="0034517F" w:rsidRPr="006400E2" w:rsidRDefault="0034517F" w:rsidP="005859AA">
      <w:pPr>
        <w:pStyle w:val="AmdtsEntries"/>
        <w:keepNext/>
      </w:pPr>
      <w:r w:rsidRPr="006400E2">
        <w:t>s 88</w:t>
      </w:r>
      <w:r w:rsidRPr="006400E2">
        <w:tab/>
        <w:t xml:space="preserve">am </w:t>
      </w:r>
      <w:hyperlink r:id="rId69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25; </w:t>
      </w:r>
      <w:hyperlink r:id="rId696"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3411C45C" w14:textId="527D5901" w:rsidR="003D7253" w:rsidRPr="006400E2" w:rsidRDefault="003D7253" w:rsidP="003D7253">
      <w:pPr>
        <w:pStyle w:val="AmdtsEntries"/>
      </w:pPr>
      <w:r w:rsidRPr="006400E2">
        <w:tab/>
        <w:t xml:space="preserve">sub </w:t>
      </w:r>
      <w:hyperlink r:id="rId69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28A6BFBC" w14:textId="77777777" w:rsidR="0034517F" w:rsidRPr="006400E2" w:rsidRDefault="00E925A0">
      <w:pPr>
        <w:pStyle w:val="AmdtsEntryHd"/>
      </w:pPr>
      <w:r w:rsidRPr="006400E2">
        <w:t>Death of officer before appeal or review decided</w:t>
      </w:r>
    </w:p>
    <w:p w14:paraId="20165F9F" w14:textId="044B356B" w:rsidR="0034517F" w:rsidRPr="006400E2" w:rsidRDefault="0034517F">
      <w:pPr>
        <w:pStyle w:val="AmdtsEntries"/>
      </w:pPr>
      <w:r w:rsidRPr="006400E2">
        <w:t>s 89</w:t>
      </w:r>
      <w:r w:rsidRPr="006400E2">
        <w:tab/>
        <w:t xml:space="preserve">am </w:t>
      </w:r>
      <w:hyperlink r:id="rId69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26; </w:t>
      </w:r>
      <w:hyperlink r:id="rId699"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155F25D0" w14:textId="4CEE89BF" w:rsidR="003D7253" w:rsidRPr="006400E2" w:rsidRDefault="003D7253" w:rsidP="003D7253">
      <w:pPr>
        <w:pStyle w:val="AmdtsEntries"/>
      </w:pPr>
      <w:r w:rsidRPr="006400E2">
        <w:tab/>
        <w:t xml:space="preserve">sub </w:t>
      </w:r>
      <w:hyperlink r:id="rId70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r w:rsidR="00E925A0" w:rsidRPr="006400E2">
        <w:t xml:space="preserve">; </w:t>
      </w:r>
      <w:hyperlink r:id="rId701" w:tooltip="Public Sector Management Amendment Act 2016" w:history="1">
        <w:r w:rsidR="00E925A0" w:rsidRPr="006400E2">
          <w:rPr>
            <w:rStyle w:val="charCitHyperlinkAbbrev"/>
          </w:rPr>
          <w:t>A2016</w:t>
        </w:r>
        <w:r w:rsidR="00E925A0" w:rsidRPr="006400E2">
          <w:rPr>
            <w:rStyle w:val="charCitHyperlinkAbbrev"/>
          </w:rPr>
          <w:noBreakHyphen/>
          <w:t>52</w:t>
        </w:r>
      </w:hyperlink>
      <w:r w:rsidR="00E925A0" w:rsidRPr="006400E2">
        <w:t xml:space="preserve"> s 43</w:t>
      </w:r>
    </w:p>
    <w:p w14:paraId="7E3A683D" w14:textId="77777777" w:rsidR="003D7253" w:rsidRPr="006400E2" w:rsidRDefault="003D7253" w:rsidP="003D7253">
      <w:pPr>
        <w:pStyle w:val="AmdtsEntryHd"/>
      </w:pPr>
      <w:r w:rsidRPr="006400E2">
        <w:t>Cancellation of promotion</w:t>
      </w:r>
    </w:p>
    <w:p w14:paraId="21BDD789" w14:textId="5DDB0297" w:rsidR="003D7253" w:rsidRPr="006400E2" w:rsidRDefault="003D7253" w:rsidP="003D7253">
      <w:pPr>
        <w:pStyle w:val="AmdtsEntries"/>
      </w:pPr>
      <w:r w:rsidRPr="006400E2">
        <w:t>s 90</w:t>
      </w:r>
      <w:r w:rsidRPr="006400E2">
        <w:tab/>
        <w:t xml:space="preserve">sub </w:t>
      </w:r>
      <w:hyperlink r:id="rId70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0B02617D" w14:textId="07F2924E" w:rsidR="00B7295C" w:rsidRPr="006400E2" w:rsidRDefault="00B7295C" w:rsidP="003D7253">
      <w:pPr>
        <w:pStyle w:val="AmdtsEntries"/>
      </w:pPr>
      <w:r w:rsidRPr="006400E2">
        <w:tab/>
        <w:t xml:space="preserve">am </w:t>
      </w:r>
      <w:hyperlink r:id="rId70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126</w:t>
      </w:r>
      <w:r w:rsidR="000C56DE" w:rsidRPr="006400E2">
        <w:t xml:space="preserve">; </w:t>
      </w:r>
      <w:hyperlink r:id="rId704" w:tooltip="Public Sector Management Amendment Act 2016" w:history="1">
        <w:r w:rsidR="000C56DE" w:rsidRPr="006400E2">
          <w:rPr>
            <w:rStyle w:val="charCitHyperlinkAbbrev"/>
          </w:rPr>
          <w:t>A2016</w:t>
        </w:r>
        <w:r w:rsidR="000C56DE" w:rsidRPr="006400E2">
          <w:rPr>
            <w:rStyle w:val="charCitHyperlinkAbbrev"/>
          </w:rPr>
          <w:noBreakHyphen/>
          <w:t>52</w:t>
        </w:r>
      </w:hyperlink>
      <w:r w:rsidR="000C56DE" w:rsidRPr="006400E2">
        <w:t xml:space="preserve"> s 44</w:t>
      </w:r>
    </w:p>
    <w:p w14:paraId="7562AD28" w14:textId="77777777" w:rsidR="003D7253" w:rsidRPr="006400E2" w:rsidRDefault="003D7253" w:rsidP="003D7253">
      <w:pPr>
        <w:pStyle w:val="AmdtsEntryHd"/>
      </w:pPr>
      <w:r w:rsidRPr="006400E2">
        <w:rPr>
          <w:lang w:eastAsia="en-AU"/>
        </w:rPr>
        <w:t>Transfer of officers</w:t>
      </w:r>
    </w:p>
    <w:p w14:paraId="6599D2F0" w14:textId="55D2B562" w:rsidR="003D7253" w:rsidRPr="006400E2" w:rsidRDefault="003D7253" w:rsidP="003D7253">
      <w:pPr>
        <w:pStyle w:val="AmdtsEntries"/>
        <w:keepNext/>
      </w:pPr>
      <w:r w:rsidRPr="006400E2">
        <w:t>div 5.6 hdg</w:t>
      </w:r>
      <w:r w:rsidRPr="006400E2">
        <w:tab/>
        <w:t xml:space="preserve">(prev pt 5 div 6 hdg) am </w:t>
      </w:r>
      <w:hyperlink r:id="rId70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27</w:t>
      </w:r>
    </w:p>
    <w:p w14:paraId="593E2152" w14:textId="77777777" w:rsidR="003D7253" w:rsidRPr="006400E2" w:rsidRDefault="003D7253" w:rsidP="003D7253">
      <w:pPr>
        <w:pStyle w:val="AmdtsEntries"/>
      </w:pPr>
      <w:r w:rsidRPr="006400E2">
        <w:tab/>
        <w:t>renum R3 LA</w:t>
      </w:r>
    </w:p>
    <w:p w14:paraId="3F91225A" w14:textId="0B90742B" w:rsidR="006922CD" w:rsidRPr="006400E2" w:rsidRDefault="006922CD" w:rsidP="003D7253">
      <w:pPr>
        <w:pStyle w:val="AmdtsEntries"/>
      </w:pPr>
      <w:r w:rsidRPr="006400E2">
        <w:tab/>
        <w:t xml:space="preserve">om </w:t>
      </w:r>
      <w:hyperlink r:id="rId70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15</w:t>
      </w:r>
    </w:p>
    <w:p w14:paraId="3DDFAF30" w14:textId="1063C0CE" w:rsidR="003D7253" w:rsidRPr="006400E2" w:rsidRDefault="003D7253" w:rsidP="003D7253">
      <w:pPr>
        <w:pStyle w:val="AmdtsEntries"/>
      </w:pPr>
      <w:r w:rsidRPr="006400E2">
        <w:tab/>
      </w:r>
      <w:r w:rsidR="006922CD" w:rsidRPr="006400E2">
        <w:t>ins</w:t>
      </w:r>
      <w:r w:rsidRPr="006400E2">
        <w:t xml:space="preserve"> </w:t>
      </w:r>
      <w:hyperlink r:id="rId70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49508BC5" w14:textId="77777777" w:rsidR="003D7253" w:rsidRPr="006400E2" w:rsidRDefault="003D7253" w:rsidP="003D7253">
      <w:pPr>
        <w:pStyle w:val="AmdtsEntryHd"/>
      </w:pPr>
      <w:r w:rsidRPr="006400E2">
        <w:rPr>
          <w:lang w:eastAsia="en-AU"/>
        </w:rPr>
        <w:t>Definitions—div 5.6</w:t>
      </w:r>
    </w:p>
    <w:p w14:paraId="320EDB69" w14:textId="3808F1F0" w:rsidR="00F21A6E" w:rsidRPr="006400E2" w:rsidRDefault="003D7253" w:rsidP="000A2A1D">
      <w:pPr>
        <w:pStyle w:val="AmdtsEntries"/>
        <w:keepNext/>
      </w:pPr>
      <w:r w:rsidRPr="006400E2">
        <w:t>s 91</w:t>
      </w:r>
      <w:r w:rsidRPr="006400E2">
        <w:tab/>
      </w:r>
      <w:r w:rsidR="00F21A6E" w:rsidRPr="006400E2">
        <w:t xml:space="preserve">ins </w:t>
      </w:r>
      <w:hyperlink r:id="rId70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F21A6E" w:rsidRPr="006400E2">
        <w:t xml:space="preserve"> s 13</w:t>
      </w:r>
    </w:p>
    <w:p w14:paraId="7F04129F" w14:textId="216353FF" w:rsidR="000C56DE" w:rsidRPr="006400E2" w:rsidRDefault="000C56DE" w:rsidP="000A2A1D">
      <w:pPr>
        <w:pStyle w:val="AmdtsEntries"/>
        <w:keepNext/>
      </w:pPr>
      <w:r w:rsidRPr="006400E2">
        <w:tab/>
        <w:t xml:space="preserve">om </w:t>
      </w:r>
      <w:hyperlink r:id="rId70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45</w:t>
      </w:r>
    </w:p>
    <w:p w14:paraId="5A4B68E7" w14:textId="04195101" w:rsidR="00DC6C07" w:rsidRPr="006400E2" w:rsidRDefault="00F21A6E" w:rsidP="000A2A1D">
      <w:pPr>
        <w:pStyle w:val="AmdtsEntries"/>
        <w:keepNext/>
      </w:pPr>
      <w:r w:rsidRPr="006400E2">
        <w:tab/>
      </w:r>
      <w:r w:rsidR="00DC6C07" w:rsidRPr="006400E2">
        <w:t xml:space="preserve">def </w:t>
      </w:r>
      <w:r w:rsidR="00DC6C07" w:rsidRPr="006400E2">
        <w:rPr>
          <w:rStyle w:val="charBoldItals"/>
        </w:rPr>
        <w:t xml:space="preserve">appellable level position </w:t>
      </w:r>
      <w:r w:rsidR="00DC6C07" w:rsidRPr="006400E2">
        <w:t xml:space="preserve">ins </w:t>
      </w:r>
      <w:hyperlink r:id="rId71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DC6C07" w:rsidRPr="006400E2">
        <w:t xml:space="preserve"> s 13</w:t>
      </w:r>
    </w:p>
    <w:p w14:paraId="1A044B99" w14:textId="2DCA02A4" w:rsidR="000C56DE" w:rsidRPr="006400E2" w:rsidRDefault="000C56DE" w:rsidP="000C56DE">
      <w:pPr>
        <w:pStyle w:val="AmdtsEntriesDefL2"/>
      </w:pPr>
      <w:r w:rsidRPr="006400E2">
        <w:tab/>
        <w:t xml:space="preserve">om </w:t>
      </w:r>
      <w:hyperlink r:id="rId71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45</w:t>
      </w:r>
    </w:p>
    <w:p w14:paraId="31D4F2B7" w14:textId="1B0A44C5" w:rsidR="00DC6C07" w:rsidRPr="006400E2" w:rsidRDefault="00DC6C07" w:rsidP="000A2A1D">
      <w:pPr>
        <w:pStyle w:val="AmdtsEntries"/>
        <w:keepNext/>
      </w:pPr>
      <w:r w:rsidRPr="006400E2">
        <w:tab/>
        <w:t xml:space="preserve">def </w:t>
      </w:r>
      <w:r w:rsidRPr="006400E2">
        <w:rPr>
          <w:rStyle w:val="charBoldItals"/>
        </w:rPr>
        <w:t xml:space="preserve">joint selection committee </w:t>
      </w:r>
      <w:r w:rsidRPr="006400E2">
        <w:t xml:space="preserve">ins </w:t>
      </w:r>
      <w:hyperlink r:id="rId71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517030EB" w14:textId="4B1879E8" w:rsidR="000C56DE" w:rsidRPr="006400E2" w:rsidRDefault="000C56DE" w:rsidP="000C56DE">
      <w:pPr>
        <w:pStyle w:val="AmdtsEntriesDefL2"/>
      </w:pPr>
      <w:r w:rsidRPr="006400E2">
        <w:tab/>
        <w:t xml:space="preserve">om </w:t>
      </w:r>
      <w:hyperlink r:id="rId71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45</w:t>
      </w:r>
    </w:p>
    <w:p w14:paraId="58118A6D" w14:textId="5BDC583E" w:rsidR="00DC6C07" w:rsidRPr="006400E2" w:rsidRDefault="00DC6C07" w:rsidP="000A2A1D">
      <w:pPr>
        <w:pStyle w:val="AmdtsEntries"/>
        <w:keepNext/>
      </w:pPr>
      <w:r w:rsidRPr="006400E2">
        <w:tab/>
        <w:t xml:space="preserve">def </w:t>
      </w:r>
      <w:r w:rsidRPr="006400E2">
        <w:rPr>
          <w:rStyle w:val="charBoldItals"/>
        </w:rPr>
        <w:t xml:space="preserve">office </w:t>
      </w:r>
      <w:r w:rsidRPr="006400E2">
        <w:t xml:space="preserve">ins </w:t>
      </w:r>
      <w:hyperlink r:id="rId71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33F85662" w14:textId="31F81C21" w:rsidR="00ED5F73" w:rsidRPr="006400E2" w:rsidRDefault="00ED5F73" w:rsidP="00ED5F73">
      <w:pPr>
        <w:pStyle w:val="AmdtsEntriesDefL2"/>
      </w:pPr>
      <w:r w:rsidRPr="006400E2">
        <w:tab/>
        <w:t xml:space="preserve">sub </w:t>
      </w:r>
      <w:hyperlink r:id="rId71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68</w:t>
      </w:r>
    </w:p>
    <w:p w14:paraId="5916BED3" w14:textId="5EE96C96" w:rsidR="000C56DE" w:rsidRPr="006400E2" w:rsidRDefault="000C56DE" w:rsidP="000C56DE">
      <w:pPr>
        <w:pStyle w:val="AmdtsEntriesDefL2"/>
      </w:pPr>
      <w:r w:rsidRPr="006400E2">
        <w:tab/>
        <w:t xml:space="preserve">om </w:t>
      </w:r>
      <w:hyperlink r:id="rId7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45</w:t>
      </w:r>
    </w:p>
    <w:p w14:paraId="58A37A98" w14:textId="77777777" w:rsidR="003D7253" w:rsidRPr="006400E2" w:rsidRDefault="000C56DE" w:rsidP="003D7253">
      <w:pPr>
        <w:pStyle w:val="AmdtsEntryHd"/>
      </w:pPr>
      <w:r w:rsidRPr="006400E2">
        <w:t>Transfer to vacant office</w:t>
      </w:r>
    </w:p>
    <w:p w14:paraId="12A3002C" w14:textId="25518891" w:rsidR="003D7253" w:rsidRPr="006400E2" w:rsidRDefault="003D7253" w:rsidP="00ED5F73">
      <w:pPr>
        <w:pStyle w:val="AmdtsEntries"/>
        <w:keepNext/>
      </w:pPr>
      <w:r w:rsidRPr="006400E2">
        <w:t>s 92</w:t>
      </w:r>
      <w:r w:rsidRPr="006400E2">
        <w:tab/>
        <w:t xml:space="preserve">sub </w:t>
      </w:r>
      <w:hyperlink r:id="rId71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124A617E" w14:textId="0D81B7BC" w:rsidR="00ED5F73" w:rsidRPr="006400E2" w:rsidRDefault="00ED5F73" w:rsidP="00ED5F73">
      <w:pPr>
        <w:pStyle w:val="AmdtsEntries"/>
      </w:pPr>
      <w:r w:rsidRPr="006400E2">
        <w:tab/>
        <w:t xml:space="preserve">am </w:t>
      </w:r>
      <w:hyperlink r:id="rId71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69</w:t>
      </w:r>
      <w:r w:rsidR="009813F4" w:rsidRPr="006400E2">
        <w:t>, s 131</w:t>
      </w:r>
    </w:p>
    <w:p w14:paraId="4A8AD984" w14:textId="72396DCA" w:rsidR="000C56DE" w:rsidRDefault="000C56DE" w:rsidP="00ED5F73">
      <w:pPr>
        <w:pStyle w:val="AmdtsEntries"/>
      </w:pPr>
      <w:r w:rsidRPr="006400E2">
        <w:tab/>
        <w:t xml:space="preserve">sub </w:t>
      </w:r>
      <w:hyperlink r:id="rId71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46</w:t>
      </w:r>
    </w:p>
    <w:p w14:paraId="4BC78660" w14:textId="125578E5" w:rsidR="00583F7C" w:rsidRPr="00144979" w:rsidRDefault="00583F7C" w:rsidP="00ED5F73">
      <w:pPr>
        <w:pStyle w:val="AmdtsEntries"/>
      </w:pPr>
      <w:r>
        <w:tab/>
        <w:t xml:space="preserve">am </w:t>
      </w:r>
      <w:hyperlink r:id="rId720" w:tooltip="Statute Law Amendment Act 2018" w:history="1">
        <w:r w:rsidRPr="003A1F32">
          <w:rPr>
            <w:rStyle w:val="Hyperlink"/>
            <w:u w:val="none"/>
          </w:rPr>
          <w:t>A2018</w:t>
        </w:r>
        <w:r w:rsidRPr="003A1F32">
          <w:rPr>
            <w:rStyle w:val="Hyperlink"/>
            <w:u w:val="none"/>
          </w:rPr>
          <w:noBreakHyphen/>
          <w:t>42</w:t>
        </w:r>
      </w:hyperlink>
      <w:r>
        <w:t xml:space="preserve"> amdt 3.84</w:t>
      </w:r>
      <w:r w:rsidR="00144979">
        <w:t xml:space="preserve">; </w:t>
      </w:r>
      <w:hyperlink r:id="rId721" w:tooltip="Public Sector Management Amendment Act 2019" w:history="1">
        <w:r w:rsidR="00144979">
          <w:rPr>
            <w:rStyle w:val="charCitHyperlinkAbbrev"/>
          </w:rPr>
          <w:t>A2019</w:t>
        </w:r>
        <w:r w:rsidR="00144979">
          <w:rPr>
            <w:rStyle w:val="charCitHyperlinkAbbrev"/>
          </w:rPr>
          <w:noBreakHyphen/>
          <w:t>36</w:t>
        </w:r>
      </w:hyperlink>
      <w:r w:rsidR="00144979">
        <w:t xml:space="preserve"> s 6</w:t>
      </w:r>
    </w:p>
    <w:p w14:paraId="407B0085" w14:textId="77777777" w:rsidR="003D7253" w:rsidRPr="006400E2" w:rsidRDefault="00DC6C07" w:rsidP="003D7253">
      <w:pPr>
        <w:pStyle w:val="AmdtsEntryHd"/>
      </w:pPr>
      <w:r w:rsidRPr="006400E2">
        <w:rPr>
          <w:lang w:eastAsia="en-AU"/>
        </w:rPr>
        <w:lastRenderedPageBreak/>
        <w:t>Simultaneous transfer within administrative unit</w:t>
      </w:r>
    </w:p>
    <w:p w14:paraId="49CFBA85" w14:textId="7BD105F0" w:rsidR="003D7253" w:rsidRPr="006400E2" w:rsidRDefault="003D7253" w:rsidP="003D7253">
      <w:pPr>
        <w:pStyle w:val="AmdtsEntries"/>
      </w:pPr>
      <w:r w:rsidRPr="006400E2">
        <w:t>s 93</w:t>
      </w:r>
      <w:r w:rsidRPr="006400E2">
        <w:tab/>
        <w:t xml:space="preserve">sub </w:t>
      </w:r>
      <w:hyperlink r:id="rId72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41334FBE" w14:textId="065AD0DB" w:rsidR="00ED5F73" w:rsidRPr="00144979" w:rsidRDefault="00ED5F73" w:rsidP="00ED5F73">
      <w:pPr>
        <w:pStyle w:val="AmdtsEntries"/>
      </w:pPr>
      <w:r w:rsidRPr="006400E2">
        <w:tab/>
        <w:t xml:space="preserve">am </w:t>
      </w:r>
      <w:hyperlink r:id="rId72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70</w:t>
      </w:r>
      <w:r w:rsidR="009813F4" w:rsidRPr="006400E2">
        <w:t>, s 131</w:t>
      </w:r>
      <w:r w:rsidR="00AF4AD8" w:rsidRPr="006400E2">
        <w:t xml:space="preserve">; </w:t>
      </w:r>
      <w:hyperlink r:id="rId724" w:tooltip="Public Sector Management Amendment Act 2016" w:history="1">
        <w:r w:rsidR="00AF4AD8" w:rsidRPr="006400E2">
          <w:rPr>
            <w:rStyle w:val="charCitHyperlinkAbbrev"/>
          </w:rPr>
          <w:t>A2016</w:t>
        </w:r>
        <w:r w:rsidR="00AF4AD8" w:rsidRPr="006400E2">
          <w:rPr>
            <w:rStyle w:val="charCitHyperlinkAbbrev"/>
          </w:rPr>
          <w:noBreakHyphen/>
          <w:t>52</w:t>
        </w:r>
      </w:hyperlink>
      <w:r w:rsidR="00AF4AD8" w:rsidRPr="006400E2">
        <w:t xml:space="preserve"> s 47, s 48</w:t>
      </w:r>
      <w:r w:rsidR="00144979">
        <w:t xml:space="preserve">; </w:t>
      </w:r>
      <w:hyperlink r:id="rId725" w:tooltip="Public Sector Management Amendment Act 2019" w:history="1">
        <w:r w:rsidR="00144979">
          <w:rPr>
            <w:rStyle w:val="charCitHyperlinkAbbrev"/>
          </w:rPr>
          <w:t>A2019</w:t>
        </w:r>
        <w:r w:rsidR="00144979">
          <w:rPr>
            <w:rStyle w:val="charCitHyperlinkAbbrev"/>
          </w:rPr>
          <w:noBreakHyphen/>
          <w:t>36</w:t>
        </w:r>
      </w:hyperlink>
      <w:r w:rsidR="00144979">
        <w:t xml:space="preserve"> s 7</w:t>
      </w:r>
    </w:p>
    <w:p w14:paraId="6886F42D" w14:textId="77777777" w:rsidR="003D7253" w:rsidRPr="006400E2" w:rsidRDefault="00ED5F73" w:rsidP="003D7253">
      <w:pPr>
        <w:pStyle w:val="AmdtsEntryHd"/>
      </w:pPr>
      <w:r w:rsidRPr="006400E2">
        <w:t>Transfer between administrative units</w:t>
      </w:r>
    </w:p>
    <w:p w14:paraId="1C525F7B" w14:textId="2D38A4B4" w:rsidR="003D7253" w:rsidRPr="006400E2" w:rsidRDefault="003D7253" w:rsidP="00BE1654">
      <w:pPr>
        <w:pStyle w:val="AmdtsEntries"/>
        <w:keepNext/>
      </w:pPr>
      <w:r w:rsidRPr="006400E2">
        <w:t>s 94</w:t>
      </w:r>
      <w:r w:rsidRPr="006400E2">
        <w:tab/>
        <w:t xml:space="preserve">sub </w:t>
      </w:r>
      <w:hyperlink r:id="rId72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r w:rsidR="00ED5F73" w:rsidRPr="006400E2">
        <w:t xml:space="preserve">; </w:t>
      </w:r>
      <w:hyperlink r:id="rId72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ED5F73" w:rsidRPr="006400E2">
        <w:t xml:space="preserve"> s 71</w:t>
      </w:r>
    </w:p>
    <w:p w14:paraId="1F25B233" w14:textId="00A9D6B0" w:rsidR="00AF4AD8" w:rsidRPr="00144979" w:rsidRDefault="00AF4AD8" w:rsidP="003D7253">
      <w:pPr>
        <w:pStyle w:val="AmdtsEntries"/>
      </w:pPr>
      <w:r w:rsidRPr="006400E2">
        <w:tab/>
        <w:t xml:space="preserve">am </w:t>
      </w:r>
      <w:hyperlink r:id="rId7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49</w:t>
      </w:r>
      <w:r w:rsidR="00144979">
        <w:t xml:space="preserve">; </w:t>
      </w:r>
      <w:hyperlink r:id="rId729" w:tooltip="Public Sector Management Amendment Act 2019" w:history="1">
        <w:r w:rsidR="00144979">
          <w:rPr>
            <w:rStyle w:val="charCitHyperlinkAbbrev"/>
          </w:rPr>
          <w:t>A2019</w:t>
        </w:r>
        <w:r w:rsidR="00144979">
          <w:rPr>
            <w:rStyle w:val="charCitHyperlinkAbbrev"/>
          </w:rPr>
          <w:noBreakHyphen/>
          <w:t>36</w:t>
        </w:r>
      </w:hyperlink>
      <w:r w:rsidR="00144979">
        <w:t xml:space="preserve"> s 8</w:t>
      </w:r>
    </w:p>
    <w:p w14:paraId="04321111" w14:textId="77777777" w:rsidR="003D7253" w:rsidRPr="006400E2" w:rsidRDefault="009D5459" w:rsidP="003D7253">
      <w:pPr>
        <w:pStyle w:val="AmdtsEntryHd"/>
        <w:rPr>
          <w:lang w:eastAsia="en-AU"/>
        </w:rPr>
      </w:pPr>
      <w:r w:rsidRPr="006400E2">
        <w:t>Management initiated transfer—within administrative unit</w:t>
      </w:r>
    </w:p>
    <w:p w14:paraId="0FC5780B" w14:textId="563B6F68" w:rsidR="003D7253" w:rsidRPr="006400E2" w:rsidRDefault="003D7253" w:rsidP="00930A96">
      <w:pPr>
        <w:pStyle w:val="AmdtsEntries"/>
        <w:keepNext/>
      </w:pPr>
      <w:r w:rsidRPr="006400E2">
        <w:t>s 95</w:t>
      </w:r>
      <w:r w:rsidRPr="006400E2">
        <w:tab/>
        <w:t xml:space="preserve">sub </w:t>
      </w:r>
      <w:hyperlink r:id="rId73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259B00AF" w14:textId="1429E88E" w:rsidR="00ED5F73" w:rsidRPr="006400E2" w:rsidRDefault="00ED5F73" w:rsidP="009A305A">
      <w:pPr>
        <w:pStyle w:val="AmdtsEntries"/>
        <w:keepNext/>
      </w:pPr>
      <w:r w:rsidRPr="006400E2">
        <w:tab/>
        <w:t xml:space="preserve">am </w:t>
      </w:r>
      <w:hyperlink r:id="rId73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72</w:t>
      </w:r>
    </w:p>
    <w:p w14:paraId="46760660" w14:textId="60C1387F" w:rsidR="00AF4AD8" w:rsidRPr="006400E2" w:rsidRDefault="00AF4AD8" w:rsidP="003D7253">
      <w:pPr>
        <w:pStyle w:val="AmdtsEntries"/>
      </w:pPr>
      <w:r w:rsidRPr="006400E2">
        <w:tab/>
        <w:t xml:space="preserve">om </w:t>
      </w:r>
      <w:hyperlink r:id="rId73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50</w:t>
      </w:r>
    </w:p>
    <w:p w14:paraId="38DF71AF" w14:textId="77777777" w:rsidR="003D7253" w:rsidRPr="006400E2" w:rsidRDefault="00DC6C07" w:rsidP="003D7253">
      <w:pPr>
        <w:pStyle w:val="AmdtsEntryHd"/>
      </w:pPr>
      <w:r w:rsidRPr="006400E2">
        <w:rPr>
          <w:lang w:eastAsia="en-AU"/>
        </w:rPr>
        <w:t>Management initiated transfer—between administrative units</w:t>
      </w:r>
    </w:p>
    <w:p w14:paraId="6F19141F" w14:textId="1B674D63" w:rsidR="003D7253" w:rsidRPr="006400E2" w:rsidRDefault="003D7253" w:rsidP="00C12793">
      <w:pPr>
        <w:pStyle w:val="AmdtsEntries"/>
        <w:keepNext/>
      </w:pPr>
      <w:r w:rsidRPr="006400E2">
        <w:t>s 96</w:t>
      </w:r>
      <w:r w:rsidRPr="006400E2">
        <w:tab/>
        <w:t xml:space="preserve">sub </w:t>
      </w:r>
      <w:hyperlink r:id="rId73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3025E964" w14:textId="4596F8A7" w:rsidR="009D5459" w:rsidRPr="006400E2" w:rsidRDefault="009D5459" w:rsidP="009D5459">
      <w:pPr>
        <w:pStyle w:val="AmdtsEntries"/>
      </w:pPr>
      <w:r w:rsidRPr="006400E2">
        <w:tab/>
        <w:t xml:space="preserve">am </w:t>
      </w:r>
      <w:hyperlink r:id="rId73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73</w:t>
      </w:r>
      <w:r w:rsidR="002E6A6F" w:rsidRPr="006400E2">
        <w:t>, s 130</w:t>
      </w:r>
    </w:p>
    <w:p w14:paraId="39776C2F" w14:textId="3950130D" w:rsidR="00AF4AD8" w:rsidRPr="006400E2" w:rsidRDefault="00AF4AD8" w:rsidP="00AF4AD8">
      <w:pPr>
        <w:pStyle w:val="AmdtsEntries"/>
      </w:pPr>
      <w:r w:rsidRPr="006400E2">
        <w:tab/>
        <w:t xml:space="preserve">om </w:t>
      </w:r>
      <w:hyperlink r:id="rId73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50</w:t>
      </w:r>
    </w:p>
    <w:p w14:paraId="357E0C29" w14:textId="77777777" w:rsidR="003D7253" w:rsidRPr="006400E2" w:rsidRDefault="00DC6C07" w:rsidP="003D7253">
      <w:pPr>
        <w:pStyle w:val="AmdtsEntryHd"/>
      </w:pPr>
      <w:r w:rsidRPr="006400E2">
        <w:rPr>
          <w:lang w:eastAsia="en-AU"/>
        </w:rPr>
        <w:t>Management initiated transfer—additional consultation if transfer of 2 or more officers</w:t>
      </w:r>
    </w:p>
    <w:p w14:paraId="3FA54681" w14:textId="6DA1E21E" w:rsidR="003D7253" w:rsidRPr="006400E2" w:rsidRDefault="003D7253" w:rsidP="003D7253">
      <w:pPr>
        <w:pStyle w:val="AmdtsEntries"/>
      </w:pPr>
      <w:r w:rsidRPr="006400E2">
        <w:t>s 96A</w:t>
      </w:r>
      <w:r w:rsidRPr="006400E2">
        <w:tab/>
      </w:r>
      <w:r w:rsidR="00457149" w:rsidRPr="006400E2">
        <w:t>ins</w:t>
      </w:r>
      <w:r w:rsidRPr="006400E2">
        <w:t xml:space="preserve"> </w:t>
      </w:r>
      <w:hyperlink r:id="rId73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428E92E3" w14:textId="3F068E85" w:rsidR="002E6A6F" w:rsidRPr="006400E2" w:rsidRDefault="002E6A6F" w:rsidP="003D7253">
      <w:pPr>
        <w:pStyle w:val="AmdtsEntries"/>
      </w:pPr>
      <w:r w:rsidRPr="006400E2">
        <w:tab/>
        <w:t xml:space="preserve">am </w:t>
      </w:r>
      <w:hyperlink r:id="rId73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p>
    <w:p w14:paraId="72A5E800" w14:textId="19422F39" w:rsidR="00AF4AD8" w:rsidRPr="006400E2" w:rsidRDefault="00AF4AD8" w:rsidP="00AF4AD8">
      <w:pPr>
        <w:pStyle w:val="AmdtsEntries"/>
      </w:pPr>
      <w:r w:rsidRPr="006400E2">
        <w:tab/>
        <w:t xml:space="preserve">om </w:t>
      </w:r>
      <w:hyperlink r:id="rId73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50</w:t>
      </w:r>
    </w:p>
    <w:p w14:paraId="61C24A86" w14:textId="77777777" w:rsidR="003D7253" w:rsidRPr="006400E2" w:rsidRDefault="00DC6C07" w:rsidP="003D7253">
      <w:pPr>
        <w:pStyle w:val="AmdtsEntryHd"/>
      </w:pPr>
      <w:r w:rsidRPr="006400E2">
        <w:rPr>
          <w:lang w:eastAsia="en-AU"/>
        </w:rPr>
        <w:t>Transfer on advice of joint selection committee</w:t>
      </w:r>
    </w:p>
    <w:p w14:paraId="75B1E0B3" w14:textId="5CBD3D54" w:rsidR="003D7253" w:rsidRPr="006400E2" w:rsidRDefault="003D7253" w:rsidP="003D7253">
      <w:pPr>
        <w:pStyle w:val="AmdtsEntries"/>
      </w:pPr>
      <w:r w:rsidRPr="006400E2">
        <w:t>s 96B</w:t>
      </w:r>
      <w:r w:rsidRPr="006400E2">
        <w:tab/>
      </w:r>
      <w:r w:rsidR="00457149" w:rsidRPr="006400E2">
        <w:t>ins</w:t>
      </w:r>
      <w:r w:rsidRPr="006400E2">
        <w:t xml:space="preserve"> </w:t>
      </w:r>
      <w:hyperlink r:id="rId73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4406340E" w14:textId="47789CFC" w:rsidR="009D5459" w:rsidRPr="006400E2" w:rsidRDefault="009D5459" w:rsidP="009D5459">
      <w:pPr>
        <w:pStyle w:val="AmdtsEntries"/>
      </w:pPr>
      <w:r w:rsidRPr="006400E2">
        <w:tab/>
        <w:t xml:space="preserve">am </w:t>
      </w:r>
      <w:hyperlink r:id="rId74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74, s 75</w:t>
      </w:r>
      <w:r w:rsidR="00B26E22" w:rsidRPr="006400E2">
        <w:t>, s 124</w:t>
      </w:r>
      <w:r w:rsidR="002C7645" w:rsidRPr="006400E2">
        <w:t>; ss renum R28 LA</w:t>
      </w:r>
    </w:p>
    <w:p w14:paraId="3D07CED5" w14:textId="77777777" w:rsidR="003D7253" w:rsidRPr="006400E2" w:rsidRDefault="00DC6C07" w:rsidP="003D7253">
      <w:pPr>
        <w:pStyle w:val="AmdtsEntryHd"/>
      </w:pPr>
      <w:r w:rsidRPr="006400E2">
        <w:rPr>
          <w:lang w:eastAsia="en-AU"/>
        </w:rPr>
        <w:t xml:space="preserve">How </w:t>
      </w:r>
      <w:r w:rsidRPr="006400E2">
        <w:t>transfer</w:t>
      </w:r>
      <w:r w:rsidRPr="006400E2">
        <w:rPr>
          <w:lang w:eastAsia="en-AU"/>
        </w:rPr>
        <w:t xml:space="preserve"> takes effect</w:t>
      </w:r>
    </w:p>
    <w:p w14:paraId="6F96A1BC" w14:textId="0BA2B88A" w:rsidR="003D7253" w:rsidRPr="006400E2" w:rsidRDefault="003D7253" w:rsidP="003D7253">
      <w:pPr>
        <w:pStyle w:val="AmdtsEntries"/>
      </w:pPr>
      <w:r w:rsidRPr="006400E2">
        <w:t>s 96C</w:t>
      </w:r>
      <w:r w:rsidRPr="006400E2">
        <w:tab/>
      </w:r>
      <w:r w:rsidR="00457149" w:rsidRPr="006400E2">
        <w:t>ins</w:t>
      </w:r>
      <w:r w:rsidRPr="006400E2">
        <w:t xml:space="preserve"> </w:t>
      </w:r>
      <w:hyperlink r:id="rId74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00C799C5" w14:textId="77777777" w:rsidR="003D7253" w:rsidRPr="006400E2" w:rsidRDefault="00DC6C07" w:rsidP="003D7253">
      <w:pPr>
        <w:pStyle w:val="AmdtsEntryHd"/>
      </w:pPr>
      <w:r w:rsidRPr="006400E2">
        <w:t>Cancellation of transfer</w:t>
      </w:r>
    </w:p>
    <w:p w14:paraId="0462C069" w14:textId="768CEF9E" w:rsidR="003D7253" w:rsidRPr="006400E2" w:rsidRDefault="003D7253" w:rsidP="00B7295C">
      <w:pPr>
        <w:pStyle w:val="AmdtsEntries"/>
        <w:keepNext/>
      </w:pPr>
      <w:r w:rsidRPr="006400E2">
        <w:t>s 96D</w:t>
      </w:r>
      <w:r w:rsidRPr="006400E2">
        <w:tab/>
      </w:r>
      <w:r w:rsidR="00457149" w:rsidRPr="006400E2">
        <w:t>ins</w:t>
      </w:r>
      <w:r w:rsidRPr="006400E2">
        <w:t xml:space="preserve"> </w:t>
      </w:r>
      <w:hyperlink r:id="rId74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13</w:t>
      </w:r>
    </w:p>
    <w:p w14:paraId="5B7C2534" w14:textId="5A7BEE7C" w:rsidR="00B7295C" w:rsidRPr="006400E2" w:rsidRDefault="00B7295C" w:rsidP="00B7295C">
      <w:pPr>
        <w:pStyle w:val="AmdtsEntries"/>
      </w:pPr>
      <w:r w:rsidRPr="006400E2">
        <w:tab/>
        <w:t xml:space="preserve">am </w:t>
      </w:r>
      <w:hyperlink r:id="rId74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126</w:t>
      </w:r>
    </w:p>
    <w:p w14:paraId="44AC35E8" w14:textId="77777777" w:rsidR="0034517F" w:rsidRPr="006400E2" w:rsidRDefault="0034517F" w:rsidP="002C754F">
      <w:pPr>
        <w:pStyle w:val="AmdtsEntryHd"/>
      </w:pPr>
      <w:r w:rsidRPr="006400E2">
        <w:t>Transfers and promotions to specified offices may be made in accordance with order of passing examinations</w:t>
      </w:r>
    </w:p>
    <w:p w14:paraId="1D9CE318" w14:textId="0D2A759F" w:rsidR="0034517F" w:rsidRPr="006400E2" w:rsidRDefault="0034517F" w:rsidP="002C754F">
      <w:pPr>
        <w:pStyle w:val="AmdtsEntries"/>
        <w:keepNext/>
      </w:pPr>
      <w:r w:rsidRPr="006400E2">
        <w:t>s 97</w:t>
      </w:r>
      <w:r w:rsidRPr="006400E2">
        <w:tab/>
        <w:t xml:space="preserve">am </w:t>
      </w:r>
      <w:hyperlink r:id="rId744"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 </w:t>
      </w:r>
      <w:hyperlink r:id="rId745"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amdts 1.3487-1.3489</w:t>
      </w:r>
      <w:r w:rsidR="00436034" w:rsidRPr="006400E2">
        <w:t xml:space="preserve">; </w:t>
      </w:r>
      <w:hyperlink r:id="rId746"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3.142</w:t>
      </w:r>
      <w:r w:rsidR="009D5459" w:rsidRPr="006400E2">
        <w:t xml:space="preserve">; </w:t>
      </w:r>
      <w:hyperlink r:id="rId74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9D5459" w:rsidRPr="006400E2">
        <w:t xml:space="preserve"> s 76</w:t>
      </w:r>
      <w:r w:rsidR="002E6A6F" w:rsidRPr="006400E2">
        <w:t>, s 130</w:t>
      </w:r>
    </w:p>
    <w:p w14:paraId="26C0D315" w14:textId="5F5DA3D6" w:rsidR="00AF4AD8" w:rsidRPr="006400E2" w:rsidRDefault="00AF4AD8" w:rsidP="00AF4AD8">
      <w:pPr>
        <w:pStyle w:val="AmdtsEntries"/>
      </w:pPr>
      <w:r w:rsidRPr="006400E2">
        <w:tab/>
        <w:t xml:space="preserve">om </w:t>
      </w:r>
      <w:hyperlink r:id="rId74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51</w:t>
      </w:r>
    </w:p>
    <w:p w14:paraId="4E6E8B6B" w14:textId="77777777" w:rsidR="0034517F" w:rsidRPr="006400E2" w:rsidRDefault="0034517F">
      <w:pPr>
        <w:pStyle w:val="AmdtsEntryHd"/>
      </w:pPr>
      <w:r w:rsidRPr="006400E2">
        <w:t>Promotion of officers who complete courses of training for special positions</w:t>
      </w:r>
    </w:p>
    <w:p w14:paraId="01E769F5" w14:textId="44AC1E05" w:rsidR="0034517F" w:rsidRPr="006400E2" w:rsidRDefault="0034517F">
      <w:pPr>
        <w:pStyle w:val="AmdtsEntries"/>
      </w:pPr>
      <w:r w:rsidRPr="006400E2">
        <w:t>s 98</w:t>
      </w:r>
      <w:r w:rsidRPr="006400E2">
        <w:tab/>
        <w:t xml:space="preserve">am </w:t>
      </w:r>
      <w:hyperlink r:id="rId749"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r w:rsidR="006922CD" w:rsidRPr="006400E2">
        <w:t xml:space="preserve">; </w:t>
      </w:r>
      <w:hyperlink r:id="rId75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6922CD" w:rsidRPr="006400E2">
        <w:t xml:space="preserve"> s 14</w:t>
      </w:r>
      <w:r w:rsidR="009D5459" w:rsidRPr="006400E2">
        <w:t xml:space="preserve">; </w:t>
      </w:r>
      <w:hyperlink r:id="rId75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9D5459" w:rsidRPr="006400E2">
        <w:t xml:space="preserve"> s 77</w:t>
      </w:r>
      <w:r w:rsidR="00CE14E7" w:rsidRPr="006400E2">
        <w:t>, s 121</w:t>
      </w:r>
      <w:r w:rsidR="002E6A6F" w:rsidRPr="006400E2">
        <w:t>, s 130</w:t>
      </w:r>
      <w:r w:rsidR="00AC3D80" w:rsidRPr="006400E2">
        <w:t xml:space="preserve">; </w:t>
      </w:r>
      <w:hyperlink r:id="rId752" w:tooltip="Statute Law Amendment Act 2011 (No 3)" w:history="1">
        <w:r w:rsidR="00BA674D" w:rsidRPr="006400E2">
          <w:rPr>
            <w:rStyle w:val="charCitHyperlinkAbbrev"/>
          </w:rPr>
          <w:t>A2011</w:t>
        </w:r>
        <w:r w:rsidR="00BA674D" w:rsidRPr="006400E2">
          <w:rPr>
            <w:rStyle w:val="charCitHyperlinkAbbrev"/>
          </w:rPr>
          <w:noBreakHyphen/>
          <w:t>52</w:t>
        </w:r>
      </w:hyperlink>
      <w:r w:rsidR="00AC3D80" w:rsidRPr="006400E2">
        <w:t xml:space="preserve"> amdts 3.172-3.174</w:t>
      </w:r>
    </w:p>
    <w:p w14:paraId="25D88691" w14:textId="5180D3F0" w:rsidR="00AF4AD8" w:rsidRPr="006400E2" w:rsidRDefault="00AF4AD8" w:rsidP="00AF4AD8">
      <w:pPr>
        <w:pStyle w:val="AmdtsEntries"/>
      </w:pPr>
      <w:r w:rsidRPr="006400E2">
        <w:tab/>
        <w:t xml:space="preserve">om </w:t>
      </w:r>
      <w:hyperlink r:id="rId75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51</w:t>
      </w:r>
    </w:p>
    <w:p w14:paraId="7EAF22BE" w14:textId="77777777" w:rsidR="0034517F" w:rsidRPr="006400E2" w:rsidRDefault="0034517F">
      <w:pPr>
        <w:pStyle w:val="AmdtsEntryHd"/>
      </w:pPr>
      <w:r w:rsidRPr="006400E2">
        <w:lastRenderedPageBreak/>
        <w:t>Definitions for div 5.6</w:t>
      </w:r>
    </w:p>
    <w:p w14:paraId="1FD4E177" w14:textId="4282CD4B" w:rsidR="004051DA" w:rsidRPr="006400E2" w:rsidRDefault="0034517F" w:rsidP="009D5459">
      <w:pPr>
        <w:pStyle w:val="AmdtsEntries"/>
        <w:keepNext/>
      </w:pPr>
      <w:r w:rsidRPr="006400E2">
        <w:t>s 99</w:t>
      </w:r>
      <w:r w:rsidRPr="006400E2">
        <w:tab/>
      </w:r>
      <w:r w:rsidR="004051DA" w:rsidRPr="006400E2">
        <w:t xml:space="preserve">om </w:t>
      </w:r>
      <w:hyperlink r:id="rId75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4051DA" w:rsidRPr="006400E2">
        <w:t xml:space="preserve"> s 16</w:t>
      </w:r>
    </w:p>
    <w:p w14:paraId="44DA513F" w14:textId="40D6A9BA" w:rsidR="004051DA" w:rsidRPr="006400E2" w:rsidRDefault="004051DA" w:rsidP="009D5459">
      <w:pPr>
        <w:pStyle w:val="AmdtsEntries"/>
        <w:keepNext/>
      </w:pPr>
      <w:r w:rsidRPr="006400E2">
        <w:tab/>
        <w:t xml:space="preserve">def </w:t>
      </w:r>
      <w:r w:rsidRPr="006400E2">
        <w:rPr>
          <w:rStyle w:val="charBoldItals"/>
        </w:rPr>
        <w:t>appellable promotion</w:t>
      </w:r>
      <w:r w:rsidRPr="006400E2">
        <w:t xml:space="preserve"> om </w:t>
      </w:r>
      <w:hyperlink r:id="rId75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16</w:t>
      </w:r>
    </w:p>
    <w:p w14:paraId="066BAE83" w14:textId="00654009" w:rsidR="004051DA" w:rsidRPr="006400E2" w:rsidRDefault="004051DA" w:rsidP="009D5459">
      <w:pPr>
        <w:pStyle w:val="AmdtsEntries"/>
        <w:keepNext/>
      </w:pPr>
      <w:r w:rsidRPr="006400E2">
        <w:tab/>
        <w:t xml:space="preserve">def </w:t>
      </w:r>
      <w:r w:rsidRPr="006400E2">
        <w:rPr>
          <w:rStyle w:val="charBoldItals"/>
        </w:rPr>
        <w:t>direction</w:t>
      </w:r>
      <w:r w:rsidRPr="006400E2">
        <w:t xml:space="preserve"> om </w:t>
      </w:r>
      <w:hyperlink r:id="rId75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16</w:t>
      </w:r>
    </w:p>
    <w:p w14:paraId="6C129C26" w14:textId="5238CAAD" w:rsidR="004051DA" w:rsidRPr="006400E2" w:rsidRDefault="004051DA" w:rsidP="009D5459">
      <w:pPr>
        <w:pStyle w:val="AmdtsEntries"/>
        <w:keepNext/>
      </w:pPr>
      <w:r w:rsidRPr="006400E2">
        <w:tab/>
        <w:t xml:space="preserve">def </w:t>
      </w:r>
      <w:r w:rsidRPr="006400E2">
        <w:rPr>
          <w:rStyle w:val="charBoldItals"/>
        </w:rPr>
        <w:t>notified</w:t>
      </w:r>
      <w:r w:rsidRPr="006400E2">
        <w:t xml:space="preserve"> om </w:t>
      </w:r>
      <w:hyperlink r:id="rId75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16</w:t>
      </w:r>
    </w:p>
    <w:p w14:paraId="20FD3F5D" w14:textId="6B231C10" w:rsidR="0034517F" w:rsidRPr="006400E2" w:rsidRDefault="004051DA" w:rsidP="009D5459">
      <w:pPr>
        <w:pStyle w:val="AmdtsEntries"/>
        <w:keepNext/>
      </w:pPr>
      <w:r w:rsidRPr="006400E2">
        <w:tab/>
      </w:r>
      <w:r w:rsidR="0034517F" w:rsidRPr="006400E2">
        <w:t xml:space="preserve">def </w:t>
      </w:r>
      <w:r w:rsidR="0034517F" w:rsidRPr="006400E2">
        <w:rPr>
          <w:rStyle w:val="charBoldItals"/>
        </w:rPr>
        <w:t xml:space="preserve">office </w:t>
      </w:r>
      <w:r w:rsidR="0034517F" w:rsidRPr="006400E2">
        <w:t xml:space="preserve">am </w:t>
      </w:r>
      <w:hyperlink r:id="rId75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0034517F" w:rsidRPr="006400E2">
        <w:t xml:space="preserve"> s 28</w:t>
      </w:r>
    </w:p>
    <w:p w14:paraId="2E749972" w14:textId="27319356" w:rsidR="004051DA" w:rsidRPr="006400E2" w:rsidRDefault="004051DA" w:rsidP="009D5459">
      <w:pPr>
        <w:pStyle w:val="AmdtsEntriesDefL2"/>
        <w:keepNext/>
      </w:pPr>
      <w:r w:rsidRPr="006400E2">
        <w:tab/>
        <w:t xml:space="preserve">om </w:t>
      </w:r>
      <w:hyperlink r:id="rId75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16</w:t>
      </w:r>
    </w:p>
    <w:p w14:paraId="4A2F68E7" w14:textId="506CBC80" w:rsidR="004051DA" w:rsidRPr="006400E2" w:rsidRDefault="004051DA" w:rsidP="004051DA">
      <w:pPr>
        <w:pStyle w:val="AmdtsEntries"/>
      </w:pPr>
      <w:r w:rsidRPr="006400E2">
        <w:tab/>
        <w:t xml:space="preserve">def </w:t>
      </w:r>
      <w:r w:rsidRPr="006400E2">
        <w:rPr>
          <w:rStyle w:val="charBoldItals"/>
        </w:rPr>
        <w:t xml:space="preserve">specified </w:t>
      </w:r>
      <w:r w:rsidRPr="006400E2">
        <w:t xml:space="preserve">om </w:t>
      </w:r>
      <w:hyperlink r:id="rId76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16</w:t>
      </w:r>
    </w:p>
    <w:p w14:paraId="17D8527E" w14:textId="77777777" w:rsidR="006922CD" w:rsidRPr="006400E2" w:rsidRDefault="006922CD" w:rsidP="006922CD">
      <w:pPr>
        <w:pStyle w:val="AmdtsEntryHd"/>
      </w:pPr>
      <w:r w:rsidRPr="006400E2">
        <w:t>Temporary transfer</w:t>
      </w:r>
    </w:p>
    <w:p w14:paraId="60E166D1" w14:textId="68ADAD0A" w:rsidR="006922CD" w:rsidRPr="006400E2" w:rsidRDefault="006922CD" w:rsidP="006922CD">
      <w:pPr>
        <w:pStyle w:val="AmdtsEntries"/>
      </w:pPr>
      <w:r w:rsidRPr="006400E2">
        <w:t>s 100</w:t>
      </w:r>
      <w:r w:rsidRPr="006400E2">
        <w:tab/>
        <w:t xml:space="preserve">sub </w:t>
      </w:r>
      <w:hyperlink r:id="rId76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17</w:t>
      </w:r>
    </w:p>
    <w:p w14:paraId="42323EDC" w14:textId="117AE5C3" w:rsidR="009D5459" w:rsidRPr="006400E2" w:rsidRDefault="009D5459" w:rsidP="006922CD">
      <w:pPr>
        <w:pStyle w:val="AmdtsEntries"/>
      </w:pPr>
      <w:r w:rsidRPr="006400E2">
        <w:tab/>
        <w:t xml:space="preserve">am </w:t>
      </w:r>
      <w:hyperlink r:id="rId76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78, s 79</w:t>
      </w:r>
      <w:r w:rsidR="009813F4" w:rsidRPr="006400E2">
        <w:t>, s 131</w:t>
      </w:r>
    </w:p>
    <w:p w14:paraId="1CA25D15" w14:textId="77777777" w:rsidR="006922CD" w:rsidRPr="006400E2" w:rsidRDefault="00A24F88" w:rsidP="006922CD">
      <w:pPr>
        <w:pStyle w:val="AmdtsEntryHd"/>
      </w:pPr>
      <w:r w:rsidRPr="006400E2">
        <w:t>Notification of certain temporary transfers to higher office</w:t>
      </w:r>
    </w:p>
    <w:p w14:paraId="1BD9BC55" w14:textId="05431790" w:rsidR="006922CD" w:rsidRPr="006400E2" w:rsidRDefault="006922CD" w:rsidP="006922CD">
      <w:pPr>
        <w:pStyle w:val="AmdtsEntries"/>
      </w:pPr>
      <w:r w:rsidRPr="006400E2">
        <w:t>s 101</w:t>
      </w:r>
      <w:r w:rsidRPr="006400E2">
        <w:tab/>
        <w:t xml:space="preserve">sub </w:t>
      </w:r>
      <w:hyperlink r:id="rId76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17</w:t>
      </w:r>
    </w:p>
    <w:p w14:paraId="0B1ACA38" w14:textId="4BE536DA" w:rsidR="00CE14E7" w:rsidRPr="006400E2" w:rsidRDefault="00CE14E7" w:rsidP="006922CD">
      <w:pPr>
        <w:pStyle w:val="AmdtsEntries"/>
      </w:pPr>
      <w:r w:rsidRPr="006400E2">
        <w:tab/>
        <w:t xml:space="preserve">am </w:t>
      </w:r>
      <w:hyperlink r:id="rId76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121</w:t>
      </w:r>
      <w:r w:rsidR="00B26E22" w:rsidRPr="006400E2">
        <w:t>, s 124</w:t>
      </w:r>
      <w:r w:rsidR="00AF4AD8" w:rsidRPr="006400E2">
        <w:t xml:space="preserve">; </w:t>
      </w:r>
      <w:hyperlink r:id="rId765" w:tooltip="Public Sector Management Amendment Act 2016" w:history="1">
        <w:r w:rsidR="00AF4AD8" w:rsidRPr="006400E2">
          <w:rPr>
            <w:rStyle w:val="charCitHyperlinkAbbrev"/>
          </w:rPr>
          <w:t>A2016</w:t>
        </w:r>
        <w:r w:rsidR="00AF4AD8" w:rsidRPr="006400E2">
          <w:rPr>
            <w:rStyle w:val="charCitHyperlinkAbbrev"/>
          </w:rPr>
          <w:noBreakHyphen/>
          <w:t>52</w:t>
        </w:r>
      </w:hyperlink>
      <w:r w:rsidR="00AF4AD8" w:rsidRPr="006400E2">
        <w:t xml:space="preserve"> s 52</w:t>
      </w:r>
    </w:p>
    <w:p w14:paraId="1DCC88CF" w14:textId="77777777" w:rsidR="006922CD" w:rsidRPr="006400E2" w:rsidRDefault="00A24F88" w:rsidP="006922CD">
      <w:pPr>
        <w:pStyle w:val="AmdtsEntryHd"/>
      </w:pPr>
      <w:r w:rsidRPr="006400E2">
        <w:rPr>
          <w:lang w:eastAsia="en-AU"/>
        </w:rPr>
        <w:t>Appeal against temporary transfer to higher office</w:t>
      </w:r>
    </w:p>
    <w:p w14:paraId="4AA92518" w14:textId="59277F8A" w:rsidR="0013783F" w:rsidRDefault="006922CD" w:rsidP="006922CD">
      <w:pPr>
        <w:pStyle w:val="AmdtsEntries"/>
      </w:pPr>
      <w:r w:rsidRPr="006400E2">
        <w:t>s 102</w:t>
      </w:r>
      <w:r w:rsidRPr="006400E2">
        <w:tab/>
        <w:t xml:space="preserve">sub </w:t>
      </w:r>
      <w:hyperlink r:id="rId76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17</w:t>
      </w:r>
    </w:p>
    <w:p w14:paraId="5600F6E3" w14:textId="5C9148B6" w:rsidR="006922CD" w:rsidRPr="006400E2" w:rsidRDefault="0013783F" w:rsidP="006922CD">
      <w:pPr>
        <w:pStyle w:val="AmdtsEntries"/>
      </w:pPr>
      <w:r>
        <w:tab/>
        <w:t xml:space="preserve">am </w:t>
      </w:r>
      <w:hyperlink r:id="rId767" w:tooltip="Public Sector Management Amendment Act 2016" w:history="1">
        <w:r w:rsidR="00232D61" w:rsidRPr="006400E2">
          <w:rPr>
            <w:rStyle w:val="charCitHyperlinkAbbrev"/>
          </w:rPr>
          <w:t>A2016</w:t>
        </w:r>
        <w:r w:rsidR="00232D61" w:rsidRPr="006400E2">
          <w:rPr>
            <w:rStyle w:val="charCitHyperlinkAbbrev"/>
          </w:rPr>
          <w:noBreakHyphen/>
          <w:t>52</w:t>
        </w:r>
      </w:hyperlink>
      <w:r w:rsidR="00232D61" w:rsidRPr="006400E2">
        <w:t xml:space="preserve"> s 52</w:t>
      </w:r>
    </w:p>
    <w:p w14:paraId="7E0C5540" w14:textId="77777777" w:rsidR="006922CD" w:rsidRPr="006400E2" w:rsidRDefault="00A24F88" w:rsidP="006922CD">
      <w:pPr>
        <w:pStyle w:val="AmdtsEntryHd"/>
      </w:pPr>
      <w:r w:rsidRPr="006400E2">
        <w:rPr>
          <w:lang w:eastAsia="en-AU"/>
        </w:rPr>
        <w:t>Lapsing or discontinuing of appeal</w:t>
      </w:r>
    </w:p>
    <w:p w14:paraId="3A2F82F1" w14:textId="16D48574" w:rsidR="006922CD" w:rsidRPr="006400E2" w:rsidRDefault="006922CD" w:rsidP="006922CD">
      <w:pPr>
        <w:pStyle w:val="AmdtsEntries"/>
      </w:pPr>
      <w:r w:rsidRPr="006400E2">
        <w:t>s 103</w:t>
      </w:r>
      <w:r w:rsidRPr="006400E2">
        <w:tab/>
        <w:t xml:space="preserve">sub </w:t>
      </w:r>
      <w:hyperlink r:id="rId76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17</w:t>
      </w:r>
    </w:p>
    <w:p w14:paraId="4BBF39C8" w14:textId="7B3A81B0" w:rsidR="00D20D45" w:rsidRPr="006400E2" w:rsidRDefault="00D20D45" w:rsidP="00D20D45">
      <w:pPr>
        <w:pStyle w:val="AmdtsEntries"/>
      </w:pPr>
      <w:r w:rsidRPr="006400E2">
        <w:tab/>
        <w:t xml:space="preserve">am </w:t>
      </w:r>
      <w:hyperlink r:id="rId76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80</w:t>
      </w:r>
    </w:p>
    <w:p w14:paraId="02188C85" w14:textId="77777777" w:rsidR="006922CD" w:rsidRPr="006400E2" w:rsidRDefault="00A24F88" w:rsidP="006922CD">
      <w:pPr>
        <w:pStyle w:val="AmdtsEntryHd"/>
      </w:pPr>
      <w:r w:rsidRPr="006400E2">
        <w:rPr>
          <w:lang w:eastAsia="en-AU"/>
        </w:rPr>
        <w:t>Temporary transfer if appeal successful</w:t>
      </w:r>
    </w:p>
    <w:p w14:paraId="02D37C26" w14:textId="7F25FE58" w:rsidR="006922CD" w:rsidRPr="006400E2" w:rsidRDefault="006922CD" w:rsidP="009813F4">
      <w:pPr>
        <w:pStyle w:val="AmdtsEntries"/>
        <w:keepNext/>
      </w:pPr>
      <w:r w:rsidRPr="006400E2">
        <w:t>s 104</w:t>
      </w:r>
      <w:r w:rsidRPr="006400E2">
        <w:tab/>
        <w:t xml:space="preserve">sub </w:t>
      </w:r>
      <w:hyperlink r:id="rId77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17</w:t>
      </w:r>
    </w:p>
    <w:p w14:paraId="064E6945" w14:textId="3751077E" w:rsidR="009813F4" w:rsidRPr="006400E2" w:rsidRDefault="009813F4" w:rsidP="006922CD">
      <w:pPr>
        <w:pStyle w:val="AmdtsEntries"/>
      </w:pPr>
      <w:r w:rsidRPr="006400E2">
        <w:tab/>
        <w:t xml:space="preserve">am </w:t>
      </w:r>
      <w:hyperlink r:id="rId77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p>
    <w:p w14:paraId="09292DAB" w14:textId="77777777" w:rsidR="0034517F" w:rsidRPr="006400E2" w:rsidRDefault="00AF4AD8">
      <w:pPr>
        <w:pStyle w:val="AmdtsEntryHd"/>
      </w:pPr>
      <w:r w:rsidRPr="006400E2">
        <w:rPr>
          <w:lang w:eastAsia="en-AU"/>
        </w:rPr>
        <w:t>Other movement within the service</w:t>
      </w:r>
    </w:p>
    <w:p w14:paraId="0BC9AE6A" w14:textId="77777777" w:rsidR="0034517F" w:rsidRPr="006400E2" w:rsidRDefault="0034517F">
      <w:pPr>
        <w:pStyle w:val="AmdtsEntries"/>
      </w:pPr>
      <w:r w:rsidRPr="006400E2">
        <w:t>div 5.7 hdg</w:t>
      </w:r>
      <w:r w:rsidRPr="006400E2">
        <w:tab/>
        <w:t>(prev pt 5 div 7 hdg) renum R3 LA</w:t>
      </w:r>
    </w:p>
    <w:p w14:paraId="5334C221" w14:textId="1FA8A29B" w:rsidR="001F33E6" w:rsidRPr="006400E2" w:rsidRDefault="001F33E6">
      <w:pPr>
        <w:pStyle w:val="AmdtsEntries"/>
      </w:pPr>
      <w:r w:rsidRPr="006400E2">
        <w:tab/>
        <w:t xml:space="preserve">sub </w:t>
      </w:r>
      <w:hyperlink r:id="rId77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18</w:t>
      </w:r>
      <w:r w:rsidR="00AF4AD8" w:rsidRPr="006400E2">
        <w:t xml:space="preserve">; </w:t>
      </w:r>
      <w:hyperlink r:id="rId773" w:tooltip="Public Sector Management Amendment Act 2016" w:history="1">
        <w:r w:rsidR="00AF4AD8" w:rsidRPr="006400E2">
          <w:rPr>
            <w:rStyle w:val="charCitHyperlinkAbbrev"/>
          </w:rPr>
          <w:t>A2016</w:t>
        </w:r>
        <w:r w:rsidR="00AF4AD8" w:rsidRPr="006400E2">
          <w:rPr>
            <w:rStyle w:val="charCitHyperlinkAbbrev"/>
          </w:rPr>
          <w:noBreakHyphen/>
          <w:t>52</w:t>
        </w:r>
      </w:hyperlink>
      <w:r w:rsidR="00AF4AD8" w:rsidRPr="006400E2">
        <w:t xml:space="preserve"> s 53</w:t>
      </w:r>
    </w:p>
    <w:p w14:paraId="2A08553A" w14:textId="77777777" w:rsidR="001F33E6" w:rsidRPr="006400E2" w:rsidRDefault="00EA7E1D" w:rsidP="001F33E6">
      <w:pPr>
        <w:pStyle w:val="AmdtsEntryHd"/>
      </w:pPr>
      <w:r w:rsidRPr="006400E2">
        <w:t>Promotion or transfer after passing examination</w:t>
      </w:r>
    </w:p>
    <w:p w14:paraId="1CBA5D27" w14:textId="3823D778" w:rsidR="001F33E6" w:rsidRPr="006400E2" w:rsidRDefault="001F33E6" w:rsidP="001F33E6">
      <w:pPr>
        <w:pStyle w:val="AmdtsEntries"/>
      </w:pPr>
      <w:r w:rsidRPr="006400E2">
        <w:t>s 105</w:t>
      </w:r>
      <w:r w:rsidRPr="006400E2">
        <w:tab/>
        <w:t xml:space="preserve">sub </w:t>
      </w:r>
      <w:hyperlink r:id="rId77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18</w:t>
      </w:r>
      <w:r w:rsidR="003A3693" w:rsidRPr="006400E2">
        <w:t xml:space="preserve">; </w:t>
      </w:r>
      <w:hyperlink r:id="rId77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3A3693" w:rsidRPr="006400E2">
        <w:t xml:space="preserve"> s 81</w:t>
      </w:r>
      <w:r w:rsidR="00EA7E1D" w:rsidRPr="006400E2">
        <w:t xml:space="preserve">; </w:t>
      </w:r>
      <w:hyperlink r:id="rId776" w:tooltip="Public Sector Management Amendment Act 2016" w:history="1">
        <w:r w:rsidR="00EA7E1D" w:rsidRPr="006400E2">
          <w:rPr>
            <w:rStyle w:val="charCitHyperlinkAbbrev"/>
          </w:rPr>
          <w:t>A2016</w:t>
        </w:r>
        <w:r w:rsidR="00EA7E1D" w:rsidRPr="006400E2">
          <w:rPr>
            <w:rStyle w:val="charCitHyperlinkAbbrev"/>
          </w:rPr>
          <w:noBreakHyphen/>
          <w:t>52</w:t>
        </w:r>
      </w:hyperlink>
      <w:r w:rsidR="00EA7E1D" w:rsidRPr="006400E2">
        <w:t xml:space="preserve"> s 53</w:t>
      </w:r>
    </w:p>
    <w:p w14:paraId="349454CB" w14:textId="77777777" w:rsidR="0034517F" w:rsidRPr="006400E2" w:rsidRDefault="00EA7E1D">
      <w:pPr>
        <w:pStyle w:val="AmdtsEntryHd"/>
      </w:pPr>
      <w:r w:rsidRPr="006400E2">
        <w:t>Training offices</w:t>
      </w:r>
    </w:p>
    <w:p w14:paraId="3985CF5B" w14:textId="793881BD" w:rsidR="0034517F" w:rsidRPr="006400E2" w:rsidRDefault="0034517F">
      <w:pPr>
        <w:pStyle w:val="AmdtsEntries"/>
      </w:pPr>
      <w:r w:rsidRPr="006400E2">
        <w:t>s 106</w:t>
      </w:r>
      <w:r w:rsidRPr="006400E2">
        <w:tab/>
        <w:t xml:space="preserve">am </w:t>
      </w:r>
      <w:hyperlink r:id="rId77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29</w:t>
      </w:r>
    </w:p>
    <w:p w14:paraId="5D70A734" w14:textId="3D369735" w:rsidR="001F33E6" w:rsidRPr="006400E2" w:rsidRDefault="001F33E6">
      <w:pPr>
        <w:pStyle w:val="AmdtsEntries"/>
      </w:pPr>
      <w:r w:rsidRPr="006400E2">
        <w:tab/>
        <w:t xml:space="preserve">sub </w:t>
      </w:r>
      <w:hyperlink r:id="rId77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18</w:t>
      </w:r>
    </w:p>
    <w:p w14:paraId="45CB6B3A" w14:textId="0DAD5D2E" w:rsidR="003A3693" w:rsidRPr="006400E2" w:rsidRDefault="003A3693">
      <w:pPr>
        <w:pStyle w:val="AmdtsEntries"/>
      </w:pPr>
      <w:r w:rsidRPr="006400E2">
        <w:tab/>
        <w:t xml:space="preserve">am </w:t>
      </w:r>
      <w:hyperlink r:id="rId77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82</w:t>
      </w:r>
    </w:p>
    <w:p w14:paraId="27DD7B25" w14:textId="7755826F" w:rsidR="00EA7E1D" w:rsidRPr="006400E2" w:rsidRDefault="00EA7E1D">
      <w:pPr>
        <w:pStyle w:val="AmdtsEntries"/>
      </w:pPr>
      <w:r w:rsidRPr="006400E2">
        <w:tab/>
        <w:t xml:space="preserve">sub </w:t>
      </w:r>
      <w:hyperlink r:id="rId78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76CA0392" w14:textId="77777777" w:rsidR="008D63FE" w:rsidRPr="006400E2" w:rsidRDefault="00EA7E1D" w:rsidP="008D63FE">
      <w:pPr>
        <w:pStyle w:val="AmdtsEntryHd"/>
      </w:pPr>
      <w:r w:rsidRPr="006400E2">
        <w:t>Promotion or transfer to training office</w:t>
      </w:r>
    </w:p>
    <w:p w14:paraId="3EF7DCAB" w14:textId="2B9AFDF7" w:rsidR="008D63FE" w:rsidRPr="006400E2" w:rsidRDefault="008D63FE" w:rsidP="008D63FE">
      <w:pPr>
        <w:pStyle w:val="AmdtsEntries"/>
      </w:pPr>
      <w:r w:rsidRPr="006400E2">
        <w:t>s 107</w:t>
      </w:r>
      <w:r w:rsidRPr="006400E2">
        <w:tab/>
        <w:t xml:space="preserve">sub </w:t>
      </w:r>
      <w:hyperlink r:id="rId78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19</w:t>
      </w:r>
    </w:p>
    <w:p w14:paraId="45D963DD" w14:textId="4C76E404" w:rsidR="003A3693" w:rsidRPr="006400E2" w:rsidRDefault="003A3693" w:rsidP="003A3693">
      <w:pPr>
        <w:pStyle w:val="AmdtsEntries"/>
      </w:pPr>
      <w:r w:rsidRPr="006400E2">
        <w:tab/>
        <w:t xml:space="preserve">am </w:t>
      </w:r>
      <w:hyperlink r:id="rId78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83</w:t>
      </w:r>
      <w:r w:rsidR="009813F4" w:rsidRPr="006400E2">
        <w:t>, s 131</w:t>
      </w:r>
    </w:p>
    <w:p w14:paraId="3FD8E3A9" w14:textId="5B8B84F7" w:rsidR="00EA7E1D" w:rsidRPr="006400E2" w:rsidRDefault="00EA7E1D" w:rsidP="00EA7E1D">
      <w:pPr>
        <w:pStyle w:val="AmdtsEntries"/>
      </w:pPr>
      <w:r w:rsidRPr="006400E2">
        <w:tab/>
        <w:t xml:space="preserve">sub </w:t>
      </w:r>
      <w:hyperlink r:id="rId78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7EA2A415" w14:textId="77777777" w:rsidR="008D63FE" w:rsidRPr="006400E2" w:rsidRDefault="00EA7E1D" w:rsidP="008D63FE">
      <w:pPr>
        <w:pStyle w:val="AmdtsEntryHd"/>
      </w:pPr>
      <w:r w:rsidRPr="006400E2">
        <w:t>Movement within administrative unit</w:t>
      </w:r>
    </w:p>
    <w:p w14:paraId="407DA3BA" w14:textId="436AF8EA" w:rsidR="008D63FE" w:rsidRPr="006400E2" w:rsidRDefault="008D63FE" w:rsidP="008D63FE">
      <w:pPr>
        <w:pStyle w:val="AmdtsEntries"/>
      </w:pPr>
      <w:r w:rsidRPr="006400E2">
        <w:t>s 108</w:t>
      </w:r>
      <w:r w:rsidRPr="006400E2">
        <w:tab/>
        <w:t xml:space="preserve">sub </w:t>
      </w:r>
      <w:hyperlink r:id="rId78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19</w:t>
      </w:r>
    </w:p>
    <w:p w14:paraId="2EFEF834" w14:textId="07076049" w:rsidR="003A3693" w:rsidRPr="006400E2" w:rsidRDefault="003A3693" w:rsidP="003A3693">
      <w:pPr>
        <w:pStyle w:val="AmdtsEntries"/>
      </w:pPr>
      <w:r w:rsidRPr="006400E2">
        <w:tab/>
        <w:t xml:space="preserve">am </w:t>
      </w:r>
      <w:hyperlink r:id="rId78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84</w:t>
      </w:r>
      <w:r w:rsidR="00B26E22" w:rsidRPr="006400E2">
        <w:t>, s 124</w:t>
      </w:r>
      <w:r w:rsidR="009813F4" w:rsidRPr="006400E2">
        <w:t>, s 131</w:t>
      </w:r>
    </w:p>
    <w:p w14:paraId="0684B05F" w14:textId="0C2F991B" w:rsidR="00EA7E1D" w:rsidRDefault="00EA7E1D" w:rsidP="00EA7E1D">
      <w:pPr>
        <w:pStyle w:val="AmdtsEntries"/>
      </w:pPr>
      <w:r w:rsidRPr="006400E2">
        <w:tab/>
        <w:t xml:space="preserve">sub </w:t>
      </w:r>
      <w:hyperlink r:id="rId78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2B6ED8F2" w14:textId="47E41150" w:rsidR="00583F7C" w:rsidRPr="006400E2" w:rsidRDefault="00583F7C" w:rsidP="00EA7E1D">
      <w:pPr>
        <w:pStyle w:val="AmdtsEntries"/>
      </w:pPr>
      <w:r>
        <w:tab/>
      </w:r>
      <w:r w:rsidR="00880CBD">
        <w:t xml:space="preserve">am </w:t>
      </w:r>
      <w:hyperlink r:id="rId787" w:tooltip="Statute Law Amendment Act 2018" w:history="1">
        <w:r w:rsidR="00880CBD" w:rsidRPr="003A1F32">
          <w:rPr>
            <w:rStyle w:val="Hyperlink"/>
            <w:u w:val="none"/>
          </w:rPr>
          <w:t>A2018</w:t>
        </w:r>
        <w:r w:rsidR="00880CBD" w:rsidRPr="003A1F32">
          <w:rPr>
            <w:rStyle w:val="Hyperlink"/>
            <w:u w:val="none"/>
          </w:rPr>
          <w:noBreakHyphen/>
          <w:t>42</w:t>
        </w:r>
      </w:hyperlink>
      <w:r w:rsidR="00880CBD">
        <w:t xml:space="preserve"> amdt 3.84</w:t>
      </w:r>
    </w:p>
    <w:p w14:paraId="56858ABD" w14:textId="77777777" w:rsidR="00CE14E7" w:rsidRPr="006400E2" w:rsidRDefault="00EA7E1D" w:rsidP="00CE14E7">
      <w:pPr>
        <w:pStyle w:val="AmdtsEntryHd"/>
      </w:pPr>
      <w:r w:rsidRPr="006400E2">
        <w:rPr>
          <w:lang w:eastAsia="en-AU"/>
        </w:rPr>
        <w:lastRenderedPageBreak/>
        <w:t>Movement between administrative units</w:t>
      </w:r>
    </w:p>
    <w:p w14:paraId="5C2851CB" w14:textId="25E4F797" w:rsidR="00CE14E7" w:rsidRPr="006400E2" w:rsidRDefault="00CE14E7" w:rsidP="00CE14E7">
      <w:pPr>
        <w:pStyle w:val="AmdtsEntries"/>
      </w:pPr>
      <w:r w:rsidRPr="006400E2">
        <w:t>s 109</w:t>
      </w:r>
      <w:r w:rsidRPr="006400E2">
        <w:tab/>
        <w:t xml:space="preserve">am </w:t>
      </w:r>
      <w:hyperlink r:id="rId78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121</w:t>
      </w:r>
    </w:p>
    <w:p w14:paraId="11D6D07C" w14:textId="4C901EA2" w:rsidR="00EA7E1D" w:rsidRDefault="00EA7E1D" w:rsidP="00EA7E1D">
      <w:pPr>
        <w:pStyle w:val="AmdtsEntries"/>
      </w:pPr>
      <w:r w:rsidRPr="006400E2">
        <w:tab/>
        <w:t xml:space="preserve">sub </w:t>
      </w:r>
      <w:hyperlink r:id="rId78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7908E28F" w14:textId="5F9A8701" w:rsidR="00583F7C" w:rsidRPr="006400E2" w:rsidRDefault="00583F7C" w:rsidP="00EA7E1D">
      <w:pPr>
        <w:pStyle w:val="AmdtsEntries"/>
      </w:pPr>
      <w:r>
        <w:tab/>
        <w:t xml:space="preserve">am </w:t>
      </w:r>
      <w:hyperlink r:id="rId790" w:tooltip="Statute Law Amendment Act 2018" w:history="1">
        <w:r w:rsidRPr="003A1F32">
          <w:rPr>
            <w:rStyle w:val="Hyperlink"/>
            <w:u w:val="none"/>
          </w:rPr>
          <w:t>A2018</w:t>
        </w:r>
        <w:r w:rsidRPr="003A1F32">
          <w:rPr>
            <w:rStyle w:val="Hyperlink"/>
            <w:u w:val="none"/>
          </w:rPr>
          <w:noBreakHyphen/>
          <w:t>42</w:t>
        </w:r>
      </w:hyperlink>
      <w:r>
        <w:t xml:space="preserve"> amdt 3.84</w:t>
      </w:r>
    </w:p>
    <w:p w14:paraId="64E88D05" w14:textId="77777777" w:rsidR="00EA7E1D" w:rsidRPr="006400E2" w:rsidRDefault="00EA7E1D" w:rsidP="00EA7E1D">
      <w:pPr>
        <w:pStyle w:val="AmdtsEntryHd"/>
      </w:pPr>
      <w:r w:rsidRPr="006400E2">
        <w:rPr>
          <w:lang w:eastAsia="en-AU"/>
        </w:rPr>
        <w:t>Temporary employment</w:t>
      </w:r>
    </w:p>
    <w:p w14:paraId="4876E96F" w14:textId="77777777" w:rsidR="00EA7E1D" w:rsidRPr="006400E2" w:rsidRDefault="00EA7E1D" w:rsidP="00EA7E1D">
      <w:pPr>
        <w:pStyle w:val="AmdtsEntries"/>
      </w:pPr>
      <w:r w:rsidRPr="006400E2">
        <w:t>div 5.8 hdg</w:t>
      </w:r>
      <w:r w:rsidRPr="006400E2">
        <w:tab/>
        <w:t>(prev pt 5 div 8 hdg) renum R3 LA</w:t>
      </w:r>
    </w:p>
    <w:p w14:paraId="14E62164" w14:textId="40AC236F" w:rsidR="00EA7E1D" w:rsidRPr="006400E2" w:rsidRDefault="00EA7E1D" w:rsidP="00EA7E1D">
      <w:pPr>
        <w:pStyle w:val="AmdtsEntries"/>
      </w:pPr>
      <w:r w:rsidRPr="006400E2">
        <w:tab/>
        <w:t xml:space="preserve">sub </w:t>
      </w:r>
      <w:hyperlink r:id="rId79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5B9BB98A" w14:textId="77777777" w:rsidR="00EA7E1D" w:rsidRPr="006400E2" w:rsidRDefault="00EA7E1D" w:rsidP="008E4EC6">
      <w:pPr>
        <w:pStyle w:val="AmdtsEntryHd"/>
      </w:pPr>
      <w:r w:rsidRPr="006400E2">
        <w:rPr>
          <w:lang w:eastAsia="en-AU"/>
        </w:rPr>
        <w:t>Fixed term t</w:t>
      </w:r>
      <w:r w:rsidRPr="006400E2">
        <w:t>emporary employment</w:t>
      </w:r>
    </w:p>
    <w:p w14:paraId="0029D687" w14:textId="514C0B9E" w:rsidR="00EA7E1D" w:rsidRDefault="00EA7E1D" w:rsidP="00EA7E1D">
      <w:pPr>
        <w:pStyle w:val="AmdtsEntries"/>
      </w:pPr>
      <w:r w:rsidRPr="006400E2">
        <w:t>s 110</w:t>
      </w:r>
      <w:r w:rsidRPr="006400E2">
        <w:tab/>
        <w:t xml:space="preserve">sub </w:t>
      </w:r>
      <w:hyperlink r:id="rId79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5E251ADF" w14:textId="1007F18B" w:rsidR="001D64E7" w:rsidRPr="006400E2" w:rsidRDefault="001D64E7" w:rsidP="00EA7E1D">
      <w:pPr>
        <w:pStyle w:val="AmdtsEntries"/>
      </w:pPr>
      <w:r>
        <w:tab/>
        <w:t xml:space="preserve">am </w:t>
      </w:r>
      <w:hyperlink r:id="rId793" w:tooltip="Public Sector Management Amendment Act 2024" w:history="1">
        <w:r>
          <w:rPr>
            <w:rStyle w:val="charCitHyperlinkAbbrev"/>
          </w:rPr>
          <w:t>A2024</w:t>
        </w:r>
        <w:r>
          <w:rPr>
            <w:rStyle w:val="charCitHyperlinkAbbrev"/>
          </w:rPr>
          <w:noBreakHyphen/>
          <w:t>48</w:t>
        </w:r>
      </w:hyperlink>
      <w:r>
        <w:t xml:space="preserve"> s 7</w:t>
      </w:r>
    </w:p>
    <w:p w14:paraId="6017A207" w14:textId="77777777" w:rsidR="008E4EC6" w:rsidRPr="006400E2" w:rsidRDefault="00EA7E1D" w:rsidP="008E4EC6">
      <w:pPr>
        <w:pStyle w:val="AmdtsEntryHd"/>
      </w:pPr>
      <w:r w:rsidRPr="006400E2">
        <w:t>Casual temporary employment</w:t>
      </w:r>
    </w:p>
    <w:p w14:paraId="05AFCE19" w14:textId="34BB4D4D" w:rsidR="008E4EC6" w:rsidRPr="006400E2" w:rsidRDefault="008E4EC6" w:rsidP="002252E8">
      <w:pPr>
        <w:pStyle w:val="AmdtsEntries"/>
        <w:keepNext/>
      </w:pPr>
      <w:r w:rsidRPr="006400E2">
        <w:t>s 111</w:t>
      </w:r>
      <w:r w:rsidRPr="006400E2">
        <w:tab/>
        <w:t xml:space="preserve">am </w:t>
      </w:r>
      <w:hyperlink r:id="rId79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p>
    <w:p w14:paraId="448257FE" w14:textId="2FF95365" w:rsidR="00EA7E1D" w:rsidRPr="006400E2" w:rsidRDefault="00EA7E1D" w:rsidP="00EA7E1D">
      <w:pPr>
        <w:pStyle w:val="AmdtsEntries"/>
      </w:pPr>
      <w:r w:rsidRPr="006400E2">
        <w:tab/>
        <w:t xml:space="preserve">sub </w:t>
      </w:r>
      <w:hyperlink r:id="rId79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57768CFB" w14:textId="77777777" w:rsidR="008D63FE" w:rsidRPr="006400E2" w:rsidRDefault="00EA7E1D" w:rsidP="008D63FE">
      <w:pPr>
        <w:pStyle w:val="AmdtsEntryHd"/>
      </w:pPr>
      <w:r w:rsidRPr="006400E2">
        <w:t>Work performed after end of temporary employment</w:t>
      </w:r>
    </w:p>
    <w:p w14:paraId="7A0B4DA0" w14:textId="45C86990" w:rsidR="008D63FE" w:rsidRPr="006400E2" w:rsidRDefault="008D63FE" w:rsidP="008D63FE">
      <w:pPr>
        <w:pStyle w:val="AmdtsEntries"/>
      </w:pPr>
      <w:r w:rsidRPr="006400E2">
        <w:t>s 112</w:t>
      </w:r>
      <w:r w:rsidRPr="006400E2">
        <w:tab/>
        <w:t xml:space="preserve">sub </w:t>
      </w:r>
      <w:hyperlink r:id="rId79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20</w:t>
      </w:r>
    </w:p>
    <w:p w14:paraId="1EADE82A" w14:textId="273E6E12" w:rsidR="003A3693" w:rsidRPr="006400E2" w:rsidRDefault="003A3693" w:rsidP="003A3693">
      <w:pPr>
        <w:pStyle w:val="AmdtsEntries"/>
      </w:pPr>
      <w:r w:rsidRPr="006400E2">
        <w:tab/>
        <w:t xml:space="preserve">am </w:t>
      </w:r>
      <w:hyperlink r:id="rId79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85</w:t>
      </w:r>
      <w:r w:rsidR="00B26E22" w:rsidRPr="006400E2">
        <w:t>, s 124</w:t>
      </w:r>
      <w:r w:rsidR="009813F4" w:rsidRPr="006400E2">
        <w:t>, s 131</w:t>
      </w:r>
    </w:p>
    <w:p w14:paraId="10B0629C" w14:textId="338AC58A" w:rsidR="00EA7E1D" w:rsidRPr="006400E2" w:rsidRDefault="00EA7E1D" w:rsidP="00EA7E1D">
      <w:pPr>
        <w:pStyle w:val="AmdtsEntries"/>
      </w:pPr>
      <w:r w:rsidRPr="006400E2">
        <w:tab/>
        <w:t xml:space="preserve">sub </w:t>
      </w:r>
      <w:hyperlink r:id="rId79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59C3BBDC" w14:textId="77777777" w:rsidR="008D63FE" w:rsidRPr="006400E2" w:rsidRDefault="008D63FE" w:rsidP="008D63FE">
      <w:pPr>
        <w:pStyle w:val="AmdtsEntryHd"/>
      </w:pPr>
      <w:r w:rsidRPr="006400E2">
        <w:rPr>
          <w:lang w:eastAsia="en-AU"/>
        </w:rPr>
        <w:t>Temporary employee on maternity leave</w:t>
      </w:r>
    </w:p>
    <w:p w14:paraId="450AC1CF" w14:textId="533DC341" w:rsidR="008D63FE" w:rsidRPr="006400E2" w:rsidRDefault="008D63FE" w:rsidP="008D63FE">
      <w:pPr>
        <w:pStyle w:val="AmdtsEntries"/>
      </w:pPr>
      <w:r w:rsidRPr="006400E2">
        <w:t>s 112A</w:t>
      </w:r>
      <w:r w:rsidRPr="006400E2">
        <w:tab/>
        <w:t xml:space="preserve">ins </w:t>
      </w:r>
      <w:hyperlink r:id="rId79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20</w:t>
      </w:r>
    </w:p>
    <w:p w14:paraId="48BA08B3" w14:textId="3F0C9FFC" w:rsidR="00871094" w:rsidRPr="006400E2" w:rsidRDefault="00871094" w:rsidP="008D63FE">
      <w:pPr>
        <w:pStyle w:val="AmdtsEntries"/>
      </w:pPr>
      <w:r w:rsidRPr="006400E2">
        <w:tab/>
        <w:t xml:space="preserve">om </w:t>
      </w:r>
      <w:hyperlink r:id="rId80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23ECA773" w14:textId="77777777" w:rsidR="00871094" w:rsidRPr="006400E2" w:rsidRDefault="00871094">
      <w:pPr>
        <w:pStyle w:val="AmdtsEntryHd"/>
      </w:pPr>
      <w:r w:rsidRPr="006400E2">
        <w:t>Record about employees</w:t>
      </w:r>
    </w:p>
    <w:p w14:paraId="48E0BA3F" w14:textId="7215D346" w:rsidR="00871094" w:rsidRPr="006400E2" w:rsidRDefault="00871094" w:rsidP="00871094">
      <w:pPr>
        <w:pStyle w:val="AmdtsEntries"/>
      </w:pPr>
      <w:r w:rsidRPr="006400E2">
        <w:t>s 113</w:t>
      </w:r>
      <w:r w:rsidRPr="006400E2">
        <w:tab/>
        <w:t xml:space="preserve">sub </w:t>
      </w:r>
      <w:hyperlink r:id="rId80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7055EA0F" w14:textId="77777777" w:rsidR="00871094" w:rsidRPr="006400E2" w:rsidRDefault="00871094">
      <w:pPr>
        <w:pStyle w:val="AmdtsEntryHd"/>
      </w:pPr>
      <w:r w:rsidRPr="006400E2">
        <w:t>Unattached officers</w:t>
      </w:r>
    </w:p>
    <w:p w14:paraId="2B014639" w14:textId="0A2B435D" w:rsidR="00871094" w:rsidRPr="006400E2" w:rsidRDefault="00871094" w:rsidP="00871094">
      <w:pPr>
        <w:pStyle w:val="AmdtsEntries"/>
      </w:pPr>
      <w:r w:rsidRPr="006400E2">
        <w:t>div 5.9 hdg</w:t>
      </w:r>
      <w:r w:rsidRPr="006400E2">
        <w:tab/>
        <w:t xml:space="preserve">ins </w:t>
      </w:r>
      <w:hyperlink r:id="rId80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6AEFCD73" w14:textId="77777777" w:rsidR="0034517F" w:rsidRPr="006400E2" w:rsidRDefault="00871094">
      <w:pPr>
        <w:pStyle w:val="AmdtsEntryHd"/>
      </w:pPr>
      <w:r w:rsidRPr="006400E2">
        <w:t>Becoming unattached officer</w:t>
      </w:r>
    </w:p>
    <w:p w14:paraId="0CA99F54" w14:textId="7AB4EA53" w:rsidR="0034517F" w:rsidRPr="006400E2" w:rsidRDefault="0034517F">
      <w:pPr>
        <w:pStyle w:val="AmdtsEntries"/>
      </w:pPr>
      <w:r w:rsidRPr="006400E2">
        <w:t>s 114</w:t>
      </w:r>
      <w:r w:rsidRPr="006400E2">
        <w:tab/>
        <w:t xml:space="preserve">am </w:t>
      </w:r>
      <w:hyperlink r:id="rId80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30</w:t>
      </w:r>
      <w:r w:rsidR="00436034" w:rsidRPr="006400E2">
        <w:t xml:space="preserve">; </w:t>
      </w:r>
      <w:hyperlink r:id="rId804"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3.143</w:t>
      </w:r>
      <w:r w:rsidR="00203E41" w:rsidRPr="006400E2">
        <w:t xml:space="preserve">; </w:t>
      </w:r>
      <w:hyperlink r:id="rId80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3A3693" w:rsidRPr="006400E2">
        <w:t xml:space="preserve"> s</w:t>
      </w:r>
      <w:r w:rsidR="00203E41" w:rsidRPr="006400E2">
        <w:t> </w:t>
      </w:r>
      <w:r w:rsidR="003A3693" w:rsidRPr="006400E2">
        <w:t>86</w:t>
      </w:r>
      <w:r w:rsidR="00203E41" w:rsidRPr="006400E2">
        <w:t>, s 87</w:t>
      </w:r>
      <w:r w:rsidR="00AA3F35" w:rsidRPr="006400E2">
        <w:t>; pars renum R28 LA</w:t>
      </w:r>
    </w:p>
    <w:p w14:paraId="62521861" w14:textId="39B47426" w:rsidR="00871094" w:rsidRPr="006400E2" w:rsidRDefault="00871094">
      <w:pPr>
        <w:pStyle w:val="AmdtsEntries"/>
      </w:pPr>
      <w:r w:rsidRPr="006400E2">
        <w:tab/>
        <w:t xml:space="preserve">sub </w:t>
      </w:r>
      <w:hyperlink r:id="rId80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027E2A4B" w14:textId="77777777" w:rsidR="0034517F" w:rsidRPr="006400E2" w:rsidRDefault="00871094" w:rsidP="00057956">
      <w:pPr>
        <w:pStyle w:val="AmdtsEntryHd"/>
        <w:keepLines/>
      </w:pPr>
      <w:r w:rsidRPr="006400E2">
        <w:t>Becoming unattached officer on medical grounds</w:t>
      </w:r>
    </w:p>
    <w:p w14:paraId="3D2925AF" w14:textId="2D7A073A" w:rsidR="0034517F" w:rsidRPr="006400E2" w:rsidRDefault="0034517F" w:rsidP="00057956">
      <w:pPr>
        <w:pStyle w:val="AmdtsEntries"/>
        <w:keepNext/>
      </w:pPr>
      <w:r w:rsidRPr="006400E2">
        <w:t>s 115</w:t>
      </w:r>
      <w:r w:rsidRPr="006400E2">
        <w:tab/>
        <w:t xml:space="preserve">am </w:t>
      </w:r>
      <w:hyperlink r:id="rId80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31; </w:t>
      </w:r>
      <w:hyperlink r:id="rId808"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6E978B62" w14:textId="24AB14AB" w:rsidR="00057956" w:rsidRPr="006400E2" w:rsidRDefault="00057956" w:rsidP="00057956">
      <w:pPr>
        <w:pStyle w:val="AmdtsEntries"/>
      </w:pPr>
      <w:r w:rsidRPr="006400E2">
        <w:tab/>
        <w:t xml:space="preserve">om </w:t>
      </w:r>
      <w:hyperlink r:id="rId80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21</w:t>
      </w:r>
    </w:p>
    <w:p w14:paraId="46CB1328" w14:textId="32049A5E" w:rsidR="00871094" w:rsidRPr="006400E2" w:rsidRDefault="00871094" w:rsidP="00057956">
      <w:pPr>
        <w:pStyle w:val="AmdtsEntries"/>
      </w:pPr>
      <w:r w:rsidRPr="006400E2">
        <w:tab/>
        <w:t xml:space="preserve">ins </w:t>
      </w:r>
      <w:hyperlink r:id="rId81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77AAB660" w14:textId="77777777" w:rsidR="0034517F" w:rsidRPr="006400E2" w:rsidRDefault="0034517F">
      <w:pPr>
        <w:pStyle w:val="AmdtsEntryHd"/>
      </w:pPr>
      <w:r w:rsidRPr="006400E2">
        <w:t>Mobility rights of certain employees of ACTEW Corporation Limited</w:t>
      </w:r>
    </w:p>
    <w:p w14:paraId="6B2380B3" w14:textId="04517DC2" w:rsidR="0034517F" w:rsidRPr="006400E2" w:rsidRDefault="0034517F">
      <w:pPr>
        <w:pStyle w:val="AmdtsEntries"/>
        <w:keepNext/>
      </w:pPr>
      <w:r w:rsidRPr="006400E2">
        <w:t>s 115A hdg</w:t>
      </w:r>
      <w:r w:rsidRPr="006400E2">
        <w:tab/>
        <w:t xml:space="preserve">am </w:t>
      </w:r>
      <w:hyperlink r:id="rId811" w:tooltip="Betting (Corporatisation) (Consequential Amendments) Act 1996" w:history="1">
        <w:r w:rsidR="00BA674D" w:rsidRPr="006400E2">
          <w:rPr>
            <w:rStyle w:val="charCitHyperlinkAbbrev"/>
          </w:rPr>
          <w:t>A1996</w:t>
        </w:r>
        <w:r w:rsidR="00BA674D" w:rsidRPr="006400E2">
          <w:rPr>
            <w:rStyle w:val="charCitHyperlinkAbbrev"/>
          </w:rPr>
          <w:noBreakHyphen/>
          <w:t>33</w:t>
        </w:r>
      </w:hyperlink>
      <w:r w:rsidRPr="006400E2">
        <w:t xml:space="preserve"> note</w:t>
      </w:r>
    </w:p>
    <w:p w14:paraId="4C0D4EBC" w14:textId="7E89852B" w:rsidR="0034517F" w:rsidRPr="006400E2" w:rsidRDefault="0034517F">
      <w:pPr>
        <w:pStyle w:val="AmdtsEntries"/>
      </w:pPr>
      <w:r w:rsidRPr="006400E2">
        <w:t>s 115A</w:t>
      </w:r>
      <w:r w:rsidRPr="006400E2">
        <w:tab/>
        <w:t xml:space="preserve">ins </w:t>
      </w:r>
      <w:hyperlink r:id="rId812"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w:t>
      </w:r>
    </w:p>
    <w:p w14:paraId="359257F1" w14:textId="70B12473" w:rsidR="00057956" w:rsidRPr="006400E2" w:rsidRDefault="00057956">
      <w:pPr>
        <w:pStyle w:val="AmdtsEntries"/>
      </w:pPr>
      <w:r w:rsidRPr="006400E2">
        <w:tab/>
        <w:t xml:space="preserve">om </w:t>
      </w:r>
      <w:hyperlink r:id="rId81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21</w:t>
      </w:r>
    </w:p>
    <w:p w14:paraId="4A4483A1" w14:textId="77777777" w:rsidR="0034517F" w:rsidRPr="006400E2" w:rsidRDefault="00871094">
      <w:pPr>
        <w:pStyle w:val="AmdtsEntryHd"/>
      </w:pPr>
      <w:r w:rsidRPr="006400E2">
        <w:t>Appointment as unattached officer</w:t>
      </w:r>
    </w:p>
    <w:p w14:paraId="417A917A" w14:textId="0C2C94E3" w:rsidR="0034517F" w:rsidRPr="006400E2" w:rsidRDefault="0034517F">
      <w:pPr>
        <w:pStyle w:val="AmdtsEntries"/>
        <w:keepNext/>
      </w:pPr>
      <w:r w:rsidRPr="006400E2">
        <w:t>s 116</w:t>
      </w:r>
      <w:r w:rsidRPr="006400E2">
        <w:tab/>
        <w:t xml:space="preserve">sub </w:t>
      </w:r>
      <w:hyperlink r:id="rId81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32</w:t>
      </w:r>
    </w:p>
    <w:p w14:paraId="162BD4EF" w14:textId="516EDD81" w:rsidR="0034517F" w:rsidRPr="006400E2" w:rsidRDefault="0034517F">
      <w:pPr>
        <w:pStyle w:val="AmdtsEntries"/>
      </w:pPr>
      <w:r w:rsidRPr="006400E2">
        <w:tab/>
        <w:t xml:space="preserve">am </w:t>
      </w:r>
      <w:hyperlink r:id="rId815"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6</w:t>
      </w:r>
    </w:p>
    <w:p w14:paraId="2A947F9C" w14:textId="67CA329B" w:rsidR="00057956" w:rsidRPr="006400E2" w:rsidRDefault="00057956" w:rsidP="00057956">
      <w:pPr>
        <w:pStyle w:val="AmdtsEntries"/>
      </w:pPr>
      <w:r w:rsidRPr="006400E2">
        <w:tab/>
        <w:t xml:space="preserve">om </w:t>
      </w:r>
      <w:hyperlink r:id="rId81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21</w:t>
      </w:r>
    </w:p>
    <w:p w14:paraId="1DF052A6" w14:textId="6729CE72" w:rsidR="00871094" w:rsidRPr="006400E2" w:rsidRDefault="00871094" w:rsidP="00871094">
      <w:pPr>
        <w:pStyle w:val="AmdtsEntries"/>
      </w:pPr>
      <w:r w:rsidRPr="006400E2">
        <w:tab/>
        <w:t xml:space="preserve">ins </w:t>
      </w:r>
      <w:hyperlink r:id="rId81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279F6F04" w14:textId="77777777" w:rsidR="0034517F" w:rsidRPr="006400E2" w:rsidRDefault="00871094">
      <w:pPr>
        <w:pStyle w:val="AmdtsEntryHd"/>
      </w:pPr>
      <w:r w:rsidRPr="006400E2">
        <w:lastRenderedPageBreak/>
        <w:t>Reappointment as unattached officer</w:t>
      </w:r>
    </w:p>
    <w:p w14:paraId="2A72B596" w14:textId="69460D52" w:rsidR="0034517F" w:rsidRPr="006400E2" w:rsidRDefault="0034517F">
      <w:pPr>
        <w:pStyle w:val="AmdtsEntries"/>
      </w:pPr>
      <w:r w:rsidRPr="006400E2">
        <w:t>s 117</w:t>
      </w:r>
      <w:r w:rsidRPr="006400E2">
        <w:tab/>
        <w:t xml:space="preserve">am </w:t>
      </w:r>
      <w:hyperlink r:id="rId81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33</w:t>
      </w:r>
      <w:r w:rsidR="00436034" w:rsidRPr="006400E2">
        <w:t xml:space="preserve">; </w:t>
      </w:r>
      <w:hyperlink r:id="rId819" w:tooltip="Statute Law Amendment Act 2009 (No 2)" w:history="1">
        <w:r w:rsidR="00BA674D" w:rsidRPr="006400E2">
          <w:rPr>
            <w:rStyle w:val="charCitHyperlinkAbbrev"/>
          </w:rPr>
          <w:t>A2009</w:t>
        </w:r>
        <w:r w:rsidR="00BA674D" w:rsidRPr="006400E2">
          <w:rPr>
            <w:rStyle w:val="charCitHyperlinkAbbrev"/>
          </w:rPr>
          <w:noBreakHyphen/>
          <w:t>49</w:t>
        </w:r>
      </w:hyperlink>
      <w:r w:rsidR="00436034" w:rsidRPr="006400E2">
        <w:t xml:space="preserve"> amdt 3.144</w:t>
      </w:r>
      <w:r w:rsidR="00203E41" w:rsidRPr="006400E2">
        <w:t xml:space="preserve">; </w:t>
      </w:r>
      <w:hyperlink r:id="rId82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203E41" w:rsidRPr="006400E2">
        <w:t xml:space="preserve"> s </w:t>
      </w:r>
      <w:r w:rsidR="00BD20AF" w:rsidRPr="006400E2">
        <w:t>88, s</w:t>
      </w:r>
      <w:r w:rsidR="00C12793" w:rsidRPr="006400E2">
        <w:t> </w:t>
      </w:r>
      <w:r w:rsidR="00BD20AF" w:rsidRPr="006400E2">
        <w:t>89</w:t>
      </w:r>
      <w:r w:rsidR="00E00F31" w:rsidRPr="006400E2">
        <w:t>, s 121</w:t>
      </w:r>
      <w:r w:rsidR="00873939" w:rsidRPr="006400E2">
        <w:t>; ss renum R28 LA</w:t>
      </w:r>
    </w:p>
    <w:p w14:paraId="0DACF9C3" w14:textId="43F77CCB" w:rsidR="00871094" w:rsidRPr="006400E2" w:rsidRDefault="00871094">
      <w:pPr>
        <w:pStyle w:val="AmdtsEntries"/>
      </w:pPr>
      <w:r w:rsidRPr="006400E2">
        <w:tab/>
        <w:t xml:space="preserve">sub </w:t>
      </w:r>
      <w:hyperlink r:id="rId8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3FF65F25" w14:textId="77777777" w:rsidR="00871094" w:rsidRPr="006400E2" w:rsidRDefault="00871094">
      <w:pPr>
        <w:pStyle w:val="AmdtsEntryHd"/>
      </w:pPr>
      <w:r w:rsidRPr="006400E2">
        <w:t>Secondment</w:t>
      </w:r>
    </w:p>
    <w:p w14:paraId="69ACD5D9" w14:textId="7F88270E" w:rsidR="00871094" w:rsidRPr="006400E2" w:rsidRDefault="00871094" w:rsidP="00871094">
      <w:pPr>
        <w:pStyle w:val="AmdtsEntries"/>
      </w:pPr>
      <w:r w:rsidRPr="006400E2">
        <w:t>div 5.10 hdg</w:t>
      </w:r>
      <w:r w:rsidRPr="006400E2">
        <w:tab/>
        <w:t xml:space="preserve">ins </w:t>
      </w:r>
      <w:hyperlink r:id="rId82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2694C3A5" w14:textId="77777777" w:rsidR="0034517F" w:rsidRPr="006400E2" w:rsidRDefault="00871094">
      <w:pPr>
        <w:pStyle w:val="AmdtsEntryHd"/>
      </w:pPr>
      <w:r w:rsidRPr="006400E2">
        <w:t>Secondment to the service</w:t>
      </w:r>
    </w:p>
    <w:p w14:paraId="3422544E" w14:textId="5797A5AA" w:rsidR="0034517F" w:rsidRPr="006400E2" w:rsidRDefault="0034517F">
      <w:pPr>
        <w:pStyle w:val="AmdtsEntries"/>
      </w:pPr>
      <w:r w:rsidRPr="006400E2">
        <w:t>s 118</w:t>
      </w:r>
      <w:r w:rsidRPr="006400E2">
        <w:tab/>
        <w:t xml:space="preserve">am </w:t>
      </w:r>
      <w:hyperlink r:id="rId82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34; ss renum R4 LA</w:t>
      </w:r>
      <w:r w:rsidR="00BD20AF" w:rsidRPr="006400E2">
        <w:t xml:space="preserve">; </w:t>
      </w:r>
      <w:hyperlink r:id="rId82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BD20AF" w:rsidRPr="006400E2">
        <w:t xml:space="preserve"> s 90</w:t>
      </w:r>
      <w:r w:rsidR="00B7295C" w:rsidRPr="006400E2">
        <w:t>, s 126</w:t>
      </w:r>
    </w:p>
    <w:p w14:paraId="2408F321" w14:textId="7E6E914F" w:rsidR="00871094" w:rsidRPr="006400E2" w:rsidRDefault="00871094" w:rsidP="00871094">
      <w:pPr>
        <w:pStyle w:val="AmdtsEntries"/>
      </w:pPr>
      <w:r w:rsidRPr="006400E2">
        <w:tab/>
        <w:t xml:space="preserve">sub </w:t>
      </w:r>
      <w:hyperlink r:id="rId82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0663F4B6" w14:textId="77777777" w:rsidR="00A13421" w:rsidRPr="006400E2" w:rsidRDefault="00A13421" w:rsidP="00A13421">
      <w:pPr>
        <w:pStyle w:val="AmdtsEntryHd"/>
      </w:pPr>
      <w:r w:rsidRPr="006400E2">
        <w:rPr>
          <w:lang w:eastAsia="en-AU"/>
        </w:rPr>
        <w:t>Quashing etc of conviction</w:t>
      </w:r>
    </w:p>
    <w:p w14:paraId="43AF94AD" w14:textId="3A03AD94" w:rsidR="00A13421" w:rsidRPr="006400E2" w:rsidRDefault="00A13421" w:rsidP="00A13421">
      <w:pPr>
        <w:pStyle w:val="AmdtsEntries"/>
      </w:pPr>
      <w:r w:rsidRPr="006400E2">
        <w:t>s 118A</w:t>
      </w:r>
      <w:r w:rsidRPr="006400E2">
        <w:tab/>
        <w:t xml:space="preserve">ins </w:t>
      </w:r>
      <w:hyperlink r:id="rId82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22</w:t>
      </w:r>
    </w:p>
    <w:p w14:paraId="41E79148" w14:textId="7CAC5835" w:rsidR="00BD20AF" w:rsidRPr="006400E2" w:rsidRDefault="00BD20AF" w:rsidP="00A13421">
      <w:pPr>
        <w:pStyle w:val="AmdtsEntries"/>
      </w:pPr>
      <w:r w:rsidRPr="006400E2">
        <w:tab/>
        <w:t xml:space="preserve">am </w:t>
      </w:r>
      <w:hyperlink r:id="rId82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91, s 92</w:t>
      </w:r>
      <w:r w:rsidR="00B26E22" w:rsidRPr="006400E2">
        <w:t>, s 124</w:t>
      </w:r>
      <w:r w:rsidR="009813F4" w:rsidRPr="006400E2">
        <w:t>, s 131</w:t>
      </w:r>
      <w:r w:rsidR="00827804" w:rsidRPr="006400E2">
        <w:t>; ss renum R28 LA</w:t>
      </w:r>
    </w:p>
    <w:p w14:paraId="6BBD483A" w14:textId="5436915B" w:rsidR="00871094" w:rsidRPr="006400E2" w:rsidRDefault="00871094" w:rsidP="00A13421">
      <w:pPr>
        <w:pStyle w:val="AmdtsEntries"/>
      </w:pPr>
      <w:r w:rsidRPr="006400E2">
        <w:tab/>
        <w:t xml:space="preserve">om </w:t>
      </w:r>
      <w:hyperlink r:id="rId8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5788C770" w14:textId="77777777" w:rsidR="00BD20AF" w:rsidRPr="006400E2" w:rsidRDefault="00871094" w:rsidP="00BD20AF">
      <w:pPr>
        <w:pStyle w:val="AmdtsEntryHd"/>
      </w:pPr>
      <w:r w:rsidRPr="006400E2">
        <w:t>Secondment of public servant to another employer</w:t>
      </w:r>
    </w:p>
    <w:p w14:paraId="355802F5" w14:textId="7A51A042" w:rsidR="00BD20AF" w:rsidRPr="006400E2" w:rsidRDefault="00BD20AF" w:rsidP="00BD20AF">
      <w:pPr>
        <w:pStyle w:val="AmdtsEntries"/>
      </w:pPr>
      <w:r w:rsidRPr="006400E2">
        <w:t>s 119</w:t>
      </w:r>
      <w:r w:rsidRPr="006400E2">
        <w:tab/>
        <w:t xml:space="preserve">am </w:t>
      </w:r>
      <w:hyperlink r:id="rId82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93</w:t>
      </w:r>
      <w:r w:rsidR="009C4954" w:rsidRPr="006400E2">
        <w:t>, s 130</w:t>
      </w:r>
      <w:r w:rsidR="00795889" w:rsidRPr="006400E2">
        <w:t>; ss renum R28 LA</w:t>
      </w:r>
    </w:p>
    <w:p w14:paraId="0C7640BB" w14:textId="01EC9312" w:rsidR="00871094" w:rsidRPr="006400E2" w:rsidRDefault="00871094" w:rsidP="00BD20AF">
      <w:pPr>
        <w:pStyle w:val="AmdtsEntries"/>
      </w:pPr>
      <w:r w:rsidRPr="006400E2">
        <w:tab/>
        <w:t xml:space="preserve">sub </w:t>
      </w:r>
      <w:hyperlink r:id="rId83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2F9E039A" w14:textId="77777777" w:rsidR="00A13421" w:rsidRPr="006400E2" w:rsidRDefault="00954F1E" w:rsidP="00A13421">
      <w:pPr>
        <w:pStyle w:val="AmdtsEntryHd"/>
      </w:pPr>
      <w:r w:rsidRPr="006400E2">
        <w:t>Redeployment, underperformance and end of employment of officers</w:t>
      </w:r>
    </w:p>
    <w:p w14:paraId="5BFCF13A" w14:textId="2700DAA3" w:rsidR="00A13421" w:rsidRPr="006400E2" w:rsidRDefault="00A13421" w:rsidP="00A13421">
      <w:pPr>
        <w:pStyle w:val="AmdtsEntries"/>
      </w:pPr>
      <w:r w:rsidRPr="006400E2">
        <w:t>pt 6 hdg</w:t>
      </w:r>
      <w:r w:rsidRPr="006400E2">
        <w:tab/>
        <w:t xml:space="preserve">sub </w:t>
      </w:r>
      <w:hyperlink r:id="rId83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24</w:t>
      </w:r>
      <w:r w:rsidR="00954F1E" w:rsidRPr="006400E2">
        <w:t xml:space="preserve">; </w:t>
      </w:r>
      <w:hyperlink r:id="rId832" w:tooltip="Public Sector Management Amendment Act 2016" w:history="1">
        <w:r w:rsidR="00954F1E" w:rsidRPr="006400E2">
          <w:rPr>
            <w:rStyle w:val="charCitHyperlinkAbbrev"/>
          </w:rPr>
          <w:t>A2016</w:t>
        </w:r>
        <w:r w:rsidR="00954F1E" w:rsidRPr="006400E2">
          <w:rPr>
            <w:rStyle w:val="charCitHyperlinkAbbrev"/>
          </w:rPr>
          <w:noBreakHyphen/>
          <w:t>52</w:t>
        </w:r>
      </w:hyperlink>
      <w:r w:rsidR="00954F1E" w:rsidRPr="006400E2">
        <w:t xml:space="preserve"> s 54</w:t>
      </w:r>
    </w:p>
    <w:p w14:paraId="11BF2673" w14:textId="77777777" w:rsidR="00954F1E" w:rsidRPr="006400E2" w:rsidRDefault="00954F1E" w:rsidP="00954F1E">
      <w:pPr>
        <w:pStyle w:val="AmdtsEntryHd"/>
      </w:pPr>
      <w:r w:rsidRPr="006400E2">
        <w:rPr>
          <w:lang w:eastAsia="en-AU"/>
        </w:rPr>
        <w:t>Definitions—pt 6</w:t>
      </w:r>
    </w:p>
    <w:p w14:paraId="6D32BE3A" w14:textId="62EF8BBA" w:rsidR="00954F1E" w:rsidRPr="006400E2" w:rsidRDefault="00954F1E" w:rsidP="00954F1E">
      <w:pPr>
        <w:pStyle w:val="AmdtsEntries"/>
      </w:pPr>
      <w:r w:rsidRPr="006400E2">
        <w:t>s 120</w:t>
      </w:r>
      <w:r w:rsidRPr="006400E2">
        <w:tab/>
        <w:t xml:space="preserve">am </w:t>
      </w:r>
      <w:hyperlink r:id="rId833"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130</w:t>
      </w:r>
    </w:p>
    <w:p w14:paraId="4EB8969A" w14:textId="440203EF" w:rsidR="00954F1E" w:rsidRPr="006400E2" w:rsidRDefault="00954F1E" w:rsidP="00954F1E">
      <w:pPr>
        <w:pStyle w:val="AmdtsEntries"/>
      </w:pPr>
      <w:r w:rsidRPr="006400E2">
        <w:tab/>
        <w:t xml:space="preserve">sub </w:t>
      </w:r>
      <w:hyperlink r:id="rId83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1A768291" w14:textId="52F572C6" w:rsidR="00954F1E" w:rsidRPr="006400E2" w:rsidRDefault="00954F1E" w:rsidP="00954F1E">
      <w:pPr>
        <w:pStyle w:val="AmdtsEntries"/>
      </w:pPr>
      <w:r w:rsidRPr="006400E2">
        <w:tab/>
        <w:t xml:space="preserve">def </w:t>
      </w:r>
      <w:r w:rsidRPr="006400E2">
        <w:rPr>
          <w:rStyle w:val="charBoldItals"/>
        </w:rPr>
        <w:t>confirmed officer</w:t>
      </w:r>
      <w:r w:rsidRPr="006400E2">
        <w:t xml:space="preserve"> ins </w:t>
      </w:r>
      <w:hyperlink r:id="rId83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F7BA860" w14:textId="3293C3B3" w:rsidR="00B2032E" w:rsidRPr="006400E2" w:rsidRDefault="00B2032E" w:rsidP="00B2032E">
      <w:pPr>
        <w:pStyle w:val="AmdtsEntries"/>
      </w:pPr>
      <w:r w:rsidRPr="006400E2">
        <w:tab/>
        <w:t xml:space="preserve">def </w:t>
      </w:r>
      <w:r w:rsidRPr="006400E2">
        <w:rPr>
          <w:rStyle w:val="charBoldItals"/>
        </w:rPr>
        <w:t>incapacitated</w:t>
      </w:r>
      <w:r w:rsidRPr="006400E2">
        <w:t xml:space="preserve"> ins </w:t>
      </w:r>
      <w:hyperlink r:id="rId83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5F75173" w14:textId="25F82EE0" w:rsidR="00B2032E" w:rsidRPr="006400E2" w:rsidRDefault="00B2032E" w:rsidP="00B2032E">
      <w:pPr>
        <w:pStyle w:val="AmdtsEntries"/>
      </w:pPr>
      <w:r w:rsidRPr="006400E2">
        <w:tab/>
        <w:t xml:space="preserve">def </w:t>
      </w:r>
      <w:r w:rsidRPr="006400E2">
        <w:rPr>
          <w:rStyle w:val="charBoldItals"/>
        </w:rPr>
        <w:t>ineligible</w:t>
      </w:r>
      <w:r w:rsidRPr="006400E2">
        <w:t xml:space="preserve"> ins </w:t>
      </w:r>
      <w:hyperlink r:id="rId83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BFC9C2C" w14:textId="77777777" w:rsidR="00954F1E" w:rsidRPr="006400E2" w:rsidRDefault="00B2032E" w:rsidP="00954F1E">
      <w:pPr>
        <w:pStyle w:val="AmdtsEntryHd"/>
      </w:pPr>
      <w:r w:rsidRPr="006400E2">
        <w:t>Retirement</w:t>
      </w:r>
    </w:p>
    <w:p w14:paraId="74FFECF8" w14:textId="367E7C81" w:rsidR="00954F1E" w:rsidRPr="006400E2" w:rsidRDefault="00954F1E" w:rsidP="00954F1E">
      <w:pPr>
        <w:pStyle w:val="AmdtsEntries"/>
      </w:pPr>
      <w:r w:rsidRPr="006400E2">
        <w:t>s 121</w:t>
      </w:r>
      <w:r w:rsidRPr="006400E2">
        <w:tab/>
        <w:t xml:space="preserve">am </w:t>
      </w:r>
      <w:hyperlink r:id="rId838"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130</w:t>
      </w:r>
    </w:p>
    <w:p w14:paraId="1932CDA6" w14:textId="6A00EEA6" w:rsidR="00954F1E" w:rsidRPr="006400E2" w:rsidRDefault="00954F1E" w:rsidP="00954F1E">
      <w:pPr>
        <w:pStyle w:val="AmdtsEntries"/>
      </w:pPr>
      <w:r w:rsidRPr="006400E2">
        <w:tab/>
      </w:r>
      <w:r w:rsidR="00B2032E" w:rsidRPr="006400E2">
        <w:t>sub</w:t>
      </w:r>
      <w:r w:rsidRPr="006400E2">
        <w:t xml:space="preserve"> </w:t>
      </w:r>
      <w:hyperlink r:id="rId83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4D080DFB" w14:textId="77777777" w:rsidR="00954F1E" w:rsidRPr="006400E2" w:rsidRDefault="00B2032E" w:rsidP="00954F1E">
      <w:pPr>
        <w:pStyle w:val="AmdtsEntryHd"/>
      </w:pPr>
      <w:r w:rsidRPr="006400E2">
        <w:rPr>
          <w:lang w:eastAsia="en-AU"/>
        </w:rPr>
        <w:t>Redeployment</w:t>
      </w:r>
    </w:p>
    <w:p w14:paraId="490D2442" w14:textId="1143658B" w:rsidR="00954F1E" w:rsidRPr="006400E2" w:rsidRDefault="00954F1E" w:rsidP="00954F1E">
      <w:pPr>
        <w:pStyle w:val="AmdtsEntries"/>
      </w:pPr>
      <w:r w:rsidRPr="006400E2">
        <w:t>s 122</w:t>
      </w:r>
      <w:r w:rsidRPr="006400E2">
        <w:tab/>
        <w:t xml:space="preserve">om </w:t>
      </w:r>
      <w:hyperlink r:id="rId840"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1834DC29" w14:textId="1B91F25F" w:rsidR="00954F1E" w:rsidRPr="006400E2" w:rsidRDefault="00954F1E" w:rsidP="00954F1E">
      <w:pPr>
        <w:pStyle w:val="AmdtsEntries"/>
      </w:pPr>
      <w:r w:rsidRPr="006400E2">
        <w:tab/>
        <w:t xml:space="preserve">ins </w:t>
      </w:r>
      <w:hyperlink r:id="rId841"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23</w:t>
      </w:r>
    </w:p>
    <w:p w14:paraId="3EEEBEC0" w14:textId="69D5ACA1" w:rsidR="00954F1E" w:rsidRPr="006400E2" w:rsidRDefault="00954F1E" w:rsidP="00954F1E">
      <w:pPr>
        <w:pStyle w:val="AmdtsEntries"/>
      </w:pPr>
      <w:r w:rsidRPr="006400E2">
        <w:tab/>
        <w:t xml:space="preserve">am </w:t>
      </w:r>
      <w:hyperlink r:id="rId842" w:tooltip="Public Sector Management (One ACT Public Service) Amendment Act 2011" w:history="1">
        <w:r w:rsidRPr="006400E2">
          <w:rPr>
            <w:rStyle w:val="charCitHyperlinkAbbrev"/>
          </w:rPr>
          <w:t>A2011</w:t>
        </w:r>
        <w:r w:rsidRPr="006400E2">
          <w:rPr>
            <w:rStyle w:val="charCitHyperlinkAbbrev"/>
          </w:rPr>
          <w:noBreakHyphen/>
          <w:t>21</w:t>
        </w:r>
      </w:hyperlink>
      <w:r w:rsidRPr="006400E2">
        <w:t xml:space="preserve"> s 131</w:t>
      </w:r>
    </w:p>
    <w:p w14:paraId="6818ABE2" w14:textId="221C3DEA" w:rsidR="00954F1E" w:rsidRPr="006400E2" w:rsidRDefault="00954F1E" w:rsidP="00954F1E">
      <w:pPr>
        <w:pStyle w:val="AmdtsEntries"/>
      </w:pPr>
      <w:r w:rsidRPr="006400E2">
        <w:tab/>
      </w:r>
      <w:r w:rsidR="00B2032E" w:rsidRPr="006400E2">
        <w:t>sub</w:t>
      </w:r>
      <w:r w:rsidRPr="006400E2">
        <w:t xml:space="preserve"> </w:t>
      </w:r>
      <w:hyperlink r:id="rId84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53</w:t>
      </w:r>
    </w:p>
    <w:p w14:paraId="1586D8AB" w14:textId="77777777" w:rsidR="00954F1E" w:rsidRPr="006400E2" w:rsidRDefault="00B2032E" w:rsidP="00954F1E">
      <w:pPr>
        <w:pStyle w:val="AmdtsEntryHd"/>
      </w:pPr>
      <w:r w:rsidRPr="006400E2">
        <w:rPr>
          <w:lang w:eastAsia="en-AU"/>
        </w:rPr>
        <w:t>Reduction in classification or retirement</w:t>
      </w:r>
    </w:p>
    <w:p w14:paraId="7132CA3F" w14:textId="376D3838" w:rsidR="00954F1E" w:rsidRPr="006400E2" w:rsidRDefault="00954F1E" w:rsidP="00954F1E">
      <w:pPr>
        <w:pStyle w:val="AmdtsEntries"/>
      </w:pPr>
      <w:r w:rsidRPr="006400E2">
        <w:t>s 123</w:t>
      </w:r>
      <w:r w:rsidRPr="006400E2">
        <w:tab/>
        <w:t xml:space="preserve">om </w:t>
      </w:r>
      <w:hyperlink r:id="rId844"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4485C095" w14:textId="06B3EAC9" w:rsidR="00B2032E" w:rsidRPr="006400E2" w:rsidRDefault="00B2032E" w:rsidP="00954F1E">
      <w:pPr>
        <w:pStyle w:val="AmdtsEntries"/>
      </w:pPr>
      <w:r w:rsidRPr="006400E2">
        <w:tab/>
        <w:t xml:space="preserve">ins </w:t>
      </w:r>
      <w:hyperlink r:id="rId84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A39EAF8" w14:textId="77777777" w:rsidR="00954F1E" w:rsidRPr="006400E2" w:rsidRDefault="00B2032E" w:rsidP="00954F1E">
      <w:pPr>
        <w:pStyle w:val="AmdtsEntryHd"/>
      </w:pPr>
      <w:r w:rsidRPr="006400E2">
        <w:t>Limitation on retirement on ground of invalidity</w:t>
      </w:r>
    </w:p>
    <w:p w14:paraId="7AF819EF" w14:textId="03AAC91F" w:rsidR="00954F1E" w:rsidRPr="006400E2" w:rsidRDefault="00954F1E" w:rsidP="00954F1E">
      <w:pPr>
        <w:pStyle w:val="AmdtsEntries"/>
      </w:pPr>
      <w:r w:rsidRPr="006400E2">
        <w:t>s 124</w:t>
      </w:r>
      <w:r w:rsidRPr="006400E2">
        <w:tab/>
        <w:t xml:space="preserve">om </w:t>
      </w:r>
      <w:hyperlink r:id="rId846"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1B07F0F8" w14:textId="70DDBA85" w:rsidR="00B2032E" w:rsidRPr="006400E2" w:rsidRDefault="00B2032E" w:rsidP="00B2032E">
      <w:pPr>
        <w:pStyle w:val="AmdtsEntries"/>
      </w:pPr>
      <w:r w:rsidRPr="006400E2">
        <w:tab/>
        <w:t xml:space="preserve">ins </w:t>
      </w:r>
      <w:hyperlink r:id="rId84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CC47FCF" w14:textId="279A1C27" w:rsidR="001D64E7" w:rsidRDefault="001D64E7" w:rsidP="00954F1E">
      <w:pPr>
        <w:pStyle w:val="AmdtsEntryHd"/>
        <w:rPr>
          <w:lang w:eastAsia="en-AU"/>
        </w:rPr>
      </w:pPr>
      <w:r w:rsidRPr="00617A9D">
        <w:t>End of employment if visa no longer held</w:t>
      </w:r>
    </w:p>
    <w:p w14:paraId="0B175C43" w14:textId="6F83C3AF" w:rsidR="001D64E7" w:rsidRPr="001D64E7" w:rsidRDefault="001D64E7" w:rsidP="001D64E7">
      <w:pPr>
        <w:pStyle w:val="AmdtsEntries"/>
        <w:rPr>
          <w:lang w:eastAsia="en-AU"/>
        </w:rPr>
      </w:pPr>
      <w:r>
        <w:rPr>
          <w:lang w:eastAsia="en-AU"/>
        </w:rPr>
        <w:t>s 124A</w:t>
      </w:r>
      <w:r>
        <w:rPr>
          <w:lang w:eastAsia="en-AU"/>
        </w:rPr>
        <w:tab/>
        <w:t xml:space="preserve">ins </w:t>
      </w:r>
      <w:hyperlink r:id="rId848" w:tooltip="Public Sector Management Amendment Act 2024" w:history="1">
        <w:r>
          <w:rPr>
            <w:rStyle w:val="charCitHyperlinkAbbrev"/>
          </w:rPr>
          <w:t>A2024</w:t>
        </w:r>
        <w:r>
          <w:rPr>
            <w:rStyle w:val="charCitHyperlinkAbbrev"/>
          </w:rPr>
          <w:noBreakHyphen/>
          <w:t>48</w:t>
        </w:r>
      </w:hyperlink>
      <w:r>
        <w:rPr>
          <w:lang w:eastAsia="en-AU"/>
        </w:rPr>
        <w:t xml:space="preserve"> s 8</w:t>
      </w:r>
    </w:p>
    <w:p w14:paraId="1AB41969" w14:textId="00F11BCF" w:rsidR="00954F1E" w:rsidRPr="006400E2" w:rsidRDefault="00B2032E" w:rsidP="00954F1E">
      <w:pPr>
        <w:pStyle w:val="AmdtsEntryHd"/>
      </w:pPr>
      <w:r w:rsidRPr="006400E2">
        <w:rPr>
          <w:lang w:eastAsia="en-AU"/>
        </w:rPr>
        <w:lastRenderedPageBreak/>
        <w:t>Underperformance</w:t>
      </w:r>
    </w:p>
    <w:p w14:paraId="0A3F9748" w14:textId="18914A90" w:rsidR="00954F1E" w:rsidRPr="006400E2" w:rsidRDefault="00954F1E" w:rsidP="00954F1E">
      <w:pPr>
        <w:pStyle w:val="AmdtsEntries"/>
      </w:pPr>
      <w:r w:rsidRPr="006400E2">
        <w:t>s 125</w:t>
      </w:r>
      <w:r w:rsidRPr="006400E2">
        <w:tab/>
        <w:t xml:space="preserve">om </w:t>
      </w:r>
      <w:hyperlink r:id="rId849"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449B593B" w14:textId="542DF5E7" w:rsidR="00B2032E" w:rsidRPr="006400E2" w:rsidRDefault="00B2032E" w:rsidP="00B2032E">
      <w:pPr>
        <w:pStyle w:val="AmdtsEntries"/>
      </w:pPr>
      <w:r w:rsidRPr="006400E2">
        <w:tab/>
        <w:t xml:space="preserve">ins </w:t>
      </w:r>
      <w:hyperlink r:id="rId85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16BB0F7E" w14:textId="77777777" w:rsidR="00954F1E" w:rsidRPr="006400E2" w:rsidRDefault="00B2032E" w:rsidP="00954F1E">
      <w:pPr>
        <w:pStyle w:val="AmdtsEntryHd"/>
      </w:pPr>
      <w:r w:rsidRPr="006400E2">
        <w:rPr>
          <w:lang w:eastAsia="en-AU"/>
        </w:rPr>
        <w:t>End of employment for misconduct</w:t>
      </w:r>
    </w:p>
    <w:p w14:paraId="214E0D32" w14:textId="59C0485C" w:rsidR="00954F1E" w:rsidRPr="006400E2" w:rsidRDefault="00954F1E" w:rsidP="00954F1E">
      <w:pPr>
        <w:pStyle w:val="AmdtsEntries"/>
      </w:pPr>
      <w:r w:rsidRPr="006400E2">
        <w:t>s 126</w:t>
      </w:r>
      <w:r w:rsidRPr="006400E2">
        <w:tab/>
        <w:t xml:space="preserve">om </w:t>
      </w:r>
      <w:hyperlink r:id="rId851"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4A5D0863" w14:textId="10442D6B" w:rsidR="00B2032E" w:rsidRPr="006400E2" w:rsidRDefault="00B2032E" w:rsidP="00B2032E">
      <w:pPr>
        <w:pStyle w:val="AmdtsEntries"/>
      </w:pPr>
      <w:r w:rsidRPr="006400E2">
        <w:tab/>
        <w:t xml:space="preserve">ins </w:t>
      </w:r>
      <w:hyperlink r:id="rId85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6E1793E8" w14:textId="77777777" w:rsidR="00954F1E" w:rsidRPr="006400E2" w:rsidRDefault="00B2032E" w:rsidP="00954F1E">
      <w:pPr>
        <w:pStyle w:val="AmdtsEntryHd"/>
      </w:pPr>
      <w:r w:rsidRPr="006400E2">
        <w:t>Forfeiture of office</w:t>
      </w:r>
    </w:p>
    <w:p w14:paraId="1992123C" w14:textId="683831B9" w:rsidR="00954F1E" w:rsidRPr="006400E2" w:rsidRDefault="00954F1E" w:rsidP="00954F1E">
      <w:pPr>
        <w:pStyle w:val="AmdtsEntries"/>
      </w:pPr>
      <w:r w:rsidRPr="006400E2">
        <w:t>s 127</w:t>
      </w:r>
      <w:r w:rsidRPr="006400E2">
        <w:tab/>
        <w:t xml:space="preserve">om </w:t>
      </w:r>
      <w:hyperlink r:id="rId853"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13D25174" w14:textId="61A992D6" w:rsidR="00B2032E" w:rsidRPr="006400E2" w:rsidRDefault="00B2032E" w:rsidP="00B2032E">
      <w:pPr>
        <w:pStyle w:val="AmdtsEntries"/>
      </w:pPr>
      <w:r w:rsidRPr="006400E2">
        <w:tab/>
        <w:t xml:space="preserve">ins </w:t>
      </w:r>
      <w:hyperlink r:id="rId85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68B97D3" w14:textId="77777777" w:rsidR="000955C5" w:rsidRPr="006400E2" w:rsidRDefault="000955C5" w:rsidP="000955C5">
      <w:pPr>
        <w:pStyle w:val="AmdtsEntryHd"/>
      </w:pPr>
      <w:r w:rsidRPr="006400E2">
        <w:t>Retirement and redeployment of chief executives</w:t>
      </w:r>
    </w:p>
    <w:p w14:paraId="344C3479" w14:textId="72E51F8E" w:rsidR="000955C5" w:rsidRPr="006400E2" w:rsidRDefault="000955C5" w:rsidP="000955C5">
      <w:pPr>
        <w:pStyle w:val="AmdtsEntries"/>
      </w:pPr>
      <w:r w:rsidRPr="006400E2">
        <w:t>pt 6 div 1 hdg</w:t>
      </w:r>
      <w:r w:rsidRPr="006400E2">
        <w:tab/>
        <w:t xml:space="preserve">om </w:t>
      </w:r>
      <w:hyperlink r:id="rId855"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6A85CFFC" w14:textId="77777777" w:rsidR="000955C5" w:rsidRPr="006400E2" w:rsidRDefault="000955C5" w:rsidP="000955C5">
      <w:pPr>
        <w:pStyle w:val="AmdtsEntryHd"/>
      </w:pPr>
      <w:r w:rsidRPr="006400E2">
        <w:t>Retirement and redeployment of senior executive service officers</w:t>
      </w:r>
    </w:p>
    <w:p w14:paraId="2A88E212" w14:textId="0BC8FAF2" w:rsidR="000955C5" w:rsidRPr="006400E2" w:rsidRDefault="000955C5" w:rsidP="000955C5">
      <w:pPr>
        <w:pStyle w:val="AmdtsEntries"/>
      </w:pPr>
      <w:r w:rsidRPr="006400E2">
        <w:t>pt 6 div 2 hdg</w:t>
      </w:r>
      <w:r w:rsidRPr="006400E2">
        <w:tab/>
        <w:t xml:space="preserve">om </w:t>
      </w:r>
      <w:hyperlink r:id="rId856"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6055991D" w14:textId="77777777" w:rsidR="000955C5" w:rsidRPr="006400E2" w:rsidRDefault="000955C5" w:rsidP="000955C5">
      <w:pPr>
        <w:pStyle w:val="AmdtsEntryHd"/>
      </w:pPr>
      <w:r w:rsidRPr="006400E2">
        <w:rPr>
          <w:rStyle w:val="CharDivText"/>
        </w:rPr>
        <w:t>Retirement and redeployment of officers other than chief executives and executives</w:t>
      </w:r>
    </w:p>
    <w:p w14:paraId="4EDFDFCD" w14:textId="660DC898" w:rsidR="000955C5" w:rsidRPr="006400E2" w:rsidRDefault="000955C5" w:rsidP="000955C5">
      <w:pPr>
        <w:pStyle w:val="AmdtsEntries"/>
        <w:keepNext/>
      </w:pPr>
      <w:r w:rsidRPr="006400E2">
        <w:t>div 6.3 hdg</w:t>
      </w:r>
      <w:r w:rsidRPr="006400E2">
        <w:tab/>
        <w:t xml:space="preserve">(prev pt 6 div 3 hdg) am </w:t>
      </w:r>
      <w:hyperlink r:id="rId857"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36</w:t>
      </w:r>
    </w:p>
    <w:p w14:paraId="7D999562" w14:textId="77777777" w:rsidR="000955C5" w:rsidRPr="006400E2" w:rsidRDefault="000955C5" w:rsidP="000955C5">
      <w:pPr>
        <w:pStyle w:val="AmdtsEntries"/>
        <w:keepNext/>
      </w:pPr>
      <w:r w:rsidRPr="006400E2">
        <w:tab/>
        <w:t>renum R3 LA</w:t>
      </w:r>
    </w:p>
    <w:p w14:paraId="0804CF9C" w14:textId="77777777" w:rsidR="000955C5" w:rsidRPr="006400E2" w:rsidRDefault="000955C5" w:rsidP="000955C5">
      <w:pPr>
        <w:pStyle w:val="AmdtsEntries"/>
      </w:pPr>
      <w:r w:rsidRPr="006400E2">
        <w:tab/>
        <w:t>om R4 LA</w:t>
      </w:r>
    </w:p>
    <w:p w14:paraId="3B9D42A7" w14:textId="77777777" w:rsidR="00852F39" w:rsidRPr="006400E2" w:rsidRDefault="00852F39" w:rsidP="00852F39">
      <w:pPr>
        <w:pStyle w:val="AmdtsEntryHd"/>
      </w:pPr>
      <w:r w:rsidRPr="006400E2">
        <w:t>Re-entry to the service</w:t>
      </w:r>
    </w:p>
    <w:p w14:paraId="1B12D63D" w14:textId="4BB5F8B1" w:rsidR="00852F39" w:rsidRPr="006400E2" w:rsidRDefault="00852F39" w:rsidP="00852F39">
      <w:pPr>
        <w:pStyle w:val="AmdtsEntries"/>
      </w:pPr>
      <w:r w:rsidRPr="006400E2">
        <w:t>pt 7 hdg</w:t>
      </w:r>
      <w:r w:rsidRPr="006400E2">
        <w:tab/>
        <w:t xml:space="preserve">om </w:t>
      </w:r>
      <w:hyperlink r:id="rId858"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28</w:t>
      </w:r>
    </w:p>
    <w:p w14:paraId="3CB1A645" w14:textId="22613136" w:rsidR="00852F39" w:rsidRPr="006400E2" w:rsidRDefault="00852F39" w:rsidP="00852F39">
      <w:pPr>
        <w:pStyle w:val="AmdtsEntries"/>
      </w:pPr>
      <w:r w:rsidRPr="006400E2">
        <w:tab/>
        <w:t xml:space="preserve">ins </w:t>
      </w:r>
      <w:hyperlink r:id="rId85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644832E" w14:textId="77777777" w:rsidR="00852F39" w:rsidRPr="006400E2" w:rsidRDefault="00852F39" w:rsidP="00954F1E">
      <w:pPr>
        <w:pStyle w:val="AmdtsEntryHd"/>
      </w:pPr>
      <w:r w:rsidRPr="006400E2">
        <w:t>Preliminary</w:t>
      </w:r>
    </w:p>
    <w:p w14:paraId="0D693496" w14:textId="5667C073" w:rsidR="00852F39" w:rsidRPr="006400E2" w:rsidRDefault="00852F39" w:rsidP="00852F39">
      <w:pPr>
        <w:pStyle w:val="AmdtsEntries"/>
      </w:pPr>
      <w:r w:rsidRPr="006400E2">
        <w:t>div 7.1 hdg</w:t>
      </w:r>
      <w:r w:rsidRPr="006400E2">
        <w:tab/>
        <w:t xml:space="preserve">ins </w:t>
      </w:r>
      <w:hyperlink r:id="rId86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18130CCD" w14:textId="77777777" w:rsidR="00954F1E" w:rsidRPr="006400E2" w:rsidRDefault="00852F39" w:rsidP="00954F1E">
      <w:pPr>
        <w:pStyle w:val="AmdtsEntryHd"/>
      </w:pPr>
      <w:r w:rsidRPr="006400E2">
        <w:t>Definitions—pt 7</w:t>
      </w:r>
    </w:p>
    <w:p w14:paraId="2DDED1B1" w14:textId="1E90A71D" w:rsidR="00954F1E" w:rsidRPr="006400E2" w:rsidRDefault="00954F1E" w:rsidP="00954F1E">
      <w:pPr>
        <w:pStyle w:val="AmdtsEntries"/>
      </w:pPr>
      <w:r w:rsidRPr="006400E2">
        <w:t>s 128</w:t>
      </w:r>
      <w:r w:rsidRPr="006400E2">
        <w:tab/>
        <w:t xml:space="preserve">om </w:t>
      </w:r>
      <w:hyperlink r:id="rId861"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581F3623" w14:textId="5D5D4ED2" w:rsidR="00852F39" w:rsidRPr="006400E2" w:rsidRDefault="00852F39" w:rsidP="00954F1E">
      <w:pPr>
        <w:pStyle w:val="AmdtsEntries"/>
      </w:pPr>
      <w:r w:rsidRPr="006400E2">
        <w:tab/>
        <w:t xml:space="preserve">ins </w:t>
      </w:r>
      <w:hyperlink r:id="rId86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06CB774" w14:textId="70B43138" w:rsidR="00852F39" w:rsidRPr="006400E2" w:rsidRDefault="00852F39" w:rsidP="00954F1E">
      <w:pPr>
        <w:pStyle w:val="AmdtsEntries"/>
      </w:pPr>
      <w:r w:rsidRPr="006400E2">
        <w:tab/>
        <w:t xml:space="preserve">def </w:t>
      </w:r>
      <w:r w:rsidRPr="006400E2">
        <w:rPr>
          <w:rStyle w:val="charBoldItals"/>
        </w:rPr>
        <w:t>declaration</w:t>
      </w:r>
      <w:r w:rsidRPr="006400E2">
        <w:t xml:space="preserve"> ins </w:t>
      </w:r>
      <w:hyperlink r:id="rId86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5C6B5B5" w14:textId="3124D3AD" w:rsidR="00852F39" w:rsidRPr="006400E2" w:rsidRDefault="00852F39" w:rsidP="00852F39">
      <w:pPr>
        <w:pStyle w:val="AmdtsEntries"/>
      </w:pPr>
      <w:r w:rsidRPr="006400E2">
        <w:tab/>
        <w:t xml:space="preserve">def </w:t>
      </w:r>
      <w:r w:rsidRPr="006400E2">
        <w:rPr>
          <w:rStyle w:val="charBoldItals"/>
        </w:rPr>
        <w:t xml:space="preserve">election candidate </w:t>
      </w:r>
      <w:r w:rsidRPr="006400E2">
        <w:t xml:space="preserve">ins </w:t>
      </w:r>
      <w:hyperlink r:id="rId86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335AF0E" w14:textId="6BFE6E5C" w:rsidR="00852F39" w:rsidRPr="006400E2" w:rsidRDefault="00852F39" w:rsidP="00852F39">
      <w:pPr>
        <w:pStyle w:val="AmdtsEntries"/>
      </w:pPr>
      <w:r w:rsidRPr="006400E2">
        <w:tab/>
        <w:t xml:space="preserve">def </w:t>
      </w:r>
      <w:r w:rsidRPr="006400E2">
        <w:rPr>
          <w:rStyle w:val="charBoldItals"/>
        </w:rPr>
        <w:t xml:space="preserve">exonerated </w:t>
      </w:r>
      <w:r w:rsidRPr="006400E2">
        <w:t xml:space="preserve">ins </w:t>
      </w:r>
      <w:hyperlink r:id="rId86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D897ECE" w14:textId="1C8BAA1B" w:rsidR="00852F39" w:rsidRPr="006400E2" w:rsidRDefault="00852F39" w:rsidP="00852F39">
      <w:pPr>
        <w:pStyle w:val="AmdtsEntries"/>
      </w:pPr>
      <w:r w:rsidRPr="006400E2">
        <w:tab/>
        <w:t xml:space="preserve">def </w:t>
      </w:r>
      <w:r w:rsidRPr="006400E2">
        <w:rPr>
          <w:rStyle w:val="charBoldItals"/>
        </w:rPr>
        <w:t>unsuccessful</w:t>
      </w:r>
      <w:r w:rsidRPr="006400E2">
        <w:rPr>
          <w:rFonts w:cs="Arial"/>
          <w:bCs/>
          <w:szCs w:val="24"/>
          <w:lang w:eastAsia="en-AU"/>
        </w:rPr>
        <w:t xml:space="preserve"> </w:t>
      </w:r>
      <w:r w:rsidRPr="006400E2">
        <w:rPr>
          <w:rStyle w:val="charBoldItals"/>
        </w:rPr>
        <w:t xml:space="preserve">election candidate </w:t>
      </w:r>
      <w:r w:rsidRPr="006400E2">
        <w:t xml:space="preserve">ins </w:t>
      </w:r>
      <w:hyperlink r:id="rId86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ED2930F" w14:textId="77777777" w:rsidR="00852F39" w:rsidRPr="006400E2" w:rsidRDefault="00852F39" w:rsidP="00954F1E">
      <w:pPr>
        <w:pStyle w:val="AmdtsEntryHd"/>
      </w:pPr>
      <w:r w:rsidRPr="006400E2">
        <w:t>Former SES member</w:t>
      </w:r>
    </w:p>
    <w:p w14:paraId="5F606157" w14:textId="4AD0E6C0" w:rsidR="00852F39" w:rsidRPr="006400E2" w:rsidRDefault="00852F39" w:rsidP="00852F39">
      <w:pPr>
        <w:pStyle w:val="AmdtsEntries"/>
      </w:pPr>
      <w:r w:rsidRPr="006400E2">
        <w:t>div 7.2 hdg</w:t>
      </w:r>
      <w:r w:rsidRPr="006400E2">
        <w:tab/>
        <w:t xml:space="preserve">ins </w:t>
      </w:r>
      <w:hyperlink r:id="rId86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F833DF8" w14:textId="77777777" w:rsidR="00954F1E" w:rsidRPr="006400E2" w:rsidRDefault="00852F39" w:rsidP="00954F1E">
      <w:pPr>
        <w:pStyle w:val="AmdtsEntryHd"/>
      </w:pPr>
      <w:r w:rsidRPr="006400E2">
        <w:t>Limitation on re-engagement of SES member</w:t>
      </w:r>
    </w:p>
    <w:p w14:paraId="38ED1422" w14:textId="36E0005A" w:rsidR="00954F1E" w:rsidRPr="006400E2" w:rsidRDefault="00954F1E" w:rsidP="00954F1E">
      <w:pPr>
        <w:pStyle w:val="AmdtsEntries"/>
      </w:pPr>
      <w:r w:rsidRPr="006400E2">
        <w:t>s 129</w:t>
      </w:r>
      <w:r w:rsidRPr="006400E2">
        <w:tab/>
        <w:t xml:space="preserve">om </w:t>
      </w:r>
      <w:hyperlink r:id="rId868"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7A2A294D" w14:textId="4E37A6E7" w:rsidR="00852F39" w:rsidRPr="006400E2" w:rsidRDefault="00852F39" w:rsidP="00954F1E">
      <w:pPr>
        <w:pStyle w:val="AmdtsEntries"/>
      </w:pPr>
      <w:r w:rsidRPr="006400E2">
        <w:tab/>
        <w:t xml:space="preserve">ins </w:t>
      </w:r>
      <w:hyperlink r:id="rId86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E7F5DB8" w14:textId="77777777" w:rsidR="00954F1E" w:rsidRPr="006400E2" w:rsidRDefault="000955C5" w:rsidP="00954F1E">
      <w:pPr>
        <w:pStyle w:val="AmdtsEntryHd"/>
      </w:pPr>
      <w:r w:rsidRPr="006400E2">
        <w:t>Re-engagement of SES member after abandonment of employment</w:t>
      </w:r>
    </w:p>
    <w:p w14:paraId="373B214E" w14:textId="62AFF9DC" w:rsidR="00954F1E" w:rsidRPr="006400E2" w:rsidRDefault="00954F1E" w:rsidP="00954F1E">
      <w:pPr>
        <w:pStyle w:val="AmdtsEntries"/>
      </w:pPr>
      <w:r w:rsidRPr="006400E2">
        <w:t>s 130</w:t>
      </w:r>
      <w:r w:rsidRPr="006400E2">
        <w:tab/>
        <w:t xml:space="preserve">om </w:t>
      </w:r>
      <w:hyperlink r:id="rId870"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72796F6C" w14:textId="77AEC32B" w:rsidR="000955C5" w:rsidRPr="006400E2" w:rsidRDefault="000955C5" w:rsidP="000955C5">
      <w:pPr>
        <w:pStyle w:val="AmdtsEntries"/>
      </w:pPr>
      <w:r w:rsidRPr="006400E2">
        <w:tab/>
        <w:t xml:space="preserve">ins </w:t>
      </w:r>
      <w:hyperlink r:id="rId87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7B46404" w14:textId="77777777" w:rsidR="00954F1E" w:rsidRPr="006400E2" w:rsidRDefault="000955C5" w:rsidP="00954F1E">
      <w:pPr>
        <w:pStyle w:val="AmdtsEntryHd"/>
      </w:pPr>
      <w:r w:rsidRPr="006400E2">
        <w:lastRenderedPageBreak/>
        <w:t xml:space="preserve">Re-engagement of SES member if </w:t>
      </w:r>
      <w:r w:rsidRPr="006400E2">
        <w:rPr>
          <w:rFonts w:cs="Arial"/>
          <w:bCs/>
          <w:szCs w:val="24"/>
          <w:lang w:eastAsia="en-AU"/>
        </w:rPr>
        <w:t>unsuccessful election candidate</w:t>
      </w:r>
    </w:p>
    <w:p w14:paraId="1E6DC8F1" w14:textId="50B4A704" w:rsidR="00954F1E" w:rsidRPr="006400E2" w:rsidRDefault="00954F1E" w:rsidP="00FD505E">
      <w:pPr>
        <w:pStyle w:val="AmdtsEntries"/>
        <w:keepNext/>
      </w:pPr>
      <w:r w:rsidRPr="006400E2">
        <w:t>s 131</w:t>
      </w:r>
      <w:r w:rsidRPr="006400E2">
        <w:tab/>
        <w:t xml:space="preserve">om </w:t>
      </w:r>
      <w:hyperlink r:id="rId872"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74C29712" w14:textId="43519EE0" w:rsidR="000955C5" w:rsidRPr="006400E2" w:rsidRDefault="000955C5" w:rsidP="000955C5">
      <w:pPr>
        <w:pStyle w:val="AmdtsEntries"/>
      </w:pPr>
      <w:r w:rsidRPr="006400E2">
        <w:tab/>
        <w:t xml:space="preserve">ins </w:t>
      </w:r>
      <w:hyperlink r:id="rId87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682A7F5A" w14:textId="77777777" w:rsidR="00954F1E" w:rsidRPr="006400E2" w:rsidRDefault="000955C5" w:rsidP="00B80F8A">
      <w:pPr>
        <w:pStyle w:val="AmdtsEntryHd"/>
      </w:pPr>
      <w:r w:rsidRPr="006400E2">
        <w:t xml:space="preserve">Re-engagement of SES member </w:t>
      </w:r>
      <w:r w:rsidRPr="006400E2">
        <w:rPr>
          <w:lang w:eastAsia="en-AU"/>
        </w:rPr>
        <w:t>after quashing etc of conviction</w:t>
      </w:r>
    </w:p>
    <w:p w14:paraId="41649C9A" w14:textId="5F0D4B73" w:rsidR="00954F1E" w:rsidRPr="006400E2" w:rsidRDefault="00954F1E" w:rsidP="00B80F8A">
      <w:pPr>
        <w:pStyle w:val="AmdtsEntries"/>
        <w:keepNext/>
      </w:pPr>
      <w:r w:rsidRPr="006400E2">
        <w:t>s 132</w:t>
      </w:r>
      <w:r w:rsidRPr="006400E2">
        <w:tab/>
        <w:t xml:space="preserve">om </w:t>
      </w:r>
      <w:hyperlink r:id="rId874"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4BD891EB" w14:textId="5706F4A4" w:rsidR="000955C5" w:rsidRPr="006400E2" w:rsidRDefault="000955C5" w:rsidP="00B80F8A">
      <w:pPr>
        <w:pStyle w:val="AmdtsEntries"/>
        <w:keepNext/>
      </w:pPr>
      <w:r w:rsidRPr="006400E2">
        <w:tab/>
        <w:t xml:space="preserve">ins </w:t>
      </w:r>
      <w:hyperlink r:id="rId87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E62B345" w14:textId="77777777" w:rsidR="000955C5" w:rsidRPr="006400E2" w:rsidRDefault="000955C5" w:rsidP="00954F1E">
      <w:pPr>
        <w:pStyle w:val="AmdtsEntryHd"/>
      </w:pPr>
      <w:r w:rsidRPr="006400E2">
        <w:t>Former officers</w:t>
      </w:r>
    </w:p>
    <w:p w14:paraId="3B84422C" w14:textId="0AECCB7C" w:rsidR="000955C5" w:rsidRPr="006400E2" w:rsidRDefault="000955C5" w:rsidP="000955C5">
      <w:pPr>
        <w:pStyle w:val="AmdtsEntries"/>
      </w:pPr>
      <w:r w:rsidRPr="006400E2">
        <w:t>div 7.3 hdg</w:t>
      </w:r>
      <w:r w:rsidRPr="006400E2">
        <w:tab/>
        <w:t xml:space="preserve">ins </w:t>
      </w:r>
      <w:hyperlink r:id="rId87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BEB5F3C" w14:textId="77777777" w:rsidR="00954F1E" w:rsidRPr="006400E2" w:rsidRDefault="000955C5" w:rsidP="00954F1E">
      <w:pPr>
        <w:pStyle w:val="AmdtsEntryHd"/>
      </w:pPr>
      <w:r w:rsidRPr="006400E2">
        <w:t>Reappointment of former excess officer</w:t>
      </w:r>
    </w:p>
    <w:p w14:paraId="6FB1650C" w14:textId="731E26B0" w:rsidR="00954F1E" w:rsidRPr="006400E2" w:rsidRDefault="00954F1E" w:rsidP="00954F1E">
      <w:pPr>
        <w:pStyle w:val="AmdtsEntries"/>
      </w:pPr>
      <w:r w:rsidRPr="006400E2">
        <w:t>s 133</w:t>
      </w:r>
      <w:r w:rsidRPr="006400E2">
        <w:tab/>
        <w:t xml:space="preserve">om </w:t>
      </w:r>
      <w:hyperlink r:id="rId877"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037E7EEA" w14:textId="4DB35FC3" w:rsidR="000955C5" w:rsidRPr="006400E2" w:rsidRDefault="000955C5" w:rsidP="000955C5">
      <w:pPr>
        <w:pStyle w:val="AmdtsEntries"/>
      </w:pPr>
      <w:r w:rsidRPr="006400E2">
        <w:tab/>
        <w:t xml:space="preserve">ins </w:t>
      </w:r>
      <w:hyperlink r:id="rId87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6D78CBC" w14:textId="77777777" w:rsidR="00954F1E" w:rsidRPr="006400E2" w:rsidRDefault="000955C5" w:rsidP="00954F1E">
      <w:pPr>
        <w:pStyle w:val="AmdtsEntryHd"/>
      </w:pPr>
      <w:r w:rsidRPr="006400E2">
        <w:t>No engagement or employment of certain former excess officers in certain circumstances</w:t>
      </w:r>
    </w:p>
    <w:p w14:paraId="363EC4D7" w14:textId="06CF3480" w:rsidR="00954F1E" w:rsidRPr="006400E2" w:rsidRDefault="00954F1E" w:rsidP="00954F1E">
      <w:pPr>
        <w:pStyle w:val="AmdtsEntries"/>
      </w:pPr>
      <w:r w:rsidRPr="006400E2">
        <w:t>s 134</w:t>
      </w:r>
      <w:r w:rsidRPr="006400E2">
        <w:tab/>
        <w:t xml:space="preserve">om </w:t>
      </w:r>
      <w:hyperlink r:id="rId879"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21123CF5" w14:textId="4FFE90F5" w:rsidR="000955C5" w:rsidRPr="006400E2" w:rsidRDefault="000955C5" w:rsidP="000955C5">
      <w:pPr>
        <w:pStyle w:val="AmdtsEntries"/>
      </w:pPr>
      <w:r w:rsidRPr="006400E2">
        <w:tab/>
        <w:t xml:space="preserve">ins </w:t>
      </w:r>
      <w:hyperlink r:id="rId88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3B9361B" w14:textId="77777777" w:rsidR="00954F1E" w:rsidRPr="006400E2" w:rsidRDefault="000955C5" w:rsidP="00954F1E">
      <w:pPr>
        <w:pStyle w:val="AmdtsEntryHd"/>
      </w:pPr>
      <w:r w:rsidRPr="006400E2">
        <w:rPr>
          <w:lang w:eastAsia="en-AU"/>
        </w:rPr>
        <w:t>Reappointment of officer after forfeiture of office</w:t>
      </w:r>
    </w:p>
    <w:p w14:paraId="035D7F02" w14:textId="062816DF" w:rsidR="00954F1E" w:rsidRPr="006400E2" w:rsidRDefault="00954F1E" w:rsidP="00954F1E">
      <w:pPr>
        <w:pStyle w:val="AmdtsEntries"/>
      </w:pPr>
      <w:r w:rsidRPr="006400E2">
        <w:t>s 135</w:t>
      </w:r>
      <w:r w:rsidRPr="006400E2">
        <w:tab/>
        <w:t xml:space="preserve">om </w:t>
      </w:r>
      <w:hyperlink r:id="rId881"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34DE10FF" w14:textId="289ED505" w:rsidR="000955C5" w:rsidRPr="006400E2" w:rsidRDefault="000955C5" w:rsidP="000955C5">
      <w:pPr>
        <w:pStyle w:val="AmdtsEntries"/>
      </w:pPr>
      <w:r w:rsidRPr="006400E2">
        <w:tab/>
        <w:t xml:space="preserve">ins </w:t>
      </w:r>
      <w:hyperlink r:id="rId88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63ED2FD" w14:textId="77777777" w:rsidR="00954F1E" w:rsidRPr="006400E2" w:rsidRDefault="000955C5" w:rsidP="00954F1E">
      <w:pPr>
        <w:pStyle w:val="AmdtsEntryHd"/>
      </w:pPr>
      <w:r w:rsidRPr="006400E2">
        <w:t xml:space="preserve">Reappointment of officer if </w:t>
      </w:r>
      <w:r w:rsidRPr="006400E2">
        <w:rPr>
          <w:rFonts w:cs="Arial"/>
          <w:bCs/>
          <w:szCs w:val="24"/>
          <w:lang w:eastAsia="en-AU"/>
        </w:rPr>
        <w:t>unsuccessful election candidate</w:t>
      </w:r>
    </w:p>
    <w:p w14:paraId="73311145" w14:textId="021CC640" w:rsidR="00954F1E" w:rsidRPr="006400E2" w:rsidRDefault="00954F1E" w:rsidP="00954F1E">
      <w:pPr>
        <w:pStyle w:val="AmdtsEntries"/>
      </w:pPr>
      <w:r w:rsidRPr="006400E2">
        <w:t>s 136</w:t>
      </w:r>
      <w:r w:rsidRPr="006400E2">
        <w:tab/>
        <w:t xml:space="preserve">om </w:t>
      </w:r>
      <w:hyperlink r:id="rId883"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3C706A58" w14:textId="5EE9ACF0" w:rsidR="000955C5" w:rsidRPr="006400E2" w:rsidRDefault="000955C5" w:rsidP="000955C5">
      <w:pPr>
        <w:pStyle w:val="AmdtsEntries"/>
      </w:pPr>
      <w:r w:rsidRPr="006400E2">
        <w:tab/>
        <w:t xml:space="preserve">ins </w:t>
      </w:r>
      <w:hyperlink r:id="rId88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FAC898F" w14:textId="77777777" w:rsidR="00954F1E" w:rsidRPr="006400E2" w:rsidRDefault="000955C5" w:rsidP="00954F1E">
      <w:pPr>
        <w:pStyle w:val="AmdtsEntryHd"/>
      </w:pPr>
      <w:r w:rsidRPr="006400E2">
        <w:t xml:space="preserve">Reappointment of officer </w:t>
      </w:r>
      <w:r w:rsidRPr="006400E2">
        <w:rPr>
          <w:lang w:eastAsia="en-AU"/>
        </w:rPr>
        <w:t>after quashing etc of conviction</w:t>
      </w:r>
    </w:p>
    <w:p w14:paraId="592619C0" w14:textId="199FA792" w:rsidR="00954F1E" w:rsidRPr="006400E2" w:rsidRDefault="00954F1E" w:rsidP="00954F1E">
      <w:pPr>
        <w:pStyle w:val="AmdtsEntries"/>
      </w:pPr>
      <w:r w:rsidRPr="006400E2">
        <w:t>s 137</w:t>
      </w:r>
      <w:r w:rsidRPr="006400E2">
        <w:tab/>
        <w:t xml:space="preserve">om </w:t>
      </w:r>
      <w:hyperlink r:id="rId885"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25B6BCAF" w14:textId="2E3F1D46" w:rsidR="000955C5" w:rsidRPr="006400E2" w:rsidRDefault="000955C5" w:rsidP="000955C5">
      <w:pPr>
        <w:pStyle w:val="AmdtsEntries"/>
      </w:pPr>
      <w:r w:rsidRPr="006400E2">
        <w:tab/>
        <w:t xml:space="preserve">ins </w:t>
      </w:r>
      <w:hyperlink r:id="rId88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6E71488F" w14:textId="77777777" w:rsidR="00954F1E" w:rsidRPr="006400E2" w:rsidRDefault="000955C5" w:rsidP="00954F1E">
      <w:pPr>
        <w:pStyle w:val="AmdtsEntryHd"/>
      </w:pPr>
      <w:r w:rsidRPr="006400E2">
        <w:t>No reappointment of former officer in certain circumstances</w:t>
      </w:r>
    </w:p>
    <w:p w14:paraId="0AF97EA1" w14:textId="71B80829" w:rsidR="00954F1E" w:rsidRPr="006400E2" w:rsidRDefault="00954F1E" w:rsidP="00954F1E">
      <w:pPr>
        <w:pStyle w:val="AmdtsEntries"/>
      </w:pPr>
      <w:r w:rsidRPr="006400E2">
        <w:t>s 138</w:t>
      </w:r>
      <w:r w:rsidRPr="006400E2">
        <w:tab/>
        <w:t xml:space="preserve">om </w:t>
      </w:r>
      <w:hyperlink r:id="rId887"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35</w:t>
      </w:r>
    </w:p>
    <w:p w14:paraId="207B9086" w14:textId="687063D3" w:rsidR="000955C5" w:rsidRPr="006400E2" w:rsidRDefault="000955C5" w:rsidP="000955C5">
      <w:pPr>
        <w:pStyle w:val="AmdtsEntries"/>
      </w:pPr>
      <w:r w:rsidRPr="006400E2">
        <w:tab/>
        <w:t xml:space="preserve">ins </w:t>
      </w:r>
      <w:hyperlink r:id="rId88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F643AB3" w14:textId="77777777" w:rsidR="00291A88" w:rsidRPr="006400E2" w:rsidRDefault="00291A88">
      <w:pPr>
        <w:pStyle w:val="AmdtsEntryHd"/>
        <w:rPr>
          <w:lang w:eastAsia="en-AU"/>
        </w:rPr>
      </w:pPr>
      <w:r w:rsidRPr="006400E2">
        <w:rPr>
          <w:lang w:eastAsia="en-AU"/>
        </w:rPr>
        <w:t>Former employee</w:t>
      </w:r>
    </w:p>
    <w:p w14:paraId="032CAC97" w14:textId="6C299266" w:rsidR="00291A88" w:rsidRPr="006400E2" w:rsidRDefault="00291A88" w:rsidP="00291A88">
      <w:pPr>
        <w:pStyle w:val="AmdtsEntries"/>
        <w:rPr>
          <w:lang w:eastAsia="en-AU"/>
        </w:rPr>
      </w:pPr>
      <w:r w:rsidRPr="006400E2">
        <w:rPr>
          <w:lang w:eastAsia="en-AU"/>
        </w:rPr>
        <w:t>div 7.4 hdg</w:t>
      </w:r>
      <w:r w:rsidRPr="006400E2">
        <w:rPr>
          <w:lang w:eastAsia="en-AU"/>
        </w:rPr>
        <w:tab/>
        <w:t xml:space="preserve">ins </w:t>
      </w:r>
      <w:hyperlink r:id="rId889" w:tooltip="Public Sector Management Amendment Act 2016" w:history="1">
        <w:r w:rsidRPr="006400E2">
          <w:rPr>
            <w:rStyle w:val="charCitHyperlinkAbbrev"/>
            <w:lang w:eastAsia="en-AU"/>
          </w:rPr>
          <w:t>A2016</w:t>
        </w:r>
        <w:r w:rsidRPr="006400E2">
          <w:rPr>
            <w:rStyle w:val="charCitHyperlinkAbbrev"/>
            <w:lang w:eastAsia="en-AU"/>
          </w:rPr>
          <w:noBreakHyphen/>
          <w:t>52</w:t>
        </w:r>
      </w:hyperlink>
      <w:r w:rsidRPr="006400E2">
        <w:rPr>
          <w:lang w:eastAsia="en-AU"/>
        </w:rPr>
        <w:t xml:space="preserve"> s 54</w:t>
      </w:r>
    </w:p>
    <w:p w14:paraId="63E5BBE0" w14:textId="77777777" w:rsidR="0034517F" w:rsidRPr="006400E2" w:rsidRDefault="00291A88">
      <w:pPr>
        <w:pStyle w:val="AmdtsEntryHd"/>
      </w:pPr>
      <w:r w:rsidRPr="006400E2">
        <w:t xml:space="preserve">Re-employment of employee if </w:t>
      </w:r>
      <w:r w:rsidRPr="006400E2">
        <w:rPr>
          <w:rFonts w:cs="Arial"/>
          <w:bCs/>
          <w:szCs w:val="24"/>
          <w:lang w:eastAsia="en-AU"/>
        </w:rPr>
        <w:t>unsuccessful election candidate</w:t>
      </w:r>
    </w:p>
    <w:p w14:paraId="7F6561DB" w14:textId="59FC3726" w:rsidR="005859AA" w:rsidRPr="006400E2" w:rsidRDefault="0034517F" w:rsidP="005E3330">
      <w:pPr>
        <w:pStyle w:val="AmdtsEntries"/>
        <w:keepNext/>
      </w:pPr>
      <w:r w:rsidRPr="006400E2">
        <w:t>s 139</w:t>
      </w:r>
      <w:r w:rsidRPr="006400E2">
        <w:tab/>
      </w:r>
      <w:r w:rsidR="005859AA" w:rsidRPr="006400E2">
        <w:t xml:space="preserve">sub </w:t>
      </w:r>
      <w:hyperlink r:id="rId89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5859AA" w:rsidRPr="006400E2">
        <w:t xml:space="preserve"> s 25</w:t>
      </w:r>
      <w:r w:rsidR="00291A88" w:rsidRPr="006400E2">
        <w:t xml:space="preserve">; </w:t>
      </w:r>
      <w:hyperlink r:id="rId891" w:tooltip="Public Sector Management Amendment Act 2016" w:history="1">
        <w:r w:rsidR="00291A88" w:rsidRPr="006400E2">
          <w:rPr>
            <w:rStyle w:val="charCitHyperlinkAbbrev"/>
          </w:rPr>
          <w:t>A2016</w:t>
        </w:r>
        <w:r w:rsidR="00291A88" w:rsidRPr="006400E2">
          <w:rPr>
            <w:rStyle w:val="charCitHyperlinkAbbrev"/>
          </w:rPr>
          <w:noBreakHyphen/>
          <w:t>52</w:t>
        </w:r>
      </w:hyperlink>
      <w:r w:rsidR="00291A88" w:rsidRPr="006400E2">
        <w:t xml:space="preserve"> s 54</w:t>
      </w:r>
    </w:p>
    <w:p w14:paraId="6F680B76" w14:textId="1A78E7D3" w:rsidR="00AA16BF" w:rsidRPr="006400E2" w:rsidRDefault="005859AA" w:rsidP="005E3330">
      <w:pPr>
        <w:pStyle w:val="AmdtsEntries"/>
        <w:keepNext/>
      </w:pPr>
      <w:r w:rsidRPr="006400E2">
        <w:tab/>
      </w:r>
      <w:r w:rsidR="00AA16BF" w:rsidRPr="006400E2">
        <w:t xml:space="preserve">def </w:t>
      </w:r>
      <w:r w:rsidR="00AA16BF" w:rsidRPr="006400E2">
        <w:rPr>
          <w:rStyle w:val="charBoldItals"/>
        </w:rPr>
        <w:t>essential qualification</w:t>
      </w:r>
      <w:r w:rsidR="00AA16BF" w:rsidRPr="006400E2">
        <w:t xml:space="preserve"> ins </w:t>
      </w:r>
      <w:hyperlink r:id="rId89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AA16BF" w:rsidRPr="006400E2">
        <w:t xml:space="preserve"> s 25</w:t>
      </w:r>
    </w:p>
    <w:p w14:paraId="058CA648" w14:textId="767062E3" w:rsidR="00291A88" w:rsidRPr="006400E2" w:rsidRDefault="00291A88" w:rsidP="00291A88">
      <w:pPr>
        <w:pStyle w:val="AmdtsEntriesDefL2"/>
      </w:pPr>
      <w:r w:rsidRPr="006400E2">
        <w:tab/>
        <w:t xml:space="preserve">om </w:t>
      </w:r>
      <w:hyperlink r:id="rId89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7FD3C7BB" w14:textId="065666BE" w:rsidR="00AA16BF" w:rsidRPr="006400E2" w:rsidRDefault="00AA16BF" w:rsidP="005E3330">
      <w:pPr>
        <w:pStyle w:val="AmdtsEntries"/>
        <w:keepNext/>
      </w:pPr>
      <w:r w:rsidRPr="006400E2">
        <w:tab/>
        <w:t xml:space="preserve">def </w:t>
      </w:r>
      <w:r w:rsidRPr="006400E2">
        <w:rPr>
          <w:rStyle w:val="charBoldItals"/>
        </w:rPr>
        <w:t>excess officer</w:t>
      </w:r>
      <w:r w:rsidRPr="006400E2">
        <w:t xml:space="preserve"> ins </w:t>
      </w:r>
      <w:hyperlink r:id="rId89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25</w:t>
      </w:r>
    </w:p>
    <w:p w14:paraId="7AA25E3F" w14:textId="72A73355" w:rsidR="0074309C" w:rsidRPr="006400E2" w:rsidRDefault="0074309C" w:rsidP="0074309C">
      <w:pPr>
        <w:pStyle w:val="AmdtsEntriesDefL2"/>
      </w:pPr>
      <w:r w:rsidRPr="006400E2">
        <w:tab/>
        <w:t xml:space="preserve">am </w:t>
      </w:r>
      <w:hyperlink r:id="rId89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p>
    <w:p w14:paraId="420686E8" w14:textId="48238E46" w:rsidR="00291A88" w:rsidRPr="006400E2" w:rsidRDefault="00291A88" w:rsidP="00291A88">
      <w:pPr>
        <w:pStyle w:val="AmdtsEntriesDefL2"/>
      </w:pPr>
      <w:r w:rsidRPr="006400E2">
        <w:tab/>
        <w:t xml:space="preserve">om </w:t>
      </w:r>
      <w:hyperlink r:id="rId89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F723B0A" w14:textId="41DFC359" w:rsidR="00AE0696" w:rsidRPr="006400E2" w:rsidRDefault="00AE0696" w:rsidP="009B6DD6">
      <w:pPr>
        <w:pStyle w:val="AmdtsEntries"/>
        <w:keepNext/>
      </w:pPr>
      <w:r w:rsidRPr="006400E2">
        <w:tab/>
        <w:t xml:space="preserve">def </w:t>
      </w:r>
      <w:r w:rsidRPr="006400E2">
        <w:rPr>
          <w:rStyle w:val="charBoldItals"/>
        </w:rPr>
        <w:t>not qualified to perform duties</w:t>
      </w:r>
      <w:r w:rsidRPr="006400E2">
        <w:t xml:space="preserve">ins </w:t>
      </w:r>
      <w:hyperlink r:id="rId89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25</w:t>
      </w:r>
    </w:p>
    <w:p w14:paraId="2C4FB06C" w14:textId="3DE56599" w:rsidR="00291A88" w:rsidRPr="006400E2" w:rsidRDefault="00291A88" w:rsidP="00291A88">
      <w:pPr>
        <w:pStyle w:val="AmdtsEntriesDefL2"/>
      </w:pPr>
      <w:r w:rsidRPr="006400E2">
        <w:tab/>
        <w:t xml:space="preserve">om </w:t>
      </w:r>
      <w:hyperlink r:id="rId89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82FE525" w14:textId="19D8ABFF" w:rsidR="0034517F" w:rsidRPr="006400E2" w:rsidRDefault="00AA16BF" w:rsidP="009B6DD6">
      <w:pPr>
        <w:pStyle w:val="AmdtsEntries"/>
        <w:keepNext/>
      </w:pPr>
      <w:r w:rsidRPr="006400E2">
        <w:tab/>
      </w:r>
      <w:r w:rsidR="0034517F" w:rsidRPr="006400E2">
        <w:t xml:space="preserve">def </w:t>
      </w:r>
      <w:r w:rsidR="0034517F" w:rsidRPr="006400E2">
        <w:rPr>
          <w:rStyle w:val="charBoldItals"/>
        </w:rPr>
        <w:t xml:space="preserve">officer </w:t>
      </w:r>
      <w:r w:rsidR="0034517F" w:rsidRPr="006400E2">
        <w:t xml:space="preserve">sub </w:t>
      </w:r>
      <w:hyperlink r:id="rId89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0034517F" w:rsidRPr="006400E2">
        <w:t xml:space="preserve"> s 37</w:t>
      </w:r>
      <w:r w:rsidRPr="006400E2">
        <w:t xml:space="preserve">; </w:t>
      </w:r>
      <w:hyperlink r:id="rId90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25</w:t>
      </w:r>
    </w:p>
    <w:p w14:paraId="307681FA" w14:textId="6632BAF5" w:rsidR="00A16D84" w:rsidRPr="006400E2" w:rsidRDefault="00A16D84" w:rsidP="009B6DD6">
      <w:pPr>
        <w:pStyle w:val="AmdtsEntriesDefL2"/>
        <w:keepNext/>
      </w:pPr>
      <w:r w:rsidRPr="006400E2">
        <w:tab/>
        <w:t xml:space="preserve">am </w:t>
      </w:r>
      <w:hyperlink r:id="rId90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94</w:t>
      </w:r>
      <w:r w:rsidR="003F2918" w:rsidRPr="006400E2">
        <w:t>; pars renum R28 LA</w:t>
      </w:r>
    </w:p>
    <w:p w14:paraId="4D651CE0" w14:textId="5218A315" w:rsidR="00291A88" w:rsidRPr="006400E2" w:rsidRDefault="00291A88" w:rsidP="00291A88">
      <w:pPr>
        <w:pStyle w:val="AmdtsEntriesDefL2"/>
      </w:pPr>
      <w:r w:rsidRPr="006400E2">
        <w:tab/>
        <w:t xml:space="preserve">om </w:t>
      </w:r>
      <w:hyperlink r:id="rId90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B119B09" w14:textId="159C470F" w:rsidR="00010BCC" w:rsidRPr="006400E2" w:rsidRDefault="00010BCC" w:rsidP="00FD505E">
      <w:pPr>
        <w:pStyle w:val="AmdtsEntries"/>
        <w:keepNext/>
      </w:pPr>
      <w:r w:rsidRPr="006400E2">
        <w:lastRenderedPageBreak/>
        <w:tab/>
        <w:t xml:space="preserve">def </w:t>
      </w:r>
      <w:r w:rsidRPr="006400E2">
        <w:rPr>
          <w:rStyle w:val="charBoldItals"/>
        </w:rPr>
        <w:t>underperformance</w:t>
      </w:r>
      <w:r w:rsidRPr="006400E2">
        <w:t xml:space="preserve"> ins </w:t>
      </w:r>
      <w:hyperlink r:id="rId90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25</w:t>
      </w:r>
    </w:p>
    <w:p w14:paraId="2D75840F" w14:textId="7824C4B7" w:rsidR="00291A88" w:rsidRPr="006400E2" w:rsidRDefault="00291A88" w:rsidP="00291A88">
      <w:pPr>
        <w:pStyle w:val="AmdtsEntriesDefL2"/>
      </w:pPr>
      <w:r w:rsidRPr="006400E2">
        <w:tab/>
        <w:t xml:space="preserve">om </w:t>
      </w:r>
      <w:hyperlink r:id="rId90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1057FA7C" w14:textId="77777777" w:rsidR="00F57396" w:rsidRPr="006400E2" w:rsidRDefault="00291A88" w:rsidP="00F57396">
      <w:pPr>
        <w:pStyle w:val="AmdtsEntryHd"/>
      </w:pPr>
      <w:r w:rsidRPr="006400E2">
        <w:t xml:space="preserve">Re-employment of employee </w:t>
      </w:r>
      <w:r w:rsidRPr="006400E2">
        <w:rPr>
          <w:lang w:eastAsia="en-AU"/>
        </w:rPr>
        <w:t>after quashing etc of conviction</w:t>
      </w:r>
    </w:p>
    <w:p w14:paraId="1A312205" w14:textId="1388399D" w:rsidR="00F57396" w:rsidRPr="006400E2" w:rsidRDefault="00F57396" w:rsidP="00F57396">
      <w:pPr>
        <w:pStyle w:val="AmdtsEntries"/>
      </w:pPr>
      <w:r w:rsidRPr="006400E2">
        <w:t>s 140</w:t>
      </w:r>
      <w:r w:rsidRPr="006400E2">
        <w:tab/>
        <w:t xml:space="preserve">sub </w:t>
      </w:r>
      <w:hyperlink r:id="rId90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95</w:t>
      </w:r>
      <w:r w:rsidR="00291A88" w:rsidRPr="006400E2">
        <w:t xml:space="preserve">; </w:t>
      </w:r>
      <w:hyperlink r:id="rId906" w:tooltip="Public Sector Management Amendment Act 2016" w:history="1">
        <w:r w:rsidR="00291A88" w:rsidRPr="006400E2">
          <w:rPr>
            <w:rStyle w:val="charCitHyperlinkAbbrev"/>
          </w:rPr>
          <w:t>A2016</w:t>
        </w:r>
        <w:r w:rsidR="00291A88" w:rsidRPr="006400E2">
          <w:rPr>
            <w:rStyle w:val="charCitHyperlinkAbbrev"/>
          </w:rPr>
          <w:noBreakHyphen/>
          <w:t>52</w:t>
        </w:r>
      </w:hyperlink>
      <w:r w:rsidR="00291A88" w:rsidRPr="006400E2">
        <w:t xml:space="preserve"> s 54</w:t>
      </w:r>
    </w:p>
    <w:p w14:paraId="69F2CB6B" w14:textId="77777777" w:rsidR="00291A88" w:rsidRPr="006400E2" w:rsidRDefault="00291A88">
      <w:pPr>
        <w:pStyle w:val="AmdtsEntryHd"/>
      </w:pPr>
      <w:r w:rsidRPr="006400E2">
        <w:t>Re-employment after maternity leave</w:t>
      </w:r>
    </w:p>
    <w:p w14:paraId="2272AB27" w14:textId="46A1A9C1" w:rsidR="00291A88" w:rsidRDefault="00291A88" w:rsidP="00291A88">
      <w:pPr>
        <w:pStyle w:val="AmdtsEntries"/>
      </w:pPr>
      <w:r w:rsidRPr="006400E2">
        <w:t>s 141</w:t>
      </w:r>
      <w:r w:rsidRPr="006400E2">
        <w:tab/>
        <w:t xml:space="preserve">sub </w:t>
      </w:r>
      <w:hyperlink r:id="rId90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41CC47F" w14:textId="11ADAB8F" w:rsidR="00144979" w:rsidRPr="00144979" w:rsidRDefault="00144979" w:rsidP="00291A88">
      <w:pPr>
        <w:pStyle w:val="AmdtsEntries"/>
      </w:pPr>
      <w:r>
        <w:tab/>
        <w:t xml:space="preserve">am </w:t>
      </w:r>
      <w:hyperlink r:id="rId908" w:tooltip="Public Sector Management Amendment Act 2019" w:history="1">
        <w:r>
          <w:rPr>
            <w:rStyle w:val="charCitHyperlinkAbbrev"/>
          </w:rPr>
          <w:t>A2019</w:t>
        </w:r>
        <w:r>
          <w:rPr>
            <w:rStyle w:val="charCitHyperlinkAbbrev"/>
          </w:rPr>
          <w:noBreakHyphen/>
          <w:t>36</w:t>
        </w:r>
      </w:hyperlink>
      <w:r>
        <w:t xml:space="preserve"> s 9</w:t>
      </w:r>
    </w:p>
    <w:p w14:paraId="7EAB00FE" w14:textId="77777777" w:rsidR="00291A88" w:rsidRPr="006400E2" w:rsidRDefault="00291A88" w:rsidP="00291A88">
      <w:pPr>
        <w:pStyle w:val="AmdtsEntryHd"/>
      </w:pPr>
      <w:r w:rsidRPr="006400E2">
        <w:t>The public sector</w:t>
      </w:r>
    </w:p>
    <w:p w14:paraId="01520DB5" w14:textId="35092703" w:rsidR="00291A88" w:rsidRPr="006400E2" w:rsidRDefault="00291A88" w:rsidP="00291A88">
      <w:pPr>
        <w:pStyle w:val="AmdtsEntries"/>
      </w:pPr>
      <w:r w:rsidRPr="006400E2">
        <w:t>pt 8 hdg</w:t>
      </w:r>
      <w:r w:rsidRPr="006400E2">
        <w:tab/>
        <w:t xml:space="preserve">om </w:t>
      </w:r>
      <w:hyperlink r:id="rId909"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29</w:t>
      </w:r>
    </w:p>
    <w:p w14:paraId="43E48EED" w14:textId="65FA4622" w:rsidR="00291A88" w:rsidRPr="006400E2" w:rsidRDefault="00291A88" w:rsidP="00291A88">
      <w:pPr>
        <w:pStyle w:val="AmdtsEntries"/>
      </w:pPr>
      <w:r w:rsidRPr="006400E2">
        <w:tab/>
        <w:t xml:space="preserve">ins </w:t>
      </w:r>
      <w:hyperlink r:id="rId91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324C0074" w14:textId="77777777" w:rsidR="00291A88" w:rsidRPr="006400E2" w:rsidRDefault="00291A88">
      <w:pPr>
        <w:pStyle w:val="AmdtsEntryHd"/>
      </w:pPr>
      <w:r w:rsidRPr="006400E2">
        <w:t>Public Sector Standards Commissioner</w:t>
      </w:r>
    </w:p>
    <w:p w14:paraId="28BA25BA" w14:textId="2E492BBB" w:rsidR="00291A88" w:rsidRPr="006400E2" w:rsidRDefault="00291A88" w:rsidP="00291A88">
      <w:pPr>
        <w:pStyle w:val="AmdtsEntries"/>
      </w:pPr>
      <w:r w:rsidRPr="006400E2">
        <w:t>div 8.1 hdg</w:t>
      </w:r>
      <w:r w:rsidRPr="006400E2">
        <w:tab/>
        <w:t xml:space="preserve">ins </w:t>
      </w:r>
      <w:hyperlink r:id="rId91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8462445" w14:textId="77777777" w:rsidR="0034517F" w:rsidRPr="006400E2" w:rsidRDefault="00EA6E98">
      <w:pPr>
        <w:pStyle w:val="AmdtsEntryHd"/>
      </w:pPr>
      <w:r w:rsidRPr="006400E2">
        <w:t>Appointment of commissioner</w:t>
      </w:r>
    </w:p>
    <w:p w14:paraId="05EA1A6D" w14:textId="77777777" w:rsidR="0034517F" w:rsidRPr="006400E2" w:rsidRDefault="0034517F">
      <w:pPr>
        <w:pStyle w:val="AmdtsEntries"/>
        <w:keepNext/>
      </w:pPr>
      <w:r w:rsidRPr="006400E2">
        <w:t>s 142 hdg</w:t>
      </w:r>
      <w:r w:rsidRPr="006400E2">
        <w:tab/>
        <w:t>om R3 LA</w:t>
      </w:r>
    </w:p>
    <w:p w14:paraId="01047349" w14:textId="77777777" w:rsidR="0034517F" w:rsidRPr="006400E2" w:rsidRDefault="0034517F">
      <w:pPr>
        <w:pStyle w:val="AmdtsEntries"/>
        <w:keepNext/>
      </w:pPr>
      <w:r w:rsidRPr="006400E2">
        <w:t>s 142</w:t>
      </w:r>
      <w:r w:rsidRPr="006400E2">
        <w:tab/>
        <w:t>(1)-(4) exp 4 March 1996 (s 142 (5))</w:t>
      </w:r>
    </w:p>
    <w:p w14:paraId="22C76707" w14:textId="77777777" w:rsidR="0034517F" w:rsidRPr="006400E2" w:rsidRDefault="0034517F">
      <w:pPr>
        <w:pStyle w:val="AmdtsEntries"/>
      </w:pPr>
      <w:r w:rsidRPr="006400E2">
        <w:tab/>
        <w:t>(5) om R3 LA</w:t>
      </w:r>
    </w:p>
    <w:p w14:paraId="56C8312A" w14:textId="772D7331" w:rsidR="00EA6E98" w:rsidRPr="006400E2" w:rsidRDefault="00EA6E98">
      <w:pPr>
        <w:pStyle w:val="AmdtsEntries"/>
      </w:pPr>
      <w:r w:rsidRPr="006400E2">
        <w:tab/>
        <w:t xml:space="preserve">ins </w:t>
      </w:r>
      <w:hyperlink r:id="rId91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912F162" w14:textId="77777777" w:rsidR="00836D7D" w:rsidRPr="006400E2" w:rsidRDefault="00EA6E98" w:rsidP="00836D7D">
      <w:pPr>
        <w:pStyle w:val="AmdtsEntryHd"/>
      </w:pPr>
      <w:r w:rsidRPr="006400E2">
        <w:t>Arrangements for commissioner from another jurisdiction to exercise functions</w:t>
      </w:r>
    </w:p>
    <w:p w14:paraId="46C32BF2" w14:textId="61541AEC" w:rsidR="00836D7D" w:rsidRPr="006400E2" w:rsidRDefault="00836D7D" w:rsidP="00836D7D">
      <w:pPr>
        <w:pStyle w:val="AmdtsEntries"/>
      </w:pPr>
      <w:r w:rsidRPr="006400E2">
        <w:t>s 143</w:t>
      </w:r>
      <w:r w:rsidRPr="006400E2">
        <w:tab/>
        <w:t xml:space="preserve">sub </w:t>
      </w:r>
      <w:hyperlink r:id="rId91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26</w:t>
      </w:r>
    </w:p>
    <w:p w14:paraId="4879B99B" w14:textId="35BFD130" w:rsidR="00F57396" w:rsidRPr="006400E2" w:rsidRDefault="00F57396" w:rsidP="00836D7D">
      <w:pPr>
        <w:pStyle w:val="AmdtsEntries"/>
      </w:pPr>
      <w:r w:rsidRPr="006400E2">
        <w:tab/>
        <w:t xml:space="preserve">am </w:t>
      </w:r>
      <w:hyperlink r:id="rId91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96, s 97</w:t>
      </w:r>
      <w:r w:rsidR="00B26E22" w:rsidRPr="006400E2">
        <w:t>, s 124</w:t>
      </w:r>
      <w:r w:rsidR="009813F4" w:rsidRPr="006400E2">
        <w:t>, s 131</w:t>
      </w:r>
      <w:r w:rsidR="007260CE" w:rsidRPr="006400E2">
        <w:t>, s 132</w:t>
      </w:r>
      <w:r w:rsidR="006F55BD" w:rsidRPr="006400E2">
        <w:t xml:space="preserve">; </w:t>
      </w:r>
      <w:hyperlink r:id="rId915"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006F55BD" w:rsidRPr="006400E2">
        <w:t xml:space="preserve"> amdt 1.43</w:t>
      </w:r>
      <w:r w:rsidR="007369CB" w:rsidRPr="006400E2">
        <w:t>, amdt 1.44; ss renum R31 LA</w:t>
      </w:r>
    </w:p>
    <w:p w14:paraId="00D24F39" w14:textId="2831ECC3" w:rsidR="00EA6E98" w:rsidRDefault="00EA6E98" w:rsidP="00836D7D">
      <w:pPr>
        <w:pStyle w:val="AmdtsEntries"/>
      </w:pPr>
      <w:r w:rsidRPr="006400E2">
        <w:tab/>
        <w:t xml:space="preserve">sub </w:t>
      </w:r>
      <w:hyperlink r:id="rId9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93C8269" w14:textId="3672BBEB" w:rsidR="002B1F58" w:rsidRPr="006400E2" w:rsidRDefault="002B1F58" w:rsidP="00836D7D">
      <w:pPr>
        <w:pStyle w:val="AmdtsEntries"/>
      </w:pPr>
      <w:r>
        <w:tab/>
        <w:t>am</w:t>
      </w:r>
      <w:r w:rsidRPr="006400E2">
        <w:t xml:space="preserve"> </w:t>
      </w:r>
      <w:hyperlink r:id="rId917" w:tooltip="Public Interest Disclosure Amendment Act 2020" w:history="1">
        <w:r w:rsidR="00DB64EE">
          <w:rPr>
            <w:rStyle w:val="charCitHyperlinkAbbrev"/>
          </w:rPr>
          <w:t>A2020-46</w:t>
        </w:r>
      </w:hyperlink>
      <w:r w:rsidRPr="006400E2">
        <w:t xml:space="preserve"> </w:t>
      </w:r>
      <w:r w:rsidR="00DB64EE">
        <w:t>amdt 1.10</w:t>
      </w:r>
    </w:p>
    <w:p w14:paraId="7B453AD2" w14:textId="76CA75C8" w:rsidR="00562FF2" w:rsidRPr="00F33F0B" w:rsidRDefault="00562FF2" w:rsidP="00836D7D">
      <w:pPr>
        <w:pStyle w:val="AmdtsEntryHd"/>
      </w:pPr>
      <w:r w:rsidRPr="00F33F0B">
        <w:t>Independence of commissioner</w:t>
      </w:r>
    </w:p>
    <w:p w14:paraId="47FC0674" w14:textId="1654B361" w:rsidR="00562FF2" w:rsidRPr="00562FF2" w:rsidRDefault="00562FF2" w:rsidP="00562FF2">
      <w:pPr>
        <w:pStyle w:val="AmdtsEntries"/>
      </w:pPr>
      <w:r w:rsidRPr="00F33F0B">
        <w:t>s 143A</w:t>
      </w:r>
      <w:r w:rsidRPr="00F33F0B">
        <w:tab/>
        <w:t xml:space="preserve">ins </w:t>
      </w:r>
      <w:hyperlink r:id="rId918" w:tooltip="Workplace Legislation Amendment Actl 2024" w:history="1">
        <w:r w:rsidR="00EF5654" w:rsidRPr="00F33F0B">
          <w:rPr>
            <w:rStyle w:val="charCitHyperlinkAbbrev"/>
          </w:rPr>
          <w:t>A2024</w:t>
        </w:r>
        <w:r w:rsidR="00EF5654" w:rsidRPr="00F33F0B">
          <w:rPr>
            <w:rStyle w:val="charCitHyperlinkAbbrev"/>
          </w:rPr>
          <w:noBreakHyphen/>
          <w:t>15</w:t>
        </w:r>
      </w:hyperlink>
      <w:r w:rsidRPr="00F33F0B">
        <w:t xml:space="preserve"> s 5</w:t>
      </w:r>
    </w:p>
    <w:p w14:paraId="1F35DE01" w14:textId="2AAAF351" w:rsidR="00836D7D" w:rsidRPr="006400E2" w:rsidRDefault="00EA6E98" w:rsidP="00836D7D">
      <w:pPr>
        <w:pStyle w:val="AmdtsEntryHd"/>
      </w:pPr>
      <w:r w:rsidRPr="006400E2">
        <w:t>Functions of commissioner</w:t>
      </w:r>
    </w:p>
    <w:p w14:paraId="70928ADA" w14:textId="1EB8FCD7" w:rsidR="00836D7D" w:rsidRPr="006400E2" w:rsidRDefault="00836D7D" w:rsidP="00824F36">
      <w:pPr>
        <w:pStyle w:val="AmdtsEntries"/>
        <w:keepNext/>
      </w:pPr>
      <w:r w:rsidRPr="006400E2">
        <w:t>s 144</w:t>
      </w:r>
      <w:r w:rsidRPr="006400E2">
        <w:tab/>
        <w:t xml:space="preserve">sub </w:t>
      </w:r>
      <w:hyperlink r:id="rId91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26</w:t>
      </w:r>
    </w:p>
    <w:p w14:paraId="40E5C545" w14:textId="5F2F6C4B" w:rsidR="009813F4" w:rsidRPr="006400E2" w:rsidRDefault="009813F4" w:rsidP="00836D7D">
      <w:pPr>
        <w:pStyle w:val="AmdtsEntries"/>
      </w:pPr>
      <w:r w:rsidRPr="006400E2">
        <w:tab/>
        <w:t xml:space="preserve">am </w:t>
      </w:r>
      <w:hyperlink r:id="rId92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p>
    <w:p w14:paraId="49CDB1DF" w14:textId="5B5A2BD5" w:rsidR="00EA6E98" w:rsidRPr="006400E2" w:rsidRDefault="00EA6E98" w:rsidP="00EA6E98">
      <w:pPr>
        <w:pStyle w:val="AmdtsEntries"/>
      </w:pPr>
      <w:r w:rsidRPr="006400E2">
        <w:tab/>
        <w:t xml:space="preserve">sub </w:t>
      </w:r>
      <w:hyperlink r:id="rId92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732D8EA0" w14:textId="77777777" w:rsidR="0034517F" w:rsidRPr="006400E2" w:rsidRDefault="00EA6E98">
      <w:pPr>
        <w:pStyle w:val="AmdtsEntryHd"/>
      </w:pPr>
      <w:r w:rsidRPr="006400E2">
        <w:t>Leave of absence for commissioner</w:t>
      </w:r>
    </w:p>
    <w:p w14:paraId="35C58F6E" w14:textId="26A5366A" w:rsidR="0034517F" w:rsidRPr="006400E2" w:rsidRDefault="0034517F">
      <w:pPr>
        <w:pStyle w:val="AmdtsEntries"/>
      </w:pPr>
      <w:r w:rsidRPr="006400E2">
        <w:t>s 145</w:t>
      </w:r>
      <w:r w:rsidRPr="006400E2">
        <w:tab/>
        <w:t xml:space="preserve">sub </w:t>
      </w:r>
      <w:hyperlink r:id="rId92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1.5</w:t>
      </w:r>
      <w:r w:rsidR="00EA6E98" w:rsidRPr="006400E2">
        <w:t xml:space="preserve">; </w:t>
      </w:r>
      <w:hyperlink r:id="rId923" w:tooltip="Public Sector Management Amendment Act 2016" w:history="1">
        <w:r w:rsidR="00EA6E98" w:rsidRPr="006400E2">
          <w:rPr>
            <w:rStyle w:val="charCitHyperlinkAbbrev"/>
          </w:rPr>
          <w:t>A2016</w:t>
        </w:r>
        <w:r w:rsidR="00EA6E98" w:rsidRPr="006400E2">
          <w:rPr>
            <w:rStyle w:val="charCitHyperlinkAbbrev"/>
          </w:rPr>
          <w:noBreakHyphen/>
          <w:t>52</w:t>
        </w:r>
      </w:hyperlink>
      <w:r w:rsidR="00EA6E98" w:rsidRPr="006400E2">
        <w:t xml:space="preserve"> s 54</w:t>
      </w:r>
    </w:p>
    <w:p w14:paraId="771C39D0" w14:textId="77777777" w:rsidR="0034517F" w:rsidRPr="006400E2" w:rsidRDefault="00EA6E98">
      <w:pPr>
        <w:pStyle w:val="AmdtsEntryHd"/>
        <w:rPr>
          <w:szCs w:val="24"/>
        </w:rPr>
      </w:pPr>
      <w:r w:rsidRPr="006400E2">
        <w:t>Suspension and removal of commissioner</w:t>
      </w:r>
    </w:p>
    <w:p w14:paraId="10E2CC03" w14:textId="725D7FF1" w:rsidR="0034517F" w:rsidRPr="006400E2" w:rsidRDefault="0034517F">
      <w:pPr>
        <w:pStyle w:val="AmdtsEntries"/>
      </w:pPr>
      <w:r w:rsidRPr="006400E2">
        <w:t>s 146</w:t>
      </w:r>
      <w:r w:rsidRPr="006400E2">
        <w:tab/>
        <w:t xml:space="preserve">am </w:t>
      </w:r>
      <w:hyperlink r:id="rId924"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5.25</w:t>
      </w:r>
      <w:r w:rsidR="009813F4" w:rsidRPr="006400E2">
        <w:t xml:space="preserve">; </w:t>
      </w:r>
      <w:hyperlink r:id="rId92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9813F4" w:rsidRPr="006400E2">
        <w:t xml:space="preserve"> s 131</w:t>
      </w:r>
    </w:p>
    <w:p w14:paraId="67B954D9" w14:textId="5A9D50B9" w:rsidR="00EA6E98" w:rsidRPr="006400E2" w:rsidRDefault="00EA6E98">
      <w:pPr>
        <w:pStyle w:val="AmdtsEntries"/>
      </w:pPr>
      <w:r w:rsidRPr="006400E2">
        <w:tab/>
        <w:t xml:space="preserve">sub </w:t>
      </w:r>
      <w:hyperlink r:id="rId9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BF8E6CB" w14:textId="77777777" w:rsidR="00673CB8" w:rsidRPr="006400E2" w:rsidRDefault="00EA6E98" w:rsidP="00673CB8">
      <w:pPr>
        <w:pStyle w:val="AmdtsEntryHd"/>
      </w:pPr>
      <w:r w:rsidRPr="006400E2">
        <w:t>Ending commissioner’s appointment without suspension</w:t>
      </w:r>
    </w:p>
    <w:p w14:paraId="26BACB0C" w14:textId="0386093C" w:rsidR="00673CB8" w:rsidRPr="006400E2" w:rsidRDefault="00673CB8" w:rsidP="00673CB8">
      <w:pPr>
        <w:pStyle w:val="AmdtsEntries"/>
      </w:pPr>
      <w:r w:rsidRPr="006400E2">
        <w:t>s 147</w:t>
      </w:r>
      <w:r w:rsidRPr="006400E2">
        <w:tab/>
        <w:t xml:space="preserve">sub </w:t>
      </w:r>
      <w:hyperlink r:id="rId92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27</w:t>
      </w:r>
      <w:r w:rsidR="00EA6E98" w:rsidRPr="006400E2">
        <w:t xml:space="preserve">; </w:t>
      </w:r>
      <w:hyperlink r:id="rId928" w:tooltip="Public Sector Management Amendment Act 2016" w:history="1">
        <w:r w:rsidR="00EA6E98" w:rsidRPr="006400E2">
          <w:rPr>
            <w:rStyle w:val="charCitHyperlinkAbbrev"/>
          </w:rPr>
          <w:t>A2016</w:t>
        </w:r>
        <w:r w:rsidR="00EA6E98" w:rsidRPr="006400E2">
          <w:rPr>
            <w:rStyle w:val="charCitHyperlinkAbbrev"/>
          </w:rPr>
          <w:noBreakHyphen/>
          <w:t>52</w:t>
        </w:r>
      </w:hyperlink>
      <w:r w:rsidR="00EA6E98" w:rsidRPr="006400E2">
        <w:t xml:space="preserve"> s 54</w:t>
      </w:r>
    </w:p>
    <w:p w14:paraId="670C41E8" w14:textId="77777777" w:rsidR="0034517F" w:rsidRPr="006400E2" w:rsidRDefault="00EA6E98">
      <w:pPr>
        <w:pStyle w:val="AmdtsEntryHd"/>
      </w:pPr>
      <w:r w:rsidRPr="006400E2">
        <w:lastRenderedPageBreak/>
        <w:t>Arrangements for staff and facilities</w:t>
      </w:r>
    </w:p>
    <w:p w14:paraId="5C49441C" w14:textId="1ACA4579" w:rsidR="0034517F" w:rsidRPr="006400E2" w:rsidRDefault="0034517F">
      <w:pPr>
        <w:pStyle w:val="AmdtsEntries"/>
        <w:keepNext/>
      </w:pPr>
      <w:r w:rsidRPr="006400E2">
        <w:t>s 148</w:t>
      </w:r>
      <w:r w:rsidRPr="006400E2">
        <w:tab/>
        <w:t xml:space="preserve">am </w:t>
      </w:r>
      <w:hyperlink r:id="rId92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38</w:t>
      </w:r>
    </w:p>
    <w:p w14:paraId="01C6D66B" w14:textId="656D36EE" w:rsidR="00F14B29" w:rsidRPr="006400E2" w:rsidRDefault="00F14B29">
      <w:pPr>
        <w:pStyle w:val="AmdtsEntries"/>
        <w:keepNext/>
      </w:pPr>
      <w:r w:rsidRPr="006400E2">
        <w:tab/>
        <w:t xml:space="preserve">om </w:t>
      </w:r>
      <w:hyperlink r:id="rId93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441C7E18" w14:textId="3E2CC74A" w:rsidR="00EA6E98" w:rsidRPr="006400E2" w:rsidRDefault="00EA6E98">
      <w:pPr>
        <w:pStyle w:val="AmdtsEntries"/>
        <w:keepNext/>
      </w:pPr>
      <w:r w:rsidRPr="006400E2">
        <w:tab/>
        <w:t xml:space="preserve">ins </w:t>
      </w:r>
      <w:hyperlink r:id="rId93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141E338B" w14:textId="59ECD59C" w:rsidR="0034517F" w:rsidRPr="006400E2" w:rsidRDefault="0034517F" w:rsidP="00A56729">
      <w:pPr>
        <w:pStyle w:val="AmdtsEntries"/>
        <w:keepNext/>
      </w:pPr>
      <w:r w:rsidRPr="006400E2">
        <w:tab/>
        <w:t xml:space="preserve">def </w:t>
      </w:r>
      <w:r w:rsidRPr="006400E2">
        <w:rPr>
          <w:rStyle w:val="charBoldItals"/>
        </w:rPr>
        <w:t xml:space="preserve">redundancy </w:t>
      </w:r>
      <w:r w:rsidRPr="006400E2">
        <w:t xml:space="preserve">am </w:t>
      </w:r>
      <w:hyperlink r:id="rId93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38</w:t>
      </w:r>
    </w:p>
    <w:p w14:paraId="65AC1749" w14:textId="39A644E8" w:rsidR="009A1FF3" w:rsidRPr="006400E2" w:rsidRDefault="009A1FF3" w:rsidP="009A1FF3">
      <w:pPr>
        <w:pStyle w:val="AmdtsEntriesDefL2"/>
      </w:pPr>
      <w:r w:rsidRPr="006400E2">
        <w:tab/>
        <w:t xml:space="preserve">om </w:t>
      </w:r>
      <w:hyperlink r:id="rId93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160649C7" w14:textId="77777777" w:rsidR="009A1FF3" w:rsidRPr="006400E2" w:rsidRDefault="00EA6E98" w:rsidP="00E514D6">
      <w:pPr>
        <w:pStyle w:val="AmdtsEntryHd"/>
      </w:pPr>
      <w:r w:rsidRPr="006400E2">
        <w:t>Delegation by commissioner</w:t>
      </w:r>
    </w:p>
    <w:p w14:paraId="0A490D3F" w14:textId="4A4C9B0F" w:rsidR="009A1FF3" w:rsidRPr="006400E2" w:rsidRDefault="009A1FF3" w:rsidP="00E514D6">
      <w:pPr>
        <w:pStyle w:val="AmdtsEntries"/>
        <w:keepNext/>
      </w:pPr>
      <w:r w:rsidRPr="006400E2">
        <w:t>s 149</w:t>
      </w:r>
      <w:r w:rsidRPr="006400E2">
        <w:tab/>
        <w:t xml:space="preserve">om </w:t>
      </w:r>
      <w:hyperlink r:id="rId93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2F8DD4F9" w14:textId="3512C53F" w:rsidR="00EA6E98" w:rsidRPr="006400E2" w:rsidRDefault="00EA6E98" w:rsidP="00E514D6">
      <w:pPr>
        <w:pStyle w:val="AmdtsEntries"/>
        <w:keepNext/>
      </w:pPr>
      <w:r w:rsidRPr="006400E2">
        <w:tab/>
        <w:t xml:space="preserve">ins </w:t>
      </w:r>
      <w:hyperlink r:id="rId93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44114135" w14:textId="758C8796" w:rsidR="00D53F10" w:rsidRPr="00F33F0B" w:rsidRDefault="00D53F10" w:rsidP="009A1FF3">
      <w:pPr>
        <w:pStyle w:val="AmdtsEntryHd"/>
      </w:pPr>
      <w:r w:rsidRPr="00F33F0B">
        <w:t>Independence of public employees exercising commissioner functions</w:t>
      </w:r>
    </w:p>
    <w:p w14:paraId="284553BB" w14:textId="4473B458" w:rsidR="00D53F10" w:rsidRPr="00D53F10" w:rsidRDefault="00D53F10" w:rsidP="00D53F10">
      <w:pPr>
        <w:pStyle w:val="AmdtsEntries"/>
      </w:pPr>
      <w:r w:rsidRPr="00F33F0B">
        <w:t>s 149A</w:t>
      </w:r>
      <w:r w:rsidRPr="00F33F0B">
        <w:tab/>
        <w:t xml:space="preserve">ins </w:t>
      </w:r>
      <w:hyperlink r:id="rId936" w:tooltip="Workplace Legislation Amendment Actl 2024" w:history="1">
        <w:r w:rsidR="00EF5654" w:rsidRPr="00F33F0B">
          <w:rPr>
            <w:rStyle w:val="charCitHyperlinkAbbrev"/>
          </w:rPr>
          <w:t>A2024</w:t>
        </w:r>
        <w:r w:rsidR="00EF5654" w:rsidRPr="00F33F0B">
          <w:rPr>
            <w:rStyle w:val="charCitHyperlinkAbbrev"/>
          </w:rPr>
          <w:noBreakHyphen/>
          <w:t>15</w:t>
        </w:r>
      </w:hyperlink>
      <w:r w:rsidRPr="00F33F0B">
        <w:t xml:space="preserve"> s 6</w:t>
      </w:r>
    </w:p>
    <w:p w14:paraId="6F3018F0" w14:textId="0D8BB7A7" w:rsidR="00EA6E98" w:rsidRPr="006400E2" w:rsidRDefault="00EA6E98" w:rsidP="009A1FF3">
      <w:pPr>
        <w:pStyle w:val="AmdtsEntryHd"/>
      </w:pPr>
      <w:r w:rsidRPr="006400E2">
        <w:t>Public sector members</w:t>
      </w:r>
    </w:p>
    <w:p w14:paraId="2339B024" w14:textId="484EA8E3" w:rsidR="00EA6E98" w:rsidRPr="006400E2" w:rsidRDefault="00EA6E98" w:rsidP="00EA6E98">
      <w:pPr>
        <w:pStyle w:val="AmdtsEntries"/>
      </w:pPr>
      <w:r w:rsidRPr="006400E2">
        <w:t>div 8.2 hdg</w:t>
      </w:r>
      <w:r w:rsidRPr="006400E2">
        <w:tab/>
        <w:t xml:space="preserve">ins </w:t>
      </w:r>
      <w:hyperlink r:id="rId93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77271FC7" w14:textId="77777777" w:rsidR="009A1FF3" w:rsidRPr="006400E2" w:rsidRDefault="00EA6E98" w:rsidP="009A1FF3">
      <w:pPr>
        <w:pStyle w:val="AmdtsEntryHd"/>
      </w:pPr>
      <w:r w:rsidRPr="006400E2">
        <w:t xml:space="preserve">Meaning of </w:t>
      </w:r>
      <w:r w:rsidRPr="006400E2">
        <w:rPr>
          <w:rStyle w:val="charItals"/>
        </w:rPr>
        <w:t xml:space="preserve">public sector member </w:t>
      </w:r>
      <w:r w:rsidRPr="006400E2">
        <w:t>etc</w:t>
      </w:r>
    </w:p>
    <w:p w14:paraId="32FB192B" w14:textId="20F10398" w:rsidR="009A1FF3" w:rsidRPr="006400E2" w:rsidRDefault="009A1FF3" w:rsidP="00123705">
      <w:pPr>
        <w:pStyle w:val="AmdtsEntries"/>
      </w:pPr>
      <w:r w:rsidRPr="006400E2">
        <w:t>s 150</w:t>
      </w:r>
      <w:r w:rsidRPr="006400E2">
        <w:tab/>
        <w:t xml:space="preserve">om </w:t>
      </w:r>
      <w:hyperlink r:id="rId93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66015478" w14:textId="487BBE97" w:rsidR="00EA6E98" w:rsidRDefault="00EA6E98" w:rsidP="00123705">
      <w:pPr>
        <w:pStyle w:val="AmdtsEntries"/>
      </w:pPr>
      <w:r w:rsidRPr="006400E2">
        <w:tab/>
        <w:t xml:space="preserve">ins </w:t>
      </w:r>
      <w:hyperlink r:id="rId93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61999C6" w14:textId="408C8A3C" w:rsidR="00FA2665" w:rsidRPr="006400E2" w:rsidRDefault="00FA2665" w:rsidP="00123705">
      <w:pPr>
        <w:pStyle w:val="AmdtsEntries"/>
      </w:pPr>
      <w:r>
        <w:tab/>
        <w:t xml:space="preserve">am </w:t>
      </w:r>
      <w:hyperlink r:id="rId940" w:tooltip="Courts Legislation Amendment Act 2023" w:history="1">
        <w:r>
          <w:rPr>
            <w:rStyle w:val="charCitHyperlinkAbbrev"/>
          </w:rPr>
          <w:t>A2023-37</w:t>
        </w:r>
      </w:hyperlink>
      <w:r>
        <w:t xml:space="preserve"> amdt 1.20, amdt 1.21</w:t>
      </w:r>
    </w:p>
    <w:p w14:paraId="5C12753B" w14:textId="77777777" w:rsidR="009A1FF3" w:rsidRPr="006400E2" w:rsidRDefault="00EA6E98" w:rsidP="009A1FF3">
      <w:pPr>
        <w:pStyle w:val="AmdtsEntryHd"/>
      </w:pPr>
      <w:r w:rsidRPr="006400E2">
        <w:t>Public sector standards for public sector member etc</w:t>
      </w:r>
    </w:p>
    <w:p w14:paraId="4B283904" w14:textId="157AFC6D" w:rsidR="009A1FF3" w:rsidRPr="006400E2" w:rsidRDefault="009A1FF3" w:rsidP="00123705">
      <w:pPr>
        <w:pStyle w:val="AmdtsEntries"/>
      </w:pPr>
      <w:r w:rsidRPr="006400E2">
        <w:t>s 151</w:t>
      </w:r>
      <w:r w:rsidRPr="006400E2">
        <w:tab/>
        <w:t xml:space="preserve">om </w:t>
      </w:r>
      <w:hyperlink r:id="rId94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61202D76" w14:textId="7200C666" w:rsidR="00EA6E98" w:rsidRDefault="00EA6E98" w:rsidP="00EA6E98">
      <w:pPr>
        <w:pStyle w:val="AmdtsEntries"/>
      </w:pPr>
      <w:r w:rsidRPr="006400E2">
        <w:tab/>
        <w:t xml:space="preserve">ins </w:t>
      </w:r>
      <w:hyperlink r:id="rId94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A7CEDFF" w14:textId="74368527" w:rsidR="00583F7C" w:rsidRPr="006400E2" w:rsidRDefault="00583F7C" w:rsidP="00EA6E98">
      <w:pPr>
        <w:pStyle w:val="AmdtsEntries"/>
      </w:pPr>
      <w:r>
        <w:tab/>
        <w:t xml:space="preserve">am </w:t>
      </w:r>
      <w:hyperlink r:id="rId943" w:tooltip="Statute Law Amendment Act 2018" w:history="1">
        <w:r w:rsidRPr="003A1F32">
          <w:rPr>
            <w:rStyle w:val="Hyperlink"/>
            <w:u w:val="none"/>
          </w:rPr>
          <w:t>A2018</w:t>
        </w:r>
        <w:r w:rsidRPr="003A1F32">
          <w:rPr>
            <w:rStyle w:val="Hyperlink"/>
            <w:u w:val="none"/>
          </w:rPr>
          <w:noBreakHyphen/>
          <w:t>42</w:t>
        </w:r>
      </w:hyperlink>
      <w:r>
        <w:t xml:space="preserve"> amdt 3.85</w:t>
      </w:r>
    </w:p>
    <w:p w14:paraId="15C31938" w14:textId="77777777" w:rsidR="009A1FF3" w:rsidRPr="006400E2" w:rsidRDefault="00EA6E98" w:rsidP="009A1FF3">
      <w:pPr>
        <w:pStyle w:val="AmdtsEntryHd"/>
      </w:pPr>
      <w:r w:rsidRPr="006400E2">
        <w:t>Certain office-holders have management powers</w:t>
      </w:r>
    </w:p>
    <w:p w14:paraId="78AB3B0D" w14:textId="77D4C9BD" w:rsidR="009A1FF3" w:rsidRPr="006400E2" w:rsidRDefault="009A1FF3" w:rsidP="002252E8">
      <w:pPr>
        <w:pStyle w:val="AmdtsEntries"/>
        <w:keepNext/>
      </w:pPr>
      <w:r w:rsidRPr="006400E2">
        <w:t>s 152</w:t>
      </w:r>
      <w:r w:rsidRPr="006400E2">
        <w:tab/>
        <w:t xml:space="preserve">om </w:t>
      </w:r>
      <w:hyperlink r:id="rId94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5C056D63" w14:textId="41AB2168" w:rsidR="00EA6E98" w:rsidRDefault="00EA6E98" w:rsidP="00EA6E98">
      <w:pPr>
        <w:pStyle w:val="AmdtsEntries"/>
      </w:pPr>
      <w:r w:rsidRPr="006400E2">
        <w:tab/>
        <w:t xml:space="preserve">ins </w:t>
      </w:r>
      <w:hyperlink r:id="rId94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57425EFB" w14:textId="11FCE154" w:rsidR="00C049F8" w:rsidRDefault="00C049F8" w:rsidP="00EA6E98">
      <w:pPr>
        <w:pStyle w:val="AmdtsEntries"/>
      </w:pPr>
      <w:r>
        <w:tab/>
        <w:t xml:space="preserve">am </w:t>
      </w:r>
      <w:hyperlink r:id="rId946" w:tooltip="Statute Law Amendment Act 2017" w:history="1">
        <w:r w:rsidRPr="0038160B">
          <w:rPr>
            <w:rStyle w:val="charCitHyperlinkAbbrev"/>
          </w:rPr>
          <w:t>A2017</w:t>
        </w:r>
        <w:r w:rsidRPr="0038160B">
          <w:rPr>
            <w:rStyle w:val="charCitHyperlinkAbbrev"/>
          </w:rPr>
          <w:noBreakHyphen/>
          <w:t>4</w:t>
        </w:r>
      </w:hyperlink>
      <w:r>
        <w:t xml:space="preserve"> amdt 1.20</w:t>
      </w:r>
      <w:r w:rsidR="00E8110A">
        <w:t>,</w:t>
      </w:r>
      <w:r w:rsidR="000246CF">
        <w:t xml:space="preserve"> amdt 3.143</w:t>
      </w:r>
      <w:r>
        <w:t>; pars renum R41</w:t>
      </w:r>
      <w:r w:rsidR="00E8110A">
        <w:t xml:space="preserve"> </w:t>
      </w:r>
      <w:r>
        <w:t>LA</w:t>
      </w:r>
      <w:r w:rsidR="003A1F32">
        <w:t xml:space="preserve">; </w:t>
      </w:r>
      <w:hyperlink r:id="rId947" w:tooltip="Statute Law Amendment Act 2018" w:history="1">
        <w:r w:rsidR="003A1F32" w:rsidRPr="003A1F32">
          <w:rPr>
            <w:rStyle w:val="Hyperlink"/>
            <w:u w:val="none"/>
          </w:rPr>
          <w:t>A2018</w:t>
        </w:r>
        <w:r w:rsidR="003A1F32" w:rsidRPr="003A1F32">
          <w:rPr>
            <w:rStyle w:val="Hyperlink"/>
            <w:u w:val="none"/>
          </w:rPr>
          <w:noBreakHyphen/>
          <w:t>42</w:t>
        </w:r>
      </w:hyperlink>
      <w:r w:rsidR="003A1F32">
        <w:t xml:space="preserve"> amdts 1.25-1.29</w:t>
      </w:r>
      <w:r w:rsidR="00880CBD">
        <w:t>; s</w:t>
      </w:r>
      <w:r w:rsidR="00BA43E4">
        <w:t>s renum R44 LA</w:t>
      </w:r>
    </w:p>
    <w:p w14:paraId="4867ADAB" w14:textId="270785BC" w:rsidR="00276DC2" w:rsidRDefault="00276DC2" w:rsidP="009F7FE4">
      <w:pPr>
        <w:pStyle w:val="AmdtsEntries"/>
      </w:pPr>
      <w:r>
        <w:tab/>
      </w:r>
      <w:r w:rsidR="009F4CF2" w:rsidRPr="00676DF9">
        <w:t>(7), (8) exp 1 September 2021 (s 152 (8))</w:t>
      </w:r>
    </w:p>
    <w:p w14:paraId="2188AD0C" w14:textId="6391BF13" w:rsidR="00A31B70" w:rsidRPr="00676DF9" w:rsidRDefault="00A31B70" w:rsidP="009F7FE4">
      <w:pPr>
        <w:pStyle w:val="AmdtsEntries"/>
      </w:pPr>
      <w:r>
        <w:tab/>
        <w:t xml:space="preserve">am </w:t>
      </w:r>
      <w:hyperlink r:id="rId948" w:tooltip="Integrity Legislation Amendment Act 2024" w:history="1">
        <w:r w:rsidRPr="00B44D97">
          <w:rPr>
            <w:rStyle w:val="charCitHyperlinkAbbrev"/>
          </w:rPr>
          <w:t>A2024-47</w:t>
        </w:r>
      </w:hyperlink>
      <w:r w:rsidRPr="00B44D97">
        <w:t xml:space="preserve"> s 99</w:t>
      </w:r>
    </w:p>
    <w:p w14:paraId="2842B23B" w14:textId="77777777" w:rsidR="009A1FF3" w:rsidRPr="006400E2" w:rsidRDefault="00EA6E98" w:rsidP="009A1FF3">
      <w:pPr>
        <w:pStyle w:val="AmdtsEntryHd"/>
      </w:pPr>
      <w:r w:rsidRPr="006400E2">
        <w:t>Application of whole-of-government strategies</w:t>
      </w:r>
    </w:p>
    <w:p w14:paraId="21BC3C41" w14:textId="0FEE26D7" w:rsidR="009A1FF3" w:rsidRPr="006400E2" w:rsidRDefault="009A1FF3" w:rsidP="00123705">
      <w:pPr>
        <w:pStyle w:val="AmdtsEntries"/>
      </w:pPr>
      <w:r w:rsidRPr="006400E2">
        <w:t>s 153</w:t>
      </w:r>
      <w:r w:rsidRPr="006400E2">
        <w:tab/>
        <w:t xml:space="preserve">om </w:t>
      </w:r>
      <w:hyperlink r:id="rId94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4D6053A4" w14:textId="55856219" w:rsidR="00EA6E98" w:rsidRPr="006400E2" w:rsidRDefault="00EA6E98" w:rsidP="00EA6E98">
      <w:pPr>
        <w:pStyle w:val="AmdtsEntries"/>
      </w:pPr>
      <w:r w:rsidRPr="006400E2">
        <w:tab/>
        <w:t xml:space="preserve">ins </w:t>
      </w:r>
      <w:hyperlink r:id="rId95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0375A61B" w14:textId="77777777" w:rsidR="009A1FF3" w:rsidRPr="006400E2" w:rsidRDefault="00EA6E98" w:rsidP="009A1FF3">
      <w:pPr>
        <w:pStyle w:val="AmdtsEntryHd"/>
      </w:pPr>
      <w:r w:rsidRPr="006400E2">
        <w:t>Alleged misconduct by statutory office-holder etc</w:t>
      </w:r>
    </w:p>
    <w:p w14:paraId="53720005" w14:textId="26901A3E" w:rsidR="009A1FF3" w:rsidRPr="006400E2" w:rsidRDefault="009A1FF3" w:rsidP="00123705">
      <w:pPr>
        <w:pStyle w:val="AmdtsEntries"/>
      </w:pPr>
      <w:r w:rsidRPr="006400E2">
        <w:t>s 154</w:t>
      </w:r>
      <w:r w:rsidRPr="006400E2">
        <w:tab/>
        <w:t xml:space="preserve">om </w:t>
      </w:r>
      <w:hyperlink r:id="rId95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5777B215" w14:textId="46A9FAF2" w:rsidR="00EA6E98" w:rsidRPr="006400E2" w:rsidRDefault="00EA6E98" w:rsidP="00EA6E98">
      <w:pPr>
        <w:pStyle w:val="AmdtsEntries"/>
      </w:pPr>
      <w:r w:rsidRPr="006400E2">
        <w:tab/>
        <w:t xml:space="preserve">ins </w:t>
      </w:r>
      <w:hyperlink r:id="rId95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5F7A98B" w14:textId="77777777" w:rsidR="009A1FF3" w:rsidRPr="006400E2" w:rsidRDefault="00EA6E98" w:rsidP="009A1FF3">
      <w:pPr>
        <w:pStyle w:val="AmdtsEntryHd"/>
      </w:pPr>
      <w:r w:rsidRPr="006400E2">
        <w:t>Alleged mismanagement of public sector employer’s staff etc</w:t>
      </w:r>
    </w:p>
    <w:p w14:paraId="29301223" w14:textId="47A6C19C" w:rsidR="009A1FF3" w:rsidRPr="006400E2" w:rsidRDefault="009A1FF3" w:rsidP="00123705">
      <w:pPr>
        <w:pStyle w:val="AmdtsEntries"/>
      </w:pPr>
      <w:r w:rsidRPr="006400E2">
        <w:t>s 155</w:t>
      </w:r>
      <w:r w:rsidRPr="006400E2">
        <w:tab/>
        <w:t xml:space="preserve">om </w:t>
      </w:r>
      <w:hyperlink r:id="rId95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34349DFC" w14:textId="334D9C6A" w:rsidR="00EA6E98" w:rsidRPr="006400E2" w:rsidRDefault="00EA6E98" w:rsidP="00EA6E98">
      <w:pPr>
        <w:pStyle w:val="AmdtsEntries"/>
      </w:pPr>
      <w:r w:rsidRPr="006400E2">
        <w:tab/>
        <w:t xml:space="preserve">ins </w:t>
      </w:r>
      <w:hyperlink r:id="rId95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619D9B25" w14:textId="77777777" w:rsidR="0034517F" w:rsidRPr="006400E2" w:rsidRDefault="00EA6E98">
      <w:pPr>
        <w:pStyle w:val="AmdtsEntryHd"/>
        <w:rPr>
          <w:szCs w:val="24"/>
        </w:rPr>
      </w:pPr>
      <w:r w:rsidRPr="006400E2">
        <w:t>Prescribed public sector member</w:t>
      </w:r>
    </w:p>
    <w:p w14:paraId="7655C908" w14:textId="3071314C" w:rsidR="0034517F" w:rsidRPr="006400E2" w:rsidRDefault="0034517F" w:rsidP="00123705">
      <w:pPr>
        <w:pStyle w:val="AmdtsEntries"/>
        <w:keepNext/>
      </w:pPr>
      <w:r w:rsidRPr="006400E2">
        <w:t>s 156</w:t>
      </w:r>
      <w:r w:rsidRPr="006400E2">
        <w:tab/>
        <w:t xml:space="preserve">am </w:t>
      </w:r>
      <w:hyperlink r:id="rId955"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3.331</w:t>
      </w:r>
    </w:p>
    <w:p w14:paraId="540E3C01" w14:textId="3562AB50" w:rsidR="009A1FF3" w:rsidRPr="006400E2" w:rsidRDefault="009A1FF3" w:rsidP="00123705">
      <w:pPr>
        <w:pStyle w:val="AmdtsEntries"/>
      </w:pPr>
      <w:r w:rsidRPr="006400E2">
        <w:tab/>
        <w:t xml:space="preserve">om </w:t>
      </w:r>
      <w:hyperlink r:id="rId95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4120D532" w14:textId="781B59CC" w:rsidR="006D7095" w:rsidRPr="006400E2" w:rsidRDefault="006D7095" w:rsidP="006D7095">
      <w:pPr>
        <w:pStyle w:val="AmdtsEntries"/>
      </w:pPr>
      <w:r w:rsidRPr="006400E2">
        <w:tab/>
        <w:t xml:space="preserve">ins </w:t>
      </w:r>
      <w:hyperlink r:id="rId95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54</w:t>
      </w:r>
    </w:p>
    <w:p w14:paraId="239FA90C" w14:textId="77777777" w:rsidR="000246CF" w:rsidRDefault="000246CF" w:rsidP="009A1FF3">
      <w:pPr>
        <w:pStyle w:val="AmdtsEntryHd"/>
      </w:pPr>
      <w:r w:rsidRPr="00591A0F">
        <w:lastRenderedPageBreak/>
        <w:t>Calvary public hospital staff</w:t>
      </w:r>
    </w:p>
    <w:p w14:paraId="3F24E895" w14:textId="53D2BBBF" w:rsidR="000246CF" w:rsidRDefault="000246CF" w:rsidP="000246CF">
      <w:pPr>
        <w:pStyle w:val="AmdtsEntries"/>
      </w:pPr>
      <w:r>
        <w:t>div 8.3 hdg</w:t>
      </w:r>
      <w:r>
        <w:tab/>
        <w:t xml:space="preserve">ins </w:t>
      </w:r>
      <w:hyperlink r:id="rId958" w:tooltip="Statute Law Amendment Act 2017" w:history="1">
        <w:r w:rsidRPr="0038160B">
          <w:rPr>
            <w:rStyle w:val="charCitHyperlinkAbbrev"/>
          </w:rPr>
          <w:t>A2017</w:t>
        </w:r>
        <w:r w:rsidRPr="0038160B">
          <w:rPr>
            <w:rStyle w:val="charCitHyperlinkAbbrev"/>
          </w:rPr>
          <w:noBreakHyphen/>
          <w:t>4</w:t>
        </w:r>
      </w:hyperlink>
      <w:r>
        <w:t xml:space="preserve"> amdt 1.21</w:t>
      </w:r>
    </w:p>
    <w:p w14:paraId="347649B6" w14:textId="0C01DAD7" w:rsidR="001E11CC" w:rsidRPr="000246CF" w:rsidRDefault="001E11CC" w:rsidP="000246CF">
      <w:pPr>
        <w:pStyle w:val="AmdtsEntries"/>
      </w:pPr>
      <w:r>
        <w:tab/>
        <w:t xml:space="preserve">om </w:t>
      </w:r>
      <w:hyperlink r:id="rId959" w:anchor="history" w:tooltip="Health Infrastructure Enabling Act 2023" w:history="1">
        <w:r w:rsidRPr="00F6508B">
          <w:rPr>
            <w:rStyle w:val="charCitHyperlinkAbbrev"/>
          </w:rPr>
          <w:t>A2023-17</w:t>
        </w:r>
      </w:hyperlink>
      <w:r>
        <w:t xml:space="preserve"> amdt 2.10</w:t>
      </w:r>
    </w:p>
    <w:p w14:paraId="05FB70F4" w14:textId="77777777" w:rsidR="009A1FF3" w:rsidRPr="006400E2" w:rsidRDefault="000246CF" w:rsidP="00355139">
      <w:pPr>
        <w:pStyle w:val="AmdtsEntryHd"/>
      </w:pPr>
      <w:r w:rsidRPr="00591A0F">
        <w:t>Calvary public hospital staff</w:t>
      </w:r>
    </w:p>
    <w:p w14:paraId="1A28E56F" w14:textId="15721DAD" w:rsidR="009A1FF3" w:rsidRDefault="009A1FF3" w:rsidP="00355139">
      <w:pPr>
        <w:pStyle w:val="AmdtsEntries"/>
        <w:keepNext/>
      </w:pPr>
      <w:r w:rsidRPr="006400E2">
        <w:t>s 157</w:t>
      </w:r>
      <w:r w:rsidRPr="006400E2">
        <w:tab/>
        <w:t xml:space="preserve">om </w:t>
      </w:r>
      <w:hyperlink r:id="rId96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2DF68DEB" w14:textId="6EDA3031" w:rsidR="000246CF" w:rsidRDefault="000246CF" w:rsidP="00355139">
      <w:pPr>
        <w:pStyle w:val="AmdtsEntries"/>
        <w:keepNext/>
      </w:pPr>
      <w:r>
        <w:tab/>
        <w:t xml:space="preserve">ins </w:t>
      </w:r>
      <w:hyperlink r:id="rId961" w:tooltip="Statute Law Amendment Act 2017" w:history="1">
        <w:r w:rsidRPr="0038160B">
          <w:rPr>
            <w:rStyle w:val="charCitHyperlinkAbbrev"/>
          </w:rPr>
          <w:t>A2017</w:t>
        </w:r>
        <w:r w:rsidRPr="0038160B">
          <w:rPr>
            <w:rStyle w:val="charCitHyperlinkAbbrev"/>
          </w:rPr>
          <w:noBreakHyphen/>
          <w:t>4</w:t>
        </w:r>
      </w:hyperlink>
      <w:r>
        <w:t xml:space="preserve"> amdt 1.21</w:t>
      </w:r>
    </w:p>
    <w:p w14:paraId="66AF4BDB" w14:textId="6097B5B4" w:rsidR="00BA43E4" w:rsidRDefault="00BA43E4" w:rsidP="00355139">
      <w:pPr>
        <w:pStyle w:val="AmdtsEntries"/>
        <w:keepNext/>
      </w:pPr>
      <w:r>
        <w:tab/>
        <w:t xml:space="preserve">am </w:t>
      </w:r>
      <w:hyperlink r:id="rId962" w:tooltip="Statute Law Amendment Act 2018" w:history="1">
        <w:r w:rsidRPr="003A1F32">
          <w:rPr>
            <w:rStyle w:val="Hyperlink"/>
            <w:u w:val="none"/>
          </w:rPr>
          <w:t>A2018</w:t>
        </w:r>
        <w:r w:rsidRPr="003A1F32">
          <w:rPr>
            <w:rStyle w:val="Hyperlink"/>
            <w:u w:val="none"/>
          </w:rPr>
          <w:noBreakHyphen/>
          <w:t>42</w:t>
        </w:r>
      </w:hyperlink>
      <w:r>
        <w:t xml:space="preserve"> amdt 1.30</w:t>
      </w:r>
    </w:p>
    <w:p w14:paraId="2183FCD3" w14:textId="47E1E779" w:rsidR="001E11CC" w:rsidRPr="006400E2" w:rsidRDefault="001E11CC" w:rsidP="00355139">
      <w:pPr>
        <w:pStyle w:val="AmdtsEntries"/>
        <w:keepNext/>
      </w:pPr>
      <w:r>
        <w:tab/>
        <w:t xml:space="preserve">om </w:t>
      </w:r>
      <w:hyperlink r:id="rId963" w:anchor="history" w:tooltip="Health Infrastructure Enabling Act 2023" w:history="1">
        <w:r w:rsidRPr="00F6508B">
          <w:rPr>
            <w:rStyle w:val="charCitHyperlinkAbbrev"/>
          </w:rPr>
          <w:t>A2023-17</w:t>
        </w:r>
      </w:hyperlink>
      <w:r>
        <w:t xml:space="preserve"> amdt 2.10</w:t>
      </w:r>
    </w:p>
    <w:p w14:paraId="6DFE0871" w14:textId="77777777" w:rsidR="009A1FF3" w:rsidRPr="006400E2" w:rsidRDefault="00123705" w:rsidP="009A1FF3">
      <w:pPr>
        <w:pStyle w:val="AmdtsEntryHd"/>
      </w:pPr>
      <w:r w:rsidRPr="006400E2">
        <w:t>Long service leave and payments instead of long service leave</w:t>
      </w:r>
    </w:p>
    <w:p w14:paraId="4596C8DE" w14:textId="1E0863C3" w:rsidR="009A1FF3" w:rsidRPr="006400E2" w:rsidRDefault="009A1FF3" w:rsidP="00123705">
      <w:pPr>
        <w:pStyle w:val="AmdtsEntries"/>
      </w:pPr>
      <w:r w:rsidRPr="006400E2">
        <w:t>s 158</w:t>
      </w:r>
      <w:r w:rsidRPr="006400E2">
        <w:tab/>
        <w:t xml:space="preserve">om </w:t>
      </w:r>
      <w:hyperlink r:id="rId96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44A4C331" w14:textId="77777777" w:rsidR="009A1FF3" w:rsidRPr="006400E2" w:rsidRDefault="00123705" w:rsidP="009A1FF3">
      <w:pPr>
        <w:pStyle w:val="AmdtsEntryHd"/>
      </w:pPr>
      <w:r w:rsidRPr="006400E2">
        <w:t>Extended leave or pay instead of leave for officers not entitled to long service leave</w:t>
      </w:r>
    </w:p>
    <w:p w14:paraId="7FE100C5" w14:textId="54929166" w:rsidR="009A1FF3" w:rsidRPr="006400E2" w:rsidRDefault="009A1FF3" w:rsidP="00123705">
      <w:pPr>
        <w:pStyle w:val="AmdtsEntries"/>
      </w:pPr>
      <w:r w:rsidRPr="006400E2">
        <w:t>s 159</w:t>
      </w:r>
      <w:r w:rsidRPr="006400E2">
        <w:tab/>
        <w:t xml:space="preserve">om </w:t>
      </w:r>
      <w:hyperlink r:id="rId96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75E77AD4" w14:textId="77777777" w:rsidR="009A1FF3" w:rsidRPr="006400E2" w:rsidRDefault="00123705" w:rsidP="009A1FF3">
      <w:pPr>
        <w:pStyle w:val="AmdtsEntryHd"/>
      </w:pPr>
      <w:r w:rsidRPr="006400E2">
        <w:t>Calculation of long service leave credit</w:t>
      </w:r>
    </w:p>
    <w:p w14:paraId="4C5FFB32" w14:textId="6ED61BDE" w:rsidR="009A1FF3" w:rsidRPr="006400E2" w:rsidRDefault="009A1FF3" w:rsidP="00123705">
      <w:pPr>
        <w:pStyle w:val="AmdtsEntries"/>
      </w:pPr>
      <w:r w:rsidRPr="006400E2">
        <w:t>s 160</w:t>
      </w:r>
      <w:r w:rsidRPr="006400E2">
        <w:tab/>
        <w:t xml:space="preserve">om </w:t>
      </w:r>
      <w:hyperlink r:id="rId96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19348176" w14:textId="77777777" w:rsidR="009A1FF3" w:rsidRPr="006400E2" w:rsidRDefault="00123705" w:rsidP="009A1FF3">
      <w:pPr>
        <w:pStyle w:val="AmdtsEntryHd"/>
      </w:pPr>
      <w:r w:rsidRPr="006400E2">
        <w:t>Application of s 160</w:t>
      </w:r>
    </w:p>
    <w:p w14:paraId="0E574C9C" w14:textId="12A62BFB" w:rsidR="009A1FF3" w:rsidRPr="006400E2" w:rsidRDefault="009A1FF3" w:rsidP="00123705">
      <w:pPr>
        <w:pStyle w:val="AmdtsEntries"/>
      </w:pPr>
      <w:r w:rsidRPr="006400E2">
        <w:t>s 161</w:t>
      </w:r>
      <w:r w:rsidRPr="006400E2">
        <w:tab/>
        <w:t xml:space="preserve">om </w:t>
      </w:r>
      <w:hyperlink r:id="rId96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4622ADC0" w14:textId="77777777" w:rsidR="009A1FF3" w:rsidRPr="006400E2" w:rsidRDefault="00123705" w:rsidP="009A1FF3">
      <w:pPr>
        <w:pStyle w:val="AmdtsEntryHd"/>
      </w:pPr>
      <w:r w:rsidRPr="006400E2">
        <w:t>Rate of salary while absent on long service leave</w:t>
      </w:r>
    </w:p>
    <w:p w14:paraId="3B70779E" w14:textId="5EA5F3FC" w:rsidR="009A1FF3" w:rsidRPr="006400E2" w:rsidRDefault="009A1FF3" w:rsidP="00123705">
      <w:pPr>
        <w:pStyle w:val="AmdtsEntries"/>
      </w:pPr>
      <w:r w:rsidRPr="006400E2">
        <w:t>s 162</w:t>
      </w:r>
      <w:r w:rsidRPr="006400E2">
        <w:tab/>
        <w:t xml:space="preserve">om </w:t>
      </w:r>
      <w:hyperlink r:id="rId96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64A9AC35" w14:textId="77777777" w:rsidR="009A1FF3" w:rsidRPr="006400E2" w:rsidRDefault="00123705" w:rsidP="009A1FF3">
      <w:pPr>
        <w:pStyle w:val="AmdtsEntryHd"/>
      </w:pPr>
      <w:r w:rsidRPr="006400E2">
        <w:t>Rate of salary in relation to pay instead of leave</w:t>
      </w:r>
    </w:p>
    <w:p w14:paraId="5C4055DA" w14:textId="21995A7A" w:rsidR="009A1FF3" w:rsidRPr="006400E2" w:rsidRDefault="009A1FF3" w:rsidP="00123705">
      <w:pPr>
        <w:pStyle w:val="AmdtsEntries"/>
      </w:pPr>
      <w:r w:rsidRPr="006400E2">
        <w:t>s 163</w:t>
      </w:r>
      <w:r w:rsidRPr="006400E2">
        <w:tab/>
        <w:t xml:space="preserve">om </w:t>
      </w:r>
      <w:hyperlink r:id="rId96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2B2A7BEA" w14:textId="77777777" w:rsidR="009A1FF3" w:rsidRPr="006400E2" w:rsidRDefault="00123705" w:rsidP="009A1FF3">
      <w:pPr>
        <w:pStyle w:val="AmdtsEntryHd"/>
      </w:pPr>
      <w:r w:rsidRPr="006400E2">
        <w:t>Long service leave benefits not to be granted under other laws</w:t>
      </w:r>
    </w:p>
    <w:p w14:paraId="17E0932E" w14:textId="4DA7DB5C" w:rsidR="009A1FF3" w:rsidRPr="006400E2" w:rsidRDefault="009A1FF3" w:rsidP="00123705">
      <w:pPr>
        <w:pStyle w:val="AmdtsEntries"/>
      </w:pPr>
      <w:r w:rsidRPr="006400E2">
        <w:t>s 164</w:t>
      </w:r>
      <w:r w:rsidRPr="006400E2">
        <w:tab/>
        <w:t xml:space="preserve">om </w:t>
      </w:r>
      <w:hyperlink r:id="rId97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1D7B1704" w14:textId="77777777" w:rsidR="009A1FF3" w:rsidRPr="006400E2" w:rsidRDefault="00123705" w:rsidP="009A1FF3">
      <w:pPr>
        <w:pStyle w:val="AmdtsEntryHd"/>
      </w:pPr>
      <w:r w:rsidRPr="006400E2">
        <w:t>Additional provisions relating to death of officer</w:t>
      </w:r>
    </w:p>
    <w:p w14:paraId="162EBCFD" w14:textId="315372D1" w:rsidR="009A1FF3" w:rsidRPr="006400E2" w:rsidRDefault="009A1FF3" w:rsidP="00123705">
      <w:pPr>
        <w:pStyle w:val="AmdtsEntries"/>
      </w:pPr>
      <w:r w:rsidRPr="006400E2">
        <w:t>s 165</w:t>
      </w:r>
      <w:r w:rsidRPr="006400E2">
        <w:tab/>
        <w:t xml:space="preserve">om </w:t>
      </w:r>
      <w:hyperlink r:id="rId97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1A14E2CB" w14:textId="77777777" w:rsidR="009A1FF3" w:rsidRPr="006400E2" w:rsidRDefault="00123705" w:rsidP="009A1FF3">
      <w:pPr>
        <w:pStyle w:val="AmdtsEntryHd"/>
      </w:pPr>
      <w:r w:rsidRPr="006400E2">
        <w:t>Provisions relating to members of the teaching service</w:t>
      </w:r>
    </w:p>
    <w:p w14:paraId="2E4D5805" w14:textId="6A1B8AD5" w:rsidR="009A1FF3" w:rsidRPr="006400E2" w:rsidRDefault="009A1FF3" w:rsidP="00123705">
      <w:pPr>
        <w:pStyle w:val="AmdtsEntries"/>
      </w:pPr>
      <w:r w:rsidRPr="006400E2">
        <w:t>s 166</w:t>
      </w:r>
      <w:r w:rsidRPr="006400E2">
        <w:tab/>
        <w:t xml:space="preserve">om </w:t>
      </w:r>
      <w:hyperlink r:id="rId97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28</w:t>
      </w:r>
    </w:p>
    <w:p w14:paraId="68367C39" w14:textId="77777777" w:rsidR="00771A68" w:rsidRPr="006400E2" w:rsidRDefault="006B4930" w:rsidP="00771A68">
      <w:pPr>
        <w:pStyle w:val="AmdtsEntryHd"/>
      </w:pPr>
      <w:r w:rsidRPr="006400E2">
        <w:t>Definitions—pt 8</w:t>
      </w:r>
    </w:p>
    <w:p w14:paraId="0D4890B2" w14:textId="3E3CD14B" w:rsidR="00771A68" w:rsidRPr="006400E2" w:rsidRDefault="00771A68" w:rsidP="00C657C8">
      <w:pPr>
        <w:pStyle w:val="AmdtsEntries"/>
        <w:keepNext/>
      </w:pPr>
      <w:r w:rsidRPr="006400E2">
        <w:t>s 16</w:t>
      </w:r>
      <w:r w:rsidR="006B4930" w:rsidRPr="006400E2">
        <w:t>7</w:t>
      </w:r>
      <w:r w:rsidRPr="006400E2">
        <w:tab/>
        <w:t xml:space="preserve">om </w:t>
      </w:r>
      <w:hyperlink r:id="rId97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33E3A50D" w14:textId="3B4A1A84" w:rsidR="006B4930" w:rsidRPr="006400E2" w:rsidRDefault="006B4930" w:rsidP="006B4930">
      <w:pPr>
        <w:pStyle w:val="AmdtsEntries"/>
      </w:pPr>
      <w:r w:rsidRPr="006400E2">
        <w:tab/>
        <w:t xml:space="preserve">def </w:t>
      </w:r>
      <w:r w:rsidRPr="006400E2">
        <w:rPr>
          <w:rStyle w:val="charBoldItals"/>
        </w:rPr>
        <w:t xml:space="preserve">confinement </w:t>
      </w:r>
      <w:r w:rsidRPr="006400E2">
        <w:t xml:space="preserve">om </w:t>
      </w:r>
      <w:hyperlink r:id="rId97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3F3FB9E4" w14:textId="74EA9452" w:rsidR="00896D0A" w:rsidRPr="006400E2" w:rsidRDefault="00896D0A" w:rsidP="00896D0A">
      <w:pPr>
        <w:pStyle w:val="AmdtsEntries"/>
      </w:pPr>
      <w:r w:rsidRPr="006400E2">
        <w:tab/>
        <w:t xml:space="preserve">def </w:t>
      </w:r>
      <w:r w:rsidRPr="006400E2">
        <w:rPr>
          <w:rStyle w:val="charBoldItals"/>
        </w:rPr>
        <w:t>leave officer</w:t>
      </w:r>
      <w:r w:rsidRPr="006400E2">
        <w:t xml:space="preserve"> om </w:t>
      </w:r>
      <w:hyperlink r:id="rId97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0ACB3553" w14:textId="1CD2ADC7" w:rsidR="00896D0A" w:rsidRPr="006400E2" w:rsidRDefault="00896D0A" w:rsidP="00896D0A">
      <w:pPr>
        <w:pStyle w:val="AmdtsEntries"/>
      </w:pPr>
      <w:r w:rsidRPr="006400E2">
        <w:tab/>
        <w:t xml:space="preserve">def </w:t>
      </w:r>
      <w:r w:rsidRPr="006400E2">
        <w:rPr>
          <w:rStyle w:val="charBoldItals"/>
        </w:rPr>
        <w:t xml:space="preserve">maternity leave </w:t>
      </w:r>
      <w:r w:rsidRPr="006400E2">
        <w:t xml:space="preserve">om </w:t>
      </w:r>
      <w:hyperlink r:id="rId97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30C96E4C" w14:textId="09240A3B" w:rsidR="00896D0A" w:rsidRPr="006400E2" w:rsidRDefault="00896D0A" w:rsidP="00896D0A">
      <w:pPr>
        <w:pStyle w:val="AmdtsEntries"/>
      </w:pPr>
      <w:r w:rsidRPr="006400E2">
        <w:tab/>
        <w:t xml:space="preserve">def </w:t>
      </w:r>
      <w:r w:rsidRPr="006400E2">
        <w:rPr>
          <w:rStyle w:val="charBoldItals"/>
        </w:rPr>
        <w:t xml:space="preserve">officer </w:t>
      </w:r>
      <w:r w:rsidRPr="006400E2">
        <w:t xml:space="preserve">om </w:t>
      </w:r>
      <w:hyperlink r:id="rId97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3A99157A" w14:textId="644F0B41" w:rsidR="00896D0A" w:rsidRPr="006400E2" w:rsidRDefault="00896D0A" w:rsidP="00896D0A">
      <w:pPr>
        <w:pStyle w:val="AmdtsEntries"/>
      </w:pPr>
      <w:r w:rsidRPr="006400E2">
        <w:tab/>
        <w:t xml:space="preserve">def </w:t>
      </w:r>
      <w:r w:rsidRPr="006400E2">
        <w:rPr>
          <w:rStyle w:val="charBoldItals"/>
        </w:rPr>
        <w:t xml:space="preserve">unauthorised absence </w:t>
      </w:r>
      <w:r w:rsidRPr="006400E2">
        <w:t xml:space="preserve">om </w:t>
      </w:r>
      <w:hyperlink r:id="rId97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1DD9C82F" w14:textId="77777777" w:rsidR="00771A68" w:rsidRPr="006400E2" w:rsidRDefault="00896D0A" w:rsidP="00771A68">
      <w:pPr>
        <w:pStyle w:val="AmdtsEntryHd"/>
      </w:pPr>
      <w:r w:rsidRPr="006400E2">
        <w:t>People in relation to whom pt 8 applies</w:t>
      </w:r>
    </w:p>
    <w:p w14:paraId="46E164E7" w14:textId="1FB7C8A2" w:rsidR="00771A68" w:rsidRPr="006400E2" w:rsidRDefault="00771A68" w:rsidP="00771A68">
      <w:pPr>
        <w:pStyle w:val="AmdtsEntries"/>
      </w:pPr>
      <w:r w:rsidRPr="006400E2">
        <w:t>s 16</w:t>
      </w:r>
      <w:r w:rsidR="006B4930" w:rsidRPr="006400E2">
        <w:t>8</w:t>
      </w:r>
      <w:r w:rsidRPr="006400E2">
        <w:tab/>
        <w:t xml:space="preserve">om </w:t>
      </w:r>
      <w:hyperlink r:id="rId97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4FE8C3BD" w14:textId="77777777" w:rsidR="00771A68" w:rsidRPr="006400E2" w:rsidRDefault="00896D0A" w:rsidP="00771A68">
      <w:pPr>
        <w:pStyle w:val="AmdtsEntryHd"/>
      </w:pPr>
      <w:r w:rsidRPr="006400E2">
        <w:t>Absence on maternity leave</w:t>
      </w:r>
    </w:p>
    <w:p w14:paraId="2FAA10FD" w14:textId="44AC0A43" w:rsidR="00771A68" w:rsidRPr="006400E2" w:rsidRDefault="00771A68" w:rsidP="00771A68">
      <w:pPr>
        <w:pStyle w:val="AmdtsEntries"/>
      </w:pPr>
      <w:r w:rsidRPr="006400E2">
        <w:t>s 16</w:t>
      </w:r>
      <w:r w:rsidR="006B4930" w:rsidRPr="006400E2">
        <w:t>9</w:t>
      </w:r>
      <w:r w:rsidRPr="006400E2">
        <w:tab/>
        <w:t xml:space="preserve">om </w:t>
      </w:r>
      <w:hyperlink r:id="rId98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rPr>
          <w:rStyle w:val="charCitHyperlinkAbbrev"/>
        </w:rPr>
        <w:t xml:space="preserve"> </w:t>
      </w:r>
      <w:r w:rsidRPr="006400E2">
        <w:t>s 29</w:t>
      </w:r>
    </w:p>
    <w:p w14:paraId="2A5A7FE5" w14:textId="77777777" w:rsidR="00771A68" w:rsidRPr="006400E2" w:rsidRDefault="00896D0A" w:rsidP="00771A68">
      <w:pPr>
        <w:pStyle w:val="AmdtsEntryHd"/>
      </w:pPr>
      <w:r w:rsidRPr="006400E2">
        <w:lastRenderedPageBreak/>
        <w:t>Entitlement to paid maternity leave</w:t>
      </w:r>
    </w:p>
    <w:p w14:paraId="6CE940B1" w14:textId="3D5BFCC1" w:rsidR="00771A68" w:rsidRPr="006400E2" w:rsidRDefault="00771A68" w:rsidP="00771A68">
      <w:pPr>
        <w:pStyle w:val="AmdtsEntries"/>
      </w:pPr>
      <w:r w:rsidRPr="006400E2">
        <w:t>s 17</w:t>
      </w:r>
      <w:r w:rsidR="006B4930" w:rsidRPr="006400E2">
        <w:t>0</w:t>
      </w:r>
      <w:r w:rsidRPr="006400E2">
        <w:tab/>
        <w:t xml:space="preserve">om </w:t>
      </w:r>
      <w:hyperlink r:id="rId98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4B63B199" w14:textId="77777777" w:rsidR="00771A68" w:rsidRPr="006400E2" w:rsidRDefault="00896D0A" w:rsidP="00176625">
      <w:pPr>
        <w:pStyle w:val="AmdtsEntryHd"/>
      </w:pPr>
      <w:r w:rsidRPr="006400E2">
        <w:t>Unauthorised absences</w:t>
      </w:r>
    </w:p>
    <w:p w14:paraId="4AA1189E" w14:textId="44DE4676" w:rsidR="006048B2" w:rsidRPr="006400E2" w:rsidRDefault="00771A68" w:rsidP="00176625">
      <w:pPr>
        <w:pStyle w:val="AmdtsEntries"/>
        <w:keepNext/>
      </w:pPr>
      <w:r w:rsidRPr="006400E2">
        <w:t>s 17</w:t>
      </w:r>
      <w:r w:rsidR="006B4930" w:rsidRPr="006400E2">
        <w:t>1</w:t>
      </w:r>
      <w:r w:rsidRPr="006400E2">
        <w:tab/>
      </w:r>
      <w:r w:rsidR="006048B2" w:rsidRPr="006400E2">
        <w:t xml:space="preserve">am </w:t>
      </w:r>
      <w:hyperlink r:id="rId98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6048B2" w:rsidRPr="006400E2">
        <w:t xml:space="preserve"> s 131</w:t>
      </w:r>
    </w:p>
    <w:p w14:paraId="213A3DAB" w14:textId="64E16112" w:rsidR="00771A68" w:rsidRPr="006400E2" w:rsidRDefault="006048B2" w:rsidP="00176625">
      <w:pPr>
        <w:pStyle w:val="AmdtsEntries"/>
        <w:keepNext/>
      </w:pPr>
      <w:r w:rsidRPr="006400E2">
        <w:tab/>
      </w:r>
      <w:r w:rsidR="00771A68" w:rsidRPr="006400E2">
        <w:t xml:space="preserve">om </w:t>
      </w:r>
      <w:hyperlink r:id="rId98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771A68" w:rsidRPr="006400E2">
        <w:t xml:space="preserve"> s 29</w:t>
      </w:r>
    </w:p>
    <w:p w14:paraId="525C7B8C" w14:textId="77777777" w:rsidR="00771A68" w:rsidRPr="006400E2" w:rsidRDefault="00896D0A" w:rsidP="00771A68">
      <w:pPr>
        <w:pStyle w:val="AmdtsEntryHd"/>
      </w:pPr>
      <w:r w:rsidRPr="006400E2">
        <w:t>Absence on leave without pay</w:t>
      </w:r>
    </w:p>
    <w:p w14:paraId="40FC8D11" w14:textId="377A3BA5" w:rsidR="006048B2" w:rsidRPr="006400E2" w:rsidRDefault="00771A68" w:rsidP="00771A68">
      <w:pPr>
        <w:pStyle w:val="AmdtsEntries"/>
      </w:pPr>
      <w:r w:rsidRPr="006400E2">
        <w:t>s 17</w:t>
      </w:r>
      <w:r w:rsidR="006B4930" w:rsidRPr="006400E2">
        <w:t>2</w:t>
      </w:r>
      <w:r w:rsidRPr="006400E2">
        <w:tab/>
      </w:r>
      <w:r w:rsidR="006048B2" w:rsidRPr="006400E2">
        <w:t xml:space="preserve">am </w:t>
      </w:r>
      <w:hyperlink r:id="rId98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6048B2" w:rsidRPr="006400E2">
        <w:t xml:space="preserve"> s 131</w:t>
      </w:r>
    </w:p>
    <w:p w14:paraId="33BC8B89" w14:textId="59F7492F" w:rsidR="00771A68" w:rsidRPr="006400E2" w:rsidRDefault="006048B2" w:rsidP="00771A68">
      <w:pPr>
        <w:pStyle w:val="AmdtsEntries"/>
      </w:pPr>
      <w:r w:rsidRPr="006400E2">
        <w:tab/>
      </w:r>
      <w:r w:rsidR="00771A68" w:rsidRPr="006400E2">
        <w:t xml:space="preserve">om </w:t>
      </w:r>
      <w:hyperlink r:id="rId98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771A68" w:rsidRPr="006400E2">
        <w:rPr>
          <w:rStyle w:val="charCitHyperlinkAbbrev"/>
        </w:rPr>
        <w:t xml:space="preserve"> </w:t>
      </w:r>
      <w:r w:rsidR="00771A68" w:rsidRPr="006400E2">
        <w:t>s 29</w:t>
      </w:r>
    </w:p>
    <w:p w14:paraId="6341CFBF" w14:textId="77777777" w:rsidR="0034517F" w:rsidRPr="006400E2" w:rsidRDefault="0034517F">
      <w:pPr>
        <w:pStyle w:val="AmdtsEntryHd"/>
      </w:pPr>
      <w:r w:rsidRPr="006400E2">
        <w:t>Officers may continue to perform, or resume, duty in certain circumstances</w:t>
      </w:r>
    </w:p>
    <w:p w14:paraId="6ECBCF71" w14:textId="13C73FB9" w:rsidR="0034517F" w:rsidRPr="006400E2" w:rsidRDefault="0034517F" w:rsidP="00513536">
      <w:pPr>
        <w:pStyle w:val="AmdtsEntries"/>
        <w:keepNext/>
      </w:pPr>
      <w:r w:rsidRPr="006400E2">
        <w:t>s 173</w:t>
      </w:r>
      <w:r w:rsidRPr="006400E2">
        <w:tab/>
        <w:t xml:space="preserve">am </w:t>
      </w:r>
      <w:hyperlink r:id="rId986"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5.25</w:t>
      </w:r>
    </w:p>
    <w:p w14:paraId="1BE201F6" w14:textId="19A6CBB3" w:rsidR="00896D0A" w:rsidRPr="006400E2" w:rsidRDefault="00896D0A">
      <w:pPr>
        <w:pStyle w:val="AmdtsEntries"/>
        <w:rPr>
          <w:rStyle w:val="charUnderline"/>
        </w:rPr>
      </w:pPr>
      <w:r w:rsidRPr="006400E2">
        <w:tab/>
        <w:t xml:space="preserve">om </w:t>
      </w:r>
      <w:hyperlink r:id="rId98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29</w:t>
      </w:r>
    </w:p>
    <w:p w14:paraId="48720106" w14:textId="77777777" w:rsidR="00513536" w:rsidRPr="006400E2" w:rsidRDefault="00513536" w:rsidP="00513536">
      <w:pPr>
        <w:pStyle w:val="AmdtsEntryHd"/>
      </w:pPr>
      <w:r w:rsidRPr="006400E2">
        <w:t>Other applications to resume duty</w:t>
      </w:r>
    </w:p>
    <w:p w14:paraId="589E2808" w14:textId="141FECEF" w:rsidR="006C3EC7" w:rsidRPr="006400E2" w:rsidRDefault="00513536" w:rsidP="00513536">
      <w:pPr>
        <w:pStyle w:val="AmdtsEntries"/>
      </w:pPr>
      <w:r w:rsidRPr="006400E2">
        <w:t>s 174</w:t>
      </w:r>
      <w:r w:rsidRPr="006400E2">
        <w:tab/>
      </w:r>
      <w:r w:rsidR="006C3EC7" w:rsidRPr="006400E2">
        <w:t xml:space="preserve">am </w:t>
      </w:r>
      <w:hyperlink r:id="rId98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6C3EC7" w:rsidRPr="006400E2">
        <w:t xml:space="preserve"> s 130</w:t>
      </w:r>
    </w:p>
    <w:p w14:paraId="4672A77A" w14:textId="22A50FC0" w:rsidR="00513536" w:rsidRPr="006400E2" w:rsidRDefault="006C3EC7" w:rsidP="00513536">
      <w:pPr>
        <w:pStyle w:val="AmdtsEntries"/>
      </w:pPr>
      <w:r w:rsidRPr="006400E2">
        <w:tab/>
      </w:r>
      <w:r w:rsidR="00513536" w:rsidRPr="006400E2">
        <w:t xml:space="preserve">om </w:t>
      </w:r>
      <w:hyperlink r:id="rId98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513536" w:rsidRPr="006400E2">
        <w:t xml:space="preserve"> s 29</w:t>
      </w:r>
    </w:p>
    <w:p w14:paraId="378FD4BA" w14:textId="77777777" w:rsidR="00513536" w:rsidRPr="006400E2" w:rsidRDefault="00513536" w:rsidP="00513536">
      <w:pPr>
        <w:pStyle w:val="AmdtsEntryHd"/>
      </w:pPr>
      <w:r w:rsidRPr="006400E2">
        <w:t>Grant of maternity leave not to affect continuity of service</w:t>
      </w:r>
    </w:p>
    <w:p w14:paraId="23E0C282" w14:textId="626377C2" w:rsidR="00513536" w:rsidRPr="006400E2" w:rsidRDefault="00513536" w:rsidP="00513536">
      <w:pPr>
        <w:pStyle w:val="AmdtsEntries"/>
      </w:pPr>
      <w:r w:rsidRPr="006400E2">
        <w:t>s 175</w:t>
      </w:r>
      <w:r w:rsidRPr="006400E2">
        <w:tab/>
        <w:t xml:space="preserve">om </w:t>
      </w:r>
      <w:hyperlink r:id="rId99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rPr>
          <w:rStyle w:val="charCitHyperlinkAbbrev"/>
        </w:rPr>
        <w:t xml:space="preserve"> </w:t>
      </w:r>
      <w:r w:rsidRPr="006400E2">
        <w:t>s 29</w:t>
      </w:r>
    </w:p>
    <w:p w14:paraId="0092AE07" w14:textId="77777777" w:rsidR="00513536" w:rsidRPr="006400E2" w:rsidRDefault="00513536" w:rsidP="00513536">
      <w:pPr>
        <w:pStyle w:val="AmdtsEntryHd"/>
      </w:pPr>
      <w:r w:rsidRPr="006400E2">
        <w:t>Officers on maternity leave</w:t>
      </w:r>
    </w:p>
    <w:p w14:paraId="162AE9E2" w14:textId="2B6313AF" w:rsidR="00B26E22" w:rsidRPr="006400E2" w:rsidRDefault="00513536" w:rsidP="00513536">
      <w:pPr>
        <w:pStyle w:val="AmdtsEntries"/>
      </w:pPr>
      <w:r w:rsidRPr="006400E2">
        <w:t>s 176</w:t>
      </w:r>
      <w:r w:rsidRPr="006400E2">
        <w:tab/>
      </w:r>
      <w:r w:rsidR="00B26E22" w:rsidRPr="006400E2">
        <w:t xml:space="preserve">am </w:t>
      </w:r>
      <w:hyperlink r:id="rId99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B26E22" w:rsidRPr="006400E2">
        <w:t xml:space="preserve"> s 124</w:t>
      </w:r>
      <w:r w:rsidR="006048B2" w:rsidRPr="006400E2">
        <w:t>, s 131</w:t>
      </w:r>
    </w:p>
    <w:p w14:paraId="075B4472" w14:textId="26145BA6" w:rsidR="00513536" w:rsidRPr="006400E2" w:rsidRDefault="00B26E22" w:rsidP="00513536">
      <w:pPr>
        <w:pStyle w:val="AmdtsEntries"/>
      </w:pPr>
      <w:r w:rsidRPr="006400E2">
        <w:tab/>
      </w:r>
      <w:r w:rsidR="00513536" w:rsidRPr="006400E2">
        <w:t xml:space="preserve">om </w:t>
      </w:r>
      <w:hyperlink r:id="rId99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513536" w:rsidRPr="006400E2">
        <w:rPr>
          <w:rStyle w:val="charCitHyperlinkAbbrev"/>
        </w:rPr>
        <w:t xml:space="preserve"> </w:t>
      </w:r>
      <w:r w:rsidR="00513536" w:rsidRPr="006400E2">
        <w:t>s 29</w:t>
      </w:r>
    </w:p>
    <w:p w14:paraId="535D7103" w14:textId="77777777" w:rsidR="00513536" w:rsidRPr="006400E2" w:rsidRDefault="00513536" w:rsidP="00513536">
      <w:pPr>
        <w:pStyle w:val="AmdtsEntryHd"/>
      </w:pPr>
      <w:r w:rsidRPr="006400E2">
        <w:t>Temporary employees on maternity leave</w:t>
      </w:r>
    </w:p>
    <w:p w14:paraId="42C56D00" w14:textId="6284EE02" w:rsidR="00513536" w:rsidRPr="006400E2" w:rsidRDefault="00513536" w:rsidP="00513536">
      <w:pPr>
        <w:pStyle w:val="AmdtsEntries"/>
      </w:pPr>
      <w:r w:rsidRPr="006400E2">
        <w:t>s 177</w:t>
      </w:r>
      <w:r w:rsidRPr="006400E2">
        <w:tab/>
        <w:t xml:space="preserve">om </w:t>
      </w:r>
      <w:hyperlink r:id="rId99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rPr>
          <w:rStyle w:val="charCitHyperlinkAbbrev"/>
        </w:rPr>
        <w:t xml:space="preserve"> </w:t>
      </w:r>
      <w:r w:rsidRPr="006400E2">
        <w:t>s 29</w:t>
      </w:r>
    </w:p>
    <w:p w14:paraId="2AF3602F" w14:textId="77777777" w:rsidR="00AA72E4" w:rsidRPr="006400E2" w:rsidRDefault="00AA72E4" w:rsidP="00AA72E4">
      <w:pPr>
        <w:pStyle w:val="AmdtsEntryHd"/>
      </w:pPr>
      <w:r w:rsidRPr="006400E2">
        <w:t>Interpretation for pt 9</w:t>
      </w:r>
    </w:p>
    <w:p w14:paraId="55BDB3FA" w14:textId="77A9FE68" w:rsidR="00AA72E4" w:rsidRPr="006400E2" w:rsidRDefault="00AA72E4" w:rsidP="00C657C8">
      <w:pPr>
        <w:pStyle w:val="AmdtsEntries"/>
        <w:keepNext/>
      </w:pPr>
      <w:r w:rsidRPr="006400E2">
        <w:t>s 178</w:t>
      </w:r>
      <w:r w:rsidRPr="006400E2">
        <w:tab/>
        <w:t xml:space="preserve">om </w:t>
      </w:r>
      <w:hyperlink r:id="rId99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9AE73E8" w14:textId="28E7ED59" w:rsidR="0031799D" w:rsidRPr="006400E2" w:rsidRDefault="0031799D" w:rsidP="00C657C8">
      <w:pPr>
        <w:pStyle w:val="AmdtsEntries"/>
        <w:keepNext/>
      </w:pPr>
      <w:r w:rsidRPr="006400E2">
        <w:tab/>
        <w:t xml:space="preserve">def </w:t>
      </w:r>
      <w:r w:rsidR="001B6657" w:rsidRPr="006400E2">
        <w:rPr>
          <w:rStyle w:val="charBoldItals"/>
        </w:rPr>
        <w:t xml:space="preserve">disciplinary appeal committee </w:t>
      </w:r>
      <w:r w:rsidRPr="006400E2">
        <w:t xml:space="preserve">om </w:t>
      </w:r>
      <w:hyperlink r:id="rId99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4A16F4F" w14:textId="7FFFE337" w:rsidR="001B6657" w:rsidRPr="006400E2" w:rsidRDefault="001B6657" w:rsidP="00880CBD">
      <w:pPr>
        <w:pStyle w:val="AmdtsEntries"/>
        <w:keepNext/>
      </w:pPr>
      <w:r w:rsidRPr="006400E2">
        <w:tab/>
        <w:t xml:space="preserve">def </w:t>
      </w:r>
      <w:r w:rsidRPr="006400E2">
        <w:rPr>
          <w:rStyle w:val="charBoldItals"/>
        </w:rPr>
        <w:t xml:space="preserve">eligible public employment </w:t>
      </w:r>
      <w:r w:rsidRPr="006400E2">
        <w:t xml:space="preserve">om </w:t>
      </w:r>
      <w:hyperlink r:id="rId99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0381659" w14:textId="60E4395E" w:rsidR="001B6657" w:rsidRPr="006400E2" w:rsidRDefault="001B6657" w:rsidP="001B6657">
      <w:pPr>
        <w:pStyle w:val="AmdtsEntries"/>
      </w:pPr>
      <w:r w:rsidRPr="006400E2">
        <w:tab/>
        <w:t xml:space="preserve">def </w:t>
      </w:r>
      <w:r w:rsidRPr="006400E2">
        <w:rPr>
          <w:rStyle w:val="charBoldItals"/>
        </w:rPr>
        <w:t>employment</w:t>
      </w:r>
      <w:r w:rsidRPr="006400E2">
        <w:t xml:space="preserve"> om </w:t>
      </w:r>
      <w:hyperlink r:id="rId99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2BE1659" w14:textId="0F224866" w:rsidR="001B6657" w:rsidRPr="006400E2" w:rsidRDefault="001B6657" w:rsidP="001B6657">
      <w:pPr>
        <w:pStyle w:val="AmdtsEntries"/>
      </w:pPr>
      <w:r w:rsidRPr="006400E2">
        <w:tab/>
        <w:t xml:space="preserve">def </w:t>
      </w:r>
      <w:r w:rsidRPr="006400E2">
        <w:rPr>
          <w:rStyle w:val="charBoldItals"/>
        </w:rPr>
        <w:t xml:space="preserve">misconduct </w:t>
      </w:r>
      <w:r w:rsidRPr="006400E2">
        <w:t xml:space="preserve">om </w:t>
      </w:r>
      <w:hyperlink r:id="rId99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716C08C7" w14:textId="074D09FC" w:rsidR="001B6657" w:rsidRPr="006400E2" w:rsidRDefault="001B6657" w:rsidP="001B6657">
      <w:pPr>
        <w:pStyle w:val="AmdtsEntries"/>
      </w:pPr>
      <w:r w:rsidRPr="006400E2">
        <w:tab/>
        <w:t xml:space="preserve">def </w:t>
      </w:r>
      <w:r w:rsidRPr="006400E2">
        <w:rPr>
          <w:rStyle w:val="charBoldItals"/>
        </w:rPr>
        <w:t>original office</w:t>
      </w:r>
      <w:r w:rsidRPr="006400E2">
        <w:t xml:space="preserve"> om </w:t>
      </w:r>
      <w:hyperlink r:id="rId99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899C030" w14:textId="4B22AFE1" w:rsidR="001B6657" w:rsidRPr="006400E2" w:rsidRDefault="001B6657" w:rsidP="001B6657">
      <w:pPr>
        <w:pStyle w:val="AmdtsEntries"/>
      </w:pPr>
      <w:r w:rsidRPr="006400E2">
        <w:tab/>
        <w:t xml:space="preserve">def </w:t>
      </w:r>
      <w:r w:rsidRPr="006400E2">
        <w:rPr>
          <w:rStyle w:val="charBoldItals"/>
        </w:rPr>
        <w:t>public office</w:t>
      </w:r>
      <w:r w:rsidRPr="006400E2">
        <w:t xml:space="preserve"> om </w:t>
      </w:r>
      <w:hyperlink r:id="rId100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1D6EE20F" w14:textId="0EE274DD" w:rsidR="001B6657" w:rsidRPr="006400E2" w:rsidRDefault="001B6657" w:rsidP="001B6657">
      <w:pPr>
        <w:pStyle w:val="AmdtsEntries"/>
      </w:pPr>
      <w:r w:rsidRPr="006400E2">
        <w:tab/>
        <w:t xml:space="preserve">def </w:t>
      </w:r>
      <w:r w:rsidRPr="006400E2">
        <w:rPr>
          <w:rStyle w:val="charBoldItals"/>
        </w:rPr>
        <w:t>salary</w:t>
      </w:r>
      <w:r w:rsidRPr="006400E2">
        <w:t xml:space="preserve"> om </w:t>
      </w:r>
      <w:hyperlink r:id="rId100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41E30D26" w14:textId="77777777" w:rsidR="0034517F" w:rsidRPr="006400E2" w:rsidRDefault="0034517F">
      <w:pPr>
        <w:pStyle w:val="AmdtsEntryHd"/>
      </w:pPr>
      <w:r w:rsidRPr="006400E2">
        <w:t>Meaning of failure to fulfil duty as officer</w:t>
      </w:r>
    </w:p>
    <w:p w14:paraId="3E7C5162" w14:textId="34402043" w:rsidR="0034517F" w:rsidRPr="006400E2" w:rsidRDefault="0034517F">
      <w:pPr>
        <w:pStyle w:val="AmdtsEntries"/>
      </w:pPr>
      <w:r w:rsidRPr="006400E2">
        <w:t>s 179</w:t>
      </w:r>
      <w:r w:rsidRPr="006400E2">
        <w:tab/>
        <w:t xml:space="preserve">am </w:t>
      </w:r>
      <w:hyperlink r:id="rId100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39</w:t>
      </w:r>
    </w:p>
    <w:p w14:paraId="424AE9A1" w14:textId="1427A20D" w:rsidR="00814BB2" w:rsidRPr="006400E2" w:rsidRDefault="00814BB2" w:rsidP="00814BB2">
      <w:pPr>
        <w:pStyle w:val="AmdtsEntries"/>
      </w:pPr>
      <w:r w:rsidRPr="006400E2">
        <w:tab/>
        <w:t xml:space="preserve">om </w:t>
      </w:r>
      <w:hyperlink r:id="rId100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4EF194D6" w14:textId="77777777" w:rsidR="0034517F" w:rsidRPr="006400E2" w:rsidRDefault="0034517F">
      <w:pPr>
        <w:pStyle w:val="AmdtsEntryHd"/>
      </w:pPr>
      <w:r w:rsidRPr="006400E2">
        <w:t>Interpretation</w:t>
      </w:r>
    </w:p>
    <w:p w14:paraId="24E7BD4C" w14:textId="137A6B65" w:rsidR="0034517F" w:rsidRPr="006400E2" w:rsidRDefault="0034517F">
      <w:pPr>
        <w:pStyle w:val="AmdtsEntries"/>
      </w:pPr>
      <w:r w:rsidRPr="006400E2">
        <w:t>s 180</w:t>
      </w:r>
      <w:r w:rsidRPr="006400E2">
        <w:tab/>
        <w:t xml:space="preserve">om </w:t>
      </w:r>
      <w:hyperlink r:id="rId100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40</w:t>
      </w:r>
    </w:p>
    <w:p w14:paraId="6955C122" w14:textId="77777777" w:rsidR="0034517F" w:rsidRPr="006400E2" w:rsidRDefault="0034517F">
      <w:pPr>
        <w:pStyle w:val="AmdtsEntryHd"/>
      </w:pPr>
      <w:r w:rsidRPr="006400E2">
        <w:t>Disciplinary action in relation to chief executives</w:t>
      </w:r>
    </w:p>
    <w:p w14:paraId="19DF1BDB" w14:textId="198C47B7" w:rsidR="0034517F" w:rsidRPr="006400E2" w:rsidRDefault="0034517F">
      <w:pPr>
        <w:pStyle w:val="AmdtsEntries"/>
      </w:pPr>
      <w:r w:rsidRPr="006400E2">
        <w:t>s 181</w:t>
      </w:r>
      <w:r w:rsidRPr="006400E2">
        <w:tab/>
        <w:t xml:space="preserve">om </w:t>
      </w:r>
      <w:hyperlink r:id="rId100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40</w:t>
      </w:r>
    </w:p>
    <w:p w14:paraId="1F3C669E" w14:textId="77777777" w:rsidR="0034517F" w:rsidRPr="006400E2" w:rsidRDefault="0034517F">
      <w:pPr>
        <w:pStyle w:val="AmdtsEntryHd"/>
      </w:pPr>
      <w:r w:rsidRPr="006400E2">
        <w:t>Conviction by courts of chief executives</w:t>
      </w:r>
    </w:p>
    <w:p w14:paraId="6B398EDE" w14:textId="075A9A41" w:rsidR="0034517F" w:rsidRPr="006400E2" w:rsidRDefault="0034517F">
      <w:pPr>
        <w:pStyle w:val="AmdtsEntries"/>
      </w:pPr>
      <w:r w:rsidRPr="006400E2">
        <w:t>s 182</w:t>
      </w:r>
      <w:r w:rsidRPr="006400E2">
        <w:tab/>
        <w:t xml:space="preserve">om </w:t>
      </w:r>
      <w:hyperlink r:id="rId100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40</w:t>
      </w:r>
    </w:p>
    <w:p w14:paraId="1A2AC1D4" w14:textId="77777777" w:rsidR="0034517F" w:rsidRPr="006400E2" w:rsidRDefault="0034517F">
      <w:pPr>
        <w:pStyle w:val="AmdtsEntryHd"/>
      </w:pPr>
      <w:r w:rsidRPr="006400E2">
        <w:lastRenderedPageBreak/>
        <w:t>Suspension of chief executives</w:t>
      </w:r>
    </w:p>
    <w:p w14:paraId="755A9A22" w14:textId="58CF0423" w:rsidR="0034517F" w:rsidRPr="006400E2" w:rsidRDefault="0034517F">
      <w:pPr>
        <w:pStyle w:val="AmdtsEntries"/>
      </w:pPr>
      <w:r w:rsidRPr="006400E2">
        <w:t>s 183</w:t>
      </w:r>
      <w:r w:rsidRPr="006400E2">
        <w:tab/>
        <w:t xml:space="preserve">om </w:t>
      </w:r>
      <w:hyperlink r:id="rId100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40</w:t>
      </w:r>
    </w:p>
    <w:p w14:paraId="2FD80C6E" w14:textId="77777777" w:rsidR="0034517F" w:rsidRPr="006400E2" w:rsidRDefault="0034517F">
      <w:pPr>
        <w:pStyle w:val="AmdtsEntryHd"/>
      </w:pPr>
      <w:r w:rsidRPr="006400E2">
        <w:t>Removal and variation of suspension relating to chief executives</w:t>
      </w:r>
    </w:p>
    <w:p w14:paraId="0E619807" w14:textId="2C9D96F1" w:rsidR="0034517F" w:rsidRPr="006400E2" w:rsidRDefault="0034517F">
      <w:pPr>
        <w:pStyle w:val="AmdtsEntries"/>
      </w:pPr>
      <w:r w:rsidRPr="006400E2">
        <w:t>s 184</w:t>
      </w:r>
      <w:r w:rsidRPr="006400E2">
        <w:tab/>
        <w:t xml:space="preserve">om </w:t>
      </w:r>
      <w:hyperlink r:id="rId100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40</w:t>
      </w:r>
    </w:p>
    <w:p w14:paraId="511203A2" w14:textId="77777777" w:rsidR="0034517F" w:rsidRPr="006400E2" w:rsidRDefault="0034517F">
      <w:pPr>
        <w:pStyle w:val="AmdtsEntryHd"/>
      </w:pPr>
      <w:r w:rsidRPr="006400E2">
        <w:t>Interpretation</w:t>
      </w:r>
    </w:p>
    <w:p w14:paraId="3B223571" w14:textId="067ED7BE" w:rsidR="0034517F" w:rsidRPr="006400E2" w:rsidRDefault="0034517F">
      <w:pPr>
        <w:pStyle w:val="AmdtsEntries"/>
      </w:pPr>
      <w:r w:rsidRPr="006400E2">
        <w:t>s 185</w:t>
      </w:r>
      <w:r w:rsidRPr="006400E2">
        <w:tab/>
        <w:t xml:space="preserve">om </w:t>
      </w:r>
      <w:hyperlink r:id="rId100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42</w:t>
      </w:r>
    </w:p>
    <w:p w14:paraId="2A6916DB" w14:textId="77777777" w:rsidR="0034517F" w:rsidRPr="006400E2" w:rsidRDefault="0034517F">
      <w:pPr>
        <w:pStyle w:val="AmdtsEntryHd"/>
      </w:pPr>
      <w:r w:rsidRPr="006400E2">
        <w:t>Disciplinary action</w:t>
      </w:r>
    </w:p>
    <w:p w14:paraId="1C9E8B21" w14:textId="46C5BF0E" w:rsidR="0034517F" w:rsidRPr="006400E2" w:rsidRDefault="0034517F">
      <w:pPr>
        <w:pStyle w:val="AmdtsEntries"/>
      </w:pPr>
      <w:r w:rsidRPr="006400E2">
        <w:t>s 186</w:t>
      </w:r>
      <w:r w:rsidRPr="006400E2">
        <w:tab/>
        <w:t xml:space="preserve">am </w:t>
      </w:r>
      <w:hyperlink r:id="rId101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43; </w:t>
      </w:r>
      <w:hyperlink r:id="rId1011"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3.332</w:t>
      </w:r>
    </w:p>
    <w:p w14:paraId="094C33FA" w14:textId="36ADE3D5" w:rsidR="00814BB2" w:rsidRPr="006400E2" w:rsidRDefault="00814BB2" w:rsidP="00814BB2">
      <w:pPr>
        <w:pStyle w:val="AmdtsEntries"/>
      </w:pPr>
      <w:r w:rsidRPr="006400E2">
        <w:tab/>
        <w:t xml:space="preserve">om </w:t>
      </w:r>
      <w:hyperlink r:id="rId101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4B72C022" w14:textId="77777777" w:rsidR="0034517F" w:rsidRPr="006400E2" w:rsidRDefault="0034517F">
      <w:pPr>
        <w:pStyle w:val="AmdtsEntryHd"/>
      </w:pPr>
      <w:r w:rsidRPr="006400E2">
        <w:t>Inquiries into misconduct</w:t>
      </w:r>
    </w:p>
    <w:p w14:paraId="0C41A8AE" w14:textId="4AC66CC0" w:rsidR="0034517F" w:rsidRPr="006400E2" w:rsidRDefault="0034517F">
      <w:pPr>
        <w:pStyle w:val="AmdtsEntries"/>
      </w:pPr>
      <w:r w:rsidRPr="006400E2">
        <w:t>s 187</w:t>
      </w:r>
      <w:r w:rsidRPr="006400E2">
        <w:tab/>
        <w:t xml:space="preserve">am </w:t>
      </w:r>
      <w:hyperlink r:id="rId101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44</w:t>
      </w:r>
    </w:p>
    <w:p w14:paraId="4DF0C3E5" w14:textId="6DD627DD" w:rsidR="00814BB2" w:rsidRPr="006400E2" w:rsidRDefault="00814BB2" w:rsidP="00814BB2">
      <w:pPr>
        <w:pStyle w:val="AmdtsEntries"/>
      </w:pPr>
      <w:r w:rsidRPr="006400E2">
        <w:tab/>
        <w:t xml:space="preserve">om </w:t>
      </w:r>
      <w:hyperlink r:id="rId101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8981A3C" w14:textId="77777777" w:rsidR="00814BB2" w:rsidRPr="006400E2" w:rsidRDefault="00814BB2" w:rsidP="00814BB2">
      <w:pPr>
        <w:pStyle w:val="AmdtsEntryHd"/>
      </w:pPr>
      <w:r w:rsidRPr="006400E2">
        <w:t>Convictions by courts</w:t>
      </w:r>
    </w:p>
    <w:p w14:paraId="6E3334CE" w14:textId="3FF7239D" w:rsidR="00814BB2" w:rsidRPr="006400E2" w:rsidRDefault="00814BB2" w:rsidP="00814BB2">
      <w:pPr>
        <w:pStyle w:val="AmdtsEntries"/>
      </w:pPr>
      <w:r w:rsidRPr="006400E2">
        <w:t>s 188</w:t>
      </w:r>
      <w:r w:rsidRPr="006400E2">
        <w:tab/>
        <w:t xml:space="preserve">om </w:t>
      </w:r>
      <w:hyperlink r:id="rId101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3D7DA7D7" w14:textId="77777777" w:rsidR="0034517F" w:rsidRPr="006400E2" w:rsidRDefault="0034517F">
      <w:pPr>
        <w:pStyle w:val="AmdtsEntryHd"/>
      </w:pPr>
      <w:r w:rsidRPr="006400E2">
        <w:t>Suspension</w:t>
      </w:r>
    </w:p>
    <w:p w14:paraId="189CB741" w14:textId="29475562" w:rsidR="0034517F" w:rsidRPr="006400E2" w:rsidRDefault="0034517F" w:rsidP="00C657C8">
      <w:pPr>
        <w:pStyle w:val="AmdtsEntries"/>
        <w:keepNext/>
      </w:pPr>
      <w:r w:rsidRPr="006400E2">
        <w:t>s 189</w:t>
      </w:r>
      <w:r w:rsidRPr="006400E2">
        <w:tab/>
        <w:t xml:space="preserve">am </w:t>
      </w:r>
      <w:hyperlink r:id="rId101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45</w:t>
      </w:r>
    </w:p>
    <w:p w14:paraId="4F2EEB6A" w14:textId="0703B090" w:rsidR="00814BB2" w:rsidRPr="006400E2" w:rsidRDefault="00814BB2" w:rsidP="00814BB2">
      <w:pPr>
        <w:pStyle w:val="AmdtsEntries"/>
      </w:pPr>
      <w:r w:rsidRPr="006400E2">
        <w:tab/>
        <w:t xml:space="preserve">om </w:t>
      </w:r>
      <w:hyperlink r:id="rId101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60A2131" w14:textId="77777777" w:rsidR="0034517F" w:rsidRPr="006400E2" w:rsidRDefault="0034517F">
      <w:pPr>
        <w:pStyle w:val="AmdtsEntryHd"/>
      </w:pPr>
      <w:r w:rsidRPr="006400E2">
        <w:t>Removal and variation of suspension</w:t>
      </w:r>
    </w:p>
    <w:p w14:paraId="5DA82CEA" w14:textId="1AC4121D" w:rsidR="0034517F" w:rsidRPr="006400E2" w:rsidRDefault="0034517F">
      <w:pPr>
        <w:pStyle w:val="AmdtsEntries"/>
      </w:pPr>
      <w:r w:rsidRPr="006400E2">
        <w:t>s 190</w:t>
      </w:r>
      <w:r w:rsidRPr="006400E2">
        <w:tab/>
        <w:t xml:space="preserve">am </w:t>
      </w:r>
      <w:hyperlink r:id="rId101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46</w:t>
      </w:r>
    </w:p>
    <w:p w14:paraId="17CFFE3A" w14:textId="2DE084A1" w:rsidR="00814BB2" w:rsidRPr="006400E2" w:rsidRDefault="00814BB2" w:rsidP="00814BB2">
      <w:pPr>
        <w:pStyle w:val="AmdtsEntries"/>
      </w:pPr>
      <w:r w:rsidRPr="006400E2">
        <w:tab/>
        <w:t xml:space="preserve">om </w:t>
      </w:r>
      <w:hyperlink r:id="rId101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158BC28" w14:textId="77777777" w:rsidR="007A5BF8" w:rsidRPr="006400E2" w:rsidRDefault="007A5BF8" w:rsidP="007A5BF8">
      <w:pPr>
        <w:pStyle w:val="AmdtsEntryHd"/>
      </w:pPr>
      <w:r w:rsidRPr="006400E2">
        <w:t>Appeals</w:t>
      </w:r>
    </w:p>
    <w:p w14:paraId="64371023" w14:textId="372660C6" w:rsidR="007A5BF8" w:rsidRPr="006400E2" w:rsidRDefault="007A5BF8" w:rsidP="007A5BF8">
      <w:pPr>
        <w:pStyle w:val="AmdtsEntries"/>
      </w:pPr>
      <w:r w:rsidRPr="006400E2">
        <w:t>s 191</w:t>
      </w:r>
      <w:r w:rsidRPr="006400E2">
        <w:tab/>
        <w:t xml:space="preserve">om </w:t>
      </w:r>
      <w:hyperlink r:id="rId102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F73051A" w14:textId="77777777" w:rsidR="007A5BF8" w:rsidRPr="006400E2" w:rsidRDefault="007A5BF8" w:rsidP="007A5BF8">
      <w:pPr>
        <w:pStyle w:val="AmdtsEntryHd"/>
      </w:pPr>
      <w:r w:rsidRPr="006400E2">
        <w:t>Nullification of conviction</w:t>
      </w:r>
    </w:p>
    <w:p w14:paraId="6A978FFB" w14:textId="0C253F30" w:rsidR="007A5BF8" w:rsidRPr="006400E2" w:rsidRDefault="007A5BF8" w:rsidP="007A5BF8">
      <w:pPr>
        <w:pStyle w:val="AmdtsEntries"/>
      </w:pPr>
      <w:r w:rsidRPr="006400E2">
        <w:t>s 192</w:t>
      </w:r>
      <w:r w:rsidRPr="006400E2">
        <w:tab/>
        <w:t xml:space="preserve">om </w:t>
      </w:r>
      <w:hyperlink r:id="rId102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37B92B5" w14:textId="77777777" w:rsidR="007A5BF8" w:rsidRPr="006400E2" w:rsidRDefault="007A5BF8" w:rsidP="007A5BF8">
      <w:pPr>
        <w:pStyle w:val="AmdtsEntryHd"/>
      </w:pPr>
      <w:r w:rsidRPr="006400E2">
        <w:t>Review of findings</w:t>
      </w:r>
    </w:p>
    <w:p w14:paraId="46B813A1" w14:textId="71B50EA4" w:rsidR="007A5BF8" w:rsidRPr="006400E2" w:rsidRDefault="007A5BF8" w:rsidP="007A5BF8">
      <w:pPr>
        <w:pStyle w:val="AmdtsEntries"/>
      </w:pPr>
      <w:r w:rsidRPr="006400E2">
        <w:t>s 193</w:t>
      </w:r>
      <w:r w:rsidRPr="006400E2">
        <w:tab/>
        <w:t xml:space="preserve">om </w:t>
      </w:r>
      <w:hyperlink r:id="rId102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1ED5D438" w14:textId="77777777" w:rsidR="00AE0C1E" w:rsidRPr="006400E2" w:rsidRDefault="00F44794" w:rsidP="00AE0C1E">
      <w:pPr>
        <w:pStyle w:val="AmdtsEntryHd"/>
      </w:pPr>
      <w:r w:rsidRPr="006400E2">
        <w:t>Interpretation for div 9.4</w:t>
      </w:r>
    </w:p>
    <w:p w14:paraId="0C3B1BD3" w14:textId="6B9223E8" w:rsidR="00AE0C1E" w:rsidRPr="006400E2" w:rsidRDefault="00AE0C1E" w:rsidP="00AE0C1E">
      <w:pPr>
        <w:pStyle w:val="AmdtsEntries"/>
      </w:pPr>
      <w:r w:rsidRPr="006400E2">
        <w:t>s 194</w:t>
      </w:r>
      <w:r w:rsidRPr="006400E2">
        <w:tab/>
        <w:t xml:space="preserve">om </w:t>
      </w:r>
      <w:hyperlink r:id="rId102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2A718F6" w14:textId="07E70414" w:rsidR="00DD2DB5" w:rsidRPr="006400E2" w:rsidRDefault="00DD2DB5" w:rsidP="00DD2DB5">
      <w:pPr>
        <w:pStyle w:val="AmdtsEntries"/>
      </w:pPr>
      <w:r w:rsidRPr="006400E2">
        <w:tab/>
        <w:t xml:space="preserve">def </w:t>
      </w:r>
      <w:r w:rsidRPr="006400E2">
        <w:rPr>
          <w:rStyle w:val="charBoldItals"/>
        </w:rPr>
        <w:t>detached officer</w:t>
      </w:r>
      <w:r w:rsidRPr="006400E2">
        <w:t xml:space="preserve"> om </w:t>
      </w:r>
      <w:hyperlink r:id="rId102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F756EC1" w14:textId="021DBE85" w:rsidR="00DD2DB5" w:rsidRPr="006400E2" w:rsidRDefault="00DD2DB5" w:rsidP="00DD2DB5">
      <w:pPr>
        <w:pStyle w:val="AmdtsEntries"/>
      </w:pPr>
      <w:r w:rsidRPr="006400E2">
        <w:tab/>
        <w:t xml:space="preserve">def </w:t>
      </w:r>
      <w:r w:rsidRPr="006400E2">
        <w:rPr>
          <w:rStyle w:val="charBoldItals"/>
        </w:rPr>
        <w:t>misconduct</w:t>
      </w:r>
      <w:r w:rsidRPr="006400E2">
        <w:t xml:space="preserve"> om </w:t>
      </w:r>
      <w:hyperlink r:id="rId102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726D6B5" w14:textId="77777777" w:rsidR="00AE0C1E" w:rsidRPr="006400E2" w:rsidRDefault="00F44794" w:rsidP="00AE0C1E">
      <w:pPr>
        <w:pStyle w:val="AmdtsEntryHd"/>
      </w:pPr>
      <w:r w:rsidRPr="006400E2">
        <w:t>Misconduct committed before becoming detached officer</w:t>
      </w:r>
    </w:p>
    <w:p w14:paraId="78078324" w14:textId="2D865431" w:rsidR="00AE0C1E" w:rsidRPr="006400E2" w:rsidRDefault="00AE0C1E" w:rsidP="00AE0C1E">
      <w:pPr>
        <w:pStyle w:val="AmdtsEntries"/>
      </w:pPr>
      <w:r w:rsidRPr="006400E2">
        <w:t>s 195</w:t>
      </w:r>
      <w:r w:rsidRPr="006400E2">
        <w:tab/>
        <w:t xml:space="preserve">om </w:t>
      </w:r>
      <w:hyperlink r:id="rId102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33EEE6B" w14:textId="77777777" w:rsidR="00AE0C1E" w:rsidRPr="006400E2" w:rsidRDefault="00F44794" w:rsidP="00AE0C1E">
      <w:pPr>
        <w:pStyle w:val="AmdtsEntryHd"/>
      </w:pPr>
      <w:r w:rsidRPr="006400E2">
        <w:t>Misconduct while detached officer</w:t>
      </w:r>
    </w:p>
    <w:p w14:paraId="304D5FE8" w14:textId="0394106A" w:rsidR="00AE0C1E" w:rsidRPr="006400E2" w:rsidRDefault="00AE0C1E" w:rsidP="00AE0C1E">
      <w:pPr>
        <w:pStyle w:val="AmdtsEntries"/>
      </w:pPr>
      <w:r w:rsidRPr="006400E2">
        <w:t>s 196</w:t>
      </w:r>
      <w:r w:rsidRPr="006400E2">
        <w:tab/>
        <w:t xml:space="preserve">om </w:t>
      </w:r>
      <w:hyperlink r:id="rId102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3650360" w14:textId="77777777" w:rsidR="00AE0C1E" w:rsidRPr="006400E2" w:rsidRDefault="00F44794" w:rsidP="00AE0C1E">
      <w:pPr>
        <w:pStyle w:val="AmdtsEntryHd"/>
      </w:pPr>
      <w:r w:rsidRPr="006400E2">
        <w:t>Criminal offences</w:t>
      </w:r>
    </w:p>
    <w:p w14:paraId="753F4746" w14:textId="41CEC5B4" w:rsidR="00AE0C1E" w:rsidRPr="006400E2" w:rsidRDefault="00AE0C1E" w:rsidP="00AE0C1E">
      <w:pPr>
        <w:pStyle w:val="AmdtsEntries"/>
      </w:pPr>
      <w:r w:rsidRPr="006400E2">
        <w:t>s 197</w:t>
      </w:r>
      <w:r w:rsidRPr="006400E2">
        <w:tab/>
        <w:t xml:space="preserve">om </w:t>
      </w:r>
      <w:hyperlink r:id="rId102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179E3AA0" w14:textId="77777777" w:rsidR="00AE0C1E" w:rsidRPr="006400E2" w:rsidRDefault="00F44794" w:rsidP="00AE0C1E">
      <w:pPr>
        <w:pStyle w:val="AmdtsEntryHd"/>
      </w:pPr>
      <w:r w:rsidRPr="006400E2">
        <w:t>When directions for dismissal take effect</w:t>
      </w:r>
    </w:p>
    <w:p w14:paraId="2C3BB8B5" w14:textId="2D1F5A56" w:rsidR="00AE0C1E" w:rsidRPr="006400E2" w:rsidRDefault="00AE0C1E" w:rsidP="00AE0C1E">
      <w:pPr>
        <w:pStyle w:val="AmdtsEntries"/>
      </w:pPr>
      <w:r w:rsidRPr="006400E2">
        <w:t>s 198</w:t>
      </w:r>
      <w:r w:rsidRPr="006400E2">
        <w:tab/>
        <w:t xml:space="preserve">om </w:t>
      </w:r>
      <w:hyperlink r:id="rId102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A29D485" w14:textId="77777777" w:rsidR="00AE0C1E" w:rsidRPr="006400E2" w:rsidRDefault="00F44794" w:rsidP="00AE0C1E">
      <w:pPr>
        <w:pStyle w:val="AmdtsEntryHd"/>
      </w:pPr>
      <w:r w:rsidRPr="006400E2">
        <w:lastRenderedPageBreak/>
        <w:t>Appeals</w:t>
      </w:r>
    </w:p>
    <w:p w14:paraId="01CAA0DA" w14:textId="7A4E7AED" w:rsidR="00AE0C1E" w:rsidRPr="006400E2" w:rsidRDefault="00AE0C1E" w:rsidP="00AE0C1E">
      <w:pPr>
        <w:pStyle w:val="AmdtsEntries"/>
      </w:pPr>
      <w:r w:rsidRPr="006400E2">
        <w:t>s 199</w:t>
      </w:r>
      <w:r w:rsidRPr="006400E2">
        <w:tab/>
        <w:t xml:space="preserve">om </w:t>
      </w:r>
      <w:hyperlink r:id="rId103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58976F4" w14:textId="77777777" w:rsidR="00AE0C1E" w:rsidRPr="006400E2" w:rsidRDefault="00F44794" w:rsidP="00AE0C1E">
      <w:pPr>
        <w:pStyle w:val="AmdtsEntryHd"/>
      </w:pPr>
      <w:r w:rsidRPr="006400E2">
        <w:t>Reasons to be given for making finding or giving direction etc</w:t>
      </w:r>
    </w:p>
    <w:p w14:paraId="15A54B7B" w14:textId="296E02D9" w:rsidR="00AE0C1E" w:rsidRPr="006400E2" w:rsidRDefault="00AE0C1E" w:rsidP="00AE0C1E">
      <w:pPr>
        <w:pStyle w:val="AmdtsEntries"/>
      </w:pPr>
      <w:r w:rsidRPr="006400E2">
        <w:t>s 200</w:t>
      </w:r>
      <w:r w:rsidRPr="006400E2">
        <w:tab/>
        <w:t xml:space="preserve">om </w:t>
      </w:r>
      <w:hyperlink r:id="rId103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14D7A31" w14:textId="77777777" w:rsidR="0034517F" w:rsidRPr="006400E2" w:rsidRDefault="0034517F">
      <w:pPr>
        <w:pStyle w:val="AmdtsEntryHd"/>
      </w:pPr>
      <w:r w:rsidRPr="006400E2">
        <w:t>Definitions for div 9.5</w:t>
      </w:r>
    </w:p>
    <w:p w14:paraId="14554860" w14:textId="6F955C83" w:rsidR="004332EC" w:rsidRPr="006400E2" w:rsidRDefault="0034517F" w:rsidP="00C657C8">
      <w:pPr>
        <w:pStyle w:val="AmdtsEntries"/>
        <w:keepNext/>
      </w:pPr>
      <w:r w:rsidRPr="006400E2">
        <w:t>s 201</w:t>
      </w:r>
      <w:r w:rsidRPr="006400E2">
        <w:tab/>
      </w:r>
      <w:r w:rsidR="004332EC" w:rsidRPr="006400E2">
        <w:t xml:space="preserve">om </w:t>
      </w:r>
      <w:hyperlink r:id="rId103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4332EC" w:rsidRPr="006400E2">
        <w:t xml:space="preserve"> s 30</w:t>
      </w:r>
    </w:p>
    <w:p w14:paraId="26C6428D" w14:textId="522B815B" w:rsidR="0034517F" w:rsidRPr="006400E2" w:rsidRDefault="004332EC" w:rsidP="00C657C8">
      <w:pPr>
        <w:pStyle w:val="AmdtsEntries"/>
        <w:keepNext/>
      </w:pPr>
      <w:r w:rsidRPr="006400E2">
        <w:tab/>
      </w:r>
      <w:r w:rsidR="0034517F" w:rsidRPr="006400E2">
        <w:t xml:space="preserve">def </w:t>
      </w:r>
      <w:r w:rsidR="0034517F" w:rsidRPr="006400E2">
        <w:rPr>
          <w:rStyle w:val="charBoldItals"/>
        </w:rPr>
        <w:t xml:space="preserve">authorised officer </w:t>
      </w:r>
      <w:r w:rsidR="0034517F" w:rsidRPr="006400E2">
        <w:t xml:space="preserve">am </w:t>
      </w:r>
      <w:hyperlink r:id="rId103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0034517F" w:rsidRPr="006400E2">
        <w:t xml:space="preserve"> s 48</w:t>
      </w:r>
    </w:p>
    <w:p w14:paraId="1EF3D8A1" w14:textId="44B8316C" w:rsidR="004332EC" w:rsidRPr="006400E2" w:rsidRDefault="004332EC" w:rsidP="00C657C8">
      <w:pPr>
        <w:pStyle w:val="AmdtsEntriesDefL2"/>
        <w:keepNext/>
      </w:pPr>
      <w:r w:rsidRPr="006400E2">
        <w:tab/>
        <w:t xml:space="preserve">om </w:t>
      </w:r>
      <w:hyperlink r:id="rId103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BCA5991" w14:textId="45C5B12B" w:rsidR="00025C95" w:rsidRPr="006400E2" w:rsidRDefault="00025C95" w:rsidP="00025C95">
      <w:pPr>
        <w:pStyle w:val="AmdtsEntries"/>
      </w:pPr>
      <w:r w:rsidRPr="006400E2">
        <w:tab/>
        <w:t xml:space="preserve">def </w:t>
      </w:r>
      <w:r w:rsidRPr="006400E2">
        <w:rPr>
          <w:rStyle w:val="charBoldItals"/>
        </w:rPr>
        <w:t xml:space="preserve">employee </w:t>
      </w:r>
      <w:r w:rsidRPr="006400E2">
        <w:t xml:space="preserve">om </w:t>
      </w:r>
      <w:hyperlink r:id="rId103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CDACCED" w14:textId="77777777" w:rsidR="00DF0514" w:rsidRPr="006400E2" w:rsidRDefault="00DF0514" w:rsidP="00DF0514">
      <w:pPr>
        <w:pStyle w:val="AmdtsEntryHd"/>
      </w:pPr>
      <w:r w:rsidRPr="006400E2">
        <w:t>Application of pt 9 to employees</w:t>
      </w:r>
    </w:p>
    <w:p w14:paraId="20F49FF7" w14:textId="1689F6AD" w:rsidR="00DF0514" w:rsidRPr="006400E2" w:rsidRDefault="00DF0514" w:rsidP="00DF0514">
      <w:pPr>
        <w:pStyle w:val="AmdtsEntries"/>
      </w:pPr>
      <w:r w:rsidRPr="006400E2">
        <w:t>s 202</w:t>
      </w:r>
      <w:r w:rsidRPr="006400E2">
        <w:tab/>
        <w:t xml:space="preserve">om </w:t>
      </w:r>
      <w:hyperlink r:id="rId103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3A98C56" w14:textId="77777777" w:rsidR="0034517F" w:rsidRPr="006400E2" w:rsidRDefault="0034517F">
      <w:pPr>
        <w:pStyle w:val="AmdtsEntryHd"/>
      </w:pPr>
      <w:r w:rsidRPr="006400E2">
        <w:t>Definitions for div 9.6</w:t>
      </w:r>
    </w:p>
    <w:p w14:paraId="7A79B5A0" w14:textId="4AEB66A9" w:rsidR="007D41B2" w:rsidRPr="006400E2" w:rsidRDefault="007D41B2" w:rsidP="007D41B2">
      <w:pPr>
        <w:pStyle w:val="AmdtsEntries"/>
      </w:pPr>
      <w:r w:rsidRPr="006400E2">
        <w:t>s 203</w:t>
      </w:r>
      <w:r w:rsidRPr="006400E2">
        <w:tab/>
        <w:t xml:space="preserve">om </w:t>
      </w:r>
      <w:hyperlink r:id="rId103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A39BB07" w14:textId="59E2DD0B" w:rsidR="0034517F" w:rsidRPr="006400E2" w:rsidRDefault="0034517F">
      <w:pPr>
        <w:pStyle w:val="AmdtsEntries"/>
        <w:keepNext/>
      </w:pPr>
      <w:r w:rsidRPr="006400E2">
        <w:tab/>
        <w:t xml:space="preserve">def </w:t>
      </w:r>
      <w:r w:rsidRPr="006400E2">
        <w:rPr>
          <w:rStyle w:val="charBoldItals"/>
        </w:rPr>
        <w:t>board of inquiry</w:t>
      </w:r>
      <w:r w:rsidRPr="006400E2">
        <w:t xml:space="preserve"> om </w:t>
      </w:r>
      <w:hyperlink r:id="rId103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50</w:t>
      </w:r>
    </w:p>
    <w:p w14:paraId="03C8D7C9" w14:textId="0E36B601" w:rsidR="007D41B2" w:rsidRPr="006400E2" w:rsidRDefault="007D41B2" w:rsidP="007D41B2">
      <w:pPr>
        <w:pStyle w:val="AmdtsEntries"/>
      </w:pPr>
      <w:r w:rsidRPr="006400E2">
        <w:tab/>
        <w:t xml:space="preserve">def </w:t>
      </w:r>
      <w:r w:rsidRPr="006400E2">
        <w:rPr>
          <w:rStyle w:val="charBoldItals"/>
        </w:rPr>
        <w:t xml:space="preserve">chief executive </w:t>
      </w:r>
      <w:r w:rsidRPr="006400E2">
        <w:t xml:space="preserve">om </w:t>
      </w:r>
      <w:hyperlink r:id="rId103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4B0ADE22" w14:textId="31F89B65" w:rsidR="0034517F" w:rsidRPr="006400E2" w:rsidRDefault="0034517F">
      <w:pPr>
        <w:pStyle w:val="AmdtsEntries"/>
      </w:pPr>
      <w:r w:rsidRPr="006400E2">
        <w:tab/>
        <w:t xml:space="preserve">def </w:t>
      </w:r>
      <w:r w:rsidRPr="006400E2">
        <w:rPr>
          <w:rStyle w:val="charBoldItals"/>
        </w:rPr>
        <w:t xml:space="preserve">proceeding </w:t>
      </w:r>
      <w:r w:rsidRPr="006400E2">
        <w:t xml:space="preserve">sub </w:t>
      </w:r>
      <w:hyperlink r:id="rId104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50</w:t>
      </w:r>
    </w:p>
    <w:p w14:paraId="7AF8AD51" w14:textId="051B4BB0" w:rsidR="007D41B2" w:rsidRPr="006400E2" w:rsidRDefault="007D41B2" w:rsidP="007D41B2">
      <w:pPr>
        <w:pStyle w:val="AmdtsEntriesDefL2"/>
      </w:pPr>
      <w:r w:rsidRPr="006400E2">
        <w:tab/>
        <w:t xml:space="preserve">om </w:t>
      </w:r>
      <w:hyperlink r:id="rId104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311DFD01" w14:textId="6468ED1B" w:rsidR="007D41B2" w:rsidRPr="006400E2" w:rsidRDefault="007D41B2" w:rsidP="007D41B2">
      <w:pPr>
        <w:pStyle w:val="AmdtsEntries"/>
      </w:pPr>
      <w:r w:rsidRPr="006400E2">
        <w:tab/>
        <w:t xml:space="preserve">def </w:t>
      </w:r>
      <w:r w:rsidRPr="006400E2">
        <w:rPr>
          <w:rStyle w:val="charBoldItals"/>
        </w:rPr>
        <w:t xml:space="preserve">review </w:t>
      </w:r>
      <w:r w:rsidRPr="006400E2">
        <w:t xml:space="preserve">om </w:t>
      </w:r>
      <w:hyperlink r:id="rId104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67FDD83" w14:textId="77777777" w:rsidR="00151D85" w:rsidRPr="006400E2" w:rsidRDefault="00151D85" w:rsidP="00151D85">
      <w:pPr>
        <w:pStyle w:val="AmdtsEntryHd"/>
      </w:pPr>
      <w:r w:rsidRPr="006400E2">
        <w:t>How appeal is made to disciplinary appeal committee</w:t>
      </w:r>
    </w:p>
    <w:p w14:paraId="5261D5BD" w14:textId="17481971" w:rsidR="00151D85" w:rsidRPr="006400E2" w:rsidRDefault="00151D85" w:rsidP="00151D85">
      <w:pPr>
        <w:pStyle w:val="AmdtsEntries"/>
      </w:pPr>
      <w:r w:rsidRPr="006400E2">
        <w:t>s 204</w:t>
      </w:r>
      <w:r w:rsidRPr="006400E2">
        <w:tab/>
        <w:t xml:space="preserve">om </w:t>
      </w:r>
      <w:hyperlink r:id="rId104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E5183C3" w14:textId="77777777" w:rsidR="0034517F" w:rsidRPr="006400E2" w:rsidRDefault="0034517F">
      <w:pPr>
        <w:pStyle w:val="AmdtsEntryHd"/>
      </w:pPr>
      <w:r w:rsidRPr="006400E2">
        <w:t>Time for appealing to disciplinary appeal committee</w:t>
      </w:r>
    </w:p>
    <w:p w14:paraId="683889FB" w14:textId="059C953A" w:rsidR="0034517F" w:rsidRPr="006400E2" w:rsidRDefault="0034517F">
      <w:pPr>
        <w:pStyle w:val="AmdtsEntries"/>
      </w:pPr>
      <w:r w:rsidRPr="006400E2">
        <w:t>s 205</w:t>
      </w:r>
      <w:r w:rsidRPr="006400E2">
        <w:tab/>
        <w:t xml:space="preserve">am </w:t>
      </w:r>
      <w:hyperlink r:id="rId1044"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5C126096" w14:textId="498C163B" w:rsidR="00151D85" w:rsidRPr="006400E2" w:rsidRDefault="00151D85" w:rsidP="00151D85">
      <w:pPr>
        <w:pStyle w:val="AmdtsEntries"/>
      </w:pPr>
      <w:r w:rsidRPr="006400E2">
        <w:tab/>
        <w:t xml:space="preserve">om </w:t>
      </w:r>
      <w:hyperlink r:id="rId104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481044BE" w14:textId="77777777" w:rsidR="0034517F" w:rsidRPr="006400E2" w:rsidRDefault="0034517F">
      <w:pPr>
        <w:pStyle w:val="AmdtsEntryHd"/>
      </w:pPr>
      <w:r w:rsidRPr="006400E2">
        <w:t>Giving of documents to appellants and people requesting review</w:t>
      </w:r>
    </w:p>
    <w:p w14:paraId="3329F63B" w14:textId="33377C7C" w:rsidR="0034517F" w:rsidRPr="006400E2" w:rsidRDefault="0034517F">
      <w:pPr>
        <w:pStyle w:val="AmdtsEntries"/>
      </w:pPr>
      <w:r w:rsidRPr="006400E2">
        <w:t>s 206</w:t>
      </w:r>
      <w:r w:rsidRPr="006400E2">
        <w:tab/>
        <w:t xml:space="preserve">am </w:t>
      </w:r>
      <w:hyperlink r:id="rId104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51; ss renum R4 LA; </w:t>
      </w:r>
      <w:hyperlink r:id="rId1047"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5.25</w:t>
      </w:r>
    </w:p>
    <w:p w14:paraId="6BD7FAAA" w14:textId="50385194" w:rsidR="00151D85" w:rsidRPr="006400E2" w:rsidRDefault="00151D85" w:rsidP="00151D85">
      <w:pPr>
        <w:pStyle w:val="AmdtsEntries"/>
      </w:pPr>
      <w:r w:rsidRPr="006400E2">
        <w:tab/>
        <w:t xml:space="preserve">om </w:t>
      </w:r>
      <w:hyperlink r:id="rId104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7B845AA" w14:textId="77777777" w:rsidR="0034517F" w:rsidRPr="006400E2" w:rsidRDefault="0034517F">
      <w:pPr>
        <w:pStyle w:val="AmdtsEntryHd"/>
      </w:pPr>
      <w:r w:rsidRPr="006400E2">
        <w:t>Hearing to be in public except in special circumstances</w:t>
      </w:r>
    </w:p>
    <w:p w14:paraId="535578FA" w14:textId="27F4FB1B" w:rsidR="0034517F" w:rsidRPr="006400E2" w:rsidRDefault="0034517F">
      <w:pPr>
        <w:pStyle w:val="AmdtsEntries"/>
      </w:pPr>
      <w:r w:rsidRPr="006400E2">
        <w:t>s 207</w:t>
      </w:r>
      <w:r w:rsidRPr="006400E2">
        <w:tab/>
        <w:t xml:space="preserve">om </w:t>
      </w:r>
      <w:hyperlink r:id="rId104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110EF015" w14:textId="77777777" w:rsidR="0034517F" w:rsidRPr="006400E2" w:rsidRDefault="0034517F">
      <w:pPr>
        <w:pStyle w:val="AmdtsEntryHd"/>
      </w:pPr>
      <w:r w:rsidRPr="006400E2">
        <w:t>Witnesses</w:t>
      </w:r>
    </w:p>
    <w:p w14:paraId="051D0044" w14:textId="6F7CA930" w:rsidR="0034517F" w:rsidRPr="006400E2" w:rsidRDefault="0034517F">
      <w:pPr>
        <w:pStyle w:val="AmdtsEntries"/>
      </w:pPr>
      <w:r w:rsidRPr="006400E2">
        <w:t>s 208</w:t>
      </w:r>
      <w:r w:rsidRPr="006400E2">
        <w:tab/>
        <w:t xml:space="preserve">om </w:t>
      </w:r>
      <w:hyperlink r:id="rId105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449FF1BE" w14:textId="77777777" w:rsidR="0034517F" w:rsidRPr="006400E2" w:rsidRDefault="0034517F">
      <w:pPr>
        <w:pStyle w:val="AmdtsEntryHd"/>
      </w:pPr>
      <w:r w:rsidRPr="006400E2">
        <w:t>Witnesses expenses</w:t>
      </w:r>
    </w:p>
    <w:p w14:paraId="4709D2FA" w14:textId="16B5025E" w:rsidR="0034517F" w:rsidRPr="006400E2" w:rsidRDefault="0034517F">
      <w:pPr>
        <w:pStyle w:val="AmdtsEntries"/>
      </w:pPr>
      <w:r w:rsidRPr="006400E2">
        <w:t>s 209</w:t>
      </w:r>
      <w:r w:rsidRPr="006400E2">
        <w:tab/>
        <w:t xml:space="preserve">om </w:t>
      </w:r>
      <w:hyperlink r:id="rId105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5EEF8933" w14:textId="77777777" w:rsidR="0034517F" w:rsidRPr="006400E2" w:rsidRDefault="0034517F">
      <w:pPr>
        <w:pStyle w:val="AmdtsEntryHd"/>
      </w:pPr>
      <w:r w:rsidRPr="006400E2">
        <w:t>Representation of parties</w:t>
      </w:r>
    </w:p>
    <w:p w14:paraId="266F5534" w14:textId="62068607" w:rsidR="0034517F" w:rsidRPr="006400E2" w:rsidRDefault="0034517F">
      <w:pPr>
        <w:pStyle w:val="AmdtsEntries"/>
      </w:pPr>
      <w:r w:rsidRPr="006400E2">
        <w:t>s 210</w:t>
      </w:r>
      <w:r w:rsidRPr="006400E2">
        <w:tab/>
        <w:t xml:space="preserve">om </w:t>
      </w:r>
      <w:hyperlink r:id="rId105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1824600B" w14:textId="77777777" w:rsidR="0034517F" w:rsidRPr="006400E2" w:rsidRDefault="0034517F">
      <w:pPr>
        <w:pStyle w:val="AmdtsEntryHd"/>
      </w:pPr>
      <w:r w:rsidRPr="006400E2">
        <w:t>Protection of members of boards of inquiry, witnesses etc</w:t>
      </w:r>
    </w:p>
    <w:p w14:paraId="468549A8" w14:textId="4538F8A8" w:rsidR="0034517F" w:rsidRPr="006400E2" w:rsidRDefault="0034517F">
      <w:pPr>
        <w:pStyle w:val="AmdtsEntries"/>
      </w:pPr>
      <w:r w:rsidRPr="006400E2">
        <w:t>s 211</w:t>
      </w:r>
      <w:r w:rsidRPr="006400E2">
        <w:tab/>
        <w:t xml:space="preserve">om </w:t>
      </w:r>
      <w:hyperlink r:id="rId105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02678CB3" w14:textId="77777777" w:rsidR="0034517F" w:rsidRPr="006400E2" w:rsidRDefault="0034517F">
      <w:pPr>
        <w:pStyle w:val="AmdtsEntryHd"/>
      </w:pPr>
      <w:r w:rsidRPr="006400E2">
        <w:t>Notification of findings of board of inquiry</w:t>
      </w:r>
    </w:p>
    <w:p w14:paraId="598D5A42" w14:textId="0D4AC779" w:rsidR="0034517F" w:rsidRPr="006400E2" w:rsidRDefault="0034517F">
      <w:pPr>
        <w:pStyle w:val="AmdtsEntries"/>
      </w:pPr>
      <w:r w:rsidRPr="006400E2">
        <w:t>s 212</w:t>
      </w:r>
      <w:r w:rsidRPr="006400E2">
        <w:tab/>
        <w:t xml:space="preserve">om </w:t>
      </w:r>
      <w:hyperlink r:id="rId105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1ECC8EC4" w14:textId="77777777" w:rsidR="0034517F" w:rsidRPr="006400E2" w:rsidRDefault="0034517F">
      <w:pPr>
        <w:pStyle w:val="AmdtsEntryHd"/>
      </w:pPr>
      <w:r w:rsidRPr="006400E2">
        <w:lastRenderedPageBreak/>
        <w:t>Payment of costs</w:t>
      </w:r>
    </w:p>
    <w:p w14:paraId="288DB831" w14:textId="26597675" w:rsidR="0034517F" w:rsidRPr="006400E2" w:rsidRDefault="0034517F">
      <w:pPr>
        <w:pStyle w:val="AmdtsEntries"/>
      </w:pPr>
      <w:r w:rsidRPr="006400E2">
        <w:t>s 213</w:t>
      </w:r>
      <w:r w:rsidRPr="006400E2">
        <w:tab/>
        <w:t xml:space="preserve">om </w:t>
      </w:r>
      <w:hyperlink r:id="rId105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5FDFF21C" w14:textId="77777777" w:rsidR="0034517F" w:rsidRPr="006400E2" w:rsidRDefault="0034517F">
      <w:pPr>
        <w:pStyle w:val="AmdtsEntryHd"/>
      </w:pPr>
      <w:r w:rsidRPr="006400E2">
        <w:t>Costs of lapsed inquiry</w:t>
      </w:r>
    </w:p>
    <w:p w14:paraId="2D5812DC" w14:textId="2476A1EB" w:rsidR="0034517F" w:rsidRPr="006400E2" w:rsidRDefault="0034517F">
      <w:pPr>
        <w:pStyle w:val="AmdtsEntries"/>
      </w:pPr>
      <w:r w:rsidRPr="006400E2">
        <w:t>s 214</w:t>
      </w:r>
      <w:r w:rsidRPr="006400E2">
        <w:tab/>
        <w:t xml:space="preserve">om </w:t>
      </w:r>
      <w:hyperlink r:id="rId1056"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52</w:t>
      </w:r>
    </w:p>
    <w:p w14:paraId="26D850F9" w14:textId="77777777" w:rsidR="0034517F" w:rsidRPr="006400E2" w:rsidRDefault="0034517F">
      <w:pPr>
        <w:pStyle w:val="AmdtsEntryHd"/>
      </w:pPr>
      <w:r w:rsidRPr="006400E2">
        <w:t>Recording of action taken</w:t>
      </w:r>
    </w:p>
    <w:p w14:paraId="53A72C22" w14:textId="6F7D888B" w:rsidR="0034517F" w:rsidRPr="006400E2" w:rsidRDefault="0034517F">
      <w:pPr>
        <w:pStyle w:val="AmdtsEntries"/>
      </w:pPr>
      <w:r w:rsidRPr="006400E2">
        <w:t>s 215</w:t>
      </w:r>
      <w:r w:rsidRPr="006400E2">
        <w:tab/>
        <w:t xml:space="preserve">am </w:t>
      </w:r>
      <w:hyperlink r:id="rId105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53</w:t>
      </w:r>
    </w:p>
    <w:p w14:paraId="4F54FFB9" w14:textId="269D21EB" w:rsidR="00151D85" w:rsidRPr="006400E2" w:rsidRDefault="00151D85" w:rsidP="00151D85">
      <w:pPr>
        <w:pStyle w:val="AmdtsEntries"/>
      </w:pPr>
      <w:r w:rsidRPr="006400E2">
        <w:tab/>
        <w:t xml:space="preserve">om </w:t>
      </w:r>
      <w:hyperlink r:id="rId105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0AE34137" w14:textId="77777777" w:rsidR="00151D85" w:rsidRPr="006400E2" w:rsidRDefault="00151D85" w:rsidP="00151D85">
      <w:pPr>
        <w:pStyle w:val="AmdtsEntryHd"/>
      </w:pPr>
      <w:r w:rsidRPr="006400E2">
        <w:t>Amendment of official conduct record</w:t>
      </w:r>
    </w:p>
    <w:p w14:paraId="4B4988C3" w14:textId="0FBE9FF0" w:rsidR="00151D85" w:rsidRPr="006400E2" w:rsidRDefault="00151D85" w:rsidP="00151D85">
      <w:pPr>
        <w:pStyle w:val="AmdtsEntries"/>
      </w:pPr>
      <w:r w:rsidRPr="006400E2">
        <w:t>s 216</w:t>
      </w:r>
      <w:r w:rsidRPr="006400E2">
        <w:tab/>
        <w:t xml:space="preserve">om </w:t>
      </w:r>
      <w:hyperlink r:id="rId105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5F107A01" w14:textId="77777777" w:rsidR="0034517F" w:rsidRPr="006400E2" w:rsidRDefault="0034517F">
      <w:pPr>
        <w:pStyle w:val="AmdtsEntryHd"/>
      </w:pPr>
      <w:r w:rsidRPr="006400E2">
        <w:t>Delegation</w:t>
      </w:r>
    </w:p>
    <w:p w14:paraId="1625580D" w14:textId="71260182" w:rsidR="0034517F" w:rsidRPr="006400E2" w:rsidRDefault="0034517F">
      <w:pPr>
        <w:pStyle w:val="AmdtsEntries"/>
      </w:pPr>
      <w:r w:rsidRPr="006400E2">
        <w:t>s 217</w:t>
      </w:r>
      <w:r w:rsidRPr="006400E2">
        <w:tab/>
        <w:t xml:space="preserve">am </w:t>
      </w:r>
      <w:hyperlink r:id="rId106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3.434</w:t>
      </w:r>
    </w:p>
    <w:p w14:paraId="31AF9C7A" w14:textId="6CA8C6BD" w:rsidR="00151D85" w:rsidRPr="006400E2" w:rsidRDefault="00151D85" w:rsidP="00151D85">
      <w:pPr>
        <w:pStyle w:val="AmdtsEntries"/>
      </w:pPr>
      <w:r w:rsidRPr="006400E2">
        <w:tab/>
        <w:t xml:space="preserve">om </w:t>
      </w:r>
      <w:hyperlink r:id="rId106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3912BF2D" w14:textId="77777777" w:rsidR="0034517F" w:rsidRPr="006400E2" w:rsidRDefault="0034517F">
      <w:pPr>
        <w:pStyle w:val="AmdtsEntryHd"/>
      </w:pPr>
      <w:r w:rsidRPr="006400E2">
        <w:t>Imprisonment</w:t>
      </w:r>
    </w:p>
    <w:p w14:paraId="1F3CE66F" w14:textId="40394E2B" w:rsidR="0034517F" w:rsidRPr="006400E2" w:rsidRDefault="0034517F">
      <w:pPr>
        <w:pStyle w:val="AmdtsEntries"/>
      </w:pPr>
      <w:r w:rsidRPr="006400E2">
        <w:t>s 218</w:t>
      </w:r>
      <w:r w:rsidRPr="006400E2">
        <w:tab/>
        <w:t xml:space="preserve">am </w:t>
      </w:r>
      <w:hyperlink r:id="rId106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54</w:t>
      </w:r>
    </w:p>
    <w:p w14:paraId="7E60F5EE" w14:textId="3A58AEBD" w:rsidR="008325F8" w:rsidRPr="006400E2" w:rsidRDefault="008325F8" w:rsidP="008325F8">
      <w:pPr>
        <w:pStyle w:val="AmdtsEntries"/>
      </w:pPr>
      <w:r w:rsidRPr="006400E2">
        <w:tab/>
        <w:t xml:space="preserve">om </w:t>
      </w:r>
      <w:hyperlink r:id="rId106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68C7A1D8" w14:textId="77777777" w:rsidR="0034517F" w:rsidRPr="006400E2" w:rsidRDefault="0034517F">
      <w:pPr>
        <w:pStyle w:val="AmdtsEntryHd"/>
      </w:pPr>
      <w:r w:rsidRPr="006400E2">
        <w:t>Application to unattached officers performing duty in an administrative unit</w:t>
      </w:r>
    </w:p>
    <w:p w14:paraId="4D98DB5F" w14:textId="314BC7CF" w:rsidR="0034517F" w:rsidRPr="006400E2" w:rsidRDefault="0034517F">
      <w:pPr>
        <w:pStyle w:val="AmdtsEntries"/>
      </w:pPr>
      <w:r w:rsidRPr="006400E2">
        <w:t>s 219</w:t>
      </w:r>
      <w:r w:rsidRPr="006400E2">
        <w:tab/>
        <w:t xml:space="preserve">am </w:t>
      </w:r>
      <w:hyperlink r:id="rId1064"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55; pars renum R4 LA</w:t>
      </w:r>
    </w:p>
    <w:p w14:paraId="7C24A7AC" w14:textId="1AFBA4E5" w:rsidR="008325F8" w:rsidRPr="006400E2" w:rsidRDefault="008325F8" w:rsidP="008325F8">
      <w:pPr>
        <w:pStyle w:val="AmdtsEntries"/>
      </w:pPr>
      <w:r w:rsidRPr="006400E2">
        <w:tab/>
        <w:t xml:space="preserve">om </w:t>
      </w:r>
      <w:hyperlink r:id="rId106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25415B5C" w14:textId="77777777" w:rsidR="0034517F" w:rsidRPr="006400E2" w:rsidRDefault="0034517F">
      <w:pPr>
        <w:pStyle w:val="AmdtsEntryHd"/>
      </w:pPr>
      <w:r w:rsidRPr="006400E2">
        <w:t>Deduction of pecuniary penalty from salary</w:t>
      </w:r>
    </w:p>
    <w:p w14:paraId="575AA539" w14:textId="4CEA4238" w:rsidR="0034517F" w:rsidRPr="006400E2" w:rsidRDefault="0034517F">
      <w:pPr>
        <w:pStyle w:val="AmdtsEntries"/>
      </w:pPr>
      <w:r w:rsidRPr="006400E2">
        <w:t>s 220</w:t>
      </w:r>
      <w:r w:rsidRPr="006400E2">
        <w:tab/>
        <w:t xml:space="preserve">am </w:t>
      </w:r>
      <w:hyperlink r:id="rId1066" w:tooltip="Financial Management and Audit (Consequential and Transitional Provisions) Act 1996" w:history="1">
        <w:r w:rsidR="00BA674D" w:rsidRPr="006400E2">
          <w:rPr>
            <w:rStyle w:val="charCitHyperlinkAbbrev"/>
          </w:rPr>
          <w:t>A1996</w:t>
        </w:r>
        <w:r w:rsidR="00BA674D" w:rsidRPr="006400E2">
          <w:rPr>
            <w:rStyle w:val="charCitHyperlinkAbbrev"/>
          </w:rPr>
          <w:noBreakHyphen/>
          <w:t>26</w:t>
        </w:r>
      </w:hyperlink>
      <w:r w:rsidRPr="006400E2">
        <w:t xml:space="preserve"> sch pt 28</w:t>
      </w:r>
    </w:p>
    <w:p w14:paraId="4B815C84" w14:textId="2E53ACFD" w:rsidR="008325F8" w:rsidRPr="006400E2" w:rsidRDefault="008325F8" w:rsidP="008325F8">
      <w:pPr>
        <w:pStyle w:val="AmdtsEntries"/>
      </w:pPr>
      <w:r w:rsidRPr="006400E2">
        <w:tab/>
        <w:t xml:space="preserve">om </w:t>
      </w:r>
      <w:hyperlink r:id="rId106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30</w:t>
      </w:r>
    </w:p>
    <w:p w14:paraId="3CC70181" w14:textId="77777777" w:rsidR="006811B2" w:rsidRPr="006400E2" w:rsidRDefault="006811B2" w:rsidP="006811B2">
      <w:pPr>
        <w:pStyle w:val="AmdtsEntryHd"/>
      </w:pPr>
      <w:r w:rsidRPr="006400E2">
        <w:t>Forfeiture of office</w:t>
      </w:r>
    </w:p>
    <w:p w14:paraId="39918BA1" w14:textId="7C99D8AE" w:rsidR="006811B2" w:rsidRPr="006400E2" w:rsidRDefault="006811B2" w:rsidP="006811B2">
      <w:pPr>
        <w:pStyle w:val="AmdtsEntries"/>
      </w:pPr>
      <w:r w:rsidRPr="006400E2">
        <w:t>s 221</w:t>
      </w:r>
      <w:r w:rsidRPr="006400E2">
        <w:tab/>
        <w:t xml:space="preserve">am </w:t>
      </w:r>
      <w:hyperlink r:id="rId106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98</w:t>
      </w:r>
      <w:r w:rsidR="00B26E22" w:rsidRPr="006400E2">
        <w:t>, s 124</w:t>
      </w:r>
      <w:r w:rsidR="006048B2" w:rsidRPr="006400E2">
        <w:t>, s 131</w:t>
      </w:r>
    </w:p>
    <w:p w14:paraId="1FA66A32" w14:textId="77777777" w:rsidR="00C30000" w:rsidRPr="006400E2" w:rsidRDefault="00C30000" w:rsidP="00C30000">
      <w:pPr>
        <w:pStyle w:val="AmdtsEntryHd"/>
      </w:pPr>
      <w:r w:rsidRPr="006400E2">
        <w:rPr>
          <w:lang w:eastAsia="en-AU"/>
        </w:rPr>
        <w:t>Reappointment of officers taken to have retired under </w:t>
      </w:r>
      <w:r w:rsidRPr="006400E2">
        <w:rPr>
          <w:rFonts w:cs="Arial"/>
          <w:bCs/>
          <w:szCs w:val="24"/>
          <w:lang w:eastAsia="en-AU"/>
        </w:rPr>
        <w:t>s 221</w:t>
      </w:r>
    </w:p>
    <w:p w14:paraId="4E44B750" w14:textId="571B2AFA" w:rsidR="00C30000" w:rsidRPr="006400E2" w:rsidRDefault="00C30000" w:rsidP="00C30000">
      <w:pPr>
        <w:pStyle w:val="AmdtsEntries"/>
      </w:pPr>
      <w:r w:rsidRPr="006400E2">
        <w:t>s 222</w:t>
      </w:r>
      <w:r w:rsidRPr="006400E2">
        <w:tab/>
        <w:t xml:space="preserve">sub </w:t>
      </w:r>
      <w:hyperlink r:id="rId106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31</w:t>
      </w:r>
    </w:p>
    <w:p w14:paraId="3D3945EA" w14:textId="3E553B8A" w:rsidR="00B22B9A" w:rsidRPr="006400E2" w:rsidRDefault="00B22B9A" w:rsidP="00C30000">
      <w:pPr>
        <w:pStyle w:val="AmdtsEntries"/>
      </w:pPr>
      <w:r w:rsidRPr="006400E2">
        <w:tab/>
        <w:t xml:space="preserve">am </w:t>
      </w:r>
      <w:hyperlink r:id="rId107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99</w:t>
      </w:r>
      <w:r w:rsidR="00B26E22" w:rsidRPr="006400E2">
        <w:t>, s 124</w:t>
      </w:r>
      <w:r w:rsidR="006048B2" w:rsidRPr="006400E2">
        <w:t>, s 131</w:t>
      </w:r>
      <w:r w:rsidRPr="006400E2">
        <w:t>; ss renum R28 LA</w:t>
      </w:r>
    </w:p>
    <w:p w14:paraId="593BF148" w14:textId="77777777" w:rsidR="00DE4096" w:rsidRPr="006400E2" w:rsidRDefault="00DE4096" w:rsidP="002252E8">
      <w:pPr>
        <w:pStyle w:val="AmdtsEntryHd"/>
      </w:pPr>
      <w:r w:rsidRPr="006400E2">
        <w:t>Discipline</w:t>
      </w:r>
    </w:p>
    <w:p w14:paraId="6BA437BD" w14:textId="77777777" w:rsidR="00E86BEC" w:rsidRPr="006400E2" w:rsidRDefault="00DE4096" w:rsidP="002252E8">
      <w:pPr>
        <w:pStyle w:val="AmdtsEntries"/>
        <w:keepNext/>
        <w:rPr>
          <w:b/>
        </w:rPr>
      </w:pPr>
      <w:r w:rsidRPr="006400E2">
        <w:t>pt 9 hdg</w:t>
      </w:r>
      <w:r w:rsidRPr="006400E2">
        <w:tab/>
      </w:r>
      <w:r w:rsidR="00E86BEC" w:rsidRPr="006400E2">
        <w:rPr>
          <w:b/>
        </w:rPr>
        <w:t>orig pt 9 hdg</w:t>
      </w:r>
    </w:p>
    <w:p w14:paraId="15FB2CAC" w14:textId="518E6F85" w:rsidR="00DE4096" w:rsidRPr="006400E2" w:rsidRDefault="00E86BEC" w:rsidP="002252E8">
      <w:pPr>
        <w:pStyle w:val="AmdtsEntries"/>
        <w:keepNext/>
      </w:pPr>
      <w:r w:rsidRPr="006400E2">
        <w:tab/>
      </w:r>
      <w:r w:rsidR="00DE4096" w:rsidRPr="006400E2">
        <w:t xml:space="preserve">om </w:t>
      </w:r>
      <w:hyperlink r:id="rId1071" w:tooltip="Public Sector Management Amendment Act 2011" w:history="1">
        <w:r w:rsidR="00DE4096" w:rsidRPr="006400E2">
          <w:rPr>
            <w:rStyle w:val="charCitHyperlinkAbbrev"/>
          </w:rPr>
          <w:t>A2011</w:t>
        </w:r>
        <w:r w:rsidR="00DE4096" w:rsidRPr="006400E2">
          <w:rPr>
            <w:rStyle w:val="charCitHyperlinkAbbrev"/>
          </w:rPr>
          <w:noBreakHyphen/>
          <w:t>1</w:t>
        </w:r>
      </w:hyperlink>
      <w:r w:rsidR="00DE4096" w:rsidRPr="006400E2">
        <w:t xml:space="preserve"> s 30</w:t>
      </w:r>
    </w:p>
    <w:p w14:paraId="5FED823F" w14:textId="77777777" w:rsidR="00E86BEC" w:rsidRPr="006400E2" w:rsidRDefault="00E86BEC" w:rsidP="002252E8">
      <w:pPr>
        <w:pStyle w:val="AmdtsEntries"/>
        <w:keepNext/>
        <w:rPr>
          <w:b/>
        </w:rPr>
      </w:pPr>
      <w:r w:rsidRPr="006400E2">
        <w:tab/>
      </w:r>
      <w:r w:rsidRPr="006400E2">
        <w:rPr>
          <w:b/>
        </w:rPr>
        <w:t>pres pt 9 hdg</w:t>
      </w:r>
    </w:p>
    <w:p w14:paraId="35AA9AD5" w14:textId="54234E55" w:rsidR="00052570" w:rsidRPr="006400E2" w:rsidRDefault="00E86BEC" w:rsidP="002252E8">
      <w:pPr>
        <w:pStyle w:val="AmdtsEntries"/>
        <w:keepNext/>
      </w:pPr>
      <w:r w:rsidRPr="006400E2">
        <w:rPr>
          <w:b/>
        </w:rPr>
        <w:tab/>
      </w:r>
      <w:r w:rsidRPr="006400E2">
        <w:t xml:space="preserve">(prev pt 11 hdg) </w:t>
      </w:r>
      <w:r w:rsidR="00052570" w:rsidRPr="006400E2">
        <w:t xml:space="preserve">sub </w:t>
      </w:r>
      <w:hyperlink r:id="rId1072" w:tooltip="Public Sector Management Amendment Act 2011" w:history="1">
        <w:r w:rsidR="00052570" w:rsidRPr="006400E2">
          <w:rPr>
            <w:rStyle w:val="charCitHyperlinkAbbrev"/>
          </w:rPr>
          <w:t>A2011</w:t>
        </w:r>
        <w:r w:rsidR="00052570" w:rsidRPr="006400E2">
          <w:rPr>
            <w:rStyle w:val="charCitHyperlinkAbbrev"/>
          </w:rPr>
          <w:noBreakHyphen/>
          <w:t>1</w:t>
        </w:r>
      </w:hyperlink>
      <w:r w:rsidR="00052570" w:rsidRPr="006400E2">
        <w:t xml:space="preserve"> s 32</w:t>
      </w:r>
    </w:p>
    <w:p w14:paraId="6D029F17" w14:textId="15395BA9" w:rsidR="00E86BEC" w:rsidRPr="006400E2" w:rsidRDefault="00052570" w:rsidP="00DE4096">
      <w:pPr>
        <w:pStyle w:val="AmdtsEntries"/>
      </w:pPr>
      <w:r w:rsidRPr="006400E2">
        <w:tab/>
        <w:t xml:space="preserve">renum as pt 9 hdg </w:t>
      </w:r>
      <w:hyperlink r:id="rId107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64</w:t>
      </w:r>
    </w:p>
    <w:p w14:paraId="189E1AA9" w14:textId="77777777" w:rsidR="0034517F" w:rsidRPr="006400E2" w:rsidRDefault="00F606C2">
      <w:pPr>
        <w:pStyle w:val="AmdtsEntryHd"/>
      </w:pPr>
      <w:r w:rsidRPr="006400E2">
        <w:rPr>
          <w:lang w:eastAsia="en-AU"/>
        </w:rPr>
        <w:t xml:space="preserve">Definitions—pt </w:t>
      </w:r>
      <w:r w:rsidR="00B517C8" w:rsidRPr="006400E2">
        <w:rPr>
          <w:lang w:eastAsia="en-AU"/>
        </w:rPr>
        <w:t>9</w:t>
      </w:r>
    </w:p>
    <w:p w14:paraId="04718F0E" w14:textId="063EE4FC" w:rsidR="00C30000" w:rsidRPr="006400E2" w:rsidRDefault="0034517F">
      <w:pPr>
        <w:pStyle w:val="AmdtsEntries"/>
        <w:keepNext/>
      </w:pPr>
      <w:r w:rsidRPr="006400E2">
        <w:t>s 223</w:t>
      </w:r>
      <w:r w:rsidRPr="006400E2">
        <w:tab/>
      </w:r>
      <w:r w:rsidR="00C30000" w:rsidRPr="006400E2">
        <w:t xml:space="preserve">sub </w:t>
      </w:r>
      <w:hyperlink r:id="rId107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C30000" w:rsidRPr="006400E2">
        <w:t xml:space="preserve"> s 32</w:t>
      </w:r>
    </w:p>
    <w:p w14:paraId="1389AE68" w14:textId="6E76B7AE" w:rsidR="00171803" w:rsidRPr="006400E2" w:rsidRDefault="00171803" w:rsidP="00D97A38">
      <w:pPr>
        <w:pStyle w:val="AmdtsEntries"/>
      </w:pPr>
      <w:r w:rsidRPr="006400E2">
        <w:tab/>
        <w:t xml:space="preserve">def </w:t>
      </w:r>
      <w:r w:rsidRPr="006400E2">
        <w:rPr>
          <w:rStyle w:val="charBoldItals"/>
        </w:rPr>
        <w:t xml:space="preserve">action </w:t>
      </w:r>
      <w:r w:rsidRPr="006400E2">
        <w:t xml:space="preserve">om </w:t>
      </w:r>
      <w:hyperlink r:id="rId107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23F4869A" w14:textId="2F03E3BC" w:rsidR="00D97A38" w:rsidRPr="006400E2" w:rsidRDefault="00D97A38" w:rsidP="00D97A38">
      <w:pPr>
        <w:pStyle w:val="AmdtsEntries"/>
      </w:pPr>
      <w:r w:rsidRPr="006400E2">
        <w:tab/>
        <w:t xml:space="preserve">def </w:t>
      </w:r>
      <w:r w:rsidRPr="006400E2">
        <w:rPr>
          <w:rStyle w:val="charBoldItals"/>
        </w:rPr>
        <w:t xml:space="preserve">appellable decision </w:t>
      </w:r>
      <w:r w:rsidRPr="006400E2">
        <w:t xml:space="preserve">ins </w:t>
      </w:r>
      <w:hyperlink r:id="rId107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76DC8BF9" w14:textId="34C6A1CB" w:rsidR="0034517F" w:rsidRPr="006400E2" w:rsidRDefault="00C30000">
      <w:pPr>
        <w:pStyle w:val="AmdtsEntries"/>
        <w:keepNext/>
      </w:pPr>
      <w:r w:rsidRPr="006400E2">
        <w:tab/>
      </w:r>
      <w:r w:rsidR="0034517F" w:rsidRPr="006400E2">
        <w:t xml:space="preserve">def </w:t>
      </w:r>
      <w:r w:rsidR="0034517F" w:rsidRPr="006400E2">
        <w:rPr>
          <w:rStyle w:val="charBoldItals"/>
        </w:rPr>
        <w:t xml:space="preserve">authorised </w:t>
      </w:r>
      <w:r w:rsidR="00171803" w:rsidRPr="006400E2">
        <w:rPr>
          <w:rStyle w:val="charBoldItals"/>
        </w:rPr>
        <w:t>person</w:t>
      </w:r>
      <w:r w:rsidR="0034517F" w:rsidRPr="006400E2">
        <w:rPr>
          <w:rStyle w:val="charBoldItals"/>
        </w:rPr>
        <w:t xml:space="preserve"> </w:t>
      </w:r>
      <w:r w:rsidR="0034517F" w:rsidRPr="006400E2">
        <w:t xml:space="preserve">am </w:t>
      </w:r>
      <w:hyperlink r:id="rId1077"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0034517F" w:rsidRPr="006400E2">
        <w:t xml:space="preserve"> s 56</w:t>
      </w:r>
    </w:p>
    <w:p w14:paraId="05F2BAFC" w14:textId="19BFA81B" w:rsidR="00171803" w:rsidRPr="006400E2" w:rsidRDefault="00171803" w:rsidP="00171803">
      <w:pPr>
        <w:pStyle w:val="AmdtsEntriesDefL2"/>
      </w:pPr>
      <w:r w:rsidRPr="006400E2">
        <w:tab/>
        <w:t xml:space="preserve">om </w:t>
      </w:r>
      <w:hyperlink r:id="rId107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4BFBFBD6" w14:textId="7E7C857C" w:rsidR="000F4D79" w:rsidRPr="006400E2" w:rsidRDefault="000F4D79" w:rsidP="000F4D79">
      <w:pPr>
        <w:pStyle w:val="AmdtsEntries"/>
        <w:keepNext/>
      </w:pPr>
      <w:r w:rsidRPr="006400E2">
        <w:tab/>
        <w:t xml:space="preserve">def </w:t>
      </w:r>
      <w:r w:rsidRPr="006400E2">
        <w:rPr>
          <w:rStyle w:val="charBoldItals"/>
        </w:rPr>
        <w:t xml:space="preserve">decision </w:t>
      </w:r>
      <w:r w:rsidRPr="006400E2">
        <w:t xml:space="preserve">om </w:t>
      </w:r>
      <w:hyperlink r:id="rId107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1CF9139E" w14:textId="1EB15647" w:rsidR="0034517F" w:rsidRPr="006400E2" w:rsidRDefault="0034517F">
      <w:pPr>
        <w:pStyle w:val="AmdtsEntries"/>
        <w:keepNext/>
      </w:pPr>
      <w:r w:rsidRPr="006400E2">
        <w:tab/>
        <w:t xml:space="preserve">def </w:t>
      </w:r>
      <w:r w:rsidRPr="006400E2">
        <w:rPr>
          <w:rStyle w:val="charBoldItals"/>
        </w:rPr>
        <w:t xml:space="preserve">employee </w:t>
      </w:r>
      <w:r w:rsidRPr="006400E2">
        <w:t xml:space="preserve">sub </w:t>
      </w:r>
      <w:hyperlink r:id="rId108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56</w:t>
      </w:r>
    </w:p>
    <w:p w14:paraId="1A7243D5" w14:textId="1BCE4BDE" w:rsidR="00171803" w:rsidRPr="006400E2" w:rsidRDefault="00171803" w:rsidP="00171803">
      <w:pPr>
        <w:pStyle w:val="AmdtsEntriesDefL2"/>
      </w:pPr>
      <w:r w:rsidRPr="006400E2">
        <w:tab/>
        <w:t xml:space="preserve">om </w:t>
      </w:r>
      <w:hyperlink r:id="rId108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2CA0F508" w14:textId="65EC6CC9" w:rsidR="0034517F" w:rsidRPr="006400E2" w:rsidRDefault="0034517F" w:rsidP="00D97A38">
      <w:pPr>
        <w:pStyle w:val="AmdtsEntries"/>
        <w:keepNext/>
      </w:pPr>
      <w:r w:rsidRPr="006400E2">
        <w:lastRenderedPageBreak/>
        <w:tab/>
        <w:t xml:space="preserve">def </w:t>
      </w:r>
      <w:r w:rsidRPr="006400E2">
        <w:rPr>
          <w:rStyle w:val="charBoldItals"/>
        </w:rPr>
        <w:t xml:space="preserve">internal appeal officer </w:t>
      </w:r>
      <w:r w:rsidRPr="006400E2">
        <w:t xml:space="preserve">am </w:t>
      </w:r>
      <w:hyperlink r:id="rId108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56</w:t>
      </w:r>
    </w:p>
    <w:p w14:paraId="35E505A7" w14:textId="036C3146" w:rsidR="00171803" w:rsidRPr="006400E2" w:rsidRDefault="00171803" w:rsidP="00171803">
      <w:pPr>
        <w:pStyle w:val="AmdtsEntriesDefL2"/>
      </w:pPr>
      <w:r w:rsidRPr="006400E2">
        <w:tab/>
        <w:t xml:space="preserve">om </w:t>
      </w:r>
      <w:hyperlink r:id="rId108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2E16B807" w14:textId="0584C04F" w:rsidR="00D97A38" w:rsidRPr="006400E2" w:rsidRDefault="00D97A38" w:rsidP="00B07CA9">
      <w:pPr>
        <w:pStyle w:val="AmdtsEntries"/>
        <w:keepNext/>
      </w:pPr>
      <w:r w:rsidRPr="006400E2">
        <w:tab/>
        <w:t xml:space="preserve">def </w:t>
      </w:r>
      <w:r w:rsidRPr="006400E2">
        <w:rPr>
          <w:rStyle w:val="charBoldItals"/>
        </w:rPr>
        <w:t xml:space="preserve">officer </w:t>
      </w:r>
      <w:r w:rsidRPr="006400E2">
        <w:t xml:space="preserve">ins </w:t>
      </w:r>
      <w:hyperlink r:id="rId108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389EAEA6" w14:textId="2BBFB130" w:rsidR="00F0791F" w:rsidRPr="006400E2" w:rsidRDefault="00F0791F" w:rsidP="00F0791F">
      <w:pPr>
        <w:pStyle w:val="AmdtsEntriesDefL2"/>
      </w:pPr>
      <w:r w:rsidRPr="006400E2">
        <w:tab/>
        <w:t xml:space="preserve">am </w:t>
      </w:r>
      <w:hyperlink r:id="rId108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100</w:t>
      </w:r>
    </w:p>
    <w:p w14:paraId="3A9EE26F" w14:textId="587B559C" w:rsidR="006D7095" w:rsidRPr="006400E2" w:rsidRDefault="006D7095" w:rsidP="00F0791F">
      <w:pPr>
        <w:pStyle w:val="AmdtsEntriesDefL2"/>
      </w:pPr>
      <w:r w:rsidRPr="006400E2">
        <w:tab/>
        <w:t xml:space="preserve">om </w:t>
      </w:r>
      <w:hyperlink r:id="rId108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55</w:t>
      </w:r>
    </w:p>
    <w:p w14:paraId="7C6184C7" w14:textId="4DD79015" w:rsidR="00D97A38" w:rsidRPr="006400E2" w:rsidRDefault="00D97A38" w:rsidP="00D97A38">
      <w:pPr>
        <w:pStyle w:val="AmdtsEntries"/>
      </w:pPr>
      <w:r w:rsidRPr="006400E2">
        <w:tab/>
        <w:t xml:space="preserve">def </w:t>
      </w:r>
      <w:r w:rsidRPr="006400E2">
        <w:rPr>
          <w:rStyle w:val="charBoldItals"/>
        </w:rPr>
        <w:t xml:space="preserve">reviewable decision </w:t>
      </w:r>
      <w:r w:rsidRPr="006400E2">
        <w:t xml:space="preserve">ins </w:t>
      </w:r>
      <w:hyperlink r:id="rId108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442FB8EF" w14:textId="051EABD6" w:rsidR="000F4D79" w:rsidRPr="006400E2" w:rsidRDefault="000F4D79" w:rsidP="00D97A38">
      <w:pPr>
        <w:pStyle w:val="AmdtsEntries"/>
      </w:pPr>
      <w:r w:rsidRPr="006400E2">
        <w:tab/>
        <w:t xml:space="preserve">def </w:t>
      </w:r>
      <w:r w:rsidRPr="006400E2">
        <w:rPr>
          <w:rStyle w:val="charBoldItals"/>
        </w:rPr>
        <w:t xml:space="preserve">study bank </w:t>
      </w:r>
      <w:r w:rsidRPr="006400E2">
        <w:t xml:space="preserve">om </w:t>
      </w:r>
      <w:hyperlink r:id="rId108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75D67F5D" w14:textId="77777777" w:rsidR="00B52251" w:rsidRPr="006400E2" w:rsidRDefault="00B52251" w:rsidP="00B52251">
      <w:pPr>
        <w:pStyle w:val="AmdtsEntryHd"/>
      </w:pPr>
      <w:r w:rsidRPr="006400E2">
        <w:rPr>
          <w:lang w:eastAsia="en-AU"/>
        </w:rPr>
        <w:t>Reviewable decision—notice and review</w:t>
      </w:r>
    </w:p>
    <w:p w14:paraId="40E10B1F" w14:textId="5E0108FB" w:rsidR="00B52251" w:rsidRPr="006400E2" w:rsidRDefault="00B52251" w:rsidP="007C514E">
      <w:pPr>
        <w:pStyle w:val="AmdtsEntries"/>
      </w:pPr>
      <w:r w:rsidRPr="006400E2">
        <w:t>s 224</w:t>
      </w:r>
      <w:r w:rsidRPr="006400E2">
        <w:tab/>
        <w:t xml:space="preserve">sub </w:t>
      </w:r>
      <w:hyperlink r:id="rId108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14747350" w14:textId="77777777" w:rsidR="00B52251" w:rsidRPr="006400E2" w:rsidRDefault="00B52251" w:rsidP="00B52251">
      <w:pPr>
        <w:pStyle w:val="AmdtsEntryHd"/>
      </w:pPr>
      <w:r w:rsidRPr="006400E2">
        <w:rPr>
          <w:lang w:eastAsia="en-AU"/>
        </w:rPr>
        <w:t>Appellable decision—notice and appeal</w:t>
      </w:r>
    </w:p>
    <w:p w14:paraId="52788FBD" w14:textId="0481F252" w:rsidR="00B52251" w:rsidRPr="006400E2" w:rsidRDefault="00B52251" w:rsidP="007C514E">
      <w:pPr>
        <w:pStyle w:val="AmdtsEntries"/>
      </w:pPr>
      <w:r w:rsidRPr="006400E2">
        <w:t>s 225</w:t>
      </w:r>
      <w:r w:rsidRPr="006400E2">
        <w:tab/>
        <w:t xml:space="preserve">sub </w:t>
      </w:r>
      <w:hyperlink r:id="rId109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762F3108" w14:textId="77777777" w:rsidR="00B52251" w:rsidRPr="006400E2" w:rsidRDefault="005756D6" w:rsidP="00B52251">
      <w:pPr>
        <w:pStyle w:val="AmdtsEntryHd"/>
      </w:pPr>
      <w:r w:rsidRPr="006400E2">
        <w:t>Review by merit protection agency</w:t>
      </w:r>
    </w:p>
    <w:p w14:paraId="0B78E4EA" w14:textId="2FD4741A" w:rsidR="00B52251" w:rsidRPr="006400E2" w:rsidRDefault="00B52251" w:rsidP="007C514E">
      <w:pPr>
        <w:pStyle w:val="AmdtsEntries"/>
      </w:pPr>
      <w:r w:rsidRPr="006400E2">
        <w:t>s 22</w:t>
      </w:r>
      <w:r w:rsidR="005756D6" w:rsidRPr="006400E2">
        <w:t>6</w:t>
      </w:r>
      <w:r w:rsidRPr="006400E2">
        <w:tab/>
        <w:t xml:space="preserve">om </w:t>
      </w:r>
      <w:hyperlink r:id="rId109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37F292CA" w14:textId="77777777" w:rsidR="00B52251" w:rsidRPr="006400E2" w:rsidRDefault="005756D6" w:rsidP="00B52251">
      <w:pPr>
        <w:pStyle w:val="AmdtsEntryHd"/>
      </w:pPr>
      <w:r w:rsidRPr="006400E2">
        <w:t>Documents to be given by internal appeal officer</w:t>
      </w:r>
    </w:p>
    <w:p w14:paraId="6FF6288B" w14:textId="5D879562" w:rsidR="00B52251" w:rsidRPr="006400E2" w:rsidRDefault="00B52251" w:rsidP="007C514E">
      <w:pPr>
        <w:pStyle w:val="AmdtsEntries"/>
      </w:pPr>
      <w:r w:rsidRPr="006400E2">
        <w:t>s 22</w:t>
      </w:r>
      <w:r w:rsidR="005756D6" w:rsidRPr="006400E2">
        <w:t>7</w:t>
      </w:r>
      <w:r w:rsidRPr="006400E2">
        <w:tab/>
        <w:t xml:space="preserve">om </w:t>
      </w:r>
      <w:hyperlink r:id="rId109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517E628B" w14:textId="77777777" w:rsidR="00B52251" w:rsidRPr="006400E2" w:rsidRDefault="005756D6" w:rsidP="00B52251">
      <w:pPr>
        <w:pStyle w:val="AmdtsEntryHd"/>
      </w:pPr>
      <w:r w:rsidRPr="006400E2">
        <w:t>Review to be under Merit Protection Act, s 42 or s 43</w:t>
      </w:r>
    </w:p>
    <w:p w14:paraId="789746AF" w14:textId="403F67D3" w:rsidR="00B52251" w:rsidRPr="006400E2" w:rsidRDefault="00B52251" w:rsidP="007C514E">
      <w:pPr>
        <w:pStyle w:val="AmdtsEntries"/>
      </w:pPr>
      <w:r w:rsidRPr="006400E2">
        <w:t>s 22</w:t>
      </w:r>
      <w:r w:rsidR="005756D6" w:rsidRPr="006400E2">
        <w:t>8</w:t>
      </w:r>
      <w:r w:rsidRPr="006400E2">
        <w:tab/>
        <w:t xml:space="preserve">om </w:t>
      </w:r>
      <w:hyperlink r:id="rId109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5E7F9FC2" w14:textId="77777777" w:rsidR="00B52251" w:rsidRPr="006400E2" w:rsidRDefault="005756D6" w:rsidP="00B52251">
      <w:pPr>
        <w:pStyle w:val="AmdtsEntryHd"/>
      </w:pPr>
      <w:r w:rsidRPr="006400E2">
        <w:t>Official directions to be carried out</w:t>
      </w:r>
    </w:p>
    <w:p w14:paraId="6120BCCD" w14:textId="2BDF01FC" w:rsidR="00B52251" w:rsidRPr="006400E2" w:rsidRDefault="00B52251" w:rsidP="007C514E">
      <w:pPr>
        <w:pStyle w:val="AmdtsEntries"/>
      </w:pPr>
      <w:r w:rsidRPr="006400E2">
        <w:t>s 22</w:t>
      </w:r>
      <w:r w:rsidR="005756D6" w:rsidRPr="006400E2">
        <w:t>9</w:t>
      </w:r>
      <w:r w:rsidRPr="006400E2">
        <w:tab/>
        <w:t xml:space="preserve">om </w:t>
      </w:r>
      <w:hyperlink r:id="rId109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3FF7F0D2" w14:textId="77777777" w:rsidR="00B52251" w:rsidRPr="006400E2" w:rsidRDefault="005756D6" w:rsidP="00B52251">
      <w:pPr>
        <w:pStyle w:val="AmdtsEntryHd"/>
      </w:pPr>
      <w:r w:rsidRPr="006400E2">
        <w:t>Application of div 11.3</w:t>
      </w:r>
    </w:p>
    <w:p w14:paraId="25DE74CB" w14:textId="51FB1828" w:rsidR="00B52251" w:rsidRPr="006400E2" w:rsidRDefault="005756D6" w:rsidP="007C514E">
      <w:pPr>
        <w:pStyle w:val="AmdtsEntries"/>
      </w:pPr>
      <w:r w:rsidRPr="006400E2">
        <w:t>s 230</w:t>
      </w:r>
      <w:r w:rsidR="00B52251" w:rsidRPr="006400E2">
        <w:tab/>
        <w:t xml:space="preserve">om </w:t>
      </w:r>
      <w:hyperlink r:id="rId109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B52251" w:rsidRPr="006400E2">
        <w:t xml:space="preserve"> s 32</w:t>
      </w:r>
    </w:p>
    <w:p w14:paraId="623354AE" w14:textId="77777777" w:rsidR="00B52251" w:rsidRPr="006400E2" w:rsidRDefault="005756D6" w:rsidP="00B52251">
      <w:pPr>
        <w:pStyle w:val="AmdtsEntryHd"/>
      </w:pPr>
      <w:r w:rsidRPr="006400E2">
        <w:t>Investigation by internal appeal officer</w:t>
      </w:r>
    </w:p>
    <w:p w14:paraId="6644753E" w14:textId="65D587AE" w:rsidR="00B52251" w:rsidRPr="006400E2" w:rsidRDefault="005756D6" w:rsidP="007C514E">
      <w:pPr>
        <w:pStyle w:val="AmdtsEntries"/>
      </w:pPr>
      <w:r w:rsidRPr="006400E2">
        <w:t>s 231</w:t>
      </w:r>
      <w:r w:rsidR="00B52251" w:rsidRPr="006400E2">
        <w:tab/>
        <w:t xml:space="preserve">om </w:t>
      </w:r>
      <w:hyperlink r:id="rId109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B52251" w:rsidRPr="006400E2">
        <w:t xml:space="preserve"> s 32</w:t>
      </w:r>
    </w:p>
    <w:p w14:paraId="6B52CA26" w14:textId="77777777" w:rsidR="00B52251" w:rsidRPr="006400E2" w:rsidRDefault="005756D6" w:rsidP="00B52251">
      <w:pPr>
        <w:pStyle w:val="AmdtsEntryHd"/>
      </w:pPr>
      <w:r w:rsidRPr="006400E2">
        <w:t>Investigation by merit protection agency</w:t>
      </w:r>
    </w:p>
    <w:p w14:paraId="622212F5" w14:textId="1367C8BD" w:rsidR="00B52251" w:rsidRPr="006400E2" w:rsidRDefault="005756D6" w:rsidP="007C514E">
      <w:pPr>
        <w:pStyle w:val="AmdtsEntries"/>
      </w:pPr>
      <w:r w:rsidRPr="006400E2">
        <w:t>s 232</w:t>
      </w:r>
      <w:r w:rsidR="00B52251" w:rsidRPr="006400E2">
        <w:tab/>
        <w:t xml:space="preserve">om </w:t>
      </w:r>
      <w:hyperlink r:id="rId109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B52251" w:rsidRPr="006400E2">
        <w:t xml:space="preserve"> s 32</w:t>
      </w:r>
    </w:p>
    <w:p w14:paraId="503E2449" w14:textId="77777777" w:rsidR="00B52251" w:rsidRPr="006400E2" w:rsidRDefault="005756D6" w:rsidP="00B52251">
      <w:pPr>
        <w:pStyle w:val="AmdtsEntryHd"/>
      </w:pPr>
      <w:r w:rsidRPr="006400E2">
        <w:t>Documents to be given by internal appeal officer</w:t>
      </w:r>
    </w:p>
    <w:p w14:paraId="7B02D1D8" w14:textId="26CCDAAD" w:rsidR="00B52251" w:rsidRPr="006400E2" w:rsidRDefault="005756D6" w:rsidP="007C514E">
      <w:pPr>
        <w:pStyle w:val="AmdtsEntries"/>
      </w:pPr>
      <w:r w:rsidRPr="006400E2">
        <w:t>s 233</w:t>
      </w:r>
      <w:r w:rsidR="00B52251" w:rsidRPr="006400E2">
        <w:tab/>
        <w:t xml:space="preserve">om </w:t>
      </w:r>
      <w:hyperlink r:id="rId109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B52251" w:rsidRPr="006400E2">
        <w:t xml:space="preserve"> s 32</w:t>
      </w:r>
    </w:p>
    <w:p w14:paraId="363936B1" w14:textId="77777777" w:rsidR="00B52251" w:rsidRPr="006400E2" w:rsidRDefault="005756D6" w:rsidP="00B52251">
      <w:pPr>
        <w:pStyle w:val="AmdtsEntryHd"/>
      </w:pPr>
      <w:r w:rsidRPr="006400E2">
        <w:t>Official directions to be carried out</w:t>
      </w:r>
    </w:p>
    <w:p w14:paraId="4BF3FB71" w14:textId="1192DED2" w:rsidR="00B52251" w:rsidRPr="006400E2" w:rsidRDefault="00B52251" w:rsidP="007C514E">
      <w:pPr>
        <w:pStyle w:val="AmdtsEntries"/>
      </w:pPr>
      <w:r w:rsidRPr="006400E2">
        <w:t xml:space="preserve">s </w:t>
      </w:r>
      <w:r w:rsidR="005756D6" w:rsidRPr="006400E2">
        <w:t>234</w:t>
      </w:r>
      <w:r w:rsidRPr="006400E2">
        <w:tab/>
        <w:t xml:space="preserve">om </w:t>
      </w:r>
      <w:hyperlink r:id="rId109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6A020167" w14:textId="77777777" w:rsidR="0034517F" w:rsidRPr="006400E2" w:rsidRDefault="0034517F">
      <w:pPr>
        <w:pStyle w:val="AmdtsEntryHd"/>
      </w:pPr>
      <w:r w:rsidRPr="006400E2">
        <w:t>Application of Merit Protection Act</w:t>
      </w:r>
    </w:p>
    <w:p w14:paraId="69FCC713" w14:textId="51699349" w:rsidR="0034517F" w:rsidRPr="006400E2" w:rsidRDefault="0034517F">
      <w:pPr>
        <w:pStyle w:val="AmdtsEntries"/>
        <w:keepNext/>
      </w:pPr>
      <w:r w:rsidRPr="006400E2">
        <w:t>s 235</w:t>
      </w:r>
      <w:r w:rsidRPr="006400E2">
        <w:tab/>
        <w:t xml:space="preserve">am </w:t>
      </w:r>
      <w:hyperlink r:id="rId1100"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57; </w:t>
      </w:r>
      <w:hyperlink r:id="rId1101" w:tooltip="Public Sector Legislation Amendment Act 1999" w:history="1">
        <w:r w:rsidR="00BA674D" w:rsidRPr="006400E2">
          <w:rPr>
            <w:rStyle w:val="charCitHyperlinkAbbrev"/>
          </w:rPr>
          <w:t>A1999</w:t>
        </w:r>
        <w:r w:rsidR="00BA674D" w:rsidRPr="006400E2">
          <w:rPr>
            <w:rStyle w:val="charCitHyperlinkAbbrev"/>
          </w:rPr>
          <w:noBreakHyphen/>
          <w:t>70</w:t>
        </w:r>
      </w:hyperlink>
      <w:r w:rsidRPr="006400E2">
        <w:t xml:space="preserve"> s 3;</w:t>
      </w:r>
    </w:p>
    <w:p w14:paraId="216E0B02" w14:textId="06291C75" w:rsidR="0034517F" w:rsidRPr="006400E2" w:rsidRDefault="0034517F" w:rsidP="007C514E">
      <w:pPr>
        <w:pStyle w:val="AmdtsEntriesDefL2"/>
        <w:keepNext/>
      </w:pPr>
      <w:r w:rsidRPr="006400E2">
        <w:tab/>
      </w:r>
      <w:hyperlink r:id="rId1102" w:tooltip="Public Sector Legislation Amendment Act 2000" w:history="1">
        <w:r w:rsidR="00BA674D" w:rsidRPr="006400E2">
          <w:rPr>
            <w:rStyle w:val="charCitHyperlinkAbbrev"/>
          </w:rPr>
          <w:t>A2000</w:t>
        </w:r>
        <w:r w:rsidR="00BA674D" w:rsidRPr="006400E2">
          <w:rPr>
            <w:rStyle w:val="charCitHyperlinkAbbrev"/>
          </w:rPr>
          <w:noBreakHyphen/>
          <w:t>77</w:t>
        </w:r>
      </w:hyperlink>
      <w:r w:rsidRPr="006400E2">
        <w:t xml:space="preserve"> s 3</w:t>
      </w:r>
    </w:p>
    <w:p w14:paraId="15A8FCCF" w14:textId="07BA44A6" w:rsidR="005756D6" w:rsidRPr="006400E2" w:rsidRDefault="005756D6">
      <w:pPr>
        <w:pStyle w:val="AmdtsEntriesDefL2"/>
      </w:pPr>
      <w:r w:rsidRPr="006400E2">
        <w:tab/>
        <w:t xml:space="preserve">om </w:t>
      </w:r>
      <w:hyperlink r:id="rId110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32</w:t>
      </w:r>
    </w:p>
    <w:p w14:paraId="0EF743B4" w14:textId="77777777" w:rsidR="0034517F" w:rsidRPr="006400E2" w:rsidRDefault="0034517F">
      <w:pPr>
        <w:pStyle w:val="AmdtsEntryHd"/>
      </w:pPr>
      <w:r w:rsidRPr="006400E2">
        <w:t>Interpretation</w:t>
      </w:r>
    </w:p>
    <w:p w14:paraId="3EED1433" w14:textId="5F3E7C7F" w:rsidR="0034517F" w:rsidRPr="006400E2" w:rsidRDefault="0034517F">
      <w:pPr>
        <w:pStyle w:val="AmdtsEntries"/>
      </w:pPr>
      <w:r w:rsidRPr="006400E2">
        <w:t>s 236</w:t>
      </w:r>
      <w:r w:rsidRPr="006400E2">
        <w:tab/>
        <w:t xml:space="preserve">om </w:t>
      </w:r>
      <w:hyperlink r:id="rId1104" w:tooltip="Public Interest Disclosure Act 1994" w:history="1">
        <w:r w:rsidR="00BA674D" w:rsidRPr="006400E2">
          <w:rPr>
            <w:rStyle w:val="charCitHyperlinkAbbrev"/>
          </w:rPr>
          <w:t>A1994</w:t>
        </w:r>
        <w:r w:rsidR="00BA674D" w:rsidRPr="006400E2">
          <w:rPr>
            <w:rStyle w:val="charCitHyperlinkAbbrev"/>
          </w:rPr>
          <w:noBreakHyphen/>
          <w:t>108</w:t>
        </w:r>
      </w:hyperlink>
      <w:r w:rsidRPr="006400E2">
        <w:t xml:space="preserve"> s 40</w:t>
      </w:r>
    </w:p>
    <w:p w14:paraId="282CD121" w14:textId="77777777" w:rsidR="0034517F" w:rsidRPr="006400E2" w:rsidRDefault="0034517F">
      <w:pPr>
        <w:pStyle w:val="AmdtsEntryHd"/>
      </w:pPr>
      <w:r w:rsidRPr="006400E2">
        <w:t>Disclosure of information to auditor-general or ombudsman</w:t>
      </w:r>
    </w:p>
    <w:p w14:paraId="5A5FA858" w14:textId="20DF0971" w:rsidR="0034517F" w:rsidRPr="006400E2" w:rsidRDefault="0034517F">
      <w:pPr>
        <w:pStyle w:val="AmdtsEntries"/>
      </w:pPr>
      <w:r w:rsidRPr="006400E2">
        <w:t>s 237</w:t>
      </w:r>
      <w:r w:rsidRPr="006400E2">
        <w:tab/>
        <w:t xml:space="preserve">om </w:t>
      </w:r>
      <w:hyperlink r:id="rId1105" w:tooltip="Public Interest Disclosure Act 1994" w:history="1">
        <w:r w:rsidR="00BA674D" w:rsidRPr="006400E2">
          <w:rPr>
            <w:rStyle w:val="charCitHyperlinkAbbrev"/>
          </w:rPr>
          <w:t>A1994</w:t>
        </w:r>
        <w:r w:rsidR="00BA674D" w:rsidRPr="006400E2">
          <w:rPr>
            <w:rStyle w:val="charCitHyperlinkAbbrev"/>
          </w:rPr>
          <w:noBreakHyphen/>
          <w:t>108</w:t>
        </w:r>
      </w:hyperlink>
      <w:r w:rsidRPr="006400E2">
        <w:t xml:space="preserve"> s 40</w:t>
      </w:r>
    </w:p>
    <w:p w14:paraId="22CA0B24" w14:textId="77777777" w:rsidR="0034517F" w:rsidRPr="006400E2" w:rsidRDefault="0034517F">
      <w:pPr>
        <w:pStyle w:val="AmdtsEntryHd"/>
      </w:pPr>
      <w:r w:rsidRPr="006400E2">
        <w:t>Disclosure of information to authorised official</w:t>
      </w:r>
    </w:p>
    <w:p w14:paraId="3C1A2F62" w14:textId="0ABF7733" w:rsidR="0034517F" w:rsidRPr="006400E2" w:rsidRDefault="0034517F">
      <w:pPr>
        <w:pStyle w:val="AmdtsEntries"/>
      </w:pPr>
      <w:r w:rsidRPr="006400E2">
        <w:t>s 238</w:t>
      </w:r>
      <w:r w:rsidRPr="006400E2">
        <w:tab/>
        <w:t xml:space="preserve">om </w:t>
      </w:r>
      <w:hyperlink r:id="rId1106" w:tooltip="Public Interest Disclosure Act 1994" w:history="1">
        <w:r w:rsidR="00BA674D" w:rsidRPr="006400E2">
          <w:rPr>
            <w:rStyle w:val="charCitHyperlinkAbbrev"/>
          </w:rPr>
          <w:t>A1994</w:t>
        </w:r>
        <w:r w:rsidR="00BA674D" w:rsidRPr="006400E2">
          <w:rPr>
            <w:rStyle w:val="charCitHyperlinkAbbrev"/>
          </w:rPr>
          <w:noBreakHyphen/>
          <w:t>108</w:t>
        </w:r>
      </w:hyperlink>
      <w:r w:rsidRPr="006400E2">
        <w:t xml:space="preserve"> s 40</w:t>
      </w:r>
    </w:p>
    <w:p w14:paraId="53988B22" w14:textId="77777777" w:rsidR="0034517F" w:rsidRPr="006400E2" w:rsidRDefault="0034517F">
      <w:pPr>
        <w:pStyle w:val="AmdtsEntryHd"/>
      </w:pPr>
      <w:r w:rsidRPr="006400E2">
        <w:lastRenderedPageBreak/>
        <w:t>Disclosure of information in certain circumstances</w:t>
      </w:r>
    </w:p>
    <w:p w14:paraId="1E1E6A99" w14:textId="0DE67A0D" w:rsidR="0034517F" w:rsidRPr="006400E2" w:rsidRDefault="0034517F">
      <w:pPr>
        <w:pStyle w:val="AmdtsEntries"/>
      </w:pPr>
      <w:r w:rsidRPr="006400E2">
        <w:t>s 239</w:t>
      </w:r>
      <w:r w:rsidRPr="006400E2">
        <w:tab/>
        <w:t xml:space="preserve">om </w:t>
      </w:r>
      <w:hyperlink r:id="rId1107" w:tooltip="Public Interest Disclosure Act 1994" w:history="1">
        <w:r w:rsidR="00BA674D" w:rsidRPr="006400E2">
          <w:rPr>
            <w:rStyle w:val="charCitHyperlinkAbbrev"/>
          </w:rPr>
          <w:t>A1994</w:t>
        </w:r>
        <w:r w:rsidR="00BA674D" w:rsidRPr="006400E2">
          <w:rPr>
            <w:rStyle w:val="charCitHyperlinkAbbrev"/>
          </w:rPr>
          <w:noBreakHyphen/>
          <w:t>108</w:t>
        </w:r>
      </w:hyperlink>
      <w:r w:rsidRPr="006400E2">
        <w:t xml:space="preserve"> s 40</w:t>
      </w:r>
    </w:p>
    <w:p w14:paraId="0FEC41DB" w14:textId="77777777" w:rsidR="0034517F" w:rsidRPr="006400E2" w:rsidRDefault="0034517F">
      <w:pPr>
        <w:pStyle w:val="AmdtsEntryHd"/>
      </w:pPr>
      <w:r w:rsidRPr="006400E2">
        <w:t>Protection of persons making disclosures under section 237</w:t>
      </w:r>
      <w:r w:rsidRPr="006400E2">
        <w:rPr>
          <w:b w:val="0"/>
        </w:rPr>
        <w:t xml:space="preserve">, </w:t>
      </w:r>
      <w:r w:rsidRPr="006400E2">
        <w:t>238 or 239</w:t>
      </w:r>
    </w:p>
    <w:p w14:paraId="75A732F7" w14:textId="35997C9D" w:rsidR="0034517F" w:rsidRPr="006400E2" w:rsidRDefault="0034517F">
      <w:pPr>
        <w:pStyle w:val="AmdtsEntries"/>
      </w:pPr>
      <w:r w:rsidRPr="006400E2">
        <w:t>s 240</w:t>
      </w:r>
      <w:r w:rsidRPr="006400E2">
        <w:tab/>
        <w:t xml:space="preserve">om </w:t>
      </w:r>
      <w:hyperlink r:id="rId1108" w:tooltip="Public Interest Disclosure Act 1994" w:history="1">
        <w:r w:rsidR="00BA674D" w:rsidRPr="006400E2">
          <w:rPr>
            <w:rStyle w:val="charCitHyperlinkAbbrev"/>
          </w:rPr>
          <w:t>A1994</w:t>
        </w:r>
        <w:r w:rsidR="00BA674D" w:rsidRPr="006400E2">
          <w:rPr>
            <w:rStyle w:val="charCitHyperlinkAbbrev"/>
          </w:rPr>
          <w:noBreakHyphen/>
          <w:t>108</w:t>
        </w:r>
      </w:hyperlink>
      <w:r w:rsidRPr="006400E2">
        <w:t xml:space="preserve"> s 40</w:t>
      </w:r>
    </w:p>
    <w:p w14:paraId="2A5B27B7" w14:textId="77777777" w:rsidR="00B517C8" w:rsidRPr="006400E2" w:rsidRDefault="00B517C8" w:rsidP="00B517C8">
      <w:pPr>
        <w:pStyle w:val="AmdtsEntryHd"/>
      </w:pPr>
      <w:r w:rsidRPr="006400E2">
        <w:rPr>
          <w:rStyle w:val="CharDivText"/>
        </w:rPr>
        <w:t>Preliminary</w:t>
      </w:r>
    </w:p>
    <w:p w14:paraId="060F663C" w14:textId="77777777" w:rsidR="00B517C8" w:rsidRPr="006400E2" w:rsidRDefault="00B517C8" w:rsidP="00B517C8">
      <w:pPr>
        <w:pStyle w:val="AmdtsEntries"/>
      </w:pPr>
      <w:r w:rsidRPr="006400E2">
        <w:t>div 9.1 hdg</w:t>
      </w:r>
      <w:r w:rsidRPr="006400E2">
        <w:tab/>
        <w:t>(prev pt 9 div 1 hdg) renum R3 LA</w:t>
      </w:r>
    </w:p>
    <w:p w14:paraId="17D1BB9B" w14:textId="4421882C" w:rsidR="00B517C8" w:rsidRPr="006400E2" w:rsidRDefault="00B517C8" w:rsidP="00B517C8">
      <w:pPr>
        <w:pStyle w:val="AmdtsEntries"/>
      </w:pPr>
      <w:r w:rsidRPr="006400E2">
        <w:tab/>
        <w:t xml:space="preserve">om </w:t>
      </w:r>
      <w:hyperlink r:id="rId1109"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6416D870" w14:textId="77777777" w:rsidR="00B517C8" w:rsidRPr="006400E2" w:rsidRDefault="00B517C8" w:rsidP="00B517C8">
      <w:pPr>
        <w:pStyle w:val="AmdtsEntryHd"/>
      </w:pPr>
      <w:r w:rsidRPr="006400E2">
        <w:t>Chief executives and certain unattached officers</w:t>
      </w:r>
    </w:p>
    <w:p w14:paraId="5B7A2431" w14:textId="0C98BB80" w:rsidR="00B517C8" w:rsidRPr="006400E2" w:rsidRDefault="00B517C8" w:rsidP="00B517C8">
      <w:pPr>
        <w:pStyle w:val="AmdtsEntries"/>
      </w:pPr>
      <w:r w:rsidRPr="006400E2">
        <w:t>pt 9 div 2 hdg</w:t>
      </w:r>
      <w:r w:rsidRPr="006400E2">
        <w:tab/>
        <w:t xml:space="preserve">om </w:t>
      </w:r>
      <w:hyperlink r:id="rId1110"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40</w:t>
      </w:r>
    </w:p>
    <w:p w14:paraId="77CB4E07" w14:textId="77777777" w:rsidR="00B517C8" w:rsidRPr="006400E2" w:rsidRDefault="00B517C8" w:rsidP="00B517C8">
      <w:pPr>
        <w:pStyle w:val="AmdtsEntryHd"/>
      </w:pPr>
      <w:r w:rsidRPr="006400E2">
        <w:rPr>
          <w:rStyle w:val="CharDivText"/>
        </w:rPr>
        <w:t>Officers</w:t>
      </w:r>
    </w:p>
    <w:p w14:paraId="4D7D67C4" w14:textId="5B242421" w:rsidR="00B517C8" w:rsidRPr="006400E2" w:rsidRDefault="00B517C8" w:rsidP="00B517C8">
      <w:pPr>
        <w:pStyle w:val="AmdtsEntries"/>
        <w:keepNext/>
      </w:pPr>
      <w:r w:rsidRPr="006400E2">
        <w:t>div 9.3 hdg</w:t>
      </w:r>
      <w:r w:rsidRPr="006400E2">
        <w:tab/>
        <w:t xml:space="preserve">(prev pt 9 div 3 hdg) am </w:t>
      </w:r>
      <w:hyperlink r:id="rId1111"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41</w:t>
      </w:r>
    </w:p>
    <w:p w14:paraId="5F02A28B" w14:textId="77777777" w:rsidR="00B517C8" w:rsidRPr="006400E2" w:rsidRDefault="00B517C8" w:rsidP="00B517C8">
      <w:pPr>
        <w:pStyle w:val="AmdtsEntries"/>
        <w:keepNext/>
      </w:pPr>
      <w:r w:rsidRPr="006400E2">
        <w:tab/>
        <w:t>renum R3 LA</w:t>
      </w:r>
    </w:p>
    <w:p w14:paraId="03228E42" w14:textId="327F6E3C" w:rsidR="00B517C8" w:rsidRPr="006400E2" w:rsidRDefault="00B517C8" w:rsidP="00B517C8">
      <w:pPr>
        <w:pStyle w:val="AmdtsEntries"/>
      </w:pPr>
      <w:r w:rsidRPr="006400E2">
        <w:tab/>
        <w:t xml:space="preserve">om </w:t>
      </w:r>
      <w:hyperlink r:id="rId1112"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5FB832B2" w14:textId="77777777" w:rsidR="00B517C8" w:rsidRPr="006400E2" w:rsidRDefault="00B517C8" w:rsidP="00B517C8">
      <w:pPr>
        <w:pStyle w:val="AmdtsEntryHd"/>
      </w:pPr>
      <w:r w:rsidRPr="006400E2">
        <w:rPr>
          <w:rStyle w:val="CharDivText"/>
        </w:rPr>
        <w:t>Officers employed otherwise than in the service</w:t>
      </w:r>
    </w:p>
    <w:p w14:paraId="387DC3C3" w14:textId="77777777" w:rsidR="00B517C8" w:rsidRPr="006400E2" w:rsidRDefault="00B517C8" w:rsidP="00B517C8">
      <w:pPr>
        <w:pStyle w:val="AmdtsEntries"/>
      </w:pPr>
      <w:r w:rsidRPr="006400E2">
        <w:t>div 9.4 hdg</w:t>
      </w:r>
      <w:r w:rsidRPr="006400E2">
        <w:tab/>
        <w:t>(prev pt 9 div 4 hdg) renum R3 LA</w:t>
      </w:r>
    </w:p>
    <w:p w14:paraId="4BCBEC4D" w14:textId="7BA67EDE" w:rsidR="00B517C8" w:rsidRPr="006400E2" w:rsidRDefault="00B517C8" w:rsidP="00B517C8">
      <w:pPr>
        <w:pStyle w:val="AmdtsEntries"/>
      </w:pPr>
      <w:r w:rsidRPr="006400E2">
        <w:tab/>
        <w:t xml:space="preserve">om </w:t>
      </w:r>
      <w:hyperlink r:id="rId1113"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6935255B" w14:textId="77777777" w:rsidR="00B517C8" w:rsidRPr="006400E2" w:rsidRDefault="00B517C8" w:rsidP="00B517C8">
      <w:pPr>
        <w:pStyle w:val="AmdtsEntryHd"/>
      </w:pPr>
      <w:r w:rsidRPr="006400E2">
        <w:rPr>
          <w:rStyle w:val="CharDivText"/>
        </w:rPr>
        <w:t>Employees</w:t>
      </w:r>
      <w:r w:rsidRPr="006400E2">
        <w:rPr>
          <w:rStyle w:val="CharDivText"/>
          <w:b w:val="0"/>
          <w:i/>
        </w:rPr>
        <w:t xml:space="preserve"> </w:t>
      </w:r>
      <w:r w:rsidRPr="006400E2">
        <w:rPr>
          <w:rStyle w:val="CharDivText"/>
        </w:rPr>
        <w:t>other than chief executives and executives</w:t>
      </w:r>
    </w:p>
    <w:p w14:paraId="36E6F6AA" w14:textId="5A9CACE8" w:rsidR="00B517C8" w:rsidRPr="006400E2" w:rsidRDefault="00B517C8" w:rsidP="00B517C8">
      <w:pPr>
        <w:pStyle w:val="AmdtsEntries"/>
        <w:keepNext/>
      </w:pPr>
      <w:r w:rsidRPr="006400E2">
        <w:t>div 9.5 hdg</w:t>
      </w:r>
      <w:r w:rsidRPr="006400E2">
        <w:tab/>
        <w:t xml:space="preserve">(prev pt 9 div 5 hdg) am </w:t>
      </w:r>
      <w:hyperlink r:id="rId1114"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47</w:t>
      </w:r>
    </w:p>
    <w:p w14:paraId="5591B318" w14:textId="77777777" w:rsidR="00B517C8" w:rsidRPr="006400E2" w:rsidRDefault="00B517C8" w:rsidP="00B517C8">
      <w:pPr>
        <w:pStyle w:val="AmdtsEntries"/>
        <w:keepNext/>
      </w:pPr>
      <w:r w:rsidRPr="006400E2">
        <w:tab/>
        <w:t>renum R3 LA</w:t>
      </w:r>
    </w:p>
    <w:p w14:paraId="519089AB" w14:textId="354055DA" w:rsidR="00B517C8" w:rsidRPr="006400E2" w:rsidRDefault="00B517C8" w:rsidP="00B517C8">
      <w:pPr>
        <w:pStyle w:val="AmdtsEntries"/>
      </w:pPr>
      <w:r w:rsidRPr="006400E2">
        <w:tab/>
        <w:t xml:space="preserve">om </w:t>
      </w:r>
      <w:hyperlink r:id="rId1115"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30FE38D1" w14:textId="77777777" w:rsidR="00B517C8" w:rsidRPr="006400E2" w:rsidRDefault="00B517C8" w:rsidP="00B517C8">
      <w:pPr>
        <w:pStyle w:val="AmdtsEntryHd"/>
      </w:pPr>
      <w:r w:rsidRPr="006400E2">
        <w:rPr>
          <w:rStyle w:val="CharDivText"/>
        </w:rPr>
        <w:t>Disciplinary appeal committees</w:t>
      </w:r>
    </w:p>
    <w:p w14:paraId="23D67FA5" w14:textId="730CB64C" w:rsidR="00B517C8" w:rsidRPr="006400E2" w:rsidRDefault="00B517C8" w:rsidP="00B517C8">
      <w:pPr>
        <w:pStyle w:val="AmdtsEntries"/>
        <w:keepNext/>
      </w:pPr>
      <w:r w:rsidRPr="006400E2">
        <w:t>div 9.6 hdg</w:t>
      </w:r>
      <w:r w:rsidRPr="006400E2">
        <w:tab/>
        <w:t xml:space="preserve">(prev pt 9 div 6 hdg) am </w:t>
      </w:r>
      <w:hyperlink r:id="rId1116" w:tooltip="Public Sector Management (Amendment) Act 1995" w:history="1">
        <w:r w:rsidRPr="006400E2">
          <w:rPr>
            <w:rStyle w:val="charCitHyperlinkAbbrev"/>
          </w:rPr>
          <w:t>A1995</w:t>
        </w:r>
        <w:r w:rsidRPr="006400E2">
          <w:rPr>
            <w:rStyle w:val="charCitHyperlinkAbbrev"/>
          </w:rPr>
          <w:noBreakHyphen/>
          <w:t>51</w:t>
        </w:r>
      </w:hyperlink>
      <w:r w:rsidRPr="006400E2">
        <w:t xml:space="preserve"> s 49</w:t>
      </w:r>
    </w:p>
    <w:p w14:paraId="76EBAEFC" w14:textId="77777777" w:rsidR="00B517C8" w:rsidRPr="006400E2" w:rsidRDefault="00B517C8" w:rsidP="00B517C8">
      <w:pPr>
        <w:pStyle w:val="AmdtsEntries"/>
        <w:keepNext/>
      </w:pPr>
      <w:r w:rsidRPr="006400E2">
        <w:tab/>
        <w:t>renum R3 LA</w:t>
      </w:r>
    </w:p>
    <w:p w14:paraId="4AA4F5C7" w14:textId="0F783223" w:rsidR="00B517C8" w:rsidRPr="006400E2" w:rsidRDefault="00B517C8" w:rsidP="00B517C8">
      <w:pPr>
        <w:pStyle w:val="AmdtsEntries"/>
      </w:pPr>
      <w:r w:rsidRPr="006400E2">
        <w:tab/>
        <w:t xml:space="preserve">om </w:t>
      </w:r>
      <w:hyperlink r:id="rId1117"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3575B36D" w14:textId="77777777" w:rsidR="00B517C8" w:rsidRPr="006400E2" w:rsidRDefault="00B517C8" w:rsidP="00B517C8">
      <w:pPr>
        <w:pStyle w:val="AmdtsEntryHd"/>
      </w:pPr>
      <w:r w:rsidRPr="006400E2">
        <w:rPr>
          <w:rStyle w:val="CharDivText"/>
        </w:rPr>
        <w:t>Miscellaneous</w:t>
      </w:r>
    </w:p>
    <w:p w14:paraId="7F713828" w14:textId="77777777" w:rsidR="00B517C8" w:rsidRPr="006400E2" w:rsidRDefault="00B517C8" w:rsidP="00B517C8">
      <w:pPr>
        <w:pStyle w:val="AmdtsEntries"/>
      </w:pPr>
      <w:r w:rsidRPr="006400E2">
        <w:t>div 9.7 hdg</w:t>
      </w:r>
      <w:r w:rsidRPr="006400E2">
        <w:tab/>
        <w:t>(prev pt 9 div 7 hdg) renum R3 LA</w:t>
      </w:r>
    </w:p>
    <w:p w14:paraId="35845563" w14:textId="4CCB1E95" w:rsidR="00B517C8" w:rsidRPr="006400E2" w:rsidRDefault="00B517C8" w:rsidP="00B517C8">
      <w:pPr>
        <w:pStyle w:val="AmdtsEntries"/>
      </w:pPr>
      <w:r w:rsidRPr="006400E2">
        <w:tab/>
        <w:t xml:space="preserve">om </w:t>
      </w:r>
      <w:hyperlink r:id="rId1118"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30</w:t>
      </w:r>
    </w:p>
    <w:p w14:paraId="30CC7E5F" w14:textId="77777777" w:rsidR="00FF4732" w:rsidRPr="006400E2" w:rsidRDefault="00FF4732" w:rsidP="00B07CA9">
      <w:pPr>
        <w:pStyle w:val="AmdtsEntryHd"/>
        <w:rPr>
          <w:rStyle w:val="CharPartText"/>
        </w:rPr>
      </w:pPr>
      <w:r w:rsidRPr="006400E2">
        <w:rPr>
          <w:rStyle w:val="CharPartText"/>
        </w:rPr>
        <w:t>Miscellaneous</w:t>
      </w:r>
    </w:p>
    <w:p w14:paraId="3018E053" w14:textId="52228472" w:rsidR="00FF4732" w:rsidRPr="006400E2" w:rsidRDefault="00FF4732" w:rsidP="00FF4732">
      <w:pPr>
        <w:pStyle w:val="AmdtsEntries"/>
      </w:pPr>
      <w:r w:rsidRPr="006400E2">
        <w:t>pt 10 hdg</w:t>
      </w:r>
      <w:r w:rsidRPr="006400E2">
        <w:tab/>
        <w:t xml:space="preserve">(prev pt 13 hdg) renum as pt 10 hdg </w:t>
      </w:r>
      <w:hyperlink r:id="rId111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64</w:t>
      </w:r>
    </w:p>
    <w:p w14:paraId="45629383" w14:textId="77777777" w:rsidR="00B07CA9" w:rsidRPr="006400E2" w:rsidRDefault="006D7095" w:rsidP="00B07CA9">
      <w:pPr>
        <w:pStyle w:val="AmdtsEntryHd"/>
      </w:pPr>
      <w:r w:rsidRPr="006400E2">
        <w:t>Payment on leaving the service</w:t>
      </w:r>
    </w:p>
    <w:p w14:paraId="71C1EDBE" w14:textId="7A442BD0" w:rsidR="00B07CA9" w:rsidRPr="006400E2" w:rsidRDefault="00B07CA9" w:rsidP="00B07CA9">
      <w:pPr>
        <w:pStyle w:val="AmdtsEntries"/>
      </w:pPr>
      <w:r w:rsidRPr="006400E2">
        <w:t>s 241</w:t>
      </w:r>
      <w:r w:rsidRPr="006400E2">
        <w:tab/>
        <w:t xml:space="preserve">sub </w:t>
      </w:r>
      <w:hyperlink r:id="rId112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101</w:t>
      </w:r>
      <w:r w:rsidR="006D7095" w:rsidRPr="006400E2">
        <w:t xml:space="preserve">; </w:t>
      </w:r>
      <w:hyperlink r:id="rId1121" w:tooltip="Public Sector Management Amendment Act 2016" w:history="1">
        <w:r w:rsidR="006D7095" w:rsidRPr="006400E2">
          <w:rPr>
            <w:rStyle w:val="charCitHyperlinkAbbrev"/>
          </w:rPr>
          <w:t>A2016</w:t>
        </w:r>
        <w:r w:rsidR="006D7095" w:rsidRPr="006400E2">
          <w:rPr>
            <w:rStyle w:val="charCitHyperlinkAbbrev"/>
          </w:rPr>
          <w:noBreakHyphen/>
          <w:t>52</w:t>
        </w:r>
      </w:hyperlink>
      <w:r w:rsidR="006D7095" w:rsidRPr="006400E2">
        <w:t xml:space="preserve"> s 56</w:t>
      </w:r>
    </w:p>
    <w:p w14:paraId="37CA741B" w14:textId="77777777" w:rsidR="006D7095" w:rsidRPr="006400E2" w:rsidRDefault="006D7095" w:rsidP="006048B2">
      <w:pPr>
        <w:pStyle w:val="AmdtsEntryHd"/>
      </w:pPr>
      <w:r w:rsidRPr="006400E2">
        <w:t>Authorisation to share protected information</w:t>
      </w:r>
    </w:p>
    <w:p w14:paraId="6CD500CE" w14:textId="6E4490BF" w:rsidR="006D7095" w:rsidRDefault="006D7095" w:rsidP="006D7095">
      <w:pPr>
        <w:pStyle w:val="AmdtsEntries"/>
      </w:pPr>
      <w:r w:rsidRPr="006400E2">
        <w:t>s 242</w:t>
      </w:r>
      <w:r w:rsidRPr="006400E2">
        <w:tab/>
        <w:t xml:space="preserve">sub </w:t>
      </w:r>
      <w:hyperlink r:id="rId112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56</w:t>
      </w:r>
    </w:p>
    <w:p w14:paraId="428CC63D" w14:textId="77777777" w:rsidR="00144979" w:rsidRDefault="00144979" w:rsidP="00144979">
      <w:pPr>
        <w:pStyle w:val="AmdtsEntryHd"/>
      </w:pPr>
      <w:r w:rsidRPr="00303270">
        <w:t>Authorisation to share certain personal information with relevant union</w:t>
      </w:r>
    </w:p>
    <w:p w14:paraId="2D9DDF1D" w14:textId="47DEF2BD" w:rsidR="00144979" w:rsidRPr="00144979" w:rsidRDefault="00144979" w:rsidP="006D7095">
      <w:pPr>
        <w:pStyle w:val="AmdtsEntries"/>
      </w:pPr>
      <w:r>
        <w:t>s 242A</w:t>
      </w:r>
      <w:r>
        <w:tab/>
        <w:t xml:space="preserve">ins </w:t>
      </w:r>
      <w:hyperlink r:id="rId1123" w:tooltip="Public Sector Management Amendment Act 2019" w:history="1">
        <w:r>
          <w:rPr>
            <w:rStyle w:val="charCitHyperlinkAbbrev"/>
          </w:rPr>
          <w:t>A2019</w:t>
        </w:r>
        <w:r>
          <w:rPr>
            <w:rStyle w:val="charCitHyperlinkAbbrev"/>
          </w:rPr>
          <w:noBreakHyphen/>
          <w:t>36</w:t>
        </w:r>
      </w:hyperlink>
      <w:r>
        <w:t xml:space="preserve"> s 10</w:t>
      </w:r>
    </w:p>
    <w:p w14:paraId="1C8523EB" w14:textId="77777777" w:rsidR="006D7095" w:rsidRPr="006400E2" w:rsidRDefault="006D7095" w:rsidP="006048B2">
      <w:pPr>
        <w:pStyle w:val="AmdtsEntryHd"/>
      </w:pPr>
      <w:r w:rsidRPr="006400E2">
        <w:t>Protection of people in relation to work reports on officers or employees</w:t>
      </w:r>
    </w:p>
    <w:p w14:paraId="3ABFB3AE" w14:textId="2B7B10DA" w:rsidR="006D7095" w:rsidRPr="006400E2" w:rsidRDefault="006D7095" w:rsidP="006D7095">
      <w:pPr>
        <w:pStyle w:val="AmdtsEntries"/>
      </w:pPr>
      <w:r w:rsidRPr="006400E2">
        <w:t>s 243</w:t>
      </w:r>
      <w:r w:rsidRPr="006400E2">
        <w:tab/>
        <w:t xml:space="preserve">am </w:t>
      </w:r>
      <w:hyperlink r:id="rId112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57</w:t>
      </w:r>
    </w:p>
    <w:p w14:paraId="675CF4B9" w14:textId="77777777" w:rsidR="006048B2" w:rsidRPr="006400E2" w:rsidRDefault="006D7095" w:rsidP="00F3654B">
      <w:pPr>
        <w:pStyle w:val="AmdtsEntryHd"/>
      </w:pPr>
      <w:r w:rsidRPr="006400E2">
        <w:lastRenderedPageBreak/>
        <w:t>Work outside the service</w:t>
      </w:r>
    </w:p>
    <w:p w14:paraId="7425473A" w14:textId="2A54F0FD" w:rsidR="006048B2" w:rsidRPr="006400E2" w:rsidRDefault="006048B2" w:rsidP="00F3654B">
      <w:pPr>
        <w:pStyle w:val="AmdtsEntries"/>
        <w:keepNext/>
      </w:pPr>
      <w:r w:rsidRPr="006400E2">
        <w:t>s 244</w:t>
      </w:r>
      <w:r w:rsidRPr="006400E2">
        <w:tab/>
        <w:t xml:space="preserve">am </w:t>
      </w:r>
      <w:hyperlink r:id="rId112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p>
    <w:p w14:paraId="552A7D19" w14:textId="02B2B4DF" w:rsidR="006D7095" w:rsidRPr="006400E2" w:rsidRDefault="006D7095" w:rsidP="00F3654B">
      <w:pPr>
        <w:pStyle w:val="AmdtsEntries"/>
        <w:keepNext/>
      </w:pPr>
      <w:r w:rsidRPr="006400E2">
        <w:tab/>
        <w:t xml:space="preserve">sub </w:t>
      </w:r>
      <w:hyperlink r:id="rId11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58</w:t>
      </w:r>
    </w:p>
    <w:p w14:paraId="5A0DF9D4" w14:textId="77777777" w:rsidR="006206AA" w:rsidRPr="006400E2" w:rsidRDefault="006D7095" w:rsidP="006206AA">
      <w:pPr>
        <w:pStyle w:val="AmdtsEntryHd"/>
      </w:pPr>
      <w:r w:rsidRPr="006400E2">
        <w:t>Additional payment</w:t>
      </w:r>
    </w:p>
    <w:p w14:paraId="65361A5F" w14:textId="2DC118FD" w:rsidR="006206AA" w:rsidRPr="006400E2" w:rsidRDefault="006206AA" w:rsidP="006206AA">
      <w:pPr>
        <w:pStyle w:val="AmdtsEntries"/>
      </w:pPr>
      <w:r w:rsidRPr="006400E2">
        <w:t>s 245</w:t>
      </w:r>
      <w:r w:rsidRPr="006400E2">
        <w:tab/>
        <w:t xml:space="preserve">am </w:t>
      </w:r>
      <w:hyperlink r:id="rId112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131</w:t>
      </w:r>
    </w:p>
    <w:p w14:paraId="679E9EFA" w14:textId="682E0E70" w:rsidR="00050608" w:rsidRPr="006400E2" w:rsidRDefault="00050608" w:rsidP="00050608">
      <w:pPr>
        <w:pStyle w:val="AmdtsEntries"/>
      </w:pPr>
      <w:r w:rsidRPr="006400E2">
        <w:tab/>
        <w:t xml:space="preserve">sub </w:t>
      </w:r>
      <w:hyperlink r:id="rId11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58</w:t>
      </w:r>
    </w:p>
    <w:p w14:paraId="4B45CF4F" w14:textId="77777777" w:rsidR="006C3EC7" w:rsidRPr="006400E2" w:rsidRDefault="00050608" w:rsidP="006C3EC7">
      <w:pPr>
        <w:pStyle w:val="AmdtsEntryHd"/>
      </w:pPr>
      <w:r w:rsidRPr="006400E2">
        <w:t>Repaying overpayment</w:t>
      </w:r>
    </w:p>
    <w:p w14:paraId="502EF884" w14:textId="1D2A39C8" w:rsidR="006C3EC7" w:rsidRPr="006400E2" w:rsidRDefault="006C3EC7" w:rsidP="006C3EC7">
      <w:pPr>
        <w:pStyle w:val="AmdtsEntries"/>
      </w:pPr>
      <w:r w:rsidRPr="006400E2">
        <w:t>s 246</w:t>
      </w:r>
      <w:r w:rsidRPr="006400E2">
        <w:tab/>
        <w:t xml:space="preserve">am </w:t>
      </w:r>
      <w:hyperlink r:id="rId112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p>
    <w:p w14:paraId="3500D298" w14:textId="3C66B2ED" w:rsidR="00050608" w:rsidRPr="006400E2" w:rsidRDefault="00050608" w:rsidP="00050608">
      <w:pPr>
        <w:pStyle w:val="AmdtsEntries"/>
      </w:pPr>
      <w:r w:rsidRPr="006400E2">
        <w:tab/>
        <w:t xml:space="preserve">sub </w:t>
      </w:r>
      <w:hyperlink r:id="rId113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58</w:t>
      </w:r>
      <w:r w:rsidR="009F5C48">
        <w:t xml:space="preserve">; </w:t>
      </w:r>
      <w:hyperlink r:id="rId1131" w:tooltip="Workplace Legislation Amendment Act 2018" w:history="1">
        <w:r w:rsidR="005B1057" w:rsidRPr="005B1057">
          <w:rPr>
            <w:rStyle w:val="charCitHyperlinkAbbrev"/>
          </w:rPr>
          <w:t>A2018-10</w:t>
        </w:r>
      </w:hyperlink>
      <w:r w:rsidR="005B1057">
        <w:t xml:space="preserve"> s 4</w:t>
      </w:r>
    </w:p>
    <w:p w14:paraId="7B9BE79C" w14:textId="77777777" w:rsidR="0034517F" w:rsidRPr="006400E2" w:rsidRDefault="00050608">
      <w:pPr>
        <w:pStyle w:val="AmdtsEntryHd"/>
      </w:pPr>
      <w:r w:rsidRPr="006400E2">
        <w:t>Impersonation etc at examinations</w:t>
      </w:r>
    </w:p>
    <w:p w14:paraId="27113612" w14:textId="32213BF4" w:rsidR="0034517F" w:rsidRPr="006400E2" w:rsidRDefault="0034517F">
      <w:pPr>
        <w:pStyle w:val="AmdtsEntries"/>
      </w:pPr>
      <w:r w:rsidRPr="006400E2">
        <w:t>s 247</w:t>
      </w:r>
      <w:r w:rsidRPr="006400E2">
        <w:tab/>
        <w:t xml:space="preserve">am </w:t>
      </w:r>
      <w:hyperlink r:id="rId1132" w:tooltip="Statute Law Revision (Penalties) Act 1998" w:history="1">
        <w:r w:rsidR="00BA674D" w:rsidRPr="006400E2">
          <w:rPr>
            <w:rStyle w:val="charCitHyperlinkAbbrev"/>
          </w:rPr>
          <w:t>A1998</w:t>
        </w:r>
        <w:r w:rsidR="00BA674D" w:rsidRPr="006400E2">
          <w:rPr>
            <w:rStyle w:val="charCitHyperlinkAbbrev"/>
          </w:rPr>
          <w:noBreakHyphen/>
          <w:t>54</w:t>
        </w:r>
      </w:hyperlink>
      <w:r w:rsidRPr="006400E2">
        <w:t xml:space="preserve"> sch</w:t>
      </w:r>
    </w:p>
    <w:p w14:paraId="5A5427AE" w14:textId="375EC46E" w:rsidR="00050608" w:rsidRPr="006400E2" w:rsidRDefault="00050608" w:rsidP="00050608">
      <w:pPr>
        <w:pStyle w:val="AmdtsEntries"/>
      </w:pPr>
      <w:r w:rsidRPr="006400E2">
        <w:tab/>
        <w:t xml:space="preserve">sub </w:t>
      </w:r>
      <w:hyperlink r:id="rId113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58</w:t>
      </w:r>
    </w:p>
    <w:p w14:paraId="69832190" w14:textId="77777777" w:rsidR="00050608" w:rsidRPr="006400E2" w:rsidRDefault="00050608">
      <w:pPr>
        <w:pStyle w:val="AmdtsEntryHd"/>
      </w:pPr>
      <w:r w:rsidRPr="006400E2">
        <w:t>Contracts</w:t>
      </w:r>
    </w:p>
    <w:p w14:paraId="66AB8BF8" w14:textId="7C118931" w:rsidR="00050608" w:rsidRPr="006400E2" w:rsidRDefault="00050608" w:rsidP="00050608">
      <w:pPr>
        <w:pStyle w:val="AmdtsEntries"/>
      </w:pPr>
      <w:r w:rsidRPr="006400E2">
        <w:t>s 248</w:t>
      </w:r>
      <w:r w:rsidRPr="006400E2">
        <w:tab/>
        <w:t xml:space="preserve">om </w:t>
      </w:r>
      <w:hyperlink r:id="rId113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58</w:t>
      </w:r>
    </w:p>
    <w:p w14:paraId="5E259032" w14:textId="77777777" w:rsidR="0034517F" w:rsidRPr="006400E2" w:rsidRDefault="0034517F">
      <w:pPr>
        <w:pStyle w:val="AmdtsEntryHd"/>
      </w:pPr>
      <w:r w:rsidRPr="006400E2">
        <w:t>Engagement of certain former officers and employees prohibited</w:t>
      </w:r>
    </w:p>
    <w:p w14:paraId="6219A59B" w14:textId="09AF7E03" w:rsidR="0034517F" w:rsidRPr="006400E2" w:rsidRDefault="0034517F">
      <w:pPr>
        <w:pStyle w:val="AmdtsEntries"/>
        <w:keepNext/>
      </w:pPr>
      <w:r w:rsidRPr="006400E2">
        <w:t>s 248A</w:t>
      </w:r>
      <w:r w:rsidRPr="006400E2">
        <w:tab/>
        <w:t xml:space="preserve">ins </w:t>
      </w:r>
      <w:hyperlink r:id="rId113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58</w:t>
      </w:r>
    </w:p>
    <w:p w14:paraId="0CF3042D" w14:textId="4BBDA80E" w:rsidR="0034517F" w:rsidRPr="006400E2" w:rsidRDefault="0034517F">
      <w:pPr>
        <w:pStyle w:val="AmdtsEntries"/>
        <w:keepNext/>
      </w:pPr>
      <w:r w:rsidRPr="006400E2">
        <w:tab/>
        <w:t xml:space="preserve">am </w:t>
      </w:r>
      <w:hyperlink r:id="rId1136"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7</w:t>
      </w:r>
      <w:r w:rsidR="00B07CA9" w:rsidRPr="006400E2">
        <w:t xml:space="preserve">; </w:t>
      </w:r>
      <w:hyperlink r:id="rId113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B07CA9" w:rsidRPr="006400E2">
        <w:t xml:space="preserve"> s 102</w:t>
      </w:r>
      <w:r w:rsidR="00B26E22" w:rsidRPr="006400E2">
        <w:t>, s 123</w:t>
      </w:r>
    </w:p>
    <w:p w14:paraId="61F3F628" w14:textId="7B6FDF42" w:rsidR="00050608" w:rsidRPr="006400E2" w:rsidRDefault="00050608" w:rsidP="001A7D2B">
      <w:pPr>
        <w:pStyle w:val="AmdtsEntries"/>
      </w:pPr>
      <w:r w:rsidRPr="006400E2">
        <w:tab/>
        <w:t xml:space="preserve">om </w:t>
      </w:r>
      <w:hyperlink r:id="rId113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59</w:t>
      </w:r>
    </w:p>
    <w:p w14:paraId="67374521" w14:textId="77777777" w:rsidR="0034517F" w:rsidRPr="006400E2" w:rsidRDefault="0034517F" w:rsidP="001A7D2B">
      <w:pPr>
        <w:pStyle w:val="AmdtsEntryHd"/>
      </w:pPr>
      <w:r w:rsidRPr="006400E2">
        <w:t xml:space="preserve">Engagement of certain former </w:t>
      </w:r>
      <w:r w:rsidR="006E6C09" w:rsidRPr="006400E2">
        <w:t>directors</w:t>
      </w:r>
      <w:r w:rsidR="006E6C09" w:rsidRPr="006400E2">
        <w:noBreakHyphen/>
        <w:t>general</w:t>
      </w:r>
      <w:r w:rsidRPr="006400E2">
        <w:t xml:space="preserve"> and executives prohibited</w:t>
      </w:r>
    </w:p>
    <w:p w14:paraId="4E63F2B5" w14:textId="3A6270B8" w:rsidR="0034517F" w:rsidRPr="006400E2" w:rsidRDefault="0034517F" w:rsidP="001A7D2B">
      <w:pPr>
        <w:pStyle w:val="AmdtsEntries"/>
        <w:keepNext/>
      </w:pPr>
      <w:r w:rsidRPr="006400E2">
        <w:t>s 248B</w:t>
      </w:r>
      <w:r w:rsidRPr="006400E2">
        <w:tab/>
        <w:t xml:space="preserve">ins </w:t>
      </w:r>
      <w:hyperlink r:id="rId1139"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35</w:t>
      </w:r>
    </w:p>
    <w:p w14:paraId="6B62DCEC" w14:textId="0BF52177" w:rsidR="00645601" w:rsidRPr="006400E2" w:rsidRDefault="00645601" w:rsidP="001A7D2B">
      <w:pPr>
        <w:pStyle w:val="AmdtsEntries"/>
        <w:keepNext/>
      </w:pPr>
      <w:r w:rsidRPr="006400E2">
        <w:tab/>
        <w:t xml:space="preserve">am </w:t>
      </w:r>
      <w:hyperlink r:id="rId114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103, s 104</w:t>
      </w:r>
      <w:r w:rsidR="00B33DE4" w:rsidRPr="006400E2">
        <w:t>, s 127</w:t>
      </w:r>
    </w:p>
    <w:p w14:paraId="4AC23B66" w14:textId="7C00A2DE" w:rsidR="00050608" w:rsidRPr="006400E2" w:rsidRDefault="00050608" w:rsidP="00050608">
      <w:pPr>
        <w:pStyle w:val="AmdtsEntries"/>
        <w:keepNext/>
      </w:pPr>
      <w:r w:rsidRPr="006400E2">
        <w:tab/>
        <w:t xml:space="preserve">om </w:t>
      </w:r>
      <w:hyperlink r:id="rId114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59</w:t>
      </w:r>
    </w:p>
    <w:p w14:paraId="186DA707" w14:textId="77777777" w:rsidR="00645601" w:rsidRPr="006400E2" w:rsidRDefault="00645601" w:rsidP="00645601">
      <w:pPr>
        <w:pStyle w:val="AmdtsEntryHd"/>
      </w:pPr>
      <w:r w:rsidRPr="006400E2">
        <w:t>Engagement of certain former heads of service prohibited</w:t>
      </w:r>
    </w:p>
    <w:p w14:paraId="41AD6B65" w14:textId="09E5B1B0" w:rsidR="00645601" w:rsidRPr="006400E2" w:rsidRDefault="00645601" w:rsidP="00645601">
      <w:pPr>
        <w:pStyle w:val="AmdtsEntries"/>
      </w:pPr>
      <w:r w:rsidRPr="006400E2">
        <w:t>s 248C</w:t>
      </w:r>
      <w:r w:rsidRPr="006400E2">
        <w:tab/>
        <w:t xml:space="preserve">ins </w:t>
      </w:r>
      <w:hyperlink r:id="rId114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105</w:t>
      </w:r>
    </w:p>
    <w:p w14:paraId="34FDCFD8" w14:textId="2F89D8A2" w:rsidR="00050608" w:rsidRPr="006400E2" w:rsidRDefault="00050608" w:rsidP="002252E8">
      <w:pPr>
        <w:pStyle w:val="AmdtsEntries"/>
      </w:pPr>
      <w:r w:rsidRPr="006400E2">
        <w:tab/>
        <w:t xml:space="preserve">om </w:t>
      </w:r>
      <w:hyperlink r:id="rId114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59</w:t>
      </w:r>
    </w:p>
    <w:p w14:paraId="081B5642" w14:textId="77777777" w:rsidR="0034517F" w:rsidRPr="006400E2" w:rsidRDefault="00EB2F3C">
      <w:pPr>
        <w:pStyle w:val="AmdtsEntryHd"/>
      </w:pPr>
      <w:r w:rsidRPr="006400E2">
        <w:rPr>
          <w:lang w:eastAsia="en-AU"/>
        </w:rPr>
        <w:t>Imprisonment</w:t>
      </w:r>
    </w:p>
    <w:p w14:paraId="1BC8CBB7" w14:textId="3AB4A8DC" w:rsidR="0034517F" w:rsidRPr="006400E2" w:rsidRDefault="0034517F" w:rsidP="00E31157">
      <w:pPr>
        <w:pStyle w:val="AmdtsEntries"/>
        <w:keepNext/>
      </w:pPr>
      <w:r w:rsidRPr="006400E2">
        <w:t>s 249</w:t>
      </w:r>
      <w:r w:rsidRPr="006400E2">
        <w:tab/>
        <w:t xml:space="preserve">sub </w:t>
      </w:r>
      <w:hyperlink r:id="rId1144" w:tooltip="Occupational Health and Safety Amendment Act 2004" w:history="1">
        <w:r w:rsidR="00BA674D" w:rsidRPr="006400E2">
          <w:rPr>
            <w:rStyle w:val="charCitHyperlinkAbbrev"/>
          </w:rPr>
          <w:t>A2004</w:t>
        </w:r>
        <w:r w:rsidR="00BA674D" w:rsidRPr="006400E2">
          <w:rPr>
            <w:rStyle w:val="charCitHyperlinkAbbrev"/>
          </w:rPr>
          <w:noBreakHyphen/>
          <w:t>29</w:t>
        </w:r>
      </w:hyperlink>
      <w:r w:rsidRPr="006400E2">
        <w:t xml:space="preserve"> amdt 3.1</w:t>
      </w:r>
    </w:p>
    <w:p w14:paraId="013BE5A1" w14:textId="182ABA36" w:rsidR="00A5506A" w:rsidRPr="006400E2" w:rsidRDefault="00A5506A" w:rsidP="00E31157">
      <w:pPr>
        <w:pStyle w:val="AmdtsEntries"/>
        <w:keepNext/>
      </w:pPr>
      <w:r w:rsidRPr="006400E2">
        <w:tab/>
        <w:t xml:space="preserve">om </w:t>
      </w:r>
      <w:hyperlink r:id="rId1145" w:tooltip="Work Safety Legislation Amendment Act 2009" w:history="1">
        <w:r w:rsidR="00BA674D" w:rsidRPr="006400E2">
          <w:rPr>
            <w:rStyle w:val="charCitHyperlinkAbbrev"/>
          </w:rPr>
          <w:t>A2009</w:t>
        </w:r>
        <w:r w:rsidR="00BA674D" w:rsidRPr="006400E2">
          <w:rPr>
            <w:rStyle w:val="charCitHyperlinkAbbrev"/>
          </w:rPr>
          <w:noBreakHyphen/>
          <w:t>28</w:t>
        </w:r>
      </w:hyperlink>
      <w:r w:rsidRPr="006400E2">
        <w:t xml:space="preserve"> amdt 2.23</w:t>
      </w:r>
    </w:p>
    <w:p w14:paraId="71E5032A" w14:textId="55F9ACB9" w:rsidR="00EB2F3C" w:rsidRPr="006400E2" w:rsidRDefault="00EB2F3C" w:rsidP="002252E8">
      <w:pPr>
        <w:pStyle w:val="AmdtsEntries"/>
        <w:keepNext/>
      </w:pPr>
      <w:r w:rsidRPr="006400E2">
        <w:tab/>
        <w:t xml:space="preserve">ins </w:t>
      </w:r>
      <w:hyperlink r:id="rId114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33</w:t>
      </w:r>
    </w:p>
    <w:p w14:paraId="79B74C81" w14:textId="1BCDE940" w:rsidR="005A1174" w:rsidRPr="006400E2" w:rsidRDefault="005A1174">
      <w:pPr>
        <w:pStyle w:val="AmdtsEntries"/>
      </w:pPr>
      <w:r w:rsidRPr="006400E2">
        <w:tab/>
        <w:t xml:space="preserve">am </w:t>
      </w:r>
      <w:hyperlink r:id="rId114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130</w:t>
      </w:r>
      <w:r w:rsidR="00281995" w:rsidRPr="006400E2">
        <w:t>, s 131</w:t>
      </w:r>
      <w:r w:rsidR="00050608" w:rsidRPr="006400E2">
        <w:t xml:space="preserve">; </w:t>
      </w:r>
      <w:hyperlink r:id="rId1148" w:tooltip="Public Sector Management Amendment Act 2016" w:history="1">
        <w:r w:rsidR="00050608" w:rsidRPr="006400E2">
          <w:rPr>
            <w:rStyle w:val="charCitHyperlinkAbbrev"/>
          </w:rPr>
          <w:t>A2016</w:t>
        </w:r>
        <w:r w:rsidR="00050608" w:rsidRPr="006400E2">
          <w:rPr>
            <w:rStyle w:val="charCitHyperlinkAbbrev"/>
          </w:rPr>
          <w:noBreakHyphen/>
          <w:t>52</w:t>
        </w:r>
      </w:hyperlink>
      <w:r w:rsidR="00050608" w:rsidRPr="006400E2">
        <w:t xml:space="preserve"> s 60, s 61</w:t>
      </w:r>
    </w:p>
    <w:p w14:paraId="07FEEBF9" w14:textId="77777777" w:rsidR="00050608" w:rsidRPr="006400E2" w:rsidRDefault="00050608" w:rsidP="003074D9">
      <w:pPr>
        <w:pStyle w:val="AmdtsEntryHd"/>
      </w:pPr>
      <w:r w:rsidRPr="006400E2">
        <w:t>Attachment of salary of officers and employees</w:t>
      </w:r>
    </w:p>
    <w:p w14:paraId="59AF73B7" w14:textId="766F3061" w:rsidR="00050608" w:rsidRPr="006400E2" w:rsidRDefault="00050608" w:rsidP="00050608">
      <w:pPr>
        <w:pStyle w:val="AmdtsEntries"/>
      </w:pPr>
      <w:r w:rsidRPr="006400E2">
        <w:t>s 250</w:t>
      </w:r>
      <w:r w:rsidRPr="006400E2">
        <w:tab/>
        <w:t xml:space="preserve">am </w:t>
      </w:r>
      <w:hyperlink r:id="rId114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62</w:t>
      </w:r>
    </w:p>
    <w:p w14:paraId="3AF71F87" w14:textId="77777777" w:rsidR="003074D9" w:rsidRPr="006400E2" w:rsidRDefault="006D3DCD" w:rsidP="003074D9">
      <w:pPr>
        <w:pStyle w:val="AmdtsEntryHd"/>
      </w:pPr>
      <w:r w:rsidRPr="006400E2">
        <w:rPr>
          <w:lang w:eastAsia="en-AU"/>
        </w:rPr>
        <w:t>Deduction of monetary penalty</w:t>
      </w:r>
    </w:p>
    <w:p w14:paraId="35815509" w14:textId="6DAFDBB1" w:rsidR="003074D9" w:rsidRPr="006400E2" w:rsidRDefault="003074D9" w:rsidP="003074D9">
      <w:pPr>
        <w:pStyle w:val="AmdtsEntries"/>
      </w:pPr>
      <w:r w:rsidRPr="006400E2">
        <w:t>s 250A</w:t>
      </w:r>
      <w:r w:rsidRPr="006400E2">
        <w:tab/>
        <w:t xml:space="preserve">ins </w:t>
      </w:r>
      <w:hyperlink r:id="rId115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34</w:t>
      </w:r>
    </w:p>
    <w:p w14:paraId="3DA80FB0" w14:textId="2A731D9E" w:rsidR="006D3DCD" w:rsidRPr="006400E2" w:rsidRDefault="006D3DCD" w:rsidP="003074D9">
      <w:pPr>
        <w:pStyle w:val="AmdtsEntries"/>
      </w:pPr>
      <w:r w:rsidRPr="006400E2">
        <w:tab/>
        <w:t xml:space="preserve">sub </w:t>
      </w:r>
      <w:hyperlink r:id="rId115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63</w:t>
      </w:r>
    </w:p>
    <w:p w14:paraId="736EAF79" w14:textId="77777777" w:rsidR="0034517F" w:rsidRPr="006400E2" w:rsidRDefault="006D3DCD">
      <w:pPr>
        <w:pStyle w:val="AmdtsEntryHd"/>
      </w:pPr>
      <w:r w:rsidRPr="006400E2">
        <w:t>Management standards</w:t>
      </w:r>
    </w:p>
    <w:p w14:paraId="784E9B4E" w14:textId="2475BEEA" w:rsidR="0034517F" w:rsidRPr="006400E2" w:rsidRDefault="0034517F">
      <w:pPr>
        <w:pStyle w:val="AmdtsEntries"/>
      </w:pPr>
      <w:r w:rsidRPr="006400E2">
        <w:t>s 251</w:t>
      </w:r>
      <w:r w:rsidRPr="006400E2">
        <w:tab/>
        <w:t xml:space="preserve">am </w:t>
      </w:r>
      <w:hyperlink r:id="rId115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59; </w:t>
      </w:r>
      <w:hyperlink r:id="rId1153" w:tooltip="Betting (Corporatisation) (Consequential Amendments) Act 1996" w:history="1">
        <w:r w:rsidR="00BA674D" w:rsidRPr="006400E2">
          <w:rPr>
            <w:rStyle w:val="charCitHyperlinkAbbrev"/>
          </w:rPr>
          <w:t>A1996</w:t>
        </w:r>
        <w:r w:rsidR="00BA674D" w:rsidRPr="006400E2">
          <w:rPr>
            <w:rStyle w:val="charCitHyperlinkAbbrev"/>
          </w:rPr>
          <w:noBreakHyphen/>
          <w:t>33</w:t>
        </w:r>
      </w:hyperlink>
      <w:r w:rsidRPr="006400E2">
        <w:t xml:space="preserve"> sch 1; </w:t>
      </w:r>
      <w:hyperlink r:id="rId1154"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8; </w:t>
      </w:r>
      <w:hyperlink r:id="rId1155"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amdts 1.3490-1.3494; pars renum R4 LA</w:t>
      </w:r>
      <w:r w:rsidR="00C768D0" w:rsidRPr="006400E2">
        <w:t xml:space="preserve">; </w:t>
      </w:r>
      <w:hyperlink r:id="rId115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C768D0" w:rsidRPr="006400E2">
        <w:t xml:space="preserve"> s</w:t>
      </w:r>
      <w:r w:rsidR="007C514E" w:rsidRPr="006400E2">
        <w:t> </w:t>
      </w:r>
      <w:r w:rsidR="00C768D0" w:rsidRPr="006400E2">
        <w:t>35</w:t>
      </w:r>
    </w:p>
    <w:p w14:paraId="7AA90455" w14:textId="648B8EB9" w:rsidR="006D3DCD" w:rsidRDefault="006D3DCD" w:rsidP="006D3DCD">
      <w:pPr>
        <w:pStyle w:val="AmdtsEntries"/>
      </w:pPr>
      <w:r w:rsidRPr="006400E2">
        <w:tab/>
        <w:t xml:space="preserve">sub </w:t>
      </w:r>
      <w:hyperlink r:id="rId115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63</w:t>
      </w:r>
    </w:p>
    <w:p w14:paraId="6C2652EE" w14:textId="6C4E08C7" w:rsidR="00CB44ED" w:rsidRDefault="00CB44ED" w:rsidP="006D3DCD">
      <w:pPr>
        <w:pStyle w:val="AmdtsEntries"/>
      </w:pPr>
      <w:r>
        <w:tab/>
        <w:t xml:space="preserve">am </w:t>
      </w:r>
      <w:hyperlink r:id="rId1158" w:tooltip="Statute Law Amendment Act 2021" w:history="1">
        <w:r w:rsidR="00583D53">
          <w:rPr>
            <w:rStyle w:val="charCitHyperlinkAbbrev"/>
          </w:rPr>
          <w:t>A2021</w:t>
        </w:r>
        <w:r w:rsidR="00583D53">
          <w:rPr>
            <w:rStyle w:val="charCitHyperlinkAbbrev"/>
          </w:rPr>
          <w:noBreakHyphen/>
          <w:t>12</w:t>
        </w:r>
      </w:hyperlink>
      <w:r>
        <w:t xml:space="preserve"> amdt 1.4</w:t>
      </w:r>
    </w:p>
    <w:p w14:paraId="41181A9A" w14:textId="77777777" w:rsidR="00FA27E0" w:rsidRPr="006400E2" w:rsidRDefault="00FA27E0" w:rsidP="00FA27E0">
      <w:pPr>
        <w:pStyle w:val="AmdtsEntryHd"/>
      </w:pPr>
      <w:r w:rsidRPr="006400E2">
        <w:lastRenderedPageBreak/>
        <w:t>Regulation-making power</w:t>
      </w:r>
    </w:p>
    <w:p w14:paraId="54C16B2C" w14:textId="6D5201FE" w:rsidR="00FA27E0" w:rsidRPr="006400E2" w:rsidRDefault="00FA27E0" w:rsidP="00FA27E0">
      <w:pPr>
        <w:pStyle w:val="AmdtsEntries"/>
        <w:keepNext/>
      </w:pPr>
      <w:r w:rsidRPr="006400E2">
        <w:t>s 252</w:t>
      </w:r>
      <w:r w:rsidRPr="006400E2">
        <w:tab/>
        <w:t xml:space="preserve">om </w:t>
      </w:r>
      <w:hyperlink r:id="rId1159" w:tooltip="Legislation (Consequential Amendments) Act 2001" w:history="1">
        <w:r w:rsidRPr="006400E2">
          <w:rPr>
            <w:rStyle w:val="charCitHyperlinkAbbrev"/>
          </w:rPr>
          <w:t>A2001</w:t>
        </w:r>
        <w:r w:rsidRPr="006400E2">
          <w:rPr>
            <w:rStyle w:val="charCitHyperlinkAbbrev"/>
          </w:rPr>
          <w:noBreakHyphen/>
          <w:t>44</w:t>
        </w:r>
      </w:hyperlink>
      <w:r w:rsidRPr="006400E2">
        <w:t xml:space="preserve"> amdt 1.3495</w:t>
      </w:r>
    </w:p>
    <w:p w14:paraId="1B396009" w14:textId="3028D346" w:rsidR="00FA27E0" w:rsidRPr="006400E2" w:rsidRDefault="00FA27E0" w:rsidP="00FA27E0">
      <w:pPr>
        <w:pStyle w:val="AmdtsEntries"/>
        <w:keepNext/>
      </w:pPr>
      <w:r w:rsidRPr="006400E2">
        <w:tab/>
        <w:t xml:space="preserve">ins </w:t>
      </w:r>
      <w:hyperlink r:id="rId1160" w:tooltip="Public Sector Management Amendment Act 2003" w:history="1">
        <w:r w:rsidRPr="006400E2">
          <w:rPr>
            <w:rStyle w:val="charCitHyperlinkAbbrev"/>
          </w:rPr>
          <w:t>A2003</w:t>
        </w:r>
        <w:r w:rsidRPr="006400E2">
          <w:rPr>
            <w:rStyle w:val="charCitHyperlinkAbbrev"/>
          </w:rPr>
          <w:noBreakHyphen/>
          <w:t>62</w:t>
        </w:r>
      </w:hyperlink>
      <w:r w:rsidRPr="006400E2">
        <w:t xml:space="preserve"> s 5</w:t>
      </w:r>
    </w:p>
    <w:p w14:paraId="03260613" w14:textId="77777777" w:rsidR="00FA27E0" w:rsidRPr="006400E2" w:rsidRDefault="00FA27E0" w:rsidP="00FA27E0">
      <w:pPr>
        <w:pStyle w:val="AmdtsEntries"/>
      </w:pPr>
      <w:r w:rsidRPr="006400E2">
        <w:tab/>
        <w:t>exp 31 December 2005 (s 263)</w:t>
      </w:r>
    </w:p>
    <w:p w14:paraId="64C3C158" w14:textId="4737126F" w:rsidR="00FA27E0" w:rsidRPr="006400E2" w:rsidRDefault="00FA27E0" w:rsidP="00FA27E0">
      <w:pPr>
        <w:pStyle w:val="AmdtsEntries"/>
      </w:pPr>
      <w:r w:rsidRPr="006400E2">
        <w:tab/>
        <w:t xml:space="preserve">ins </w:t>
      </w:r>
      <w:hyperlink r:id="rId116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63</w:t>
      </w:r>
    </w:p>
    <w:p w14:paraId="44DD40E3" w14:textId="53A1A2FC" w:rsidR="00FA27E0" w:rsidRPr="006400E2" w:rsidRDefault="00FA27E0" w:rsidP="00FA27E0">
      <w:pPr>
        <w:pStyle w:val="AmdtsEntries"/>
        <w:keepNext/>
      </w:pPr>
      <w:r w:rsidRPr="006400E2">
        <w:tab/>
        <w:t xml:space="preserve">def </w:t>
      </w:r>
      <w:r w:rsidRPr="006400E2">
        <w:rPr>
          <w:rStyle w:val="charBoldItals"/>
        </w:rPr>
        <w:t>employee</w:t>
      </w:r>
      <w:r w:rsidRPr="006400E2">
        <w:t xml:space="preserve"> ins </w:t>
      </w:r>
      <w:hyperlink r:id="rId1162" w:tooltip="Public Sector Management Amendment Act 2003" w:history="1">
        <w:r w:rsidRPr="006400E2">
          <w:rPr>
            <w:rStyle w:val="charCitHyperlinkAbbrev"/>
          </w:rPr>
          <w:t>A2003</w:t>
        </w:r>
        <w:r w:rsidRPr="006400E2">
          <w:rPr>
            <w:rStyle w:val="charCitHyperlinkAbbrev"/>
          </w:rPr>
          <w:noBreakHyphen/>
          <w:t>62</w:t>
        </w:r>
      </w:hyperlink>
      <w:r w:rsidRPr="006400E2">
        <w:t xml:space="preserve"> s 5</w:t>
      </w:r>
    </w:p>
    <w:p w14:paraId="770F0EDE" w14:textId="77777777" w:rsidR="00FA27E0" w:rsidRPr="006400E2" w:rsidRDefault="00FA27E0" w:rsidP="00FA27E0">
      <w:pPr>
        <w:pStyle w:val="AmdtsEntriesDefL2"/>
      </w:pPr>
      <w:r w:rsidRPr="006400E2">
        <w:tab/>
        <w:t>exp 31 December 2005 (s 263)</w:t>
      </w:r>
    </w:p>
    <w:p w14:paraId="17BA42A7" w14:textId="5C20E4B4" w:rsidR="00FA27E0" w:rsidRPr="006400E2" w:rsidRDefault="00FA27E0" w:rsidP="00FA27E0">
      <w:pPr>
        <w:pStyle w:val="AmdtsEntries"/>
        <w:keepNext/>
      </w:pPr>
      <w:r w:rsidRPr="006400E2">
        <w:tab/>
        <w:t xml:space="preserve">def </w:t>
      </w:r>
      <w:r w:rsidRPr="006400E2">
        <w:rPr>
          <w:rStyle w:val="charBoldItals"/>
        </w:rPr>
        <w:t>Totalcare</w:t>
      </w:r>
      <w:r w:rsidRPr="006400E2">
        <w:t xml:space="preserve"> ins </w:t>
      </w:r>
      <w:hyperlink r:id="rId1163" w:tooltip="Public Sector Management Amendment Act 2003" w:history="1">
        <w:r w:rsidRPr="006400E2">
          <w:rPr>
            <w:rStyle w:val="charCitHyperlinkAbbrev"/>
          </w:rPr>
          <w:t>A2003</w:t>
        </w:r>
        <w:r w:rsidRPr="006400E2">
          <w:rPr>
            <w:rStyle w:val="charCitHyperlinkAbbrev"/>
          </w:rPr>
          <w:noBreakHyphen/>
          <w:t>62</w:t>
        </w:r>
      </w:hyperlink>
      <w:r w:rsidRPr="006400E2">
        <w:t xml:space="preserve"> s 5</w:t>
      </w:r>
    </w:p>
    <w:p w14:paraId="5F9BB8A3" w14:textId="77777777" w:rsidR="00FA27E0" w:rsidRPr="006400E2" w:rsidRDefault="00FA27E0" w:rsidP="00FA27E0">
      <w:pPr>
        <w:pStyle w:val="AmdtsEntriesDefL2"/>
      </w:pPr>
      <w:r w:rsidRPr="006400E2">
        <w:tab/>
        <w:t>exp 31 December 2005 (s 263)</w:t>
      </w:r>
    </w:p>
    <w:p w14:paraId="7407395A" w14:textId="201CA508" w:rsidR="00FA27E0" w:rsidRPr="006400E2" w:rsidRDefault="00FA27E0" w:rsidP="00FA27E0">
      <w:pPr>
        <w:pStyle w:val="AmdtsEntries"/>
        <w:keepNext/>
      </w:pPr>
      <w:r w:rsidRPr="006400E2">
        <w:tab/>
        <w:t xml:space="preserve">def </w:t>
      </w:r>
      <w:r w:rsidRPr="006400E2">
        <w:rPr>
          <w:rStyle w:val="charBoldItals"/>
        </w:rPr>
        <w:t>transfer</w:t>
      </w:r>
      <w:r w:rsidRPr="006400E2">
        <w:t xml:space="preserve"> ins </w:t>
      </w:r>
      <w:hyperlink r:id="rId1164" w:tooltip="Public Sector Management Amendment Act 2003" w:history="1">
        <w:r w:rsidRPr="006400E2">
          <w:rPr>
            <w:rStyle w:val="charCitHyperlinkAbbrev"/>
          </w:rPr>
          <w:t>A2003</w:t>
        </w:r>
        <w:r w:rsidRPr="006400E2">
          <w:rPr>
            <w:rStyle w:val="charCitHyperlinkAbbrev"/>
          </w:rPr>
          <w:noBreakHyphen/>
          <w:t>62</w:t>
        </w:r>
      </w:hyperlink>
      <w:r w:rsidRPr="006400E2">
        <w:t xml:space="preserve"> s 5</w:t>
      </w:r>
    </w:p>
    <w:p w14:paraId="5430205D" w14:textId="77777777" w:rsidR="00FA27E0" w:rsidRPr="006400E2" w:rsidRDefault="00FA27E0" w:rsidP="00FA27E0">
      <w:pPr>
        <w:pStyle w:val="AmdtsEntriesDefL2"/>
      </w:pPr>
      <w:r w:rsidRPr="006400E2">
        <w:tab/>
        <w:t>exp 31 December 2005 (s 263)</w:t>
      </w:r>
    </w:p>
    <w:p w14:paraId="55567490" w14:textId="77777777" w:rsidR="00B517C8" w:rsidRPr="006400E2" w:rsidRDefault="00B517C8" w:rsidP="00B517C8">
      <w:pPr>
        <w:pStyle w:val="AmdtsEntryHd"/>
      </w:pPr>
      <w:r w:rsidRPr="006400E2">
        <w:rPr>
          <w:lang w:eastAsia="en-AU"/>
        </w:rPr>
        <w:t>Review and appeal</w:t>
      </w:r>
    </w:p>
    <w:p w14:paraId="70C29DEA" w14:textId="77777777" w:rsidR="00B517C8" w:rsidRPr="006400E2" w:rsidRDefault="00B517C8" w:rsidP="00B517C8">
      <w:pPr>
        <w:pStyle w:val="AmdtsEntries"/>
      </w:pPr>
      <w:r w:rsidRPr="006400E2">
        <w:t>pt 11 hdg</w:t>
      </w:r>
      <w:r w:rsidRPr="006400E2">
        <w:tab/>
        <w:t>renum as pt 9 hdg</w:t>
      </w:r>
    </w:p>
    <w:p w14:paraId="7530FF88" w14:textId="77777777" w:rsidR="00B517C8" w:rsidRPr="006400E2" w:rsidRDefault="00B517C8" w:rsidP="00B517C8">
      <w:pPr>
        <w:pStyle w:val="AmdtsEntryHd"/>
      </w:pPr>
      <w:r w:rsidRPr="006400E2">
        <w:rPr>
          <w:rStyle w:val="CharDivText"/>
        </w:rPr>
        <w:t>Preliminary</w:t>
      </w:r>
    </w:p>
    <w:p w14:paraId="73C80967" w14:textId="77777777" w:rsidR="00B517C8" w:rsidRPr="006400E2" w:rsidRDefault="00B517C8" w:rsidP="00B517C8">
      <w:pPr>
        <w:pStyle w:val="AmdtsEntries"/>
      </w:pPr>
      <w:r w:rsidRPr="006400E2">
        <w:t>div 11.1 hdg</w:t>
      </w:r>
      <w:r w:rsidRPr="006400E2">
        <w:tab/>
        <w:t>(prev pt 11 div 1 hdg) renum R3 LA</w:t>
      </w:r>
    </w:p>
    <w:p w14:paraId="5C1D9E24" w14:textId="7BB9614C" w:rsidR="00B517C8" w:rsidRPr="006400E2" w:rsidRDefault="00B517C8" w:rsidP="00B517C8">
      <w:pPr>
        <w:pStyle w:val="AmdtsEntries"/>
      </w:pPr>
      <w:r w:rsidRPr="006400E2">
        <w:tab/>
        <w:t xml:space="preserve">om </w:t>
      </w:r>
      <w:hyperlink r:id="rId1165"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32</w:t>
      </w:r>
    </w:p>
    <w:p w14:paraId="7748B04E" w14:textId="77777777" w:rsidR="00B517C8" w:rsidRPr="006400E2" w:rsidRDefault="00B517C8" w:rsidP="00B517C8">
      <w:pPr>
        <w:pStyle w:val="AmdtsEntryHd"/>
      </w:pPr>
      <w:r w:rsidRPr="006400E2">
        <w:rPr>
          <w:rStyle w:val="CharDivText"/>
        </w:rPr>
        <w:t>Review of certain decisions</w:t>
      </w:r>
    </w:p>
    <w:p w14:paraId="3AA08963" w14:textId="77777777" w:rsidR="00B517C8" w:rsidRPr="006400E2" w:rsidRDefault="00B517C8" w:rsidP="00B517C8">
      <w:pPr>
        <w:pStyle w:val="AmdtsEntries"/>
      </w:pPr>
      <w:r w:rsidRPr="006400E2">
        <w:t>div 11.2 hdg</w:t>
      </w:r>
      <w:r w:rsidRPr="006400E2">
        <w:tab/>
        <w:t>(prev pt 11 div 2 hdg) renum R3 LA</w:t>
      </w:r>
    </w:p>
    <w:p w14:paraId="3BC367EB" w14:textId="71E9DD0C" w:rsidR="00B517C8" w:rsidRPr="006400E2" w:rsidRDefault="00B517C8" w:rsidP="00B517C8">
      <w:pPr>
        <w:pStyle w:val="AmdtsEntries"/>
      </w:pPr>
      <w:r w:rsidRPr="006400E2">
        <w:tab/>
        <w:t xml:space="preserve">om </w:t>
      </w:r>
      <w:hyperlink r:id="rId1166"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32</w:t>
      </w:r>
    </w:p>
    <w:p w14:paraId="52766AC0" w14:textId="77777777" w:rsidR="00B517C8" w:rsidRPr="006400E2" w:rsidRDefault="00B517C8" w:rsidP="00B517C8">
      <w:pPr>
        <w:pStyle w:val="AmdtsEntryHd"/>
      </w:pPr>
      <w:r w:rsidRPr="006400E2">
        <w:rPr>
          <w:rStyle w:val="CharDivText"/>
        </w:rPr>
        <w:t>Investigation of grievances by merit protection agency</w:t>
      </w:r>
    </w:p>
    <w:p w14:paraId="23EA336D" w14:textId="77777777" w:rsidR="00B517C8" w:rsidRPr="006400E2" w:rsidRDefault="00B517C8" w:rsidP="001A7D2B">
      <w:pPr>
        <w:pStyle w:val="AmdtsEntries"/>
        <w:keepNext/>
      </w:pPr>
      <w:r w:rsidRPr="006400E2">
        <w:t>div 11.3 hdg</w:t>
      </w:r>
      <w:r w:rsidRPr="006400E2">
        <w:tab/>
        <w:t>(prev pt 11 div 3 hdg) renum R3 LA</w:t>
      </w:r>
    </w:p>
    <w:p w14:paraId="6AC390BF" w14:textId="1D4FE9F6" w:rsidR="00B517C8" w:rsidRPr="006400E2" w:rsidRDefault="00B517C8" w:rsidP="00B517C8">
      <w:pPr>
        <w:pStyle w:val="AmdtsEntries"/>
      </w:pPr>
      <w:r w:rsidRPr="006400E2">
        <w:tab/>
        <w:t xml:space="preserve">om </w:t>
      </w:r>
      <w:hyperlink r:id="rId1167"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32</w:t>
      </w:r>
    </w:p>
    <w:p w14:paraId="6B94D968" w14:textId="77777777" w:rsidR="00B517C8" w:rsidRPr="006400E2" w:rsidRDefault="00B517C8" w:rsidP="00B517C8">
      <w:pPr>
        <w:pStyle w:val="AmdtsEntryHd"/>
      </w:pPr>
      <w:r w:rsidRPr="006400E2">
        <w:rPr>
          <w:rStyle w:val="CharDivText"/>
        </w:rPr>
        <w:t>Merit protection</w:t>
      </w:r>
    </w:p>
    <w:p w14:paraId="48656BCF" w14:textId="77777777" w:rsidR="00B517C8" w:rsidRPr="006400E2" w:rsidRDefault="00B517C8" w:rsidP="00B517C8">
      <w:pPr>
        <w:pStyle w:val="AmdtsEntries"/>
      </w:pPr>
      <w:r w:rsidRPr="006400E2">
        <w:t>div 11.4 hdg</w:t>
      </w:r>
      <w:r w:rsidRPr="006400E2">
        <w:tab/>
        <w:t>(prev pt 11 div 4 hdg) renum R3 LA</w:t>
      </w:r>
    </w:p>
    <w:p w14:paraId="75E5B5F1" w14:textId="33F4F2C0" w:rsidR="00B517C8" w:rsidRPr="006400E2" w:rsidRDefault="00B517C8" w:rsidP="00B517C8">
      <w:pPr>
        <w:pStyle w:val="AmdtsEntries"/>
      </w:pPr>
      <w:r w:rsidRPr="006400E2">
        <w:tab/>
        <w:t xml:space="preserve">om </w:t>
      </w:r>
      <w:hyperlink r:id="rId1168" w:tooltip="Public Sector Management Amendment Act 2011" w:history="1">
        <w:r w:rsidRPr="006400E2">
          <w:rPr>
            <w:rStyle w:val="charCitHyperlinkAbbrev"/>
          </w:rPr>
          <w:t>A2011</w:t>
        </w:r>
        <w:r w:rsidRPr="006400E2">
          <w:rPr>
            <w:rStyle w:val="charCitHyperlinkAbbrev"/>
          </w:rPr>
          <w:noBreakHyphen/>
          <w:t>1</w:t>
        </w:r>
      </w:hyperlink>
      <w:r w:rsidRPr="006400E2">
        <w:t xml:space="preserve"> s 32</w:t>
      </w:r>
    </w:p>
    <w:p w14:paraId="0881E547" w14:textId="77777777" w:rsidR="00B517C8" w:rsidRPr="006400E2" w:rsidRDefault="00B517C8" w:rsidP="00B517C8">
      <w:pPr>
        <w:pStyle w:val="AmdtsEntryHd"/>
      </w:pPr>
      <w:r w:rsidRPr="006400E2">
        <w:t>Whistle blowing</w:t>
      </w:r>
    </w:p>
    <w:p w14:paraId="7A4578AE" w14:textId="555FA878" w:rsidR="00B517C8" w:rsidRPr="006400E2" w:rsidRDefault="00B517C8" w:rsidP="00B517C8">
      <w:pPr>
        <w:pStyle w:val="AmdtsEntries"/>
      </w:pPr>
      <w:r w:rsidRPr="006400E2">
        <w:t>pt 12 hdg</w:t>
      </w:r>
      <w:r w:rsidRPr="006400E2">
        <w:tab/>
        <w:t xml:space="preserve">om </w:t>
      </w:r>
      <w:hyperlink r:id="rId1169" w:tooltip="Public Interest Disclosure Act 1994" w:history="1">
        <w:r w:rsidRPr="006400E2">
          <w:rPr>
            <w:rStyle w:val="charCitHyperlinkAbbrev"/>
          </w:rPr>
          <w:t>A1994</w:t>
        </w:r>
        <w:r w:rsidRPr="006400E2">
          <w:rPr>
            <w:rStyle w:val="charCitHyperlinkAbbrev"/>
          </w:rPr>
          <w:noBreakHyphen/>
          <w:t>108</w:t>
        </w:r>
      </w:hyperlink>
      <w:r w:rsidRPr="006400E2">
        <w:t xml:space="preserve"> s 40</w:t>
      </w:r>
    </w:p>
    <w:p w14:paraId="5633ABA3" w14:textId="77777777" w:rsidR="00FF4732" w:rsidRPr="006400E2" w:rsidRDefault="00FF4732">
      <w:pPr>
        <w:pStyle w:val="AmdtsEntryHd"/>
      </w:pPr>
      <w:r w:rsidRPr="006400E2">
        <w:t>Miscellaneous</w:t>
      </w:r>
    </w:p>
    <w:p w14:paraId="174C72F2" w14:textId="77777777" w:rsidR="00FF4732" w:rsidRPr="006400E2" w:rsidRDefault="00FF4732" w:rsidP="00FF4732">
      <w:pPr>
        <w:pStyle w:val="AmdtsEntries"/>
      </w:pPr>
      <w:r w:rsidRPr="006400E2">
        <w:t>pt 13 hdg</w:t>
      </w:r>
      <w:r w:rsidRPr="006400E2">
        <w:tab/>
        <w:t>renum as pt 10 hdg</w:t>
      </w:r>
    </w:p>
    <w:p w14:paraId="6AE26283" w14:textId="77777777" w:rsidR="0034517F" w:rsidRPr="006400E2" w:rsidRDefault="0034517F">
      <w:pPr>
        <w:pStyle w:val="AmdtsEntryHd"/>
      </w:pPr>
      <w:r w:rsidRPr="006400E2">
        <w:t>Totalcare</w:t>
      </w:r>
    </w:p>
    <w:p w14:paraId="09EA2910" w14:textId="086AD8FE" w:rsidR="0034517F" w:rsidRPr="006400E2" w:rsidRDefault="0034517F">
      <w:pPr>
        <w:pStyle w:val="AmdtsEntries"/>
        <w:keepNext/>
      </w:pPr>
      <w:r w:rsidRPr="006400E2">
        <w:t>pt 14 hdg</w:t>
      </w:r>
      <w:r w:rsidRPr="006400E2">
        <w:tab/>
        <w:t xml:space="preserve">ins </w:t>
      </w:r>
      <w:hyperlink r:id="rId1170"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77360CD2" w14:textId="77777777" w:rsidR="0034517F" w:rsidRPr="006400E2" w:rsidRDefault="0034517F">
      <w:pPr>
        <w:pStyle w:val="AmdtsEntries"/>
      </w:pPr>
      <w:r w:rsidRPr="006400E2">
        <w:tab/>
        <w:t>exp 31 December 2005 (s 263)</w:t>
      </w:r>
    </w:p>
    <w:p w14:paraId="6F96D576" w14:textId="77777777" w:rsidR="0034517F" w:rsidRPr="006400E2" w:rsidRDefault="0034517F">
      <w:pPr>
        <w:pStyle w:val="AmdtsEntryHd"/>
      </w:pPr>
      <w:r w:rsidRPr="006400E2">
        <w:t>Transfer of employees</w:t>
      </w:r>
    </w:p>
    <w:p w14:paraId="088815C5" w14:textId="28F0FD0E" w:rsidR="0034517F" w:rsidRPr="006400E2" w:rsidRDefault="0034517F">
      <w:pPr>
        <w:pStyle w:val="AmdtsEntries"/>
        <w:keepNext/>
      </w:pPr>
      <w:r w:rsidRPr="006400E2">
        <w:t>s 253</w:t>
      </w:r>
      <w:r w:rsidRPr="006400E2">
        <w:tab/>
        <w:t xml:space="preserve">am </w:t>
      </w:r>
      <w:hyperlink r:id="rId1171"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sch</w:t>
      </w:r>
    </w:p>
    <w:p w14:paraId="67B7CA74" w14:textId="795092DD" w:rsidR="0034517F" w:rsidRPr="006400E2" w:rsidRDefault="0034517F">
      <w:pPr>
        <w:pStyle w:val="AmdtsEntries"/>
        <w:keepNext/>
      </w:pPr>
      <w:r w:rsidRPr="006400E2">
        <w:tab/>
        <w:t xml:space="preserve">om </w:t>
      </w:r>
      <w:hyperlink r:id="rId1172"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1.3495</w:t>
      </w:r>
    </w:p>
    <w:p w14:paraId="10DEC492" w14:textId="7BA38920" w:rsidR="0034517F" w:rsidRPr="006400E2" w:rsidRDefault="0034517F">
      <w:pPr>
        <w:pStyle w:val="AmdtsEntries"/>
        <w:keepNext/>
      </w:pPr>
      <w:r w:rsidRPr="006400E2">
        <w:tab/>
        <w:t xml:space="preserve">ins </w:t>
      </w:r>
      <w:hyperlink r:id="rId1173"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4D27D541" w14:textId="77777777" w:rsidR="0034517F" w:rsidRPr="006400E2" w:rsidRDefault="0034517F">
      <w:pPr>
        <w:pStyle w:val="AmdtsEntries"/>
      </w:pPr>
      <w:r w:rsidRPr="006400E2">
        <w:tab/>
        <w:t>exp 31 December 2005 (s 263)</w:t>
      </w:r>
    </w:p>
    <w:p w14:paraId="0C2CEBA5" w14:textId="77777777" w:rsidR="0034517F" w:rsidRPr="006400E2" w:rsidRDefault="0034517F">
      <w:pPr>
        <w:pStyle w:val="AmdtsEntryHd"/>
      </w:pPr>
      <w:r w:rsidRPr="006400E2">
        <w:t>How rest of Act applies</w:t>
      </w:r>
    </w:p>
    <w:p w14:paraId="3258C1EE" w14:textId="193D1EC4" w:rsidR="0034517F" w:rsidRPr="006400E2" w:rsidRDefault="0034517F">
      <w:pPr>
        <w:pStyle w:val="AmdtsEntries"/>
        <w:keepNext/>
      </w:pPr>
      <w:r w:rsidRPr="006400E2">
        <w:t>s 254</w:t>
      </w:r>
      <w:r w:rsidRPr="006400E2">
        <w:tab/>
        <w:t xml:space="preserve">ins </w:t>
      </w:r>
      <w:hyperlink r:id="rId1174"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121488A7" w14:textId="77777777" w:rsidR="0034517F" w:rsidRPr="006400E2" w:rsidRDefault="0034517F">
      <w:pPr>
        <w:pStyle w:val="AmdtsEntries"/>
      </w:pPr>
      <w:r w:rsidRPr="006400E2">
        <w:tab/>
        <w:t>exp 31 December 2005 (s 263)</w:t>
      </w:r>
    </w:p>
    <w:p w14:paraId="38CB2332" w14:textId="77777777" w:rsidR="0034517F" w:rsidRPr="006400E2" w:rsidRDefault="0034517F">
      <w:pPr>
        <w:pStyle w:val="AmdtsEntryHd"/>
      </w:pPr>
      <w:r w:rsidRPr="006400E2">
        <w:lastRenderedPageBreak/>
        <w:t>Employees appointed on probation</w:t>
      </w:r>
    </w:p>
    <w:p w14:paraId="6411F54D" w14:textId="37410E51" w:rsidR="0034517F" w:rsidRPr="006400E2" w:rsidRDefault="0034517F">
      <w:pPr>
        <w:pStyle w:val="AmdtsEntries"/>
        <w:keepNext/>
      </w:pPr>
      <w:r w:rsidRPr="006400E2">
        <w:t>s 255</w:t>
      </w:r>
      <w:r w:rsidRPr="006400E2">
        <w:tab/>
        <w:t xml:space="preserve">ins </w:t>
      </w:r>
      <w:hyperlink r:id="rId1175"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1.3496 (amdt 1.3496 om </w:t>
      </w:r>
      <w:hyperlink r:id="rId1176" w:tooltip="Statute Law Amendment Act 2002" w:history="1">
        <w:r w:rsidR="00BA674D" w:rsidRPr="006400E2">
          <w:rPr>
            <w:rStyle w:val="charCitHyperlinkAbbrev"/>
          </w:rPr>
          <w:t>A2002</w:t>
        </w:r>
        <w:r w:rsidR="00BA674D" w:rsidRPr="006400E2">
          <w:rPr>
            <w:rStyle w:val="charCitHyperlinkAbbrev"/>
          </w:rPr>
          <w:noBreakHyphen/>
          <w:t>30</w:t>
        </w:r>
      </w:hyperlink>
      <w:r w:rsidRPr="006400E2">
        <w:t xml:space="preserve"> amdt</w:t>
      </w:r>
      <w:r w:rsidR="00176BA4">
        <w:t> </w:t>
      </w:r>
      <w:r w:rsidRPr="006400E2">
        <w:t>3.577 before commencement)</w:t>
      </w:r>
    </w:p>
    <w:p w14:paraId="1FFC7765" w14:textId="04930456" w:rsidR="0034517F" w:rsidRPr="006400E2" w:rsidRDefault="0034517F">
      <w:pPr>
        <w:pStyle w:val="AmdtsEntries"/>
      </w:pPr>
      <w:r w:rsidRPr="006400E2">
        <w:tab/>
        <w:t xml:space="preserve">ins </w:t>
      </w:r>
      <w:hyperlink r:id="rId1177"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337D312A" w14:textId="77777777" w:rsidR="0034517F" w:rsidRPr="006400E2" w:rsidRDefault="0034517F">
      <w:pPr>
        <w:pStyle w:val="AmdtsEntries"/>
      </w:pPr>
      <w:r w:rsidRPr="006400E2">
        <w:tab/>
        <w:t>exp 31 December 2005 (s 263)</w:t>
      </w:r>
    </w:p>
    <w:p w14:paraId="64D3D912" w14:textId="77777777" w:rsidR="0034517F" w:rsidRPr="006400E2" w:rsidRDefault="0034517F">
      <w:pPr>
        <w:pStyle w:val="AmdtsEntryHd"/>
        <w:rPr>
          <w:rStyle w:val="CharChapText"/>
        </w:rPr>
      </w:pPr>
      <w:r w:rsidRPr="006400E2">
        <w:rPr>
          <w:rStyle w:val="CharChapText"/>
        </w:rPr>
        <w:t>Entitlements of transferred employees</w:t>
      </w:r>
    </w:p>
    <w:p w14:paraId="2E3B65F3" w14:textId="5BF1F3D6" w:rsidR="0034517F" w:rsidRPr="006400E2" w:rsidRDefault="0034517F">
      <w:pPr>
        <w:pStyle w:val="AmdtsEntries"/>
        <w:keepNext/>
      </w:pPr>
      <w:r w:rsidRPr="006400E2">
        <w:t>s 256</w:t>
      </w:r>
      <w:r w:rsidRPr="006400E2">
        <w:tab/>
        <w:t xml:space="preserve">ins </w:t>
      </w:r>
      <w:hyperlink r:id="rId1178"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37C2F006" w14:textId="77777777" w:rsidR="0034517F" w:rsidRPr="006400E2" w:rsidRDefault="0034517F">
      <w:pPr>
        <w:pStyle w:val="AmdtsEntries"/>
      </w:pPr>
      <w:r w:rsidRPr="006400E2">
        <w:tab/>
        <w:t>exp 31 December 2005 (s 263)</w:t>
      </w:r>
    </w:p>
    <w:p w14:paraId="4C7EDA5D" w14:textId="77777777" w:rsidR="0034517F" w:rsidRPr="006400E2" w:rsidRDefault="0034517F">
      <w:pPr>
        <w:pStyle w:val="AmdtsEntryHd"/>
        <w:rPr>
          <w:rStyle w:val="CharChapText"/>
        </w:rPr>
      </w:pPr>
      <w:r w:rsidRPr="006400E2">
        <w:rPr>
          <w:rStyle w:val="CharChapText"/>
        </w:rPr>
        <w:t>Later appointment of temporary employees</w:t>
      </w:r>
    </w:p>
    <w:p w14:paraId="398C06DD" w14:textId="4402EC4F" w:rsidR="0034517F" w:rsidRPr="006400E2" w:rsidRDefault="0034517F">
      <w:pPr>
        <w:pStyle w:val="AmdtsEntries"/>
        <w:keepNext/>
      </w:pPr>
      <w:r w:rsidRPr="006400E2">
        <w:t>s 257</w:t>
      </w:r>
      <w:r w:rsidRPr="006400E2">
        <w:tab/>
        <w:t xml:space="preserve">ins </w:t>
      </w:r>
      <w:hyperlink r:id="rId1179"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4BF02766" w14:textId="77777777" w:rsidR="0034517F" w:rsidRPr="006400E2" w:rsidRDefault="0034517F">
      <w:pPr>
        <w:pStyle w:val="AmdtsEntries"/>
      </w:pPr>
      <w:r w:rsidRPr="006400E2">
        <w:tab/>
        <w:t>exp 31 December 2005 (s 263)</w:t>
      </w:r>
    </w:p>
    <w:p w14:paraId="57244919" w14:textId="77777777" w:rsidR="0034517F" w:rsidRPr="006400E2" w:rsidRDefault="0034517F">
      <w:pPr>
        <w:pStyle w:val="AmdtsEntryHd"/>
        <w:rPr>
          <w:rStyle w:val="CharChapText"/>
        </w:rPr>
      </w:pPr>
      <w:r w:rsidRPr="006400E2">
        <w:rPr>
          <w:rStyle w:val="CharChapText"/>
        </w:rPr>
        <w:t>Transfer of personnel files</w:t>
      </w:r>
    </w:p>
    <w:p w14:paraId="26152424" w14:textId="4044F5DB" w:rsidR="0034517F" w:rsidRPr="006400E2" w:rsidRDefault="0034517F">
      <w:pPr>
        <w:pStyle w:val="AmdtsEntries"/>
        <w:keepNext/>
      </w:pPr>
      <w:r w:rsidRPr="006400E2">
        <w:t>s 258</w:t>
      </w:r>
      <w:r w:rsidRPr="006400E2">
        <w:tab/>
        <w:t xml:space="preserve">ins </w:t>
      </w:r>
      <w:hyperlink r:id="rId1180"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14184DAD" w14:textId="77777777" w:rsidR="0034517F" w:rsidRPr="006400E2" w:rsidRDefault="0034517F">
      <w:pPr>
        <w:pStyle w:val="AmdtsEntries"/>
      </w:pPr>
      <w:r w:rsidRPr="006400E2">
        <w:tab/>
        <w:t>exp 31 December 2005 (s 263)</w:t>
      </w:r>
    </w:p>
    <w:p w14:paraId="03689C1A" w14:textId="77777777" w:rsidR="0034517F" w:rsidRPr="006400E2" w:rsidRDefault="0034517F">
      <w:pPr>
        <w:pStyle w:val="AmdtsEntryHd"/>
        <w:rPr>
          <w:rStyle w:val="CharChapText"/>
        </w:rPr>
      </w:pPr>
      <w:r w:rsidRPr="006400E2">
        <w:rPr>
          <w:rStyle w:val="CharChapText"/>
        </w:rPr>
        <w:t>Management standards</w:t>
      </w:r>
    </w:p>
    <w:p w14:paraId="5F39320A" w14:textId="6C5F939F" w:rsidR="0034517F" w:rsidRPr="006400E2" w:rsidRDefault="0034517F">
      <w:pPr>
        <w:pStyle w:val="AmdtsEntries"/>
        <w:keepNext/>
      </w:pPr>
      <w:r w:rsidRPr="006400E2">
        <w:t>s 259</w:t>
      </w:r>
      <w:r w:rsidRPr="006400E2">
        <w:tab/>
        <w:t xml:space="preserve">ins </w:t>
      </w:r>
      <w:hyperlink r:id="rId1181"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304183FF" w14:textId="77777777" w:rsidR="0034517F" w:rsidRPr="006400E2" w:rsidRDefault="0034517F">
      <w:pPr>
        <w:pStyle w:val="AmdtsEntries"/>
      </w:pPr>
      <w:r w:rsidRPr="006400E2">
        <w:tab/>
        <w:t>exp 31 December 2005 (s 263)</w:t>
      </w:r>
    </w:p>
    <w:p w14:paraId="5C71A9B9" w14:textId="77777777" w:rsidR="0034517F" w:rsidRPr="006400E2" w:rsidRDefault="0034517F">
      <w:pPr>
        <w:pStyle w:val="AmdtsEntryHd"/>
        <w:rPr>
          <w:rStyle w:val="CharChapText"/>
        </w:rPr>
      </w:pPr>
      <w:r w:rsidRPr="006400E2">
        <w:rPr>
          <w:rStyle w:val="CharChapText"/>
        </w:rPr>
        <w:t>Transitional regulations</w:t>
      </w:r>
    </w:p>
    <w:p w14:paraId="0F89011E" w14:textId="3F11CE89" w:rsidR="0034517F" w:rsidRPr="006400E2" w:rsidRDefault="0034517F">
      <w:pPr>
        <w:pStyle w:val="AmdtsEntries"/>
        <w:keepNext/>
      </w:pPr>
      <w:r w:rsidRPr="006400E2">
        <w:t>s 260</w:t>
      </w:r>
      <w:r w:rsidRPr="006400E2">
        <w:tab/>
        <w:t xml:space="preserve">ins </w:t>
      </w:r>
      <w:hyperlink r:id="rId1182"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15FC8663" w14:textId="77777777" w:rsidR="0034517F" w:rsidRPr="006400E2" w:rsidRDefault="0034517F">
      <w:pPr>
        <w:pStyle w:val="AmdtsEntries"/>
      </w:pPr>
      <w:r w:rsidRPr="006400E2">
        <w:tab/>
        <w:t>exp 31 December 2005 (s 263)</w:t>
      </w:r>
    </w:p>
    <w:p w14:paraId="13BC3712" w14:textId="77777777" w:rsidR="0034517F" w:rsidRPr="006400E2" w:rsidRDefault="0034517F">
      <w:pPr>
        <w:pStyle w:val="AmdtsEntryHd"/>
        <w:rPr>
          <w:rStyle w:val="CharChapText"/>
        </w:rPr>
      </w:pPr>
      <w:r w:rsidRPr="006400E2">
        <w:rPr>
          <w:rStyle w:val="CharChapText"/>
        </w:rPr>
        <w:t>Modification of pt 14’s operation</w:t>
      </w:r>
    </w:p>
    <w:p w14:paraId="36995C5F" w14:textId="447F2714" w:rsidR="0034517F" w:rsidRPr="006400E2" w:rsidRDefault="0034517F">
      <w:pPr>
        <w:pStyle w:val="AmdtsEntries"/>
        <w:keepNext/>
      </w:pPr>
      <w:r w:rsidRPr="006400E2">
        <w:t>s 261</w:t>
      </w:r>
      <w:r w:rsidRPr="006400E2">
        <w:tab/>
        <w:t xml:space="preserve">ins </w:t>
      </w:r>
      <w:hyperlink r:id="rId1183"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34797025" w14:textId="77777777" w:rsidR="0034517F" w:rsidRPr="006400E2" w:rsidRDefault="0034517F">
      <w:pPr>
        <w:pStyle w:val="AmdtsEntries"/>
      </w:pPr>
      <w:r w:rsidRPr="006400E2">
        <w:tab/>
        <w:t>exp 31 December 2005 (s 263)</w:t>
      </w:r>
    </w:p>
    <w:p w14:paraId="31D007CB" w14:textId="77777777" w:rsidR="0034517F" w:rsidRPr="006400E2" w:rsidRDefault="0034517F">
      <w:pPr>
        <w:pStyle w:val="AmdtsEntryHd"/>
        <w:rPr>
          <w:rStyle w:val="CharChapText"/>
        </w:rPr>
      </w:pPr>
      <w:r w:rsidRPr="006400E2">
        <w:rPr>
          <w:rStyle w:val="CharChapText"/>
        </w:rPr>
        <w:t>Regulation-making power</w:t>
      </w:r>
    </w:p>
    <w:p w14:paraId="14C7D41C" w14:textId="0CC2D94D" w:rsidR="0034517F" w:rsidRPr="006400E2" w:rsidRDefault="0034517F">
      <w:pPr>
        <w:pStyle w:val="AmdtsEntries"/>
        <w:keepNext/>
      </w:pPr>
      <w:r w:rsidRPr="006400E2">
        <w:t>s 262</w:t>
      </w:r>
      <w:r w:rsidRPr="006400E2">
        <w:tab/>
        <w:t xml:space="preserve">ins </w:t>
      </w:r>
      <w:hyperlink r:id="rId1184"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5120F616" w14:textId="77777777" w:rsidR="0034517F" w:rsidRPr="006400E2" w:rsidRDefault="0034517F">
      <w:pPr>
        <w:pStyle w:val="AmdtsEntries"/>
      </w:pPr>
      <w:r w:rsidRPr="006400E2">
        <w:tab/>
        <w:t>exp 31 December 2005 (s 263)</w:t>
      </w:r>
    </w:p>
    <w:p w14:paraId="788D8181" w14:textId="77777777" w:rsidR="0034517F" w:rsidRPr="006400E2" w:rsidRDefault="0034517F">
      <w:pPr>
        <w:pStyle w:val="AmdtsEntryHd"/>
        <w:rPr>
          <w:rStyle w:val="CharChapText"/>
        </w:rPr>
      </w:pPr>
      <w:r w:rsidRPr="006400E2">
        <w:rPr>
          <w:rStyle w:val="CharChapText"/>
        </w:rPr>
        <w:t>Expiry of pt 14</w:t>
      </w:r>
    </w:p>
    <w:p w14:paraId="67AE380F" w14:textId="5198FE0B" w:rsidR="0034517F" w:rsidRPr="006400E2" w:rsidRDefault="0034517F">
      <w:pPr>
        <w:pStyle w:val="AmdtsEntries"/>
        <w:keepNext/>
      </w:pPr>
      <w:r w:rsidRPr="006400E2">
        <w:t>s 263</w:t>
      </w:r>
      <w:r w:rsidRPr="006400E2">
        <w:tab/>
        <w:t xml:space="preserve">ins </w:t>
      </w:r>
      <w:hyperlink r:id="rId1185" w:tooltip="Public Sector Management Amendment Act 2003" w:history="1">
        <w:r w:rsidR="00BA674D" w:rsidRPr="006400E2">
          <w:rPr>
            <w:rStyle w:val="charCitHyperlinkAbbrev"/>
          </w:rPr>
          <w:t>A2003</w:t>
        </w:r>
        <w:r w:rsidR="00BA674D" w:rsidRPr="006400E2">
          <w:rPr>
            <w:rStyle w:val="charCitHyperlinkAbbrev"/>
          </w:rPr>
          <w:noBreakHyphen/>
          <w:t>62</w:t>
        </w:r>
      </w:hyperlink>
      <w:r w:rsidRPr="006400E2">
        <w:t xml:space="preserve"> s 5</w:t>
      </w:r>
    </w:p>
    <w:p w14:paraId="21A97D94" w14:textId="77777777" w:rsidR="0034517F" w:rsidRPr="006400E2" w:rsidRDefault="0034517F">
      <w:pPr>
        <w:pStyle w:val="AmdtsEntries"/>
      </w:pPr>
      <w:r w:rsidRPr="006400E2">
        <w:tab/>
        <w:t>exp 31 December 2005 (s 263)</w:t>
      </w:r>
    </w:p>
    <w:p w14:paraId="7E436057" w14:textId="77777777" w:rsidR="0034517F" w:rsidRPr="006400E2" w:rsidRDefault="0034517F">
      <w:pPr>
        <w:pStyle w:val="AmdtsEntryHd"/>
        <w:rPr>
          <w:rStyle w:val="CharChapText"/>
        </w:rPr>
      </w:pPr>
      <w:r w:rsidRPr="006400E2">
        <w:rPr>
          <w:rStyle w:val="CharChapText"/>
        </w:rPr>
        <w:t>Fire and emergence services</w:t>
      </w:r>
    </w:p>
    <w:p w14:paraId="79D3F80A" w14:textId="1F9F7582" w:rsidR="0034517F" w:rsidRPr="006400E2" w:rsidRDefault="0034517F">
      <w:pPr>
        <w:pStyle w:val="AmdtsEntries"/>
        <w:keepNext/>
      </w:pPr>
      <w:r w:rsidRPr="006400E2">
        <w:t>pt 15 hdg</w:t>
      </w:r>
      <w:r w:rsidRPr="006400E2">
        <w:tab/>
        <w:t xml:space="preserve">ins </w:t>
      </w:r>
      <w:hyperlink r:id="rId1186"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53DFA360" w14:textId="77777777" w:rsidR="0034517F" w:rsidRPr="006400E2" w:rsidRDefault="0034517F">
      <w:pPr>
        <w:pStyle w:val="AmdtsEntries"/>
      </w:pPr>
      <w:r w:rsidRPr="006400E2">
        <w:tab/>
        <w:t>exp 30 June 2006 (s 273)</w:t>
      </w:r>
    </w:p>
    <w:p w14:paraId="458B6A93" w14:textId="77777777" w:rsidR="0034517F" w:rsidRPr="006400E2" w:rsidRDefault="0034517F">
      <w:pPr>
        <w:pStyle w:val="AmdtsEntryHd"/>
        <w:rPr>
          <w:rStyle w:val="CharChapText"/>
        </w:rPr>
      </w:pPr>
      <w:r w:rsidRPr="006400E2">
        <w:rPr>
          <w:rStyle w:val="CharChapText"/>
        </w:rPr>
        <w:t>Definitions for pt 5</w:t>
      </w:r>
    </w:p>
    <w:p w14:paraId="108454EF" w14:textId="1712091D" w:rsidR="0034517F" w:rsidRPr="006400E2" w:rsidRDefault="0034517F">
      <w:pPr>
        <w:pStyle w:val="AmdtsEntries"/>
        <w:keepNext/>
      </w:pPr>
      <w:r w:rsidRPr="006400E2">
        <w:t>s 264</w:t>
      </w:r>
      <w:r w:rsidRPr="006400E2">
        <w:tab/>
      </w:r>
      <w:r w:rsidRPr="006400E2">
        <w:rPr>
          <w:rStyle w:val="charBoldItals"/>
        </w:rPr>
        <w:t>chief officer</w:t>
      </w:r>
      <w:r w:rsidRPr="006400E2">
        <w:t xml:space="preserve"> ins </w:t>
      </w:r>
      <w:hyperlink r:id="rId1187"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3FBB0BE6" w14:textId="20330AF7" w:rsidR="0034517F" w:rsidRPr="006400E2" w:rsidRDefault="0034517F">
      <w:pPr>
        <w:pStyle w:val="AmdtsEntries"/>
        <w:keepNext/>
      </w:pPr>
      <w:r w:rsidRPr="006400E2">
        <w:tab/>
      </w:r>
      <w:r w:rsidRPr="006400E2">
        <w:rPr>
          <w:rStyle w:val="charBoldItals"/>
        </w:rPr>
        <w:t>deputy chief officer</w:t>
      </w:r>
      <w:r w:rsidRPr="006400E2">
        <w:t xml:space="preserve"> ins </w:t>
      </w:r>
      <w:hyperlink r:id="rId1188"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05C43D71" w14:textId="4E24257D" w:rsidR="0034517F" w:rsidRPr="006400E2" w:rsidRDefault="0034517F">
      <w:pPr>
        <w:pStyle w:val="AmdtsEntries"/>
        <w:keepNext/>
      </w:pPr>
      <w:r w:rsidRPr="006400E2">
        <w:tab/>
      </w:r>
      <w:r w:rsidRPr="006400E2">
        <w:rPr>
          <w:rStyle w:val="charBoldItals"/>
        </w:rPr>
        <w:t>repealed Administration Act</w:t>
      </w:r>
      <w:r w:rsidRPr="006400E2">
        <w:t xml:space="preserve"> ins </w:t>
      </w:r>
      <w:hyperlink r:id="rId1189"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5475C515" w14:textId="4AE990B7" w:rsidR="0034517F" w:rsidRPr="006400E2" w:rsidRDefault="0034517F">
      <w:pPr>
        <w:pStyle w:val="AmdtsEntries"/>
        <w:keepNext/>
      </w:pPr>
      <w:r w:rsidRPr="006400E2">
        <w:tab/>
      </w:r>
      <w:r w:rsidRPr="006400E2">
        <w:rPr>
          <w:rStyle w:val="charBoldItals"/>
        </w:rPr>
        <w:t>transfer</w:t>
      </w:r>
      <w:r w:rsidRPr="006400E2">
        <w:t xml:space="preserve"> ins </w:t>
      </w:r>
      <w:hyperlink r:id="rId1190"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451696D6" w14:textId="77777777" w:rsidR="0034517F" w:rsidRPr="006400E2" w:rsidRDefault="0034517F">
      <w:pPr>
        <w:pStyle w:val="AmdtsEntries"/>
      </w:pPr>
      <w:r w:rsidRPr="006400E2">
        <w:tab/>
        <w:t>exp 30 June 2006 (s 273)</w:t>
      </w:r>
    </w:p>
    <w:p w14:paraId="0EA57247" w14:textId="77777777" w:rsidR="0034517F" w:rsidRPr="006400E2" w:rsidRDefault="0034517F">
      <w:pPr>
        <w:pStyle w:val="AmdtsEntryHd"/>
        <w:rPr>
          <w:rStyle w:val="CharChapText"/>
        </w:rPr>
      </w:pPr>
      <w:r w:rsidRPr="006400E2">
        <w:rPr>
          <w:rStyle w:val="CharChapText"/>
        </w:rPr>
        <w:t>Transfer of chief officers</w:t>
      </w:r>
    </w:p>
    <w:p w14:paraId="7C1DBBCC" w14:textId="22D96496" w:rsidR="0034517F" w:rsidRPr="006400E2" w:rsidRDefault="0034517F">
      <w:pPr>
        <w:pStyle w:val="AmdtsEntries"/>
        <w:keepNext/>
      </w:pPr>
      <w:r w:rsidRPr="006400E2">
        <w:t>s 265</w:t>
      </w:r>
      <w:r w:rsidRPr="006400E2">
        <w:tab/>
        <w:t xml:space="preserve">ins </w:t>
      </w:r>
      <w:hyperlink r:id="rId1191"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1BBA6F2E" w14:textId="77777777" w:rsidR="0034517F" w:rsidRPr="006400E2" w:rsidRDefault="0034517F">
      <w:pPr>
        <w:pStyle w:val="AmdtsEntries"/>
      </w:pPr>
      <w:r w:rsidRPr="006400E2">
        <w:tab/>
        <w:t>exp 30 June 2006 (s 273)</w:t>
      </w:r>
    </w:p>
    <w:p w14:paraId="5A480B1B" w14:textId="77777777" w:rsidR="0034517F" w:rsidRPr="006400E2" w:rsidRDefault="0034517F">
      <w:pPr>
        <w:pStyle w:val="AmdtsEntryHd"/>
        <w:rPr>
          <w:rStyle w:val="CharChapText"/>
        </w:rPr>
      </w:pPr>
      <w:r w:rsidRPr="006400E2">
        <w:rPr>
          <w:rStyle w:val="CharChapText"/>
        </w:rPr>
        <w:lastRenderedPageBreak/>
        <w:t>Transfer of fire brigade members’</w:t>
      </w:r>
    </w:p>
    <w:p w14:paraId="18DEEB05" w14:textId="287849C4" w:rsidR="0034517F" w:rsidRPr="006400E2" w:rsidRDefault="0034517F">
      <w:pPr>
        <w:pStyle w:val="AmdtsEntries"/>
        <w:keepNext/>
      </w:pPr>
      <w:r w:rsidRPr="006400E2">
        <w:t>s 266</w:t>
      </w:r>
      <w:r w:rsidRPr="006400E2">
        <w:tab/>
        <w:t xml:space="preserve">ins </w:t>
      </w:r>
      <w:hyperlink r:id="rId1192"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3AEADAFC" w14:textId="77777777" w:rsidR="0034517F" w:rsidRPr="006400E2" w:rsidRDefault="0034517F">
      <w:pPr>
        <w:pStyle w:val="AmdtsEntries"/>
      </w:pPr>
      <w:r w:rsidRPr="006400E2">
        <w:tab/>
        <w:t>exp 30 June 2006 (s 273)</w:t>
      </w:r>
    </w:p>
    <w:p w14:paraId="5EDFC9EA" w14:textId="77777777" w:rsidR="0034517F" w:rsidRPr="006400E2" w:rsidRDefault="0034517F">
      <w:pPr>
        <w:pStyle w:val="AmdtsEntryHd"/>
        <w:rPr>
          <w:rStyle w:val="CharChapText"/>
        </w:rPr>
      </w:pPr>
      <w:r w:rsidRPr="006400E2">
        <w:rPr>
          <w:rStyle w:val="CharChapText"/>
        </w:rPr>
        <w:t>Declarations of appointment or engagement</w:t>
      </w:r>
    </w:p>
    <w:p w14:paraId="4A520414" w14:textId="4679DCF7" w:rsidR="0034517F" w:rsidRPr="006400E2" w:rsidRDefault="0034517F">
      <w:pPr>
        <w:pStyle w:val="AmdtsEntries"/>
        <w:keepNext/>
      </w:pPr>
      <w:r w:rsidRPr="006400E2">
        <w:t>s 267</w:t>
      </w:r>
      <w:r w:rsidRPr="006400E2">
        <w:tab/>
        <w:t xml:space="preserve">ins </w:t>
      </w:r>
      <w:hyperlink r:id="rId1193"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47734696" w14:textId="77777777" w:rsidR="0034517F" w:rsidRPr="006400E2" w:rsidRDefault="0034517F">
      <w:pPr>
        <w:pStyle w:val="AmdtsEntries"/>
      </w:pPr>
      <w:r w:rsidRPr="006400E2">
        <w:tab/>
        <w:t>exp 30 June 2006 (s 273)</w:t>
      </w:r>
    </w:p>
    <w:p w14:paraId="2C67C1BC" w14:textId="77777777" w:rsidR="0034517F" w:rsidRPr="006400E2" w:rsidRDefault="0034517F">
      <w:pPr>
        <w:pStyle w:val="AmdtsEntryHd"/>
        <w:rPr>
          <w:rStyle w:val="CharChapText"/>
        </w:rPr>
      </w:pPr>
      <w:r w:rsidRPr="006400E2">
        <w:rPr>
          <w:rStyle w:val="CharChapText"/>
        </w:rPr>
        <w:t>How rest of Act applies</w:t>
      </w:r>
    </w:p>
    <w:p w14:paraId="23800996" w14:textId="5410B8BF" w:rsidR="0034517F" w:rsidRPr="006400E2" w:rsidRDefault="0034517F">
      <w:pPr>
        <w:pStyle w:val="AmdtsEntries"/>
        <w:keepNext/>
      </w:pPr>
      <w:r w:rsidRPr="006400E2">
        <w:t>s 268</w:t>
      </w:r>
      <w:r w:rsidRPr="006400E2">
        <w:tab/>
        <w:t xml:space="preserve">ins </w:t>
      </w:r>
      <w:hyperlink r:id="rId1194"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01FC937E" w14:textId="4134B9D4" w:rsidR="0034517F" w:rsidRPr="006400E2" w:rsidRDefault="0034517F">
      <w:pPr>
        <w:pStyle w:val="AmdtsEntries"/>
        <w:keepNext/>
      </w:pPr>
      <w:r w:rsidRPr="006400E2">
        <w:tab/>
        <w:t xml:space="preserve">am </w:t>
      </w:r>
      <w:hyperlink r:id="rId1195"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3.333, amdt 3.334</w:t>
      </w:r>
    </w:p>
    <w:p w14:paraId="51B2EDA3" w14:textId="77777777" w:rsidR="0034517F" w:rsidRPr="006400E2" w:rsidRDefault="0034517F">
      <w:pPr>
        <w:pStyle w:val="AmdtsEntries"/>
      </w:pPr>
      <w:r w:rsidRPr="006400E2">
        <w:tab/>
        <w:t>exp 30 June 2006 (s 273)</w:t>
      </w:r>
    </w:p>
    <w:p w14:paraId="58536E24" w14:textId="77777777" w:rsidR="0034517F" w:rsidRPr="006400E2" w:rsidRDefault="0034517F">
      <w:pPr>
        <w:pStyle w:val="AmdtsEntryHd"/>
        <w:rPr>
          <w:rStyle w:val="CharChapText"/>
        </w:rPr>
      </w:pPr>
      <w:r w:rsidRPr="006400E2">
        <w:rPr>
          <w:rStyle w:val="CharChapText"/>
        </w:rPr>
        <w:t>Employees appointed on probation</w:t>
      </w:r>
    </w:p>
    <w:p w14:paraId="13B54973" w14:textId="41EDB1EB" w:rsidR="0034517F" w:rsidRPr="006400E2" w:rsidRDefault="0034517F">
      <w:pPr>
        <w:pStyle w:val="AmdtsEntries"/>
        <w:keepNext/>
      </w:pPr>
      <w:r w:rsidRPr="006400E2">
        <w:t>s 269</w:t>
      </w:r>
      <w:r w:rsidRPr="006400E2">
        <w:tab/>
        <w:t xml:space="preserve">ins </w:t>
      </w:r>
      <w:hyperlink r:id="rId1196"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2CCF899C" w14:textId="77777777" w:rsidR="0034517F" w:rsidRPr="006400E2" w:rsidRDefault="0034517F">
      <w:pPr>
        <w:pStyle w:val="AmdtsEntries"/>
      </w:pPr>
      <w:r w:rsidRPr="006400E2">
        <w:tab/>
        <w:t>exp 30 June 2006 (s 273)</w:t>
      </w:r>
    </w:p>
    <w:p w14:paraId="30DEEE6E" w14:textId="77777777" w:rsidR="0034517F" w:rsidRPr="006400E2" w:rsidRDefault="0034517F">
      <w:pPr>
        <w:pStyle w:val="AmdtsEntryHd"/>
        <w:rPr>
          <w:rStyle w:val="CharChapText"/>
        </w:rPr>
      </w:pPr>
      <w:r w:rsidRPr="006400E2">
        <w:rPr>
          <w:rStyle w:val="CharChapText"/>
        </w:rPr>
        <w:t>Entitlements on transfer</w:t>
      </w:r>
    </w:p>
    <w:p w14:paraId="736DB3BF" w14:textId="6B2D5CFF" w:rsidR="0034517F" w:rsidRPr="006400E2" w:rsidRDefault="0034517F">
      <w:pPr>
        <w:pStyle w:val="AmdtsEntries"/>
        <w:keepNext/>
      </w:pPr>
      <w:r w:rsidRPr="006400E2">
        <w:t>s 270</w:t>
      </w:r>
      <w:r w:rsidRPr="006400E2">
        <w:tab/>
        <w:t xml:space="preserve">ins </w:t>
      </w:r>
      <w:hyperlink r:id="rId1197"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529592A8" w14:textId="77777777" w:rsidR="0034517F" w:rsidRPr="006400E2" w:rsidRDefault="0034517F">
      <w:pPr>
        <w:pStyle w:val="AmdtsEntries"/>
      </w:pPr>
      <w:r w:rsidRPr="006400E2">
        <w:tab/>
        <w:t>exp 30 June 2006 (s 273)</w:t>
      </w:r>
    </w:p>
    <w:p w14:paraId="4F282301" w14:textId="77777777" w:rsidR="0034517F" w:rsidRPr="006400E2" w:rsidRDefault="0034517F">
      <w:pPr>
        <w:pStyle w:val="AmdtsEntryHd"/>
        <w:rPr>
          <w:rStyle w:val="CharChapText"/>
        </w:rPr>
      </w:pPr>
      <w:r w:rsidRPr="006400E2">
        <w:rPr>
          <w:rStyle w:val="CharChapText"/>
        </w:rPr>
        <w:t>Transfer of personnel files</w:t>
      </w:r>
    </w:p>
    <w:p w14:paraId="51D3AD63" w14:textId="5ABD0D3C" w:rsidR="0034517F" w:rsidRPr="006400E2" w:rsidRDefault="0034517F">
      <w:pPr>
        <w:pStyle w:val="AmdtsEntries"/>
        <w:keepNext/>
      </w:pPr>
      <w:r w:rsidRPr="006400E2">
        <w:t>s 271</w:t>
      </w:r>
      <w:r w:rsidRPr="006400E2">
        <w:tab/>
        <w:t xml:space="preserve">ins </w:t>
      </w:r>
      <w:hyperlink r:id="rId1198"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40AF8881" w14:textId="77777777" w:rsidR="0034517F" w:rsidRPr="006400E2" w:rsidRDefault="0034517F">
      <w:pPr>
        <w:pStyle w:val="AmdtsEntries"/>
      </w:pPr>
      <w:r w:rsidRPr="006400E2">
        <w:tab/>
        <w:t>exp 30 June 2006 (s 273)</w:t>
      </w:r>
    </w:p>
    <w:p w14:paraId="29149907" w14:textId="77777777" w:rsidR="0034517F" w:rsidRPr="006400E2" w:rsidRDefault="0034517F">
      <w:pPr>
        <w:pStyle w:val="AmdtsEntryHd"/>
        <w:rPr>
          <w:rStyle w:val="CharChapText"/>
        </w:rPr>
      </w:pPr>
      <w:r w:rsidRPr="006400E2">
        <w:rPr>
          <w:rStyle w:val="CharChapText"/>
        </w:rPr>
        <w:t>Management standards</w:t>
      </w:r>
    </w:p>
    <w:p w14:paraId="163F650E" w14:textId="37288ACE" w:rsidR="0034517F" w:rsidRPr="006400E2" w:rsidRDefault="0034517F">
      <w:pPr>
        <w:pStyle w:val="AmdtsEntries"/>
        <w:keepNext/>
      </w:pPr>
      <w:r w:rsidRPr="006400E2">
        <w:t>s 272</w:t>
      </w:r>
      <w:r w:rsidRPr="006400E2">
        <w:tab/>
        <w:t xml:space="preserve">ins </w:t>
      </w:r>
      <w:hyperlink r:id="rId1199"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191496D1" w14:textId="77777777" w:rsidR="0034517F" w:rsidRPr="006400E2" w:rsidRDefault="0034517F">
      <w:pPr>
        <w:pStyle w:val="AmdtsEntries"/>
      </w:pPr>
      <w:r w:rsidRPr="006400E2">
        <w:tab/>
        <w:t>exp 30 June 2006 (s 273)</w:t>
      </w:r>
    </w:p>
    <w:p w14:paraId="45EA8367" w14:textId="77777777" w:rsidR="0034517F" w:rsidRPr="006400E2" w:rsidRDefault="0034517F">
      <w:pPr>
        <w:pStyle w:val="AmdtsEntryHd"/>
        <w:rPr>
          <w:rStyle w:val="CharChapText"/>
        </w:rPr>
      </w:pPr>
      <w:r w:rsidRPr="006400E2">
        <w:rPr>
          <w:rStyle w:val="CharChapText"/>
        </w:rPr>
        <w:t>Expiry of pt 15</w:t>
      </w:r>
    </w:p>
    <w:p w14:paraId="50BFD817" w14:textId="2A28CF5B" w:rsidR="0034517F" w:rsidRPr="006400E2" w:rsidRDefault="0034517F">
      <w:pPr>
        <w:pStyle w:val="AmdtsEntries"/>
        <w:keepNext/>
      </w:pPr>
      <w:r w:rsidRPr="006400E2">
        <w:t>s 273</w:t>
      </w:r>
      <w:r w:rsidRPr="006400E2">
        <w:tab/>
        <w:t xml:space="preserve">ins </w:t>
      </w:r>
      <w:hyperlink r:id="rId1200" w:tooltip="Emergencies Act 2004" w:history="1">
        <w:r w:rsidR="00BA674D" w:rsidRPr="006400E2">
          <w:rPr>
            <w:rStyle w:val="charCitHyperlinkAbbrev"/>
          </w:rPr>
          <w:t>A2004</w:t>
        </w:r>
        <w:r w:rsidR="00BA674D" w:rsidRPr="006400E2">
          <w:rPr>
            <w:rStyle w:val="charCitHyperlinkAbbrev"/>
          </w:rPr>
          <w:noBreakHyphen/>
          <w:t>28</w:t>
        </w:r>
      </w:hyperlink>
      <w:r w:rsidRPr="006400E2">
        <w:t xml:space="preserve"> amdt 3.56</w:t>
      </w:r>
    </w:p>
    <w:p w14:paraId="6AD1C3BE" w14:textId="77777777" w:rsidR="0034517F" w:rsidRPr="006400E2" w:rsidRDefault="0034517F">
      <w:pPr>
        <w:pStyle w:val="AmdtsEntries"/>
      </w:pPr>
      <w:r w:rsidRPr="006400E2">
        <w:tab/>
        <w:t>exp 30 June 2006 (s 273)</w:t>
      </w:r>
    </w:p>
    <w:p w14:paraId="0C4F449E" w14:textId="77777777" w:rsidR="0034517F" w:rsidRPr="006400E2" w:rsidRDefault="0034517F">
      <w:pPr>
        <w:pStyle w:val="AmdtsEntryHd"/>
      </w:pPr>
      <w:r w:rsidRPr="006400E2">
        <w:t>Transitional</w:t>
      </w:r>
    </w:p>
    <w:p w14:paraId="580806C9" w14:textId="0E337ACF" w:rsidR="0034517F" w:rsidRPr="006400E2" w:rsidRDefault="0034517F">
      <w:pPr>
        <w:pStyle w:val="AmdtsEntries"/>
      </w:pPr>
      <w:r w:rsidRPr="006400E2">
        <w:t>pt 16 hdg</w:t>
      </w:r>
      <w:r w:rsidRPr="006400E2">
        <w:tab/>
        <w:t xml:space="preserve">ins </w:t>
      </w:r>
      <w:hyperlink r:id="rId1201"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36</w:t>
      </w:r>
    </w:p>
    <w:p w14:paraId="46F93F5C" w14:textId="77777777" w:rsidR="0034517F" w:rsidRPr="006400E2" w:rsidRDefault="0034517F">
      <w:pPr>
        <w:pStyle w:val="AmdtsEntries"/>
      </w:pPr>
      <w:r w:rsidRPr="006400E2">
        <w:tab/>
        <w:t>exp 8 September 2006 (s 275)</w:t>
      </w:r>
    </w:p>
    <w:p w14:paraId="63008D4D" w14:textId="77777777" w:rsidR="0034517F" w:rsidRPr="006400E2" w:rsidRDefault="0034517F">
      <w:pPr>
        <w:pStyle w:val="AmdtsEntryHd"/>
      </w:pPr>
      <w:r w:rsidRPr="006400E2">
        <w:t>Application of certain amendments—Public Sector Management Amendment Act 2005 (No 2)</w:t>
      </w:r>
    </w:p>
    <w:p w14:paraId="2739BDDB" w14:textId="23BBAD32" w:rsidR="0034517F" w:rsidRPr="006400E2" w:rsidRDefault="0034517F">
      <w:pPr>
        <w:pStyle w:val="AmdtsEntries"/>
      </w:pPr>
      <w:r w:rsidRPr="006400E2">
        <w:t>s 274</w:t>
      </w:r>
      <w:r w:rsidRPr="006400E2">
        <w:tab/>
        <w:t xml:space="preserve">ins </w:t>
      </w:r>
      <w:hyperlink r:id="rId1202"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36</w:t>
      </w:r>
    </w:p>
    <w:p w14:paraId="6D355033" w14:textId="77777777" w:rsidR="0034517F" w:rsidRPr="006400E2" w:rsidRDefault="0034517F">
      <w:pPr>
        <w:pStyle w:val="AmdtsEntries"/>
      </w:pPr>
      <w:r w:rsidRPr="006400E2">
        <w:tab/>
        <w:t>exp 8 September 2006 (s 275)</w:t>
      </w:r>
    </w:p>
    <w:p w14:paraId="3152A5F8" w14:textId="77777777" w:rsidR="0034517F" w:rsidRPr="006400E2" w:rsidRDefault="0034517F">
      <w:pPr>
        <w:pStyle w:val="AmdtsEntryHd"/>
      </w:pPr>
      <w:r w:rsidRPr="006400E2">
        <w:t>Expiry of pt 16</w:t>
      </w:r>
    </w:p>
    <w:p w14:paraId="4AB5F53B" w14:textId="23CBE51C" w:rsidR="0034517F" w:rsidRPr="006400E2" w:rsidRDefault="0034517F">
      <w:pPr>
        <w:pStyle w:val="AmdtsEntries"/>
      </w:pPr>
      <w:r w:rsidRPr="006400E2">
        <w:t>s 275</w:t>
      </w:r>
      <w:r w:rsidRPr="006400E2">
        <w:tab/>
        <w:t xml:space="preserve">ins </w:t>
      </w:r>
      <w:hyperlink r:id="rId1203"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36</w:t>
      </w:r>
    </w:p>
    <w:p w14:paraId="418DC5FB" w14:textId="77777777" w:rsidR="0034517F" w:rsidRPr="006400E2" w:rsidRDefault="0034517F">
      <w:pPr>
        <w:pStyle w:val="AmdtsEntries"/>
      </w:pPr>
      <w:r w:rsidRPr="006400E2">
        <w:tab/>
        <w:t>exp 8 September 2006 (s 275)</w:t>
      </w:r>
    </w:p>
    <w:p w14:paraId="76F0F716" w14:textId="77777777" w:rsidR="00E107FB" w:rsidRPr="006400E2" w:rsidRDefault="00E107FB" w:rsidP="00E107FB">
      <w:pPr>
        <w:pStyle w:val="AmdtsEntryHd"/>
      </w:pPr>
      <w:r w:rsidRPr="006400E2">
        <w:rPr>
          <w:lang w:eastAsia="en-AU"/>
        </w:rPr>
        <w:t>Transitional—Administrative (One ACT Public Service Miscellaneous Amendments) Act 2011</w:t>
      </w:r>
    </w:p>
    <w:p w14:paraId="1543FD15" w14:textId="74120612" w:rsidR="00E107FB" w:rsidRPr="006400E2" w:rsidRDefault="00E107FB" w:rsidP="00E107FB">
      <w:pPr>
        <w:pStyle w:val="AmdtsEntries"/>
      </w:pPr>
      <w:r w:rsidRPr="006400E2">
        <w:t>pt 17 hdg</w:t>
      </w:r>
      <w:r w:rsidRPr="006400E2">
        <w:tab/>
        <w:t xml:space="preserve">ins </w:t>
      </w:r>
      <w:hyperlink r:id="rId1204"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w:t>
      </w:r>
      <w:r w:rsidR="005E024E" w:rsidRPr="006400E2">
        <w:t>1.366</w:t>
      </w:r>
    </w:p>
    <w:p w14:paraId="6C50CC4B" w14:textId="77777777" w:rsidR="00E314DB" w:rsidRPr="006400E2" w:rsidRDefault="00E314DB" w:rsidP="00E314DB">
      <w:pPr>
        <w:pStyle w:val="AmdtsEntries"/>
      </w:pPr>
      <w:r w:rsidRPr="006400E2">
        <w:tab/>
        <w:t>exp 1 July 2013 (s 2</w:t>
      </w:r>
      <w:r w:rsidR="00241D8B" w:rsidRPr="006400E2">
        <w:t>82</w:t>
      </w:r>
      <w:r w:rsidRPr="006400E2">
        <w:t xml:space="preserve"> (LA s 88 declaration applies))</w:t>
      </w:r>
    </w:p>
    <w:p w14:paraId="72BA45E4" w14:textId="77777777" w:rsidR="00E107FB" w:rsidRPr="006400E2" w:rsidRDefault="005E024E" w:rsidP="00E107FB">
      <w:pPr>
        <w:pStyle w:val="AmdtsEntryHd"/>
      </w:pPr>
      <w:r w:rsidRPr="006400E2">
        <w:rPr>
          <w:lang w:eastAsia="en-AU"/>
        </w:rPr>
        <w:lastRenderedPageBreak/>
        <w:t xml:space="preserve">Meaning of </w:t>
      </w:r>
      <w:r w:rsidRPr="006400E2">
        <w:rPr>
          <w:rStyle w:val="charItals"/>
        </w:rPr>
        <w:t>commencement day</w:t>
      </w:r>
      <w:r w:rsidRPr="006400E2">
        <w:rPr>
          <w:lang w:eastAsia="en-AU"/>
        </w:rPr>
        <w:t>—pt 17</w:t>
      </w:r>
    </w:p>
    <w:p w14:paraId="6F18245A" w14:textId="2FEBDE9D" w:rsidR="00E107FB" w:rsidRPr="006400E2" w:rsidRDefault="00E107FB" w:rsidP="00E107FB">
      <w:pPr>
        <w:pStyle w:val="AmdtsEntries"/>
      </w:pPr>
      <w:r w:rsidRPr="006400E2">
        <w:t>s 276</w:t>
      </w:r>
      <w:r w:rsidRPr="006400E2">
        <w:tab/>
        <w:t xml:space="preserve">ins </w:t>
      </w:r>
      <w:hyperlink r:id="rId1205"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w:t>
      </w:r>
      <w:r w:rsidR="005E024E" w:rsidRPr="006400E2">
        <w:t>1.366</w:t>
      </w:r>
    </w:p>
    <w:p w14:paraId="0C377986" w14:textId="77777777" w:rsidR="00E314DB" w:rsidRPr="006400E2" w:rsidRDefault="00E314DB" w:rsidP="00E314DB">
      <w:pPr>
        <w:pStyle w:val="AmdtsEntries"/>
      </w:pPr>
      <w:r w:rsidRPr="006400E2">
        <w:tab/>
        <w:t xml:space="preserve">exp 1 July 2013 (s </w:t>
      </w:r>
      <w:r w:rsidR="00241D8B" w:rsidRPr="006400E2">
        <w:t xml:space="preserve">282 </w:t>
      </w:r>
      <w:r w:rsidRPr="006400E2">
        <w:t>(LA s 88 declaration applies))</w:t>
      </w:r>
    </w:p>
    <w:p w14:paraId="473DC1A7" w14:textId="77777777" w:rsidR="00E107FB" w:rsidRPr="006400E2" w:rsidRDefault="005E024E" w:rsidP="00E107FB">
      <w:pPr>
        <w:pStyle w:val="AmdtsEntryHd"/>
      </w:pPr>
      <w:r w:rsidRPr="006400E2">
        <w:rPr>
          <w:lang w:eastAsia="en-AU"/>
        </w:rPr>
        <w:t>Change of name—identity not affected</w:t>
      </w:r>
    </w:p>
    <w:p w14:paraId="273AF172" w14:textId="4329CC22" w:rsidR="00E107FB" w:rsidRPr="006400E2" w:rsidRDefault="00E107FB" w:rsidP="00E107FB">
      <w:pPr>
        <w:pStyle w:val="AmdtsEntries"/>
      </w:pPr>
      <w:r w:rsidRPr="006400E2">
        <w:t>s 277</w:t>
      </w:r>
      <w:r w:rsidRPr="006400E2">
        <w:tab/>
        <w:t xml:space="preserve">ins </w:t>
      </w:r>
      <w:hyperlink r:id="rId1206"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w:t>
      </w:r>
      <w:r w:rsidR="005E024E" w:rsidRPr="006400E2">
        <w:t>1.366</w:t>
      </w:r>
    </w:p>
    <w:p w14:paraId="1B4D6AB9" w14:textId="77777777" w:rsidR="00E314DB" w:rsidRPr="006400E2" w:rsidRDefault="00E314DB" w:rsidP="00E314DB">
      <w:pPr>
        <w:pStyle w:val="AmdtsEntries"/>
      </w:pPr>
      <w:r w:rsidRPr="006400E2">
        <w:tab/>
        <w:t xml:space="preserve">exp 1 July 2013 (s </w:t>
      </w:r>
      <w:r w:rsidR="00241D8B" w:rsidRPr="006400E2">
        <w:t xml:space="preserve">282 </w:t>
      </w:r>
      <w:r w:rsidRPr="006400E2">
        <w:t>(LA s 88 declaration applies))</w:t>
      </w:r>
    </w:p>
    <w:p w14:paraId="0403F98D" w14:textId="77777777" w:rsidR="00E107FB" w:rsidRPr="006400E2" w:rsidRDefault="00D975B1" w:rsidP="00E107FB">
      <w:pPr>
        <w:pStyle w:val="AmdtsEntryHd"/>
      </w:pPr>
      <w:r w:rsidRPr="006400E2">
        <w:rPr>
          <w:lang w:eastAsia="en-AU"/>
        </w:rPr>
        <w:t>Engagement of certain former officers etc prohibited</w:t>
      </w:r>
    </w:p>
    <w:p w14:paraId="27894E7F" w14:textId="656845AE" w:rsidR="00E107FB" w:rsidRPr="006400E2" w:rsidRDefault="00E107FB" w:rsidP="00E107FB">
      <w:pPr>
        <w:pStyle w:val="AmdtsEntries"/>
      </w:pPr>
      <w:r w:rsidRPr="006400E2">
        <w:t>s 278</w:t>
      </w:r>
      <w:r w:rsidRPr="006400E2">
        <w:tab/>
        <w:t xml:space="preserve">ins </w:t>
      </w:r>
      <w:hyperlink r:id="rId1207"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w:t>
      </w:r>
      <w:r w:rsidR="005E024E" w:rsidRPr="006400E2">
        <w:t>1.366</w:t>
      </w:r>
    </w:p>
    <w:p w14:paraId="5995216C" w14:textId="77777777" w:rsidR="00E314DB" w:rsidRPr="006400E2" w:rsidRDefault="00E314DB" w:rsidP="00E314DB">
      <w:pPr>
        <w:pStyle w:val="AmdtsEntries"/>
      </w:pPr>
      <w:r w:rsidRPr="006400E2">
        <w:tab/>
        <w:t xml:space="preserve">exp 1 July 2013 (s </w:t>
      </w:r>
      <w:r w:rsidR="00241D8B" w:rsidRPr="006400E2">
        <w:t xml:space="preserve">282 </w:t>
      </w:r>
      <w:r w:rsidR="00175931" w:rsidRPr="006400E2">
        <w:t>(LA s 88 declaration applies))</w:t>
      </w:r>
    </w:p>
    <w:p w14:paraId="49300A6B" w14:textId="77777777" w:rsidR="00E107FB" w:rsidRPr="006400E2" w:rsidRDefault="00D975B1" w:rsidP="00E107FB">
      <w:pPr>
        <w:pStyle w:val="AmdtsEntryHd"/>
      </w:pPr>
      <w:r w:rsidRPr="006400E2">
        <w:rPr>
          <w:lang w:eastAsia="en-AU"/>
        </w:rPr>
        <w:t>Employment powers</w:t>
      </w:r>
    </w:p>
    <w:p w14:paraId="530C9113" w14:textId="5504C0D3" w:rsidR="00E107FB" w:rsidRPr="006400E2" w:rsidRDefault="00E107FB" w:rsidP="000A2A1D">
      <w:pPr>
        <w:pStyle w:val="AmdtsEntries"/>
        <w:keepNext/>
      </w:pPr>
      <w:r w:rsidRPr="006400E2">
        <w:t>s 279</w:t>
      </w:r>
      <w:r w:rsidRPr="006400E2">
        <w:tab/>
        <w:t xml:space="preserve">ins </w:t>
      </w:r>
      <w:hyperlink r:id="rId1208"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w:t>
      </w:r>
      <w:r w:rsidR="005E024E" w:rsidRPr="006400E2">
        <w:t>1.366</w:t>
      </w:r>
    </w:p>
    <w:p w14:paraId="24265674" w14:textId="77777777" w:rsidR="00E314DB" w:rsidRPr="006400E2" w:rsidRDefault="00E314DB" w:rsidP="00E107FB">
      <w:pPr>
        <w:pStyle w:val="AmdtsEntries"/>
      </w:pPr>
      <w:r w:rsidRPr="006400E2">
        <w:tab/>
        <w:t xml:space="preserve">exp 1 July 2013 (s </w:t>
      </w:r>
      <w:r w:rsidR="00241D8B" w:rsidRPr="006400E2">
        <w:t xml:space="preserve">282 </w:t>
      </w:r>
      <w:r w:rsidRPr="006400E2">
        <w:t>(LA s 88 declaration applies))</w:t>
      </w:r>
    </w:p>
    <w:p w14:paraId="6DCF5DBB" w14:textId="77777777" w:rsidR="00D975B1" w:rsidRPr="006400E2" w:rsidRDefault="00D975B1" w:rsidP="00D975B1">
      <w:pPr>
        <w:pStyle w:val="AmdtsEntryHd"/>
      </w:pPr>
      <w:r w:rsidRPr="006400E2">
        <w:rPr>
          <w:lang w:eastAsia="en-AU"/>
        </w:rPr>
        <w:t>Head of service</w:t>
      </w:r>
    </w:p>
    <w:p w14:paraId="474BB49C" w14:textId="16CB88DD" w:rsidR="00D975B1" w:rsidRPr="006400E2" w:rsidRDefault="00D975B1" w:rsidP="00C36F38">
      <w:pPr>
        <w:pStyle w:val="AmdtsEntries"/>
        <w:keepNext/>
      </w:pPr>
      <w:r w:rsidRPr="006400E2">
        <w:t>s 280</w:t>
      </w:r>
      <w:r w:rsidRPr="006400E2">
        <w:tab/>
        <w:t xml:space="preserve">ins </w:t>
      </w:r>
      <w:hyperlink r:id="rId1209"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1.366</w:t>
      </w:r>
    </w:p>
    <w:p w14:paraId="3E5CB13E" w14:textId="77777777" w:rsidR="00D975B1" w:rsidRPr="006400E2" w:rsidRDefault="00D975B1" w:rsidP="00D975B1">
      <w:pPr>
        <w:pStyle w:val="AmdtsEntries"/>
      </w:pPr>
      <w:r w:rsidRPr="006400E2">
        <w:tab/>
        <w:t xml:space="preserve">exp 1 July 2013 (s </w:t>
      </w:r>
      <w:r w:rsidR="00241D8B" w:rsidRPr="006400E2">
        <w:t>282</w:t>
      </w:r>
      <w:r w:rsidRPr="006400E2">
        <w:t>)</w:t>
      </w:r>
    </w:p>
    <w:p w14:paraId="050878EF" w14:textId="77777777" w:rsidR="00D975B1" w:rsidRPr="006400E2" w:rsidRDefault="00D975B1" w:rsidP="00D975B1">
      <w:pPr>
        <w:pStyle w:val="AmdtsEntryHd"/>
      </w:pPr>
      <w:r w:rsidRPr="006400E2">
        <w:rPr>
          <w:lang w:eastAsia="en-AU"/>
        </w:rPr>
        <w:t>Transitional regulations</w:t>
      </w:r>
    </w:p>
    <w:p w14:paraId="31142165" w14:textId="681F0A1D" w:rsidR="00D975B1" w:rsidRPr="006400E2" w:rsidRDefault="00D975B1" w:rsidP="00C657C8">
      <w:pPr>
        <w:pStyle w:val="AmdtsEntries"/>
        <w:keepNext/>
      </w:pPr>
      <w:r w:rsidRPr="006400E2">
        <w:t>s 281</w:t>
      </w:r>
      <w:r w:rsidRPr="006400E2">
        <w:tab/>
        <w:t xml:space="preserve">ins </w:t>
      </w:r>
      <w:hyperlink r:id="rId1210"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1.366</w:t>
      </w:r>
    </w:p>
    <w:p w14:paraId="6C51FED9" w14:textId="77777777" w:rsidR="00D975B1" w:rsidRPr="006400E2" w:rsidRDefault="00D975B1" w:rsidP="00D975B1">
      <w:pPr>
        <w:pStyle w:val="AmdtsEntries"/>
      </w:pPr>
      <w:r w:rsidRPr="006400E2">
        <w:tab/>
        <w:t xml:space="preserve">exp 1 July 2013 (s </w:t>
      </w:r>
      <w:r w:rsidR="00241D8B" w:rsidRPr="006400E2">
        <w:t>282</w:t>
      </w:r>
      <w:r w:rsidRPr="006400E2">
        <w:t>)</w:t>
      </w:r>
    </w:p>
    <w:p w14:paraId="20AABEE6" w14:textId="77777777" w:rsidR="00D975B1" w:rsidRPr="006400E2" w:rsidRDefault="00D975B1" w:rsidP="00D975B1">
      <w:pPr>
        <w:pStyle w:val="AmdtsEntryHd"/>
      </w:pPr>
      <w:r w:rsidRPr="006400E2">
        <w:t>Expiry—pt 17</w:t>
      </w:r>
    </w:p>
    <w:p w14:paraId="516A3EF7" w14:textId="231C03C9" w:rsidR="00D975B1" w:rsidRPr="006400E2" w:rsidRDefault="00D975B1" w:rsidP="00D975B1">
      <w:pPr>
        <w:pStyle w:val="AmdtsEntries"/>
      </w:pPr>
      <w:r w:rsidRPr="006400E2">
        <w:t>s 282</w:t>
      </w:r>
      <w:r w:rsidRPr="006400E2">
        <w:tab/>
        <w:t xml:space="preserve">ins </w:t>
      </w:r>
      <w:hyperlink r:id="rId1211"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r w:rsidRPr="006400E2">
        <w:t xml:space="preserve"> amdt 1.366</w:t>
      </w:r>
    </w:p>
    <w:p w14:paraId="73FE7985" w14:textId="77777777" w:rsidR="00D975B1" w:rsidRPr="006400E2" w:rsidRDefault="00D975B1" w:rsidP="00D975B1">
      <w:pPr>
        <w:pStyle w:val="AmdtsEntries"/>
      </w:pPr>
      <w:r w:rsidRPr="006400E2">
        <w:tab/>
        <w:t xml:space="preserve">exp 1 July 2013 (s </w:t>
      </w:r>
      <w:r w:rsidR="00241D8B" w:rsidRPr="006400E2">
        <w:t xml:space="preserve">282 </w:t>
      </w:r>
      <w:r w:rsidRPr="006400E2">
        <w:t>(LA s 88 declaration applies))</w:t>
      </w:r>
    </w:p>
    <w:p w14:paraId="0488E3D3" w14:textId="77777777" w:rsidR="00FF4732" w:rsidRPr="006400E2" w:rsidRDefault="00FF4732">
      <w:pPr>
        <w:pStyle w:val="AmdtsEntryHd"/>
      </w:pPr>
      <w:r w:rsidRPr="006400E2">
        <w:t>Transitional</w:t>
      </w:r>
    </w:p>
    <w:p w14:paraId="1298B68D" w14:textId="51FB3434" w:rsidR="00FF4732" w:rsidRPr="006400E2" w:rsidRDefault="00FF4732" w:rsidP="00FF4732">
      <w:pPr>
        <w:pStyle w:val="AmdtsEntries"/>
      </w:pPr>
      <w:r w:rsidRPr="006400E2">
        <w:t>pt 18 hdg</w:t>
      </w:r>
      <w:r w:rsidRPr="006400E2">
        <w:tab/>
        <w:t xml:space="preserve">ins </w:t>
      </w:r>
      <w:hyperlink r:id="rId121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079FE8BD" w14:textId="77777777" w:rsidR="00751BA1" w:rsidRPr="008D6CEC" w:rsidRDefault="00751BA1" w:rsidP="00FF4732">
      <w:pPr>
        <w:pStyle w:val="AmdtsEntries"/>
        <w:rPr>
          <w:rStyle w:val="charUnderline"/>
          <w:u w:val="none"/>
        </w:rPr>
      </w:pPr>
      <w:r w:rsidRPr="006400E2">
        <w:tab/>
      </w:r>
      <w:r w:rsidRPr="008D6CEC">
        <w:rPr>
          <w:rStyle w:val="charUnderline"/>
          <w:u w:val="none"/>
        </w:rPr>
        <w:t>exp 1 September 2021 (s 300)</w:t>
      </w:r>
    </w:p>
    <w:p w14:paraId="1CB03FE7" w14:textId="77777777" w:rsidR="00FF4732" w:rsidRPr="006400E2" w:rsidRDefault="00FF4732" w:rsidP="00FF4732">
      <w:pPr>
        <w:pStyle w:val="AmdtsEntryHd"/>
      </w:pPr>
      <w:r w:rsidRPr="006400E2">
        <w:t>Definitions—pt 18</w:t>
      </w:r>
    </w:p>
    <w:p w14:paraId="30903EF6" w14:textId="22A8B3B6" w:rsidR="00FF4732" w:rsidRPr="006400E2" w:rsidRDefault="00FF4732" w:rsidP="002252E8">
      <w:pPr>
        <w:pStyle w:val="AmdtsEntries"/>
        <w:keepNext/>
      </w:pPr>
      <w:r w:rsidRPr="006400E2">
        <w:t>s 290</w:t>
      </w:r>
      <w:r w:rsidRPr="006400E2">
        <w:tab/>
        <w:t xml:space="preserve">ins </w:t>
      </w:r>
      <w:hyperlink r:id="rId121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28CC2621" w14:textId="77777777" w:rsidR="00751BA1" w:rsidRPr="00676DF9" w:rsidRDefault="00751BA1" w:rsidP="00751BA1">
      <w:pPr>
        <w:pStyle w:val="AmdtsEntries"/>
      </w:pPr>
      <w:r w:rsidRPr="006400E2">
        <w:tab/>
      </w:r>
      <w:r w:rsidRPr="00676DF9">
        <w:t>exp 1 September 2021 (s 300)</w:t>
      </w:r>
    </w:p>
    <w:p w14:paraId="3ADF93C2" w14:textId="37D5D1E8" w:rsidR="00FF4732" w:rsidRPr="006400E2" w:rsidRDefault="00FF4732" w:rsidP="00FF4732">
      <w:pPr>
        <w:pStyle w:val="AmdtsEntries"/>
      </w:pPr>
      <w:r w:rsidRPr="006400E2">
        <w:tab/>
      </w:r>
      <w:r w:rsidR="00751BA1" w:rsidRPr="006400E2">
        <w:t xml:space="preserve">def </w:t>
      </w:r>
      <w:r w:rsidR="00751BA1" w:rsidRPr="006400E2">
        <w:rPr>
          <w:rStyle w:val="charBoldItals"/>
        </w:rPr>
        <w:t>commencement day</w:t>
      </w:r>
      <w:r w:rsidR="00751BA1" w:rsidRPr="006400E2">
        <w:t xml:space="preserve"> ins </w:t>
      </w:r>
      <w:hyperlink r:id="rId1214" w:tooltip="Public Sector Management Amendment Act 2016" w:history="1">
        <w:r w:rsidR="00751BA1" w:rsidRPr="006400E2">
          <w:rPr>
            <w:rStyle w:val="charCitHyperlinkAbbrev"/>
          </w:rPr>
          <w:t>A2016</w:t>
        </w:r>
        <w:r w:rsidR="00751BA1" w:rsidRPr="006400E2">
          <w:rPr>
            <w:rStyle w:val="charCitHyperlinkAbbrev"/>
          </w:rPr>
          <w:noBreakHyphen/>
          <w:t>52</w:t>
        </w:r>
      </w:hyperlink>
      <w:r w:rsidR="00751BA1" w:rsidRPr="006400E2">
        <w:t xml:space="preserve"> s 65</w:t>
      </w:r>
    </w:p>
    <w:p w14:paraId="2E34562A" w14:textId="77777777" w:rsidR="00A418E5" w:rsidRPr="00676DF9" w:rsidRDefault="00A418E5" w:rsidP="00A418E5">
      <w:pPr>
        <w:pStyle w:val="AmdtsEntriesDefL2"/>
      </w:pPr>
      <w:r w:rsidRPr="006400E2">
        <w:tab/>
      </w:r>
      <w:r w:rsidRPr="00676DF9">
        <w:t>exp 1 September 2021 (s 300)</w:t>
      </w:r>
    </w:p>
    <w:p w14:paraId="28DA572F" w14:textId="2F13E985" w:rsidR="00751BA1" w:rsidRPr="006400E2" w:rsidRDefault="00751BA1" w:rsidP="00751BA1">
      <w:pPr>
        <w:pStyle w:val="AmdtsEntries"/>
      </w:pPr>
      <w:r w:rsidRPr="006400E2">
        <w:tab/>
        <w:t xml:space="preserve">def </w:t>
      </w:r>
      <w:r w:rsidRPr="006400E2">
        <w:rPr>
          <w:rStyle w:val="charBoldItals"/>
        </w:rPr>
        <w:t>pre-amendment Act</w:t>
      </w:r>
      <w:r w:rsidRPr="006400E2">
        <w:t xml:space="preserve"> ins </w:t>
      </w:r>
      <w:hyperlink r:id="rId121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5B4F7C51" w14:textId="77777777" w:rsidR="00A418E5" w:rsidRPr="00676DF9" w:rsidRDefault="00A418E5" w:rsidP="00A418E5">
      <w:pPr>
        <w:pStyle w:val="AmdtsEntriesDefL2"/>
      </w:pPr>
      <w:r w:rsidRPr="006400E2">
        <w:tab/>
      </w:r>
      <w:r w:rsidRPr="00676DF9">
        <w:t>exp 1 September 2021 (s 300)</w:t>
      </w:r>
    </w:p>
    <w:p w14:paraId="13610BE4" w14:textId="52753EAC" w:rsidR="00751BA1" w:rsidRPr="006400E2" w:rsidRDefault="00751BA1" w:rsidP="00751BA1">
      <w:pPr>
        <w:pStyle w:val="AmdtsEntries"/>
      </w:pPr>
      <w:r w:rsidRPr="006400E2">
        <w:tab/>
        <w:t xml:space="preserve">def </w:t>
      </w:r>
      <w:r w:rsidRPr="006400E2">
        <w:rPr>
          <w:rStyle w:val="charBoldItals"/>
        </w:rPr>
        <w:t>pre-amendment misconduct procedure</w:t>
      </w:r>
      <w:r w:rsidRPr="006400E2">
        <w:t xml:space="preserve"> ins </w:t>
      </w:r>
      <w:hyperlink r:id="rId12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0D11E2DA" w14:textId="77777777" w:rsidR="00A418E5" w:rsidRPr="00676DF9" w:rsidRDefault="00A418E5" w:rsidP="00A418E5">
      <w:pPr>
        <w:pStyle w:val="AmdtsEntriesDefL2"/>
      </w:pPr>
      <w:r w:rsidRPr="006400E2">
        <w:tab/>
      </w:r>
      <w:r w:rsidRPr="00676DF9">
        <w:t>exp 1 September 2021 (s 300)</w:t>
      </w:r>
    </w:p>
    <w:p w14:paraId="02388171" w14:textId="77777777" w:rsidR="00A418E5" w:rsidRPr="006400E2" w:rsidRDefault="00A418E5" w:rsidP="00A418E5">
      <w:pPr>
        <w:pStyle w:val="AmdtsEntryHd"/>
      </w:pPr>
      <w:r w:rsidRPr="006400E2">
        <w:t>Existing engagement of head of service</w:t>
      </w:r>
    </w:p>
    <w:p w14:paraId="4CCA8106" w14:textId="41AC9BB9" w:rsidR="00A418E5" w:rsidRPr="006400E2" w:rsidRDefault="00A418E5" w:rsidP="00A418E5">
      <w:pPr>
        <w:pStyle w:val="AmdtsEntries"/>
      </w:pPr>
      <w:r w:rsidRPr="006400E2">
        <w:t>s 291</w:t>
      </w:r>
      <w:r w:rsidRPr="006400E2">
        <w:tab/>
        <w:t xml:space="preserve">ins </w:t>
      </w:r>
      <w:hyperlink r:id="rId121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0FC4AD22" w14:textId="77777777" w:rsidR="00A418E5" w:rsidRPr="00676DF9" w:rsidRDefault="00A418E5" w:rsidP="00A418E5">
      <w:pPr>
        <w:pStyle w:val="AmdtsEntries"/>
      </w:pPr>
      <w:r w:rsidRPr="006400E2">
        <w:tab/>
      </w:r>
      <w:r w:rsidRPr="00676DF9">
        <w:t>exp 1 September 2021 (s 300)</w:t>
      </w:r>
    </w:p>
    <w:p w14:paraId="0732B5B1" w14:textId="77777777" w:rsidR="00A418E5" w:rsidRPr="006400E2" w:rsidRDefault="00A418E5" w:rsidP="00A418E5">
      <w:pPr>
        <w:pStyle w:val="AmdtsEntryHd"/>
      </w:pPr>
      <w:r w:rsidRPr="006400E2">
        <w:t>Existing engagements of directors-general</w:t>
      </w:r>
    </w:p>
    <w:p w14:paraId="3F70ED97" w14:textId="21DAC04F" w:rsidR="00A418E5" w:rsidRPr="006400E2" w:rsidRDefault="00A418E5" w:rsidP="00A418E5">
      <w:pPr>
        <w:pStyle w:val="AmdtsEntries"/>
      </w:pPr>
      <w:r w:rsidRPr="006400E2">
        <w:t>s 292</w:t>
      </w:r>
      <w:r w:rsidRPr="006400E2">
        <w:tab/>
        <w:t xml:space="preserve">ins </w:t>
      </w:r>
      <w:hyperlink r:id="rId121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6A578CB9" w14:textId="77777777" w:rsidR="00A418E5" w:rsidRPr="00676DF9" w:rsidRDefault="00A418E5" w:rsidP="00A418E5">
      <w:pPr>
        <w:pStyle w:val="AmdtsEntries"/>
      </w:pPr>
      <w:r w:rsidRPr="006400E2">
        <w:tab/>
      </w:r>
      <w:r w:rsidRPr="00676DF9">
        <w:t>exp 1 September 2021 (s 300)</w:t>
      </w:r>
    </w:p>
    <w:p w14:paraId="3BBE915D" w14:textId="77777777" w:rsidR="00A418E5" w:rsidRPr="006400E2" w:rsidRDefault="00A418E5" w:rsidP="00A418E5">
      <w:pPr>
        <w:pStyle w:val="AmdtsEntryHd"/>
      </w:pPr>
      <w:r w:rsidRPr="006400E2">
        <w:lastRenderedPageBreak/>
        <w:t>Existing engagements of executives</w:t>
      </w:r>
    </w:p>
    <w:p w14:paraId="18DB75CD" w14:textId="70F0F8DB" w:rsidR="00A418E5" w:rsidRPr="006400E2" w:rsidRDefault="00A418E5" w:rsidP="00A418E5">
      <w:pPr>
        <w:pStyle w:val="AmdtsEntries"/>
      </w:pPr>
      <w:r w:rsidRPr="006400E2">
        <w:t>s 293</w:t>
      </w:r>
      <w:r w:rsidRPr="006400E2">
        <w:tab/>
        <w:t xml:space="preserve">ins </w:t>
      </w:r>
      <w:hyperlink r:id="rId121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36430B38" w14:textId="77777777" w:rsidR="00A418E5" w:rsidRPr="00676DF9" w:rsidRDefault="00A418E5" w:rsidP="00A418E5">
      <w:pPr>
        <w:pStyle w:val="AmdtsEntries"/>
      </w:pPr>
      <w:r w:rsidRPr="006400E2">
        <w:tab/>
      </w:r>
      <w:r w:rsidRPr="00676DF9">
        <w:t>exp 1 September 2021 (s 300)</w:t>
      </w:r>
    </w:p>
    <w:p w14:paraId="451243B4" w14:textId="77777777" w:rsidR="00F5134A" w:rsidRDefault="00F5134A" w:rsidP="00A418E5">
      <w:pPr>
        <w:pStyle w:val="AmdtsEntryHd"/>
      </w:pPr>
      <w:r w:rsidRPr="00865021">
        <w:t>Consecutive engagement of head of service, directors</w:t>
      </w:r>
      <w:r w:rsidRPr="00865021">
        <w:noBreakHyphen/>
        <w:t>general and executives</w:t>
      </w:r>
    </w:p>
    <w:p w14:paraId="68BC1A7E" w14:textId="614B502D" w:rsidR="00F5134A" w:rsidRDefault="00F5134A" w:rsidP="00F5134A">
      <w:pPr>
        <w:pStyle w:val="AmdtsEntries"/>
      </w:pPr>
      <w:r>
        <w:t>s 293A</w:t>
      </w:r>
      <w:r>
        <w:tab/>
        <w:t xml:space="preserve">ins as mod </w:t>
      </w:r>
      <w:hyperlink r:id="rId1220" w:tooltip="Public Sector Management (Transitional Provisions) Regulation 2018" w:history="1">
        <w:r w:rsidR="00CF5882" w:rsidRPr="005A1327">
          <w:rPr>
            <w:rStyle w:val="charCitHyperlinkAbbrev"/>
          </w:rPr>
          <w:t xml:space="preserve">SL2018-10 </w:t>
        </w:r>
      </w:hyperlink>
      <w:r>
        <w:t xml:space="preserve">s </w:t>
      </w:r>
      <w:r w:rsidR="00D152E0">
        <w:t>3</w:t>
      </w:r>
    </w:p>
    <w:p w14:paraId="13514644" w14:textId="09559B35" w:rsidR="00D152E0" w:rsidRPr="00676DF9" w:rsidRDefault="00D152E0" w:rsidP="00F5134A">
      <w:pPr>
        <w:pStyle w:val="AmdtsEntries"/>
      </w:pPr>
      <w:r>
        <w:tab/>
      </w:r>
      <w:r w:rsidRPr="00676DF9">
        <w:t>mod exp 1 September 2021 (s</w:t>
      </w:r>
      <w:r w:rsidR="004371E9" w:rsidRPr="00676DF9">
        <w:t xml:space="preserve"> 300</w:t>
      </w:r>
      <w:r w:rsidR="009137BE" w:rsidRPr="009137BE">
        <w:t xml:space="preserve"> and see </w:t>
      </w:r>
      <w:hyperlink r:id="rId1221" w:tooltip="Public Sector Management (Transitional Provisions) Regulation 2018" w:history="1">
        <w:r w:rsidR="009137BE" w:rsidRPr="009137BE">
          <w:rPr>
            <w:rStyle w:val="Hyperlink"/>
            <w:u w:val="none"/>
          </w:rPr>
          <w:t>SL2018-10</w:t>
        </w:r>
      </w:hyperlink>
      <w:r w:rsidR="009137BE" w:rsidRPr="009137BE">
        <w:rPr>
          <w:rStyle w:val="Hyperlink"/>
          <w:u w:val="none"/>
        </w:rPr>
        <w:t xml:space="preserve"> </w:t>
      </w:r>
      <w:r w:rsidR="009137BE" w:rsidRPr="009137BE">
        <w:t>s 4</w:t>
      </w:r>
      <w:r w:rsidRPr="009137BE">
        <w:t>)</w:t>
      </w:r>
    </w:p>
    <w:p w14:paraId="30016729" w14:textId="77777777" w:rsidR="00A418E5" w:rsidRPr="006400E2" w:rsidRDefault="00A418E5" w:rsidP="00A418E5">
      <w:pPr>
        <w:pStyle w:val="AmdtsEntryHd"/>
      </w:pPr>
      <w:r w:rsidRPr="006400E2">
        <w:t>Existing appointment of Commissioner for Public Administration</w:t>
      </w:r>
    </w:p>
    <w:p w14:paraId="40DF5C2C" w14:textId="2D5B8D7B" w:rsidR="00A418E5" w:rsidRPr="006400E2" w:rsidRDefault="00A418E5" w:rsidP="00A418E5">
      <w:pPr>
        <w:pStyle w:val="AmdtsEntries"/>
      </w:pPr>
      <w:r w:rsidRPr="006400E2">
        <w:t>s 294</w:t>
      </w:r>
      <w:r w:rsidRPr="006400E2">
        <w:tab/>
        <w:t xml:space="preserve">ins </w:t>
      </w:r>
      <w:hyperlink r:id="rId122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53DFDA60" w14:textId="77777777" w:rsidR="00A418E5" w:rsidRPr="00676DF9" w:rsidRDefault="00A418E5" w:rsidP="00A418E5">
      <w:pPr>
        <w:pStyle w:val="AmdtsEntries"/>
      </w:pPr>
      <w:r w:rsidRPr="006400E2">
        <w:tab/>
      </w:r>
      <w:r w:rsidRPr="00676DF9">
        <w:t>exp 1 September 2021 (s 300)</w:t>
      </w:r>
    </w:p>
    <w:p w14:paraId="4DC97F46" w14:textId="77777777" w:rsidR="00A418E5" w:rsidRPr="006400E2" w:rsidRDefault="00A418E5" w:rsidP="00A418E5">
      <w:pPr>
        <w:pStyle w:val="AmdtsEntryHd"/>
      </w:pPr>
      <w:r w:rsidRPr="006400E2">
        <w:t>Misconduct before commencement day—procedure started</w:t>
      </w:r>
    </w:p>
    <w:p w14:paraId="46247792" w14:textId="7D600EEE" w:rsidR="00A418E5" w:rsidRPr="006400E2" w:rsidRDefault="00A418E5" w:rsidP="00A418E5">
      <w:pPr>
        <w:pStyle w:val="AmdtsEntries"/>
      </w:pPr>
      <w:r w:rsidRPr="006400E2">
        <w:t>s 295</w:t>
      </w:r>
      <w:r w:rsidRPr="006400E2">
        <w:tab/>
        <w:t xml:space="preserve">ins </w:t>
      </w:r>
      <w:hyperlink r:id="rId122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000BFF66" w14:textId="77777777" w:rsidR="00A418E5" w:rsidRPr="00676DF9" w:rsidRDefault="00A418E5" w:rsidP="00A418E5">
      <w:pPr>
        <w:pStyle w:val="AmdtsEntries"/>
      </w:pPr>
      <w:r w:rsidRPr="006400E2">
        <w:tab/>
      </w:r>
      <w:r w:rsidRPr="00676DF9">
        <w:t>exp 1 September 2021 (s 300)</w:t>
      </w:r>
    </w:p>
    <w:p w14:paraId="675199FC" w14:textId="77777777" w:rsidR="00A418E5" w:rsidRPr="006400E2" w:rsidRDefault="00A418E5" w:rsidP="00A418E5">
      <w:pPr>
        <w:pStyle w:val="AmdtsEntryHd"/>
      </w:pPr>
      <w:r w:rsidRPr="006400E2">
        <w:t>Misconduct before commencement day—procedure not started</w:t>
      </w:r>
    </w:p>
    <w:p w14:paraId="408D3FA6" w14:textId="02E7DEE4" w:rsidR="00A418E5" w:rsidRPr="006400E2" w:rsidRDefault="00A418E5" w:rsidP="00A418E5">
      <w:pPr>
        <w:pStyle w:val="AmdtsEntries"/>
      </w:pPr>
      <w:r w:rsidRPr="006400E2">
        <w:t>s 296</w:t>
      </w:r>
      <w:r w:rsidRPr="006400E2">
        <w:tab/>
        <w:t xml:space="preserve">ins </w:t>
      </w:r>
      <w:hyperlink r:id="rId122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05CFA863" w14:textId="77777777" w:rsidR="00A418E5" w:rsidRPr="00676DF9" w:rsidRDefault="00A418E5" w:rsidP="00A418E5">
      <w:pPr>
        <w:pStyle w:val="AmdtsEntries"/>
      </w:pPr>
      <w:r w:rsidRPr="006400E2">
        <w:tab/>
      </w:r>
      <w:r w:rsidRPr="00676DF9">
        <w:t>exp 1 September 2021 (s 300)</w:t>
      </w:r>
    </w:p>
    <w:p w14:paraId="0A7B92B8" w14:textId="77777777" w:rsidR="00A418E5" w:rsidRPr="006400E2" w:rsidRDefault="00A418E5" w:rsidP="00A418E5">
      <w:pPr>
        <w:pStyle w:val="AmdtsEntryHd"/>
      </w:pPr>
      <w:r w:rsidRPr="006400E2">
        <w:t>Misconduct on or after commencement day</w:t>
      </w:r>
    </w:p>
    <w:p w14:paraId="41B84B86" w14:textId="068B3298" w:rsidR="00A418E5" w:rsidRPr="006400E2" w:rsidRDefault="00A418E5" w:rsidP="00A418E5">
      <w:pPr>
        <w:pStyle w:val="AmdtsEntries"/>
      </w:pPr>
      <w:r w:rsidRPr="006400E2">
        <w:t>s 297</w:t>
      </w:r>
      <w:r w:rsidRPr="006400E2">
        <w:tab/>
        <w:t xml:space="preserve">ins </w:t>
      </w:r>
      <w:hyperlink r:id="rId122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563633BD" w14:textId="77777777" w:rsidR="00A418E5" w:rsidRPr="006400E2" w:rsidRDefault="00A418E5" w:rsidP="00A418E5">
      <w:pPr>
        <w:pStyle w:val="AmdtsEntries"/>
        <w:rPr>
          <w:rStyle w:val="charUnderline"/>
        </w:rPr>
      </w:pPr>
      <w:r w:rsidRPr="006400E2">
        <w:tab/>
      </w:r>
      <w:r w:rsidRPr="00676DF9">
        <w:t>exp 1 September 2021 (s 300</w:t>
      </w:r>
      <w:r w:rsidRPr="006400E2">
        <w:rPr>
          <w:rStyle w:val="charUnderline"/>
        </w:rPr>
        <w:t>)</w:t>
      </w:r>
    </w:p>
    <w:p w14:paraId="786BAE40" w14:textId="77777777" w:rsidR="00A418E5" w:rsidRPr="006400E2" w:rsidRDefault="00A418E5" w:rsidP="00A418E5">
      <w:pPr>
        <w:pStyle w:val="AmdtsEntryHd"/>
      </w:pPr>
      <w:r w:rsidRPr="006400E2">
        <w:t>Commissioner for public administration investigation</w:t>
      </w:r>
    </w:p>
    <w:p w14:paraId="5608D039" w14:textId="723DFC9B" w:rsidR="00A418E5" w:rsidRPr="006400E2" w:rsidRDefault="00A418E5" w:rsidP="00A418E5">
      <w:pPr>
        <w:pStyle w:val="AmdtsEntries"/>
      </w:pPr>
      <w:r w:rsidRPr="006400E2">
        <w:t>s 298</w:t>
      </w:r>
      <w:r w:rsidRPr="006400E2">
        <w:tab/>
        <w:t xml:space="preserve">ins </w:t>
      </w:r>
      <w:hyperlink r:id="rId12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2B290807" w14:textId="77777777" w:rsidR="00A418E5" w:rsidRPr="00676DF9" w:rsidRDefault="00A418E5" w:rsidP="00A418E5">
      <w:pPr>
        <w:pStyle w:val="AmdtsEntries"/>
      </w:pPr>
      <w:r w:rsidRPr="006400E2">
        <w:tab/>
      </w:r>
      <w:r w:rsidRPr="00676DF9">
        <w:t>exp 1 September 2021 (s 300)</w:t>
      </w:r>
    </w:p>
    <w:p w14:paraId="6025CEE8" w14:textId="77777777" w:rsidR="00A418E5" w:rsidRPr="006400E2" w:rsidRDefault="00A418E5" w:rsidP="00A418E5">
      <w:pPr>
        <w:pStyle w:val="AmdtsEntryHd"/>
      </w:pPr>
      <w:r w:rsidRPr="006400E2">
        <w:t>Transitional regulations</w:t>
      </w:r>
    </w:p>
    <w:p w14:paraId="257F765F" w14:textId="51462537" w:rsidR="00A418E5" w:rsidRPr="006400E2" w:rsidRDefault="00A418E5" w:rsidP="00A418E5">
      <w:pPr>
        <w:pStyle w:val="AmdtsEntries"/>
      </w:pPr>
      <w:r w:rsidRPr="006400E2">
        <w:t>s 299</w:t>
      </w:r>
      <w:r w:rsidRPr="006400E2">
        <w:tab/>
        <w:t xml:space="preserve">ins </w:t>
      </w:r>
      <w:hyperlink r:id="rId122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25ECD70E" w14:textId="77777777" w:rsidR="00A418E5" w:rsidRPr="00676DF9" w:rsidRDefault="00A418E5" w:rsidP="00A418E5">
      <w:pPr>
        <w:pStyle w:val="AmdtsEntries"/>
      </w:pPr>
      <w:r w:rsidRPr="006400E2">
        <w:tab/>
      </w:r>
      <w:r w:rsidRPr="00676DF9">
        <w:t>exp 1 September 2021 (s 300)</w:t>
      </w:r>
    </w:p>
    <w:p w14:paraId="0A0304F0" w14:textId="77777777" w:rsidR="00A418E5" w:rsidRPr="006400E2" w:rsidRDefault="00A418E5" w:rsidP="00A418E5">
      <w:pPr>
        <w:pStyle w:val="AmdtsEntryHd"/>
      </w:pPr>
      <w:r w:rsidRPr="006400E2">
        <w:t>Expiry—pt 18</w:t>
      </w:r>
    </w:p>
    <w:p w14:paraId="30E11E4A" w14:textId="49E577F7" w:rsidR="00A418E5" w:rsidRPr="006400E2" w:rsidRDefault="00A418E5" w:rsidP="00A418E5">
      <w:pPr>
        <w:pStyle w:val="AmdtsEntries"/>
      </w:pPr>
      <w:r w:rsidRPr="006400E2">
        <w:t>s 300</w:t>
      </w:r>
      <w:r w:rsidRPr="006400E2">
        <w:tab/>
        <w:t xml:space="preserve">ins </w:t>
      </w:r>
      <w:hyperlink r:id="rId122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65</w:t>
      </w:r>
    </w:p>
    <w:p w14:paraId="4753D213" w14:textId="77777777" w:rsidR="00A418E5" w:rsidRPr="00676DF9" w:rsidRDefault="00A418E5" w:rsidP="00A418E5">
      <w:pPr>
        <w:pStyle w:val="AmdtsEntries"/>
      </w:pPr>
      <w:r w:rsidRPr="006400E2">
        <w:tab/>
      </w:r>
      <w:r w:rsidRPr="00676DF9">
        <w:t>exp 1 September 2021 (s 300)</w:t>
      </w:r>
    </w:p>
    <w:p w14:paraId="75AF10E5" w14:textId="77777777" w:rsidR="0034517F" w:rsidRPr="006400E2" w:rsidRDefault="00C5070A">
      <w:pPr>
        <w:pStyle w:val="AmdtsEntryHd"/>
      </w:pPr>
      <w:r w:rsidRPr="006400E2">
        <w:t>Reviewable decisions</w:t>
      </w:r>
    </w:p>
    <w:p w14:paraId="582813E8" w14:textId="77777777" w:rsidR="0034517F" w:rsidRPr="006400E2" w:rsidRDefault="0034517F" w:rsidP="0081582E">
      <w:pPr>
        <w:pStyle w:val="AmdtsEntries"/>
        <w:keepNext/>
        <w:keepLines/>
      </w:pPr>
      <w:r w:rsidRPr="006400E2">
        <w:t>sch 1</w:t>
      </w:r>
      <w:r w:rsidR="00C5070A" w:rsidRPr="006400E2">
        <w:tab/>
        <w:t>am R3 (LA s 116 (1) (k) (iii))</w:t>
      </w:r>
    </w:p>
    <w:p w14:paraId="149088B8" w14:textId="1C5AF076" w:rsidR="00C5070A" w:rsidRPr="006400E2" w:rsidRDefault="00C5070A">
      <w:pPr>
        <w:pStyle w:val="AmdtsEntries"/>
      </w:pPr>
      <w:r w:rsidRPr="006400E2">
        <w:tab/>
        <w:t xml:space="preserve">sub </w:t>
      </w:r>
      <w:hyperlink r:id="rId122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36</w:t>
      </w:r>
    </w:p>
    <w:p w14:paraId="07D9C1BB" w14:textId="6F51769D" w:rsidR="00FC5537" w:rsidRPr="006400E2" w:rsidRDefault="00FC5537">
      <w:pPr>
        <w:pStyle w:val="AmdtsEntries"/>
      </w:pPr>
      <w:r w:rsidRPr="006400E2">
        <w:tab/>
        <w:t xml:space="preserve">am </w:t>
      </w:r>
      <w:hyperlink r:id="rId123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66</w:t>
      </w:r>
    </w:p>
    <w:p w14:paraId="47E9CFF7" w14:textId="77777777" w:rsidR="0034517F" w:rsidRPr="006400E2" w:rsidRDefault="00C5070A">
      <w:pPr>
        <w:pStyle w:val="AmdtsEntryHd"/>
        <w:rPr>
          <w:rStyle w:val="CharChapText"/>
        </w:rPr>
      </w:pPr>
      <w:r w:rsidRPr="006400E2">
        <w:t>Appellable decisions</w:t>
      </w:r>
    </w:p>
    <w:p w14:paraId="6FDC16F0" w14:textId="7719F6AF" w:rsidR="0034517F" w:rsidRPr="006400E2" w:rsidRDefault="0034517F" w:rsidP="00A925A9">
      <w:pPr>
        <w:pStyle w:val="AmdtsEntries"/>
        <w:keepNext/>
      </w:pPr>
      <w:r w:rsidRPr="006400E2">
        <w:t>sch 2</w:t>
      </w:r>
      <w:r w:rsidRPr="006400E2">
        <w:tab/>
        <w:t xml:space="preserve">am </w:t>
      </w:r>
      <w:hyperlink r:id="rId1231"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3.335</w:t>
      </w:r>
    </w:p>
    <w:p w14:paraId="6968D7B7" w14:textId="7EB60EF1" w:rsidR="00C5070A" w:rsidRPr="006400E2" w:rsidRDefault="00C5070A" w:rsidP="00C5070A">
      <w:pPr>
        <w:pStyle w:val="AmdtsEntries"/>
      </w:pPr>
      <w:r w:rsidRPr="006400E2">
        <w:tab/>
        <w:t xml:space="preserve">sub </w:t>
      </w:r>
      <w:hyperlink r:id="rId123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37</w:t>
      </w:r>
    </w:p>
    <w:p w14:paraId="76288249" w14:textId="1CAD6F6A" w:rsidR="00FC5537" w:rsidRPr="006400E2" w:rsidRDefault="00FC5537" w:rsidP="00C5070A">
      <w:pPr>
        <w:pStyle w:val="AmdtsEntries"/>
      </w:pPr>
      <w:r w:rsidRPr="006400E2">
        <w:tab/>
        <w:t xml:space="preserve">am </w:t>
      </w:r>
      <w:hyperlink r:id="rId123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ss 67-69; items renum R40 LA</w:t>
      </w:r>
    </w:p>
    <w:p w14:paraId="0B1B1F90" w14:textId="77777777" w:rsidR="0034517F" w:rsidRPr="006400E2" w:rsidRDefault="0034517F">
      <w:pPr>
        <w:pStyle w:val="AmdtsEntryHd"/>
        <w:rPr>
          <w:rStyle w:val="CharChapText"/>
        </w:rPr>
      </w:pPr>
      <w:r w:rsidRPr="006400E2">
        <w:rPr>
          <w:rStyle w:val="CharChapText"/>
        </w:rPr>
        <w:lastRenderedPageBreak/>
        <w:t>Modifications of Occupational Health and Safety Act 1989</w:t>
      </w:r>
    </w:p>
    <w:p w14:paraId="2A96804D" w14:textId="131F79BB" w:rsidR="0034517F" w:rsidRPr="006400E2" w:rsidRDefault="0034517F">
      <w:pPr>
        <w:pStyle w:val="AmdtsEntries"/>
        <w:keepNext/>
      </w:pPr>
      <w:r w:rsidRPr="006400E2">
        <w:t>sch 3 hdg</w:t>
      </w:r>
      <w:r w:rsidRPr="006400E2">
        <w:tab/>
        <w:t xml:space="preserve">sub </w:t>
      </w:r>
      <w:hyperlink r:id="rId1234" w:tooltip="Occupational Health and Safety Amendment Act 2004" w:history="1">
        <w:r w:rsidR="00BA674D" w:rsidRPr="006400E2">
          <w:rPr>
            <w:rStyle w:val="charCitHyperlinkAbbrev"/>
          </w:rPr>
          <w:t>A2004</w:t>
        </w:r>
        <w:r w:rsidR="00BA674D" w:rsidRPr="006400E2">
          <w:rPr>
            <w:rStyle w:val="charCitHyperlinkAbbrev"/>
          </w:rPr>
          <w:noBreakHyphen/>
          <w:t>29</w:t>
        </w:r>
      </w:hyperlink>
      <w:r w:rsidRPr="006400E2">
        <w:t xml:space="preserve"> amdt 3.2</w:t>
      </w:r>
    </w:p>
    <w:p w14:paraId="6AC4CB28" w14:textId="2F3C5597" w:rsidR="0034517F" w:rsidRPr="006400E2" w:rsidRDefault="0034517F">
      <w:pPr>
        <w:pStyle w:val="AmdtsEntries"/>
        <w:keepNext/>
        <w:keepLines/>
      </w:pPr>
      <w:r w:rsidRPr="006400E2">
        <w:t>sch 3</w:t>
      </w:r>
      <w:r w:rsidRPr="006400E2">
        <w:tab/>
        <w:t xml:space="preserve">am </w:t>
      </w:r>
      <w:hyperlink r:id="rId1235" w:tooltip="Statute Law Revision (Penalties) Act 1998" w:history="1">
        <w:r w:rsidR="00BA674D" w:rsidRPr="006400E2">
          <w:rPr>
            <w:rStyle w:val="charCitHyperlinkAbbrev"/>
          </w:rPr>
          <w:t>A1998</w:t>
        </w:r>
        <w:r w:rsidR="00BA674D" w:rsidRPr="006400E2">
          <w:rPr>
            <w:rStyle w:val="charCitHyperlinkAbbrev"/>
          </w:rPr>
          <w:noBreakHyphen/>
          <w:t>54</w:t>
        </w:r>
      </w:hyperlink>
      <w:r w:rsidRPr="006400E2">
        <w:t xml:space="preserve"> sch; </w:t>
      </w:r>
      <w:hyperlink r:id="rId1236" w:tooltip="Occupational Health and Safety (Amendment) Act (No 2) 1999" w:history="1">
        <w:r w:rsidR="00BA674D" w:rsidRPr="006400E2">
          <w:rPr>
            <w:rStyle w:val="charCitHyperlinkAbbrev"/>
          </w:rPr>
          <w:t>A1999</w:t>
        </w:r>
        <w:r w:rsidR="00BA674D" w:rsidRPr="006400E2">
          <w:rPr>
            <w:rStyle w:val="charCitHyperlinkAbbrev"/>
          </w:rPr>
          <w:noBreakHyphen/>
          <w:t>82</w:t>
        </w:r>
      </w:hyperlink>
      <w:r w:rsidRPr="006400E2">
        <w:t xml:space="preserve"> sch pt 2; </w:t>
      </w:r>
      <w:hyperlink r:id="rId1237"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amdts 1.3497</w:t>
      </w:r>
      <w:r w:rsidR="008B44BB" w:rsidRPr="006400E2">
        <w:noBreakHyphen/>
      </w:r>
      <w:r w:rsidRPr="006400E2">
        <w:t xml:space="preserve">1.3500; R3 (LA s 116 (1) (k) (iii)); </w:t>
      </w:r>
      <w:hyperlink r:id="rId1238" w:tooltip="Legislation Amendment Act 2002" w:history="1">
        <w:r w:rsidR="00BA674D" w:rsidRPr="006400E2">
          <w:rPr>
            <w:rStyle w:val="charCitHyperlinkAbbrev"/>
          </w:rPr>
          <w:t>A2002</w:t>
        </w:r>
        <w:r w:rsidR="00BA674D" w:rsidRPr="006400E2">
          <w:rPr>
            <w:rStyle w:val="charCitHyperlinkAbbrev"/>
          </w:rPr>
          <w:noBreakHyphen/>
          <w:t>11</w:t>
        </w:r>
      </w:hyperlink>
      <w:r w:rsidRPr="006400E2">
        <w:t xml:space="preserve"> amdt 2.84, amdt</w:t>
      </w:r>
      <w:r w:rsidR="008B44BB" w:rsidRPr="006400E2">
        <w:t> </w:t>
      </w:r>
      <w:r w:rsidRPr="006400E2">
        <w:t xml:space="preserve">2.85; </w:t>
      </w:r>
      <w:hyperlink r:id="rId1239" w:tooltip="Statute Law Amendment Act 2003 (No 2)" w:history="1">
        <w:r w:rsidR="00BA674D" w:rsidRPr="006400E2">
          <w:rPr>
            <w:rStyle w:val="charCitHyperlinkAbbrev"/>
          </w:rPr>
          <w:t>A2003</w:t>
        </w:r>
        <w:r w:rsidR="00BA674D" w:rsidRPr="006400E2">
          <w:rPr>
            <w:rStyle w:val="charCitHyperlinkAbbrev"/>
          </w:rPr>
          <w:noBreakHyphen/>
          <w:t>56</w:t>
        </w:r>
      </w:hyperlink>
      <w:r w:rsidRPr="006400E2">
        <w:t xml:space="preserve"> amdt 3.177; </w:t>
      </w:r>
      <w:hyperlink r:id="rId1240" w:tooltip="Annual Reports Legislation Amendment Act 2004" w:history="1">
        <w:r w:rsidR="00BA674D" w:rsidRPr="006400E2">
          <w:rPr>
            <w:rStyle w:val="charCitHyperlinkAbbrev"/>
          </w:rPr>
          <w:t>A2004</w:t>
        </w:r>
        <w:r w:rsidR="00BA674D" w:rsidRPr="006400E2">
          <w:rPr>
            <w:rStyle w:val="charCitHyperlinkAbbrev"/>
          </w:rPr>
          <w:noBreakHyphen/>
          <w:t>9</w:t>
        </w:r>
      </w:hyperlink>
      <w:r w:rsidRPr="006400E2">
        <w:t xml:space="preserve"> amdt 1.37, amdt 1.38; </w:t>
      </w:r>
      <w:hyperlink r:id="rId1241" w:tooltip="Occupational Health and Safety Amendment Act 2004" w:history="1">
        <w:r w:rsidR="00BA674D" w:rsidRPr="006400E2">
          <w:rPr>
            <w:rStyle w:val="charCitHyperlinkAbbrev"/>
          </w:rPr>
          <w:t>A2004</w:t>
        </w:r>
        <w:r w:rsidR="00BA674D" w:rsidRPr="006400E2">
          <w:rPr>
            <w:rStyle w:val="charCitHyperlinkAbbrev"/>
          </w:rPr>
          <w:noBreakHyphen/>
          <w:t>29</w:t>
        </w:r>
      </w:hyperlink>
      <w:r w:rsidRPr="006400E2">
        <w:t xml:space="preserve"> amdts 3.3-3.17; mod renum R12 LA (see </w:t>
      </w:r>
      <w:hyperlink r:id="rId1242" w:tooltip="Occupational Health and Safety Amendment Act 2004" w:history="1">
        <w:r w:rsidR="00BA674D" w:rsidRPr="006400E2">
          <w:rPr>
            <w:rStyle w:val="charCitHyperlinkAbbrev"/>
          </w:rPr>
          <w:t>A2004</w:t>
        </w:r>
        <w:r w:rsidR="00BA674D" w:rsidRPr="006400E2">
          <w:rPr>
            <w:rStyle w:val="charCitHyperlinkAbbrev"/>
          </w:rPr>
          <w:noBreakHyphen/>
          <w:t>29</w:t>
        </w:r>
      </w:hyperlink>
      <w:r w:rsidRPr="006400E2">
        <w:t xml:space="preserve"> amdt 3.18); </w:t>
      </w:r>
      <w:hyperlink r:id="rId1243" w:tooltip="Criminal Code (Administration of Justice Offences) Amendment Act 2005" w:history="1">
        <w:r w:rsidR="00BA674D" w:rsidRPr="006400E2">
          <w:rPr>
            <w:rStyle w:val="charCitHyperlinkAbbrev"/>
          </w:rPr>
          <w:t>A2005</w:t>
        </w:r>
        <w:r w:rsidR="00BA674D" w:rsidRPr="006400E2">
          <w:rPr>
            <w:rStyle w:val="charCitHyperlinkAbbrev"/>
          </w:rPr>
          <w:noBreakHyphen/>
          <w:t>53</w:t>
        </w:r>
      </w:hyperlink>
      <w:r w:rsidRPr="006400E2">
        <w:t xml:space="preserve"> amdts 1.126</w:t>
      </w:r>
      <w:r w:rsidRPr="006400E2">
        <w:noBreakHyphen/>
        <w:t xml:space="preserve">1.130; </w:t>
      </w:r>
      <w:hyperlink r:id="rId1244" w:tooltip="Occupational Health and Safety Amendment Act 2007" w:history="1">
        <w:r w:rsidR="00BA674D" w:rsidRPr="006400E2">
          <w:rPr>
            <w:rStyle w:val="charCitHyperlinkAbbrev"/>
          </w:rPr>
          <w:t>A2007</w:t>
        </w:r>
        <w:r w:rsidR="00BA674D" w:rsidRPr="006400E2">
          <w:rPr>
            <w:rStyle w:val="charCitHyperlinkAbbrev"/>
          </w:rPr>
          <w:noBreakHyphen/>
          <w:t>31</w:t>
        </w:r>
      </w:hyperlink>
      <w:r w:rsidRPr="006400E2">
        <w:t xml:space="preserve"> amdts</w:t>
      </w:r>
      <w:r w:rsidR="00DD69E0" w:rsidRPr="006400E2">
        <w:t> </w:t>
      </w:r>
      <w:r w:rsidRPr="006400E2">
        <w:t>1.5-1.9</w:t>
      </w:r>
    </w:p>
    <w:p w14:paraId="1AB2BEC9" w14:textId="46D0B2A3" w:rsidR="00A5506A" w:rsidRPr="006400E2" w:rsidRDefault="00A5506A" w:rsidP="00596023">
      <w:pPr>
        <w:pStyle w:val="AmdtsEntries"/>
        <w:keepLines/>
      </w:pPr>
      <w:r w:rsidRPr="006400E2">
        <w:tab/>
        <w:t xml:space="preserve">om </w:t>
      </w:r>
      <w:hyperlink r:id="rId1245" w:tooltip="Work Safety Legislation Amendment Act 2009" w:history="1">
        <w:r w:rsidR="00BA674D" w:rsidRPr="006400E2">
          <w:rPr>
            <w:rStyle w:val="charCitHyperlinkAbbrev"/>
          </w:rPr>
          <w:t>A2009</w:t>
        </w:r>
        <w:r w:rsidR="00BA674D" w:rsidRPr="006400E2">
          <w:rPr>
            <w:rStyle w:val="charCitHyperlinkAbbrev"/>
          </w:rPr>
          <w:noBreakHyphen/>
          <w:t>28</w:t>
        </w:r>
      </w:hyperlink>
      <w:r w:rsidRPr="006400E2">
        <w:t xml:space="preserve"> amdt 2.24</w:t>
      </w:r>
    </w:p>
    <w:p w14:paraId="564DE53B" w14:textId="77777777" w:rsidR="0034517F" w:rsidRPr="006400E2" w:rsidRDefault="0034517F">
      <w:pPr>
        <w:pStyle w:val="AmdtsEntryHd"/>
      </w:pPr>
      <w:r w:rsidRPr="006400E2">
        <w:t>Dictionary</w:t>
      </w:r>
    </w:p>
    <w:p w14:paraId="055FFBD4" w14:textId="7DAB3DC3" w:rsidR="0034517F" w:rsidRPr="006400E2" w:rsidRDefault="0034517F" w:rsidP="00E31157">
      <w:pPr>
        <w:pStyle w:val="AmdtsEntries"/>
        <w:keepNext/>
      </w:pPr>
      <w:r w:rsidRPr="006400E2">
        <w:t>dict</w:t>
      </w:r>
      <w:r w:rsidRPr="006400E2">
        <w:tab/>
        <w:t xml:space="preserve">ins </w:t>
      </w:r>
      <w:hyperlink r:id="rId124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3.435</w:t>
      </w:r>
    </w:p>
    <w:p w14:paraId="4E4C9D00" w14:textId="68E2B8BD" w:rsidR="000279B9" w:rsidRPr="006400E2" w:rsidRDefault="000279B9" w:rsidP="00E31157">
      <w:pPr>
        <w:pStyle w:val="AmdtsEntries"/>
        <w:keepNext/>
      </w:pPr>
      <w:r w:rsidRPr="006400E2">
        <w:tab/>
        <w:t xml:space="preserve">am </w:t>
      </w:r>
      <w:hyperlink r:id="rId1247" w:tooltip="Statute Law Amendment Act 2012" w:history="1">
        <w:r w:rsidR="00BA674D" w:rsidRPr="006400E2">
          <w:rPr>
            <w:rStyle w:val="charCitHyperlinkAbbrev"/>
          </w:rPr>
          <w:t>A2012</w:t>
        </w:r>
        <w:r w:rsidR="00BA674D" w:rsidRPr="006400E2">
          <w:rPr>
            <w:rStyle w:val="charCitHyperlinkAbbrev"/>
          </w:rPr>
          <w:noBreakHyphen/>
          <w:t>21</w:t>
        </w:r>
      </w:hyperlink>
      <w:r w:rsidRPr="006400E2">
        <w:t xml:space="preserve"> amdt 3.130</w:t>
      </w:r>
      <w:r w:rsidR="00325479" w:rsidRPr="006400E2">
        <w:t xml:space="preserve">; </w:t>
      </w:r>
      <w:hyperlink r:id="rId1248"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00325479" w:rsidRPr="006400E2">
        <w:t xml:space="preserve"> amdt 1.45</w:t>
      </w:r>
      <w:r w:rsidR="008B44BB" w:rsidRPr="006400E2">
        <w:t xml:space="preserve">; </w:t>
      </w:r>
      <w:hyperlink r:id="rId1249" w:tooltip="Officers of the Assembly Legislation Amendment Act 2013" w:history="1">
        <w:r w:rsidR="008B44BB" w:rsidRPr="006400E2">
          <w:rPr>
            <w:rStyle w:val="charCitHyperlinkAbbrev"/>
          </w:rPr>
          <w:t>A2013-41</w:t>
        </w:r>
      </w:hyperlink>
      <w:r w:rsidR="008B44BB" w:rsidRPr="006400E2">
        <w:t xml:space="preserve"> amdt 1.35</w:t>
      </w:r>
      <w:r w:rsidR="00FC5537" w:rsidRPr="006400E2">
        <w:t xml:space="preserve">; </w:t>
      </w:r>
      <w:hyperlink r:id="rId1250" w:tooltip="Public Sector Management Amendment Act 2016" w:history="1">
        <w:r w:rsidR="00FC5537" w:rsidRPr="006400E2">
          <w:rPr>
            <w:rStyle w:val="charCitHyperlinkAbbrev"/>
          </w:rPr>
          <w:t>A2016</w:t>
        </w:r>
        <w:r w:rsidR="00FC5537" w:rsidRPr="006400E2">
          <w:rPr>
            <w:rStyle w:val="charCitHyperlinkAbbrev"/>
          </w:rPr>
          <w:noBreakHyphen/>
          <w:t>52</w:t>
        </w:r>
      </w:hyperlink>
      <w:r w:rsidR="00FC5537" w:rsidRPr="006400E2">
        <w:t xml:space="preserve"> s 70</w:t>
      </w:r>
      <w:r w:rsidR="00583F7C">
        <w:t xml:space="preserve">; </w:t>
      </w:r>
      <w:hyperlink r:id="rId1251" w:tooltip="Statute Law Amendment Act 2018" w:history="1">
        <w:r w:rsidR="00583F7C" w:rsidRPr="003A1F32">
          <w:rPr>
            <w:rStyle w:val="Hyperlink"/>
            <w:u w:val="none"/>
          </w:rPr>
          <w:t>A2018</w:t>
        </w:r>
        <w:r w:rsidR="00583F7C" w:rsidRPr="003A1F32">
          <w:rPr>
            <w:rStyle w:val="Hyperlink"/>
            <w:u w:val="none"/>
          </w:rPr>
          <w:noBreakHyphen/>
          <w:t>42</w:t>
        </w:r>
      </w:hyperlink>
      <w:r w:rsidR="00583F7C">
        <w:t xml:space="preserve"> amdt 3.86</w:t>
      </w:r>
    </w:p>
    <w:p w14:paraId="6C2FF08C" w14:textId="1D0C6AEB" w:rsidR="00AC3D80" w:rsidRPr="006400E2" w:rsidRDefault="00AC3D80" w:rsidP="00E31157">
      <w:pPr>
        <w:pStyle w:val="AmdtsEntries"/>
        <w:keepNext/>
        <w:rPr>
          <w:lang w:eastAsia="en-AU"/>
        </w:rPr>
      </w:pPr>
      <w:r w:rsidRPr="006400E2">
        <w:tab/>
        <w:t xml:space="preserve">def </w:t>
      </w:r>
      <w:r w:rsidRPr="006400E2">
        <w:rPr>
          <w:rStyle w:val="charBoldItals"/>
        </w:rPr>
        <w:t>Aboriginal or Torres Strait Islander</w:t>
      </w:r>
      <w:r w:rsidRPr="006400E2">
        <w:rPr>
          <w:lang w:eastAsia="en-AU"/>
        </w:rPr>
        <w:t xml:space="preserve"> </w:t>
      </w:r>
      <w:r w:rsidRPr="006400E2">
        <w:rPr>
          <w:rStyle w:val="charBoldItals"/>
        </w:rPr>
        <w:t xml:space="preserve">person </w:t>
      </w:r>
      <w:r w:rsidRPr="006400E2">
        <w:rPr>
          <w:lang w:eastAsia="en-AU"/>
        </w:rPr>
        <w:t xml:space="preserve">ins </w:t>
      </w:r>
      <w:hyperlink r:id="rId1252" w:tooltip="Statute Law Amendment Act 2011 (No 3)" w:history="1">
        <w:r w:rsidR="00BA674D" w:rsidRPr="006400E2">
          <w:rPr>
            <w:rStyle w:val="charCitHyperlinkAbbrev"/>
          </w:rPr>
          <w:t>A2011</w:t>
        </w:r>
        <w:r w:rsidR="00BA674D" w:rsidRPr="006400E2">
          <w:rPr>
            <w:rStyle w:val="charCitHyperlinkAbbrev"/>
          </w:rPr>
          <w:noBreakHyphen/>
          <w:t>52</w:t>
        </w:r>
      </w:hyperlink>
      <w:r w:rsidRPr="006400E2">
        <w:rPr>
          <w:lang w:eastAsia="en-AU"/>
        </w:rPr>
        <w:t xml:space="preserve"> amdt 3.175</w:t>
      </w:r>
    </w:p>
    <w:p w14:paraId="062C2C1D" w14:textId="2B7742C9" w:rsidR="00FC5537" w:rsidRPr="006400E2" w:rsidRDefault="00FC5537" w:rsidP="00FC5537">
      <w:pPr>
        <w:pStyle w:val="AmdtsEntriesDefL2"/>
      </w:pPr>
      <w:r w:rsidRPr="006400E2">
        <w:rPr>
          <w:lang w:eastAsia="en-AU"/>
        </w:rPr>
        <w:tab/>
        <w:t xml:space="preserve">om </w:t>
      </w:r>
      <w:hyperlink r:id="rId1253" w:tooltip="Public Sector Management Amendment Act 2016" w:history="1">
        <w:r w:rsidRPr="006400E2">
          <w:rPr>
            <w:rStyle w:val="charCitHyperlinkAbbrev"/>
            <w:lang w:eastAsia="en-AU"/>
          </w:rPr>
          <w:t>A2016</w:t>
        </w:r>
        <w:r w:rsidRPr="006400E2">
          <w:rPr>
            <w:rStyle w:val="charCitHyperlinkAbbrev"/>
            <w:lang w:eastAsia="en-AU"/>
          </w:rPr>
          <w:noBreakHyphen/>
          <w:t>52</w:t>
        </w:r>
      </w:hyperlink>
      <w:r w:rsidRPr="006400E2">
        <w:rPr>
          <w:lang w:eastAsia="en-AU"/>
        </w:rPr>
        <w:t xml:space="preserve"> s 71</w:t>
      </w:r>
    </w:p>
    <w:p w14:paraId="67A514BF" w14:textId="41398A29" w:rsidR="00515A56" w:rsidRPr="006400E2" w:rsidRDefault="00515A56" w:rsidP="00E31157">
      <w:pPr>
        <w:pStyle w:val="AmdtsEntries"/>
        <w:keepNext/>
      </w:pPr>
      <w:r w:rsidRPr="006400E2">
        <w:tab/>
        <w:t xml:space="preserve">def </w:t>
      </w:r>
      <w:r w:rsidRPr="006400E2">
        <w:rPr>
          <w:rStyle w:val="charBoldItals"/>
        </w:rPr>
        <w:t xml:space="preserve">Aboriginal person or Torres Strait Islander </w:t>
      </w:r>
      <w:r w:rsidRPr="006400E2">
        <w:t xml:space="preserve">ins </w:t>
      </w:r>
      <w:hyperlink r:id="rId125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38</w:t>
      </w:r>
    </w:p>
    <w:p w14:paraId="4319D6C7" w14:textId="6AA3048E" w:rsidR="00AC3D80" w:rsidRPr="006400E2" w:rsidRDefault="00AC3D80" w:rsidP="00AC3D80">
      <w:pPr>
        <w:pStyle w:val="AmdtsEntriesDefL2"/>
      </w:pPr>
      <w:r w:rsidRPr="006400E2">
        <w:tab/>
        <w:t xml:space="preserve">om </w:t>
      </w:r>
      <w:hyperlink r:id="rId1255" w:tooltip="Statute Law Amendment Act 2011 (No 3)" w:history="1">
        <w:r w:rsidR="00BA674D" w:rsidRPr="006400E2">
          <w:rPr>
            <w:rStyle w:val="charCitHyperlinkAbbrev"/>
          </w:rPr>
          <w:t>A2011</w:t>
        </w:r>
        <w:r w:rsidR="00BA674D" w:rsidRPr="006400E2">
          <w:rPr>
            <w:rStyle w:val="charCitHyperlinkAbbrev"/>
          </w:rPr>
          <w:noBreakHyphen/>
          <w:t>52</w:t>
        </w:r>
      </w:hyperlink>
      <w:r w:rsidRPr="006400E2">
        <w:t xml:space="preserve"> amdt 3.175</w:t>
      </w:r>
    </w:p>
    <w:p w14:paraId="51515FA4" w14:textId="17FC4108" w:rsidR="0034517F" w:rsidRPr="006400E2" w:rsidRDefault="0034517F">
      <w:pPr>
        <w:pStyle w:val="AmdtsEntries"/>
        <w:keepLines/>
      </w:pPr>
      <w:r w:rsidRPr="006400E2">
        <w:tab/>
        <w:t xml:space="preserve">def </w:t>
      </w:r>
      <w:r w:rsidRPr="006400E2">
        <w:rPr>
          <w:rStyle w:val="charBoldItals"/>
        </w:rPr>
        <w:t xml:space="preserve">access and equity principle </w:t>
      </w:r>
      <w:r w:rsidRPr="006400E2">
        <w:rPr>
          <w:color w:val="000000"/>
        </w:rPr>
        <w:t xml:space="preserve">ins </w:t>
      </w:r>
      <w:hyperlink r:id="rId125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9CEFE21" w14:textId="0F2FDA16" w:rsidR="00FC5537" w:rsidRPr="006400E2" w:rsidRDefault="00FC5537" w:rsidP="00FC5537">
      <w:pPr>
        <w:pStyle w:val="AmdtsEntriesDefL2"/>
      </w:pPr>
      <w:r w:rsidRPr="006400E2">
        <w:rPr>
          <w:lang w:eastAsia="en-AU"/>
        </w:rPr>
        <w:tab/>
        <w:t xml:space="preserve">om </w:t>
      </w:r>
      <w:hyperlink r:id="rId1257" w:tooltip="Public Sector Management Amendment Act 2016" w:history="1">
        <w:r w:rsidRPr="006400E2">
          <w:rPr>
            <w:rStyle w:val="charCitHyperlinkAbbrev"/>
            <w:lang w:eastAsia="en-AU"/>
          </w:rPr>
          <w:t>A2016</w:t>
        </w:r>
        <w:r w:rsidRPr="006400E2">
          <w:rPr>
            <w:rStyle w:val="charCitHyperlinkAbbrev"/>
            <w:lang w:eastAsia="en-AU"/>
          </w:rPr>
          <w:noBreakHyphen/>
          <w:t>52</w:t>
        </w:r>
      </w:hyperlink>
      <w:r w:rsidRPr="006400E2">
        <w:rPr>
          <w:lang w:eastAsia="en-AU"/>
        </w:rPr>
        <w:t xml:space="preserve"> s 71</w:t>
      </w:r>
    </w:p>
    <w:p w14:paraId="54F812E0" w14:textId="3920F9AD" w:rsidR="0034517F" w:rsidRPr="006400E2" w:rsidRDefault="0034517F">
      <w:pPr>
        <w:pStyle w:val="AmdtsEntries"/>
        <w:keepLines/>
      </w:pPr>
      <w:r w:rsidRPr="006400E2">
        <w:tab/>
        <w:t xml:space="preserve">def </w:t>
      </w:r>
      <w:r w:rsidRPr="006400E2">
        <w:rPr>
          <w:rStyle w:val="charBoldItals"/>
        </w:rPr>
        <w:t xml:space="preserve">access and equity program </w:t>
      </w:r>
      <w:r w:rsidRPr="006400E2">
        <w:rPr>
          <w:color w:val="000000"/>
        </w:rPr>
        <w:t xml:space="preserve">ins </w:t>
      </w:r>
      <w:hyperlink r:id="rId125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BF901E0" w14:textId="32E0E60B" w:rsidR="00FC5537" w:rsidRPr="006400E2" w:rsidRDefault="00FC5537" w:rsidP="00FC5537">
      <w:pPr>
        <w:pStyle w:val="AmdtsEntriesDefL2"/>
      </w:pPr>
      <w:r w:rsidRPr="006400E2">
        <w:rPr>
          <w:lang w:eastAsia="en-AU"/>
        </w:rPr>
        <w:tab/>
        <w:t xml:space="preserve">om </w:t>
      </w:r>
      <w:hyperlink r:id="rId1259" w:tooltip="Public Sector Management Amendment Act 2016" w:history="1">
        <w:r w:rsidRPr="006400E2">
          <w:rPr>
            <w:rStyle w:val="charCitHyperlinkAbbrev"/>
            <w:lang w:eastAsia="en-AU"/>
          </w:rPr>
          <w:t>A2016</w:t>
        </w:r>
        <w:r w:rsidRPr="006400E2">
          <w:rPr>
            <w:rStyle w:val="charCitHyperlinkAbbrev"/>
            <w:lang w:eastAsia="en-AU"/>
          </w:rPr>
          <w:noBreakHyphen/>
          <w:t>52</w:t>
        </w:r>
      </w:hyperlink>
      <w:r w:rsidRPr="006400E2">
        <w:rPr>
          <w:lang w:eastAsia="en-AU"/>
        </w:rPr>
        <w:t xml:space="preserve"> s 71</w:t>
      </w:r>
    </w:p>
    <w:p w14:paraId="2AC9DACC" w14:textId="29CDBD86" w:rsidR="0034517F" w:rsidRPr="006400E2" w:rsidRDefault="0034517F">
      <w:pPr>
        <w:pStyle w:val="AmdtsEntries"/>
        <w:keepLines/>
        <w:rPr>
          <w:color w:val="000000"/>
        </w:rPr>
      </w:pPr>
      <w:r w:rsidRPr="006400E2">
        <w:tab/>
        <w:t xml:space="preserve">def </w:t>
      </w:r>
      <w:r w:rsidRPr="006400E2">
        <w:rPr>
          <w:rStyle w:val="charBoldItals"/>
        </w:rPr>
        <w:t xml:space="preserve">action </w:t>
      </w:r>
      <w:r w:rsidRPr="006400E2">
        <w:rPr>
          <w:color w:val="000000"/>
        </w:rPr>
        <w:t xml:space="preserve">ins </w:t>
      </w:r>
      <w:hyperlink r:id="rId126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CDB9795" w14:textId="10923C9E" w:rsidR="00515A56" w:rsidRPr="006400E2" w:rsidRDefault="00515A56" w:rsidP="00515A56">
      <w:pPr>
        <w:pStyle w:val="AmdtsEntriesDefL2"/>
      </w:pPr>
      <w:r w:rsidRPr="006400E2">
        <w:tab/>
        <w:t xml:space="preserve">om </w:t>
      </w:r>
      <w:hyperlink r:id="rId126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39</w:t>
      </w:r>
    </w:p>
    <w:p w14:paraId="2F52EFF1" w14:textId="1A49A47B" w:rsidR="0034517F" w:rsidRPr="006400E2" w:rsidRDefault="0034517F">
      <w:pPr>
        <w:pStyle w:val="AmdtsEntries"/>
        <w:keepLines/>
      </w:pPr>
      <w:r w:rsidRPr="006400E2">
        <w:tab/>
        <w:t xml:space="preserve">def </w:t>
      </w:r>
      <w:r w:rsidRPr="006400E2">
        <w:rPr>
          <w:rStyle w:val="charBoldItals"/>
        </w:rPr>
        <w:t xml:space="preserve">administering chief executive </w:t>
      </w:r>
      <w:r w:rsidRPr="006400E2">
        <w:t xml:space="preserve">ins </w:t>
      </w:r>
      <w:hyperlink r:id="rId126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1BCBCEF7" w14:textId="7533F375" w:rsidR="0034517F" w:rsidRPr="006400E2" w:rsidRDefault="0034517F">
      <w:pPr>
        <w:pStyle w:val="AmdtsEntriesDefL2"/>
      </w:pPr>
      <w:r w:rsidRPr="006400E2">
        <w:tab/>
        <w:t xml:space="preserve">reloc from s 3 </w:t>
      </w:r>
      <w:hyperlink r:id="rId126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4CF881C" w14:textId="27AF0663" w:rsidR="00596023" w:rsidRPr="006400E2" w:rsidRDefault="00596023">
      <w:pPr>
        <w:pStyle w:val="AmdtsEntriesDefL2"/>
      </w:pPr>
      <w:r w:rsidRPr="006400E2">
        <w:tab/>
        <w:t xml:space="preserve">om </w:t>
      </w:r>
      <w:hyperlink r:id="rId126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106</w:t>
      </w:r>
    </w:p>
    <w:p w14:paraId="58A584B8" w14:textId="661D06E6" w:rsidR="00FC5537" w:rsidRPr="006400E2" w:rsidRDefault="00FC5537">
      <w:pPr>
        <w:pStyle w:val="AmdtsEntries"/>
        <w:keepLines/>
      </w:pPr>
      <w:r w:rsidRPr="006400E2">
        <w:tab/>
        <w:t xml:space="preserve">def </w:t>
      </w:r>
      <w:r w:rsidRPr="006400E2">
        <w:rPr>
          <w:rStyle w:val="charBoldItals"/>
        </w:rPr>
        <w:t>administrative arrangements</w:t>
      </w:r>
      <w:r w:rsidRPr="006400E2">
        <w:t xml:space="preserve"> ins </w:t>
      </w:r>
      <w:hyperlink r:id="rId126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72</w:t>
      </w:r>
    </w:p>
    <w:p w14:paraId="60E16C12" w14:textId="198694EB" w:rsidR="0034517F" w:rsidRPr="006400E2" w:rsidRDefault="0034517F">
      <w:pPr>
        <w:pStyle w:val="AmdtsEntries"/>
        <w:keepLines/>
      </w:pPr>
      <w:r w:rsidRPr="006400E2">
        <w:tab/>
        <w:t xml:space="preserve">def </w:t>
      </w:r>
      <w:r w:rsidRPr="006400E2">
        <w:rPr>
          <w:rStyle w:val="charBoldItals"/>
        </w:rPr>
        <w:t xml:space="preserve">administrative unit </w:t>
      </w:r>
      <w:r w:rsidRPr="006400E2">
        <w:t xml:space="preserve">reloc from s 3 </w:t>
      </w:r>
      <w:hyperlink r:id="rId126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2FBD797" w14:textId="6DF438D4" w:rsidR="00515A56" w:rsidRPr="006400E2" w:rsidRDefault="00515A56" w:rsidP="00515A56">
      <w:pPr>
        <w:pStyle w:val="AmdtsEntries"/>
      </w:pPr>
      <w:r w:rsidRPr="006400E2">
        <w:tab/>
        <w:t xml:space="preserve">def </w:t>
      </w:r>
      <w:r w:rsidRPr="006400E2">
        <w:rPr>
          <w:rStyle w:val="charBoldItals"/>
        </w:rPr>
        <w:t xml:space="preserve">appeal </w:t>
      </w:r>
      <w:r w:rsidRPr="006400E2">
        <w:t xml:space="preserve">ins </w:t>
      </w:r>
      <w:hyperlink r:id="rId126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40</w:t>
      </w:r>
    </w:p>
    <w:p w14:paraId="528A88A8" w14:textId="05AC8D57" w:rsidR="0034517F" w:rsidRPr="006400E2" w:rsidRDefault="0034517F">
      <w:pPr>
        <w:pStyle w:val="AmdtsEntries"/>
        <w:keepLines/>
      </w:pPr>
      <w:r w:rsidRPr="006400E2">
        <w:tab/>
        <w:t xml:space="preserve">def </w:t>
      </w:r>
      <w:r w:rsidRPr="006400E2">
        <w:rPr>
          <w:rStyle w:val="charBoldItals"/>
        </w:rPr>
        <w:t xml:space="preserve">appeal committee </w:t>
      </w:r>
      <w:r w:rsidRPr="006400E2">
        <w:rPr>
          <w:color w:val="000000"/>
        </w:rPr>
        <w:t xml:space="preserve">ins </w:t>
      </w:r>
      <w:hyperlink r:id="rId126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27A975D7" w14:textId="4F538916" w:rsidR="00596023" w:rsidRPr="006400E2" w:rsidRDefault="00596023" w:rsidP="00596023">
      <w:pPr>
        <w:pStyle w:val="AmdtsEntriesDefL2"/>
      </w:pPr>
      <w:r w:rsidRPr="006400E2">
        <w:tab/>
        <w:t xml:space="preserve">om </w:t>
      </w:r>
      <w:hyperlink r:id="rId126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107</w:t>
      </w:r>
    </w:p>
    <w:p w14:paraId="2B1A86A8" w14:textId="03B382FE" w:rsidR="00FC5537" w:rsidRPr="006400E2" w:rsidRDefault="00FC5537" w:rsidP="00FC5537">
      <w:pPr>
        <w:pStyle w:val="AmdtsEntries"/>
        <w:keepLines/>
      </w:pPr>
      <w:r w:rsidRPr="006400E2">
        <w:tab/>
        <w:t xml:space="preserve">def </w:t>
      </w:r>
      <w:r w:rsidRPr="006400E2">
        <w:rPr>
          <w:rStyle w:val="charBoldItals"/>
        </w:rPr>
        <w:t>appellable classification</w:t>
      </w:r>
      <w:r w:rsidRPr="006400E2">
        <w:t xml:space="preserve"> ins </w:t>
      </w:r>
      <w:hyperlink r:id="rId127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72</w:t>
      </w:r>
    </w:p>
    <w:p w14:paraId="33ACB4CC" w14:textId="709D35C2" w:rsidR="00515A56" w:rsidRDefault="00515A56" w:rsidP="00515A56">
      <w:pPr>
        <w:pStyle w:val="AmdtsEntries"/>
      </w:pPr>
      <w:r w:rsidRPr="006400E2">
        <w:tab/>
        <w:t xml:space="preserve">def </w:t>
      </w:r>
      <w:r w:rsidRPr="006400E2">
        <w:rPr>
          <w:rStyle w:val="charBoldItals"/>
        </w:rPr>
        <w:t xml:space="preserve">appellable decision </w:t>
      </w:r>
      <w:r w:rsidRPr="006400E2">
        <w:t xml:space="preserve">ins </w:t>
      </w:r>
      <w:hyperlink r:id="rId127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41</w:t>
      </w:r>
    </w:p>
    <w:p w14:paraId="03A0C0D1" w14:textId="3D047EE5" w:rsidR="00E041FD" w:rsidRPr="006400E2" w:rsidRDefault="00E041FD" w:rsidP="00E041FD">
      <w:pPr>
        <w:pStyle w:val="AmdtsEntriesDefL2"/>
      </w:pPr>
      <w:r>
        <w:tab/>
        <w:t xml:space="preserve">sub </w:t>
      </w:r>
      <w:hyperlink r:id="rId1272" w:tooltip="Statute Law Amendment Act 2018" w:history="1">
        <w:r w:rsidRPr="003A1F32">
          <w:rPr>
            <w:rStyle w:val="Hyperlink"/>
            <w:u w:val="none"/>
          </w:rPr>
          <w:t>A2018</w:t>
        </w:r>
        <w:r w:rsidRPr="003A1F32">
          <w:rPr>
            <w:rStyle w:val="Hyperlink"/>
            <w:u w:val="none"/>
          </w:rPr>
          <w:noBreakHyphen/>
          <w:t>42</w:t>
        </w:r>
      </w:hyperlink>
      <w:r>
        <w:t xml:space="preserve"> amdt 3.87</w:t>
      </w:r>
    </w:p>
    <w:p w14:paraId="4911C913" w14:textId="35DAC031" w:rsidR="00515A56" w:rsidRPr="006400E2" w:rsidRDefault="00515A56" w:rsidP="002252E8">
      <w:pPr>
        <w:pStyle w:val="AmdtsEntries"/>
        <w:keepNext/>
      </w:pPr>
      <w:r w:rsidRPr="006400E2">
        <w:tab/>
        <w:t xml:space="preserve">def </w:t>
      </w:r>
      <w:r w:rsidRPr="006400E2">
        <w:rPr>
          <w:rStyle w:val="charBoldItals"/>
        </w:rPr>
        <w:t xml:space="preserve">appellable level position </w:t>
      </w:r>
      <w:r w:rsidRPr="006400E2">
        <w:t xml:space="preserve">ins </w:t>
      </w:r>
      <w:hyperlink r:id="rId127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41</w:t>
      </w:r>
    </w:p>
    <w:p w14:paraId="4A5BABC1" w14:textId="79FFA9B6" w:rsidR="00235C85" w:rsidRPr="006400E2" w:rsidRDefault="00235C85" w:rsidP="00235C85">
      <w:pPr>
        <w:pStyle w:val="AmdtsEntriesDefL2"/>
      </w:pPr>
      <w:r w:rsidRPr="006400E2">
        <w:tab/>
        <w:t xml:space="preserve">om </w:t>
      </w:r>
      <w:hyperlink r:id="rId127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73</w:t>
      </w:r>
    </w:p>
    <w:p w14:paraId="39D8DA63" w14:textId="1309C144" w:rsidR="0034517F" w:rsidRPr="006400E2" w:rsidRDefault="0034517F" w:rsidP="0040132C">
      <w:pPr>
        <w:pStyle w:val="AmdtsEntries"/>
        <w:keepNext/>
        <w:keepLines/>
      </w:pPr>
      <w:r w:rsidRPr="006400E2">
        <w:tab/>
        <w:t xml:space="preserve">def </w:t>
      </w:r>
      <w:r w:rsidRPr="006400E2">
        <w:rPr>
          <w:rStyle w:val="charBoldItals"/>
        </w:rPr>
        <w:t xml:space="preserve">appellable promotion </w:t>
      </w:r>
      <w:r w:rsidRPr="006400E2">
        <w:rPr>
          <w:color w:val="000000"/>
        </w:rPr>
        <w:t xml:space="preserve">ins </w:t>
      </w:r>
      <w:hyperlink r:id="rId127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F3EE88C" w14:textId="7BFAC38C" w:rsidR="00A37E6F" w:rsidRPr="006400E2" w:rsidRDefault="00A37E6F" w:rsidP="00A37E6F">
      <w:pPr>
        <w:pStyle w:val="AmdtsEntriesDefL2"/>
      </w:pPr>
      <w:r w:rsidRPr="006400E2">
        <w:tab/>
        <w:t xml:space="preserve">om </w:t>
      </w:r>
      <w:hyperlink r:id="rId127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42</w:t>
      </w:r>
    </w:p>
    <w:p w14:paraId="3B6C21DE" w14:textId="752AE818" w:rsidR="0034517F" w:rsidRPr="006400E2" w:rsidRDefault="0034517F">
      <w:pPr>
        <w:pStyle w:val="AmdtsEntries"/>
        <w:keepLines/>
      </w:pPr>
      <w:r w:rsidRPr="006400E2">
        <w:tab/>
        <w:t xml:space="preserve">def </w:t>
      </w:r>
      <w:r w:rsidRPr="006400E2">
        <w:rPr>
          <w:rStyle w:val="charBoldItals"/>
        </w:rPr>
        <w:t xml:space="preserve">approving authority </w:t>
      </w:r>
      <w:r w:rsidRPr="006400E2">
        <w:rPr>
          <w:color w:val="000000"/>
        </w:rPr>
        <w:t xml:space="preserve">ins </w:t>
      </w:r>
      <w:hyperlink r:id="rId127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E5C27C7" w14:textId="2BCAE361" w:rsidR="00A37E6F" w:rsidRPr="006400E2" w:rsidRDefault="00A37E6F" w:rsidP="00A37E6F">
      <w:pPr>
        <w:pStyle w:val="AmdtsEntriesDefL2"/>
      </w:pPr>
      <w:r w:rsidRPr="006400E2">
        <w:tab/>
        <w:t xml:space="preserve">om </w:t>
      </w:r>
      <w:hyperlink r:id="rId127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42</w:t>
      </w:r>
    </w:p>
    <w:p w14:paraId="706EC6DF" w14:textId="0D952312" w:rsidR="0034517F" w:rsidRPr="006400E2" w:rsidRDefault="0034517F" w:rsidP="00C36F38">
      <w:pPr>
        <w:pStyle w:val="AmdtsEntries"/>
        <w:keepNext/>
        <w:keepLines/>
      </w:pPr>
      <w:r w:rsidRPr="006400E2">
        <w:tab/>
        <w:t xml:space="preserve">def </w:t>
      </w:r>
      <w:r w:rsidRPr="006400E2">
        <w:rPr>
          <w:rStyle w:val="charBoldItals"/>
        </w:rPr>
        <w:t xml:space="preserve">auditor-general’s office </w:t>
      </w:r>
      <w:r w:rsidRPr="006400E2">
        <w:t xml:space="preserve">ins </w:t>
      </w:r>
      <w:hyperlink r:id="rId1279"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4</w:t>
      </w:r>
    </w:p>
    <w:p w14:paraId="64D04116" w14:textId="1B45CDCA" w:rsidR="0034517F" w:rsidRPr="006400E2" w:rsidRDefault="0034517F">
      <w:pPr>
        <w:pStyle w:val="AmdtsEntriesDefL2"/>
      </w:pPr>
      <w:r w:rsidRPr="006400E2">
        <w:tab/>
        <w:t xml:space="preserve">reloc from s 3 </w:t>
      </w:r>
      <w:hyperlink r:id="rId128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245DCE5F" w14:textId="43EB469D" w:rsidR="004A5391" w:rsidRPr="006400E2" w:rsidRDefault="004A5391">
      <w:pPr>
        <w:pStyle w:val="AmdtsEntriesDefL2"/>
      </w:pPr>
      <w:r w:rsidRPr="006400E2">
        <w:tab/>
        <w:t xml:space="preserve">am </w:t>
      </w:r>
      <w:hyperlink r:id="rId1281" w:tooltip="Auditor-General Amendment Act 2013" w:history="1">
        <w:r w:rsidRPr="006400E2">
          <w:rPr>
            <w:rStyle w:val="charCitHyperlinkAbbrev"/>
          </w:rPr>
          <w:t>A2013</w:t>
        </w:r>
        <w:r w:rsidRPr="006400E2">
          <w:rPr>
            <w:rStyle w:val="charCitHyperlinkAbbrev"/>
          </w:rPr>
          <w:noBreakHyphen/>
          <w:t>25</w:t>
        </w:r>
      </w:hyperlink>
      <w:r w:rsidRPr="006400E2">
        <w:t xml:space="preserve"> amdt 1.3</w:t>
      </w:r>
    </w:p>
    <w:p w14:paraId="3DC2E323" w14:textId="1ED39020" w:rsidR="00235C85" w:rsidRPr="006400E2" w:rsidRDefault="00235C85">
      <w:pPr>
        <w:pStyle w:val="AmdtsEntriesDefL2"/>
      </w:pPr>
      <w:r w:rsidRPr="006400E2">
        <w:tab/>
        <w:t xml:space="preserve">om </w:t>
      </w:r>
      <w:hyperlink r:id="rId128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74</w:t>
      </w:r>
    </w:p>
    <w:p w14:paraId="78907A45" w14:textId="6201E3F7" w:rsidR="0034517F" w:rsidRPr="006400E2" w:rsidRDefault="0034517F" w:rsidP="00110590">
      <w:pPr>
        <w:pStyle w:val="AmdtsEntries"/>
        <w:keepNext/>
      </w:pPr>
      <w:r w:rsidRPr="006400E2">
        <w:lastRenderedPageBreak/>
        <w:tab/>
        <w:t xml:space="preserve">def </w:t>
      </w:r>
      <w:r w:rsidRPr="006400E2">
        <w:rPr>
          <w:rStyle w:val="charBoldItals"/>
        </w:rPr>
        <w:t xml:space="preserve">authorised doctor </w:t>
      </w:r>
      <w:r w:rsidRPr="006400E2">
        <w:t xml:space="preserve">am </w:t>
      </w:r>
      <w:hyperlink r:id="rId1283"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r w:rsidRPr="006400E2">
        <w:t xml:space="preserve"> amdt 5.25</w:t>
      </w:r>
    </w:p>
    <w:p w14:paraId="59AFB0FC" w14:textId="19D802ED" w:rsidR="0034517F" w:rsidRPr="006400E2" w:rsidRDefault="0034517F" w:rsidP="00110590">
      <w:pPr>
        <w:pStyle w:val="AmdtsEntriesDefL2"/>
        <w:keepNext/>
      </w:pPr>
      <w:r w:rsidRPr="006400E2">
        <w:tab/>
        <w:t xml:space="preserve">reloc from s 3 </w:t>
      </w:r>
      <w:hyperlink r:id="rId128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425A091" w14:textId="6914C158" w:rsidR="00596023" w:rsidRPr="006400E2" w:rsidRDefault="00596023" w:rsidP="00110590">
      <w:pPr>
        <w:pStyle w:val="AmdtsEntriesDefL2"/>
        <w:keepNext/>
      </w:pPr>
      <w:r w:rsidRPr="006400E2">
        <w:tab/>
        <w:t xml:space="preserve">am </w:t>
      </w:r>
      <w:hyperlink r:id="rId1285"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108</w:t>
      </w:r>
    </w:p>
    <w:p w14:paraId="728DBF87" w14:textId="2682C50F" w:rsidR="0034517F" w:rsidRPr="006400E2" w:rsidRDefault="0034517F" w:rsidP="00705E9A">
      <w:pPr>
        <w:pStyle w:val="AmdtsEntries"/>
        <w:keepNext/>
        <w:keepLines/>
      </w:pPr>
      <w:r w:rsidRPr="006400E2">
        <w:tab/>
        <w:t xml:space="preserve">def </w:t>
      </w:r>
      <w:r w:rsidRPr="006400E2">
        <w:rPr>
          <w:rStyle w:val="charBoldItals"/>
        </w:rPr>
        <w:t xml:space="preserve">authorised officer </w:t>
      </w:r>
      <w:r w:rsidRPr="006400E2">
        <w:rPr>
          <w:color w:val="000000"/>
        </w:rPr>
        <w:t xml:space="preserve">ins </w:t>
      </w:r>
      <w:hyperlink r:id="rId128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2F98A9D" w14:textId="6DE3C785" w:rsidR="00596023" w:rsidRPr="006400E2" w:rsidRDefault="00596023" w:rsidP="00596023">
      <w:pPr>
        <w:pStyle w:val="AmdtsEntriesDefL2"/>
      </w:pPr>
      <w:r w:rsidRPr="006400E2">
        <w:tab/>
        <w:t xml:space="preserve">om </w:t>
      </w:r>
      <w:hyperlink r:id="rId128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109</w:t>
      </w:r>
    </w:p>
    <w:p w14:paraId="7A478A83" w14:textId="447848A1" w:rsidR="0034517F" w:rsidRPr="006400E2" w:rsidRDefault="0034517F">
      <w:pPr>
        <w:pStyle w:val="AmdtsEntries"/>
        <w:keepLines/>
      </w:pPr>
      <w:r w:rsidRPr="006400E2">
        <w:tab/>
        <w:t xml:space="preserve">def </w:t>
      </w:r>
      <w:r w:rsidRPr="006400E2">
        <w:rPr>
          <w:rStyle w:val="charBoldItals"/>
        </w:rPr>
        <w:t xml:space="preserve">authorised person </w:t>
      </w:r>
      <w:r w:rsidRPr="006400E2">
        <w:rPr>
          <w:color w:val="000000"/>
        </w:rPr>
        <w:t xml:space="preserve">ins </w:t>
      </w:r>
      <w:hyperlink r:id="rId128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2599CFDC" w14:textId="3C0064E7" w:rsidR="008D328E" w:rsidRPr="006400E2" w:rsidRDefault="008D328E" w:rsidP="008D328E">
      <w:pPr>
        <w:pStyle w:val="AmdtsEntriesDefL2"/>
      </w:pPr>
      <w:r w:rsidRPr="006400E2">
        <w:tab/>
        <w:t xml:space="preserve">om </w:t>
      </w:r>
      <w:hyperlink r:id="rId128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43</w:t>
      </w:r>
    </w:p>
    <w:p w14:paraId="18C7DF99" w14:textId="0163CF9C" w:rsidR="0034517F" w:rsidRPr="006400E2" w:rsidRDefault="0034517F" w:rsidP="00D436D6">
      <w:pPr>
        <w:pStyle w:val="AmdtsEntries"/>
        <w:keepNext/>
      </w:pPr>
      <w:r w:rsidRPr="006400E2">
        <w:tab/>
        <w:t xml:space="preserve">def </w:t>
      </w:r>
      <w:r w:rsidRPr="006400E2">
        <w:rPr>
          <w:rStyle w:val="charBoldItals"/>
        </w:rPr>
        <w:t xml:space="preserve">autonomous instrumentality </w:t>
      </w:r>
      <w:r w:rsidRPr="006400E2">
        <w:t xml:space="preserve">sub </w:t>
      </w:r>
      <w:hyperlink r:id="rId1290"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1291"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4</w:t>
      </w:r>
    </w:p>
    <w:p w14:paraId="46D9BEA8" w14:textId="0AA10B1E" w:rsidR="0034517F" w:rsidRPr="006400E2" w:rsidRDefault="0034517F" w:rsidP="00D436D6">
      <w:pPr>
        <w:pStyle w:val="AmdtsEntriesDefL2"/>
        <w:keepNext/>
      </w:pPr>
      <w:r w:rsidRPr="006400E2">
        <w:tab/>
        <w:t xml:space="preserve">reloc from s 3 </w:t>
      </w:r>
      <w:hyperlink r:id="rId129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2A741736" w14:textId="709CC60D" w:rsidR="00325479" w:rsidRPr="006400E2" w:rsidRDefault="00325479">
      <w:pPr>
        <w:pStyle w:val="AmdtsEntriesDefL2"/>
      </w:pPr>
      <w:r w:rsidRPr="006400E2">
        <w:tab/>
        <w:t xml:space="preserve">am </w:t>
      </w:r>
      <w:hyperlink r:id="rId1293"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1.46</w:t>
      </w:r>
      <w:r w:rsidR="008B44BB" w:rsidRPr="006400E2">
        <w:t xml:space="preserve">; </w:t>
      </w:r>
      <w:hyperlink r:id="rId1294" w:tooltip="Officers of the Assembly Legislation Amendment Act 2013" w:history="1">
        <w:r w:rsidR="008B44BB" w:rsidRPr="006400E2">
          <w:rPr>
            <w:rStyle w:val="charCitHyperlinkAbbrev"/>
          </w:rPr>
          <w:t>A2013-41</w:t>
        </w:r>
      </w:hyperlink>
      <w:r w:rsidR="00534089" w:rsidRPr="006400E2">
        <w:t xml:space="preserve"> amdt 1.36</w:t>
      </w:r>
      <w:r w:rsidR="00D436D6" w:rsidRPr="006400E2">
        <w:t>, amdt 1.37</w:t>
      </w:r>
      <w:r w:rsidR="00534089" w:rsidRPr="006400E2">
        <w:t>; pars renum R36 LA</w:t>
      </w:r>
    </w:p>
    <w:p w14:paraId="42AB46D6" w14:textId="07ECF729" w:rsidR="00235C85" w:rsidRPr="006400E2" w:rsidRDefault="00235C85">
      <w:pPr>
        <w:pStyle w:val="AmdtsEntriesDefL2"/>
      </w:pPr>
      <w:r w:rsidRPr="006400E2">
        <w:tab/>
        <w:t xml:space="preserve">om </w:t>
      </w:r>
      <w:hyperlink r:id="rId129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74</w:t>
      </w:r>
    </w:p>
    <w:p w14:paraId="3FC95FE0" w14:textId="313017E7" w:rsidR="00235C85" w:rsidRPr="006400E2" w:rsidRDefault="00235C85" w:rsidP="00BD4ECF">
      <w:pPr>
        <w:pStyle w:val="AmdtsEntries"/>
        <w:keepNext/>
        <w:keepLines/>
      </w:pPr>
      <w:r w:rsidRPr="006400E2">
        <w:tab/>
        <w:t xml:space="preserve">def </w:t>
      </w:r>
      <w:r w:rsidRPr="006400E2">
        <w:rPr>
          <w:rStyle w:val="charBoldItals"/>
        </w:rPr>
        <w:t>best practice principle</w:t>
      </w:r>
      <w:r w:rsidRPr="006400E2">
        <w:t xml:space="preserve"> ins </w:t>
      </w:r>
      <w:hyperlink r:id="rId129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75</w:t>
      </w:r>
    </w:p>
    <w:p w14:paraId="2B6FEFF0" w14:textId="4B76C032" w:rsidR="0034517F" w:rsidRPr="006400E2" w:rsidRDefault="0034517F" w:rsidP="00BD4ECF">
      <w:pPr>
        <w:pStyle w:val="AmdtsEntries"/>
        <w:keepNext/>
        <w:keepLines/>
      </w:pPr>
      <w:r w:rsidRPr="006400E2">
        <w:tab/>
        <w:t xml:space="preserve">def </w:t>
      </w:r>
      <w:r w:rsidRPr="006400E2">
        <w:rPr>
          <w:rStyle w:val="charBoldItals"/>
        </w:rPr>
        <w:t xml:space="preserve">category A officer </w:t>
      </w:r>
      <w:r w:rsidRPr="006400E2">
        <w:rPr>
          <w:color w:val="000000"/>
        </w:rPr>
        <w:t xml:space="preserve">ins </w:t>
      </w:r>
      <w:hyperlink r:id="rId129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0054A2AF" w14:textId="25B6AAEC" w:rsidR="008D328E" w:rsidRPr="006400E2" w:rsidRDefault="008D328E" w:rsidP="008D328E">
      <w:pPr>
        <w:pStyle w:val="AmdtsEntriesDefL2"/>
      </w:pPr>
      <w:r w:rsidRPr="006400E2">
        <w:tab/>
        <w:t xml:space="preserve">om </w:t>
      </w:r>
      <w:hyperlink r:id="rId129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44</w:t>
      </w:r>
    </w:p>
    <w:p w14:paraId="49F1B48B" w14:textId="6CE765D0" w:rsidR="0034517F" w:rsidRPr="006400E2" w:rsidRDefault="0034517F">
      <w:pPr>
        <w:pStyle w:val="AmdtsEntries"/>
        <w:keepLines/>
      </w:pPr>
      <w:r w:rsidRPr="006400E2">
        <w:tab/>
        <w:t xml:space="preserve">def </w:t>
      </w:r>
      <w:r w:rsidRPr="006400E2">
        <w:rPr>
          <w:rStyle w:val="charBoldItals"/>
        </w:rPr>
        <w:t xml:space="preserve">category B officer </w:t>
      </w:r>
      <w:r w:rsidRPr="006400E2">
        <w:rPr>
          <w:color w:val="000000"/>
        </w:rPr>
        <w:t xml:space="preserve">ins </w:t>
      </w:r>
      <w:hyperlink r:id="rId129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8A80F57" w14:textId="36C0CC07" w:rsidR="008D328E" w:rsidRPr="006400E2" w:rsidRDefault="008D328E" w:rsidP="008D328E">
      <w:pPr>
        <w:pStyle w:val="AmdtsEntriesDefL2"/>
      </w:pPr>
      <w:r w:rsidRPr="006400E2">
        <w:tab/>
        <w:t xml:space="preserve">om </w:t>
      </w:r>
      <w:hyperlink r:id="rId130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44</w:t>
      </w:r>
    </w:p>
    <w:p w14:paraId="42615279" w14:textId="03180B84" w:rsidR="0034517F" w:rsidRPr="006400E2" w:rsidRDefault="0034517F">
      <w:pPr>
        <w:pStyle w:val="AmdtsEntries"/>
        <w:keepNext/>
      </w:pPr>
      <w:r w:rsidRPr="006400E2">
        <w:tab/>
        <w:t xml:space="preserve">def </w:t>
      </w:r>
      <w:r w:rsidRPr="006400E2">
        <w:rPr>
          <w:rStyle w:val="charBoldItals"/>
        </w:rPr>
        <w:t xml:space="preserve">chief executive </w:t>
      </w:r>
      <w:r w:rsidRPr="006400E2">
        <w:t xml:space="preserve">am </w:t>
      </w:r>
      <w:hyperlink r:id="rId1301"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2AA5CBF1" w14:textId="2B7EFBE3" w:rsidR="0034517F" w:rsidRPr="006400E2" w:rsidRDefault="0034517F" w:rsidP="008D328E">
      <w:pPr>
        <w:pStyle w:val="AmdtsEntriesDefL2"/>
        <w:keepNext/>
      </w:pPr>
      <w:r w:rsidRPr="006400E2">
        <w:tab/>
        <w:t xml:space="preserve">sub </w:t>
      </w:r>
      <w:hyperlink r:id="rId130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3.422</w:t>
      </w:r>
    </w:p>
    <w:p w14:paraId="358DAA2D" w14:textId="180D1DEE" w:rsidR="0034517F" w:rsidRPr="006400E2" w:rsidRDefault="0034517F" w:rsidP="008D328E">
      <w:pPr>
        <w:pStyle w:val="AmdtsEntriesDefL2"/>
        <w:keepNext/>
      </w:pPr>
      <w:r w:rsidRPr="006400E2">
        <w:tab/>
        <w:t xml:space="preserve">reloc from s 3 </w:t>
      </w:r>
      <w:hyperlink r:id="rId130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16C66115" w14:textId="5080FD7A" w:rsidR="0034517F" w:rsidRPr="006400E2" w:rsidRDefault="0034517F">
      <w:pPr>
        <w:pStyle w:val="AmdtsEntriesDefL2"/>
      </w:pPr>
      <w:r w:rsidRPr="006400E2">
        <w:tab/>
        <w:t xml:space="preserve">sub </w:t>
      </w:r>
      <w:hyperlink r:id="rId1304" w:tooltip="Statute Law Amendment Act 2007 (No 2)" w:history="1">
        <w:r w:rsidR="00BA674D" w:rsidRPr="006400E2">
          <w:rPr>
            <w:rStyle w:val="charCitHyperlinkAbbrev"/>
          </w:rPr>
          <w:t>A2007</w:t>
        </w:r>
        <w:r w:rsidR="00BA674D" w:rsidRPr="006400E2">
          <w:rPr>
            <w:rStyle w:val="charCitHyperlinkAbbrev"/>
          </w:rPr>
          <w:noBreakHyphen/>
          <w:t>16</w:t>
        </w:r>
      </w:hyperlink>
      <w:r w:rsidRPr="006400E2">
        <w:t xml:space="preserve"> amdt 3.137</w:t>
      </w:r>
      <w:r w:rsidR="008D328E" w:rsidRPr="006400E2">
        <w:t xml:space="preserve">; </w:t>
      </w:r>
      <w:hyperlink r:id="rId130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8D328E" w:rsidRPr="006400E2">
        <w:t xml:space="preserve"> s 45</w:t>
      </w:r>
    </w:p>
    <w:p w14:paraId="53872936" w14:textId="477DF591" w:rsidR="00596023" w:rsidRPr="006400E2" w:rsidRDefault="00596023" w:rsidP="00596023">
      <w:pPr>
        <w:pStyle w:val="AmdtsEntriesDefL2"/>
      </w:pPr>
      <w:r w:rsidRPr="006400E2">
        <w:tab/>
        <w:t xml:space="preserve">om </w:t>
      </w:r>
      <w:hyperlink r:id="rId130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109</w:t>
      </w:r>
    </w:p>
    <w:p w14:paraId="0344DA82" w14:textId="03633B25" w:rsidR="0034517F" w:rsidRPr="006400E2" w:rsidRDefault="0034517F">
      <w:pPr>
        <w:pStyle w:val="AmdtsEntries"/>
        <w:keepNext/>
      </w:pPr>
      <w:r w:rsidRPr="006400E2">
        <w:tab/>
        <w:t xml:space="preserve">def </w:t>
      </w:r>
      <w:r w:rsidRPr="006400E2">
        <w:rPr>
          <w:rStyle w:val="charBoldItals"/>
        </w:rPr>
        <w:t xml:space="preserve">chief executive officer </w:t>
      </w:r>
      <w:r w:rsidRPr="006400E2">
        <w:t xml:space="preserve">ins </w:t>
      </w:r>
      <w:hyperlink r:id="rId1307"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s 4</w:t>
      </w:r>
    </w:p>
    <w:p w14:paraId="037F5132" w14:textId="18E4065F" w:rsidR="0034517F" w:rsidRPr="006400E2" w:rsidRDefault="0034517F" w:rsidP="00E42B21">
      <w:pPr>
        <w:pStyle w:val="AmdtsEntriesDefL2"/>
        <w:keepNext/>
      </w:pPr>
      <w:r w:rsidRPr="006400E2">
        <w:tab/>
        <w:t xml:space="preserve">sub </w:t>
      </w:r>
      <w:hyperlink r:id="rId130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3.423</w:t>
      </w:r>
    </w:p>
    <w:p w14:paraId="465AA5D6" w14:textId="50EC4495" w:rsidR="0034517F" w:rsidRPr="006400E2" w:rsidRDefault="0034517F" w:rsidP="00E42B21">
      <w:pPr>
        <w:pStyle w:val="AmdtsEntriesDefL2"/>
        <w:keepNext/>
      </w:pPr>
      <w:r w:rsidRPr="006400E2">
        <w:tab/>
        <w:t xml:space="preserve">reloc from s 3 </w:t>
      </w:r>
      <w:hyperlink r:id="rId130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1E98D5D5" w14:textId="703D24A1" w:rsidR="00BF6CEB" w:rsidRPr="006400E2" w:rsidRDefault="00BF6CEB">
      <w:pPr>
        <w:pStyle w:val="AmdtsEntriesDefL2"/>
      </w:pPr>
      <w:r w:rsidRPr="006400E2">
        <w:tab/>
        <w:t xml:space="preserve">am </w:t>
      </w:r>
      <w:hyperlink r:id="rId1310"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1.47</w:t>
      </w:r>
      <w:r w:rsidR="000034EC" w:rsidRPr="006400E2">
        <w:t xml:space="preserve">; </w:t>
      </w:r>
      <w:hyperlink r:id="rId1311" w:tooltip="Officers of the Assembly Legislation Amendment Act 2013" w:history="1">
        <w:r w:rsidR="000034EC" w:rsidRPr="006400E2">
          <w:rPr>
            <w:rStyle w:val="charCitHyperlinkAbbrev"/>
          </w:rPr>
          <w:t>A2013-41</w:t>
        </w:r>
      </w:hyperlink>
      <w:r w:rsidR="000034EC" w:rsidRPr="006400E2">
        <w:t xml:space="preserve"> amdt 1.38, amdt 1.39; pars renum R36 LA</w:t>
      </w:r>
    </w:p>
    <w:p w14:paraId="6850016D" w14:textId="19F93C0D" w:rsidR="00235C85" w:rsidRPr="006400E2" w:rsidRDefault="00235C85">
      <w:pPr>
        <w:pStyle w:val="AmdtsEntriesDefL2"/>
      </w:pPr>
      <w:r w:rsidRPr="006400E2">
        <w:tab/>
        <w:t xml:space="preserve">sub </w:t>
      </w:r>
      <w:hyperlink r:id="rId131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76</w:t>
      </w:r>
    </w:p>
    <w:p w14:paraId="6053A383" w14:textId="4703D4D2" w:rsidR="0034517F" w:rsidRPr="006400E2" w:rsidRDefault="0034517F">
      <w:pPr>
        <w:pStyle w:val="AmdtsEntries"/>
        <w:keepNext/>
      </w:pPr>
      <w:r w:rsidRPr="006400E2">
        <w:tab/>
        <w:t xml:space="preserve">def </w:t>
      </w:r>
      <w:r w:rsidRPr="006400E2">
        <w:rPr>
          <w:rStyle w:val="charBoldItals"/>
        </w:rPr>
        <w:t xml:space="preserve">classification </w:t>
      </w:r>
      <w:r w:rsidRPr="006400E2">
        <w:t xml:space="preserve">am </w:t>
      </w:r>
      <w:hyperlink r:id="rId131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03B4CE88" w14:textId="4D30E070" w:rsidR="0034517F" w:rsidRPr="006400E2" w:rsidRDefault="0034517F">
      <w:pPr>
        <w:pStyle w:val="AmdtsEntriesDefL2"/>
      </w:pPr>
      <w:r w:rsidRPr="006400E2">
        <w:tab/>
        <w:t xml:space="preserve">reloc from s 3 </w:t>
      </w:r>
      <w:hyperlink r:id="rId131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A63E723" w14:textId="2EE121FD" w:rsidR="00235C85" w:rsidRPr="006400E2" w:rsidRDefault="00235C85">
      <w:pPr>
        <w:pStyle w:val="AmdtsEntriesDefL2"/>
      </w:pPr>
      <w:r w:rsidRPr="006400E2">
        <w:tab/>
        <w:t xml:space="preserve">sub </w:t>
      </w:r>
      <w:hyperlink r:id="rId131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76</w:t>
      </w:r>
    </w:p>
    <w:p w14:paraId="75A6F83D" w14:textId="25AFB9D3" w:rsidR="0034517F" w:rsidRPr="006400E2" w:rsidRDefault="0034517F">
      <w:pPr>
        <w:pStyle w:val="AmdtsEntries"/>
        <w:keepNext/>
      </w:pPr>
      <w:r w:rsidRPr="006400E2">
        <w:tab/>
        <w:t xml:space="preserve">def </w:t>
      </w:r>
      <w:r w:rsidRPr="006400E2">
        <w:rPr>
          <w:rStyle w:val="charBoldItals"/>
        </w:rPr>
        <w:t xml:space="preserve">clerk </w:t>
      </w:r>
      <w:r w:rsidRPr="006400E2">
        <w:t xml:space="preserve">ins </w:t>
      </w:r>
      <w:hyperlink r:id="rId1316"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4</w:t>
      </w:r>
    </w:p>
    <w:p w14:paraId="218E23CA" w14:textId="6B20A969" w:rsidR="0034517F" w:rsidRPr="006400E2" w:rsidRDefault="0034517F">
      <w:pPr>
        <w:pStyle w:val="AmdtsEntriesDefL2"/>
      </w:pPr>
      <w:r w:rsidRPr="006400E2">
        <w:tab/>
        <w:t xml:space="preserve">reloc from s 3 </w:t>
      </w:r>
      <w:hyperlink r:id="rId131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4FFB7F3" w14:textId="0926E1B8" w:rsidR="00BF6CEB" w:rsidRPr="006400E2" w:rsidRDefault="00BF6CEB">
      <w:pPr>
        <w:pStyle w:val="AmdtsEntriesDefL2"/>
      </w:pPr>
      <w:r w:rsidRPr="006400E2">
        <w:tab/>
        <w:t xml:space="preserve">om </w:t>
      </w:r>
      <w:hyperlink r:id="rId1318"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1.48</w:t>
      </w:r>
    </w:p>
    <w:p w14:paraId="4140CEA0" w14:textId="37ECF980" w:rsidR="0034517F" w:rsidRPr="006400E2" w:rsidRDefault="0034517F" w:rsidP="002252E8">
      <w:pPr>
        <w:pStyle w:val="AmdtsEntries"/>
        <w:keepNext/>
      </w:pPr>
      <w:r w:rsidRPr="006400E2">
        <w:tab/>
        <w:t xml:space="preserve">def </w:t>
      </w:r>
      <w:r w:rsidRPr="006400E2">
        <w:rPr>
          <w:rStyle w:val="charBoldItals"/>
        </w:rPr>
        <w:t xml:space="preserve">commissioner </w:t>
      </w:r>
      <w:r w:rsidRPr="006400E2">
        <w:t xml:space="preserve">reloc from s 3 </w:t>
      </w:r>
      <w:hyperlink r:id="rId131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E43B8CC" w14:textId="5C49D356" w:rsidR="00235C85" w:rsidRDefault="00235C85" w:rsidP="00235C85">
      <w:pPr>
        <w:pStyle w:val="AmdtsEntriesDefL2"/>
      </w:pPr>
      <w:r w:rsidRPr="006400E2">
        <w:tab/>
        <w:t xml:space="preserve">am </w:t>
      </w:r>
      <w:hyperlink r:id="rId132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77</w:t>
      </w:r>
    </w:p>
    <w:p w14:paraId="371560CC" w14:textId="28B9B0DD" w:rsidR="00E041FD" w:rsidRPr="006400E2" w:rsidRDefault="00E041FD" w:rsidP="00235C85">
      <w:pPr>
        <w:pStyle w:val="AmdtsEntriesDefL2"/>
      </w:pPr>
      <w:r>
        <w:tab/>
        <w:t xml:space="preserve">sub </w:t>
      </w:r>
      <w:hyperlink r:id="rId1321" w:tooltip="Statute Law Amendment Act 2018" w:history="1">
        <w:r w:rsidRPr="003A1F32">
          <w:rPr>
            <w:rStyle w:val="Hyperlink"/>
            <w:u w:val="none"/>
          </w:rPr>
          <w:t>A2018</w:t>
        </w:r>
        <w:r w:rsidRPr="003A1F32">
          <w:rPr>
            <w:rStyle w:val="Hyperlink"/>
            <w:u w:val="none"/>
          </w:rPr>
          <w:noBreakHyphen/>
          <w:t>42</w:t>
        </w:r>
      </w:hyperlink>
      <w:r>
        <w:t xml:space="preserve"> amdt 3.88</w:t>
      </w:r>
    </w:p>
    <w:p w14:paraId="4A2F4129" w14:textId="2C0E1F4B" w:rsidR="0034517F" w:rsidRPr="006400E2" w:rsidRDefault="0034517F" w:rsidP="00A43B7C">
      <w:pPr>
        <w:pStyle w:val="AmdtsEntries"/>
        <w:keepNext/>
        <w:keepLines/>
      </w:pPr>
      <w:r w:rsidRPr="006400E2">
        <w:tab/>
        <w:t xml:space="preserve">def </w:t>
      </w:r>
      <w:r w:rsidRPr="006400E2">
        <w:rPr>
          <w:rStyle w:val="charBoldItals"/>
        </w:rPr>
        <w:t xml:space="preserve">Commonwealth Long Service Leave Act </w:t>
      </w:r>
      <w:r w:rsidRPr="006400E2">
        <w:rPr>
          <w:color w:val="000000"/>
        </w:rPr>
        <w:t xml:space="preserve">ins </w:t>
      </w:r>
      <w:hyperlink r:id="rId132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1E38D93" w14:textId="28CCAB57" w:rsidR="008D328E" w:rsidRPr="006400E2" w:rsidRDefault="008D328E" w:rsidP="008D328E">
      <w:pPr>
        <w:pStyle w:val="AmdtsEntriesDefL2"/>
      </w:pPr>
      <w:r w:rsidRPr="006400E2">
        <w:tab/>
        <w:t xml:space="preserve">om </w:t>
      </w:r>
      <w:hyperlink r:id="rId132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46</w:t>
      </w:r>
    </w:p>
    <w:p w14:paraId="61BB0569" w14:textId="030622A4" w:rsidR="0034517F" w:rsidRPr="006400E2" w:rsidRDefault="0034517F">
      <w:pPr>
        <w:pStyle w:val="AmdtsEntries"/>
        <w:keepNext/>
      </w:pPr>
      <w:r w:rsidRPr="006400E2">
        <w:tab/>
        <w:t xml:space="preserve">def </w:t>
      </w:r>
      <w:r w:rsidRPr="006400E2">
        <w:rPr>
          <w:rStyle w:val="charBoldItals"/>
        </w:rPr>
        <w:t xml:space="preserve">Commonwealth officer </w:t>
      </w:r>
      <w:r w:rsidRPr="006400E2">
        <w:t xml:space="preserve">am </w:t>
      </w:r>
      <w:hyperlink r:id="rId132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3.424</w:t>
      </w:r>
    </w:p>
    <w:p w14:paraId="5ECB7225" w14:textId="46A69565" w:rsidR="0034517F" w:rsidRPr="006400E2" w:rsidRDefault="0034517F">
      <w:pPr>
        <w:pStyle w:val="AmdtsEntriesDefL2"/>
      </w:pPr>
      <w:r w:rsidRPr="006400E2">
        <w:tab/>
        <w:t xml:space="preserve">reloc from s 3 </w:t>
      </w:r>
      <w:hyperlink r:id="rId132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3DE6EFF3" w14:textId="3D6B45F7" w:rsidR="00235C85" w:rsidRPr="006400E2" w:rsidRDefault="00235C85">
      <w:pPr>
        <w:pStyle w:val="AmdtsEntriesDefL2"/>
      </w:pPr>
      <w:r w:rsidRPr="006400E2">
        <w:tab/>
        <w:t xml:space="preserve">om </w:t>
      </w:r>
      <w:hyperlink r:id="rId13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78</w:t>
      </w:r>
    </w:p>
    <w:p w14:paraId="5F901671" w14:textId="470A81CD" w:rsidR="0034517F" w:rsidRPr="006400E2" w:rsidRDefault="0034517F" w:rsidP="00A56729">
      <w:pPr>
        <w:pStyle w:val="AmdtsEntries"/>
        <w:keepNext/>
        <w:keepLines/>
      </w:pPr>
      <w:r w:rsidRPr="006400E2">
        <w:tab/>
        <w:t xml:space="preserve">def </w:t>
      </w:r>
      <w:r w:rsidRPr="006400E2">
        <w:rPr>
          <w:rStyle w:val="charBoldItals"/>
        </w:rPr>
        <w:t xml:space="preserve">confinement </w:t>
      </w:r>
      <w:r w:rsidRPr="006400E2">
        <w:rPr>
          <w:color w:val="000000"/>
        </w:rPr>
        <w:t xml:space="preserve">ins </w:t>
      </w:r>
      <w:hyperlink r:id="rId132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5B9CCBC" w14:textId="38182D1E" w:rsidR="008D328E" w:rsidRPr="006400E2" w:rsidRDefault="008D328E" w:rsidP="008D328E">
      <w:pPr>
        <w:pStyle w:val="AmdtsEntriesDefL2"/>
      </w:pPr>
      <w:r w:rsidRPr="006400E2">
        <w:tab/>
        <w:t xml:space="preserve">om </w:t>
      </w:r>
      <w:hyperlink r:id="rId132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47</w:t>
      </w:r>
    </w:p>
    <w:p w14:paraId="33F0206A" w14:textId="778A160F" w:rsidR="00235C85" w:rsidRPr="006400E2" w:rsidRDefault="00235C85">
      <w:pPr>
        <w:pStyle w:val="AmdtsEntries"/>
        <w:keepNext/>
      </w:pPr>
      <w:r w:rsidRPr="006400E2">
        <w:lastRenderedPageBreak/>
        <w:tab/>
        <w:t xml:space="preserve">def </w:t>
      </w:r>
      <w:r w:rsidRPr="006400E2">
        <w:rPr>
          <w:rStyle w:val="charBoldItals"/>
        </w:rPr>
        <w:t>confirmed officer</w:t>
      </w:r>
      <w:r w:rsidR="003D79C4" w:rsidRPr="006400E2">
        <w:t xml:space="preserve"> ins </w:t>
      </w:r>
      <w:hyperlink r:id="rId1329" w:tooltip="Public Sector Management Amendment Act 2016" w:history="1">
        <w:r w:rsidR="003D79C4" w:rsidRPr="006400E2">
          <w:rPr>
            <w:rStyle w:val="charCitHyperlinkAbbrev"/>
          </w:rPr>
          <w:t>A2016</w:t>
        </w:r>
        <w:r w:rsidR="003D79C4" w:rsidRPr="006400E2">
          <w:rPr>
            <w:rStyle w:val="charCitHyperlinkAbbrev"/>
          </w:rPr>
          <w:noBreakHyphen/>
          <w:t>52</w:t>
        </w:r>
      </w:hyperlink>
      <w:r w:rsidR="003D79C4" w:rsidRPr="006400E2">
        <w:t xml:space="preserve"> s 79</w:t>
      </w:r>
    </w:p>
    <w:p w14:paraId="1E184D5D" w14:textId="67CD62C7" w:rsidR="0034517F" w:rsidRPr="006400E2" w:rsidRDefault="0034517F">
      <w:pPr>
        <w:pStyle w:val="AmdtsEntries"/>
        <w:keepNext/>
      </w:pPr>
      <w:r w:rsidRPr="006400E2">
        <w:tab/>
        <w:t xml:space="preserve">def </w:t>
      </w:r>
      <w:r w:rsidRPr="006400E2">
        <w:rPr>
          <w:rStyle w:val="charBoldItals"/>
        </w:rPr>
        <w:t xml:space="preserve">criminal offence </w:t>
      </w:r>
      <w:r w:rsidRPr="006400E2">
        <w:t xml:space="preserve">am </w:t>
      </w:r>
      <w:hyperlink r:id="rId1330"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s 4; pars renum R4 LA</w:t>
      </w:r>
    </w:p>
    <w:p w14:paraId="255CADDF" w14:textId="13CC7D71" w:rsidR="0034517F" w:rsidRPr="006400E2" w:rsidRDefault="0034517F">
      <w:pPr>
        <w:pStyle w:val="AmdtsEntriesDefL2"/>
      </w:pPr>
      <w:r w:rsidRPr="006400E2">
        <w:tab/>
        <w:t xml:space="preserve">reloc from s 3 </w:t>
      </w:r>
      <w:hyperlink r:id="rId133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F87099E" w14:textId="23A8161F" w:rsidR="004514D4" w:rsidRPr="006400E2" w:rsidRDefault="004514D4">
      <w:pPr>
        <w:pStyle w:val="AmdtsEntriesDefL2"/>
      </w:pPr>
      <w:r w:rsidRPr="006400E2">
        <w:tab/>
        <w:t xml:space="preserve">om </w:t>
      </w:r>
      <w:hyperlink r:id="rId133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80</w:t>
      </w:r>
    </w:p>
    <w:p w14:paraId="2A88E8C9" w14:textId="05053F1A" w:rsidR="0034517F" w:rsidRPr="006400E2" w:rsidRDefault="0034517F">
      <w:pPr>
        <w:pStyle w:val="AmdtsEntries"/>
        <w:keepLines/>
      </w:pPr>
      <w:r w:rsidRPr="006400E2">
        <w:tab/>
        <w:t xml:space="preserve">def </w:t>
      </w:r>
      <w:r w:rsidRPr="006400E2">
        <w:rPr>
          <w:rStyle w:val="charBoldItals"/>
        </w:rPr>
        <w:t xml:space="preserve">decision </w:t>
      </w:r>
      <w:r w:rsidRPr="006400E2">
        <w:rPr>
          <w:color w:val="000000"/>
        </w:rPr>
        <w:t xml:space="preserve">ins </w:t>
      </w:r>
      <w:hyperlink r:id="rId133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6157408F" w14:textId="3A26815B" w:rsidR="008D328E" w:rsidRPr="006400E2" w:rsidRDefault="008D328E" w:rsidP="008D328E">
      <w:pPr>
        <w:pStyle w:val="AmdtsEntriesDefL2"/>
      </w:pPr>
      <w:r w:rsidRPr="006400E2">
        <w:tab/>
        <w:t xml:space="preserve">om </w:t>
      </w:r>
      <w:hyperlink r:id="rId133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48</w:t>
      </w:r>
    </w:p>
    <w:p w14:paraId="6B548A1C" w14:textId="34FB21C8" w:rsidR="004514D4" w:rsidRPr="006400E2" w:rsidRDefault="004514D4">
      <w:pPr>
        <w:pStyle w:val="AmdtsEntries"/>
        <w:keepLines/>
      </w:pPr>
      <w:r w:rsidRPr="006400E2">
        <w:tab/>
        <w:t xml:space="preserve">def </w:t>
      </w:r>
      <w:r w:rsidRPr="006400E2">
        <w:rPr>
          <w:rStyle w:val="charBoldItals"/>
        </w:rPr>
        <w:t>declaration</w:t>
      </w:r>
      <w:r w:rsidRPr="006400E2">
        <w:t xml:space="preserve"> ins </w:t>
      </w:r>
      <w:hyperlink r:id="rId133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81</w:t>
      </w:r>
    </w:p>
    <w:p w14:paraId="25433E0C" w14:textId="7561016D" w:rsidR="0034517F" w:rsidRPr="006400E2" w:rsidRDefault="0034517F">
      <w:pPr>
        <w:pStyle w:val="AmdtsEntries"/>
        <w:keepLines/>
        <w:rPr>
          <w:color w:val="000000"/>
        </w:rPr>
      </w:pPr>
      <w:r w:rsidRPr="006400E2">
        <w:tab/>
        <w:t xml:space="preserve">def </w:t>
      </w:r>
      <w:r w:rsidRPr="006400E2">
        <w:rPr>
          <w:rStyle w:val="charBoldItals"/>
        </w:rPr>
        <w:t xml:space="preserve">designated group </w:t>
      </w:r>
      <w:r w:rsidRPr="006400E2">
        <w:rPr>
          <w:color w:val="000000"/>
        </w:rPr>
        <w:t xml:space="preserve">ins </w:t>
      </w:r>
      <w:hyperlink r:id="rId133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FB01F2A" w14:textId="52AC1300" w:rsidR="004514D4" w:rsidRPr="006400E2" w:rsidRDefault="004514D4" w:rsidP="004514D4">
      <w:pPr>
        <w:pStyle w:val="AmdtsEntriesDefL2"/>
      </w:pPr>
      <w:r w:rsidRPr="006400E2">
        <w:tab/>
        <w:t xml:space="preserve">om </w:t>
      </w:r>
      <w:hyperlink r:id="rId1337" w:tooltip="Public Sector Management Amendment Act 2016" w:history="1">
        <w:r w:rsidRPr="006400E2">
          <w:rPr>
            <w:rStyle w:val="charCitHyperlinkAbbrev"/>
            <w:color w:val="000000"/>
          </w:rPr>
          <w:t>A2016</w:t>
        </w:r>
        <w:r w:rsidRPr="006400E2">
          <w:rPr>
            <w:rStyle w:val="charCitHyperlinkAbbrev"/>
            <w:color w:val="000000"/>
          </w:rPr>
          <w:noBreakHyphen/>
          <w:t>52</w:t>
        </w:r>
      </w:hyperlink>
      <w:r w:rsidRPr="006400E2">
        <w:t xml:space="preserve"> s 82</w:t>
      </w:r>
    </w:p>
    <w:p w14:paraId="42A848B4" w14:textId="75ABBB3C" w:rsidR="0034517F" w:rsidRPr="006400E2" w:rsidRDefault="0034517F" w:rsidP="00C657C8">
      <w:pPr>
        <w:pStyle w:val="AmdtsEntries"/>
        <w:keepNext/>
        <w:keepLines/>
      </w:pPr>
      <w:r w:rsidRPr="006400E2">
        <w:tab/>
        <w:t xml:space="preserve">def </w:t>
      </w:r>
      <w:r w:rsidRPr="006400E2">
        <w:rPr>
          <w:rStyle w:val="charBoldItals"/>
        </w:rPr>
        <w:t xml:space="preserve">detached officer </w:t>
      </w:r>
      <w:r w:rsidRPr="006400E2">
        <w:rPr>
          <w:color w:val="000000"/>
        </w:rPr>
        <w:t xml:space="preserve">ins </w:t>
      </w:r>
      <w:hyperlink r:id="rId133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CF9EEF1" w14:textId="64B4AC93" w:rsidR="008D328E" w:rsidRPr="006400E2" w:rsidRDefault="008D328E" w:rsidP="008D328E">
      <w:pPr>
        <w:pStyle w:val="AmdtsEntriesDefL2"/>
      </w:pPr>
      <w:r w:rsidRPr="006400E2">
        <w:tab/>
        <w:t xml:space="preserve">om </w:t>
      </w:r>
      <w:hyperlink r:id="rId133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49</w:t>
      </w:r>
    </w:p>
    <w:p w14:paraId="2B506D51" w14:textId="6F3AEB75" w:rsidR="0034517F" w:rsidRPr="006400E2" w:rsidRDefault="0034517F">
      <w:pPr>
        <w:pStyle w:val="AmdtsEntries"/>
        <w:keepLines/>
      </w:pPr>
      <w:r w:rsidRPr="006400E2">
        <w:tab/>
        <w:t xml:space="preserve">def </w:t>
      </w:r>
      <w:r w:rsidRPr="006400E2">
        <w:rPr>
          <w:rStyle w:val="charBoldItals"/>
        </w:rPr>
        <w:t xml:space="preserve">direction </w:t>
      </w:r>
      <w:r w:rsidRPr="006400E2">
        <w:rPr>
          <w:color w:val="000000"/>
        </w:rPr>
        <w:t xml:space="preserve">ins </w:t>
      </w:r>
      <w:hyperlink r:id="rId134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77E8721" w14:textId="24F4ED3E" w:rsidR="00596023" w:rsidRPr="006400E2" w:rsidRDefault="00596023" w:rsidP="00596023">
      <w:pPr>
        <w:pStyle w:val="AmdtsEntriesDefL2"/>
      </w:pPr>
      <w:r w:rsidRPr="006400E2">
        <w:tab/>
        <w:t xml:space="preserve">om </w:t>
      </w:r>
      <w:hyperlink r:id="rId134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109</w:t>
      </w:r>
    </w:p>
    <w:p w14:paraId="5C12DA7F" w14:textId="61CE381B" w:rsidR="0034517F" w:rsidRPr="006400E2" w:rsidRDefault="0034517F">
      <w:pPr>
        <w:pStyle w:val="AmdtsEntries"/>
        <w:keepNext/>
      </w:pPr>
      <w:r w:rsidRPr="006400E2">
        <w:tab/>
        <w:t xml:space="preserve">def </w:t>
      </w:r>
      <w:r w:rsidRPr="006400E2">
        <w:rPr>
          <w:rStyle w:val="charBoldItals"/>
        </w:rPr>
        <w:t xml:space="preserve">director </w:t>
      </w:r>
      <w:r w:rsidRPr="006400E2">
        <w:t xml:space="preserve">reloc from s 3 </w:t>
      </w:r>
      <w:hyperlink r:id="rId134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A552E59" w14:textId="49C17ED7" w:rsidR="008D328E" w:rsidRPr="006400E2" w:rsidRDefault="008D328E" w:rsidP="008D328E">
      <w:pPr>
        <w:pStyle w:val="AmdtsEntriesDefL2"/>
      </w:pPr>
      <w:r w:rsidRPr="006400E2">
        <w:tab/>
        <w:t xml:space="preserve">om </w:t>
      </w:r>
      <w:hyperlink r:id="rId134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50</w:t>
      </w:r>
    </w:p>
    <w:p w14:paraId="10E001F9" w14:textId="703ECE20" w:rsidR="009C5BFE" w:rsidRPr="006400E2" w:rsidRDefault="009C5BFE" w:rsidP="009C5BFE">
      <w:pPr>
        <w:pStyle w:val="AmdtsEntries"/>
        <w:keepLines/>
      </w:pPr>
      <w:r w:rsidRPr="006400E2">
        <w:tab/>
        <w:t xml:space="preserve">def </w:t>
      </w:r>
      <w:r w:rsidRPr="006400E2">
        <w:rPr>
          <w:rStyle w:val="charBoldItals"/>
        </w:rPr>
        <w:t>director</w:t>
      </w:r>
      <w:r w:rsidRPr="006400E2">
        <w:rPr>
          <w:rStyle w:val="charBoldItals"/>
        </w:rPr>
        <w:noBreakHyphen/>
        <w:t xml:space="preserve">general </w:t>
      </w:r>
      <w:r w:rsidRPr="006400E2">
        <w:rPr>
          <w:color w:val="000000"/>
        </w:rPr>
        <w:t xml:space="preserve">ins </w:t>
      </w:r>
      <w:hyperlink r:id="rId134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rPr>
          <w:color w:val="000000"/>
        </w:rPr>
        <w:t xml:space="preserve"> s 110</w:t>
      </w:r>
    </w:p>
    <w:p w14:paraId="7CB867AC" w14:textId="45DD772E" w:rsidR="004514D4" w:rsidRPr="006400E2" w:rsidRDefault="004514D4" w:rsidP="004514D4">
      <w:pPr>
        <w:pStyle w:val="AmdtsEntriesDefL2"/>
      </w:pPr>
      <w:r w:rsidRPr="006400E2">
        <w:tab/>
        <w:t xml:space="preserve">sub </w:t>
      </w:r>
      <w:hyperlink r:id="rId134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83</w:t>
      </w:r>
    </w:p>
    <w:p w14:paraId="496E36DB" w14:textId="039B8F45" w:rsidR="0034517F" w:rsidRPr="006400E2" w:rsidRDefault="0034517F">
      <w:pPr>
        <w:pStyle w:val="AmdtsEntries"/>
        <w:keepLines/>
      </w:pPr>
      <w:r w:rsidRPr="006400E2">
        <w:tab/>
        <w:t xml:space="preserve">def </w:t>
      </w:r>
      <w:r w:rsidRPr="006400E2">
        <w:rPr>
          <w:rStyle w:val="charBoldItals"/>
        </w:rPr>
        <w:t xml:space="preserve">disability </w:t>
      </w:r>
      <w:r w:rsidRPr="006400E2">
        <w:rPr>
          <w:color w:val="000000"/>
        </w:rPr>
        <w:t xml:space="preserve">ins </w:t>
      </w:r>
      <w:hyperlink r:id="rId134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243B55B0" w14:textId="3D5667CC" w:rsidR="004514D4" w:rsidRPr="006400E2" w:rsidRDefault="004514D4" w:rsidP="004514D4">
      <w:pPr>
        <w:pStyle w:val="AmdtsEntriesDefL2"/>
      </w:pPr>
      <w:r w:rsidRPr="006400E2">
        <w:tab/>
        <w:t xml:space="preserve">om </w:t>
      </w:r>
      <w:hyperlink r:id="rId134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84</w:t>
      </w:r>
    </w:p>
    <w:p w14:paraId="13530A85" w14:textId="36F4B9E0" w:rsidR="0034517F" w:rsidRPr="006400E2" w:rsidRDefault="0034517F">
      <w:pPr>
        <w:pStyle w:val="AmdtsEntries"/>
        <w:keepLines/>
      </w:pPr>
      <w:r w:rsidRPr="006400E2">
        <w:tab/>
        <w:t xml:space="preserve">def </w:t>
      </w:r>
      <w:r w:rsidRPr="006400E2">
        <w:rPr>
          <w:rStyle w:val="charBoldItals"/>
        </w:rPr>
        <w:t xml:space="preserve">disciplinary appeal committee </w:t>
      </w:r>
      <w:r w:rsidRPr="006400E2">
        <w:rPr>
          <w:color w:val="000000"/>
        </w:rPr>
        <w:t xml:space="preserve">ins </w:t>
      </w:r>
      <w:hyperlink r:id="rId134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73C75207" w14:textId="397FA4CA" w:rsidR="008D328E" w:rsidRPr="006400E2" w:rsidRDefault="008D328E" w:rsidP="008D328E">
      <w:pPr>
        <w:pStyle w:val="AmdtsEntriesDefL2"/>
      </w:pPr>
      <w:r w:rsidRPr="006400E2">
        <w:tab/>
        <w:t xml:space="preserve">om </w:t>
      </w:r>
      <w:hyperlink r:id="rId134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51</w:t>
      </w:r>
    </w:p>
    <w:p w14:paraId="40A2BBD9" w14:textId="1D71A5B6" w:rsidR="0034517F" w:rsidRPr="006400E2" w:rsidRDefault="0034517F">
      <w:pPr>
        <w:pStyle w:val="AmdtsEntries"/>
        <w:keepLines/>
      </w:pPr>
      <w:r w:rsidRPr="006400E2">
        <w:tab/>
        <w:t xml:space="preserve">def </w:t>
      </w:r>
      <w:r w:rsidRPr="006400E2">
        <w:rPr>
          <w:rStyle w:val="charBoldItals"/>
        </w:rPr>
        <w:t xml:space="preserve">discrimination </w:t>
      </w:r>
      <w:r w:rsidRPr="006400E2">
        <w:rPr>
          <w:color w:val="000000"/>
        </w:rPr>
        <w:t xml:space="preserve">ins </w:t>
      </w:r>
      <w:hyperlink r:id="rId135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E0D3D7D" w14:textId="0737A011" w:rsidR="004514D4" w:rsidRPr="006400E2" w:rsidRDefault="004514D4" w:rsidP="004514D4">
      <w:pPr>
        <w:pStyle w:val="AmdtsEntriesDefL2"/>
      </w:pPr>
      <w:r w:rsidRPr="006400E2">
        <w:tab/>
        <w:t xml:space="preserve">om </w:t>
      </w:r>
      <w:hyperlink r:id="rId135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84</w:t>
      </w:r>
    </w:p>
    <w:p w14:paraId="1CFCAD18" w14:textId="507A0875" w:rsidR="004514D4" w:rsidRPr="006400E2" w:rsidRDefault="004514D4">
      <w:pPr>
        <w:pStyle w:val="AmdtsEntries"/>
        <w:keepLines/>
      </w:pPr>
      <w:r w:rsidRPr="006400E2">
        <w:tab/>
        <w:t xml:space="preserve">def </w:t>
      </w:r>
      <w:r w:rsidRPr="006400E2">
        <w:rPr>
          <w:rStyle w:val="charBoldItals"/>
        </w:rPr>
        <w:t>election candidate</w:t>
      </w:r>
      <w:r w:rsidRPr="006400E2">
        <w:t xml:space="preserve"> ins </w:t>
      </w:r>
      <w:hyperlink r:id="rId135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85</w:t>
      </w:r>
    </w:p>
    <w:p w14:paraId="24892C8A" w14:textId="39284F77" w:rsidR="003434B9" w:rsidRDefault="003434B9" w:rsidP="003434B9">
      <w:pPr>
        <w:pStyle w:val="AmdtsEntries"/>
        <w:keepLines/>
      </w:pPr>
      <w:r w:rsidRPr="006400E2">
        <w:tab/>
        <w:t xml:space="preserve">def </w:t>
      </w:r>
      <w:r w:rsidRPr="006400E2">
        <w:rPr>
          <w:rStyle w:val="charBoldItals"/>
        </w:rPr>
        <w:t>eligible person</w:t>
      </w:r>
      <w:r w:rsidRPr="006400E2">
        <w:t xml:space="preserve"> ins </w:t>
      </w:r>
      <w:hyperlink r:id="rId135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85</w:t>
      </w:r>
    </w:p>
    <w:p w14:paraId="3D7E742A" w14:textId="18810EB2" w:rsidR="001E0F35" w:rsidRPr="001E0F35" w:rsidRDefault="001E0F35" w:rsidP="001E0F35">
      <w:pPr>
        <w:pStyle w:val="AmdtsEntriesDefL2"/>
      </w:pPr>
      <w:r>
        <w:tab/>
        <w:t xml:space="preserve">am </w:t>
      </w:r>
      <w:hyperlink r:id="rId1354" w:tooltip="Public Sector Management Amendment Act 2019" w:history="1">
        <w:r>
          <w:rPr>
            <w:rStyle w:val="charCitHyperlinkAbbrev"/>
          </w:rPr>
          <w:t>A2019</w:t>
        </w:r>
        <w:r>
          <w:rPr>
            <w:rStyle w:val="charCitHyperlinkAbbrev"/>
          </w:rPr>
          <w:noBreakHyphen/>
          <w:t>36</w:t>
        </w:r>
      </w:hyperlink>
      <w:r>
        <w:t xml:space="preserve"> s 11</w:t>
      </w:r>
    </w:p>
    <w:p w14:paraId="373B346B" w14:textId="47D9CE49" w:rsidR="0034517F" w:rsidRPr="006400E2" w:rsidRDefault="0034517F">
      <w:pPr>
        <w:pStyle w:val="AmdtsEntries"/>
        <w:keepLines/>
      </w:pPr>
      <w:r w:rsidRPr="006400E2">
        <w:tab/>
        <w:t xml:space="preserve">def </w:t>
      </w:r>
      <w:r w:rsidRPr="006400E2">
        <w:rPr>
          <w:rStyle w:val="charBoldItals"/>
        </w:rPr>
        <w:t xml:space="preserve">eligible public employment </w:t>
      </w:r>
      <w:r w:rsidRPr="006400E2">
        <w:rPr>
          <w:color w:val="000000"/>
        </w:rPr>
        <w:t xml:space="preserve">ins </w:t>
      </w:r>
      <w:hyperlink r:id="rId135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7556B972" w14:textId="61A05471" w:rsidR="009E5E4E" w:rsidRPr="006400E2" w:rsidRDefault="009E5E4E" w:rsidP="009E5E4E">
      <w:pPr>
        <w:pStyle w:val="AmdtsEntriesDefL2"/>
      </w:pPr>
      <w:r w:rsidRPr="006400E2">
        <w:tab/>
        <w:t xml:space="preserve">om </w:t>
      </w:r>
      <w:hyperlink r:id="rId135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111</w:t>
      </w:r>
    </w:p>
    <w:p w14:paraId="1B153CAF" w14:textId="11D5D5A8" w:rsidR="003434B9" w:rsidRPr="006400E2" w:rsidRDefault="003434B9" w:rsidP="003434B9">
      <w:pPr>
        <w:pStyle w:val="AmdtsEntries"/>
        <w:keepLines/>
      </w:pPr>
      <w:r w:rsidRPr="006400E2">
        <w:tab/>
        <w:t xml:space="preserve">def </w:t>
      </w:r>
      <w:r w:rsidRPr="006400E2">
        <w:rPr>
          <w:rStyle w:val="charBoldItals"/>
        </w:rPr>
        <w:t>employ</w:t>
      </w:r>
      <w:r w:rsidRPr="006400E2">
        <w:t xml:space="preserve"> ins </w:t>
      </w:r>
      <w:hyperlink r:id="rId135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85</w:t>
      </w:r>
    </w:p>
    <w:p w14:paraId="18C5B934" w14:textId="70205406" w:rsidR="0034517F" w:rsidRPr="006400E2" w:rsidRDefault="0034517F">
      <w:pPr>
        <w:pStyle w:val="AmdtsEntries"/>
        <w:keepNext/>
      </w:pPr>
      <w:r w:rsidRPr="006400E2">
        <w:tab/>
        <w:t xml:space="preserve">def </w:t>
      </w:r>
      <w:r w:rsidRPr="006400E2">
        <w:rPr>
          <w:rStyle w:val="charBoldItals"/>
        </w:rPr>
        <w:t xml:space="preserve">employee </w:t>
      </w:r>
      <w:r w:rsidRPr="006400E2">
        <w:t xml:space="preserve">sub </w:t>
      </w:r>
      <w:hyperlink r:id="rId1358"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 </w:t>
      </w:r>
      <w:hyperlink r:id="rId135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3.425</w:t>
      </w:r>
    </w:p>
    <w:p w14:paraId="745EB922" w14:textId="0E6DB47F" w:rsidR="0034517F" w:rsidRPr="006400E2" w:rsidRDefault="0034517F">
      <w:pPr>
        <w:pStyle w:val="AmdtsEntriesDefL2"/>
      </w:pPr>
      <w:r w:rsidRPr="006400E2">
        <w:tab/>
        <w:t xml:space="preserve">reloc from s 3 </w:t>
      </w:r>
      <w:hyperlink r:id="rId136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0F144DC" w14:textId="0143F0A8" w:rsidR="0034517F" w:rsidRPr="006400E2" w:rsidRDefault="0034517F">
      <w:pPr>
        <w:pStyle w:val="AmdtsEntriesDefL2"/>
      </w:pPr>
      <w:r w:rsidRPr="006400E2">
        <w:tab/>
        <w:t xml:space="preserve">am </w:t>
      </w:r>
      <w:hyperlink r:id="rId1361" w:tooltip="Statute Law Amendment Act 2007 (No 2)" w:history="1">
        <w:r w:rsidR="00BA674D" w:rsidRPr="006400E2">
          <w:rPr>
            <w:rStyle w:val="charCitHyperlinkAbbrev"/>
          </w:rPr>
          <w:t>A2007</w:t>
        </w:r>
        <w:r w:rsidR="00BA674D" w:rsidRPr="006400E2">
          <w:rPr>
            <w:rStyle w:val="charCitHyperlinkAbbrev"/>
          </w:rPr>
          <w:noBreakHyphen/>
          <w:t>16</w:t>
        </w:r>
      </w:hyperlink>
      <w:r w:rsidRPr="006400E2">
        <w:t xml:space="preserve"> amdt 3.138</w:t>
      </w:r>
      <w:r w:rsidR="008D328E" w:rsidRPr="006400E2">
        <w:t xml:space="preserve">; </w:t>
      </w:r>
      <w:hyperlink r:id="rId136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8D328E" w:rsidRPr="006400E2">
        <w:t xml:space="preserve"> s 52</w:t>
      </w:r>
    </w:p>
    <w:p w14:paraId="72EBA155" w14:textId="4E3136D2" w:rsidR="009E5E4E" w:rsidRPr="006400E2" w:rsidRDefault="009E5E4E" w:rsidP="009E5E4E">
      <w:pPr>
        <w:pStyle w:val="AmdtsEntriesDefL2"/>
      </w:pPr>
      <w:r w:rsidRPr="006400E2">
        <w:tab/>
        <w:t xml:space="preserve">sub </w:t>
      </w:r>
      <w:hyperlink r:id="rId136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112</w:t>
      </w:r>
    </w:p>
    <w:p w14:paraId="54992BFE" w14:textId="3B2FE024" w:rsidR="003434B9" w:rsidRPr="006400E2" w:rsidRDefault="003434B9" w:rsidP="009E5E4E">
      <w:pPr>
        <w:pStyle w:val="AmdtsEntriesDefL2"/>
      </w:pPr>
      <w:r w:rsidRPr="006400E2">
        <w:tab/>
        <w:t xml:space="preserve">am </w:t>
      </w:r>
      <w:hyperlink r:id="rId136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86</w:t>
      </w:r>
      <w:r w:rsidR="00390181">
        <w:t>; pars renum R40 LA</w:t>
      </w:r>
      <w:r w:rsidR="00E041FD">
        <w:t xml:space="preserve">; </w:t>
      </w:r>
      <w:hyperlink r:id="rId1365" w:tooltip="Statute Law Amendment Act 2018" w:history="1">
        <w:r w:rsidR="00E041FD" w:rsidRPr="003A1F32">
          <w:rPr>
            <w:rStyle w:val="Hyperlink"/>
            <w:u w:val="none"/>
          </w:rPr>
          <w:t>A2018</w:t>
        </w:r>
        <w:r w:rsidR="00E041FD" w:rsidRPr="003A1F32">
          <w:rPr>
            <w:rStyle w:val="Hyperlink"/>
            <w:u w:val="none"/>
          </w:rPr>
          <w:noBreakHyphen/>
          <w:t>42</w:t>
        </w:r>
      </w:hyperlink>
      <w:r w:rsidR="00E041FD">
        <w:t xml:space="preserve"> amdt 3.89</w:t>
      </w:r>
    </w:p>
    <w:p w14:paraId="1339A1B1" w14:textId="136F17EA" w:rsidR="0034517F" w:rsidRPr="006400E2" w:rsidRDefault="0034517F" w:rsidP="00A925A9">
      <w:pPr>
        <w:pStyle w:val="AmdtsEntries"/>
        <w:keepNext/>
        <w:keepLines/>
      </w:pPr>
      <w:r w:rsidRPr="006400E2">
        <w:tab/>
        <w:t xml:space="preserve">def </w:t>
      </w:r>
      <w:r w:rsidRPr="006400E2">
        <w:rPr>
          <w:rStyle w:val="charBoldItals"/>
        </w:rPr>
        <w:t xml:space="preserve">employment </w:t>
      </w:r>
      <w:r w:rsidRPr="006400E2">
        <w:rPr>
          <w:color w:val="000000"/>
        </w:rPr>
        <w:t xml:space="preserve">ins </w:t>
      </w:r>
      <w:hyperlink r:id="rId136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24FCC4CA" w14:textId="0163EE1F" w:rsidR="008D328E" w:rsidRPr="006400E2" w:rsidRDefault="008D328E" w:rsidP="008D328E">
      <w:pPr>
        <w:pStyle w:val="AmdtsEntriesDefL2"/>
      </w:pPr>
      <w:r w:rsidRPr="006400E2">
        <w:tab/>
        <w:t xml:space="preserve">om </w:t>
      </w:r>
      <w:hyperlink r:id="rId136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53</w:t>
      </w:r>
    </w:p>
    <w:p w14:paraId="101649C9" w14:textId="71A11220" w:rsidR="0034517F" w:rsidRPr="006400E2" w:rsidRDefault="0034517F">
      <w:pPr>
        <w:pStyle w:val="AmdtsEntries"/>
        <w:keepLines/>
      </w:pPr>
      <w:r w:rsidRPr="006400E2">
        <w:tab/>
        <w:t xml:space="preserve">def </w:t>
      </w:r>
      <w:r w:rsidRPr="006400E2">
        <w:rPr>
          <w:rStyle w:val="charBoldItals"/>
        </w:rPr>
        <w:t xml:space="preserve">employment matters </w:t>
      </w:r>
      <w:r w:rsidRPr="006400E2">
        <w:rPr>
          <w:color w:val="000000"/>
        </w:rPr>
        <w:t xml:space="preserve">ins </w:t>
      </w:r>
      <w:hyperlink r:id="rId136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21953AD" w14:textId="24D6F425" w:rsidR="003434B9" w:rsidRPr="006400E2" w:rsidRDefault="003434B9" w:rsidP="003434B9">
      <w:pPr>
        <w:pStyle w:val="AmdtsEntriesDefL2"/>
      </w:pPr>
      <w:r w:rsidRPr="006400E2">
        <w:tab/>
        <w:t xml:space="preserve">om </w:t>
      </w:r>
      <w:hyperlink r:id="rId136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87</w:t>
      </w:r>
    </w:p>
    <w:p w14:paraId="60ABDB67" w14:textId="51DCB84F" w:rsidR="003434B9" w:rsidRPr="006400E2" w:rsidRDefault="003434B9">
      <w:pPr>
        <w:pStyle w:val="AmdtsEntries"/>
        <w:keepLines/>
      </w:pPr>
      <w:r w:rsidRPr="006400E2">
        <w:tab/>
        <w:t xml:space="preserve">def </w:t>
      </w:r>
      <w:r w:rsidRPr="006400E2">
        <w:rPr>
          <w:rStyle w:val="charBoldItals"/>
        </w:rPr>
        <w:t>engager</w:t>
      </w:r>
      <w:r w:rsidRPr="006400E2">
        <w:t xml:space="preserve"> ins </w:t>
      </w:r>
      <w:hyperlink r:id="rId137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88</w:t>
      </w:r>
    </w:p>
    <w:p w14:paraId="3C0CEA2A" w14:textId="1FC84306" w:rsidR="0034517F" w:rsidRPr="006400E2" w:rsidRDefault="0034517F">
      <w:pPr>
        <w:pStyle w:val="AmdtsEntries"/>
        <w:keepLines/>
      </w:pPr>
      <w:r w:rsidRPr="006400E2">
        <w:tab/>
        <w:t xml:space="preserve">def </w:t>
      </w:r>
      <w:r w:rsidRPr="006400E2">
        <w:rPr>
          <w:rStyle w:val="charBoldItals"/>
        </w:rPr>
        <w:t xml:space="preserve">equal employment opportunity program </w:t>
      </w:r>
      <w:r w:rsidRPr="006400E2">
        <w:rPr>
          <w:color w:val="000000"/>
        </w:rPr>
        <w:t xml:space="preserve">ins </w:t>
      </w:r>
      <w:hyperlink r:id="rId137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6802EBD" w14:textId="3E944DCC" w:rsidR="003434B9" w:rsidRPr="006400E2" w:rsidRDefault="003434B9" w:rsidP="003434B9">
      <w:pPr>
        <w:pStyle w:val="AmdtsEntriesDefL2"/>
      </w:pPr>
      <w:r w:rsidRPr="006400E2">
        <w:tab/>
        <w:t xml:space="preserve">om </w:t>
      </w:r>
      <w:hyperlink r:id="rId137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89</w:t>
      </w:r>
    </w:p>
    <w:p w14:paraId="0E8DEE91" w14:textId="7F7E604C" w:rsidR="003434B9" w:rsidRPr="006400E2" w:rsidRDefault="003434B9" w:rsidP="00F817A6">
      <w:pPr>
        <w:pStyle w:val="AmdtsEntries"/>
      </w:pPr>
      <w:r w:rsidRPr="006400E2">
        <w:tab/>
        <w:t xml:space="preserve">def </w:t>
      </w:r>
      <w:r w:rsidRPr="006400E2">
        <w:rPr>
          <w:rStyle w:val="charBoldItals"/>
        </w:rPr>
        <w:t>equitable employer</w:t>
      </w:r>
      <w:r w:rsidRPr="006400E2">
        <w:t xml:space="preserve"> ins </w:t>
      </w:r>
      <w:hyperlink r:id="rId137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90</w:t>
      </w:r>
    </w:p>
    <w:p w14:paraId="7605E559" w14:textId="18C4F509" w:rsidR="003434B9" w:rsidRPr="006400E2" w:rsidRDefault="00F817A6" w:rsidP="00F817A6">
      <w:pPr>
        <w:pStyle w:val="AmdtsEntries"/>
      </w:pPr>
      <w:r w:rsidRPr="006400E2">
        <w:tab/>
        <w:t xml:space="preserve">def </w:t>
      </w:r>
      <w:r w:rsidRPr="006400E2">
        <w:rPr>
          <w:rStyle w:val="charBoldItals"/>
        </w:rPr>
        <w:t xml:space="preserve">essential qualification </w:t>
      </w:r>
      <w:r w:rsidRPr="006400E2">
        <w:t xml:space="preserve">ins </w:t>
      </w:r>
      <w:hyperlink r:id="rId137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54</w:t>
      </w:r>
    </w:p>
    <w:p w14:paraId="5B3C7BC5" w14:textId="2AED516F" w:rsidR="003434B9" w:rsidRPr="006400E2" w:rsidRDefault="003434B9" w:rsidP="003434B9">
      <w:pPr>
        <w:pStyle w:val="AmdtsEntriesDefL2"/>
      </w:pPr>
      <w:r w:rsidRPr="006400E2">
        <w:tab/>
        <w:t xml:space="preserve">om </w:t>
      </w:r>
      <w:hyperlink r:id="rId137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91</w:t>
      </w:r>
    </w:p>
    <w:p w14:paraId="3A6518E5" w14:textId="2836DCC6" w:rsidR="0034517F" w:rsidRPr="006400E2" w:rsidRDefault="0034517F" w:rsidP="00BD4ECF">
      <w:pPr>
        <w:pStyle w:val="AmdtsEntries"/>
        <w:keepNext/>
      </w:pPr>
      <w:r w:rsidRPr="006400E2">
        <w:lastRenderedPageBreak/>
        <w:tab/>
        <w:t xml:space="preserve">def </w:t>
      </w:r>
      <w:r w:rsidRPr="006400E2">
        <w:rPr>
          <w:rStyle w:val="charBoldItals"/>
        </w:rPr>
        <w:t xml:space="preserve">excess officer </w:t>
      </w:r>
      <w:r w:rsidRPr="006400E2">
        <w:rPr>
          <w:color w:val="000000"/>
        </w:rPr>
        <w:t xml:space="preserve">ins </w:t>
      </w:r>
      <w:hyperlink r:id="rId137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378EB59" w14:textId="1AEB0EAA" w:rsidR="00F817A6" w:rsidRPr="006400E2" w:rsidRDefault="00F817A6" w:rsidP="00F817A6">
      <w:pPr>
        <w:pStyle w:val="AmdtsEntriesDefL2"/>
      </w:pPr>
      <w:r w:rsidRPr="006400E2">
        <w:tab/>
        <w:t xml:space="preserve">sub </w:t>
      </w:r>
      <w:hyperlink r:id="rId137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55</w:t>
      </w:r>
      <w:r w:rsidR="003D6B41" w:rsidRPr="006400E2">
        <w:t xml:space="preserve">; </w:t>
      </w:r>
      <w:hyperlink r:id="rId1378" w:tooltip="Public Sector Management Amendment Act 2016" w:history="1">
        <w:r w:rsidR="003D6B41" w:rsidRPr="006400E2">
          <w:rPr>
            <w:rStyle w:val="charCitHyperlinkAbbrev"/>
          </w:rPr>
          <w:t>A2016</w:t>
        </w:r>
        <w:r w:rsidR="003D6B41" w:rsidRPr="006400E2">
          <w:rPr>
            <w:rStyle w:val="charCitHyperlinkAbbrev"/>
          </w:rPr>
          <w:noBreakHyphen/>
          <w:t>52</w:t>
        </w:r>
      </w:hyperlink>
      <w:r w:rsidR="003D6B41" w:rsidRPr="006400E2">
        <w:t xml:space="preserve"> s 92</w:t>
      </w:r>
    </w:p>
    <w:p w14:paraId="60E98D39" w14:textId="41D95735" w:rsidR="0034517F" w:rsidRPr="006400E2" w:rsidRDefault="0034517F">
      <w:pPr>
        <w:pStyle w:val="AmdtsEntries"/>
        <w:keepNext/>
      </w:pPr>
      <w:r w:rsidRPr="006400E2">
        <w:tab/>
        <w:t xml:space="preserve">def </w:t>
      </w:r>
      <w:r w:rsidRPr="006400E2">
        <w:rPr>
          <w:rStyle w:val="charBoldItals"/>
        </w:rPr>
        <w:t xml:space="preserve">executive </w:t>
      </w:r>
      <w:r w:rsidRPr="006400E2">
        <w:t xml:space="preserve">ins </w:t>
      </w:r>
      <w:hyperlink r:id="rId137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7ADBA004" w14:textId="1B6C63B3" w:rsidR="0034517F" w:rsidRPr="006400E2" w:rsidRDefault="0034517F">
      <w:pPr>
        <w:pStyle w:val="AmdtsEntriesDefL2"/>
      </w:pPr>
      <w:r w:rsidRPr="006400E2">
        <w:tab/>
        <w:t xml:space="preserve">reloc from s 3 </w:t>
      </w:r>
      <w:hyperlink r:id="rId138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696B143" w14:textId="452B1A83" w:rsidR="003D6B41" w:rsidRPr="006400E2" w:rsidRDefault="003D6B41">
      <w:pPr>
        <w:pStyle w:val="AmdtsEntriesDefL2"/>
      </w:pPr>
      <w:r w:rsidRPr="006400E2">
        <w:tab/>
        <w:t xml:space="preserve">sub </w:t>
      </w:r>
      <w:hyperlink r:id="rId138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93</w:t>
      </w:r>
    </w:p>
    <w:p w14:paraId="6E1B4243" w14:textId="4EE4EA41" w:rsidR="0034517F" w:rsidRPr="006400E2" w:rsidRDefault="0034517F">
      <w:pPr>
        <w:pStyle w:val="AmdtsEntries"/>
        <w:keepNext/>
      </w:pPr>
      <w:r w:rsidRPr="006400E2">
        <w:tab/>
        <w:t xml:space="preserve">def </w:t>
      </w:r>
      <w:r w:rsidRPr="006400E2">
        <w:rPr>
          <w:rStyle w:val="charBoldItals"/>
        </w:rPr>
        <w:t xml:space="preserve">executive office </w:t>
      </w:r>
      <w:r w:rsidRPr="006400E2">
        <w:t xml:space="preserve">ins </w:t>
      </w:r>
      <w:hyperlink r:id="rId1382"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26C9E5E6" w14:textId="55350912" w:rsidR="0034517F" w:rsidRPr="006400E2" w:rsidRDefault="0034517F">
      <w:pPr>
        <w:pStyle w:val="AmdtsEntriesDefL2"/>
      </w:pPr>
      <w:r w:rsidRPr="006400E2">
        <w:tab/>
        <w:t xml:space="preserve">reloc from s 3 </w:t>
      </w:r>
      <w:hyperlink r:id="rId138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2A856F37" w14:textId="04FD3A77" w:rsidR="003D6B41" w:rsidRPr="006400E2" w:rsidRDefault="003D6B41">
      <w:pPr>
        <w:pStyle w:val="AmdtsEntriesDefL2"/>
      </w:pPr>
      <w:r w:rsidRPr="006400E2">
        <w:tab/>
        <w:t xml:space="preserve">om </w:t>
      </w:r>
      <w:hyperlink r:id="rId138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94</w:t>
      </w:r>
    </w:p>
    <w:p w14:paraId="5C084F78" w14:textId="210B6F53" w:rsidR="003D6B41" w:rsidRPr="006400E2" w:rsidRDefault="003D6B41">
      <w:pPr>
        <w:pStyle w:val="AmdtsEntries"/>
        <w:keepNext/>
      </w:pPr>
      <w:r w:rsidRPr="006400E2">
        <w:tab/>
        <w:t xml:space="preserve">def </w:t>
      </w:r>
      <w:r w:rsidRPr="006400E2">
        <w:rPr>
          <w:rStyle w:val="charBoldItals"/>
        </w:rPr>
        <w:t>exonerated</w:t>
      </w:r>
      <w:r w:rsidRPr="006400E2">
        <w:t xml:space="preserve"> ins </w:t>
      </w:r>
      <w:hyperlink r:id="rId138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95</w:t>
      </w:r>
    </w:p>
    <w:p w14:paraId="45DD9B2A" w14:textId="6767ED7B" w:rsidR="003D6B41" w:rsidRPr="006400E2" w:rsidRDefault="0034517F">
      <w:pPr>
        <w:pStyle w:val="AmdtsEntries"/>
        <w:keepNext/>
      </w:pPr>
      <w:r w:rsidRPr="006400E2">
        <w:tab/>
        <w:t xml:space="preserve">def </w:t>
      </w:r>
      <w:r w:rsidRPr="006400E2">
        <w:rPr>
          <w:rStyle w:val="charBoldItals"/>
        </w:rPr>
        <w:t xml:space="preserve">government agency </w:t>
      </w:r>
      <w:r w:rsidRPr="006400E2">
        <w:t xml:space="preserve">reloc from s 3 </w:t>
      </w:r>
      <w:hyperlink r:id="rId138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1967BAA" w14:textId="5C970B9C" w:rsidR="003D6B41" w:rsidRPr="006400E2" w:rsidRDefault="003D6B41" w:rsidP="003D6B41">
      <w:pPr>
        <w:pStyle w:val="AmdtsEntriesDefL2"/>
      </w:pPr>
      <w:r w:rsidRPr="006400E2">
        <w:tab/>
        <w:t xml:space="preserve">om </w:t>
      </w:r>
      <w:hyperlink r:id="rId138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96</w:t>
      </w:r>
    </w:p>
    <w:p w14:paraId="651307B1" w14:textId="4692DA9C" w:rsidR="009E5E4E" w:rsidRPr="006400E2" w:rsidRDefault="009E5E4E" w:rsidP="009A305A">
      <w:pPr>
        <w:pStyle w:val="AmdtsEntries"/>
        <w:keepNext/>
        <w:keepLines/>
      </w:pPr>
      <w:r w:rsidRPr="006400E2">
        <w:tab/>
        <w:t xml:space="preserve">def </w:t>
      </w:r>
      <w:r w:rsidRPr="006400E2">
        <w:rPr>
          <w:rStyle w:val="charBoldItals"/>
        </w:rPr>
        <w:t xml:space="preserve">head of service </w:t>
      </w:r>
      <w:r w:rsidRPr="006400E2">
        <w:rPr>
          <w:color w:val="000000"/>
        </w:rPr>
        <w:t xml:space="preserve">ins </w:t>
      </w:r>
      <w:hyperlink r:id="rId1388"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rPr>
          <w:color w:val="000000"/>
        </w:rPr>
        <w:t xml:space="preserve"> s 113</w:t>
      </w:r>
    </w:p>
    <w:p w14:paraId="261AF076" w14:textId="52894ABC" w:rsidR="003D6B41" w:rsidRPr="006400E2" w:rsidRDefault="003D6B41" w:rsidP="003D6B41">
      <w:pPr>
        <w:pStyle w:val="AmdtsEntriesDefL2"/>
      </w:pPr>
      <w:r w:rsidRPr="006400E2">
        <w:tab/>
        <w:t xml:space="preserve">sub </w:t>
      </w:r>
      <w:hyperlink r:id="rId138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97</w:t>
      </w:r>
    </w:p>
    <w:p w14:paraId="7287AC91" w14:textId="709AA941" w:rsidR="00897E56" w:rsidRPr="006400E2" w:rsidRDefault="00897E56">
      <w:pPr>
        <w:pStyle w:val="AmdtsEntries"/>
        <w:keepNext/>
      </w:pPr>
      <w:r w:rsidRPr="006400E2">
        <w:tab/>
        <w:t xml:space="preserve">def </w:t>
      </w:r>
      <w:r w:rsidRPr="006400E2">
        <w:rPr>
          <w:rStyle w:val="charBoldItals"/>
        </w:rPr>
        <w:t>incapacitated</w:t>
      </w:r>
      <w:r w:rsidRPr="006400E2">
        <w:t xml:space="preserve"> ins </w:t>
      </w:r>
      <w:hyperlink r:id="rId139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98</w:t>
      </w:r>
    </w:p>
    <w:p w14:paraId="59F41E60" w14:textId="477CBF80" w:rsidR="0034517F" w:rsidRPr="006400E2" w:rsidRDefault="0034517F">
      <w:pPr>
        <w:pStyle w:val="AmdtsEntries"/>
        <w:keepNext/>
      </w:pPr>
      <w:r w:rsidRPr="006400E2">
        <w:tab/>
        <w:t xml:space="preserve">def </w:t>
      </w:r>
      <w:r w:rsidRPr="006400E2">
        <w:rPr>
          <w:rStyle w:val="charBoldItals"/>
        </w:rPr>
        <w:t xml:space="preserve">industrial award </w:t>
      </w:r>
      <w:r w:rsidRPr="006400E2">
        <w:t xml:space="preserve">am </w:t>
      </w:r>
      <w:hyperlink r:id="rId1391"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3.328; </w:t>
      </w:r>
      <w:hyperlink r:id="rId139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1.1</w:t>
      </w:r>
    </w:p>
    <w:p w14:paraId="053E31B4" w14:textId="713DE1A5" w:rsidR="0034517F" w:rsidRPr="006400E2" w:rsidRDefault="0034517F">
      <w:pPr>
        <w:pStyle w:val="AmdtsEntriesDefL2"/>
      </w:pPr>
      <w:r w:rsidRPr="006400E2">
        <w:tab/>
        <w:t xml:space="preserve">reloc from s 3 </w:t>
      </w:r>
      <w:hyperlink r:id="rId139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3E057E4A" w14:textId="09B970BF" w:rsidR="007F714D" w:rsidRPr="006400E2" w:rsidRDefault="007F714D" w:rsidP="007F714D">
      <w:pPr>
        <w:pStyle w:val="AmdtsEntriesDefL2"/>
      </w:pPr>
      <w:r w:rsidRPr="006400E2">
        <w:tab/>
        <w:t xml:space="preserve">om </w:t>
      </w:r>
      <w:hyperlink r:id="rId139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56</w:t>
      </w:r>
    </w:p>
    <w:p w14:paraId="73CAA3B0" w14:textId="34E232C1" w:rsidR="0034517F" w:rsidRPr="006400E2" w:rsidRDefault="0034517F">
      <w:pPr>
        <w:pStyle w:val="AmdtsEntries"/>
        <w:keepLines/>
      </w:pPr>
      <w:r w:rsidRPr="006400E2">
        <w:tab/>
        <w:t xml:space="preserve">def </w:t>
      </w:r>
      <w:r w:rsidRPr="006400E2">
        <w:rPr>
          <w:rStyle w:val="charBoldItals"/>
        </w:rPr>
        <w:t xml:space="preserve">industrial democracy program </w:t>
      </w:r>
      <w:r w:rsidRPr="006400E2">
        <w:rPr>
          <w:color w:val="000000"/>
        </w:rPr>
        <w:t xml:space="preserve">ins </w:t>
      </w:r>
      <w:hyperlink r:id="rId139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FF689BA" w14:textId="7B0EA420" w:rsidR="00897E56" w:rsidRPr="006400E2" w:rsidRDefault="00897E56" w:rsidP="00897E56">
      <w:pPr>
        <w:pStyle w:val="AmdtsEntriesDefL2"/>
      </w:pPr>
      <w:r w:rsidRPr="006400E2">
        <w:tab/>
        <w:t xml:space="preserve">om </w:t>
      </w:r>
      <w:hyperlink r:id="rId139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99</w:t>
      </w:r>
    </w:p>
    <w:p w14:paraId="700E88E6" w14:textId="5DA0220A" w:rsidR="007F714D" w:rsidRPr="006400E2" w:rsidRDefault="007F714D" w:rsidP="007F714D">
      <w:pPr>
        <w:pStyle w:val="AmdtsEntries"/>
      </w:pPr>
      <w:r w:rsidRPr="006400E2">
        <w:tab/>
        <w:t xml:space="preserve">def </w:t>
      </w:r>
      <w:r w:rsidRPr="006400E2">
        <w:rPr>
          <w:rStyle w:val="charBoldItals"/>
        </w:rPr>
        <w:t xml:space="preserve">industrial instrument </w:t>
      </w:r>
      <w:r w:rsidRPr="006400E2">
        <w:t xml:space="preserve">ins </w:t>
      </w:r>
      <w:hyperlink r:id="rId139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57</w:t>
      </w:r>
    </w:p>
    <w:p w14:paraId="78A6C1B5" w14:textId="2AA4F787" w:rsidR="00897E56" w:rsidRPr="006400E2" w:rsidRDefault="00897E56" w:rsidP="00897E56">
      <w:pPr>
        <w:pStyle w:val="AmdtsEntriesDefL2"/>
      </w:pPr>
      <w:r w:rsidRPr="006400E2">
        <w:tab/>
        <w:t xml:space="preserve">am </w:t>
      </w:r>
      <w:hyperlink r:id="rId139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100</w:t>
      </w:r>
    </w:p>
    <w:p w14:paraId="30623B29" w14:textId="6AA7C9D4" w:rsidR="00897E56" w:rsidRPr="006400E2" w:rsidRDefault="00897E56" w:rsidP="001D7B77">
      <w:pPr>
        <w:pStyle w:val="AmdtsEntries"/>
        <w:keepNext/>
        <w:keepLines/>
      </w:pPr>
      <w:r w:rsidRPr="006400E2">
        <w:tab/>
        <w:t xml:space="preserve">def </w:t>
      </w:r>
      <w:r w:rsidRPr="006400E2">
        <w:rPr>
          <w:rStyle w:val="charBoldItals"/>
        </w:rPr>
        <w:t>ineligible</w:t>
      </w:r>
      <w:r w:rsidRPr="006400E2">
        <w:t xml:space="preserve"> ins </w:t>
      </w:r>
      <w:hyperlink r:id="rId139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101</w:t>
      </w:r>
    </w:p>
    <w:p w14:paraId="438457DB" w14:textId="30713DC8" w:rsidR="0034517F" w:rsidRPr="006400E2" w:rsidRDefault="0034517F" w:rsidP="001D7B77">
      <w:pPr>
        <w:pStyle w:val="AmdtsEntries"/>
        <w:keepNext/>
        <w:keepLines/>
      </w:pPr>
      <w:r w:rsidRPr="006400E2">
        <w:tab/>
        <w:t xml:space="preserve">def </w:t>
      </w:r>
      <w:r w:rsidRPr="006400E2">
        <w:rPr>
          <w:rStyle w:val="charBoldItals"/>
        </w:rPr>
        <w:t xml:space="preserve">internal appeal officer </w:t>
      </w:r>
      <w:r w:rsidRPr="006400E2">
        <w:rPr>
          <w:color w:val="000000"/>
        </w:rPr>
        <w:t xml:space="preserve">ins </w:t>
      </w:r>
      <w:hyperlink r:id="rId140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72B3CBB" w14:textId="7717737C" w:rsidR="007F714D" w:rsidRPr="006400E2" w:rsidRDefault="007F714D" w:rsidP="007F714D">
      <w:pPr>
        <w:pStyle w:val="AmdtsEntriesDefL2"/>
      </w:pPr>
      <w:r w:rsidRPr="006400E2">
        <w:tab/>
        <w:t xml:space="preserve">om </w:t>
      </w:r>
      <w:hyperlink r:id="rId140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58</w:t>
      </w:r>
    </w:p>
    <w:p w14:paraId="60C5B968" w14:textId="40C1FA3E" w:rsidR="00DF67B1" w:rsidRPr="006400E2" w:rsidRDefault="00DF67B1" w:rsidP="00DF67B1">
      <w:pPr>
        <w:pStyle w:val="AmdtsEntries"/>
        <w:keepNext/>
        <w:keepLines/>
      </w:pPr>
      <w:r w:rsidRPr="006400E2">
        <w:tab/>
        <w:t xml:space="preserve">def </w:t>
      </w:r>
      <w:r w:rsidRPr="006400E2">
        <w:rPr>
          <w:rStyle w:val="charBoldItals"/>
        </w:rPr>
        <w:t>job</w:t>
      </w:r>
      <w:r w:rsidRPr="006400E2">
        <w:t xml:space="preserve"> ins </w:t>
      </w:r>
      <w:hyperlink r:id="rId140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101</w:t>
      </w:r>
    </w:p>
    <w:p w14:paraId="1C66C511" w14:textId="4FFB3858" w:rsidR="00DF67B1" w:rsidRPr="006400E2" w:rsidRDefault="00DF67B1" w:rsidP="00DF67B1">
      <w:pPr>
        <w:pStyle w:val="AmdtsEntries"/>
        <w:keepNext/>
        <w:keepLines/>
      </w:pPr>
      <w:r w:rsidRPr="006400E2">
        <w:tab/>
        <w:t xml:space="preserve">def </w:t>
      </w:r>
      <w:r w:rsidRPr="006400E2">
        <w:rPr>
          <w:rStyle w:val="charBoldItals"/>
        </w:rPr>
        <w:t>joint council</w:t>
      </w:r>
      <w:r w:rsidRPr="006400E2">
        <w:t xml:space="preserve"> ins </w:t>
      </w:r>
      <w:hyperlink r:id="rId140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101</w:t>
      </w:r>
    </w:p>
    <w:p w14:paraId="2DA2E170" w14:textId="5E06CE70" w:rsidR="00230491" w:rsidRPr="006400E2" w:rsidRDefault="00230491" w:rsidP="00230491">
      <w:pPr>
        <w:pStyle w:val="AmdtsEntries"/>
      </w:pPr>
      <w:r w:rsidRPr="006400E2">
        <w:tab/>
        <w:t xml:space="preserve">def </w:t>
      </w:r>
      <w:r w:rsidRPr="006400E2">
        <w:rPr>
          <w:rStyle w:val="charBoldItals"/>
        </w:rPr>
        <w:t xml:space="preserve">joint selection committee </w:t>
      </w:r>
      <w:r w:rsidRPr="006400E2">
        <w:t xml:space="preserve">ins </w:t>
      </w:r>
      <w:hyperlink r:id="rId140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59</w:t>
      </w:r>
    </w:p>
    <w:p w14:paraId="5CAF4B5F" w14:textId="691C0528" w:rsidR="00DF67B1" w:rsidRPr="006400E2" w:rsidRDefault="00DF67B1" w:rsidP="00DF67B1">
      <w:pPr>
        <w:pStyle w:val="AmdtsEntriesDefL2"/>
      </w:pPr>
      <w:r w:rsidRPr="006400E2">
        <w:tab/>
        <w:t xml:space="preserve">sub </w:t>
      </w:r>
      <w:hyperlink r:id="rId140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102</w:t>
      </w:r>
    </w:p>
    <w:p w14:paraId="4BEB5281" w14:textId="332C7FB7" w:rsidR="0034517F" w:rsidRPr="006400E2" w:rsidRDefault="0034517F">
      <w:pPr>
        <w:pStyle w:val="AmdtsEntries"/>
        <w:keepLines/>
      </w:pPr>
      <w:r w:rsidRPr="006400E2">
        <w:tab/>
        <w:t xml:space="preserve">def </w:t>
      </w:r>
      <w:r w:rsidRPr="006400E2">
        <w:rPr>
          <w:rStyle w:val="charBoldItals"/>
        </w:rPr>
        <w:t xml:space="preserve">leave </w:t>
      </w:r>
      <w:r w:rsidRPr="006400E2">
        <w:rPr>
          <w:color w:val="000000"/>
        </w:rPr>
        <w:t xml:space="preserve">ins </w:t>
      </w:r>
      <w:hyperlink r:id="rId140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DC8F449" w14:textId="376A7328" w:rsidR="00510354" w:rsidRPr="006400E2" w:rsidRDefault="00510354" w:rsidP="00510354">
      <w:pPr>
        <w:pStyle w:val="AmdtsEntriesDefL2"/>
      </w:pPr>
      <w:r w:rsidRPr="006400E2">
        <w:tab/>
        <w:t xml:space="preserve">om </w:t>
      </w:r>
      <w:hyperlink r:id="rId140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60</w:t>
      </w:r>
    </w:p>
    <w:p w14:paraId="41504AB1" w14:textId="240E8AB8" w:rsidR="0034517F" w:rsidRPr="006400E2" w:rsidRDefault="0034517F">
      <w:pPr>
        <w:pStyle w:val="AmdtsEntries"/>
        <w:keepLines/>
      </w:pPr>
      <w:r w:rsidRPr="006400E2">
        <w:tab/>
        <w:t xml:space="preserve">def </w:t>
      </w:r>
      <w:r w:rsidRPr="006400E2">
        <w:rPr>
          <w:rStyle w:val="charBoldItals"/>
        </w:rPr>
        <w:t xml:space="preserve">leave officer </w:t>
      </w:r>
      <w:r w:rsidRPr="006400E2">
        <w:rPr>
          <w:color w:val="000000"/>
        </w:rPr>
        <w:t xml:space="preserve">ins </w:t>
      </w:r>
      <w:hyperlink r:id="rId140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04E4EA7" w14:textId="77F73A97" w:rsidR="00510354" w:rsidRPr="006400E2" w:rsidRDefault="00510354" w:rsidP="00510354">
      <w:pPr>
        <w:pStyle w:val="AmdtsEntriesDefL2"/>
      </w:pPr>
      <w:r w:rsidRPr="006400E2">
        <w:tab/>
        <w:t xml:space="preserve">om </w:t>
      </w:r>
      <w:hyperlink r:id="rId140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60</w:t>
      </w:r>
    </w:p>
    <w:p w14:paraId="172C3B28" w14:textId="3E14555A" w:rsidR="0034517F" w:rsidRPr="006400E2" w:rsidRDefault="0034517F">
      <w:pPr>
        <w:pStyle w:val="AmdtsEntries"/>
        <w:keepNext/>
      </w:pPr>
      <w:r w:rsidRPr="006400E2">
        <w:tab/>
        <w:t xml:space="preserve">def </w:t>
      </w:r>
      <w:r w:rsidRPr="006400E2">
        <w:rPr>
          <w:rStyle w:val="charBoldItals"/>
        </w:rPr>
        <w:t>Legislative Assembly secretariat</w:t>
      </w:r>
      <w:r w:rsidRPr="006400E2">
        <w:t xml:space="preserve"> ins </w:t>
      </w:r>
      <w:hyperlink r:id="rId1410"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4</w:t>
      </w:r>
    </w:p>
    <w:p w14:paraId="16E622E2" w14:textId="0711C140" w:rsidR="0034517F" w:rsidRPr="006400E2" w:rsidRDefault="0034517F">
      <w:pPr>
        <w:pStyle w:val="AmdtsEntriesDefL2"/>
      </w:pPr>
      <w:r w:rsidRPr="006400E2">
        <w:tab/>
        <w:t xml:space="preserve">reloc from s 3 </w:t>
      </w:r>
      <w:hyperlink r:id="rId141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15D4F82B" w14:textId="66805533" w:rsidR="00BF6CEB" w:rsidRPr="006400E2" w:rsidRDefault="00BF6CEB" w:rsidP="00BF6CEB">
      <w:pPr>
        <w:pStyle w:val="AmdtsEntriesDefL2"/>
      </w:pPr>
      <w:r w:rsidRPr="006400E2">
        <w:tab/>
        <w:t xml:space="preserve">om </w:t>
      </w:r>
      <w:hyperlink r:id="rId1412"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1.48</w:t>
      </w:r>
    </w:p>
    <w:p w14:paraId="264148B6" w14:textId="24E91B1A" w:rsidR="0034517F" w:rsidRPr="006400E2" w:rsidRDefault="0034517F" w:rsidP="000A2A1D">
      <w:pPr>
        <w:pStyle w:val="AmdtsEntries"/>
        <w:keepNext/>
        <w:keepLines/>
      </w:pPr>
      <w:r w:rsidRPr="006400E2">
        <w:tab/>
        <w:t xml:space="preserve">def </w:t>
      </w:r>
      <w:r w:rsidRPr="006400E2">
        <w:rPr>
          <w:rStyle w:val="charBoldItals"/>
        </w:rPr>
        <w:t xml:space="preserve">long service leave </w:t>
      </w:r>
      <w:r w:rsidRPr="006400E2">
        <w:rPr>
          <w:color w:val="000000"/>
        </w:rPr>
        <w:t xml:space="preserve">ins </w:t>
      </w:r>
      <w:hyperlink r:id="rId141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18F45B6" w14:textId="21BF2342" w:rsidR="00510354" w:rsidRPr="006400E2" w:rsidRDefault="00510354" w:rsidP="00510354">
      <w:pPr>
        <w:pStyle w:val="AmdtsEntriesDefL2"/>
      </w:pPr>
      <w:r w:rsidRPr="006400E2">
        <w:tab/>
        <w:t xml:space="preserve">om </w:t>
      </w:r>
      <w:hyperlink r:id="rId141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61</w:t>
      </w:r>
    </w:p>
    <w:p w14:paraId="6072178E" w14:textId="0A04B782" w:rsidR="0034517F" w:rsidRPr="006400E2" w:rsidRDefault="0034517F">
      <w:pPr>
        <w:pStyle w:val="AmdtsEntries"/>
        <w:keepNext/>
      </w:pPr>
      <w:r w:rsidRPr="006400E2">
        <w:tab/>
        <w:t xml:space="preserve">def </w:t>
      </w:r>
      <w:r w:rsidRPr="006400E2">
        <w:rPr>
          <w:rStyle w:val="charBoldItals"/>
        </w:rPr>
        <w:t xml:space="preserve">management standards </w:t>
      </w:r>
      <w:r w:rsidRPr="006400E2">
        <w:t xml:space="preserve">reloc from s 3 </w:t>
      </w:r>
      <w:hyperlink r:id="rId141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13FE8485" w14:textId="1FA342BF" w:rsidR="006E4DB3" w:rsidRPr="006400E2" w:rsidRDefault="006E4DB3">
      <w:pPr>
        <w:pStyle w:val="AmdtsEntries"/>
        <w:keepLines/>
      </w:pPr>
      <w:r w:rsidRPr="006400E2">
        <w:tab/>
        <w:t xml:space="preserve">def </w:t>
      </w:r>
      <w:r w:rsidRPr="006400E2">
        <w:rPr>
          <w:rStyle w:val="charBoldItals"/>
        </w:rPr>
        <w:t>management strategy</w:t>
      </w:r>
      <w:r w:rsidRPr="006400E2">
        <w:t xml:space="preserve"> ins </w:t>
      </w:r>
      <w:hyperlink r:id="rId14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103</w:t>
      </w:r>
    </w:p>
    <w:p w14:paraId="262EA54E" w14:textId="37D850DF" w:rsidR="0034517F" w:rsidRPr="006400E2" w:rsidRDefault="0034517F">
      <w:pPr>
        <w:pStyle w:val="AmdtsEntries"/>
        <w:keepLines/>
      </w:pPr>
      <w:r w:rsidRPr="006400E2">
        <w:tab/>
        <w:t xml:space="preserve">def </w:t>
      </w:r>
      <w:r w:rsidRPr="006400E2">
        <w:rPr>
          <w:rStyle w:val="charBoldItals"/>
        </w:rPr>
        <w:t>maternity</w:t>
      </w:r>
      <w:r w:rsidRPr="006400E2">
        <w:t xml:space="preserve"> </w:t>
      </w:r>
      <w:r w:rsidRPr="006400E2">
        <w:rPr>
          <w:rStyle w:val="charBoldItals"/>
        </w:rPr>
        <w:t xml:space="preserve">leave </w:t>
      </w:r>
      <w:r w:rsidRPr="006400E2">
        <w:rPr>
          <w:color w:val="000000"/>
        </w:rPr>
        <w:t xml:space="preserve">ins </w:t>
      </w:r>
      <w:hyperlink r:id="rId141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668863A5" w14:textId="15627C37" w:rsidR="00510354" w:rsidRPr="006400E2" w:rsidRDefault="00510354" w:rsidP="00510354">
      <w:pPr>
        <w:pStyle w:val="AmdtsEntriesDefL2"/>
      </w:pPr>
      <w:r w:rsidRPr="006400E2">
        <w:tab/>
        <w:t xml:space="preserve">om </w:t>
      </w:r>
      <w:hyperlink r:id="rId141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62</w:t>
      </w:r>
    </w:p>
    <w:p w14:paraId="1963A7A1" w14:textId="121186AA" w:rsidR="006E4DB3" w:rsidRPr="006400E2" w:rsidRDefault="006E4DB3" w:rsidP="006E4DB3">
      <w:pPr>
        <w:pStyle w:val="AmdtsEntries"/>
        <w:keepLines/>
      </w:pPr>
      <w:r w:rsidRPr="006400E2">
        <w:tab/>
        <w:t xml:space="preserve">def </w:t>
      </w:r>
      <w:r w:rsidRPr="006400E2">
        <w:rPr>
          <w:rStyle w:val="charBoldItals"/>
        </w:rPr>
        <w:t>merit and equity principle</w:t>
      </w:r>
      <w:r w:rsidRPr="006400E2">
        <w:t xml:space="preserve"> ins </w:t>
      </w:r>
      <w:hyperlink r:id="rId141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103</w:t>
      </w:r>
    </w:p>
    <w:p w14:paraId="1F229A8A" w14:textId="3AA8F19C" w:rsidR="0034517F" w:rsidRPr="006400E2" w:rsidRDefault="0034517F">
      <w:pPr>
        <w:pStyle w:val="AmdtsEntries"/>
        <w:keepNext/>
      </w:pPr>
      <w:r w:rsidRPr="006400E2">
        <w:tab/>
        <w:t xml:space="preserve">def </w:t>
      </w:r>
      <w:r w:rsidRPr="006400E2">
        <w:rPr>
          <w:rStyle w:val="charBoldItals"/>
        </w:rPr>
        <w:t xml:space="preserve">Merit Protection Act </w:t>
      </w:r>
      <w:r w:rsidRPr="006400E2">
        <w:t xml:space="preserve">reloc from s 3 </w:t>
      </w:r>
      <w:hyperlink r:id="rId142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0D8F6BD0" w14:textId="6ED105C3" w:rsidR="00510354" w:rsidRPr="006400E2" w:rsidRDefault="00510354" w:rsidP="00510354">
      <w:pPr>
        <w:pStyle w:val="AmdtsEntriesDefL2"/>
      </w:pPr>
      <w:r w:rsidRPr="006400E2">
        <w:tab/>
        <w:t xml:space="preserve">om </w:t>
      </w:r>
      <w:hyperlink r:id="rId142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63</w:t>
      </w:r>
    </w:p>
    <w:p w14:paraId="5227CF92" w14:textId="472B4D79" w:rsidR="0034517F" w:rsidRPr="006400E2" w:rsidRDefault="0034517F">
      <w:pPr>
        <w:pStyle w:val="AmdtsEntries"/>
        <w:keepNext/>
      </w:pPr>
      <w:r w:rsidRPr="006400E2">
        <w:lastRenderedPageBreak/>
        <w:tab/>
        <w:t xml:space="preserve">def </w:t>
      </w:r>
      <w:r w:rsidRPr="006400E2">
        <w:rPr>
          <w:rStyle w:val="charBoldItals"/>
        </w:rPr>
        <w:t xml:space="preserve">merit protection agency </w:t>
      </w:r>
      <w:r w:rsidRPr="006400E2">
        <w:t xml:space="preserve">reloc from s 3 </w:t>
      </w:r>
      <w:hyperlink r:id="rId142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C52F90A" w14:textId="5B531E99" w:rsidR="00510354" w:rsidRPr="006400E2" w:rsidRDefault="00510354" w:rsidP="00510354">
      <w:pPr>
        <w:pStyle w:val="AmdtsEntriesDefL2"/>
      </w:pPr>
      <w:r w:rsidRPr="006400E2">
        <w:tab/>
        <w:t xml:space="preserve">om </w:t>
      </w:r>
      <w:hyperlink r:id="rId142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63</w:t>
      </w:r>
    </w:p>
    <w:p w14:paraId="7628EF23" w14:textId="3C22A1FB" w:rsidR="0034517F" w:rsidRPr="006400E2" w:rsidRDefault="0034517F">
      <w:pPr>
        <w:pStyle w:val="AmdtsEntries"/>
        <w:keepLines/>
      </w:pPr>
      <w:r w:rsidRPr="006400E2">
        <w:tab/>
        <w:t xml:space="preserve">def </w:t>
      </w:r>
      <w:r w:rsidRPr="006400E2">
        <w:rPr>
          <w:rStyle w:val="charBoldItals"/>
        </w:rPr>
        <w:t xml:space="preserve">misconduct </w:t>
      </w:r>
      <w:r w:rsidRPr="006400E2">
        <w:rPr>
          <w:color w:val="000000"/>
        </w:rPr>
        <w:t xml:space="preserve">ins </w:t>
      </w:r>
      <w:hyperlink r:id="rId142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B6B113F" w14:textId="16BB2BAF" w:rsidR="00510354" w:rsidRPr="006400E2" w:rsidRDefault="00510354" w:rsidP="00510354">
      <w:pPr>
        <w:pStyle w:val="AmdtsEntriesDefL2"/>
      </w:pPr>
      <w:r w:rsidRPr="006400E2">
        <w:tab/>
        <w:t xml:space="preserve">sub </w:t>
      </w:r>
      <w:hyperlink r:id="rId142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64</w:t>
      </w:r>
      <w:r w:rsidR="006E4DB3" w:rsidRPr="006400E2">
        <w:t xml:space="preserve">; </w:t>
      </w:r>
      <w:hyperlink r:id="rId1426" w:tooltip="Public Sector Management Amendment Act 2016" w:history="1">
        <w:r w:rsidR="006E4DB3" w:rsidRPr="006400E2">
          <w:rPr>
            <w:rStyle w:val="charCitHyperlinkAbbrev"/>
          </w:rPr>
          <w:t>A2016</w:t>
        </w:r>
        <w:r w:rsidR="006E4DB3" w:rsidRPr="006400E2">
          <w:rPr>
            <w:rStyle w:val="charCitHyperlinkAbbrev"/>
          </w:rPr>
          <w:noBreakHyphen/>
          <w:t>52</w:t>
        </w:r>
      </w:hyperlink>
      <w:r w:rsidR="006E4DB3" w:rsidRPr="006400E2">
        <w:t xml:space="preserve"> s 104</w:t>
      </w:r>
    </w:p>
    <w:p w14:paraId="7581575B" w14:textId="5D53B20A" w:rsidR="006E4DB3" w:rsidRPr="006400E2" w:rsidRDefault="006E4DB3">
      <w:pPr>
        <w:pStyle w:val="AmdtsEntries"/>
        <w:keepNext/>
      </w:pPr>
      <w:r w:rsidRPr="006400E2">
        <w:tab/>
        <w:t xml:space="preserve">def </w:t>
      </w:r>
      <w:r w:rsidRPr="006400E2">
        <w:rPr>
          <w:rStyle w:val="charBoldItals"/>
        </w:rPr>
        <w:t>misconduct procedure</w:t>
      </w:r>
      <w:r w:rsidRPr="006400E2">
        <w:t xml:space="preserve"> ins </w:t>
      </w:r>
      <w:hyperlink r:id="rId142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105</w:t>
      </w:r>
    </w:p>
    <w:p w14:paraId="7E01241C" w14:textId="700AE65C" w:rsidR="0034517F" w:rsidRPr="006400E2" w:rsidRDefault="0034517F">
      <w:pPr>
        <w:pStyle w:val="AmdtsEntries"/>
        <w:keepNext/>
      </w:pPr>
      <w:r w:rsidRPr="006400E2">
        <w:tab/>
        <w:t xml:space="preserve">def </w:t>
      </w:r>
      <w:r w:rsidRPr="006400E2">
        <w:rPr>
          <w:rStyle w:val="charBoldItals"/>
        </w:rPr>
        <w:t xml:space="preserve">non-appellable promotion </w:t>
      </w:r>
      <w:r w:rsidRPr="006400E2">
        <w:t xml:space="preserve">reloc from s 3 </w:t>
      </w:r>
      <w:hyperlink r:id="rId142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0CD32F4D" w14:textId="08E20B9B" w:rsidR="00780C97" w:rsidRPr="006400E2" w:rsidRDefault="00780C97" w:rsidP="00780C97">
      <w:pPr>
        <w:pStyle w:val="AmdtsEntriesDefL2"/>
      </w:pPr>
      <w:r w:rsidRPr="006400E2">
        <w:tab/>
        <w:t xml:space="preserve">am </w:t>
      </w:r>
      <w:hyperlink r:id="rId1429" w:tooltip="Statute Law Amendment Act 2009 (No 2)" w:history="1">
        <w:r w:rsidR="00BA674D" w:rsidRPr="006400E2">
          <w:rPr>
            <w:rStyle w:val="charCitHyperlinkAbbrev"/>
          </w:rPr>
          <w:t>A2009</w:t>
        </w:r>
        <w:r w:rsidR="00BA674D" w:rsidRPr="006400E2">
          <w:rPr>
            <w:rStyle w:val="charCitHyperlinkAbbrev"/>
          </w:rPr>
          <w:noBreakHyphen/>
          <w:t>49</w:t>
        </w:r>
      </w:hyperlink>
      <w:r w:rsidRPr="006400E2">
        <w:t xml:space="preserve"> amdt 1.24</w:t>
      </w:r>
    </w:p>
    <w:p w14:paraId="1CCA4A75" w14:textId="5B2841E6" w:rsidR="006E4DB3" w:rsidRPr="006400E2" w:rsidRDefault="006E4DB3" w:rsidP="00780C97">
      <w:pPr>
        <w:pStyle w:val="AmdtsEntriesDefL2"/>
      </w:pPr>
      <w:r w:rsidRPr="006400E2">
        <w:tab/>
        <w:t xml:space="preserve">om </w:t>
      </w:r>
      <w:hyperlink r:id="rId143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106</w:t>
      </w:r>
    </w:p>
    <w:p w14:paraId="179727CC" w14:textId="4E658246" w:rsidR="0034517F" w:rsidRPr="006400E2" w:rsidRDefault="0034517F">
      <w:pPr>
        <w:pStyle w:val="AmdtsEntries"/>
        <w:keepLines/>
      </w:pPr>
      <w:r w:rsidRPr="006400E2">
        <w:tab/>
        <w:t xml:space="preserve">def </w:t>
      </w:r>
      <w:r w:rsidRPr="006400E2">
        <w:rPr>
          <w:rStyle w:val="charBoldItals"/>
        </w:rPr>
        <w:t xml:space="preserve">notified </w:t>
      </w:r>
      <w:r w:rsidRPr="006400E2">
        <w:rPr>
          <w:color w:val="000000"/>
        </w:rPr>
        <w:t xml:space="preserve">ins </w:t>
      </w:r>
      <w:hyperlink r:id="rId143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CDE86EB" w14:textId="645CEA6E" w:rsidR="009E5E4E" w:rsidRPr="006400E2" w:rsidRDefault="009E5E4E" w:rsidP="009E5E4E">
      <w:pPr>
        <w:pStyle w:val="AmdtsEntriesDefL2"/>
      </w:pPr>
      <w:r w:rsidRPr="006400E2">
        <w:tab/>
        <w:t xml:space="preserve">om </w:t>
      </w:r>
      <w:hyperlink r:id="rId143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114</w:t>
      </w:r>
    </w:p>
    <w:p w14:paraId="1FEA95A1" w14:textId="4C29D981" w:rsidR="00510354" w:rsidRPr="006400E2" w:rsidRDefault="00510354" w:rsidP="00510354">
      <w:pPr>
        <w:pStyle w:val="AmdtsEntries"/>
      </w:pPr>
      <w:r w:rsidRPr="006400E2">
        <w:tab/>
        <w:t xml:space="preserve">def </w:t>
      </w:r>
      <w:r w:rsidRPr="006400E2">
        <w:rPr>
          <w:rStyle w:val="charBoldItals"/>
        </w:rPr>
        <w:t xml:space="preserve">not qualified to perform duties </w:t>
      </w:r>
      <w:r w:rsidRPr="006400E2">
        <w:t xml:space="preserve">ins </w:t>
      </w:r>
      <w:hyperlink r:id="rId1433"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65</w:t>
      </w:r>
    </w:p>
    <w:p w14:paraId="057AF412" w14:textId="57944CDA" w:rsidR="006E4DB3" w:rsidRPr="006400E2" w:rsidRDefault="006E4DB3" w:rsidP="006E4DB3">
      <w:pPr>
        <w:pStyle w:val="AmdtsEntriesDefL2"/>
      </w:pPr>
      <w:r w:rsidRPr="006400E2">
        <w:tab/>
        <w:t xml:space="preserve">om </w:t>
      </w:r>
      <w:hyperlink r:id="rId143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106</w:t>
      </w:r>
    </w:p>
    <w:p w14:paraId="58F1FAF4" w14:textId="32090F1D" w:rsidR="0034517F" w:rsidRPr="006400E2" w:rsidRDefault="0034517F">
      <w:pPr>
        <w:pStyle w:val="AmdtsEntries"/>
        <w:keepLines/>
      </w:pPr>
      <w:r w:rsidRPr="006400E2">
        <w:tab/>
        <w:t xml:space="preserve">def </w:t>
      </w:r>
      <w:r w:rsidRPr="006400E2">
        <w:rPr>
          <w:rStyle w:val="charBoldItals"/>
        </w:rPr>
        <w:t xml:space="preserve">office </w:t>
      </w:r>
      <w:r w:rsidRPr="006400E2">
        <w:rPr>
          <w:color w:val="000000"/>
        </w:rPr>
        <w:t xml:space="preserve">ins </w:t>
      </w:r>
      <w:hyperlink r:id="rId143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635471E" w14:textId="03D6F4C8" w:rsidR="00D767C6" w:rsidRPr="006400E2" w:rsidRDefault="00D767C6" w:rsidP="00D767C6">
      <w:pPr>
        <w:pStyle w:val="AmdtsEntriesDefL2"/>
      </w:pPr>
      <w:r w:rsidRPr="006400E2">
        <w:tab/>
        <w:t xml:space="preserve">am </w:t>
      </w:r>
      <w:hyperlink r:id="rId143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66</w:t>
      </w:r>
      <w:r w:rsidR="009E5E4E" w:rsidRPr="006400E2">
        <w:t xml:space="preserve">; </w:t>
      </w:r>
      <w:hyperlink r:id="rId1437"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003D6269" w:rsidRPr="006400E2">
        <w:t xml:space="preserve"> s 115</w:t>
      </w:r>
    </w:p>
    <w:p w14:paraId="54F639FD" w14:textId="132BE132" w:rsidR="006E4DB3" w:rsidRPr="006400E2" w:rsidRDefault="006E4DB3" w:rsidP="00D767C6">
      <w:pPr>
        <w:pStyle w:val="AmdtsEntriesDefL2"/>
      </w:pPr>
      <w:r w:rsidRPr="006400E2">
        <w:tab/>
        <w:t xml:space="preserve">sub </w:t>
      </w:r>
      <w:hyperlink r:id="rId143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107</w:t>
      </w:r>
    </w:p>
    <w:p w14:paraId="051B94ED" w14:textId="44688332" w:rsidR="0034517F" w:rsidRPr="006400E2" w:rsidRDefault="0034517F">
      <w:pPr>
        <w:pStyle w:val="AmdtsEntries"/>
        <w:keepNext/>
      </w:pPr>
      <w:r w:rsidRPr="006400E2">
        <w:tab/>
        <w:t xml:space="preserve">def </w:t>
      </w:r>
      <w:r w:rsidRPr="006400E2">
        <w:rPr>
          <w:rStyle w:val="charBoldItals"/>
        </w:rPr>
        <w:t xml:space="preserve">office of </w:t>
      </w:r>
      <w:r w:rsidR="00A50727" w:rsidRPr="006400E2">
        <w:rPr>
          <w:rStyle w:val="charBoldItals"/>
        </w:rPr>
        <w:t xml:space="preserve">chief executive </w:t>
      </w:r>
      <w:r w:rsidRPr="006400E2">
        <w:t xml:space="preserve">ins </w:t>
      </w:r>
      <w:hyperlink r:id="rId143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0E2CFECC" w14:textId="12524A85" w:rsidR="0034517F" w:rsidRPr="006400E2" w:rsidRDefault="0034517F" w:rsidP="00AD799F">
      <w:pPr>
        <w:pStyle w:val="AmdtsEntriesDefL2"/>
        <w:keepNext/>
      </w:pPr>
      <w:r w:rsidRPr="006400E2">
        <w:tab/>
        <w:t xml:space="preserve">reloc from s 3 </w:t>
      </w:r>
      <w:hyperlink r:id="rId144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F37A283" w14:textId="77777777" w:rsidR="00A50727" w:rsidRPr="006400E2" w:rsidRDefault="00A50727">
      <w:pPr>
        <w:pStyle w:val="AmdtsEntriesDefL2"/>
      </w:pPr>
      <w:r w:rsidRPr="006400E2">
        <w:tab/>
        <w:t>om R28 LA</w:t>
      </w:r>
    </w:p>
    <w:p w14:paraId="44626397" w14:textId="77777777" w:rsidR="00A50727" w:rsidRPr="006400E2" w:rsidRDefault="00A50727" w:rsidP="00A50727">
      <w:pPr>
        <w:pStyle w:val="AmdtsEntries"/>
      </w:pPr>
      <w:r w:rsidRPr="006400E2">
        <w:tab/>
        <w:t xml:space="preserve">def </w:t>
      </w:r>
      <w:r w:rsidRPr="006400E2">
        <w:rPr>
          <w:rStyle w:val="charBoldItals"/>
        </w:rPr>
        <w:t>office of director</w:t>
      </w:r>
      <w:r w:rsidRPr="006400E2">
        <w:rPr>
          <w:rStyle w:val="charBoldItals"/>
        </w:rPr>
        <w:noBreakHyphen/>
        <w:t xml:space="preserve">general </w:t>
      </w:r>
      <w:r w:rsidRPr="006400E2">
        <w:t xml:space="preserve"> ins R28 LA</w:t>
      </w:r>
    </w:p>
    <w:p w14:paraId="0D937632" w14:textId="2A65AF2C" w:rsidR="006E4DB3" w:rsidRPr="006400E2" w:rsidRDefault="006E4DB3" w:rsidP="006E4DB3">
      <w:pPr>
        <w:pStyle w:val="AmdtsEntriesDefL2"/>
      </w:pPr>
      <w:r w:rsidRPr="006400E2">
        <w:tab/>
        <w:t xml:space="preserve">om </w:t>
      </w:r>
      <w:hyperlink r:id="rId144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108</w:t>
      </w:r>
    </w:p>
    <w:p w14:paraId="6D2A0393" w14:textId="415C60B4" w:rsidR="003D6269" w:rsidRPr="006400E2" w:rsidRDefault="003D6269" w:rsidP="003D6269">
      <w:pPr>
        <w:pStyle w:val="AmdtsEntries"/>
        <w:keepLines/>
      </w:pPr>
      <w:r w:rsidRPr="006400E2">
        <w:tab/>
        <w:t xml:space="preserve">def </w:t>
      </w:r>
      <w:r w:rsidRPr="006400E2">
        <w:rPr>
          <w:rStyle w:val="charBoldItals"/>
        </w:rPr>
        <w:t xml:space="preserve">office of head of service </w:t>
      </w:r>
      <w:r w:rsidRPr="006400E2">
        <w:rPr>
          <w:color w:val="000000"/>
        </w:rPr>
        <w:t xml:space="preserve">ins </w:t>
      </w:r>
      <w:hyperlink r:id="rId1442"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rPr>
          <w:color w:val="000000"/>
        </w:rPr>
        <w:t xml:space="preserve"> s 116</w:t>
      </w:r>
    </w:p>
    <w:p w14:paraId="7FD80D11" w14:textId="0629F167" w:rsidR="006E4DB3" w:rsidRPr="006400E2" w:rsidRDefault="006E4DB3" w:rsidP="006E4DB3">
      <w:pPr>
        <w:pStyle w:val="AmdtsEntriesDefL2"/>
      </w:pPr>
      <w:r w:rsidRPr="006400E2">
        <w:tab/>
        <w:t xml:space="preserve">om </w:t>
      </w:r>
      <w:hyperlink r:id="rId144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108</w:t>
      </w:r>
    </w:p>
    <w:p w14:paraId="1E7A5052" w14:textId="497A9990" w:rsidR="0034517F" w:rsidRPr="006400E2" w:rsidRDefault="0034517F" w:rsidP="00BD4ECF">
      <w:pPr>
        <w:pStyle w:val="AmdtsEntries"/>
        <w:keepNext/>
      </w:pPr>
      <w:r w:rsidRPr="006400E2">
        <w:tab/>
        <w:t xml:space="preserve">def </w:t>
      </w:r>
      <w:r w:rsidRPr="006400E2">
        <w:rPr>
          <w:rStyle w:val="charBoldItals"/>
        </w:rPr>
        <w:t xml:space="preserve">officer </w:t>
      </w:r>
      <w:r w:rsidRPr="006400E2">
        <w:t xml:space="preserve">am </w:t>
      </w:r>
      <w:hyperlink r:id="rId1444"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r w:rsidRPr="006400E2">
        <w:t xml:space="preserve"> sch; </w:t>
      </w:r>
      <w:hyperlink r:id="rId1445"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 pars renum R4 LA</w:t>
      </w:r>
    </w:p>
    <w:p w14:paraId="5568191A" w14:textId="6C5F5503" w:rsidR="0034517F" w:rsidRPr="006400E2" w:rsidRDefault="0034517F" w:rsidP="00BD4ECF">
      <w:pPr>
        <w:pStyle w:val="AmdtsEntriesDefL2"/>
        <w:keepNext/>
      </w:pPr>
      <w:r w:rsidRPr="006400E2">
        <w:tab/>
        <w:t xml:space="preserve">sub </w:t>
      </w:r>
      <w:hyperlink r:id="rId144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3.426</w:t>
      </w:r>
    </w:p>
    <w:p w14:paraId="1597E6F2" w14:textId="5037A38C" w:rsidR="0034517F" w:rsidRPr="006400E2" w:rsidRDefault="0034517F" w:rsidP="00BD4ECF">
      <w:pPr>
        <w:pStyle w:val="AmdtsEntriesDefL2"/>
        <w:keepNext/>
      </w:pPr>
      <w:r w:rsidRPr="006400E2">
        <w:tab/>
        <w:t xml:space="preserve">reloc from s 3 </w:t>
      </w:r>
      <w:hyperlink r:id="rId1447"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F8385FC" w14:textId="2779C901" w:rsidR="00D767C6" w:rsidRPr="006400E2" w:rsidRDefault="00D767C6" w:rsidP="00D767C6">
      <w:pPr>
        <w:pStyle w:val="AmdtsEntriesDefL2"/>
      </w:pPr>
      <w:r w:rsidRPr="006400E2">
        <w:tab/>
        <w:t xml:space="preserve">sub </w:t>
      </w:r>
      <w:hyperlink r:id="rId1448"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67</w:t>
      </w:r>
    </w:p>
    <w:p w14:paraId="73B81DF6" w14:textId="38538149" w:rsidR="0078721A" w:rsidRPr="006400E2" w:rsidRDefault="0078721A" w:rsidP="00D767C6">
      <w:pPr>
        <w:pStyle w:val="AmdtsEntriesDefL2"/>
      </w:pPr>
      <w:r w:rsidRPr="006400E2">
        <w:tab/>
        <w:t xml:space="preserve">am </w:t>
      </w:r>
      <w:hyperlink r:id="rId1449"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109, s 110; pars renum R40 LA</w:t>
      </w:r>
    </w:p>
    <w:p w14:paraId="79626BA9" w14:textId="184204BD" w:rsidR="0034517F" w:rsidRPr="006400E2" w:rsidRDefault="0034517F">
      <w:pPr>
        <w:pStyle w:val="AmdtsEntries"/>
        <w:keepLines/>
      </w:pPr>
      <w:r w:rsidRPr="006400E2">
        <w:tab/>
        <w:t xml:space="preserve">def </w:t>
      </w:r>
      <w:r w:rsidRPr="006400E2">
        <w:rPr>
          <w:rStyle w:val="charBoldItals"/>
        </w:rPr>
        <w:t xml:space="preserve">original office </w:t>
      </w:r>
      <w:r w:rsidRPr="006400E2">
        <w:rPr>
          <w:color w:val="000000"/>
        </w:rPr>
        <w:t xml:space="preserve">ins </w:t>
      </w:r>
      <w:hyperlink r:id="rId145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4FC937FE" w14:textId="55305C2E" w:rsidR="00D767C6" w:rsidRPr="006400E2" w:rsidRDefault="00D767C6" w:rsidP="00D767C6">
      <w:pPr>
        <w:pStyle w:val="AmdtsEntriesDefL2"/>
      </w:pPr>
      <w:r w:rsidRPr="006400E2">
        <w:tab/>
        <w:t xml:space="preserve">om </w:t>
      </w:r>
      <w:hyperlink r:id="rId145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68</w:t>
      </w:r>
    </w:p>
    <w:p w14:paraId="7575E004" w14:textId="196F0005" w:rsidR="0034517F" w:rsidRPr="006400E2" w:rsidRDefault="0034517F">
      <w:pPr>
        <w:pStyle w:val="AmdtsEntries"/>
        <w:keepNext/>
      </w:pPr>
      <w:r w:rsidRPr="006400E2">
        <w:tab/>
        <w:t xml:space="preserve">def </w:t>
      </w:r>
      <w:r w:rsidRPr="006400E2">
        <w:rPr>
          <w:rStyle w:val="charBoldItals"/>
        </w:rPr>
        <w:t xml:space="preserve">overseas </w:t>
      </w:r>
      <w:r w:rsidRPr="006400E2">
        <w:t xml:space="preserve">reloc from s 3 </w:t>
      </w:r>
      <w:hyperlink r:id="rId145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61FE400" w14:textId="5A8146EA" w:rsidR="0078721A" w:rsidRPr="006400E2" w:rsidRDefault="0078721A" w:rsidP="0078721A">
      <w:pPr>
        <w:pStyle w:val="AmdtsEntriesDefL2"/>
      </w:pPr>
      <w:r w:rsidRPr="006400E2">
        <w:tab/>
        <w:t xml:space="preserve">om </w:t>
      </w:r>
      <w:hyperlink r:id="rId145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111</w:t>
      </w:r>
    </w:p>
    <w:p w14:paraId="507AB93A" w14:textId="55876B96" w:rsidR="0034517F" w:rsidRPr="006400E2" w:rsidRDefault="0034517F">
      <w:pPr>
        <w:pStyle w:val="AmdtsEntries"/>
        <w:keepNext/>
      </w:pPr>
      <w:r w:rsidRPr="006400E2">
        <w:tab/>
        <w:t xml:space="preserve">def </w:t>
      </w:r>
      <w:r w:rsidRPr="006400E2">
        <w:rPr>
          <w:rStyle w:val="charBoldItals"/>
        </w:rPr>
        <w:t xml:space="preserve">part-time office </w:t>
      </w:r>
      <w:r w:rsidRPr="006400E2">
        <w:t xml:space="preserve">am </w:t>
      </w:r>
      <w:hyperlink r:id="rId145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3.427</w:t>
      </w:r>
    </w:p>
    <w:p w14:paraId="0F20CF20" w14:textId="2BA21696" w:rsidR="0034517F" w:rsidRPr="006400E2" w:rsidRDefault="0034517F">
      <w:pPr>
        <w:pStyle w:val="AmdtsEntriesDefL2"/>
      </w:pPr>
      <w:r w:rsidRPr="006400E2">
        <w:tab/>
        <w:t xml:space="preserve">reloc from s 3 </w:t>
      </w:r>
      <w:hyperlink r:id="rId145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8B6A50F" w14:textId="0B0822A4" w:rsidR="0078721A" w:rsidRDefault="0078721A">
      <w:pPr>
        <w:pStyle w:val="AmdtsEntriesDefL2"/>
      </w:pPr>
      <w:r w:rsidRPr="006400E2">
        <w:tab/>
        <w:t xml:space="preserve">am </w:t>
      </w:r>
      <w:hyperlink r:id="rId145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112</w:t>
      </w:r>
    </w:p>
    <w:p w14:paraId="11E7379F" w14:textId="0ABCCF73" w:rsidR="001E0F35" w:rsidRPr="001E0F35" w:rsidRDefault="001E0F35" w:rsidP="001E0F35">
      <w:pPr>
        <w:pStyle w:val="AmdtsEntries"/>
        <w:keepNext/>
      </w:pPr>
      <w:r>
        <w:tab/>
        <w:t xml:space="preserve">def </w:t>
      </w:r>
      <w:r w:rsidRPr="001E0F35">
        <w:rPr>
          <w:b/>
          <w:bCs/>
          <w:i/>
          <w:iCs/>
        </w:rPr>
        <w:t>pe</w:t>
      </w:r>
      <w:r w:rsidR="0092595B">
        <w:rPr>
          <w:b/>
          <w:bCs/>
          <w:i/>
          <w:iCs/>
        </w:rPr>
        <w:t>r</w:t>
      </w:r>
      <w:r w:rsidRPr="001E0F35">
        <w:rPr>
          <w:b/>
          <w:bCs/>
          <w:i/>
          <w:iCs/>
        </w:rPr>
        <w:t>manent resident</w:t>
      </w:r>
      <w:r>
        <w:t xml:space="preserve"> ins </w:t>
      </w:r>
      <w:hyperlink r:id="rId1457" w:tooltip="Public Sector Management Amendment Act 2019" w:history="1">
        <w:r>
          <w:rPr>
            <w:rStyle w:val="charCitHyperlinkAbbrev"/>
          </w:rPr>
          <w:t>A2019</w:t>
        </w:r>
        <w:r>
          <w:rPr>
            <w:rStyle w:val="charCitHyperlinkAbbrev"/>
          </w:rPr>
          <w:noBreakHyphen/>
          <w:t>36</w:t>
        </w:r>
      </w:hyperlink>
      <w:r>
        <w:t xml:space="preserve"> s 12</w:t>
      </w:r>
    </w:p>
    <w:p w14:paraId="6E4D9C4F" w14:textId="295136FF" w:rsidR="0034517F" w:rsidRPr="006400E2" w:rsidRDefault="0034517F">
      <w:pPr>
        <w:pStyle w:val="AmdtsEntries"/>
        <w:keepNext/>
      </w:pPr>
      <w:r w:rsidRPr="006400E2">
        <w:tab/>
        <w:t xml:space="preserve">def </w:t>
      </w:r>
      <w:r w:rsidRPr="006400E2">
        <w:rPr>
          <w:rStyle w:val="charBoldItals"/>
        </w:rPr>
        <w:t xml:space="preserve">prescribed </w:t>
      </w:r>
      <w:r w:rsidRPr="006400E2">
        <w:t xml:space="preserve">reloc from s 3 </w:t>
      </w:r>
      <w:hyperlink r:id="rId145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327282D4" w14:textId="3D157960" w:rsidR="00D767C6" w:rsidRPr="006400E2" w:rsidRDefault="00D767C6" w:rsidP="00D767C6">
      <w:pPr>
        <w:pStyle w:val="AmdtsEntries"/>
      </w:pPr>
      <w:r w:rsidRPr="006400E2">
        <w:tab/>
        <w:t xml:space="preserve">def </w:t>
      </w:r>
      <w:r w:rsidRPr="006400E2">
        <w:rPr>
          <w:rStyle w:val="charBoldItals"/>
        </w:rPr>
        <w:t xml:space="preserve">principal union </w:t>
      </w:r>
      <w:r w:rsidRPr="006400E2">
        <w:t xml:space="preserve">ins </w:t>
      </w:r>
      <w:hyperlink r:id="rId145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69</w:t>
      </w:r>
    </w:p>
    <w:p w14:paraId="6E11C9DE" w14:textId="183CB31A" w:rsidR="0034517F" w:rsidRPr="006400E2" w:rsidRDefault="0034517F" w:rsidP="00D979F1">
      <w:pPr>
        <w:pStyle w:val="AmdtsEntries"/>
        <w:keepNext/>
        <w:keepLines/>
      </w:pPr>
      <w:r w:rsidRPr="006400E2">
        <w:tab/>
        <w:t xml:space="preserve">def </w:t>
      </w:r>
      <w:r w:rsidRPr="006400E2">
        <w:rPr>
          <w:rStyle w:val="charBoldItals"/>
        </w:rPr>
        <w:t xml:space="preserve">proceeding </w:t>
      </w:r>
      <w:r w:rsidRPr="006400E2">
        <w:rPr>
          <w:color w:val="000000"/>
        </w:rPr>
        <w:t xml:space="preserve">ins </w:t>
      </w:r>
      <w:hyperlink r:id="rId146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B7A3519" w14:textId="4BA271E3" w:rsidR="00D767C6" w:rsidRPr="006400E2" w:rsidRDefault="00D767C6" w:rsidP="00D767C6">
      <w:pPr>
        <w:pStyle w:val="AmdtsEntriesDefL2"/>
      </w:pPr>
      <w:r w:rsidRPr="006400E2">
        <w:tab/>
        <w:t xml:space="preserve">om </w:t>
      </w:r>
      <w:hyperlink r:id="rId146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70</w:t>
      </w:r>
    </w:p>
    <w:p w14:paraId="5A53C5D7" w14:textId="1246BBC4" w:rsidR="0034517F" w:rsidRPr="006400E2" w:rsidRDefault="0034517F">
      <w:pPr>
        <w:pStyle w:val="AmdtsEntries"/>
        <w:keepNext/>
      </w:pPr>
      <w:r w:rsidRPr="006400E2">
        <w:tab/>
        <w:t xml:space="preserve">def </w:t>
      </w:r>
      <w:r w:rsidRPr="006400E2">
        <w:rPr>
          <w:rStyle w:val="charBoldItals"/>
        </w:rPr>
        <w:t xml:space="preserve">promotion </w:t>
      </w:r>
      <w:r w:rsidRPr="006400E2">
        <w:t xml:space="preserve">reloc from s 3 </w:t>
      </w:r>
      <w:hyperlink r:id="rId146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AD9A710" w14:textId="4EFDFE85" w:rsidR="0078721A" w:rsidRPr="006400E2" w:rsidRDefault="0078721A" w:rsidP="0078721A">
      <w:pPr>
        <w:pStyle w:val="AmdtsEntriesDefL2"/>
      </w:pPr>
      <w:r w:rsidRPr="006400E2">
        <w:tab/>
        <w:t xml:space="preserve">sub </w:t>
      </w:r>
      <w:hyperlink r:id="rId146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113</w:t>
      </w:r>
    </w:p>
    <w:p w14:paraId="6AEB0878" w14:textId="60BD5945" w:rsidR="0034517F" w:rsidRPr="006400E2" w:rsidRDefault="0034517F">
      <w:pPr>
        <w:pStyle w:val="AmdtsEntries"/>
        <w:keepNext/>
      </w:pPr>
      <w:r w:rsidRPr="006400E2">
        <w:tab/>
        <w:t xml:space="preserve">def </w:t>
      </w:r>
      <w:r w:rsidRPr="006400E2">
        <w:rPr>
          <w:rStyle w:val="charBoldItals"/>
        </w:rPr>
        <w:t xml:space="preserve">promotion appeal committee </w:t>
      </w:r>
      <w:r w:rsidRPr="006400E2">
        <w:t xml:space="preserve">reloc from s 3 </w:t>
      </w:r>
      <w:hyperlink r:id="rId1464"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5B0E6DE" w14:textId="0B862220" w:rsidR="00D767C6" w:rsidRPr="006400E2" w:rsidRDefault="00D767C6" w:rsidP="00D767C6">
      <w:pPr>
        <w:pStyle w:val="AmdtsEntriesDefL2"/>
      </w:pPr>
      <w:r w:rsidRPr="006400E2">
        <w:tab/>
        <w:t xml:space="preserve">om </w:t>
      </w:r>
      <w:hyperlink r:id="rId1465"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71</w:t>
      </w:r>
    </w:p>
    <w:p w14:paraId="7E95B57A" w14:textId="7C17DBF3" w:rsidR="0034517F" w:rsidRPr="006400E2" w:rsidRDefault="0034517F">
      <w:pPr>
        <w:pStyle w:val="AmdtsEntries"/>
        <w:keepNext/>
      </w:pPr>
      <w:r w:rsidRPr="006400E2">
        <w:lastRenderedPageBreak/>
        <w:tab/>
        <w:t xml:space="preserve">def </w:t>
      </w:r>
      <w:r w:rsidRPr="006400E2">
        <w:rPr>
          <w:rStyle w:val="charBoldItals"/>
        </w:rPr>
        <w:t xml:space="preserve">public employee </w:t>
      </w:r>
      <w:r w:rsidRPr="006400E2">
        <w:t xml:space="preserve">reloc from s 3 </w:t>
      </w:r>
      <w:hyperlink r:id="rId146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505FF990" w14:textId="3FB1F29B" w:rsidR="0078721A" w:rsidRPr="006400E2" w:rsidRDefault="0078721A" w:rsidP="0078721A">
      <w:pPr>
        <w:pStyle w:val="AmdtsEntriesDefL2"/>
      </w:pPr>
      <w:r w:rsidRPr="006400E2">
        <w:tab/>
        <w:t xml:space="preserve">om </w:t>
      </w:r>
      <w:hyperlink r:id="rId146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114</w:t>
      </w:r>
    </w:p>
    <w:p w14:paraId="0CF5E70D" w14:textId="3FC68929" w:rsidR="0034517F" w:rsidRPr="006400E2" w:rsidRDefault="0034517F">
      <w:pPr>
        <w:pStyle w:val="AmdtsEntries"/>
        <w:keepLines/>
      </w:pPr>
      <w:r w:rsidRPr="006400E2">
        <w:tab/>
        <w:t xml:space="preserve">def </w:t>
      </w:r>
      <w:r w:rsidRPr="006400E2">
        <w:rPr>
          <w:rStyle w:val="charBoldItals"/>
        </w:rPr>
        <w:t xml:space="preserve">public office </w:t>
      </w:r>
      <w:r w:rsidRPr="006400E2">
        <w:rPr>
          <w:color w:val="000000"/>
        </w:rPr>
        <w:t xml:space="preserve">ins </w:t>
      </w:r>
      <w:hyperlink r:id="rId146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0AD9A1D" w14:textId="218D20AB" w:rsidR="00D767C6" w:rsidRPr="006400E2" w:rsidRDefault="00D767C6" w:rsidP="00D767C6">
      <w:pPr>
        <w:pStyle w:val="AmdtsEntriesDefL2"/>
      </w:pPr>
      <w:r w:rsidRPr="006400E2">
        <w:tab/>
        <w:t xml:space="preserve">om </w:t>
      </w:r>
      <w:hyperlink r:id="rId146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72</w:t>
      </w:r>
    </w:p>
    <w:p w14:paraId="2EFE33D0" w14:textId="11851E1C" w:rsidR="0034517F" w:rsidRPr="006400E2" w:rsidRDefault="0034517F">
      <w:pPr>
        <w:pStyle w:val="AmdtsEntries"/>
        <w:keepNext/>
      </w:pPr>
      <w:r w:rsidRPr="006400E2">
        <w:tab/>
        <w:t xml:space="preserve">def </w:t>
      </w:r>
      <w:r w:rsidRPr="006400E2">
        <w:rPr>
          <w:rStyle w:val="charBoldItals"/>
        </w:rPr>
        <w:t xml:space="preserve">public sector </w:t>
      </w:r>
      <w:r w:rsidRPr="006400E2">
        <w:t xml:space="preserve">reloc from s 3 </w:t>
      </w:r>
      <w:hyperlink r:id="rId147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69166DE7" w14:textId="5E36425C" w:rsidR="0078721A" w:rsidRPr="006400E2" w:rsidRDefault="0078721A" w:rsidP="0078721A">
      <w:pPr>
        <w:pStyle w:val="AmdtsEntriesDefL2"/>
      </w:pPr>
      <w:r w:rsidRPr="006400E2">
        <w:tab/>
        <w:t xml:space="preserve">sub </w:t>
      </w:r>
      <w:hyperlink r:id="rId1471"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115</w:t>
      </w:r>
    </w:p>
    <w:p w14:paraId="1C8331BA" w14:textId="322C4CC2" w:rsidR="0078721A" w:rsidRPr="006400E2" w:rsidRDefault="0078721A" w:rsidP="003D6269">
      <w:pPr>
        <w:pStyle w:val="AmdtsEntries"/>
        <w:keepLines/>
      </w:pPr>
      <w:r w:rsidRPr="006400E2">
        <w:tab/>
        <w:t xml:space="preserve">def </w:t>
      </w:r>
      <w:r w:rsidRPr="006400E2">
        <w:rPr>
          <w:rStyle w:val="charBoldItals"/>
        </w:rPr>
        <w:t>public sector employer</w:t>
      </w:r>
      <w:r w:rsidRPr="006400E2">
        <w:t xml:space="preserve"> ins </w:t>
      </w:r>
      <w:hyperlink r:id="rId147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116</w:t>
      </w:r>
    </w:p>
    <w:p w14:paraId="70177B3E" w14:textId="7AFDEE1C" w:rsidR="0078721A" w:rsidRPr="006400E2" w:rsidRDefault="0078721A" w:rsidP="0078721A">
      <w:pPr>
        <w:pStyle w:val="AmdtsEntries"/>
        <w:keepLines/>
      </w:pPr>
      <w:r w:rsidRPr="006400E2">
        <w:tab/>
        <w:t xml:space="preserve">def </w:t>
      </w:r>
      <w:r w:rsidRPr="006400E2">
        <w:rPr>
          <w:rStyle w:val="charBoldItals"/>
        </w:rPr>
        <w:t>public sector member</w:t>
      </w:r>
      <w:r w:rsidRPr="006400E2">
        <w:t xml:space="preserve"> ins </w:t>
      </w:r>
      <w:hyperlink r:id="rId147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116</w:t>
      </w:r>
    </w:p>
    <w:p w14:paraId="4FDFEF16" w14:textId="1824707C" w:rsidR="003D6269" w:rsidRPr="006400E2" w:rsidRDefault="003D6269" w:rsidP="003D6269">
      <w:pPr>
        <w:pStyle w:val="AmdtsEntries"/>
        <w:keepLines/>
      </w:pPr>
      <w:r w:rsidRPr="006400E2">
        <w:tab/>
        <w:t xml:space="preserve">def </w:t>
      </w:r>
      <w:r w:rsidRPr="006400E2">
        <w:rPr>
          <w:rStyle w:val="charBoldItals"/>
        </w:rPr>
        <w:t xml:space="preserve">public sector officer </w:t>
      </w:r>
      <w:r w:rsidRPr="006400E2">
        <w:rPr>
          <w:color w:val="000000"/>
        </w:rPr>
        <w:t xml:space="preserve">ins </w:t>
      </w:r>
      <w:hyperlink r:id="rId147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rPr>
          <w:color w:val="000000"/>
        </w:rPr>
        <w:t xml:space="preserve"> s 116</w:t>
      </w:r>
    </w:p>
    <w:p w14:paraId="5CE3F8AE" w14:textId="0A034A1C" w:rsidR="0078721A" w:rsidRPr="006400E2" w:rsidRDefault="0078721A" w:rsidP="0078721A">
      <w:pPr>
        <w:pStyle w:val="AmdtsEntriesDefL2"/>
      </w:pPr>
      <w:r w:rsidRPr="006400E2">
        <w:tab/>
        <w:t xml:space="preserve">om </w:t>
      </w:r>
      <w:hyperlink r:id="rId147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117</w:t>
      </w:r>
    </w:p>
    <w:p w14:paraId="30C81550" w14:textId="70225822" w:rsidR="0078721A" w:rsidRPr="006400E2" w:rsidRDefault="0078721A">
      <w:pPr>
        <w:pStyle w:val="AmdtsEntries"/>
        <w:keepLines/>
      </w:pPr>
      <w:r w:rsidRPr="006400E2">
        <w:tab/>
        <w:t xml:space="preserve">def </w:t>
      </w:r>
      <w:r w:rsidRPr="006400E2">
        <w:rPr>
          <w:rStyle w:val="charBoldItals"/>
        </w:rPr>
        <w:t>public sector principles</w:t>
      </w:r>
      <w:r w:rsidRPr="006400E2">
        <w:t xml:space="preserve"> ins </w:t>
      </w:r>
      <w:hyperlink r:id="rId147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06E65956" w14:textId="2B990756" w:rsidR="00882E96" w:rsidRPr="006400E2" w:rsidRDefault="00882E96" w:rsidP="00882E96">
      <w:pPr>
        <w:pStyle w:val="AmdtsEntries"/>
        <w:keepLines/>
      </w:pPr>
      <w:r w:rsidRPr="006400E2">
        <w:tab/>
        <w:t xml:space="preserve">def </w:t>
      </w:r>
      <w:r w:rsidRPr="006400E2">
        <w:rPr>
          <w:rStyle w:val="charBoldItals"/>
        </w:rPr>
        <w:t>public sector values</w:t>
      </w:r>
      <w:r w:rsidRPr="006400E2">
        <w:t xml:space="preserve"> ins </w:t>
      </w:r>
      <w:hyperlink r:id="rId147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4DFDDF5B" w14:textId="34531918" w:rsidR="00882E96" w:rsidRPr="006400E2" w:rsidRDefault="00882E96" w:rsidP="00882E96">
      <w:pPr>
        <w:pStyle w:val="AmdtsEntries"/>
        <w:keepLines/>
      </w:pPr>
      <w:r w:rsidRPr="006400E2">
        <w:tab/>
        <w:t xml:space="preserve">def </w:t>
      </w:r>
      <w:r w:rsidRPr="006400E2">
        <w:rPr>
          <w:rStyle w:val="charBoldItals"/>
        </w:rPr>
        <w:t>qualification</w:t>
      </w:r>
      <w:r w:rsidRPr="006400E2">
        <w:t xml:space="preserve"> ins </w:t>
      </w:r>
      <w:hyperlink r:id="rId147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1F6E78DB" w14:textId="75C415BD" w:rsidR="0034517F" w:rsidRPr="006400E2" w:rsidRDefault="0034517F" w:rsidP="009A305A">
      <w:pPr>
        <w:pStyle w:val="AmdtsEntries"/>
        <w:keepNext/>
        <w:keepLines/>
      </w:pPr>
      <w:r w:rsidRPr="006400E2">
        <w:tab/>
        <w:t xml:space="preserve">def </w:t>
      </w:r>
      <w:r w:rsidRPr="006400E2">
        <w:rPr>
          <w:rStyle w:val="charBoldItals"/>
        </w:rPr>
        <w:t xml:space="preserve">redundancy </w:t>
      </w:r>
      <w:r w:rsidRPr="006400E2">
        <w:rPr>
          <w:color w:val="000000"/>
        </w:rPr>
        <w:t xml:space="preserve">ins </w:t>
      </w:r>
      <w:hyperlink r:id="rId147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6C1F3861" w14:textId="021FA809" w:rsidR="00D767C6" w:rsidRPr="006400E2" w:rsidRDefault="00D767C6" w:rsidP="00D767C6">
      <w:pPr>
        <w:pStyle w:val="AmdtsEntriesDefL2"/>
      </w:pPr>
      <w:r w:rsidRPr="006400E2">
        <w:tab/>
        <w:t xml:space="preserve">om </w:t>
      </w:r>
      <w:hyperlink r:id="rId1480"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73</w:t>
      </w:r>
    </w:p>
    <w:p w14:paraId="04C2E4BE" w14:textId="65454833" w:rsidR="0034517F" w:rsidRPr="006400E2" w:rsidRDefault="0034517F">
      <w:pPr>
        <w:pStyle w:val="AmdtsEntries"/>
        <w:keepNext/>
      </w:pPr>
      <w:r w:rsidRPr="006400E2">
        <w:tab/>
        <w:t xml:space="preserve">def </w:t>
      </w:r>
      <w:r w:rsidRPr="006400E2">
        <w:rPr>
          <w:rStyle w:val="charBoldItals"/>
        </w:rPr>
        <w:t xml:space="preserve">relevant chief executive </w:t>
      </w:r>
      <w:r w:rsidRPr="006400E2">
        <w:t xml:space="preserve">sub </w:t>
      </w:r>
      <w:hyperlink r:id="rId1481" w:tooltip="Public Sector Management Amendment Act 2005 (No 2)" w:history="1">
        <w:r w:rsidR="00BA674D" w:rsidRPr="006400E2">
          <w:rPr>
            <w:rStyle w:val="charCitHyperlinkAbbrev"/>
          </w:rPr>
          <w:t>A2005</w:t>
        </w:r>
        <w:r w:rsidR="00BA674D" w:rsidRPr="006400E2">
          <w:rPr>
            <w:rStyle w:val="charCitHyperlinkAbbrev"/>
          </w:rPr>
          <w:noBreakHyphen/>
          <w:t>44</w:t>
        </w:r>
      </w:hyperlink>
      <w:r w:rsidRPr="006400E2">
        <w:t xml:space="preserve"> s 4</w:t>
      </w:r>
    </w:p>
    <w:p w14:paraId="43CDF81B" w14:textId="6099F59E" w:rsidR="0034517F" w:rsidRPr="006400E2" w:rsidRDefault="0034517F">
      <w:pPr>
        <w:pStyle w:val="AmdtsEntriesDefL2"/>
      </w:pPr>
      <w:r w:rsidRPr="006400E2">
        <w:tab/>
        <w:t xml:space="preserve">reloc from s 3 </w:t>
      </w:r>
      <w:hyperlink r:id="rId1482"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FB40EA8" w14:textId="3288EDED" w:rsidR="003D6269" w:rsidRPr="006400E2" w:rsidRDefault="003D6269" w:rsidP="003D6269">
      <w:pPr>
        <w:pStyle w:val="AmdtsEntriesDefL2"/>
      </w:pPr>
      <w:r w:rsidRPr="006400E2">
        <w:tab/>
        <w:t xml:space="preserve">om </w:t>
      </w:r>
      <w:hyperlink r:id="rId1483"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117</w:t>
      </w:r>
    </w:p>
    <w:p w14:paraId="49A31D9F" w14:textId="3FC115BB" w:rsidR="0034517F" w:rsidRPr="006400E2" w:rsidRDefault="0034517F">
      <w:pPr>
        <w:pStyle w:val="AmdtsEntries"/>
        <w:keepNext/>
      </w:pPr>
      <w:r w:rsidRPr="006400E2">
        <w:tab/>
        <w:t xml:space="preserve">def </w:t>
      </w:r>
      <w:r w:rsidRPr="006400E2">
        <w:rPr>
          <w:rStyle w:val="charBoldItals"/>
        </w:rPr>
        <w:t xml:space="preserve">relevant staff organisation </w:t>
      </w:r>
      <w:r w:rsidRPr="006400E2">
        <w:t xml:space="preserve">am </w:t>
      </w:r>
      <w:hyperlink r:id="rId1484" w:tooltip="Statute Law Amendment Act 2005" w:history="1">
        <w:r w:rsidR="00BA674D" w:rsidRPr="006400E2">
          <w:rPr>
            <w:rStyle w:val="charCitHyperlinkAbbrev"/>
          </w:rPr>
          <w:t>A2005</w:t>
        </w:r>
        <w:r w:rsidR="00BA674D" w:rsidRPr="006400E2">
          <w:rPr>
            <w:rStyle w:val="charCitHyperlinkAbbrev"/>
          </w:rPr>
          <w:noBreakHyphen/>
          <w:t>20</w:t>
        </w:r>
      </w:hyperlink>
      <w:r w:rsidRPr="006400E2">
        <w:t xml:space="preserve"> amdt 3.328</w:t>
      </w:r>
    </w:p>
    <w:p w14:paraId="11B42765" w14:textId="522F06F8" w:rsidR="0034517F" w:rsidRPr="006400E2" w:rsidRDefault="0034517F">
      <w:pPr>
        <w:pStyle w:val="AmdtsEntriesDefL2"/>
      </w:pPr>
      <w:r w:rsidRPr="006400E2">
        <w:tab/>
        <w:t xml:space="preserve">reloc from s 3 </w:t>
      </w:r>
      <w:hyperlink r:id="rId148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757FDDF" w14:textId="224122D3" w:rsidR="00EE6B74" w:rsidRPr="006400E2" w:rsidRDefault="00EE6B74" w:rsidP="00EE6B74">
      <w:pPr>
        <w:pStyle w:val="AmdtsEntriesDefL2"/>
      </w:pPr>
      <w:r w:rsidRPr="006400E2">
        <w:tab/>
        <w:t xml:space="preserve">om </w:t>
      </w:r>
      <w:hyperlink r:id="rId1486"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75</w:t>
      </w:r>
    </w:p>
    <w:p w14:paraId="15B325FC" w14:textId="6A3BA123" w:rsidR="00D767C6" w:rsidRPr="006400E2" w:rsidRDefault="00D767C6" w:rsidP="00D767C6">
      <w:pPr>
        <w:pStyle w:val="AmdtsEntries"/>
      </w:pPr>
      <w:r w:rsidRPr="006400E2">
        <w:tab/>
        <w:t xml:space="preserve">def </w:t>
      </w:r>
      <w:r w:rsidRPr="006400E2">
        <w:rPr>
          <w:rStyle w:val="charBoldItals"/>
        </w:rPr>
        <w:t xml:space="preserve">relevant union </w:t>
      </w:r>
      <w:r w:rsidR="00206A11" w:rsidRPr="006400E2">
        <w:t xml:space="preserve">ins </w:t>
      </w:r>
      <w:hyperlink r:id="rId1487"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00206A11" w:rsidRPr="006400E2">
        <w:t xml:space="preserve"> s 74</w:t>
      </w:r>
    </w:p>
    <w:p w14:paraId="14C50373" w14:textId="319C5019" w:rsidR="0034517F" w:rsidRPr="006400E2" w:rsidRDefault="0034517F">
      <w:pPr>
        <w:pStyle w:val="AmdtsEntries"/>
        <w:keepLines/>
      </w:pPr>
      <w:r w:rsidRPr="006400E2">
        <w:tab/>
        <w:t xml:space="preserve">def </w:t>
      </w:r>
      <w:r w:rsidRPr="006400E2">
        <w:rPr>
          <w:rStyle w:val="charBoldItals"/>
        </w:rPr>
        <w:t xml:space="preserve">review </w:t>
      </w:r>
      <w:r w:rsidRPr="006400E2">
        <w:rPr>
          <w:color w:val="000000"/>
        </w:rPr>
        <w:t xml:space="preserve">ins </w:t>
      </w:r>
      <w:hyperlink r:id="rId148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65221084" w14:textId="71643979" w:rsidR="00EE6B74" w:rsidRPr="006400E2" w:rsidRDefault="00EE6B74" w:rsidP="00EE6B74">
      <w:pPr>
        <w:pStyle w:val="AmdtsEntriesDefL2"/>
      </w:pPr>
      <w:r w:rsidRPr="006400E2">
        <w:tab/>
        <w:t xml:space="preserve">sub </w:t>
      </w:r>
      <w:hyperlink r:id="rId1489"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76</w:t>
      </w:r>
    </w:p>
    <w:p w14:paraId="66E08B91" w14:textId="1F84E50B" w:rsidR="003D6269" w:rsidRPr="006400E2" w:rsidRDefault="003D6269" w:rsidP="003D6269">
      <w:pPr>
        <w:pStyle w:val="AmdtsEntriesDefL2"/>
      </w:pPr>
      <w:r w:rsidRPr="006400E2">
        <w:tab/>
        <w:t xml:space="preserve">om </w:t>
      </w:r>
      <w:hyperlink r:id="rId1490"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117</w:t>
      </w:r>
    </w:p>
    <w:p w14:paraId="4F571DEE" w14:textId="4994E2E0" w:rsidR="00EE6B74" w:rsidRDefault="00EE6B74" w:rsidP="00EE6B74">
      <w:pPr>
        <w:pStyle w:val="AmdtsEntries"/>
      </w:pPr>
      <w:r w:rsidRPr="006400E2">
        <w:tab/>
        <w:t xml:space="preserve">def </w:t>
      </w:r>
      <w:r w:rsidRPr="006400E2">
        <w:rPr>
          <w:rStyle w:val="charBoldItals"/>
        </w:rPr>
        <w:t xml:space="preserve">reviewable decision </w:t>
      </w:r>
      <w:r w:rsidRPr="006400E2">
        <w:t xml:space="preserve">ins </w:t>
      </w:r>
      <w:hyperlink r:id="rId149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77</w:t>
      </w:r>
    </w:p>
    <w:p w14:paraId="5C240EA6" w14:textId="2FF1E55E" w:rsidR="00E041FD" w:rsidRPr="006400E2" w:rsidRDefault="00E041FD" w:rsidP="00E041FD">
      <w:pPr>
        <w:pStyle w:val="AmdtsEntriesDefL2"/>
      </w:pPr>
      <w:r>
        <w:tab/>
        <w:t xml:space="preserve">sub </w:t>
      </w:r>
      <w:hyperlink r:id="rId1492" w:tooltip="Statute Law Amendment Act 2018" w:history="1">
        <w:r w:rsidRPr="003A1F32">
          <w:rPr>
            <w:rStyle w:val="Hyperlink"/>
            <w:u w:val="none"/>
          </w:rPr>
          <w:t>A2018</w:t>
        </w:r>
        <w:r w:rsidRPr="003A1F32">
          <w:rPr>
            <w:rStyle w:val="Hyperlink"/>
            <w:u w:val="none"/>
          </w:rPr>
          <w:noBreakHyphen/>
          <w:t>42</w:t>
        </w:r>
      </w:hyperlink>
      <w:r>
        <w:t xml:space="preserve"> amdt 3.90</w:t>
      </w:r>
    </w:p>
    <w:p w14:paraId="6E52D250" w14:textId="0590C855" w:rsidR="0034517F" w:rsidRPr="006400E2" w:rsidRDefault="0034517F">
      <w:pPr>
        <w:pStyle w:val="AmdtsEntries"/>
        <w:keepLines/>
      </w:pPr>
      <w:r w:rsidRPr="006400E2">
        <w:tab/>
        <w:t xml:space="preserve">def </w:t>
      </w:r>
      <w:r w:rsidRPr="006400E2">
        <w:rPr>
          <w:rStyle w:val="charBoldItals"/>
        </w:rPr>
        <w:t xml:space="preserve">salary </w:t>
      </w:r>
      <w:r w:rsidRPr="006400E2">
        <w:rPr>
          <w:color w:val="000000"/>
        </w:rPr>
        <w:t xml:space="preserve">ins </w:t>
      </w:r>
      <w:hyperlink r:id="rId1493"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7A5B495C" w14:textId="35332263" w:rsidR="00EE6B74" w:rsidRPr="006400E2" w:rsidRDefault="00EE6B74" w:rsidP="00EE6B74">
      <w:pPr>
        <w:pStyle w:val="AmdtsEntriesDefL2"/>
      </w:pPr>
      <w:r w:rsidRPr="006400E2">
        <w:tab/>
        <w:t xml:space="preserve">om </w:t>
      </w:r>
      <w:hyperlink r:id="rId1494"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78</w:t>
      </w:r>
    </w:p>
    <w:p w14:paraId="1B1A49D5" w14:textId="6FF8DD99" w:rsidR="0034517F" w:rsidRPr="006400E2" w:rsidRDefault="0034517F">
      <w:pPr>
        <w:pStyle w:val="AmdtsEntries"/>
        <w:keepNext/>
      </w:pPr>
      <w:r w:rsidRPr="006400E2">
        <w:tab/>
        <w:t xml:space="preserve">def </w:t>
      </w:r>
      <w:r w:rsidRPr="006400E2">
        <w:rPr>
          <w:rStyle w:val="charBoldItals"/>
        </w:rPr>
        <w:t>secretariat</w:t>
      </w:r>
      <w:r w:rsidRPr="006400E2">
        <w:t xml:space="preserve"> ins </w:t>
      </w:r>
      <w:hyperlink r:id="rId1495" w:tooltip="Public Sector Management Amendment Act 2005" w:history="1">
        <w:r w:rsidR="00BA674D" w:rsidRPr="006400E2">
          <w:rPr>
            <w:rStyle w:val="charCitHyperlinkAbbrev"/>
          </w:rPr>
          <w:t>A2005</w:t>
        </w:r>
        <w:r w:rsidR="00BA674D" w:rsidRPr="006400E2">
          <w:rPr>
            <w:rStyle w:val="charCitHyperlinkAbbrev"/>
          </w:rPr>
          <w:noBreakHyphen/>
          <w:t>42</w:t>
        </w:r>
      </w:hyperlink>
      <w:r w:rsidRPr="006400E2">
        <w:t xml:space="preserve"> s 4</w:t>
      </w:r>
    </w:p>
    <w:p w14:paraId="5A8F2A26" w14:textId="50DE3DD7" w:rsidR="0034517F" w:rsidRPr="006400E2" w:rsidRDefault="0034517F">
      <w:pPr>
        <w:pStyle w:val="AmdtsEntriesDefL2"/>
      </w:pPr>
      <w:r w:rsidRPr="006400E2">
        <w:tab/>
        <w:t xml:space="preserve">reloc from s 3 </w:t>
      </w:r>
      <w:hyperlink r:id="rId1496"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4150CF5E" w14:textId="412CB59C" w:rsidR="00BF6CEB" w:rsidRPr="006400E2" w:rsidRDefault="00BF6CEB" w:rsidP="00BF6CEB">
      <w:pPr>
        <w:pStyle w:val="AmdtsEntriesDefL2"/>
      </w:pPr>
      <w:r w:rsidRPr="006400E2">
        <w:tab/>
        <w:t xml:space="preserve">om </w:t>
      </w:r>
      <w:hyperlink r:id="rId1497"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r w:rsidRPr="006400E2">
        <w:t xml:space="preserve"> amdt 1.48</w:t>
      </w:r>
    </w:p>
    <w:p w14:paraId="543021A3" w14:textId="10F6DE63" w:rsidR="00882E96" w:rsidRPr="006400E2" w:rsidRDefault="00882E96" w:rsidP="00882E96">
      <w:pPr>
        <w:pStyle w:val="AmdtsEntries"/>
        <w:keepLines/>
      </w:pPr>
      <w:r w:rsidRPr="006400E2">
        <w:tab/>
        <w:t xml:space="preserve">def </w:t>
      </w:r>
      <w:r w:rsidRPr="006400E2">
        <w:rPr>
          <w:rStyle w:val="charBoldItals"/>
        </w:rPr>
        <w:t>senior executive service</w:t>
      </w:r>
      <w:r w:rsidRPr="006400E2">
        <w:t xml:space="preserve"> ins </w:t>
      </w:r>
      <w:hyperlink r:id="rId1498"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558757E9" w14:textId="3ED5E33E" w:rsidR="0034517F" w:rsidRPr="006400E2" w:rsidRDefault="0034517F">
      <w:pPr>
        <w:pStyle w:val="AmdtsEntries"/>
        <w:keepNext/>
      </w:pPr>
      <w:r w:rsidRPr="006400E2">
        <w:tab/>
        <w:t xml:space="preserve">def </w:t>
      </w:r>
      <w:r w:rsidRPr="006400E2">
        <w:rPr>
          <w:rStyle w:val="charBoldItals"/>
        </w:rPr>
        <w:t xml:space="preserve">service </w:t>
      </w:r>
      <w:r w:rsidRPr="006400E2">
        <w:t xml:space="preserve">am </w:t>
      </w:r>
      <w:hyperlink r:id="rId1499"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s 4</w:t>
      </w:r>
    </w:p>
    <w:p w14:paraId="44445C7D" w14:textId="5651D879" w:rsidR="0034517F" w:rsidRPr="006400E2" w:rsidRDefault="0034517F" w:rsidP="00AD799F">
      <w:pPr>
        <w:pStyle w:val="AmdtsEntriesDefL2"/>
        <w:keepNext/>
      </w:pPr>
      <w:r w:rsidRPr="006400E2">
        <w:tab/>
        <w:t xml:space="preserve">reloc from s 3 </w:t>
      </w:r>
      <w:hyperlink r:id="rId150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0D9CEEE5" w14:textId="6D237FD8" w:rsidR="009E5E4E" w:rsidRPr="006400E2" w:rsidRDefault="009E5E4E" w:rsidP="009E5E4E">
      <w:pPr>
        <w:pStyle w:val="AmdtsEntriesDefL2"/>
      </w:pPr>
      <w:r w:rsidRPr="006400E2">
        <w:tab/>
        <w:t xml:space="preserve">sub </w:t>
      </w:r>
      <w:hyperlink r:id="rId1501"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w:t>
      </w:r>
      <w:r w:rsidR="003D6269" w:rsidRPr="006400E2">
        <w:t>8</w:t>
      </w:r>
    </w:p>
    <w:p w14:paraId="5885859B" w14:textId="5954E1FA" w:rsidR="00882E96" w:rsidRPr="006400E2" w:rsidRDefault="00882E96" w:rsidP="00882E96">
      <w:pPr>
        <w:pStyle w:val="AmdtsEntries"/>
        <w:keepLines/>
      </w:pPr>
      <w:r w:rsidRPr="006400E2">
        <w:tab/>
        <w:t xml:space="preserve">def </w:t>
      </w:r>
      <w:r w:rsidRPr="006400E2">
        <w:rPr>
          <w:rStyle w:val="charBoldItals"/>
        </w:rPr>
        <w:t>SES member</w:t>
      </w:r>
      <w:r w:rsidRPr="006400E2">
        <w:t xml:space="preserve"> ins </w:t>
      </w:r>
      <w:hyperlink r:id="rId1502"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156370EA" w14:textId="230027B2" w:rsidR="00882E96" w:rsidRPr="006400E2" w:rsidRDefault="00882E96" w:rsidP="00882E96">
      <w:pPr>
        <w:pStyle w:val="AmdtsEntries"/>
        <w:keepLines/>
      </w:pPr>
      <w:r w:rsidRPr="006400E2">
        <w:tab/>
        <w:t xml:space="preserve">def </w:t>
      </w:r>
      <w:r w:rsidRPr="006400E2">
        <w:rPr>
          <w:rStyle w:val="charBoldItals"/>
        </w:rPr>
        <w:t>SES position</w:t>
      </w:r>
      <w:r w:rsidRPr="006400E2">
        <w:t xml:space="preserve"> ins </w:t>
      </w:r>
      <w:hyperlink r:id="rId1503"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118</w:t>
      </w:r>
    </w:p>
    <w:p w14:paraId="22EF802D" w14:textId="03DCBAFC" w:rsidR="00882E96" w:rsidRPr="006400E2" w:rsidRDefault="00882E96" w:rsidP="00AD799F">
      <w:pPr>
        <w:pStyle w:val="AmdtsEntries"/>
        <w:keepNext/>
        <w:keepLines/>
      </w:pPr>
      <w:r w:rsidRPr="006400E2">
        <w:tab/>
        <w:t xml:space="preserve">def </w:t>
      </w:r>
      <w:r w:rsidRPr="006400E2">
        <w:rPr>
          <w:rStyle w:val="charBoldItals"/>
        </w:rPr>
        <w:t>SETs</w:t>
      </w:r>
      <w:r w:rsidRPr="006400E2">
        <w:t xml:space="preserve"> ins </w:t>
      </w:r>
      <w:hyperlink r:id="rId150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120</w:t>
      </w:r>
    </w:p>
    <w:p w14:paraId="5914F68B" w14:textId="3C3FED47" w:rsidR="0034517F" w:rsidRPr="006400E2" w:rsidRDefault="0034517F" w:rsidP="00AD799F">
      <w:pPr>
        <w:pStyle w:val="AmdtsEntries"/>
        <w:keepNext/>
        <w:keepLines/>
      </w:pPr>
      <w:r w:rsidRPr="006400E2">
        <w:tab/>
        <w:t xml:space="preserve">def </w:t>
      </w:r>
      <w:r w:rsidRPr="006400E2">
        <w:rPr>
          <w:rStyle w:val="charBoldItals"/>
        </w:rPr>
        <w:t xml:space="preserve">specified </w:t>
      </w:r>
      <w:r w:rsidRPr="006400E2">
        <w:rPr>
          <w:color w:val="000000"/>
        </w:rPr>
        <w:t xml:space="preserve">ins </w:t>
      </w:r>
      <w:hyperlink r:id="rId150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1443152E" w14:textId="40464EF7" w:rsidR="009E5E4E" w:rsidRPr="006400E2" w:rsidRDefault="009E5E4E" w:rsidP="009E5E4E">
      <w:pPr>
        <w:pStyle w:val="AmdtsEntriesDefL2"/>
      </w:pPr>
      <w:r w:rsidRPr="006400E2">
        <w:tab/>
        <w:t xml:space="preserve">om </w:t>
      </w:r>
      <w:hyperlink r:id="rId1506"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11</w:t>
      </w:r>
      <w:r w:rsidR="003D6269" w:rsidRPr="006400E2">
        <w:t>9</w:t>
      </w:r>
    </w:p>
    <w:p w14:paraId="6C9041A7" w14:textId="7586664F" w:rsidR="00882E96" w:rsidRDefault="00882E96" w:rsidP="00882E96">
      <w:pPr>
        <w:pStyle w:val="AmdtsEntries"/>
        <w:keepNext/>
        <w:keepLines/>
      </w:pPr>
      <w:r w:rsidRPr="006400E2">
        <w:tab/>
        <w:t xml:space="preserve">def </w:t>
      </w:r>
      <w:r w:rsidRPr="006400E2">
        <w:rPr>
          <w:rStyle w:val="charBoldItals"/>
        </w:rPr>
        <w:t>statutory employment terms</w:t>
      </w:r>
      <w:r w:rsidRPr="006400E2">
        <w:t xml:space="preserve"> ins </w:t>
      </w:r>
      <w:hyperlink r:id="rId150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120</w:t>
      </w:r>
    </w:p>
    <w:p w14:paraId="7533897E" w14:textId="3C154BF1" w:rsidR="00E041FD" w:rsidRPr="006400E2" w:rsidRDefault="00E041FD" w:rsidP="00E041FD">
      <w:pPr>
        <w:pStyle w:val="AmdtsEntriesDefL2"/>
      </w:pPr>
      <w:r>
        <w:tab/>
        <w:t xml:space="preserve">am </w:t>
      </w:r>
      <w:hyperlink r:id="rId1508" w:tooltip="Statute Law Amendment Act 2018" w:history="1">
        <w:r w:rsidRPr="003A1F32">
          <w:rPr>
            <w:rStyle w:val="Hyperlink"/>
            <w:u w:val="none"/>
          </w:rPr>
          <w:t>A2018</w:t>
        </w:r>
        <w:r w:rsidRPr="003A1F32">
          <w:rPr>
            <w:rStyle w:val="Hyperlink"/>
            <w:u w:val="none"/>
          </w:rPr>
          <w:noBreakHyphen/>
          <w:t>42</w:t>
        </w:r>
      </w:hyperlink>
      <w:r>
        <w:t xml:space="preserve"> amdt 3.91</w:t>
      </w:r>
    </w:p>
    <w:p w14:paraId="552EA148" w14:textId="1AE88907" w:rsidR="0034517F" w:rsidRPr="006400E2" w:rsidRDefault="0034517F">
      <w:pPr>
        <w:pStyle w:val="AmdtsEntries"/>
        <w:keepNext/>
      </w:pPr>
      <w:r w:rsidRPr="006400E2">
        <w:tab/>
        <w:t xml:space="preserve">def </w:t>
      </w:r>
      <w:r w:rsidRPr="006400E2">
        <w:rPr>
          <w:rStyle w:val="charBoldItals"/>
        </w:rPr>
        <w:t xml:space="preserve">statutory office-holder </w:t>
      </w:r>
      <w:r w:rsidRPr="006400E2">
        <w:t xml:space="preserve">reloc from s 3 </w:t>
      </w:r>
      <w:hyperlink r:id="rId1509"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8EE2065" w14:textId="013EA039" w:rsidR="00882E96" w:rsidRPr="006400E2" w:rsidRDefault="00882E96" w:rsidP="00882E96">
      <w:pPr>
        <w:pStyle w:val="AmdtsEntriesDefL2"/>
      </w:pPr>
      <w:r w:rsidRPr="006400E2">
        <w:tab/>
        <w:t xml:space="preserve">om </w:t>
      </w:r>
      <w:hyperlink r:id="rId1510"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119</w:t>
      </w:r>
    </w:p>
    <w:p w14:paraId="625DA957" w14:textId="2C8AC26F" w:rsidR="0034517F" w:rsidRPr="006400E2" w:rsidRDefault="0034517F" w:rsidP="00947105">
      <w:pPr>
        <w:pStyle w:val="AmdtsEntries"/>
        <w:keepNext/>
        <w:keepLines/>
      </w:pPr>
      <w:r w:rsidRPr="006400E2">
        <w:lastRenderedPageBreak/>
        <w:tab/>
        <w:t xml:space="preserve">def </w:t>
      </w:r>
      <w:r w:rsidRPr="006400E2">
        <w:rPr>
          <w:rStyle w:val="charBoldItals"/>
        </w:rPr>
        <w:t xml:space="preserve">study bank </w:t>
      </w:r>
      <w:r w:rsidRPr="006400E2">
        <w:rPr>
          <w:color w:val="000000"/>
        </w:rPr>
        <w:t xml:space="preserve">ins </w:t>
      </w:r>
      <w:hyperlink r:id="rId1511"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3E36691D" w14:textId="7B18D50D" w:rsidR="00EE6B74" w:rsidRPr="006400E2" w:rsidRDefault="00EE6B74" w:rsidP="00947105">
      <w:pPr>
        <w:pStyle w:val="AmdtsEntriesDefL2"/>
        <w:keepNext/>
      </w:pPr>
      <w:r w:rsidRPr="006400E2">
        <w:tab/>
        <w:t xml:space="preserve">om </w:t>
      </w:r>
      <w:hyperlink r:id="rId151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79</w:t>
      </w:r>
    </w:p>
    <w:p w14:paraId="486B56B3" w14:textId="5C2567AB" w:rsidR="0034517F" w:rsidRPr="006400E2" w:rsidRDefault="0034517F">
      <w:pPr>
        <w:pStyle w:val="AmdtsEntries"/>
      </w:pPr>
      <w:r w:rsidRPr="006400E2">
        <w:tab/>
        <w:t xml:space="preserve">def </w:t>
      </w:r>
      <w:r w:rsidRPr="006400E2">
        <w:rPr>
          <w:rStyle w:val="charBoldItals"/>
        </w:rPr>
        <w:t xml:space="preserve">territory instrumentality </w:t>
      </w:r>
      <w:r w:rsidRPr="006400E2">
        <w:t xml:space="preserve">am </w:t>
      </w:r>
      <w:hyperlink r:id="rId1513"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amdt 1.3480; </w:t>
      </w:r>
      <w:hyperlink r:id="rId1514" w:tooltip="Statute Law Amendment Act 2003 (No 2)" w:history="1">
        <w:r w:rsidR="00BA674D" w:rsidRPr="006400E2">
          <w:rPr>
            <w:rStyle w:val="charCitHyperlinkAbbrev"/>
          </w:rPr>
          <w:t>A2003</w:t>
        </w:r>
        <w:r w:rsidR="00BA674D" w:rsidRPr="006400E2">
          <w:rPr>
            <w:rStyle w:val="charCitHyperlinkAbbrev"/>
          </w:rPr>
          <w:noBreakHyphen/>
          <w:t>56</w:t>
        </w:r>
      </w:hyperlink>
      <w:r w:rsidRPr="006400E2">
        <w:t xml:space="preserve"> amdt 3.176</w:t>
      </w:r>
    </w:p>
    <w:p w14:paraId="58E9F0B6" w14:textId="018F94BF" w:rsidR="0034517F" w:rsidRPr="006400E2" w:rsidRDefault="0034517F">
      <w:pPr>
        <w:pStyle w:val="AmdtsEntriesDefL2"/>
      </w:pPr>
      <w:r w:rsidRPr="006400E2">
        <w:tab/>
        <w:t xml:space="preserve">reloc from s 3 </w:t>
      </w:r>
      <w:hyperlink r:id="rId1515"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21C44E3C" w14:textId="3EAA0CFF" w:rsidR="00882E96" w:rsidRPr="006400E2" w:rsidRDefault="00882E96">
      <w:pPr>
        <w:pStyle w:val="AmdtsEntriesDefL2"/>
      </w:pPr>
      <w:r w:rsidRPr="006400E2">
        <w:tab/>
        <w:t xml:space="preserve">sub </w:t>
      </w:r>
      <w:hyperlink r:id="rId151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121</w:t>
      </w:r>
    </w:p>
    <w:p w14:paraId="02FA1EA7" w14:textId="43D2D156" w:rsidR="00882E96" w:rsidRPr="006400E2" w:rsidRDefault="00882E96">
      <w:pPr>
        <w:pStyle w:val="AmdtsEntries"/>
        <w:keepNext/>
      </w:pPr>
      <w:r w:rsidRPr="006400E2">
        <w:tab/>
        <w:t xml:space="preserve">def </w:t>
      </w:r>
      <w:r w:rsidRPr="006400E2">
        <w:rPr>
          <w:rStyle w:val="charBoldItals"/>
        </w:rPr>
        <w:t>transfer</w:t>
      </w:r>
      <w:r w:rsidRPr="006400E2">
        <w:t xml:space="preserve"> ins </w:t>
      </w:r>
      <w:hyperlink r:id="rId151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122</w:t>
      </w:r>
    </w:p>
    <w:p w14:paraId="5076B1C0" w14:textId="19FCF149" w:rsidR="0034517F" w:rsidRPr="006400E2" w:rsidRDefault="0034517F">
      <w:pPr>
        <w:pStyle w:val="AmdtsEntries"/>
        <w:keepNext/>
      </w:pPr>
      <w:r w:rsidRPr="006400E2">
        <w:tab/>
        <w:t xml:space="preserve">def </w:t>
      </w:r>
      <w:r w:rsidRPr="006400E2">
        <w:rPr>
          <w:rStyle w:val="charBoldItals"/>
        </w:rPr>
        <w:t xml:space="preserve">unattached officer </w:t>
      </w:r>
      <w:r w:rsidRPr="006400E2">
        <w:t xml:space="preserve">reloc from s 3 </w:t>
      </w:r>
      <w:hyperlink r:id="rId1518" w:tooltip="Statute Law Amendment Act 2007" w:history="1">
        <w:r w:rsidR="00BA674D" w:rsidRPr="006400E2">
          <w:rPr>
            <w:rStyle w:val="charCitHyperlinkAbbrev"/>
          </w:rPr>
          <w:t>A2007</w:t>
        </w:r>
        <w:r w:rsidR="00BA674D" w:rsidRPr="006400E2">
          <w:rPr>
            <w:rStyle w:val="charCitHyperlinkAbbrev"/>
          </w:rPr>
          <w:noBreakHyphen/>
          <w:t>3</w:t>
        </w:r>
      </w:hyperlink>
      <w:r w:rsidRPr="006400E2">
        <w:t xml:space="preserve"> amdt 3.428</w:t>
      </w:r>
    </w:p>
    <w:p w14:paraId="748DFEB9" w14:textId="6B646294" w:rsidR="003D6269" w:rsidRPr="006400E2" w:rsidRDefault="003D6269" w:rsidP="003D6269">
      <w:pPr>
        <w:pStyle w:val="AmdtsEntriesDefL2"/>
      </w:pPr>
      <w:r w:rsidRPr="006400E2">
        <w:tab/>
        <w:t xml:space="preserve">sub </w:t>
      </w:r>
      <w:hyperlink r:id="rId1519"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s 120</w:t>
      </w:r>
    </w:p>
    <w:p w14:paraId="0671E63D" w14:textId="3B7C0AB9" w:rsidR="0034517F" w:rsidRPr="006400E2" w:rsidRDefault="0034517F">
      <w:pPr>
        <w:pStyle w:val="AmdtsEntries"/>
        <w:keepLines/>
      </w:pPr>
      <w:r w:rsidRPr="006400E2">
        <w:tab/>
        <w:t xml:space="preserve">def </w:t>
      </w:r>
      <w:r w:rsidRPr="006400E2">
        <w:rPr>
          <w:rStyle w:val="charBoldItals"/>
        </w:rPr>
        <w:t xml:space="preserve">unauthorised absence </w:t>
      </w:r>
      <w:r w:rsidRPr="006400E2">
        <w:rPr>
          <w:color w:val="000000"/>
        </w:rPr>
        <w:t xml:space="preserve">ins </w:t>
      </w:r>
      <w:hyperlink r:id="rId1520" w:tooltip="Statute Law Amendment Act 2007" w:history="1">
        <w:r w:rsidR="00BA674D" w:rsidRPr="006400E2">
          <w:rPr>
            <w:rStyle w:val="charCitHyperlinkAbbrev"/>
          </w:rPr>
          <w:t>A2007</w:t>
        </w:r>
        <w:r w:rsidR="00BA674D" w:rsidRPr="006400E2">
          <w:rPr>
            <w:rStyle w:val="charCitHyperlinkAbbrev"/>
          </w:rPr>
          <w:noBreakHyphen/>
          <w:t>3</w:t>
        </w:r>
      </w:hyperlink>
      <w:r w:rsidRPr="006400E2">
        <w:rPr>
          <w:color w:val="000000"/>
        </w:rPr>
        <w:t xml:space="preserve"> amdt 3.435</w:t>
      </w:r>
    </w:p>
    <w:p w14:paraId="5A9A5C58" w14:textId="38E5E741" w:rsidR="00EE6B74" w:rsidRPr="006400E2" w:rsidRDefault="00EE6B74" w:rsidP="00EE6B74">
      <w:pPr>
        <w:pStyle w:val="AmdtsEntriesDefL2"/>
      </w:pPr>
      <w:r w:rsidRPr="006400E2">
        <w:tab/>
        <w:t xml:space="preserve">om </w:t>
      </w:r>
      <w:hyperlink r:id="rId1521"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80</w:t>
      </w:r>
    </w:p>
    <w:p w14:paraId="6ED57FEC" w14:textId="0A5235C7" w:rsidR="00EE6B74" w:rsidRDefault="00EE6B74" w:rsidP="00EE6B74">
      <w:pPr>
        <w:pStyle w:val="AmdtsEntries"/>
      </w:pPr>
      <w:r w:rsidRPr="006400E2">
        <w:tab/>
        <w:t xml:space="preserve">def </w:t>
      </w:r>
      <w:r w:rsidRPr="006400E2">
        <w:rPr>
          <w:rStyle w:val="charBoldItals"/>
        </w:rPr>
        <w:t xml:space="preserve">underperformance </w:t>
      </w:r>
      <w:r w:rsidRPr="006400E2">
        <w:t xml:space="preserve">ins </w:t>
      </w:r>
      <w:hyperlink r:id="rId1522" w:tooltip="Public Sector Management Amendment Act 2011" w:history="1">
        <w:r w:rsidR="00BA674D" w:rsidRPr="006400E2">
          <w:rPr>
            <w:rStyle w:val="charCitHyperlinkAbbrev"/>
          </w:rPr>
          <w:t>A2011</w:t>
        </w:r>
        <w:r w:rsidR="00BA674D" w:rsidRPr="006400E2">
          <w:rPr>
            <w:rStyle w:val="charCitHyperlinkAbbrev"/>
          </w:rPr>
          <w:noBreakHyphen/>
          <w:t>1</w:t>
        </w:r>
      </w:hyperlink>
      <w:r w:rsidRPr="006400E2">
        <w:t xml:space="preserve"> s 81</w:t>
      </w:r>
    </w:p>
    <w:p w14:paraId="0F99666A" w14:textId="21129937" w:rsidR="00E041FD" w:rsidRPr="006400E2" w:rsidRDefault="00E041FD" w:rsidP="00E041FD">
      <w:pPr>
        <w:pStyle w:val="AmdtsEntriesDefL2"/>
      </w:pPr>
      <w:r>
        <w:tab/>
        <w:t xml:space="preserve">om </w:t>
      </w:r>
      <w:hyperlink r:id="rId1523" w:tooltip="Statute Law Amendment Act 2018" w:history="1">
        <w:r w:rsidRPr="003A1F32">
          <w:rPr>
            <w:rStyle w:val="Hyperlink"/>
            <w:u w:val="none"/>
          </w:rPr>
          <w:t>A2018</w:t>
        </w:r>
        <w:r w:rsidRPr="003A1F32">
          <w:rPr>
            <w:rStyle w:val="Hyperlink"/>
            <w:u w:val="none"/>
          </w:rPr>
          <w:noBreakHyphen/>
          <w:t>42</w:t>
        </w:r>
      </w:hyperlink>
      <w:r>
        <w:t xml:space="preserve"> amdt 3.92</w:t>
      </w:r>
    </w:p>
    <w:p w14:paraId="0AFAB6B8" w14:textId="670C284E" w:rsidR="00204FA4" w:rsidRPr="006400E2" w:rsidRDefault="00204FA4" w:rsidP="00EE6B74">
      <w:pPr>
        <w:pStyle w:val="AmdtsEntries"/>
      </w:pPr>
      <w:r w:rsidRPr="006400E2">
        <w:tab/>
        <w:t xml:space="preserve">def </w:t>
      </w:r>
      <w:r w:rsidRPr="006400E2">
        <w:rPr>
          <w:rStyle w:val="charBoldItals"/>
        </w:rPr>
        <w:t>unsuccessful election candidate</w:t>
      </w:r>
      <w:r w:rsidRPr="006400E2">
        <w:t xml:space="preserve"> ins </w:t>
      </w:r>
      <w:hyperlink r:id="rId1524"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123</w:t>
      </w:r>
    </w:p>
    <w:p w14:paraId="4F406BE3" w14:textId="5219F3AF" w:rsidR="00204FA4" w:rsidRPr="006400E2" w:rsidRDefault="00204FA4" w:rsidP="00204FA4">
      <w:pPr>
        <w:pStyle w:val="AmdtsEntries"/>
      </w:pPr>
      <w:r w:rsidRPr="006400E2">
        <w:tab/>
        <w:t xml:space="preserve">def </w:t>
      </w:r>
      <w:r w:rsidRPr="006400E2">
        <w:rPr>
          <w:rStyle w:val="charBoldItals"/>
        </w:rPr>
        <w:t>unsuitability criteria</w:t>
      </w:r>
      <w:r w:rsidRPr="006400E2">
        <w:t xml:space="preserve"> ins </w:t>
      </w:r>
      <w:hyperlink r:id="rId1525"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123</w:t>
      </w:r>
    </w:p>
    <w:p w14:paraId="7577C265" w14:textId="2F52186A" w:rsidR="00204FA4" w:rsidRPr="006400E2" w:rsidRDefault="00204FA4" w:rsidP="00204FA4">
      <w:pPr>
        <w:pStyle w:val="AmdtsEntries"/>
      </w:pPr>
      <w:r w:rsidRPr="006400E2">
        <w:tab/>
        <w:t xml:space="preserve">def </w:t>
      </w:r>
      <w:r w:rsidRPr="006400E2">
        <w:rPr>
          <w:rStyle w:val="charBoldItals"/>
        </w:rPr>
        <w:t>vacant office</w:t>
      </w:r>
      <w:r w:rsidRPr="006400E2">
        <w:t xml:space="preserve"> ins </w:t>
      </w:r>
      <w:hyperlink r:id="rId1526"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123</w:t>
      </w:r>
    </w:p>
    <w:p w14:paraId="0E69A238" w14:textId="6465A314" w:rsidR="00204FA4" w:rsidRPr="006400E2" w:rsidRDefault="00204FA4" w:rsidP="00204FA4">
      <w:pPr>
        <w:pStyle w:val="AmdtsEntries"/>
      </w:pPr>
      <w:r w:rsidRPr="006400E2">
        <w:tab/>
        <w:t xml:space="preserve">def </w:t>
      </w:r>
      <w:r w:rsidRPr="006400E2">
        <w:rPr>
          <w:rStyle w:val="charBoldItals"/>
        </w:rPr>
        <w:t>whole-of-government strategy</w:t>
      </w:r>
      <w:r w:rsidRPr="006400E2">
        <w:t xml:space="preserve"> ins </w:t>
      </w:r>
      <w:hyperlink r:id="rId1527" w:tooltip="Public Sector Management Amendment Act 2016" w:history="1">
        <w:r w:rsidRPr="006400E2">
          <w:rPr>
            <w:rStyle w:val="charCitHyperlinkAbbrev"/>
          </w:rPr>
          <w:t>A2016</w:t>
        </w:r>
        <w:r w:rsidRPr="006400E2">
          <w:rPr>
            <w:rStyle w:val="charCitHyperlinkAbbrev"/>
          </w:rPr>
          <w:noBreakHyphen/>
          <w:t>52</w:t>
        </w:r>
      </w:hyperlink>
      <w:r w:rsidRPr="006400E2">
        <w:t xml:space="preserve"> s 123</w:t>
      </w:r>
    </w:p>
    <w:p w14:paraId="0580E5D6" w14:textId="77777777" w:rsidR="000A2A1D" w:rsidRPr="006400E2" w:rsidRDefault="000A2A1D" w:rsidP="000A2A1D">
      <w:pPr>
        <w:pStyle w:val="PageBreak"/>
      </w:pPr>
      <w:r w:rsidRPr="006400E2">
        <w:br w:type="page"/>
      </w:r>
    </w:p>
    <w:p w14:paraId="3CFDEBA7" w14:textId="77777777" w:rsidR="0034517F" w:rsidRPr="00C67945" w:rsidRDefault="0034517F">
      <w:pPr>
        <w:pStyle w:val="Endnote2"/>
      </w:pPr>
      <w:bookmarkStart w:id="189" w:name="_Toc177978976"/>
      <w:r w:rsidRPr="00C67945">
        <w:rPr>
          <w:rStyle w:val="charTableNo"/>
        </w:rPr>
        <w:lastRenderedPageBreak/>
        <w:t>5</w:t>
      </w:r>
      <w:r w:rsidRPr="006400E2">
        <w:tab/>
      </w:r>
      <w:r w:rsidRPr="00C67945">
        <w:rPr>
          <w:rStyle w:val="charTableText"/>
        </w:rPr>
        <w:t>Earlier republications</w:t>
      </w:r>
      <w:bookmarkEnd w:id="189"/>
    </w:p>
    <w:p w14:paraId="7446463F" w14:textId="69C06F08" w:rsidR="0034517F" w:rsidRPr="006400E2" w:rsidRDefault="0034517F" w:rsidP="00A43B7C">
      <w:pPr>
        <w:pStyle w:val="EndNoteTextPub"/>
        <w:keepNext/>
      </w:pPr>
      <w:r w:rsidRPr="006400E2">
        <w:t>Some earlier republications were not numbered.</w:t>
      </w:r>
      <w:r w:rsidR="001E5406">
        <w:t xml:space="preserve"> </w:t>
      </w:r>
      <w:r w:rsidRPr="006400E2">
        <w:t xml:space="preserve"> The number in column 1 refers to the publication order.</w:t>
      </w:r>
    </w:p>
    <w:p w14:paraId="4701E442" w14:textId="0C875302" w:rsidR="0034517F" w:rsidRPr="006400E2" w:rsidRDefault="0034517F" w:rsidP="00A43B7C">
      <w:pPr>
        <w:pStyle w:val="EndNoteTextPub"/>
        <w:keepNext/>
      </w:pPr>
      <w:r w:rsidRPr="006400E2">
        <w:t xml:space="preserve">Since 12 September 2001 every authorised republication has been published in electronic pdf format on the ACT legislation register.  A selection of authorised republications have also been published in printed format. </w:t>
      </w:r>
      <w:r w:rsidR="001E5406">
        <w:t xml:space="preserve"> </w:t>
      </w:r>
      <w:r w:rsidRPr="006400E2">
        <w:t>These republications are marked with an asterisk (*) in column 1.  Electronic and printed versions of an authorised republication are identical.</w:t>
      </w:r>
    </w:p>
    <w:p w14:paraId="2E9E9E1B" w14:textId="77777777" w:rsidR="0034517F" w:rsidRPr="006400E2" w:rsidRDefault="0034517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4517F" w:rsidRPr="006400E2" w14:paraId="07CF4C27" w14:textId="77777777" w:rsidTr="00FF35AB">
        <w:trPr>
          <w:tblHeader/>
        </w:trPr>
        <w:tc>
          <w:tcPr>
            <w:tcW w:w="1576" w:type="dxa"/>
            <w:tcBorders>
              <w:bottom w:val="single" w:sz="4" w:space="0" w:color="auto"/>
            </w:tcBorders>
          </w:tcPr>
          <w:p w14:paraId="16243B64" w14:textId="77777777" w:rsidR="0034517F" w:rsidRPr="006400E2" w:rsidRDefault="0034517F">
            <w:pPr>
              <w:pStyle w:val="EarlierRepubHdg"/>
            </w:pPr>
            <w:r w:rsidRPr="006400E2">
              <w:t>Republication No and date</w:t>
            </w:r>
          </w:p>
        </w:tc>
        <w:tc>
          <w:tcPr>
            <w:tcW w:w="1681" w:type="dxa"/>
            <w:tcBorders>
              <w:bottom w:val="single" w:sz="4" w:space="0" w:color="auto"/>
            </w:tcBorders>
          </w:tcPr>
          <w:p w14:paraId="07072D0B" w14:textId="77777777" w:rsidR="0034517F" w:rsidRPr="006400E2" w:rsidRDefault="0034517F">
            <w:pPr>
              <w:pStyle w:val="EarlierRepubHdg"/>
            </w:pPr>
            <w:r w:rsidRPr="006400E2">
              <w:t>Effective</w:t>
            </w:r>
          </w:p>
        </w:tc>
        <w:tc>
          <w:tcPr>
            <w:tcW w:w="1783" w:type="dxa"/>
            <w:tcBorders>
              <w:bottom w:val="single" w:sz="4" w:space="0" w:color="auto"/>
            </w:tcBorders>
          </w:tcPr>
          <w:p w14:paraId="3957BDF0" w14:textId="77777777" w:rsidR="0034517F" w:rsidRPr="006400E2" w:rsidRDefault="0034517F">
            <w:pPr>
              <w:pStyle w:val="EarlierRepubHdg"/>
            </w:pPr>
            <w:r w:rsidRPr="006400E2">
              <w:t>Last amendment made by</w:t>
            </w:r>
          </w:p>
        </w:tc>
        <w:tc>
          <w:tcPr>
            <w:tcW w:w="1783" w:type="dxa"/>
            <w:tcBorders>
              <w:bottom w:val="single" w:sz="4" w:space="0" w:color="auto"/>
            </w:tcBorders>
          </w:tcPr>
          <w:p w14:paraId="761E69D7" w14:textId="77777777" w:rsidR="0034517F" w:rsidRPr="006400E2" w:rsidRDefault="0034517F">
            <w:pPr>
              <w:pStyle w:val="EarlierRepubHdg"/>
            </w:pPr>
            <w:r w:rsidRPr="006400E2">
              <w:t>Republication for</w:t>
            </w:r>
          </w:p>
        </w:tc>
      </w:tr>
      <w:tr w:rsidR="0034517F" w:rsidRPr="006400E2" w14:paraId="2555304E" w14:textId="77777777" w:rsidTr="00FF35AB">
        <w:tc>
          <w:tcPr>
            <w:tcW w:w="1576" w:type="dxa"/>
            <w:tcBorders>
              <w:top w:val="single" w:sz="4" w:space="0" w:color="auto"/>
              <w:bottom w:val="single" w:sz="4" w:space="0" w:color="auto"/>
            </w:tcBorders>
          </w:tcPr>
          <w:p w14:paraId="36A92F23" w14:textId="77777777" w:rsidR="0034517F" w:rsidRPr="006400E2" w:rsidRDefault="0034517F">
            <w:pPr>
              <w:pStyle w:val="EarlierRepubEntries"/>
            </w:pPr>
            <w:r w:rsidRPr="006400E2">
              <w:t>R0A</w:t>
            </w:r>
            <w:r w:rsidRPr="006400E2">
              <w:br/>
              <w:t>27 Feb 2008</w:t>
            </w:r>
          </w:p>
        </w:tc>
        <w:tc>
          <w:tcPr>
            <w:tcW w:w="1681" w:type="dxa"/>
            <w:tcBorders>
              <w:top w:val="single" w:sz="4" w:space="0" w:color="auto"/>
              <w:bottom w:val="single" w:sz="4" w:space="0" w:color="auto"/>
            </w:tcBorders>
          </w:tcPr>
          <w:p w14:paraId="138229AF" w14:textId="77777777" w:rsidR="0034517F" w:rsidRPr="006400E2" w:rsidRDefault="0034517F">
            <w:pPr>
              <w:pStyle w:val="EarlierRepubEntries"/>
            </w:pPr>
            <w:r w:rsidRPr="006400E2">
              <w:t>21 June 1995–</w:t>
            </w:r>
            <w:r w:rsidRPr="006400E2">
              <w:br/>
              <w:t>30 June 1995</w:t>
            </w:r>
          </w:p>
        </w:tc>
        <w:tc>
          <w:tcPr>
            <w:tcW w:w="1783" w:type="dxa"/>
            <w:tcBorders>
              <w:top w:val="single" w:sz="4" w:space="0" w:color="auto"/>
              <w:bottom w:val="single" w:sz="4" w:space="0" w:color="auto"/>
            </w:tcBorders>
          </w:tcPr>
          <w:p w14:paraId="0385DB7F" w14:textId="477F8733" w:rsidR="0034517F" w:rsidRPr="006400E2" w:rsidRDefault="00BA674D">
            <w:pPr>
              <w:pStyle w:val="EarlierRepubEntries"/>
            </w:pPr>
            <w:hyperlink r:id="rId1528" w:tooltip="Public Interest Disclosure Act 1994" w:history="1">
              <w:r w:rsidRPr="006400E2">
                <w:rPr>
                  <w:rStyle w:val="charCitHyperlinkAbbrev"/>
                </w:rPr>
                <w:t>A1994</w:t>
              </w:r>
              <w:r w:rsidRPr="006400E2">
                <w:rPr>
                  <w:rStyle w:val="charCitHyperlinkAbbrev"/>
                </w:rPr>
                <w:noBreakHyphen/>
                <w:t>108</w:t>
              </w:r>
            </w:hyperlink>
          </w:p>
        </w:tc>
        <w:tc>
          <w:tcPr>
            <w:tcW w:w="1783" w:type="dxa"/>
            <w:tcBorders>
              <w:top w:val="single" w:sz="4" w:space="0" w:color="auto"/>
              <w:bottom w:val="single" w:sz="4" w:space="0" w:color="auto"/>
            </w:tcBorders>
          </w:tcPr>
          <w:p w14:paraId="41423E1A" w14:textId="00266027" w:rsidR="0034517F" w:rsidRPr="006400E2" w:rsidRDefault="0034517F">
            <w:pPr>
              <w:pStyle w:val="EarlierRepubEntries"/>
            </w:pPr>
            <w:r w:rsidRPr="006400E2">
              <w:t xml:space="preserve">amendments by </w:t>
            </w:r>
            <w:hyperlink r:id="rId1529" w:tooltip="Public Interest Disclosure Act 1994" w:history="1">
              <w:r w:rsidR="00BA674D" w:rsidRPr="006400E2">
                <w:rPr>
                  <w:rStyle w:val="charCitHyperlinkAbbrev"/>
                </w:rPr>
                <w:t>A1994</w:t>
              </w:r>
              <w:r w:rsidR="00BA674D" w:rsidRPr="006400E2">
                <w:rPr>
                  <w:rStyle w:val="charCitHyperlinkAbbrev"/>
                </w:rPr>
                <w:noBreakHyphen/>
                <w:t>108</w:t>
              </w:r>
            </w:hyperlink>
          </w:p>
        </w:tc>
      </w:tr>
      <w:tr w:rsidR="0034517F" w:rsidRPr="006400E2" w14:paraId="7CF387C8" w14:textId="77777777" w:rsidTr="00FF35AB">
        <w:trPr>
          <w:cantSplit/>
        </w:trPr>
        <w:tc>
          <w:tcPr>
            <w:tcW w:w="1576" w:type="dxa"/>
            <w:tcBorders>
              <w:top w:val="single" w:sz="4" w:space="0" w:color="auto"/>
              <w:bottom w:val="single" w:sz="4" w:space="0" w:color="auto"/>
            </w:tcBorders>
          </w:tcPr>
          <w:p w14:paraId="502AF767" w14:textId="77777777" w:rsidR="0034517F" w:rsidRPr="006400E2" w:rsidRDefault="0034517F">
            <w:pPr>
              <w:pStyle w:val="EarlierRepubEntries"/>
            </w:pPr>
            <w:r w:rsidRPr="006400E2">
              <w:t>R0B</w:t>
            </w:r>
            <w:r w:rsidRPr="006400E2">
              <w:br/>
              <w:t>27 Feb 2008</w:t>
            </w:r>
          </w:p>
        </w:tc>
        <w:tc>
          <w:tcPr>
            <w:tcW w:w="1681" w:type="dxa"/>
            <w:tcBorders>
              <w:top w:val="single" w:sz="4" w:space="0" w:color="auto"/>
              <w:bottom w:val="single" w:sz="4" w:space="0" w:color="auto"/>
            </w:tcBorders>
          </w:tcPr>
          <w:p w14:paraId="1B6206CF" w14:textId="77777777" w:rsidR="0034517F" w:rsidRPr="006400E2" w:rsidRDefault="0034517F">
            <w:pPr>
              <w:pStyle w:val="EarlierRepubEntries"/>
            </w:pPr>
            <w:r w:rsidRPr="006400E2">
              <w:t>1 July 1995–</w:t>
            </w:r>
            <w:r w:rsidRPr="006400E2">
              <w:br/>
              <w:t>20 Dec 1995</w:t>
            </w:r>
          </w:p>
        </w:tc>
        <w:tc>
          <w:tcPr>
            <w:tcW w:w="1783" w:type="dxa"/>
            <w:tcBorders>
              <w:top w:val="single" w:sz="4" w:space="0" w:color="auto"/>
              <w:bottom w:val="single" w:sz="4" w:space="0" w:color="auto"/>
            </w:tcBorders>
          </w:tcPr>
          <w:p w14:paraId="1AABE541" w14:textId="416C254E" w:rsidR="0034517F" w:rsidRPr="006400E2" w:rsidRDefault="00BA674D">
            <w:pPr>
              <w:pStyle w:val="EarlierRepubEntries"/>
            </w:pPr>
            <w:hyperlink r:id="rId1530" w:tooltip="Electricity and Water (Corporatisation) (Consequential Amendments) Act 1995" w:history="1">
              <w:r w:rsidRPr="006400E2">
                <w:rPr>
                  <w:rStyle w:val="charCitHyperlinkAbbrev"/>
                </w:rPr>
                <w:t>A1995</w:t>
              </w:r>
              <w:r w:rsidRPr="006400E2">
                <w:rPr>
                  <w:rStyle w:val="charCitHyperlinkAbbrev"/>
                </w:rPr>
                <w:noBreakHyphen/>
                <w:t>7</w:t>
              </w:r>
            </w:hyperlink>
          </w:p>
        </w:tc>
        <w:tc>
          <w:tcPr>
            <w:tcW w:w="1783" w:type="dxa"/>
            <w:tcBorders>
              <w:top w:val="single" w:sz="4" w:space="0" w:color="auto"/>
              <w:bottom w:val="single" w:sz="4" w:space="0" w:color="auto"/>
            </w:tcBorders>
          </w:tcPr>
          <w:p w14:paraId="4F86AEFA" w14:textId="67914092" w:rsidR="0034517F" w:rsidRPr="006400E2" w:rsidRDefault="0034517F">
            <w:pPr>
              <w:pStyle w:val="EarlierRepubEntries"/>
            </w:pPr>
            <w:r w:rsidRPr="006400E2">
              <w:t xml:space="preserve">amendments by </w:t>
            </w:r>
            <w:hyperlink r:id="rId1531" w:tooltip="Electricity and Water (Corporatisation) (Consequential Amendments) Act 1995" w:history="1">
              <w:r w:rsidR="00BA674D" w:rsidRPr="006400E2">
                <w:rPr>
                  <w:rStyle w:val="charCitHyperlinkAbbrev"/>
                </w:rPr>
                <w:t>A1995</w:t>
              </w:r>
              <w:r w:rsidR="00BA674D" w:rsidRPr="006400E2">
                <w:rPr>
                  <w:rStyle w:val="charCitHyperlinkAbbrev"/>
                </w:rPr>
                <w:noBreakHyphen/>
                <w:t>7</w:t>
              </w:r>
            </w:hyperlink>
          </w:p>
        </w:tc>
      </w:tr>
      <w:tr w:rsidR="0034517F" w:rsidRPr="006400E2" w14:paraId="12DBF744" w14:textId="77777777" w:rsidTr="00FF35AB">
        <w:trPr>
          <w:cantSplit/>
        </w:trPr>
        <w:tc>
          <w:tcPr>
            <w:tcW w:w="1576" w:type="dxa"/>
            <w:tcBorders>
              <w:top w:val="single" w:sz="4" w:space="0" w:color="auto"/>
              <w:bottom w:val="single" w:sz="4" w:space="0" w:color="auto"/>
            </w:tcBorders>
          </w:tcPr>
          <w:p w14:paraId="25ACF121" w14:textId="77777777" w:rsidR="0034517F" w:rsidRPr="006400E2" w:rsidRDefault="0034517F">
            <w:pPr>
              <w:pStyle w:val="EarlierRepubEntries"/>
            </w:pPr>
            <w:r w:rsidRPr="006400E2">
              <w:t>R1</w:t>
            </w:r>
            <w:r w:rsidRPr="006400E2">
              <w:br/>
              <w:t>1 Jan 1996</w:t>
            </w:r>
          </w:p>
        </w:tc>
        <w:tc>
          <w:tcPr>
            <w:tcW w:w="1681" w:type="dxa"/>
            <w:tcBorders>
              <w:top w:val="single" w:sz="4" w:space="0" w:color="auto"/>
              <w:bottom w:val="single" w:sz="4" w:space="0" w:color="auto"/>
            </w:tcBorders>
          </w:tcPr>
          <w:p w14:paraId="76AB40FF" w14:textId="77777777" w:rsidR="0034517F" w:rsidRPr="006400E2" w:rsidRDefault="0034517F">
            <w:pPr>
              <w:pStyle w:val="EarlierRepubEntries"/>
            </w:pPr>
            <w:r w:rsidRPr="006400E2">
              <w:t>21 Dec 1995–</w:t>
            </w:r>
            <w:r w:rsidRPr="006400E2">
              <w:br/>
              <w:t>30 June 1996</w:t>
            </w:r>
          </w:p>
        </w:tc>
        <w:tc>
          <w:tcPr>
            <w:tcW w:w="1783" w:type="dxa"/>
            <w:tcBorders>
              <w:top w:val="single" w:sz="4" w:space="0" w:color="auto"/>
              <w:bottom w:val="single" w:sz="4" w:space="0" w:color="auto"/>
            </w:tcBorders>
          </w:tcPr>
          <w:p w14:paraId="22E977D1" w14:textId="6D5148C9" w:rsidR="0034517F" w:rsidRPr="006400E2" w:rsidRDefault="00BA674D">
            <w:pPr>
              <w:pStyle w:val="EarlierRepubEntries"/>
            </w:pPr>
            <w:hyperlink r:id="rId1532" w:tooltip="Remuneration Tribunal (Consequential and Transitional Provisions) Act 1995" w:history="1">
              <w:r w:rsidRPr="006400E2">
                <w:rPr>
                  <w:rStyle w:val="charCitHyperlinkAbbrev"/>
                </w:rPr>
                <w:t>A1995</w:t>
              </w:r>
              <w:r w:rsidRPr="006400E2">
                <w:rPr>
                  <w:rStyle w:val="charCitHyperlinkAbbrev"/>
                </w:rPr>
                <w:noBreakHyphen/>
                <w:t>56</w:t>
              </w:r>
            </w:hyperlink>
          </w:p>
        </w:tc>
        <w:tc>
          <w:tcPr>
            <w:tcW w:w="1783" w:type="dxa"/>
            <w:tcBorders>
              <w:top w:val="single" w:sz="4" w:space="0" w:color="auto"/>
              <w:bottom w:val="single" w:sz="4" w:space="0" w:color="auto"/>
            </w:tcBorders>
          </w:tcPr>
          <w:p w14:paraId="71A64618" w14:textId="2CA97FBA" w:rsidR="0034517F" w:rsidRPr="006400E2" w:rsidRDefault="0034517F">
            <w:pPr>
              <w:pStyle w:val="EarlierRepubEntries"/>
            </w:pPr>
            <w:r w:rsidRPr="006400E2">
              <w:t xml:space="preserve">amendments by </w:t>
            </w:r>
            <w:hyperlink r:id="rId1533" w:tooltip="Public Sector Management (Amendment) Act 1995" w:history="1">
              <w:r w:rsidR="00BA674D" w:rsidRPr="006400E2">
                <w:rPr>
                  <w:rStyle w:val="charCitHyperlinkAbbrev"/>
                </w:rPr>
                <w:t>A1995</w:t>
              </w:r>
              <w:r w:rsidR="00BA674D" w:rsidRPr="006400E2">
                <w:rPr>
                  <w:rStyle w:val="charCitHyperlinkAbbrev"/>
                </w:rPr>
                <w:noBreakHyphen/>
                <w:t>51</w:t>
              </w:r>
            </w:hyperlink>
            <w:r w:rsidRPr="006400E2">
              <w:t xml:space="preserve"> and </w:t>
            </w:r>
            <w:hyperlink r:id="rId1534" w:tooltip="Remuneration Tribunal (Consequential and Transitional Provisions) Act 1995" w:history="1">
              <w:r w:rsidR="00BA674D" w:rsidRPr="006400E2">
                <w:rPr>
                  <w:rStyle w:val="charCitHyperlinkAbbrev"/>
                </w:rPr>
                <w:t>A1995</w:t>
              </w:r>
              <w:r w:rsidR="00BA674D" w:rsidRPr="006400E2">
                <w:rPr>
                  <w:rStyle w:val="charCitHyperlinkAbbrev"/>
                </w:rPr>
                <w:noBreakHyphen/>
                <w:t>56</w:t>
              </w:r>
            </w:hyperlink>
          </w:p>
        </w:tc>
      </w:tr>
      <w:tr w:rsidR="0034517F" w:rsidRPr="006400E2" w14:paraId="7A50BCC7" w14:textId="77777777" w:rsidTr="00FF35AB">
        <w:trPr>
          <w:cantSplit/>
        </w:trPr>
        <w:tc>
          <w:tcPr>
            <w:tcW w:w="1576" w:type="dxa"/>
            <w:tcBorders>
              <w:top w:val="single" w:sz="4" w:space="0" w:color="auto"/>
              <w:bottom w:val="single" w:sz="4" w:space="0" w:color="auto"/>
            </w:tcBorders>
          </w:tcPr>
          <w:p w14:paraId="1BA99896" w14:textId="77777777" w:rsidR="0034517F" w:rsidRPr="006400E2" w:rsidRDefault="0034517F">
            <w:pPr>
              <w:pStyle w:val="EarlierRepubEntries"/>
            </w:pPr>
            <w:r w:rsidRPr="006400E2">
              <w:t>R1 (RI)</w:t>
            </w:r>
            <w:r w:rsidRPr="006400E2">
              <w:br/>
              <w:t>27 Feb 2008</w:t>
            </w:r>
          </w:p>
        </w:tc>
        <w:tc>
          <w:tcPr>
            <w:tcW w:w="1681" w:type="dxa"/>
            <w:tcBorders>
              <w:top w:val="single" w:sz="4" w:space="0" w:color="auto"/>
              <w:bottom w:val="single" w:sz="4" w:space="0" w:color="auto"/>
            </w:tcBorders>
          </w:tcPr>
          <w:p w14:paraId="544F84C3" w14:textId="77777777" w:rsidR="0034517F" w:rsidRPr="006400E2" w:rsidRDefault="0034517F">
            <w:pPr>
              <w:pStyle w:val="EarlierRepubEntries"/>
            </w:pPr>
            <w:r w:rsidRPr="006400E2">
              <w:t>21 Dec 1995–</w:t>
            </w:r>
            <w:r w:rsidRPr="006400E2">
              <w:br/>
              <w:t>30 June 1996</w:t>
            </w:r>
          </w:p>
        </w:tc>
        <w:tc>
          <w:tcPr>
            <w:tcW w:w="1783" w:type="dxa"/>
            <w:tcBorders>
              <w:top w:val="single" w:sz="4" w:space="0" w:color="auto"/>
              <w:bottom w:val="single" w:sz="4" w:space="0" w:color="auto"/>
            </w:tcBorders>
          </w:tcPr>
          <w:p w14:paraId="09A5179E" w14:textId="74C32D07" w:rsidR="0034517F" w:rsidRPr="006400E2" w:rsidRDefault="00BA674D">
            <w:pPr>
              <w:pStyle w:val="EarlierRepubEntries"/>
            </w:pPr>
            <w:hyperlink r:id="rId1535" w:tooltip="Remuneration Tribunal (Consequential and Transitional Provisions) Act 1995" w:history="1">
              <w:r w:rsidRPr="006400E2">
                <w:rPr>
                  <w:rStyle w:val="charCitHyperlinkAbbrev"/>
                </w:rPr>
                <w:t>A1995</w:t>
              </w:r>
              <w:r w:rsidRPr="006400E2">
                <w:rPr>
                  <w:rStyle w:val="charCitHyperlinkAbbrev"/>
                </w:rPr>
                <w:noBreakHyphen/>
                <w:t>56</w:t>
              </w:r>
            </w:hyperlink>
          </w:p>
        </w:tc>
        <w:tc>
          <w:tcPr>
            <w:tcW w:w="1783" w:type="dxa"/>
            <w:tcBorders>
              <w:top w:val="single" w:sz="4" w:space="0" w:color="auto"/>
              <w:bottom w:val="single" w:sz="4" w:space="0" w:color="auto"/>
            </w:tcBorders>
          </w:tcPr>
          <w:p w14:paraId="1D87B5A8" w14:textId="77777777" w:rsidR="0034517F" w:rsidRPr="006400E2" w:rsidRDefault="0034517F">
            <w:pPr>
              <w:pStyle w:val="EarlierRepubEntries"/>
            </w:pPr>
            <w:r w:rsidRPr="006400E2">
              <w:t>reissue of printed version</w:t>
            </w:r>
          </w:p>
        </w:tc>
      </w:tr>
      <w:tr w:rsidR="0034517F" w:rsidRPr="006400E2" w14:paraId="10F8B4B6" w14:textId="77777777" w:rsidTr="00FF35AB">
        <w:trPr>
          <w:cantSplit/>
        </w:trPr>
        <w:tc>
          <w:tcPr>
            <w:tcW w:w="1576" w:type="dxa"/>
            <w:tcBorders>
              <w:top w:val="single" w:sz="4" w:space="0" w:color="auto"/>
              <w:bottom w:val="single" w:sz="4" w:space="0" w:color="auto"/>
            </w:tcBorders>
          </w:tcPr>
          <w:p w14:paraId="06671AD4" w14:textId="77777777" w:rsidR="0034517F" w:rsidRPr="006400E2" w:rsidRDefault="0034517F">
            <w:pPr>
              <w:pStyle w:val="EarlierRepubEntries"/>
            </w:pPr>
            <w:r w:rsidRPr="006400E2">
              <w:t>R1A</w:t>
            </w:r>
            <w:r w:rsidRPr="006400E2">
              <w:br/>
              <w:t>27 Feb 2008</w:t>
            </w:r>
          </w:p>
        </w:tc>
        <w:tc>
          <w:tcPr>
            <w:tcW w:w="1681" w:type="dxa"/>
            <w:tcBorders>
              <w:top w:val="single" w:sz="4" w:space="0" w:color="auto"/>
              <w:bottom w:val="single" w:sz="4" w:space="0" w:color="auto"/>
            </w:tcBorders>
          </w:tcPr>
          <w:p w14:paraId="3C7CE64C" w14:textId="77777777" w:rsidR="0034517F" w:rsidRPr="006400E2" w:rsidRDefault="0034517F">
            <w:pPr>
              <w:pStyle w:val="EarlierRepubEntries"/>
            </w:pPr>
            <w:r w:rsidRPr="006400E2">
              <w:t>1 July 1996–</w:t>
            </w:r>
            <w:r w:rsidRPr="006400E2">
              <w:br/>
              <w:t>18 Aug 1996</w:t>
            </w:r>
          </w:p>
        </w:tc>
        <w:tc>
          <w:tcPr>
            <w:tcW w:w="1783" w:type="dxa"/>
            <w:tcBorders>
              <w:top w:val="single" w:sz="4" w:space="0" w:color="auto"/>
              <w:bottom w:val="single" w:sz="4" w:space="0" w:color="auto"/>
            </w:tcBorders>
          </w:tcPr>
          <w:p w14:paraId="1E9BBCB1" w14:textId="5AD1412C" w:rsidR="0034517F" w:rsidRPr="006400E2" w:rsidRDefault="00BA674D">
            <w:pPr>
              <w:pStyle w:val="EarlierRepubEntries"/>
            </w:pPr>
            <w:hyperlink r:id="rId1536" w:tooltip="Betting (Corporatisation) (Consequential Amendments) Act 1996" w:history="1">
              <w:r w:rsidRPr="006400E2">
                <w:rPr>
                  <w:rStyle w:val="charCitHyperlinkAbbrev"/>
                </w:rPr>
                <w:t>A1996</w:t>
              </w:r>
              <w:r w:rsidRPr="006400E2">
                <w:rPr>
                  <w:rStyle w:val="charCitHyperlinkAbbrev"/>
                </w:rPr>
                <w:noBreakHyphen/>
                <w:t>33</w:t>
              </w:r>
            </w:hyperlink>
          </w:p>
        </w:tc>
        <w:tc>
          <w:tcPr>
            <w:tcW w:w="1783" w:type="dxa"/>
            <w:tcBorders>
              <w:top w:val="single" w:sz="4" w:space="0" w:color="auto"/>
              <w:bottom w:val="single" w:sz="4" w:space="0" w:color="auto"/>
            </w:tcBorders>
          </w:tcPr>
          <w:p w14:paraId="57A285ED" w14:textId="05065C98" w:rsidR="0034517F" w:rsidRPr="006400E2" w:rsidRDefault="0034517F">
            <w:pPr>
              <w:pStyle w:val="EarlierRepubEntries"/>
            </w:pPr>
            <w:r w:rsidRPr="006400E2">
              <w:t xml:space="preserve">amendments by </w:t>
            </w:r>
            <w:hyperlink r:id="rId1537" w:tooltip="Public Sector Management (Amendment) Act 1996" w:history="1">
              <w:r w:rsidR="00BA674D" w:rsidRPr="006400E2">
                <w:rPr>
                  <w:rStyle w:val="charCitHyperlinkAbbrev"/>
                </w:rPr>
                <w:t>A1996</w:t>
              </w:r>
              <w:r w:rsidR="00BA674D" w:rsidRPr="006400E2">
                <w:rPr>
                  <w:rStyle w:val="charCitHyperlinkAbbrev"/>
                </w:rPr>
                <w:noBreakHyphen/>
                <w:t>24</w:t>
              </w:r>
            </w:hyperlink>
            <w:r w:rsidRPr="006400E2">
              <w:t xml:space="preserve">, </w:t>
            </w:r>
            <w:hyperlink r:id="rId1538" w:tooltip="Financial Management and Audit (Consequential and Transitional Provisions) Act 1996" w:history="1">
              <w:r w:rsidR="00BA674D" w:rsidRPr="006400E2">
                <w:rPr>
                  <w:rStyle w:val="charCitHyperlinkAbbrev"/>
                </w:rPr>
                <w:t>A1996</w:t>
              </w:r>
              <w:r w:rsidR="00BA674D" w:rsidRPr="006400E2">
                <w:rPr>
                  <w:rStyle w:val="charCitHyperlinkAbbrev"/>
                </w:rPr>
                <w:noBreakHyphen/>
                <w:t>26</w:t>
              </w:r>
            </w:hyperlink>
            <w:r w:rsidRPr="006400E2">
              <w:t xml:space="preserve"> and </w:t>
            </w:r>
            <w:hyperlink r:id="rId1539" w:tooltip="Betting (Corporatisation) (Consequential Amendments) Act 1996" w:history="1">
              <w:r w:rsidR="00BA674D" w:rsidRPr="006400E2">
                <w:rPr>
                  <w:rStyle w:val="charCitHyperlinkAbbrev"/>
                </w:rPr>
                <w:t>A1996</w:t>
              </w:r>
              <w:r w:rsidR="00BA674D" w:rsidRPr="006400E2">
                <w:rPr>
                  <w:rStyle w:val="charCitHyperlinkAbbrev"/>
                </w:rPr>
                <w:noBreakHyphen/>
                <w:t>33</w:t>
              </w:r>
            </w:hyperlink>
          </w:p>
        </w:tc>
      </w:tr>
      <w:tr w:rsidR="0034517F" w:rsidRPr="006400E2" w14:paraId="51F048FD" w14:textId="77777777" w:rsidTr="00FF35AB">
        <w:trPr>
          <w:cantSplit/>
        </w:trPr>
        <w:tc>
          <w:tcPr>
            <w:tcW w:w="1576" w:type="dxa"/>
            <w:tcBorders>
              <w:top w:val="single" w:sz="4" w:space="0" w:color="auto"/>
              <w:bottom w:val="single" w:sz="4" w:space="0" w:color="auto"/>
            </w:tcBorders>
          </w:tcPr>
          <w:p w14:paraId="303954E7" w14:textId="77777777" w:rsidR="0034517F" w:rsidRPr="006400E2" w:rsidRDefault="0034517F">
            <w:pPr>
              <w:pStyle w:val="EarlierRepubEntries"/>
            </w:pPr>
            <w:r w:rsidRPr="006400E2">
              <w:t>R2</w:t>
            </w:r>
            <w:r w:rsidRPr="006400E2">
              <w:br/>
              <w:t>30 June 1997</w:t>
            </w:r>
          </w:p>
        </w:tc>
        <w:tc>
          <w:tcPr>
            <w:tcW w:w="1681" w:type="dxa"/>
            <w:tcBorders>
              <w:top w:val="single" w:sz="4" w:space="0" w:color="auto"/>
              <w:bottom w:val="single" w:sz="4" w:space="0" w:color="auto"/>
            </w:tcBorders>
          </w:tcPr>
          <w:p w14:paraId="227AF0E5" w14:textId="77777777" w:rsidR="0034517F" w:rsidRPr="006400E2" w:rsidRDefault="0034517F">
            <w:pPr>
              <w:pStyle w:val="EarlierRepubEntries"/>
            </w:pPr>
            <w:r w:rsidRPr="006400E2">
              <w:t>30 June 1997–</w:t>
            </w:r>
            <w:r w:rsidRPr="006400E2">
              <w:br/>
              <w:t>30 Nov 1997</w:t>
            </w:r>
          </w:p>
        </w:tc>
        <w:tc>
          <w:tcPr>
            <w:tcW w:w="1783" w:type="dxa"/>
            <w:tcBorders>
              <w:top w:val="single" w:sz="4" w:space="0" w:color="auto"/>
              <w:bottom w:val="single" w:sz="4" w:space="0" w:color="auto"/>
            </w:tcBorders>
          </w:tcPr>
          <w:p w14:paraId="617845E6" w14:textId="03224B90" w:rsidR="0034517F" w:rsidRPr="006400E2" w:rsidRDefault="00BA674D">
            <w:pPr>
              <w:pStyle w:val="EarlierRepubEntries"/>
            </w:pPr>
            <w:hyperlink r:id="rId1540" w:tooltip="Gungahlin Development Authority (Consequential Provisions) Act 1996" w:history="1">
              <w:r w:rsidRPr="006400E2">
                <w:rPr>
                  <w:rStyle w:val="charCitHyperlinkAbbrev"/>
                </w:rPr>
                <w:t>A1996</w:t>
              </w:r>
              <w:r w:rsidRPr="006400E2">
                <w:rPr>
                  <w:rStyle w:val="charCitHyperlinkAbbrev"/>
                </w:rPr>
                <w:noBreakHyphen/>
                <w:t>39</w:t>
              </w:r>
            </w:hyperlink>
          </w:p>
        </w:tc>
        <w:tc>
          <w:tcPr>
            <w:tcW w:w="1783" w:type="dxa"/>
            <w:tcBorders>
              <w:top w:val="single" w:sz="4" w:space="0" w:color="auto"/>
              <w:bottom w:val="single" w:sz="4" w:space="0" w:color="auto"/>
            </w:tcBorders>
          </w:tcPr>
          <w:p w14:paraId="5E1E780C" w14:textId="4B6EAE4C" w:rsidR="0034517F" w:rsidRPr="006400E2" w:rsidRDefault="0034517F">
            <w:pPr>
              <w:pStyle w:val="EarlierRepubEntries"/>
            </w:pPr>
            <w:r w:rsidRPr="006400E2">
              <w:t xml:space="preserve">amendments by </w:t>
            </w:r>
            <w:hyperlink r:id="rId1541" w:tooltip="Gungahlin Development Authority (Consequential Provisions) Act 1996" w:history="1">
              <w:r w:rsidR="00BA674D" w:rsidRPr="006400E2">
                <w:rPr>
                  <w:rStyle w:val="charCitHyperlinkAbbrev"/>
                </w:rPr>
                <w:t>A1996</w:t>
              </w:r>
              <w:r w:rsidR="00BA674D" w:rsidRPr="006400E2">
                <w:rPr>
                  <w:rStyle w:val="charCitHyperlinkAbbrev"/>
                </w:rPr>
                <w:noBreakHyphen/>
                <w:t>39</w:t>
              </w:r>
            </w:hyperlink>
            <w:r w:rsidRPr="006400E2">
              <w:t xml:space="preserve"> </w:t>
            </w:r>
          </w:p>
        </w:tc>
      </w:tr>
      <w:tr w:rsidR="0034517F" w:rsidRPr="006400E2" w14:paraId="19A2A0C0" w14:textId="77777777" w:rsidTr="00FF35AB">
        <w:tc>
          <w:tcPr>
            <w:tcW w:w="1576" w:type="dxa"/>
            <w:tcBorders>
              <w:top w:val="single" w:sz="4" w:space="0" w:color="auto"/>
              <w:bottom w:val="single" w:sz="4" w:space="0" w:color="auto"/>
            </w:tcBorders>
          </w:tcPr>
          <w:p w14:paraId="0A2CE994" w14:textId="77777777" w:rsidR="0034517F" w:rsidRPr="006400E2" w:rsidRDefault="0034517F">
            <w:pPr>
              <w:pStyle w:val="EarlierRepubEntries"/>
            </w:pPr>
            <w:r w:rsidRPr="006400E2">
              <w:t>R2 (RI)</w:t>
            </w:r>
            <w:r w:rsidRPr="006400E2">
              <w:br/>
              <w:t>27 Feb 2008</w:t>
            </w:r>
          </w:p>
        </w:tc>
        <w:tc>
          <w:tcPr>
            <w:tcW w:w="1681" w:type="dxa"/>
            <w:tcBorders>
              <w:top w:val="single" w:sz="4" w:space="0" w:color="auto"/>
              <w:bottom w:val="single" w:sz="4" w:space="0" w:color="auto"/>
            </w:tcBorders>
          </w:tcPr>
          <w:p w14:paraId="78099A2B" w14:textId="77777777" w:rsidR="0034517F" w:rsidRPr="006400E2" w:rsidRDefault="0034517F">
            <w:pPr>
              <w:pStyle w:val="EarlierRepubEntries"/>
            </w:pPr>
            <w:r w:rsidRPr="006400E2">
              <w:t>30 June 1997–</w:t>
            </w:r>
            <w:r w:rsidRPr="006400E2">
              <w:br/>
              <w:t>30 Nov 1997</w:t>
            </w:r>
          </w:p>
        </w:tc>
        <w:tc>
          <w:tcPr>
            <w:tcW w:w="1783" w:type="dxa"/>
            <w:tcBorders>
              <w:top w:val="single" w:sz="4" w:space="0" w:color="auto"/>
              <w:bottom w:val="single" w:sz="4" w:space="0" w:color="auto"/>
            </w:tcBorders>
          </w:tcPr>
          <w:p w14:paraId="236C67CC" w14:textId="4C824987" w:rsidR="0034517F" w:rsidRPr="006400E2" w:rsidRDefault="00BA674D">
            <w:pPr>
              <w:pStyle w:val="EarlierRepubEntries"/>
            </w:pPr>
            <w:hyperlink r:id="rId1542" w:tooltip="Gungahlin Development Authority (Consequential Provisions) Act 1996" w:history="1">
              <w:r w:rsidRPr="006400E2">
                <w:rPr>
                  <w:rStyle w:val="charCitHyperlinkAbbrev"/>
                </w:rPr>
                <w:t>A1996</w:t>
              </w:r>
              <w:r w:rsidRPr="006400E2">
                <w:rPr>
                  <w:rStyle w:val="charCitHyperlinkAbbrev"/>
                </w:rPr>
                <w:noBreakHyphen/>
                <w:t>39</w:t>
              </w:r>
            </w:hyperlink>
          </w:p>
        </w:tc>
        <w:tc>
          <w:tcPr>
            <w:tcW w:w="1783" w:type="dxa"/>
            <w:tcBorders>
              <w:top w:val="single" w:sz="4" w:space="0" w:color="auto"/>
              <w:bottom w:val="single" w:sz="4" w:space="0" w:color="auto"/>
            </w:tcBorders>
          </w:tcPr>
          <w:p w14:paraId="10D6C079" w14:textId="77777777" w:rsidR="0034517F" w:rsidRPr="006400E2" w:rsidRDefault="0034517F">
            <w:pPr>
              <w:pStyle w:val="EarlierRepubEntries"/>
            </w:pPr>
            <w:r w:rsidRPr="006400E2">
              <w:t>reissue of printed version</w:t>
            </w:r>
          </w:p>
        </w:tc>
      </w:tr>
      <w:tr w:rsidR="0034517F" w:rsidRPr="006400E2" w14:paraId="736147A3" w14:textId="77777777" w:rsidTr="00FF35AB">
        <w:tc>
          <w:tcPr>
            <w:tcW w:w="1576" w:type="dxa"/>
            <w:tcBorders>
              <w:top w:val="single" w:sz="4" w:space="0" w:color="auto"/>
              <w:bottom w:val="single" w:sz="4" w:space="0" w:color="auto"/>
            </w:tcBorders>
          </w:tcPr>
          <w:p w14:paraId="0EFDA179" w14:textId="77777777" w:rsidR="0034517F" w:rsidRPr="006400E2" w:rsidRDefault="0034517F">
            <w:pPr>
              <w:pStyle w:val="EarlierRepubEntries"/>
            </w:pPr>
            <w:r w:rsidRPr="006400E2">
              <w:t>R2A</w:t>
            </w:r>
            <w:r w:rsidRPr="006400E2">
              <w:br/>
              <w:t>27 Feb 2008</w:t>
            </w:r>
          </w:p>
        </w:tc>
        <w:tc>
          <w:tcPr>
            <w:tcW w:w="1681" w:type="dxa"/>
            <w:tcBorders>
              <w:top w:val="single" w:sz="4" w:space="0" w:color="auto"/>
              <w:bottom w:val="single" w:sz="4" w:space="0" w:color="auto"/>
            </w:tcBorders>
          </w:tcPr>
          <w:p w14:paraId="33284984" w14:textId="77777777" w:rsidR="0034517F" w:rsidRPr="006400E2" w:rsidRDefault="0034517F">
            <w:pPr>
              <w:pStyle w:val="EarlierRepubEntries"/>
            </w:pPr>
            <w:r w:rsidRPr="006400E2">
              <w:t>9 Dec 1998–</w:t>
            </w:r>
            <w:r w:rsidRPr="006400E2">
              <w:br/>
              <w:t>16 Sept 1999</w:t>
            </w:r>
          </w:p>
        </w:tc>
        <w:tc>
          <w:tcPr>
            <w:tcW w:w="1783" w:type="dxa"/>
            <w:tcBorders>
              <w:top w:val="single" w:sz="4" w:space="0" w:color="auto"/>
              <w:bottom w:val="single" w:sz="4" w:space="0" w:color="auto"/>
            </w:tcBorders>
          </w:tcPr>
          <w:p w14:paraId="2B992D63" w14:textId="1B3B23AB" w:rsidR="0034517F" w:rsidRPr="006400E2" w:rsidRDefault="00BA674D">
            <w:pPr>
              <w:pStyle w:val="EarlierRepubEntries"/>
            </w:pPr>
            <w:hyperlink r:id="rId1543" w:tooltip="Statute Law Revision (Penalties) Act 1998" w:history="1">
              <w:r w:rsidRPr="006400E2">
                <w:rPr>
                  <w:rStyle w:val="charCitHyperlinkAbbrev"/>
                </w:rPr>
                <w:t>A1998</w:t>
              </w:r>
              <w:r w:rsidRPr="006400E2">
                <w:rPr>
                  <w:rStyle w:val="charCitHyperlinkAbbrev"/>
                </w:rPr>
                <w:noBreakHyphen/>
                <w:t>54</w:t>
              </w:r>
            </w:hyperlink>
          </w:p>
        </w:tc>
        <w:tc>
          <w:tcPr>
            <w:tcW w:w="1783" w:type="dxa"/>
            <w:tcBorders>
              <w:top w:val="single" w:sz="4" w:space="0" w:color="auto"/>
              <w:bottom w:val="single" w:sz="4" w:space="0" w:color="auto"/>
            </w:tcBorders>
          </w:tcPr>
          <w:p w14:paraId="2E6F000A" w14:textId="013A4B49" w:rsidR="0034517F" w:rsidRPr="006400E2" w:rsidRDefault="0034517F">
            <w:pPr>
              <w:pStyle w:val="EarlierRepubEntries"/>
            </w:pPr>
            <w:r w:rsidRPr="006400E2">
              <w:t xml:space="preserve">amendments by </w:t>
            </w:r>
            <w:hyperlink r:id="rId1544" w:tooltip="University of Canberra (Transfer) Act 1997" w:history="1">
              <w:r w:rsidR="00BA674D" w:rsidRPr="006400E2">
                <w:rPr>
                  <w:rStyle w:val="charCitHyperlinkAbbrev"/>
                </w:rPr>
                <w:t>A1997</w:t>
              </w:r>
              <w:r w:rsidR="00BA674D" w:rsidRPr="006400E2">
                <w:rPr>
                  <w:rStyle w:val="charCitHyperlinkAbbrev"/>
                </w:rPr>
                <w:noBreakHyphen/>
                <w:t>74</w:t>
              </w:r>
            </w:hyperlink>
            <w:r w:rsidRPr="006400E2">
              <w:t xml:space="preserve"> and </w:t>
            </w:r>
            <w:hyperlink r:id="rId1545" w:tooltip="Statute Law Revision (Penalties) Act 1998" w:history="1">
              <w:r w:rsidR="00BA674D" w:rsidRPr="006400E2">
                <w:rPr>
                  <w:rStyle w:val="charCitHyperlinkAbbrev"/>
                </w:rPr>
                <w:t>A1998</w:t>
              </w:r>
              <w:r w:rsidR="00BA674D" w:rsidRPr="006400E2">
                <w:rPr>
                  <w:rStyle w:val="charCitHyperlinkAbbrev"/>
                </w:rPr>
                <w:noBreakHyphen/>
                <w:t>54</w:t>
              </w:r>
            </w:hyperlink>
          </w:p>
        </w:tc>
      </w:tr>
      <w:tr w:rsidR="0034517F" w:rsidRPr="006400E2" w14:paraId="54A2DC55" w14:textId="77777777" w:rsidTr="00FF35AB">
        <w:tc>
          <w:tcPr>
            <w:tcW w:w="1576" w:type="dxa"/>
            <w:tcBorders>
              <w:top w:val="single" w:sz="4" w:space="0" w:color="auto"/>
              <w:bottom w:val="single" w:sz="4" w:space="0" w:color="auto"/>
            </w:tcBorders>
          </w:tcPr>
          <w:p w14:paraId="76062768" w14:textId="77777777" w:rsidR="0034517F" w:rsidRPr="006400E2" w:rsidRDefault="0034517F">
            <w:pPr>
              <w:pStyle w:val="EarlierRepubEntries"/>
            </w:pPr>
            <w:r w:rsidRPr="006400E2">
              <w:t>R2B</w:t>
            </w:r>
            <w:r w:rsidRPr="006400E2">
              <w:br/>
              <w:t>27 Feb 2008</w:t>
            </w:r>
          </w:p>
        </w:tc>
        <w:tc>
          <w:tcPr>
            <w:tcW w:w="1681" w:type="dxa"/>
            <w:tcBorders>
              <w:top w:val="single" w:sz="4" w:space="0" w:color="auto"/>
              <w:bottom w:val="single" w:sz="4" w:space="0" w:color="auto"/>
            </w:tcBorders>
          </w:tcPr>
          <w:p w14:paraId="6522AFE6" w14:textId="77777777" w:rsidR="0034517F" w:rsidRPr="006400E2" w:rsidRDefault="0034517F">
            <w:pPr>
              <w:pStyle w:val="EarlierRepubEntries"/>
            </w:pPr>
            <w:r w:rsidRPr="006400E2">
              <w:t>17 Sept 1999–</w:t>
            </w:r>
            <w:r w:rsidRPr="006400E2">
              <w:br/>
              <w:t>4 Dec 1999</w:t>
            </w:r>
          </w:p>
        </w:tc>
        <w:tc>
          <w:tcPr>
            <w:tcW w:w="1783" w:type="dxa"/>
            <w:tcBorders>
              <w:top w:val="single" w:sz="4" w:space="0" w:color="auto"/>
              <w:bottom w:val="single" w:sz="4" w:space="0" w:color="auto"/>
            </w:tcBorders>
          </w:tcPr>
          <w:p w14:paraId="7EC2F2C7" w14:textId="684D7742" w:rsidR="0034517F" w:rsidRPr="006400E2" w:rsidRDefault="00BA674D">
            <w:pPr>
              <w:pStyle w:val="EarlierRepubEntries"/>
            </w:pPr>
            <w:hyperlink r:id="rId1546" w:tooltip="Public Sector Management (Amendment) Act 1999" w:history="1">
              <w:r w:rsidRPr="006400E2">
                <w:rPr>
                  <w:rStyle w:val="charCitHyperlinkAbbrev"/>
                </w:rPr>
                <w:t>A1999</w:t>
              </w:r>
              <w:r w:rsidRPr="006400E2">
                <w:rPr>
                  <w:rStyle w:val="charCitHyperlinkAbbrev"/>
                </w:rPr>
                <w:noBreakHyphen/>
                <w:t>55</w:t>
              </w:r>
            </w:hyperlink>
          </w:p>
        </w:tc>
        <w:tc>
          <w:tcPr>
            <w:tcW w:w="1783" w:type="dxa"/>
            <w:tcBorders>
              <w:top w:val="single" w:sz="4" w:space="0" w:color="auto"/>
              <w:bottom w:val="single" w:sz="4" w:space="0" w:color="auto"/>
            </w:tcBorders>
          </w:tcPr>
          <w:p w14:paraId="17E8AF89" w14:textId="35225DEB" w:rsidR="0034517F" w:rsidRPr="006400E2" w:rsidRDefault="0034517F">
            <w:pPr>
              <w:pStyle w:val="EarlierRepubEntries"/>
            </w:pPr>
            <w:r w:rsidRPr="006400E2">
              <w:t xml:space="preserve">amendments by </w:t>
            </w:r>
            <w:hyperlink r:id="rId1547" w:tooltip="Public Sector Management (Amendment) Act 1999" w:history="1">
              <w:r w:rsidR="00BA674D" w:rsidRPr="006400E2">
                <w:rPr>
                  <w:rStyle w:val="charCitHyperlinkAbbrev"/>
                </w:rPr>
                <w:t>A1999</w:t>
              </w:r>
              <w:r w:rsidR="00BA674D" w:rsidRPr="006400E2">
                <w:rPr>
                  <w:rStyle w:val="charCitHyperlinkAbbrev"/>
                </w:rPr>
                <w:noBreakHyphen/>
                <w:t>55</w:t>
              </w:r>
            </w:hyperlink>
          </w:p>
        </w:tc>
      </w:tr>
      <w:tr w:rsidR="0034517F" w:rsidRPr="006400E2" w14:paraId="20764BBE" w14:textId="77777777" w:rsidTr="00FF35AB">
        <w:tc>
          <w:tcPr>
            <w:tcW w:w="1576" w:type="dxa"/>
            <w:tcBorders>
              <w:top w:val="single" w:sz="4" w:space="0" w:color="auto"/>
              <w:bottom w:val="single" w:sz="4" w:space="0" w:color="auto"/>
            </w:tcBorders>
          </w:tcPr>
          <w:p w14:paraId="06EB8040" w14:textId="77777777" w:rsidR="0034517F" w:rsidRPr="006400E2" w:rsidRDefault="0034517F">
            <w:pPr>
              <w:pStyle w:val="EarlierRepubEntries"/>
            </w:pPr>
            <w:r w:rsidRPr="006400E2">
              <w:t>R2C</w:t>
            </w:r>
            <w:r w:rsidRPr="006400E2">
              <w:br/>
              <w:t>27 Feb 2008</w:t>
            </w:r>
          </w:p>
        </w:tc>
        <w:tc>
          <w:tcPr>
            <w:tcW w:w="1681" w:type="dxa"/>
            <w:tcBorders>
              <w:top w:val="single" w:sz="4" w:space="0" w:color="auto"/>
              <w:bottom w:val="single" w:sz="4" w:space="0" w:color="auto"/>
            </w:tcBorders>
          </w:tcPr>
          <w:p w14:paraId="13A3C2C9" w14:textId="77777777" w:rsidR="0034517F" w:rsidRPr="006400E2" w:rsidRDefault="0034517F">
            <w:pPr>
              <w:pStyle w:val="EarlierRepubEntries"/>
            </w:pPr>
            <w:r w:rsidRPr="006400E2">
              <w:t>1 Jan 2000–</w:t>
            </w:r>
            <w:r w:rsidRPr="006400E2">
              <w:br/>
              <w:t>22 June 2000</w:t>
            </w:r>
          </w:p>
        </w:tc>
        <w:tc>
          <w:tcPr>
            <w:tcW w:w="1783" w:type="dxa"/>
            <w:tcBorders>
              <w:top w:val="single" w:sz="4" w:space="0" w:color="auto"/>
              <w:bottom w:val="single" w:sz="4" w:space="0" w:color="auto"/>
            </w:tcBorders>
          </w:tcPr>
          <w:p w14:paraId="0C7460F4" w14:textId="1856140D" w:rsidR="0034517F" w:rsidRPr="006400E2" w:rsidRDefault="00BA674D">
            <w:pPr>
              <w:pStyle w:val="EarlierRepubEntries"/>
              <w:rPr>
                <w:rStyle w:val="charUnderline"/>
              </w:rPr>
            </w:pPr>
            <w:hyperlink r:id="rId1548" w:tooltip="Occupational Health and Safety (Amendment) Act (No 2) 1999" w:history="1">
              <w:r w:rsidRPr="006400E2">
                <w:rPr>
                  <w:rStyle w:val="Hyperlink"/>
                </w:rPr>
                <w:t>A1999</w:t>
              </w:r>
              <w:r w:rsidRPr="006400E2">
                <w:rPr>
                  <w:rStyle w:val="Hyperlink"/>
                </w:rPr>
                <w:noBreakHyphen/>
                <w:t>82</w:t>
              </w:r>
            </w:hyperlink>
          </w:p>
        </w:tc>
        <w:tc>
          <w:tcPr>
            <w:tcW w:w="1783" w:type="dxa"/>
            <w:tcBorders>
              <w:top w:val="single" w:sz="4" w:space="0" w:color="auto"/>
              <w:bottom w:val="single" w:sz="4" w:space="0" w:color="auto"/>
            </w:tcBorders>
          </w:tcPr>
          <w:p w14:paraId="67B83280" w14:textId="3FEE4031" w:rsidR="0034517F" w:rsidRPr="006400E2" w:rsidRDefault="0034517F">
            <w:pPr>
              <w:pStyle w:val="EarlierRepubEntries"/>
            </w:pPr>
            <w:r w:rsidRPr="006400E2">
              <w:t xml:space="preserve">amendments by </w:t>
            </w:r>
            <w:hyperlink r:id="rId1549" w:tooltip="Public Sector Management (Amendment) Act 1999" w:history="1">
              <w:r w:rsidR="00BA674D" w:rsidRPr="006400E2">
                <w:rPr>
                  <w:rStyle w:val="charCitHyperlinkAbbrev"/>
                </w:rPr>
                <w:t>A1999</w:t>
              </w:r>
              <w:r w:rsidR="00BA674D" w:rsidRPr="006400E2">
                <w:rPr>
                  <w:rStyle w:val="charCitHyperlinkAbbrev"/>
                </w:rPr>
                <w:noBreakHyphen/>
                <w:t>55</w:t>
              </w:r>
            </w:hyperlink>
            <w:r w:rsidRPr="006400E2">
              <w:t xml:space="preserve"> and </w:t>
            </w:r>
            <w:hyperlink r:id="rId1550" w:tooltip="Public Sector Legislation Amendment Act 1999" w:history="1">
              <w:r w:rsidR="00BA674D" w:rsidRPr="006400E2">
                <w:rPr>
                  <w:rStyle w:val="charCitHyperlinkAbbrev"/>
                </w:rPr>
                <w:t>A1999</w:t>
              </w:r>
              <w:r w:rsidR="00BA674D" w:rsidRPr="006400E2">
                <w:rPr>
                  <w:rStyle w:val="charCitHyperlinkAbbrev"/>
                </w:rPr>
                <w:noBreakHyphen/>
                <w:t>70</w:t>
              </w:r>
            </w:hyperlink>
          </w:p>
        </w:tc>
      </w:tr>
      <w:tr w:rsidR="0034517F" w:rsidRPr="006400E2" w14:paraId="654D0CD4" w14:textId="77777777" w:rsidTr="00FF35AB">
        <w:trPr>
          <w:cantSplit/>
        </w:trPr>
        <w:tc>
          <w:tcPr>
            <w:tcW w:w="1576" w:type="dxa"/>
            <w:tcBorders>
              <w:top w:val="single" w:sz="4" w:space="0" w:color="auto"/>
              <w:bottom w:val="single" w:sz="4" w:space="0" w:color="auto"/>
            </w:tcBorders>
          </w:tcPr>
          <w:p w14:paraId="7544796F" w14:textId="77777777" w:rsidR="0034517F" w:rsidRPr="006400E2" w:rsidRDefault="0034517F">
            <w:pPr>
              <w:pStyle w:val="EarlierRepubEntries"/>
            </w:pPr>
            <w:r w:rsidRPr="006400E2">
              <w:lastRenderedPageBreak/>
              <w:t>R2D</w:t>
            </w:r>
            <w:r w:rsidRPr="006400E2">
              <w:br/>
              <w:t>27 Feb 2008</w:t>
            </w:r>
          </w:p>
        </w:tc>
        <w:tc>
          <w:tcPr>
            <w:tcW w:w="1681" w:type="dxa"/>
            <w:tcBorders>
              <w:top w:val="single" w:sz="4" w:space="0" w:color="auto"/>
              <w:bottom w:val="single" w:sz="4" w:space="0" w:color="auto"/>
            </w:tcBorders>
          </w:tcPr>
          <w:p w14:paraId="5EF3871E" w14:textId="77777777" w:rsidR="0034517F" w:rsidRPr="006400E2" w:rsidRDefault="0034517F">
            <w:pPr>
              <w:pStyle w:val="EarlierRepubEntries"/>
            </w:pPr>
            <w:r w:rsidRPr="006400E2">
              <w:t>23 June 2000–</w:t>
            </w:r>
            <w:r w:rsidRPr="006400E2">
              <w:br/>
              <w:t>30 Dec 2000</w:t>
            </w:r>
          </w:p>
        </w:tc>
        <w:tc>
          <w:tcPr>
            <w:tcW w:w="1783" w:type="dxa"/>
            <w:tcBorders>
              <w:top w:val="single" w:sz="4" w:space="0" w:color="auto"/>
              <w:bottom w:val="single" w:sz="4" w:space="0" w:color="auto"/>
            </w:tcBorders>
          </w:tcPr>
          <w:p w14:paraId="3F93640A" w14:textId="4795D7D0" w:rsidR="0034517F" w:rsidRPr="006400E2" w:rsidRDefault="00BA674D">
            <w:pPr>
              <w:pStyle w:val="EarlierRepubEntries"/>
            </w:pPr>
            <w:hyperlink r:id="rId1551" w:tooltip="Occupational Health and Safety (Amendment) Act (No 2) 1999" w:history="1">
              <w:r w:rsidRPr="006400E2">
                <w:rPr>
                  <w:rStyle w:val="charCitHyperlinkAbbrev"/>
                </w:rPr>
                <w:t>A1999</w:t>
              </w:r>
              <w:r w:rsidRPr="006400E2">
                <w:rPr>
                  <w:rStyle w:val="charCitHyperlinkAbbrev"/>
                </w:rPr>
                <w:noBreakHyphen/>
                <w:t>82</w:t>
              </w:r>
            </w:hyperlink>
          </w:p>
        </w:tc>
        <w:tc>
          <w:tcPr>
            <w:tcW w:w="1783" w:type="dxa"/>
            <w:tcBorders>
              <w:top w:val="single" w:sz="4" w:space="0" w:color="auto"/>
              <w:bottom w:val="single" w:sz="4" w:space="0" w:color="auto"/>
            </w:tcBorders>
          </w:tcPr>
          <w:p w14:paraId="14719AD1" w14:textId="3DF71B16" w:rsidR="0034517F" w:rsidRPr="006400E2" w:rsidRDefault="0034517F">
            <w:pPr>
              <w:pStyle w:val="EarlierRepubEntries"/>
            </w:pPr>
            <w:r w:rsidRPr="006400E2">
              <w:t xml:space="preserve">amendments by </w:t>
            </w:r>
            <w:hyperlink r:id="rId1552" w:tooltip="Occupational Health and Safety (Amendment) Act (No 2) 1999" w:history="1">
              <w:r w:rsidR="00BA674D" w:rsidRPr="006400E2">
                <w:rPr>
                  <w:rStyle w:val="charCitHyperlinkAbbrev"/>
                </w:rPr>
                <w:t>A1999</w:t>
              </w:r>
              <w:r w:rsidR="00BA674D" w:rsidRPr="006400E2">
                <w:rPr>
                  <w:rStyle w:val="charCitHyperlinkAbbrev"/>
                </w:rPr>
                <w:noBreakHyphen/>
                <w:t>82</w:t>
              </w:r>
            </w:hyperlink>
          </w:p>
        </w:tc>
      </w:tr>
      <w:tr w:rsidR="0034517F" w:rsidRPr="006400E2" w14:paraId="5C932258" w14:textId="77777777" w:rsidTr="00FF35AB">
        <w:tc>
          <w:tcPr>
            <w:tcW w:w="1576" w:type="dxa"/>
            <w:tcBorders>
              <w:top w:val="single" w:sz="4" w:space="0" w:color="auto"/>
              <w:bottom w:val="single" w:sz="4" w:space="0" w:color="auto"/>
            </w:tcBorders>
          </w:tcPr>
          <w:p w14:paraId="57F2171A" w14:textId="77777777" w:rsidR="0034517F" w:rsidRPr="006400E2" w:rsidRDefault="0034517F">
            <w:pPr>
              <w:pStyle w:val="EarlierRepubEntries"/>
            </w:pPr>
            <w:r w:rsidRPr="006400E2">
              <w:t>R2E</w:t>
            </w:r>
            <w:r w:rsidRPr="006400E2">
              <w:br/>
              <w:t>27 Feb 2008</w:t>
            </w:r>
          </w:p>
        </w:tc>
        <w:tc>
          <w:tcPr>
            <w:tcW w:w="1681" w:type="dxa"/>
            <w:tcBorders>
              <w:top w:val="single" w:sz="4" w:space="0" w:color="auto"/>
              <w:bottom w:val="single" w:sz="4" w:space="0" w:color="auto"/>
            </w:tcBorders>
          </w:tcPr>
          <w:p w14:paraId="7D6D2479" w14:textId="77777777" w:rsidR="0034517F" w:rsidRPr="006400E2" w:rsidRDefault="0034517F">
            <w:pPr>
              <w:pStyle w:val="EarlierRepubEntries"/>
            </w:pPr>
            <w:r w:rsidRPr="006400E2">
              <w:t>31 Dec 2000–</w:t>
            </w:r>
            <w:r w:rsidRPr="006400E2">
              <w:br/>
              <w:t>11 Sept 2001</w:t>
            </w:r>
          </w:p>
        </w:tc>
        <w:tc>
          <w:tcPr>
            <w:tcW w:w="1783" w:type="dxa"/>
            <w:tcBorders>
              <w:top w:val="single" w:sz="4" w:space="0" w:color="auto"/>
              <w:bottom w:val="single" w:sz="4" w:space="0" w:color="auto"/>
            </w:tcBorders>
          </w:tcPr>
          <w:p w14:paraId="5F1D229A" w14:textId="0E115CDC" w:rsidR="0034517F" w:rsidRPr="006400E2" w:rsidRDefault="00BA674D">
            <w:pPr>
              <w:pStyle w:val="EarlierRepubEntries"/>
            </w:pPr>
            <w:hyperlink r:id="rId1553" w:tooltip="Public Sector Legislation Amendment Act 2000" w:history="1">
              <w:r w:rsidRPr="006400E2">
                <w:rPr>
                  <w:rStyle w:val="charCitHyperlinkAbbrev"/>
                </w:rPr>
                <w:t>A2000</w:t>
              </w:r>
              <w:r w:rsidRPr="006400E2">
                <w:rPr>
                  <w:rStyle w:val="charCitHyperlinkAbbrev"/>
                </w:rPr>
                <w:noBreakHyphen/>
                <w:t>77</w:t>
              </w:r>
            </w:hyperlink>
          </w:p>
        </w:tc>
        <w:tc>
          <w:tcPr>
            <w:tcW w:w="1783" w:type="dxa"/>
            <w:tcBorders>
              <w:top w:val="single" w:sz="4" w:space="0" w:color="auto"/>
              <w:bottom w:val="single" w:sz="4" w:space="0" w:color="auto"/>
            </w:tcBorders>
          </w:tcPr>
          <w:p w14:paraId="7BC55678" w14:textId="431E102A" w:rsidR="0034517F" w:rsidRPr="006400E2" w:rsidRDefault="0034517F">
            <w:pPr>
              <w:pStyle w:val="EarlierRepubEntries"/>
            </w:pPr>
            <w:r w:rsidRPr="006400E2">
              <w:t xml:space="preserve">amendments by </w:t>
            </w:r>
            <w:hyperlink r:id="rId1554" w:tooltip="Public Sector Legislation Amendment Act 2000" w:history="1">
              <w:r w:rsidR="00BA674D" w:rsidRPr="006400E2">
                <w:rPr>
                  <w:rStyle w:val="charCitHyperlinkAbbrev"/>
                </w:rPr>
                <w:t>A2000</w:t>
              </w:r>
              <w:r w:rsidR="00BA674D" w:rsidRPr="006400E2">
                <w:rPr>
                  <w:rStyle w:val="charCitHyperlinkAbbrev"/>
                </w:rPr>
                <w:noBreakHyphen/>
                <w:t>77</w:t>
              </w:r>
            </w:hyperlink>
          </w:p>
        </w:tc>
      </w:tr>
      <w:tr w:rsidR="0034517F" w:rsidRPr="006400E2" w14:paraId="4CFF07C2" w14:textId="77777777" w:rsidTr="00FF35AB">
        <w:tc>
          <w:tcPr>
            <w:tcW w:w="1576" w:type="dxa"/>
            <w:tcBorders>
              <w:top w:val="single" w:sz="4" w:space="0" w:color="auto"/>
              <w:bottom w:val="single" w:sz="4" w:space="0" w:color="auto"/>
            </w:tcBorders>
          </w:tcPr>
          <w:p w14:paraId="1399616A" w14:textId="77777777" w:rsidR="0034517F" w:rsidRPr="006400E2" w:rsidRDefault="0034517F">
            <w:pPr>
              <w:pStyle w:val="EarlierRepubEntries"/>
            </w:pPr>
            <w:r w:rsidRPr="006400E2">
              <w:t>R3</w:t>
            </w:r>
            <w:r w:rsidRPr="006400E2">
              <w:br/>
              <w:t>12 Sept 2001</w:t>
            </w:r>
          </w:p>
        </w:tc>
        <w:tc>
          <w:tcPr>
            <w:tcW w:w="1681" w:type="dxa"/>
            <w:tcBorders>
              <w:top w:val="single" w:sz="4" w:space="0" w:color="auto"/>
              <w:bottom w:val="single" w:sz="4" w:space="0" w:color="auto"/>
            </w:tcBorders>
          </w:tcPr>
          <w:p w14:paraId="7E3AD202" w14:textId="77777777" w:rsidR="0034517F" w:rsidRPr="006400E2" w:rsidRDefault="0034517F">
            <w:pPr>
              <w:pStyle w:val="EarlierRepubEntries"/>
            </w:pPr>
            <w:r w:rsidRPr="006400E2">
              <w:t>12 Sept 2001–</w:t>
            </w:r>
            <w:r w:rsidRPr="006400E2">
              <w:br/>
              <w:t>12 Sept 2001</w:t>
            </w:r>
          </w:p>
        </w:tc>
        <w:tc>
          <w:tcPr>
            <w:tcW w:w="1783" w:type="dxa"/>
            <w:tcBorders>
              <w:top w:val="single" w:sz="4" w:space="0" w:color="auto"/>
              <w:bottom w:val="single" w:sz="4" w:space="0" w:color="auto"/>
            </w:tcBorders>
          </w:tcPr>
          <w:p w14:paraId="319780E7" w14:textId="1F0CD950" w:rsidR="0034517F" w:rsidRPr="006400E2" w:rsidRDefault="00BA674D">
            <w:pPr>
              <w:pStyle w:val="EarlierRepubEntries"/>
            </w:pPr>
            <w:hyperlink r:id="rId1555" w:tooltip="Legislation (Consequential Amendments) Act 2001" w:history="1">
              <w:r w:rsidRPr="006400E2">
                <w:rPr>
                  <w:rStyle w:val="charCitHyperlinkAbbrev"/>
                </w:rPr>
                <w:t>A2001</w:t>
              </w:r>
              <w:r w:rsidRPr="006400E2">
                <w:rPr>
                  <w:rStyle w:val="charCitHyperlinkAbbrev"/>
                </w:rPr>
                <w:noBreakHyphen/>
                <w:t>44</w:t>
              </w:r>
            </w:hyperlink>
          </w:p>
        </w:tc>
        <w:tc>
          <w:tcPr>
            <w:tcW w:w="1783" w:type="dxa"/>
            <w:tcBorders>
              <w:top w:val="single" w:sz="4" w:space="0" w:color="auto"/>
              <w:bottom w:val="single" w:sz="4" w:space="0" w:color="auto"/>
            </w:tcBorders>
          </w:tcPr>
          <w:p w14:paraId="1C38E03B" w14:textId="6578A348" w:rsidR="0034517F" w:rsidRPr="006400E2" w:rsidRDefault="0034517F">
            <w:pPr>
              <w:pStyle w:val="EarlierRepubEntries"/>
            </w:pPr>
            <w:r w:rsidRPr="006400E2">
              <w:t xml:space="preserve">amendments by </w:t>
            </w:r>
            <w:hyperlink r:id="rId1556" w:tooltip="Legislation (Consequential Amendments) Act 2001" w:history="1">
              <w:r w:rsidR="00BA674D" w:rsidRPr="006400E2">
                <w:rPr>
                  <w:rStyle w:val="charCitHyperlinkAbbrev"/>
                </w:rPr>
                <w:t>A2001</w:t>
              </w:r>
              <w:r w:rsidR="00BA674D" w:rsidRPr="006400E2">
                <w:rPr>
                  <w:rStyle w:val="charCitHyperlinkAbbrev"/>
                </w:rPr>
                <w:noBreakHyphen/>
                <w:t>44</w:t>
              </w:r>
            </w:hyperlink>
          </w:p>
        </w:tc>
      </w:tr>
      <w:tr w:rsidR="0034517F" w:rsidRPr="006400E2" w14:paraId="6B93FD9F" w14:textId="77777777" w:rsidTr="00FF35AB">
        <w:tc>
          <w:tcPr>
            <w:tcW w:w="1576" w:type="dxa"/>
            <w:tcBorders>
              <w:top w:val="single" w:sz="4" w:space="0" w:color="auto"/>
              <w:bottom w:val="single" w:sz="4" w:space="0" w:color="auto"/>
            </w:tcBorders>
          </w:tcPr>
          <w:p w14:paraId="6ED96C86" w14:textId="77777777" w:rsidR="0034517F" w:rsidRPr="006400E2" w:rsidRDefault="0034517F">
            <w:pPr>
              <w:pStyle w:val="EarlierRepubEntries"/>
            </w:pPr>
            <w:r w:rsidRPr="006400E2">
              <w:t>R4</w:t>
            </w:r>
            <w:r w:rsidRPr="006400E2">
              <w:br/>
              <w:t>24 Apr 2002</w:t>
            </w:r>
          </w:p>
        </w:tc>
        <w:tc>
          <w:tcPr>
            <w:tcW w:w="1681" w:type="dxa"/>
            <w:tcBorders>
              <w:top w:val="single" w:sz="4" w:space="0" w:color="auto"/>
              <w:bottom w:val="single" w:sz="4" w:space="0" w:color="auto"/>
            </w:tcBorders>
          </w:tcPr>
          <w:p w14:paraId="262542B9" w14:textId="77777777" w:rsidR="0034517F" w:rsidRPr="006400E2" w:rsidRDefault="0034517F">
            <w:pPr>
              <w:pStyle w:val="EarlierRepubEntries"/>
            </w:pPr>
            <w:r w:rsidRPr="006400E2">
              <w:t>13 Sept 2001–</w:t>
            </w:r>
            <w:r w:rsidRPr="006400E2">
              <w:br/>
              <w:t>27 May 2002</w:t>
            </w:r>
          </w:p>
        </w:tc>
        <w:tc>
          <w:tcPr>
            <w:tcW w:w="1783" w:type="dxa"/>
            <w:tcBorders>
              <w:top w:val="single" w:sz="4" w:space="0" w:color="auto"/>
              <w:bottom w:val="single" w:sz="4" w:space="0" w:color="auto"/>
            </w:tcBorders>
          </w:tcPr>
          <w:p w14:paraId="7E7D785D" w14:textId="4F0CEEAB" w:rsidR="0034517F" w:rsidRPr="006400E2" w:rsidRDefault="00BA674D">
            <w:pPr>
              <w:pStyle w:val="EarlierRepubEntries"/>
            </w:pPr>
            <w:hyperlink r:id="rId1557" w:tooltip="Legislative Assembly (Members' Staff) Amendment Act 2001" w:history="1">
              <w:r w:rsidRPr="006400E2">
                <w:rPr>
                  <w:rStyle w:val="charCitHyperlinkAbbrev"/>
                </w:rPr>
                <w:t>A2001</w:t>
              </w:r>
              <w:r w:rsidRPr="006400E2">
                <w:rPr>
                  <w:rStyle w:val="charCitHyperlinkAbbrev"/>
                </w:rPr>
                <w:noBreakHyphen/>
                <w:t>57</w:t>
              </w:r>
            </w:hyperlink>
          </w:p>
        </w:tc>
        <w:tc>
          <w:tcPr>
            <w:tcW w:w="1783" w:type="dxa"/>
            <w:tcBorders>
              <w:top w:val="single" w:sz="4" w:space="0" w:color="auto"/>
              <w:bottom w:val="single" w:sz="4" w:space="0" w:color="auto"/>
            </w:tcBorders>
          </w:tcPr>
          <w:p w14:paraId="2E7F7ABA" w14:textId="5ED5ECD4" w:rsidR="0034517F" w:rsidRPr="006400E2" w:rsidRDefault="0034517F">
            <w:pPr>
              <w:pStyle w:val="EarlierRepubEntries"/>
            </w:pPr>
            <w:r w:rsidRPr="006400E2">
              <w:t xml:space="preserve">amendments by </w:t>
            </w:r>
            <w:hyperlink r:id="rId1558" w:tooltip="Legislative Assembly (Members' Staff) Amendment Act 2001" w:history="1">
              <w:r w:rsidR="00BA674D" w:rsidRPr="006400E2">
                <w:rPr>
                  <w:rStyle w:val="charCitHyperlinkAbbrev"/>
                </w:rPr>
                <w:t>A2001</w:t>
              </w:r>
              <w:r w:rsidR="00BA674D" w:rsidRPr="006400E2">
                <w:rPr>
                  <w:rStyle w:val="charCitHyperlinkAbbrev"/>
                </w:rPr>
                <w:noBreakHyphen/>
                <w:t>57</w:t>
              </w:r>
            </w:hyperlink>
          </w:p>
        </w:tc>
      </w:tr>
      <w:tr w:rsidR="0034517F" w:rsidRPr="006400E2" w14:paraId="15422AD6" w14:textId="77777777" w:rsidTr="00FF35AB">
        <w:tc>
          <w:tcPr>
            <w:tcW w:w="1576" w:type="dxa"/>
            <w:tcBorders>
              <w:top w:val="single" w:sz="4" w:space="0" w:color="auto"/>
              <w:bottom w:val="single" w:sz="4" w:space="0" w:color="auto"/>
            </w:tcBorders>
          </w:tcPr>
          <w:p w14:paraId="2775A49D" w14:textId="77777777" w:rsidR="0034517F" w:rsidRPr="006400E2" w:rsidRDefault="0034517F">
            <w:pPr>
              <w:pStyle w:val="EarlierRepubEntries"/>
            </w:pPr>
            <w:r w:rsidRPr="006400E2">
              <w:t>R5</w:t>
            </w:r>
            <w:r w:rsidRPr="006400E2">
              <w:br/>
              <w:t>29 May 2002</w:t>
            </w:r>
          </w:p>
        </w:tc>
        <w:tc>
          <w:tcPr>
            <w:tcW w:w="1681" w:type="dxa"/>
            <w:tcBorders>
              <w:top w:val="single" w:sz="4" w:space="0" w:color="auto"/>
              <w:bottom w:val="single" w:sz="4" w:space="0" w:color="auto"/>
            </w:tcBorders>
          </w:tcPr>
          <w:p w14:paraId="6738EB95" w14:textId="77777777" w:rsidR="0034517F" w:rsidRPr="006400E2" w:rsidRDefault="0034517F">
            <w:pPr>
              <w:pStyle w:val="EarlierRepubEntries"/>
            </w:pPr>
            <w:r w:rsidRPr="006400E2">
              <w:t>28 May 2002–</w:t>
            </w:r>
            <w:r w:rsidRPr="006400E2">
              <w:br/>
              <w:t>16 Sept 2002</w:t>
            </w:r>
          </w:p>
        </w:tc>
        <w:tc>
          <w:tcPr>
            <w:tcW w:w="1783" w:type="dxa"/>
            <w:tcBorders>
              <w:top w:val="single" w:sz="4" w:space="0" w:color="auto"/>
              <w:bottom w:val="single" w:sz="4" w:space="0" w:color="auto"/>
            </w:tcBorders>
          </w:tcPr>
          <w:p w14:paraId="0DB29716" w14:textId="152B7CA9" w:rsidR="0034517F" w:rsidRPr="006400E2" w:rsidRDefault="00BA674D">
            <w:pPr>
              <w:pStyle w:val="EarlierRepubEntries"/>
            </w:pPr>
            <w:hyperlink r:id="rId1559" w:tooltip="Legislation Amendment Act 2002" w:history="1">
              <w:r w:rsidRPr="006400E2">
                <w:rPr>
                  <w:rStyle w:val="charCitHyperlinkAbbrev"/>
                </w:rPr>
                <w:t>A2002</w:t>
              </w:r>
              <w:r w:rsidRPr="006400E2">
                <w:rPr>
                  <w:rStyle w:val="charCitHyperlinkAbbrev"/>
                </w:rPr>
                <w:noBreakHyphen/>
                <w:t>11</w:t>
              </w:r>
            </w:hyperlink>
          </w:p>
        </w:tc>
        <w:tc>
          <w:tcPr>
            <w:tcW w:w="1783" w:type="dxa"/>
            <w:tcBorders>
              <w:top w:val="single" w:sz="4" w:space="0" w:color="auto"/>
              <w:bottom w:val="single" w:sz="4" w:space="0" w:color="auto"/>
            </w:tcBorders>
          </w:tcPr>
          <w:p w14:paraId="175AE64F" w14:textId="5DE5A067" w:rsidR="0034517F" w:rsidRPr="006400E2" w:rsidRDefault="0034517F">
            <w:pPr>
              <w:pStyle w:val="EarlierRepubEntries"/>
            </w:pPr>
            <w:r w:rsidRPr="006400E2">
              <w:t xml:space="preserve">amendments by </w:t>
            </w:r>
            <w:hyperlink r:id="rId1560" w:tooltip="Legislation Amendment Act 2002" w:history="1">
              <w:r w:rsidR="00BA674D" w:rsidRPr="006400E2">
                <w:rPr>
                  <w:rStyle w:val="charCitHyperlinkAbbrev"/>
                </w:rPr>
                <w:t>A2002</w:t>
              </w:r>
              <w:r w:rsidR="00BA674D" w:rsidRPr="006400E2">
                <w:rPr>
                  <w:rStyle w:val="charCitHyperlinkAbbrev"/>
                </w:rPr>
                <w:noBreakHyphen/>
                <w:t>11</w:t>
              </w:r>
            </w:hyperlink>
          </w:p>
        </w:tc>
      </w:tr>
      <w:tr w:rsidR="0034517F" w:rsidRPr="006400E2" w14:paraId="5C5D563D" w14:textId="77777777" w:rsidTr="00FF35AB">
        <w:trPr>
          <w:cantSplit/>
        </w:trPr>
        <w:tc>
          <w:tcPr>
            <w:tcW w:w="1576" w:type="dxa"/>
            <w:tcBorders>
              <w:top w:val="single" w:sz="4" w:space="0" w:color="auto"/>
              <w:bottom w:val="single" w:sz="4" w:space="0" w:color="auto"/>
            </w:tcBorders>
          </w:tcPr>
          <w:p w14:paraId="267207D2" w14:textId="77777777" w:rsidR="0034517F" w:rsidRPr="006400E2" w:rsidRDefault="0034517F">
            <w:pPr>
              <w:pStyle w:val="EarlierRepubEntries"/>
            </w:pPr>
            <w:r w:rsidRPr="006400E2">
              <w:t>R6</w:t>
            </w:r>
            <w:r w:rsidRPr="006400E2">
              <w:br/>
              <w:t>17 Sept 2002</w:t>
            </w:r>
          </w:p>
        </w:tc>
        <w:tc>
          <w:tcPr>
            <w:tcW w:w="1681" w:type="dxa"/>
            <w:tcBorders>
              <w:top w:val="single" w:sz="4" w:space="0" w:color="auto"/>
              <w:bottom w:val="single" w:sz="4" w:space="0" w:color="auto"/>
            </w:tcBorders>
          </w:tcPr>
          <w:p w14:paraId="7FA2BFFA" w14:textId="77777777" w:rsidR="0034517F" w:rsidRPr="006400E2" w:rsidRDefault="0034517F">
            <w:pPr>
              <w:pStyle w:val="EarlierRepubEntries"/>
            </w:pPr>
            <w:r w:rsidRPr="006400E2">
              <w:t>17 Sept 2002–</w:t>
            </w:r>
            <w:r w:rsidRPr="006400E2">
              <w:br/>
              <w:t>30 June 2003</w:t>
            </w:r>
          </w:p>
        </w:tc>
        <w:tc>
          <w:tcPr>
            <w:tcW w:w="1783" w:type="dxa"/>
            <w:tcBorders>
              <w:top w:val="single" w:sz="4" w:space="0" w:color="auto"/>
              <w:bottom w:val="single" w:sz="4" w:space="0" w:color="auto"/>
            </w:tcBorders>
          </w:tcPr>
          <w:p w14:paraId="21ABDEF8" w14:textId="48B78DF9" w:rsidR="0034517F" w:rsidRPr="006400E2" w:rsidRDefault="00BA674D">
            <w:pPr>
              <w:pStyle w:val="EarlierRepubEntries"/>
            </w:pPr>
            <w:hyperlink r:id="rId1561" w:tooltip="Statute Law Amendment Act 2002" w:history="1">
              <w:r w:rsidRPr="006400E2">
                <w:rPr>
                  <w:rStyle w:val="charCitHyperlinkAbbrev"/>
                </w:rPr>
                <w:t>A2002</w:t>
              </w:r>
              <w:r w:rsidRPr="006400E2">
                <w:rPr>
                  <w:rStyle w:val="charCitHyperlinkAbbrev"/>
                </w:rPr>
                <w:noBreakHyphen/>
                <w:t>30</w:t>
              </w:r>
            </w:hyperlink>
          </w:p>
        </w:tc>
        <w:tc>
          <w:tcPr>
            <w:tcW w:w="1783" w:type="dxa"/>
            <w:tcBorders>
              <w:top w:val="single" w:sz="4" w:space="0" w:color="auto"/>
              <w:bottom w:val="single" w:sz="4" w:space="0" w:color="auto"/>
            </w:tcBorders>
          </w:tcPr>
          <w:p w14:paraId="5995A164" w14:textId="5DC67BF0" w:rsidR="0034517F" w:rsidRPr="006400E2" w:rsidRDefault="0034517F">
            <w:pPr>
              <w:pStyle w:val="EarlierRepubEntries"/>
            </w:pPr>
            <w:r w:rsidRPr="006400E2">
              <w:t xml:space="preserve">amendments by </w:t>
            </w:r>
            <w:hyperlink r:id="rId1562" w:tooltip="Legislation (Consequential Amendments) Act 2001" w:history="1">
              <w:r w:rsidR="00BA674D" w:rsidRPr="006400E2">
                <w:rPr>
                  <w:rStyle w:val="charCitHyperlinkAbbrev"/>
                </w:rPr>
                <w:t>A2001</w:t>
              </w:r>
              <w:r w:rsidR="00BA674D" w:rsidRPr="006400E2">
                <w:rPr>
                  <w:rStyle w:val="charCitHyperlinkAbbrev"/>
                </w:rPr>
                <w:noBreakHyphen/>
                <w:t>44</w:t>
              </w:r>
            </w:hyperlink>
            <w:r w:rsidRPr="006400E2">
              <w:t xml:space="preserve"> as amended by </w:t>
            </w:r>
            <w:hyperlink r:id="rId1563" w:tooltip="Statute Law Amendment Act 2002" w:history="1">
              <w:r w:rsidR="00BA674D" w:rsidRPr="006400E2">
                <w:rPr>
                  <w:rStyle w:val="charCitHyperlinkAbbrev"/>
                </w:rPr>
                <w:t>A2002</w:t>
              </w:r>
              <w:r w:rsidR="00BA674D" w:rsidRPr="006400E2">
                <w:rPr>
                  <w:rStyle w:val="charCitHyperlinkAbbrev"/>
                </w:rPr>
                <w:noBreakHyphen/>
                <w:t>30</w:t>
              </w:r>
            </w:hyperlink>
          </w:p>
        </w:tc>
      </w:tr>
      <w:tr w:rsidR="0034517F" w:rsidRPr="006400E2" w14:paraId="73703EF9" w14:textId="77777777" w:rsidTr="00FF35AB">
        <w:tc>
          <w:tcPr>
            <w:tcW w:w="1576" w:type="dxa"/>
            <w:tcBorders>
              <w:top w:val="single" w:sz="4" w:space="0" w:color="auto"/>
              <w:bottom w:val="single" w:sz="4" w:space="0" w:color="auto"/>
            </w:tcBorders>
          </w:tcPr>
          <w:p w14:paraId="03C244FF" w14:textId="77777777" w:rsidR="0034517F" w:rsidRPr="006400E2" w:rsidRDefault="0034517F">
            <w:pPr>
              <w:pStyle w:val="EarlierRepubEntries"/>
            </w:pPr>
            <w:r w:rsidRPr="006400E2">
              <w:t>R7*</w:t>
            </w:r>
            <w:r w:rsidRPr="006400E2">
              <w:br/>
              <w:t>1 July 2003</w:t>
            </w:r>
          </w:p>
        </w:tc>
        <w:tc>
          <w:tcPr>
            <w:tcW w:w="1681" w:type="dxa"/>
            <w:tcBorders>
              <w:top w:val="single" w:sz="4" w:space="0" w:color="auto"/>
              <w:bottom w:val="single" w:sz="4" w:space="0" w:color="auto"/>
            </w:tcBorders>
          </w:tcPr>
          <w:p w14:paraId="4EDD8E27" w14:textId="77777777" w:rsidR="0034517F" w:rsidRPr="006400E2" w:rsidRDefault="0034517F">
            <w:pPr>
              <w:pStyle w:val="EarlierRepubEntries"/>
            </w:pPr>
            <w:r w:rsidRPr="006400E2">
              <w:t>1 July 2003–</w:t>
            </w:r>
            <w:r w:rsidRPr="006400E2">
              <w:br/>
              <w:t>11 Dec 2003</w:t>
            </w:r>
          </w:p>
        </w:tc>
        <w:tc>
          <w:tcPr>
            <w:tcW w:w="1783" w:type="dxa"/>
            <w:tcBorders>
              <w:top w:val="single" w:sz="4" w:space="0" w:color="auto"/>
              <w:bottom w:val="single" w:sz="4" w:space="0" w:color="auto"/>
            </w:tcBorders>
          </w:tcPr>
          <w:p w14:paraId="24A34BC1" w14:textId="29476049" w:rsidR="0034517F" w:rsidRPr="006400E2" w:rsidRDefault="00BA674D">
            <w:pPr>
              <w:pStyle w:val="EarlierRepubEntries"/>
            </w:pPr>
            <w:hyperlink r:id="rId1564" w:tooltip="Planning and Land Legislation Amendment Act 2003" w:history="1">
              <w:r w:rsidRPr="006400E2">
                <w:rPr>
                  <w:rStyle w:val="charCitHyperlinkAbbrev"/>
                </w:rPr>
                <w:t>A2003</w:t>
              </w:r>
              <w:r w:rsidRPr="006400E2">
                <w:rPr>
                  <w:rStyle w:val="charCitHyperlinkAbbrev"/>
                </w:rPr>
                <w:noBreakHyphen/>
                <w:t>30</w:t>
              </w:r>
            </w:hyperlink>
          </w:p>
        </w:tc>
        <w:tc>
          <w:tcPr>
            <w:tcW w:w="1783" w:type="dxa"/>
            <w:tcBorders>
              <w:top w:val="single" w:sz="4" w:space="0" w:color="auto"/>
              <w:bottom w:val="single" w:sz="4" w:space="0" w:color="auto"/>
            </w:tcBorders>
          </w:tcPr>
          <w:p w14:paraId="279DFFEF" w14:textId="33F6307E" w:rsidR="0034517F" w:rsidRPr="006400E2" w:rsidRDefault="0034517F">
            <w:pPr>
              <w:pStyle w:val="EarlierRepubEntries"/>
            </w:pPr>
            <w:r w:rsidRPr="006400E2">
              <w:t xml:space="preserve">amendments by </w:t>
            </w:r>
            <w:hyperlink r:id="rId1565" w:tooltip="Planning and Land Legislation Amendment Act 2003" w:history="1">
              <w:r w:rsidR="00BA674D" w:rsidRPr="006400E2">
                <w:rPr>
                  <w:rStyle w:val="charCitHyperlinkAbbrev"/>
                </w:rPr>
                <w:t>A2003</w:t>
              </w:r>
              <w:r w:rsidR="00BA674D" w:rsidRPr="006400E2">
                <w:rPr>
                  <w:rStyle w:val="charCitHyperlinkAbbrev"/>
                </w:rPr>
                <w:noBreakHyphen/>
                <w:t>30</w:t>
              </w:r>
            </w:hyperlink>
          </w:p>
        </w:tc>
      </w:tr>
      <w:tr w:rsidR="0034517F" w:rsidRPr="006400E2" w14:paraId="41361A21" w14:textId="77777777" w:rsidTr="00FF35AB">
        <w:tc>
          <w:tcPr>
            <w:tcW w:w="1576" w:type="dxa"/>
            <w:tcBorders>
              <w:top w:val="single" w:sz="4" w:space="0" w:color="auto"/>
              <w:bottom w:val="single" w:sz="4" w:space="0" w:color="auto"/>
            </w:tcBorders>
          </w:tcPr>
          <w:p w14:paraId="342CDDC7" w14:textId="77777777" w:rsidR="0034517F" w:rsidRPr="006400E2" w:rsidRDefault="0034517F">
            <w:pPr>
              <w:pStyle w:val="EarlierRepubEntries"/>
            </w:pPr>
            <w:r w:rsidRPr="006400E2">
              <w:t>R8</w:t>
            </w:r>
            <w:r w:rsidRPr="006400E2">
              <w:br/>
              <w:t>12 Dec 2003</w:t>
            </w:r>
          </w:p>
        </w:tc>
        <w:tc>
          <w:tcPr>
            <w:tcW w:w="1681" w:type="dxa"/>
            <w:tcBorders>
              <w:top w:val="single" w:sz="4" w:space="0" w:color="auto"/>
              <w:bottom w:val="single" w:sz="4" w:space="0" w:color="auto"/>
            </w:tcBorders>
          </w:tcPr>
          <w:p w14:paraId="3844F6EE" w14:textId="77777777" w:rsidR="0034517F" w:rsidRPr="006400E2" w:rsidRDefault="0034517F">
            <w:pPr>
              <w:pStyle w:val="EarlierRepubEntries"/>
            </w:pPr>
            <w:r w:rsidRPr="006400E2">
              <w:t>12 Dec 2003–</w:t>
            </w:r>
            <w:r w:rsidRPr="006400E2">
              <w:br/>
              <w:t>18 Dec 2003</w:t>
            </w:r>
          </w:p>
        </w:tc>
        <w:tc>
          <w:tcPr>
            <w:tcW w:w="1783" w:type="dxa"/>
            <w:tcBorders>
              <w:top w:val="single" w:sz="4" w:space="0" w:color="auto"/>
              <w:bottom w:val="single" w:sz="4" w:space="0" w:color="auto"/>
            </w:tcBorders>
          </w:tcPr>
          <w:p w14:paraId="48C1E7EB" w14:textId="09BE70FC" w:rsidR="0034517F" w:rsidRPr="006400E2" w:rsidRDefault="00BA674D">
            <w:pPr>
              <w:pStyle w:val="EarlierRepubEntries"/>
            </w:pPr>
            <w:hyperlink r:id="rId1566" w:tooltip="Public Sector Management Amendment Act 2003" w:history="1">
              <w:r w:rsidRPr="006400E2">
                <w:rPr>
                  <w:rStyle w:val="charCitHyperlinkAbbrev"/>
                </w:rPr>
                <w:t>A2003</w:t>
              </w:r>
              <w:r w:rsidRPr="006400E2">
                <w:rPr>
                  <w:rStyle w:val="charCitHyperlinkAbbrev"/>
                </w:rPr>
                <w:noBreakHyphen/>
                <w:t>62</w:t>
              </w:r>
            </w:hyperlink>
          </w:p>
        </w:tc>
        <w:tc>
          <w:tcPr>
            <w:tcW w:w="1783" w:type="dxa"/>
            <w:tcBorders>
              <w:top w:val="single" w:sz="4" w:space="0" w:color="auto"/>
              <w:bottom w:val="single" w:sz="4" w:space="0" w:color="auto"/>
            </w:tcBorders>
          </w:tcPr>
          <w:p w14:paraId="51EB0BF2" w14:textId="4B930836" w:rsidR="0034517F" w:rsidRPr="006400E2" w:rsidRDefault="0034517F">
            <w:pPr>
              <w:pStyle w:val="EarlierRepubEntries"/>
            </w:pPr>
            <w:r w:rsidRPr="006400E2">
              <w:t xml:space="preserve">amendments by </w:t>
            </w:r>
            <w:hyperlink r:id="rId1567" w:tooltip="Public Sector Management Amendment Act 2003" w:history="1">
              <w:r w:rsidR="00BA674D" w:rsidRPr="006400E2">
                <w:rPr>
                  <w:rStyle w:val="charCitHyperlinkAbbrev"/>
                </w:rPr>
                <w:t>A2003</w:t>
              </w:r>
              <w:r w:rsidR="00BA674D" w:rsidRPr="006400E2">
                <w:rPr>
                  <w:rStyle w:val="charCitHyperlinkAbbrev"/>
                </w:rPr>
                <w:noBreakHyphen/>
                <w:t>62</w:t>
              </w:r>
            </w:hyperlink>
          </w:p>
        </w:tc>
      </w:tr>
      <w:tr w:rsidR="0034517F" w:rsidRPr="006400E2" w14:paraId="1FC529F5" w14:textId="77777777" w:rsidTr="00FF35AB">
        <w:tc>
          <w:tcPr>
            <w:tcW w:w="1576" w:type="dxa"/>
            <w:tcBorders>
              <w:top w:val="single" w:sz="4" w:space="0" w:color="auto"/>
              <w:bottom w:val="single" w:sz="4" w:space="0" w:color="auto"/>
            </w:tcBorders>
          </w:tcPr>
          <w:p w14:paraId="53954E50" w14:textId="77777777" w:rsidR="0034517F" w:rsidRPr="006400E2" w:rsidRDefault="0034517F">
            <w:pPr>
              <w:pStyle w:val="EarlierRepubEntries"/>
            </w:pPr>
            <w:r w:rsidRPr="006400E2">
              <w:t>R9</w:t>
            </w:r>
            <w:r w:rsidRPr="006400E2">
              <w:br/>
              <w:t>19 Dec 2003</w:t>
            </w:r>
          </w:p>
        </w:tc>
        <w:tc>
          <w:tcPr>
            <w:tcW w:w="1681" w:type="dxa"/>
            <w:tcBorders>
              <w:top w:val="single" w:sz="4" w:space="0" w:color="auto"/>
              <w:bottom w:val="single" w:sz="4" w:space="0" w:color="auto"/>
            </w:tcBorders>
          </w:tcPr>
          <w:p w14:paraId="21EA233D" w14:textId="77777777" w:rsidR="0034517F" w:rsidRPr="006400E2" w:rsidRDefault="0034517F">
            <w:pPr>
              <w:pStyle w:val="EarlierRepubEntries"/>
            </w:pPr>
            <w:r w:rsidRPr="006400E2">
              <w:t>19 Dec 2003–</w:t>
            </w:r>
            <w:r w:rsidRPr="006400E2">
              <w:br/>
              <w:t>12 Apr 2004</w:t>
            </w:r>
          </w:p>
        </w:tc>
        <w:tc>
          <w:tcPr>
            <w:tcW w:w="1783" w:type="dxa"/>
            <w:tcBorders>
              <w:top w:val="single" w:sz="4" w:space="0" w:color="auto"/>
              <w:bottom w:val="single" w:sz="4" w:space="0" w:color="auto"/>
            </w:tcBorders>
          </w:tcPr>
          <w:p w14:paraId="2E569C46" w14:textId="680A387C" w:rsidR="0034517F" w:rsidRPr="006400E2" w:rsidRDefault="00BA674D">
            <w:pPr>
              <w:pStyle w:val="EarlierRepubEntries"/>
            </w:pPr>
            <w:hyperlink r:id="rId1568" w:tooltip="Public Sector Management Amendment Act 2003" w:history="1">
              <w:r w:rsidRPr="006400E2">
                <w:rPr>
                  <w:rStyle w:val="charCitHyperlinkAbbrev"/>
                </w:rPr>
                <w:t>A2003</w:t>
              </w:r>
              <w:r w:rsidRPr="006400E2">
                <w:rPr>
                  <w:rStyle w:val="charCitHyperlinkAbbrev"/>
                </w:rPr>
                <w:noBreakHyphen/>
                <w:t>62</w:t>
              </w:r>
            </w:hyperlink>
          </w:p>
        </w:tc>
        <w:tc>
          <w:tcPr>
            <w:tcW w:w="1783" w:type="dxa"/>
            <w:tcBorders>
              <w:top w:val="single" w:sz="4" w:space="0" w:color="auto"/>
              <w:bottom w:val="single" w:sz="4" w:space="0" w:color="auto"/>
            </w:tcBorders>
          </w:tcPr>
          <w:p w14:paraId="4BB5FD59" w14:textId="2773544A" w:rsidR="0034517F" w:rsidRPr="006400E2" w:rsidRDefault="0034517F">
            <w:pPr>
              <w:pStyle w:val="EarlierRepubEntries"/>
            </w:pPr>
            <w:r w:rsidRPr="006400E2">
              <w:t xml:space="preserve">amendments by </w:t>
            </w:r>
            <w:hyperlink r:id="rId1569" w:tooltip="Statute Law Amendment Act 2003 (No 2)" w:history="1">
              <w:r w:rsidR="00BA674D" w:rsidRPr="006400E2">
                <w:rPr>
                  <w:rStyle w:val="charCitHyperlinkAbbrev"/>
                </w:rPr>
                <w:t>A2003</w:t>
              </w:r>
              <w:r w:rsidR="00BA674D" w:rsidRPr="006400E2">
                <w:rPr>
                  <w:rStyle w:val="charCitHyperlinkAbbrev"/>
                </w:rPr>
                <w:noBreakHyphen/>
                <w:t>56</w:t>
              </w:r>
            </w:hyperlink>
          </w:p>
        </w:tc>
      </w:tr>
      <w:tr w:rsidR="0034517F" w:rsidRPr="006400E2" w14:paraId="26B31DC9" w14:textId="77777777" w:rsidTr="00FF35AB">
        <w:trPr>
          <w:cantSplit/>
        </w:trPr>
        <w:tc>
          <w:tcPr>
            <w:tcW w:w="1576" w:type="dxa"/>
            <w:tcBorders>
              <w:top w:val="single" w:sz="4" w:space="0" w:color="auto"/>
              <w:bottom w:val="single" w:sz="4" w:space="0" w:color="auto"/>
            </w:tcBorders>
          </w:tcPr>
          <w:p w14:paraId="69E761AF" w14:textId="77777777" w:rsidR="0034517F" w:rsidRPr="006400E2" w:rsidRDefault="0034517F">
            <w:pPr>
              <w:pStyle w:val="EarlierRepubEntries"/>
            </w:pPr>
            <w:r w:rsidRPr="006400E2">
              <w:t>R10</w:t>
            </w:r>
            <w:r w:rsidRPr="006400E2">
              <w:br/>
              <w:t>13 Apr 2004</w:t>
            </w:r>
          </w:p>
        </w:tc>
        <w:tc>
          <w:tcPr>
            <w:tcW w:w="1681" w:type="dxa"/>
            <w:tcBorders>
              <w:top w:val="single" w:sz="4" w:space="0" w:color="auto"/>
              <w:bottom w:val="single" w:sz="4" w:space="0" w:color="auto"/>
            </w:tcBorders>
          </w:tcPr>
          <w:p w14:paraId="6C9B73ED" w14:textId="77777777" w:rsidR="0034517F" w:rsidRPr="006400E2" w:rsidRDefault="0034517F">
            <w:pPr>
              <w:pStyle w:val="EarlierRepubEntries"/>
            </w:pPr>
            <w:r w:rsidRPr="006400E2">
              <w:t>13 Apr 2004–</w:t>
            </w:r>
            <w:r w:rsidRPr="006400E2">
              <w:br/>
              <w:t>30 June 2004</w:t>
            </w:r>
          </w:p>
        </w:tc>
        <w:tc>
          <w:tcPr>
            <w:tcW w:w="1783" w:type="dxa"/>
            <w:tcBorders>
              <w:top w:val="single" w:sz="4" w:space="0" w:color="auto"/>
              <w:bottom w:val="single" w:sz="4" w:space="0" w:color="auto"/>
            </w:tcBorders>
          </w:tcPr>
          <w:p w14:paraId="22BB46E2" w14:textId="46B0610F" w:rsidR="0034517F" w:rsidRPr="006400E2" w:rsidRDefault="00BA674D">
            <w:pPr>
              <w:pStyle w:val="EarlierRepubEntries"/>
            </w:pPr>
            <w:hyperlink r:id="rId1570" w:tooltip="Annual Reports Legislation Amendment Act 2004" w:history="1">
              <w:r w:rsidRPr="006400E2">
                <w:rPr>
                  <w:rStyle w:val="charCitHyperlinkAbbrev"/>
                </w:rPr>
                <w:t>A2004</w:t>
              </w:r>
              <w:r w:rsidRPr="006400E2">
                <w:rPr>
                  <w:rStyle w:val="charCitHyperlinkAbbrev"/>
                </w:rPr>
                <w:noBreakHyphen/>
                <w:t>9</w:t>
              </w:r>
            </w:hyperlink>
          </w:p>
        </w:tc>
        <w:tc>
          <w:tcPr>
            <w:tcW w:w="1783" w:type="dxa"/>
            <w:tcBorders>
              <w:top w:val="single" w:sz="4" w:space="0" w:color="auto"/>
              <w:bottom w:val="single" w:sz="4" w:space="0" w:color="auto"/>
            </w:tcBorders>
          </w:tcPr>
          <w:p w14:paraId="059B0247" w14:textId="427A7C8A" w:rsidR="0034517F" w:rsidRPr="006400E2" w:rsidRDefault="0034517F">
            <w:pPr>
              <w:pStyle w:val="EarlierRepubEntries"/>
            </w:pPr>
            <w:r w:rsidRPr="006400E2">
              <w:t xml:space="preserve">amendments by </w:t>
            </w:r>
            <w:hyperlink r:id="rId1571" w:tooltip="Annual Reports Legislation Amendment Act 2004" w:history="1">
              <w:r w:rsidR="00BA674D" w:rsidRPr="006400E2">
                <w:rPr>
                  <w:rStyle w:val="charCitHyperlinkAbbrev"/>
                </w:rPr>
                <w:t>A2004</w:t>
              </w:r>
              <w:r w:rsidR="00BA674D" w:rsidRPr="006400E2">
                <w:rPr>
                  <w:rStyle w:val="charCitHyperlinkAbbrev"/>
                </w:rPr>
                <w:noBreakHyphen/>
                <w:t>9</w:t>
              </w:r>
            </w:hyperlink>
          </w:p>
        </w:tc>
      </w:tr>
      <w:tr w:rsidR="0034517F" w:rsidRPr="006400E2" w14:paraId="2E6D4343" w14:textId="77777777" w:rsidTr="00FF35AB">
        <w:tc>
          <w:tcPr>
            <w:tcW w:w="1576" w:type="dxa"/>
            <w:tcBorders>
              <w:top w:val="single" w:sz="4" w:space="0" w:color="auto"/>
              <w:bottom w:val="single" w:sz="4" w:space="0" w:color="auto"/>
            </w:tcBorders>
          </w:tcPr>
          <w:p w14:paraId="408A6024" w14:textId="77777777" w:rsidR="0034517F" w:rsidRPr="006400E2" w:rsidRDefault="0034517F">
            <w:pPr>
              <w:pStyle w:val="EarlierRepubEntries"/>
            </w:pPr>
            <w:r w:rsidRPr="006400E2">
              <w:t>R11</w:t>
            </w:r>
            <w:r w:rsidRPr="006400E2">
              <w:br/>
              <w:t>1 July 2004</w:t>
            </w:r>
          </w:p>
        </w:tc>
        <w:tc>
          <w:tcPr>
            <w:tcW w:w="1681" w:type="dxa"/>
            <w:tcBorders>
              <w:top w:val="single" w:sz="4" w:space="0" w:color="auto"/>
              <w:bottom w:val="single" w:sz="4" w:space="0" w:color="auto"/>
            </w:tcBorders>
          </w:tcPr>
          <w:p w14:paraId="179720CB" w14:textId="77777777" w:rsidR="0034517F" w:rsidRPr="006400E2" w:rsidRDefault="0034517F">
            <w:pPr>
              <w:pStyle w:val="EarlierRepubEntries"/>
            </w:pPr>
            <w:r w:rsidRPr="006400E2">
              <w:t>1 July 2004–</w:t>
            </w:r>
            <w:r w:rsidRPr="006400E2">
              <w:br/>
              <w:t>4 Aug 2004</w:t>
            </w:r>
          </w:p>
        </w:tc>
        <w:tc>
          <w:tcPr>
            <w:tcW w:w="1783" w:type="dxa"/>
            <w:tcBorders>
              <w:top w:val="single" w:sz="4" w:space="0" w:color="auto"/>
              <w:bottom w:val="single" w:sz="4" w:space="0" w:color="auto"/>
            </w:tcBorders>
          </w:tcPr>
          <w:p w14:paraId="1BD1CBD0" w14:textId="15917894" w:rsidR="0034517F" w:rsidRPr="006400E2" w:rsidRDefault="00BA674D">
            <w:pPr>
              <w:pStyle w:val="EarlierRepubEntries"/>
            </w:pPr>
            <w:hyperlink r:id="rId1572" w:tooltip="Emergencies Act 2004" w:history="1">
              <w:r w:rsidRPr="006400E2">
                <w:rPr>
                  <w:rStyle w:val="charCitHyperlinkAbbrev"/>
                </w:rPr>
                <w:t>A2004</w:t>
              </w:r>
              <w:r w:rsidRPr="006400E2">
                <w:rPr>
                  <w:rStyle w:val="charCitHyperlinkAbbrev"/>
                </w:rPr>
                <w:noBreakHyphen/>
                <w:t>28</w:t>
              </w:r>
            </w:hyperlink>
          </w:p>
        </w:tc>
        <w:tc>
          <w:tcPr>
            <w:tcW w:w="1783" w:type="dxa"/>
            <w:tcBorders>
              <w:top w:val="single" w:sz="4" w:space="0" w:color="auto"/>
              <w:bottom w:val="single" w:sz="4" w:space="0" w:color="auto"/>
            </w:tcBorders>
          </w:tcPr>
          <w:p w14:paraId="5A84A9A7" w14:textId="025B812A" w:rsidR="0034517F" w:rsidRPr="006400E2" w:rsidRDefault="0034517F">
            <w:pPr>
              <w:pStyle w:val="EarlierRepubEntries"/>
            </w:pPr>
            <w:r w:rsidRPr="006400E2">
              <w:t xml:space="preserve">amendments by </w:t>
            </w:r>
            <w:hyperlink r:id="rId1573" w:tooltip="Emergencies Act 2004" w:history="1">
              <w:r w:rsidR="00BA674D" w:rsidRPr="006400E2">
                <w:rPr>
                  <w:rStyle w:val="charCitHyperlinkAbbrev"/>
                </w:rPr>
                <w:t>A2004</w:t>
              </w:r>
              <w:r w:rsidR="00BA674D" w:rsidRPr="006400E2">
                <w:rPr>
                  <w:rStyle w:val="charCitHyperlinkAbbrev"/>
                </w:rPr>
                <w:noBreakHyphen/>
                <w:t>28</w:t>
              </w:r>
            </w:hyperlink>
          </w:p>
        </w:tc>
      </w:tr>
      <w:tr w:rsidR="0034517F" w:rsidRPr="006400E2" w14:paraId="5BF6AEE7" w14:textId="77777777" w:rsidTr="00FF35AB">
        <w:trPr>
          <w:cantSplit/>
        </w:trPr>
        <w:tc>
          <w:tcPr>
            <w:tcW w:w="1576" w:type="dxa"/>
            <w:tcBorders>
              <w:top w:val="single" w:sz="4" w:space="0" w:color="auto"/>
              <w:bottom w:val="single" w:sz="4" w:space="0" w:color="auto"/>
            </w:tcBorders>
          </w:tcPr>
          <w:p w14:paraId="30BA21C8" w14:textId="77777777" w:rsidR="0034517F" w:rsidRPr="006400E2" w:rsidRDefault="0034517F">
            <w:pPr>
              <w:pStyle w:val="EarlierRepubEntries"/>
            </w:pPr>
            <w:r w:rsidRPr="006400E2">
              <w:t>R12</w:t>
            </w:r>
            <w:r w:rsidRPr="006400E2">
              <w:br/>
              <w:t>5 Aug 2004</w:t>
            </w:r>
          </w:p>
        </w:tc>
        <w:tc>
          <w:tcPr>
            <w:tcW w:w="1681" w:type="dxa"/>
            <w:tcBorders>
              <w:top w:val="single" w:sz="4" w:space="0" w:color="auto"/>
              <w:bottom w:val="single" w:sz="4" w:space="0" w:color="auto"/>
            </w:tcBorders>
          </w:tcPr>
          <w:p w14:paraId="6FAEB139" w14:textId="77777777" w:rsidR="0034517F" w:rsidRPr="006400E2" w:rsidRDefault="0034517F">
            <w:pPr>
              <w:pStyle w:val="EarlierRepubEntries"/>
            </w:pPr>
            <w:r w:rsidRPr="006400E2">
              <w:t>5 Aug 2004–</w:t>
            </w:r>
            <w:r w:rsidRPr="006400E2">
              <w:br/>
              <w:t>1 June 2005</w:t>
            </w:r>
          </w:p>
        </w:tc>
        <w:tc>
          <w:tcPr>
            <w:tcW w:w="1783" w:type="dxa"/>
            <w:tcBorders>
              <w:top w:val="single" w:sz="4" w:space="0" w:color="auto"/>
              <w:bottom w:val="single" w:sz="4" w:space="0" w:color="auto"/>
            </w:tcBorders>
          </w:tcPr>
          <w:p w14:paraId="1BD1C10F" w14:textId="67EFE2F4" w:rsidR="0034517F" w:rsidRPr="006400E2" w:rsidRDefault="00BA674D">
            <w:pPr>
              <w:pStyle w:val="EarlierRepubEntries"/>
            </w:pPr>
            <w:hyperlink r:id="rId1574" w:tooltip="Occupational Health and Safety Amendment Act 2004" w:history="1">
              <w:r w:rsidRPr="006400E2">
                <w:rPr>
                  <w:rStyle w:val="charCitHyperlinkAbbrev"/>
                </w:rPr>
                <w:t>A2004</w:t>
              </w:r>
              <w:r w:rsidRPr="006400E2">
                <w:rPr>
                  <w:rStyle w:val="charCitHyperlinkAbbrev"/>
                </w:rPr>
                <w:noBreakHyphen/>
                <w:t>29</w:t>
              </w:r>
            </w:hyperlink>
          </w:p>
        </w:tc>
        <w:tc>
          <w:tcPr>
            <w:tcW w:w="1783" w:type="dxa"/>
            <w:tcBorders>
              <w:top w:val="single" w:sz="4" w:space="0" w:color="auto"/>
              <w:bottom w:val="single" w:sz="4" w:space="0" w:color="auto"/>
            </w:tcBorders>
          </w:tcPr>
          <w:p w14:paraId="58E81EE9" w14:textId="29E34017" w:rsidR="0034517F" w:rsidRPr="006400E2" w:rsidRDefault="0034517F">
            <w:pPr>
              <w:pStyle w:val="EarlierRepubEntries"/>
            </w:pPr>
            <w:r w:rsidRPr="006400E2">
              <w:t xml:space="preserve">amendments by </w:t>
            </w:r>
            <w:hyperlink r:id="rId1575" w:tooltip="Occupational Health and Safety Amendment Act 2004" w:history="1">
              <w:r w:rsidR="00BA674D" w:rsidRPr="006400E2">
                <w:rPr>
                  <w:rStyle w:val="charCitHyperlinkAbbrev"/>
                </w:rPr>
                <w:t>A2004</w:t>
              </w:r>
              <w:r w:rsidR="00BA674D" w:rsidRPr="006400E2">
                <w:rPr>
                  <w:rStyle w:val="charCitHyperlinkAbbrev"/>
                </w:rPr>
                <w:noBreakHyphen/>
                <w:t>29</w:t>
              </w:r>
            </w:hyperlink>
          </w:p>
        </w:tc>
      </w:tr>
      <w:tr w:rsidR="0034517F" w:rsidRPr="006400E2" w14:paraId="31C4456F" w14:textId="77777777" w:rsidTr="00FF35AB">
        <w:tc>
          <w:tcPr>
            <w:tcW w:w="1576" w:type="dxa"/>
            <w:tcBorders>
              <w:top w:val="single" w:sz="4" w:space="0" w:color="auto"/>
              <w:bottom w:val="single" w:sz="4" w:space="0" w:color="auto"/>
            </w:tcBorders>
          </w:tcPr>
          <w:p w14:paraId="21A0C117" w14:textId="77777777" w:rsidR="0034517F" w:rsidRPr="006400E2" w:rsidRDefault="0034517F">
            <w:pPr>
              <w:pStyle w:val="EarlierRepubEntries"/>
            </w:pPr>
            <w:r w:rsidRPr="006400E2">
              <w:t>R13</w:t>
            </w:r>
            <w:r w:rsidRPr="006400E2">
              <w:br/>
              <w:t>2 June 2005</w:t>
            </w:r>
          </w:p>
        </w:tc>
        <w:tc>
          <w:tcPr>
            <w:tcW w:w="1681" w:type="dxa"/>
            <w:tcBorders>
              <w:top w:val="single" w:sz="4" w:space="0" w:color="auto"/>
              <w:bottom w:val="single" w:sz="4" w:space="0" w:color="auto"/>
            </w:tcBorders>
          </w:tcPr>
          <w:p w14:paraId="2F1C5BC9" w14:textId="77777777" w:rsidR="0034517F" w:rsidRPr="006400E2" w:rsidRDefault="0034517F">
            <w:pPr>
              <w:pStyle w:val="EarlierRepubEntries"/>
            </w:pPr>
            <w:r w:rsidRPr="006400E2">
              <w:t>2 June 2005–</w:t>
            </w:r>
            <w:r w:rsidRPr="006400E2">
              <w:br/>
              <w:t>6 July 2005</w:t>
            </w:r>
          </w:p>
        </w:tc>
        <w:tc>
          <w:tcPr>
            <w:tcW w:w="1783" w:type="dxa"/>
            <w:tcBorders>
              <w:top w:val="single" w:sz="4" w:space="0" w:color="auto"/>
              <w:bottom w:val="single" w:sz="4" w:space="0" w:color="auto"/>
            </w:tcBorders>
          </w:tcPr>
          <w:p w14:paraId="6DF9EBFC" w14:textId="40662058" w:rsidR="0034517F" w:rsidRPr="006400E2" w:rsidRDefault="00BA674D">
            <w:pPr>
              <w:pStyle w:val="EarlierRepubEntries"/>
            </w:pPr>
            <w:hyperlink r:id="rId1576" w:tooltip="Statute Law Amendment Act 2005" w:history="1">
              <w:r w:rsidRPr="006400E2">
                <w:rPr>
                  <w:rStyle w:val="charCitHyperlinkAbbrev"/>
                </w:rPr>
                <w:t>A2005</w:t>
              </w:r>
              <w:r w:rsidRPr="006400E2">
                <w:rPr>
                  <w:rStyle w:val="charCitHyperlinkAbbrev"/>
                </w:rPr>
                <w:noBreakHyphen/>
                <w:t>20</w:t>
              </w:r>
            </w:hyperlink>
          </w:p>
        </w:tc>
        <w:tc>
          <w:tcPr>
            <w:tcW w:w="1783" w:type="dxa"/>
            <w:tcBorders>
              <w:top w:val="single" w:sz="4" w:space="0" w:color="auto"/>
              <w:bottom w:val="single" w:sz="4" w:space="0" w:color="auto"/>
            </w:tcBorders>
          </w:tcPr>
          <w:p w14:paraId="27DF04B4" w14:textId="247BD641" w:rsidR="0034517F" w:rsidRPr="006400E2" w:rsidRDefault="0034517F">
            <w:pPr>
              <w:pStyle w:val="EarlierRepubEntries"/>
            </w:pPr>
            <w:r w:rsidRPr="006400E2">
              <w:t xml:space="preserve">amendments by </w:t>
            </w:r>
            <w:hyperlink r:id="rId1577" w:tooltip="Statute Law Amendment Act 2005" w:history="1">
              <w:r w:rsidR="00BA674D" w:rsidRPr="006400E2">
                <w:rPr>
                  <w:rStyle w:val="charCitHyperlinkAbbrev"/>
                </w:rPr>
                <w:t>A2005</w:t>
              </w:r>
              <w:r w:rsidR="00BA674D" w:rsidRPr="006400E2">
                <w:rPr>
                  <w:rStyle w:val="charCitHyperlinkAbbrev"/>
                </w:rPr>
                <w:noBreakHyphen/>
                <w:t>20</w:t>
              </w:r>
            </w:hyperlink>
          </w:p>
        </w:tc>
      </w:tr>
      <w:tr w:rsidR="0034517F" w:rsidRPr="006400E2" w14:paraId="2FE4F4DF" w14:textId="77777777" w:rsidTr="00FF35AB">
        <w:tc>
          <w:tcPr>
            <w:tcW w:w="1576" w:type="dxa"/>
            <w:tcBorders>
              <w:top w:val="single" w:sz="4" w:space="0" w:color="auto"/>
              <w:bottom w:val="single" w:sz="4" w:space="0" w:color="auto"/>
            </w:tcBorders>
          </w:tcPr>
          <w:p w14:paraId="51A87735" w14:textId="77777777" w:rsidR="0034517F" w:rsidRPr="006400E2" w:rsidRDefault="0034517F">
            <w:pPr>
              <w:pStyle w:val="EarlierRepubEntries"/>
            </w:pPr>
            <w:r w:rsidRPr="006400E2">
              <w:t>R14</w:t>
            </w:r>
            <w:r w:rsidRPr="006400E2">
              <w:br/>
              <w:t>7 July 2005</w:t>
            </w:r>
          </w:p>
        </w:tc>
        <w:tc>
          <w:tcPr>
            <w:tcW w:w="1681" w:type="dxa"/>
            <w:tcBorders>
              <w:top w:val="single" w:sz="4" w:space="0" w:color="auto"/>
              <w:bottom w:val="single" w:sz="4" w:space="0" w:color="auto"/>
            </w:tcBorders>
          </w:tcPr>
          <w:p w14:paraId="46F21BD2" w14:textId="77777777" w:rsidR="0034517F" w:rsidRPr="006400E2" w:rsidRDefault="0034517F">
            <w:pPr>
              <w:pStyle w:val="EarlierRepubEntries"/>
            </w:pPr>
            <w:r w:rsidRPr="006400E2">
              <w:t>7 July 2005–</w:t>
            </w:r>
            <w:r w:rsidRPr="006400E2">
              <w:br/>
              <w:t>31 Aug 2005</w:t>
            </w:r>
          </w:p>
        </w:tc>
        <w:tc>
          <w:tcPr>
            <w:tcW w:w="1783" w:type="dxa"/>
            <w:tcBorders>
              <w:top w:val="single" w:sz="4" w:space="0" w:color="auto"/>
              <w:bottom w:val="single" w:sz="4" w:space="0" w:color="auto"/>
            </w:tcBorders>
          </w:tcPr>
          <w:p w14:paraId="512232E3" w14:textId="08665B48" w:rsidR="0034517F" w:rsidRPr="006400E2" w:rsidRDefault="00BA674D">
            <w:pPr>
              <w:pStyle w:val="EarlierRepubEntries"/>
            </w:pPr>
            <w:hyperlink r:id="rId1578" w:tooltip="Statute Law Amendment Act 2005" w:history="1">
              <w:r w:rsidRPr="006400E2">
                <w:rPr>
                  <w:rStyle w:val="charCitHyperlinkAbbrev"/>
                </w:rPr>
                <w:t>A2005</w:t>
              </w:r>
              <w:r w:rsidRPr="006400E2">
                <w:rPr>
                  <w:rStyle w:val="charCitHyperlinkAbbrev"/>
                </w:rPr>
                <w:noBreakHyphen/>
                <w:t>20</w:t>
              </w:r>
            </w:hyperlink>
          </w:p>
        </w:tc>
        <w:tc>
          <w:tcPr>
            <w:tcW w:w="1783" w:type="dxa"/>
            <w:tcBorders>
              <w:top w:val="single" w:sz="4" w:space="0" w:color="auto"/>
              <w:bottom w:val="single" w:sz="4" w:space="0" w:color="auto"/>
            </w:tcBorders>
          </w:tcPr>
          <w:p w14:paraId="28070203" w14:textId="7FD8DCB9" w:rsidR="0034517F" w:rsidRPr="006400E2" w:rsidRDefault="0034517F">
            <w:pPr>
              <w:pStyle w:val="EarlierRepubEntries"/>
            </w:pPr>
            <w:r w:rsidRPr="006400E2">
              <w:t xml:space="preserve">amendments by </w:t>
            </w:r>
            <w:hyperlink r:id="rId1579" w:tooltip="Health Professionals Legislation Amendment Act 2004" w:history="1">
              <w:r w:rsidR="00BA674D" w:rsidRPr="006400E2">
                <w:rPr>
                  <w:rStyle w:val="charCitHyperlinkAbbrev"/>
                </w:rPr>
                <w:t>A2004</w:t>
              </w:r>
              <w:r w:rsidR="00BA674D" w:rsidRPr="006400E2">
                <w:rPr>
                  <w:rStyle w:val="charCitHyperlinkAbbrev"/>
                </w:rPr>
                <w:noBreakHyphen/>
                <w:t>39</w:t>
              </w:r>
            </w:hyperlink>
          </w:p>
        </w:tc>
      </w:tr>
      <w:tr w:rsidR="0034517F" w:rsidRPr="006400E2" w14:paraId="60F92B09" w14:textId="77777777" w:rsidTr="00FF35AB">
        <w:tc>
          <w:tcPr>
            <w:tcW w:w="1576" w:type="dxa"/>
            <w:tcBorders>
              <w:top w:val="single" w:sz="4" w:space="0" w:color="auto"/>
              <w:bottom w:val="single" w:sz="4" w:space="0" w:color="auto"/>
            </w:tcBorders>
          </w:tcPr>
          <w:p w14:paraId="7D92E94C" w14:textId="77777777" w:rsidR="0034517F" w:rsidRPr="006400E2" w:rsidRDefault="0034517F">
            <w:pPr>
              <w:pStyle w:val="EarlierRepubEntries"/>
            </w:pPr>
            <w:r w:rsidRPr="006400E2">
              <w:t>R15</w:t>
            </w:r>
            <w:r w:rsidRPr="006400E2">
              <w:br/>
              <w:t>1 Sept 2005</w:t>
            </w:r>
          </w:p>
        </w:tc>
        <w:tc>
          <w:tcPr>
            <w:tcW w:w="1681" w:type="dxa"/>
            <w:tcBorders>
              <w:top w:val="single" w:sz="4" w:space="0" w:color="auto"/>
              <w:bottom w:val="single" w:sz="4" w:space="0" w:color="auto"/>
            </w:tcBorders>
          </w:tcPr>
          <w:p w14:paraId="080D0418" w14:textId="77777777" w:rsidR="0034517F" w:rsidRPr="006400E2" w:rsidRDefault="0034517F">
            <w:pPr>
              <w:pStyle w:val="EarlierRepubEntries"/>
            </w:pPr>
            <w:r w:rsidRPr="006400E2">
              <w:t>1 Sept 2005–</w:t>
            </w:r>
            <w:r w:rsidRPr="006400E2">
              <w:br/>
              <w:t>7 Sept 2005</w:t>
            </w:r>
          </w:p>
        </w:tc>
        <w:tc>
          <w:tcPr>
            <w:tcW w:w="1783" w:type="dxa"/>
            <w:tcBorders>
              <w:top w:val="single" w:sz="4" w:space="0" w:color="auto"/>
              <w:bottom w:val="single" w:sz="4" w:space="0" w:color="auto"/>
            </w:tcBorders>
          </w:tcPr>
          <w:p w14:paraId="7662CD61" w14:textId="25563026" w:rsidR="0034517F" w:rsidRPr="006400E2" w:rsidRDefault="00BA674D">
            <w:pPr>
              <w:pStyle w:val="EarlierRepubEntries"/>
            </w:pPr>
            <w:hyperlink r:id="rId1580" w:tooltip="Public Sector Management Amendment Act 2005" w:history="1">
              <w:r w:rsidRPr="006400E2">
                <w:rPr>
                  <w:rStyle w:val="charCitHyperlinkAbbrev"/>
                </w:rPr>
                <w:t>A2005</w:t>
              </w:r>
              <w:r w:rsidRPr="006400E2">
                <w:rPr>
                  <w:rStyle w:val="charCitHyperlinkAbbrev"/>
                </w:rPr>
                <w:noBreakHyphen/>
                <w:t>42</w:t>
              </w:r>
            </w:hyperlink>
          </w:p>
        </w:tc>
        <w:tc>
          <w:tcPr>
            <w:tcW w:w="1783" w:type="dxa"/>
            <w:tcBorders>
              <w:top w:val="single" w:sz="4" w:space="0" w:color="auto"/>
              <w:bottom w:val="single" w:sz="4" w:space="0" w:color="auto"/>
            </w:tcBorders>
          </w:tcPr>
          <w:p w14:paraId="476DF913" w14:textId="732F9FA7" w:rsidR="0034517F" w:rsidRPr="006400E2" w:rsidRDefault="0034517F">
            <w:pPr>
              <w:pStyle w:val="EarlierRepubEntries"/>
            </w:pPr>
            <w:r w:rsidRPr="006400E2">
              <w:t xml:space="preserve">amendments by </w:t>
            </w:r>
            <w:hyperlink r:id="rId1581" w:tooltip="Public Sector Management Amendment Act 2005" w:history="1">
              <w:r w:rsidR="00BA674D" w:rsidRPr="006400E2">
                <w:rPr>
                  <w:rStyle w:val="charCitHyperlinkAbbrev"/>
                </w:rPr>
                <w:t>A2005</w:t>
              </w:r>
              <w:r w:rsidR="00BA674D" w:rsidRPr="006400E2">
                <w:rPr>
                  <w:rStyle w:val="charCitHyperlinkAbbrev"/>
                </w:rPr>
                <w:noBreakHyphen/>
                <w:t>42</w:t>
              </w:r>
            </w:hyperlink>
          </w:p>
        </w:tc>
      </w:tr>
      <w:tr w:rsidR="0034517F" w:rsidRPr="006400E2" w14:paraId="4FECC7C9" w14:textId="77777777" w:rsidTr="00FF35AB">
        <w:trPr>
          <w:cantSplit/>
        </w:trPr>
        <w:tc>
          <w:tcPr>
            <w:tcW w:w="1576" w:type="dxa"/>
            <w:tcBorders>
              <w:top w:val="single" w:sz="4" w:space="0" w:color="auto"/>
              <w:bottom w:val="single" w:sz="4" w:space="0" w:color="auto"/>
            </w:tcBorders>
          </w:tcPr>
          <w:p w14:paraId="51F4F001" w14:textId="77777777" w:rsidR="0034517F" w:rsidRPr="006400E2" w:rsidRDefault="0034517F">
            <w:pPr>
              <w:pStyle w:val="EarlierRepubEntries"/>
            </w:pPr>
            <w:r w:rsidRPr="006400E2">
              <w:t>R16</w:t>
            </w:r>
            <w:r w:rsidRPr="006400E2">
              <w:br/>
              <w:t>8 Sept 2005</w:t>
            </w:r>
          </w:p>
        </w:tc>
        <w:tc>
          <w:tcPr>
            <w:tcW w:w="1681" w:type="dxa"/>
            <w:tcBorders>
              <w:top w:val="single" w:sz="4" w:space="0" w:color="auto"/>
              <w:bottom w:val="single" w:sz="4" w:space="0" w:color="auto"/>
            </w:tcBorders>
          </w:tcPr>
          <w:p w14:paraId="3CA83A3E" w14:textId="77777777" w:rsidR="0034517F" w:rsidRPr="006400E2" w:rsidRDefault="0034517F">
            <w:pPr>
              <w:pStyle w:val="EarlierRepubEntries"/>
            </w:pPr>
            <w:r w:rsidRPr="006400E2">
              <w:t>8 Sept 2005–</w:t>
            </w:r>
            <w:r w:rsidRPr="006400E2">
              <w:br/>
              <w:t>22 Nov 2005</w:t>
            </w:r>
          </w:p>
        </w:tc>
        <w:tc>
          <w:tcPr>
            <w:tcW w:w="1783" w:type="dxa"/>
            <w:tcBorders>
              <w:top w:val="single" w:sz="4" w:space="0" w:color="auto"/>
              <w:bottom w:val="single" w:sz="4" w:space="0" w:color="auto"/>
            </w:tcBorders>
          </w:tcPr>
          <w:p w14:paraId="1CCF3B3C" w14:textId="57B1B5DC" w:rsidR="0034517F" w:rsidRPr="006400E2" w:rsidRDefault="00BA674D">
            <w:pPr>
              <w:pStyle w:val="EarlierRepubEntries"/>
            </w:pPr>
            <w:hyperlink r:id="rId1582" w:tooltip="Public Sector Management Amendment Act 2005 (No 2)" w:history="1">
              <w:r w:rsidRPr="006400E2">
                <w:rPr>
                  <w:rStyle w:val="charCitHyperlinkAbbrev"/>
                </w:rPr>
                <w:t>A2005</w:t>
              </w:r>
              <w:r w:rsidRPr="006400E2">
                <w:rPr>
                  <w:rStyle w:val="charCitHyperlinkAbbrev"/>
                </w:rPr>
                <w:noBreakHyphen/>
                <w:t>44</w:t>
              </w:r>
            </w:hyperlink>
          </w:p>
        </w:tc>
        <w:tc>
          <w:tcPr>
            <w:tcW w:w="1783" w:type="dxa"/>
            <w:tcBorders>
              <w:top w:val="single" w:sz="4" w:space="0" w:color="auto"/>
              <w:bottom w:val="single" w:sz="4" w:space="0" w:color="auto"/>
            </w:tcBorders>
          </w:tcPr>
          <w:p w14:paraId="5520370D" w14:textId="61A3A180" w:rsidR="0034517F" w:rsidRPr="006400E2" w:rsidRDefault="0034517F">
            <w:pPr>
              <w:pStyle w:val="EarlierRepubEntries"/>
            </w:pPr>
            <w:r w:rsidRPr="006400E2">
              <w:t xml:space="preserve">amendments by </w:t>
            </w:r>
            <w:hyperlink r:id="rId1583" w:tooltip="Public Sector Management Amendment Act 2005 (No 2)" w:history="1">
              <w:r w:rsidR="00BA674D" w:rsidRPr="006400E2">
                <w:rPr>
                  <w:rStyle w:val="charCitHyperlinkAbbrev"/>
                </w:rPr>
                <w:t>A2005</w:t>
              </w:r>
              <w:r w:rsidR="00BA674D" w:rsidRPr="006400E2">
                <w:rPr>
                  <w:rStyle w:val="charCitHyperlinkAbbrev"/>
                </w:rPr>
                <w:noBreakHyphen/>
                <w:t>44</w:t>
              </w:r>
            </w:hyperlink>
          </w:p>
        </w:tc>
      </w:tr>
      <w:tr w:rsidR="0034517F" w:rsidRPr="006400E2" w14:paraId="4B313E09" w14:textId="77777777" w:rsidTr="00FF35AB">
        <w:trPr>
          <w:cantSplit/>
        </w:trPr>
        <w:tc>
          <w:tcPr>
            <w:tcW w:w="1576" w:type="dxa"/>
            <w:tcBorders>
              <w:top w:val="single" w:sz="4" w:space="0" w:color="auto"/>
              <w:bottom w:val="single" w:sz="4" w:space="0" w:color="auto"/>
            </w:tcBorders>
          </w:tcPr>
          <w:p w14:paraId="49B95099" w14:textId="77777777" w:rsidR="0034517F" w:rsidRPr="006400E2" w:rsidRDefault="0034517F">
            <w:pPr>
              <w:pStyle w:val="EarlierRepubEntries"/>
            </w:pPr>
            <w:r w:rsidRPr="006400E2">
              <w:lastRenderedPageBreak/>
              <w:t>R17</w:t>
            </w:r>
            <w:r w:rsidRPr="006400E2">
              <w:br/>
              <w:t>23 Nov 2005</w:t>
            </w:r>
          </w:p>
        </w:tc>
        <w:tc>
          <w:tcPr>
            <w:tcW w:w="1681" w:type="dxa"/>
            <w:tcBorders>
              <w:top w:val="single" w:sz="4" w:space="0" w:color="auto"/>
              <w:bottom w:val="single" w:sz="4" w:space="0" w:color="auto"/>
            </w:tcBorders>
          </w:tcPr>
          <w:p w14:paraId="6555CA9B" w14:textId="77777777" w:rsidR="0034517F" w:rsidRPr="006400E2" w:rsidRDefault="0034517F">
            <w:pPr>
              <w:pStyle w:val="EarlierRepubEntries"/>
            </w:pPr>
            <w:r w:rsidRPr="006400E2">
              <w:t>23 Nov 2005–</w:t>
            </w:r>
            <w:r w:rsidRPr="006400E2">
              <w:br/>
              <w:t>31 Dec 2005</w:t>
            </w:r>
          </w:p>
        </w:tc>
        <w:tc>
          <w:tcPr>
            <w:tcW w:w="1783" w:type="dxa"/>
            <w:tcBorders>
              <w:top w:val="single" w:sz="4" w:space="0" w:color="auto"/>
              <w:bottom w:val="single" w:sz="4" w:space="0" w:color="auto"/>
            </w:tcBorders>
          </w:tcPr>
          <w:p w14:paraId="274A9206" w14:textId="4E657F37" w:rsidR="0034517F" w:rsidRPr="006400E2" w:rsidRDefault="00BA674D">
            <w:pPr>
              <w:pStyle w:val="EarlierRepubEntries"/>
            </w:pPr>
            <w:hyperlink r:id="rId1584" w:tooltip="Criminal Code (Administration of Justice Offences) Amendment Act 2005" w:history="1">
              <w:r w:rsidRPr="006400E2">
                <w:rPr>
                  <w:rStyle w:val="charCitHyperlinkAbbrev"/>
                </w:rPr>
                <w:t>A2005</w:t>
              </w:r>
              <w:r w:rsidRPr="006400E2">
                <w:rPr>
                  <w:rStyle w:val="charCitHyperlinkAbbrev"/>
                </w:rPr>
                <w:noBreakHyphen/>
                <w:t>53</w:t>
              </w:r>
            </w:hyperlink>
          </w:p>
        </w:tc>
        <w:tc>
          <w:tcPr>
            <w:tcW w:w="1783" w:type="dxa"/>
            <w:tcBorders>
              <w:top w:val="single" w:sz="4" w:space="0" w:color="auto"/>
              <w:bottom w:val="single" w:sz="4" w:space="0" w:color="auto"/>
            </w:tcBorders>
          </w:tcPr>
          <w:p w14:paraId="72D0B15D" w14:textId="517F72C7" w:rsidR="0034517F" w:rsidRPr="006400E2" w:rsidRDefault="0034517F">
            <w:pPr>
              <w:pStyle w:val="EarlierRepubEntries"/>
            </w:pPr>
            <w:r w:rsidRPr="006400E2">
              <w:t xml:space="preserve">amendments by </w:t>
            </w:r>
            <w:hyperlink r:id="rId1585" w:tooltip="Criminal Code (Administration of Justice Offences) Amendment Act 2005" w:history="1">
              <w:r w:rsidR="00BA674D" w:rsidRPr="006400E2">
                <w:rPr>
                  <w:rStyle w:val="charCitHyperlinkAbbrev"/>
                </w:rPr>
                <w:t>A2005</w:t>
              </w:r>
              <w:r w:rsidR="00BA674D" w:rsidRPr="006400E2">
                <w:rPr>
                  <w:rStyle w:val="charCitHyperlinkAbbrev"/>
                </w:rPr>
                <w:noBreakHyphen/>
                <w:t>53</w:t>
              </w:r>
            </w:hyperlink>
          </w:p>
        </w:tc>
      </w:tr>
      <w:tr w:rsidR="0034517F" w:rsidRPr="006400E2" w14:paraId="4FE9B74A" w14:textId="77777777" w:rsidTr="00FF35AB">
        <w:tc>
          <w:tcPr>
            <w:tcW w:w="1576" w:type="dxa"/>
            <w:tcBorders>
              <w:top w:val="single" w:sz="4" w:space="0" w:color="auto"/>
              <w:bottom w:val="single" w:sz="4" w:space="0" w:color="auto"/>
            </w:tcBorders>
          </w:tcPr>
          <w:p w14:paraId="3B25C5D9" w14:textId="77777777" w:rsidR="0034517F" w:rsidRPr="006400E2" w:rsidRDefault="0034517F">
            <w:pPr>
              <w:pStyle w:val="EarlierRepubEntries"/>
            </w:pPr>
            <w:r w:rsidRPr="006400E2">
              <w:t>R18</w:t>
            </w:r>
            <w:r w:rsidRPr="006400E2">
              <w:br/>
              <w:t>1 Jan 2006</w:t>
            </w:r>
          </w:p>
        </w:tc>
        <w:tc>
          <w:tcPr>
            <w:tcW w:w="1681" w:type="dxa"/>
            <w:tcBorders>
              <w:top w:val="single" w:sz="4" w:space="0" w:color="auto"/>
              <w:bottom w:val="single" w:sz="4" w:space="0" w:color="auto"/>
            </w:tcBorders>
          </w:tcPr>
          <w:p w14:paraId="3323E2DC" w14:textId="77777777" w:rsidR="0034517F" w:rsidRPr="006400E2" w:rsidRDefault="0034517F">
            <w:pPr>
              <w:pStyle w:val="EarlierRepubEntries"/>
            </w:pPr>
            <w:r w:rsidRPr="006400E2">
              <w:t>1 Jan 2006–</w:t>
            </w:r>
            <w:r w:rsidRPr="006400E2">
              <w:br/>
              <w:t>30 June 2006</w:t>
            </w:r>
          </w:p>
        </w:tc>
        <w:tc>
          <w:tcPr>
            <w:tcW w:w="1783" w:type="dxa"/>
            <w:tcBorders>
              <w:top w:val="single" w:sz="4" w:space="0" w:color="auto"/>
              <w:bottom w:val="single" w:sz="4" w:space="0" w:color="auto"/>
            </w:tcBorders>
          </w:tcPr>
          <w:p w14:paraId="02C2E146" w14:textId="7368B018" w:rsidR="0034517F" w:rsidRPr="006400E2" w:rsidRDefault="00BA674D">
            <w:pPr>
              <w:pStyle w:val="EarlierRepubEntries"/>
            </w:pPr>
            <w:hyperlink r:id="rId1586" w:tooltip="Criminal Code (Administration of Justice Offences) Amendment Act 2005" w:history="1">
              <w:r w:rsidRPr="006400E2">
                <w:rPr>
                  <w:rStyle w:val="charCitHyperlinkAbbrev"/>
                </w:rPr>
                <w:t>A2005</w:t>
              </w:r>
              <w:r w:rsidRPr="006400E2">
                <w:rPr>
                  <w:rStyle w:val="charCitHyperlinkAbbrev"/>
                </w:rPr>
                <w:noBreakHyphen/>
                <w:t>53</w:t>
              </w:r>
            </w:hyperlink>
          </w:p>
        </w:tc>
        <w:tc>
          <w:tcPr>
            <w:tcW w:w="1783" w:type="dxa"/>
            <w:tcBorders>
              <w:top w:val="single" w:sz="4" w:space="0" w:color="auto"/>
              <w:bottom w:val="single" w:sz="4" w:space="0" w:color="auto"/>
            </w:tcBorders>
          </w:tcPr>
          <w:p w14:paraId="0948FB9F" w14:textId="77777777" w:rsidR="0034517F" w:rsidRPr="006400E2" w:rsidRDefault="0034517F">
            <w:pPr>
              <w:pStyle w:val="EarlierRepubEntries"/>
            </w:pPr>
            <w:r w:rsidRPr="006400E2">
              <w:t>commenced expiry</w:t>
            </w:r>
          </w:p>
        </w:tc>
      </w:tr>
      <w:tr w:rsidR="0034517F" w:rsidRPr="006400E2" w14:paraId="6B6DAD73" w14:textId="77777777" w:rsidTr="00FF35AB">
        <w:tc>
          <w:tcPr>
            <w:tcW w:w="1576" w:type="dxa"/>
            <w:tcBorders>
              <w:top w:val="single" w:sz="4" w:space="0" w:color="auto"/>
              <w:bottom w:val="single" w:sz="4" w:space="0" w:color="auto"/>
            </w:tcBorders>
          </w:tcPr>
          <w:p w14:paraId="54296904" w14:textId="77777777" w:rsidR="0034517F" w:rsidRPr="006400E2" w:rsidRDefault="0034517F">
            <w:pPr>
              <w:pStyle w:val="EarlierRepubEntries"/>
            </w:pPr>
            <w:r w:rsidRPr="006400E2">
              <w:t>R19</w:t>
            </w:r>
            <w:r w:rsidRPr="006400E2">
              <w:br/>
              <w:t>1 July 2006</w:t>
            </w:r>
          </w:p>
        </w:tc>
        <w:tc>
          <w:tcPr>
            <w:tcW w:w="1681" w:type="dxa"/>
            <w:tcBorders>
              <w:top w:val="single" w:sz="4" w:space="0" w:color="auto"/>
              <w:bottom w:val="single" w:sz="4" w:space="0" w:color="auto"/>
            </w:tcBorders>
          </w:tcPr>
          <w:p w14:paraId="53AE9286" w14:textId="77777777" w:rsidR="0034517F" w:rsidRPr="006400E2" w:rsidRDefault="0034517F">
            <w:pPr>
              <w:pStyle w:val="EarlierRepubEntries"/>
            </w:pPr>
            <w:r w:rsidRPr="006400E2">
              <w:t>1 July 2006–</w:t>
            </w:r>
            <w:r w:rsidRPr="006400E2">
              <w:br/>
              <w:t>8 Sept 2006</w:t>
            </w:r>
          </w:p>
        </w:tc>
        <w:tc>
          <w:tcPr>
            <w:tcW w:w="1783" w:type="dxa"/>
            <w:tcBorders>
              <w:top w:val="single" w:sz="4" w:space="0" w:color="auto"/>
              <w:bottom w:val="single" w:sz="4" w:space="0" w:color="auto"/>
            </w:tcBorders>
          </w:tcPr>
          <w:p w14:paraId="6B37F0E0" w14:textId="1E932FEE" w:rsidR="0034517F" w:rsidRPr="006400E2" w:rsidRDefault="00BA674D">
            <w:pPr>
              <w:pStyle w:val="EarlierRepubEntries"/>
            </w:pPr>
            <w:hyperlink r:id="rId1587" w:tooltip="Criminal Code (Administration of Justice Offences) Amendment Act 2005" w:history="1">
              <w:r w:rsidRPr="006400E2">
                <w:rPr>
                  <w:rStyle w:val="charCitHyperlinkAbbrev"/>
                </w:rPr>
                <w:t>A2005</w:t>
              </w:r>
              <w:r w:rsidRPr="006400E2">
                <w:rPr>
                  <w:rStyle w:val="charCitHyperlinkAbbrev"/>
                </w:rPr>
                <w:noBreakHyphen/>
                <w:t>53</w:t>
              </w:r>
            </w:hyperlink>
          </w:p>
        </w:tc>
        <w:tc>
          <w:tcPr>
            <w:tcW w:w="1783" w:type="dxa"/>
            <w:tcBorders>
              <w:top w:val="single" w:sz="4" w:space="0" w:color="auto"/>
              <w:bottom w:val="single" w:sz="4" w:space="0" w:color="auto"/>
            </w:tcBorders>
          </w:tcPr>
          <w:p w14:paraId="5C20A52E" w14:textId="77777777" w:rsidR="0034517F" w:rsidRPr="006400E2" w:rsidRDefault="0034517F">
            <w:pPr>
              <w:pStyle w:val="EarlierRepubEntries"/>
            </w:pPr>
            <w:r w:rsidRPr="006400E2">
              <w:t>commenced expiry</w:t>
            </w:r>
          </w:p>
        </w:tc>
      </w:tr>
      <w:tr w:rsidR="0034517F" w:rsidRPr="006400E2" w14:paraId="19125591" w14:textId="77777777" w:rsidTr="00FF35AB">
        <w:tc>
          <w:tcPr>
            <w:tcW w:w="1576" w:type="dxa"/>
            <w:tcBorders>
              <w:top w:val="single" w:sz="4" w:space="0" w:color="auto"/>
              <w:bottom w:val="single" w:sz="4" w:space="0" w:color="auto"/>
            </w:tcBorders>
          </w:tcPr>
          <w:p w14:paraId="69A40983" w14:textId="77777777" w:rsidR="0034517F" w:rsidRPr="006400E2" w:rsidRDefault="0034517F">
            <w:pPr>
              <w:pStyle w:val="EarlierRepubEntries"/>
            </w:pPr>
            <w:r w:rsidRPr="006400E2">
              <w:t>R20</w:t>
            </w:r>
            <w:r w:rsidRPr="006400E2">
              <w:br/>
              <w:t>9 Sept 2006</w:t>
            </w:r>
          </w:p>
        </w:tc>
        <w:tc>
          <w:tcPr>
            <w:tcW w:w="1681" w:type="dxa"/>
            <w:tcBorders>
              <w:top w:val="single" w:sz="4" w:space="0" w:color="auto"/>
              <w:bottom w:val="single" w:sz="4" w:space="0" w:color="auto"/>
            </w:tcBorders>
          </w:tcPr>
          <w:p w14:paraId="550DE6CB" w14:textId="77777777" w:rsidR="0034517F" w:rsidRPr="006400E2" w:rsidRDefault="0034517F">
            <w:pPr>
              <w:pStyle w:val="EarlierRepubEntries"/>
            </w:pPr>
            <w:r w:rsidRPr="006400E2">
              <w:t>9 Sept 2006–</w:t>
            </w:r>
            <w:r w:rsidRPr="006400E2">
              <w:br/>
              <w:t>11 Apr 2007</w:t>
            </w:r>
          </w:p>
        </w:tc>
        <w:tc>
          <w:tcPr>
            <w:tcW w:w="1783" w:type="dxa"/>
            <w:tcBorders>
              <w:top w:val="single" w:sz="4" w:space="0" w:color="auto"/>
              <w:bottom w:val="single" w:sz="4" w:space="0" w:color="auto"/>
            </w:tcBorders>
          </w:tcPr>
          <w:p w14:paraId="115BCB6C" w14:textId="65E797F4" w:rsidR="0034517F" w:rsidRPr="006400E2" w:rsidRDefault="00BA674D">
            <w:pPr>
              <w:pStyle w:val="EarlierRepubEntries"/>
            </w:pPr>
            <w:hyperlink r:id="rId1588" w:tooltip="Criminal Code (Administration of Justice Offences) Amendment Act 2005" w:history="1">
              <w:r w:rsidRPr="006400E2">
                <w:rPr>
                  <w:rStyle w:val="charCitHyperlinkAbbrev"/>
                </w:rPr>
                <w:t>A2005</w:t>
              </w:r>
              <w:r w:rsidRPr="006400E2">
                <w:rPr>
                  <w:rStyle w:val="charCitHyperlinkAbbrev"/>
                </w:rPr>
                <w:noBreakHyphen/>
                <w:t>53</w:t>
              </w:r>
            </w:hyperlink>
          </w:p>
        </w:tc>
        <w:tc>
          <w:tcPr>
            <w:tcW w:w="1783" w:type="dxa"/>
            <w:tcBorders>
              <w:top w:val="single" w:sz="4" w:space="0" w:color="auto"/>
              <w:bottom w:val="single" w:sz="4" w:space="0" w:color="auto"/>
            </w:tcBorders>
          </w:tcPr>
          <w:p w14:paraId="0997A144" w14:textId="77777777" w:rsidR="0034517F" w:rsidRPr="006400E2" w:rsidRDefault="0034517F">
            <w:pPr>
              <w:pStyle w:val="EarlierRepubEntries"/>
            </w:pPr>
            <w:r w:rsidRPr="006400E2">
              <w:t>commenced expiry</w:t>
            </w:r>
          </w:p>
        </w:tc>
      </w:tr>
      <w:tr w:rsidR="0034517F" w:rsidRPr="006400E2" w14:paraId="54A40606" w14:textId="77777777" w:rsidTr="00FF35AB">
        <w:trPr>
          <w:cantSplit/>
        </w:trPr>
        <w:tc>
          <w:tcPr>
            <w:tcW w:w="1576" w:type="dxa"/>
            <w:tcBorders>
              <w:top w:val="single" w:sz="4" w:space="0" w:color="auto"/>
              <w:bottom w:val="single" w:sz="4" w:space="0" w:color="auto"/>
            </w:tcBorders>
          </w:tcPr>
          <w:p w14:paraId="6F69676D" w14:textId="77777777" w:rsidR="0034517F" w:rsidRPr="006400E2" w:rsidRDefault="0034517F">
            <w:pPr>
              <w:pStyle w:val="EarlierRepubEntries"/>
            </w:pPr>
            <w:r w:rsidRPr="006400E2">
              <w:t>R21</w:t>
            </w:r>
            <w:r w:rsidRPr="006400E2">
              <w:br/>
              <w:t>12 Apr 2007</w:t>
            </w:r>
          </w:p>
        </w:tc>
        <w:tc>
          <w:tcPr>
            <w:tcW w:w="1681" w:type="dxa"/>
            <w:tcBorders>
              <w:top w:val="single" w:sz="4" w:space="0" w:color="auto"/>
              <w:bottom w:val="single" w:sz="4" w:space="0" w:color="auto"/>
            </w:tcBorders>
          </w:tcPr>
          <w:p w14:paraId="39B1B2F0" w14:textId="77777777" w:rsidR="0034517F" w:rsidRPr="006400E2" w:rsidRDefault="0034517F">
            <w:pPr>
              <w:pStyle w:val="EarlierRepubEntries"/>
            </w:pPr>
            <w:r w:rsidRPr="006400E2">
              <w:t>12 Apr 2007–</w:t>
            </w:r>
            <w:r w:rsidRPr="006400E2">
              <w:br/>
              <w:t>10 July 2007</w:t>
            </w:r>
          </w:p>
        </w:tc>
        <w:tc>
          <w:tcPr>
            <w:tcW w:w="1783" w:type="dxa"/>
            <w:tcBorders>
              <w:top w:val="single" w:sz="4" w:space="0" w:color="auto"/>
              <w:bottom w:val="single" w:sz="4" w:space="0" w:color="auto"/>
            </w:tcBorders>
          </w:tcPr>
          <w:p w14:paraId="712A8238" w14:textId="797B21B4" w:rsidR="0034517F" w:rsidRPr="006400E2" w:rsidRDefault="00BA674D">
            <w:pPr>
              <w:pStyle w:val="EarlierRepubEntries"/>
            </w:pPr>
            <w:hyperlink r:id="rId1589" w:tooltip="Statute Law Amendment Act 2007" w:history="1">
              <w:r w:rsidRPr="006400E2">
                <w:rPr>
                  <w:rStyle w:val="charCitHyperlinkAbbrev"/>
                </w:rPr>
                <w:t>A2007</w:t>
              </w:r>
              <w:r w:rsidRPr="006400E2">
                <w:rPr>
                  <w:rStyle w:val="charCitHyperlinkAbbrev"/>
                </w:rPr>
                <w:noBreakHyphen/>
                <w:t>3</w:t>
              </w:r>
            </w:hyperlink>
          </w:p>
        </w:tc>
        <w:tc>
          <w:tcPr>
            <w:tcW w:w="1783" w:type="dxa"/>
            <w:tcBorders>
              <w:top w:val="single" w:sz="4" w:space="0" w:color="auto"/>
              <w:bottom w:val="single" w:sz="4" w:space="0" w:color="auto"/>
            </w:tcBorders>
          </w:tcPr>
          <w:p w14:paraId="06D280CE" w14:textId="4F9AA313" w:rsidR="0034517F" w:rsidRPr="006400E2" w:rsidRDefault="0034517F">
            <w:pPr>
              <w:pStyle w:val="EarlierRepubEntries"/>
            </w:pPr>
            <w:r w:rsidRPr="006400E2">
              <w:t xml:space="preserve">amendments by </w:t>
            </w:r>
            <w:hyperlink r:id="rId1590" w:tooltip="Statute Law Amendment Act 2007" w:history="1">
              <w:r w:rsidR="00BA674D" w:rsidRPr="006400E2">
                <w:rPr>
                  <w:rStyle w:val="charCitHyperlinkAbbrev"/>
                </w:rPr>
                <w:t>A2007</w:t>
              </w:r>
              <w:r w:rsidR="00BA674D" w:rsidRPr="006400E2">
                <w:rPr>
                  <w:rStyle w:val="charCitHyperlinkAbbrev"/>
                </w:rPr>
                <w:noBreakHyphen/>
                <w:t>3</w:t>
              </w:r>
            </w:hyperlink>
          </w:p>
        </w:tc>
      </w:tr>
      <w:tr w:rsidR="0034517F" w:rsidRPr="006400E2" w14:paraId="1790D7E1" w14:textId="77777777" w:rsidTr="00FF35AB">
        <w:tc>
          <w:tcPr>
            <w:tcW w:w="1576" w:type="dxa"/>
            <w:tcBorders>
              <w:top w:val="single" w:sz="4" w:space="0" w:color="auto"/>
              <w:bottom w:val="single" w:sz="4" w:space="0" w:color="auto"/>
            </w:tcBorders>
          </w:tcPr>
          <w:p w14:paraId="3387EDF2" w14:textId="77777777" w:rsidR="0034517F" w:rsidRPr="006400E2" w:rsidRDefault="0034517F">
            <w:pPr>
              <w:pStyle w:val="EarlierRepubEntries"/>
            </w:pPr>
            <w:r w:rsidRPr="006400E2">
              <w:t>R22</w:t>
            </w:r>
            <w:r w:rsidRPr="006400E2">
              <w:br/>
              <w:t>11 July 2007</w:t>
            </w:r>
          </w:p>
        </w:tc>
        <w:tc>
          <w:tcPr>
            <w:tcW w:w="1681" w:type="dxa"/>
            <w:tcBorders>
              <w:top w:val="single" w:sz="4" w:space="0" w:color="auto"/>
              <w:bottom w:val="single" w:sz="4" w:space="0" w:color="auto"/>
            </w:tcBorders>
          </w:tcPr>
          <w:p w14:paraId="00C0279F" w14:textId="77777777" w:rsidR="0034517F" w:rsidRPr="006400E2" w:rsidRDefault="0034517F">
            <w:pPr>
              <w:pStyle w:val="EarlierRepubEntries"/>
            </w:pPr>
            <w:r w:rsidRPr="006400E2">
              <w:t>11 July 2007–</w:t>
            </w:r>
            <w:r w:rsidRPr="006400E2">
              <w:br/>
              <w:t>24 Oct 2007</w:t>
            </w:r>
          </w:p>
        </w:tc>
        <w:tc>
          <w:tcPr>
            <w:tcW w:w="1783" w:type="dxa"/>
            <w:tcBorders>
              <w:top w:val="single" w:sz="4" w:space="0" w:color="auto"/>
              <w:bottom w:val="single" w:sz="4" w:space="0" w:color="auto"/>
            </w:tcBorders>
          </w:tcPr>
          <w:p w14:paraId="66BCB5E8" w14:textId="0EE6EEB8" w:rsidR="0034517F" w:rsidRPr="006400E2" w:rsidRDefault="00BA674D">
            <w:pPr>
              <w:pStyle w:val="EarlierRepubEntries"/>
            </w:pPr>
            <w:hyperlink r:id="rId1591" w:tooltip="Statute Law Amendment Act 2007 (No 2)" w:history="1">
              <w:r w:rsidRPr="006400E2">
                <w:rPr>
                  <w:rStyle w:val="charCitHyperlinkAbbrev"/>
                </w:rPr>
                <w:t>A2007</w:t>
              </w:r>
              <w:r w:rsidRPr="006400E2">
                <w:rPr>
                  <w:rStyle w:val="charCitHyperlinkAbbrev"/>
                </w:rPr>
                <w:noBreakHyphen/>
                <w:t>16</w:t>
              </w:r>
            </w:hyperlink>
          </w:p>
        </w:tc>
        <w:tc>
          <w:tcPr>
            <w:tcW w:w="1783" w:type="dxa"/>
            <w:tcBorders>
              <w:top w:val="single" w:sz="4" w:space="0" w:color="auto"/>
              <w:bottom w:val="single" w:sz="4" w:space="0" w:color="auto"/>
            </w:tcBorders>
          </w:tcPr>
          <w:p w14:paraId="709B797E" w14:textId="3994FFE3" w:rsidR="0034517F" w:rsidRPr="006400E2" w:rsidRDefault="0034517F">
            <w:pPr>
              <w:pStyle w:val="EarlierRepubEntries"/>
            </w:pPr>
            <w:r w:rsidRPr="006400E2">
              <w:t xml:space="preserve">amendments by </w:t>
            </w:r>
            <w:hyperlink r:id="rId1592" w:tooltip="Statute Law Amendment Act 2007 (No 2)" w:history="1">
              <w:r w:rsidR="00BA674D" w:rsidRPr="006400E2">
                <w:rPr>
                  <w:rStyle w:val="charCitHyperlinkAbbrev"/>
                </w:rPr>
                <w:t>A2007</w:t>
              </w:r>
              <w:r w:rsidR="00BA674D" w:rsidRPr="006400E2">
                <w:rPr>
                  <w:rStyle w:val="charCitHyperlinkAbbrev"/>
                </w:rPr>
                <w:noBreakHyphen/>
                <w:t>16</w:t>
              </w:r>
            </w:hyperlink>
          </w:p>
        </w:tc>
      </w:tr>
      <w:tr w:rsidR="0034517F" w:rsidRPr="006400E2" w14:paraId="0FAA8CB3" w14:textId="77777777" w:rsidTr="00FF35AB">
        <w:tc>
          <w:tcPr>
            <w:tcW w:w="1576" w:type="dxa"/>
            <w:tcBorders>
              <w:top w:val="single" w:sz="4" w:space="0" w:color="auto"/>
              <w:bottom w:val="single" w:sz="4" w:space="0" w:color="auto"/>
            </w:tcBorders>
          </w:tcPr>
          <w:p w14:paraId="2AB68504" w14:textId="77777777" w:rsidR="0034517F" w:rsidRPr="006400E2" w:rsidRDefault="0034517F">
            <w:pPr>
              <w:pStyle w:val="EarlierRepubEntries"/>
            </w:pPr>
            <w:r w:rsidRPr="006400E2">
              <w:t>R23</w:t>
            </w:r>
            <w:r w:rsidRPr="006400E2">
              <w:br/>
              <w:t>25 Oct 2007</w:t>
            </w:r>
          </w:p>
        </w:tc>
        <w:tc>
          <w:tcPr>
            <w:tcW w:w="1681" w:type="dxa"/>
            <w:tcBorders>
              <w:top w:val="single" w:sz="4" w:space="0" w:color="auto"/>
              <w:bottom w:val="single" w:sz="4" w:space="0" w:color="auto"/>
            </w:tcBorders>
          </w:tcPr>
          <w:p w14:paraId="3719BFB9" w14:textId="77777777" w:rsidR="0034517F" w:rsidRPr="006400E2" w:rsidRDefault="0034517F">
            <w:pPr>
              <w:pStyle w:val="EarlierRepubEntries"/>
            </w:pPr>
            <w:r w:rsidRPr="006400E2">
              <w:t>25 Oct 2007–</w:t>
            </w:r>
            <w:r w:rsidRPr="006400E2">
              <w:br/>
              <w:t>22 Nov 2007</w:t>
            </w:r>
          </w:p>
        </w:tc>
        <w:tc>
          <w:tcPr>
            <w:tcW w:w="1783" w:type="dxa"/>
            <w:tcBorders>
              <w:top w:val="single" w:sz="4" w:space="0" w:color="auto"/>
              <w:bottom w:val="single" w:sz="4" w:space="0" w:color="auto"/>
            </w:tcBorders>
          </w:tcPr>
          <w:p w14:paraId="71DCEACE" w14:textId="67FED73F" w:rsidR="0034517F" w:rsidRPr="006400E2" w:rsidRDefault="00BA674D">
            <w:pPr>
              <w:pStyle w:val="EarlierRepubEntries"/>
            </w:pPr>
            <w:hyperlink r:id="rId1593" w:tooltip="Occupational Health and Safety Amendment Act 2007" w:history="1">
              <w:r w:rsidRPr="006400E2">
                <w:rPr>
                  <w:rStyle w:val="charCitHyperlinkAbbrev"/>
                </w:rPr>
                <w:t>A2007</w:t>
              </w:r>
              <w:r w:rsidRPr="006400E2">
                <w:rPr>
                  <w:rStyle w:val="charCitHyperlinkAbbrev"/>
                </w:rPr>
                <w:noBreakHyphen/>
                <w:t>31</w:t>
              </w:r>
            </w:hyperlink>
          </w:p>
        </w:tc>
        <w:tc>
          <w:tcPr>
            <w:tcW w:w="1783" w:type="dxa"/>
            <w:tcBorders>
              <w:top w:val="single" w:sz="4" w:space="0" w:color="auto"/>
              <w:bottom w:val="single" w:sz="4" w:space="0" w:color="auto"/>
            </w:tcBorders>
          </w:tcPr>
          <w:p w14:paraId="4328CF6E" w14:textId="792E7E49" w:rsidR="0034517F" w:rsidRPr="006400E2" w:rsidRDefault="0034517F">
            <w:pPr>
              <w:pStyle w:val="EarlierRepubEntries"/>
            </w:pPr>
            <w:r w:rsidRPr="006400E2">
              <w:t xml:space="preserve">amendments by </w:t>
            </w:r>
            <w:hyperlink r:id="rId1594" w:tooltip="Occupational Health and Safety Amendment Act 2007" w:history="1">
              <w:r w:rsidR="00BA674D" w:rsidRPr="006400E2">
                <w:rPr>
                  <w:rStyle w:val="charCitHyperlinkAbbrev"/>
                </w:rPr>
                <w:t>A2007</w:t>
              </w:r>
              <w:r w:rsidR="00BA674D" w:rsidRPr="006400E2">
                <w:rPr>
                  <w:rStyle w:val="charCitHyperlinkAbbrev"/>
                </w:rPr>
                <w:noBreakHyphen/>
                <w:t>31</w:t>
              </w:r>
            </w:hyperlink>
          </w:p>
        </w:tc>
      </w:tr>
      <w:tr w:rsidR="00A5506A" w:rsidRPr="006400E2" w14:paraId="57CED4ED" w14:textId="77777777" w:rsidTr="00FF35AB">
        <w:tc>
          <w:tcPr>
            <w:tcW w:w="1576" w:type="dxa"/>
            <w:tcBorders>
              <w:top w:val="single" w:sz="4" w:space="0" w:color="auto"/>
              <w:bottom w:val="single" w:sz="4" w:space="0" w:color="auto"/>
            </w:tcBorders>
          </w:tcPr>
          <w:p w14:paraId="1CE46B6C" w14:textId="77777777" w:rsidR="00A5506A" w:rsidRPr="006400E2" w:rsidRDefault="00A5506A">
            <w:pPr>
              <w:pStyle w:val="EarlierRepubEntries"/>
            </w:pPr>
            <w:r w:rsidRPr="006400E2">
              <w:t>R24</w:t>
            </w:r>
            <w:r w:rsidRPr="006400E2">
              <w:br/>
              <w:t>23 Nov 2007</w:t>
            </w:r>
          </w:p>
        </w:tc>
        <w:tc>
          <w:tcPr>
            <w:tcW w:w="1681" w:type="dxa"/>
            <w:tcBorders>
              <w:top w:val="single" w:sz="4" w:space="0" w:color="auto"/>
              <w:bottom w:val="single" w:sz="4" w:space="0" w:color="auto"/>
            </w:tcBorders>
          </w:tcPr>
          <w:p w14:paraId="01F9D126" w14:textId="77777777" w:rsidR="00A5506A" w:rsidRPr="006400E2" w:rsidRDefault="00A5506A">
            <w:pPr>
              <w:pStyle w:val="EarlierRepubEntries"/>
            </w:pPr>
            <w:r w:rsidRPr="006400E2">
              <w:t>23 Nov 2007–</w:t>
            </w:r>
            <w:r w:rsidRPr="006400E2">
              <w:br/>
              <w:t>30 Sept 2009</w:t>
            </w:r>
          </w:p>
        </w:tc>
        <w:tc>
          <w:tcPr>
            <w:tcW w:w="1783" w:type="dxa"/>
            <w:tcBorders>
              <w:top w:val="single" w:sz="4" w:space="0" w:color="auto"/>
              <w:bottom w:val="single" w:sz="4" w:space="0" w:color="auto"/>
            </w:tcBorders>
          </w:tcPr>
          <w:p w14:paraId="67D95A25" w14:textId="7BB9A0AC" w:rsidR="00A5506A" w:rsidRPr="006400E2" w:rsidRDefault="00BA674D">
            <w:pPr>
              <w:pStyle w:val="EarlierRepubEntries"/>
            </w:pPr>
            <w:hyperlink r:id="rId1595" w:tooltip="Occupational Health and Safety (Regulatory Services) Legislation Amendment Act 2007" w:history="1">
              <w:r w:rsidRPr="006400E2">
                <w:rPr>
                  <w:rStyle w:val="charCitHyperlinkAbbrev"/>
                </w:rPr>
                <w:t>A2007</w:t>
              </w:r>
              <w:r w:rsidRPr="006400E2">
                <w:rPr>
                  <w:rStyle w:val="charCitHyperlinkAbbrev"/>
                </w:rPr>
                <w:noBreakHyphen/>
                <w:t>37</w:t>
              </w:r>
            </w:hyperlink>
          </w:p>
        </w:tc>
        <w:tc>
          <w:tcPr>
            <w:tcW w:w="1783" w:type="dxa"/>
            <w:tcBorders>
              <w:top w:val="single" w:sz="4" w:space="0" w:color="auto"/>
              <w:bottom w:val="single" w:sz="4" w:space="0" w:color="auto"/>
            </w:tcBorders>
          </w:tcPr>
          <w:p w14:paraId="18643841" w14:textId="4B31CC3B" w:rsidR="00A5506A" w:rsidRPr="006400E2" w:rsidRDefault="00A5506A">
            <w:pPr>
              <w:pStyle w:val="EarlierRepubEntries"/>
            </w:pPr>
            <w:r w:rsidRPr="006400E2">
              <w:t xml:space="preserve">amendments by </w:t>
            </w:r>
            <w:hyperlink r:id="rId1596" w:tooltip="Occupational Health and Safety (Regulatory Services) Legislation Amendment Act 2007" w:history="1">
              <w:r w:rsidR="00BA674D" w:rsidRPr="006400E2">
                <w:rPr>
                  <w:rStyle w:val="charCitHyperlinkAbbrev"/>
                </w:rPr>
                <w:t>A2007</w:t>
              </w:r>
              <w:r w:rsidR="00BA674D" w:rsidRPr="006400E2">
                <w:rPr>
                  <w:rStyle w:val="charCitHyperlinkAbbrev"/>
                </w:rPr>
                <w:noBreakHyphen/>
                <w:t>37</w:t>
              </w:r>
            </w:hyperlink>
          </w:p>
        </w:tc>
      </w:tr>
      <w:tr w:rsidR="00796B90" w:rsidRPr="006400E2" w14:paraId="373E0E55" w14:textId="77777777" w:rsidTr="00FF35AB">
        <w:tc>
          <w:tcPr>
            <w:tcW w:w="1576" w:type="dxa"/>
            <w:tcBorders>
              <w:top w:val="single" w:sz="4" w:space="0" w:color="auto"/>
              <w:bottom w:val="single" w:sz="4" w:space="0" w:color="auto"/>
            </w:tcBorders>
          </w:tcPr>
          <w:p w14:paraId="34CB7498" w14:textId="77777777" w:rsidR="00796B90" w:rsidRPr="006400E2" w:rsidRDefault="00796B90">
            <w:pPr>
              <w:pStyle w:val="EarlierRepubEntries"/>
            </w:pPr>
            <w:r w:rsidRPr="006400E2">
              <w:t>R25</w:t>
            </w:r>
            <w:r w:rsidR="002175FF" w:rsidRPr="006400E2">
              <w:t>*</w:t>
            </w:r>
            <w:r w:rsidRPr="006400E2">
              <w:br/>
              <w:t>1 Oct 2009</w:t>
            </w:r>
          </w:p>
        </w:tc>
        <w:tc>
          <w:tcPr>
            <w:tcW w:w="1681" w:type="dxa"/>
            <w:tcBorders>
              <w:top w:val="single" w:sz="4" w:space="0" w:color="auto"/>
              <w:bottom w:val="single" w:sz="4" w:space="0" w:color="auto"/>
            </w:tcBorders>
          </w:tcPr>
          <w:p w14:paraId="7C44C5A7" w14:textId="77777777" w:rsidR="00796B90" w:rsidRPr="006400E2" w:rsidRDefault="00796B90">
            <w:pPr>
              <w:pStyle w:val="EarlierRepubEntries"/>
            </w:pPr>
            <w:r w:rsidRPr="006400E2">
              <w:t>1 Oct 2009–</w:t>
            </w:r>
            <w:r w:rsidRPr="006400E2">
              <w:br/>
              <w:t>16 Dec 2009</w:t>
            </w:r>
          </w:p>
        </w:tc>
        <w:tc>
          <w:tcPr>
            <w:tcW w:w="1783" w:type="dxa"/>
            <w:tcBorders>
              <w:top w:val="single" w:sz="4" w:space="0" w:color="auto"/>
              <w:bottom w:val="single" w:sz="4" w:space="0" w:color="auto"/>
            </w:tcBorders>
          </w:tcPr>
          <w:p w14:paraId="755FA115" w14:textId="2CB45F70" w:rsidR="00796B90" w:rsidRPr="006400E2" w:rsidRDefault="00BA674D">
            <w:pPr>
              <w:pStyle w:val="EarlierRepubEntries"/>
            </w:pPr>
            <w:hyperlink r:id="rId1597" w:tooltip="Work Safety Legislation Amendment Act 2009" w:history="1">
              <w:r w:rsidRPr="006400E2">
                <w:rPr>
                  <w:rStyle w:val="charCitHyperlinkAbbrev"/>
                </w:rPr>
                <w:t>A2009</w:t>
              </w:r>
              <w:r w:rsidRPr="006400E2">
                <w:rPr>
                  <w:rStyle w:val="charCitHyperlinkAbbrev"/>
                </w:rPr>
                <w:noBreakHyphen/>
                <w:t>28</w:t>
              </w:r>
            </w:hyperlink>
          </w:p>
        </w:tc>
        <w:tc>
          <w:tcPr>
            <w:tcW w:w="1783" w:type="dxa"/>
            <w:tcBorders>
              <w:top w:val="single" w:sz="4" w:space="0" w:color="auto"/>
              <w:bottom w:val="single" w:sz="4" w:space="0" w:color="auto"/>
            </w:tcBorders>
          </w:tcPr>
          <w:p w14:paraId="70B3A7EC" w14:textId="7E7EEB8D" w:rsidR="00796B90" w:rsidRPr="006400E2" w:rsidRDefault="00796B90">
            <w:pPr>
              <w:pStyle w:val="EarlierRepubEntries"/>
            </w:pPr>
            <w:r w:rsidRPr="006400E2">
              <w:t xml:space="preserve">amendments by </w:t>
            </w:r>
            <w:hyperlink r:id="rId1598" w:tooltip="Work Safety Legislation Amendment Act 2009" w:history="1">
              <w:r w:rsidR="00BA674D" w:rsidRPr="006400E2">
                <w:rPr>
                  <w:rStyle w:val="charCitHyperlinkAbbrev"/>
                </w:rPr>
                <w:t>A2009</w:t>
              </w:r>
              <w:r w:rsidR="00BA674D" w:rsidRPr="006400E2">
                <w:rPr>
                  <w:rStyle w:val="charCitHyperlinkAbbrev"/>
                </w:rPr>
                <w:noBreakHyphen/>
                <w:t>28</w:t>
              </w:r>
            </w:hyperlink>
          </w:p>
        </w:tc>
      </w:tr>
      <w:tr w:rsidR="008C09D3" w:rsidRPr="006400E2" w14:paraId="76DE23D2" w14:textId="77777777" w:rsidTr="00FF35AB">
        <w:tc>
          <w:tcPr>
            <w:tcW w:w="1576" w:type="dxa"/>
            <w:tcBorders>
              <w:top w:val="single" w:sz="4" w:space="0" w:color="auto"/>
              <w:bottom w:val="single" w:sz="4" w:space="0" w:color="auto"/>
            </w:tcBorders>
          </w:tcPr>
          <w:p w14:paraId="62B8A79F" w14:textId="77777777" w:rsidR="008C09D3" w:rsidRPr="006400E2" w:rsidRDefault="008C09D3">
            <w:pPr>
              <w:pStyle w:val="EarlierRepubEntries"/>
            </w:pPr>
            <w:r w:rsidRPr="006400E2">
              <w:t>R26</w:t>
            </w:r>
            <w:r w:rsidRPr="006400E2">
              <w:br/>
              <w:t>17 Dec 2009</w:t>
            </w:r>
          </w:p>
        </w:tc>
        <w:tc>
          <w:tcPr>
            <w:tcW w:w="1681" w:type="dxa"/>
            <w:tcBorders>
              <w:top w:val="single" w:sz="4" w:space="0" w:color="auto"/>
              <w:bottom w:val="single" w:sz="4" w:space="0" w:color="auto"/>
            </w:tcBorders>
          </w:tcPr>
          <w:p w14:paraId="6103694F" w14:textId="77777777" w:rsidR="008C09D3" w:rsidRPr="006400E2" w:rsidRDefault="008C09D3" w:rsidP="00B50B47">
            <w:pPr>
              <w:pStyle w:val="EarlierRepubEntries"/>
            </w:pPr>
            <w:r w:rsidRPr="006400E2">
              <w:t>17 Dec 2009–</w:t>
            </w:r>
            <w:r w:rsidRPr="006400E2">
              <w:br/>
            </w:r>
            <w:r w:rsidR="00B50B47" w:rsidRPr="006400E2">
              <w:t>17</w:t>
            </w:r>
            <w:r w:rsidRPr="006400E2">
              <w:t xml:space="preserve"> Apr 2011</w:t>
            </w:r>
          </w:p>
        </w:tc>
        <w:tc>
          <w:tcPr>
            <w:tcW w:w="1783" w:type="dxa"/>
            <w:tcBorders>
              <w:top w:val="single" w:sz="4" w:space="0" w:color="auto"/>
              <w:bottom w:val="single" w:sz="4" w:space="0" w:color="auto"/>
            </w:tcBorders>
          </w:tcPr>
          <w:p w14:paraId="5AEBE0C7" w14:textId="5E94E9B0" w:rsidR="008C09D3" w:rsidRPr="006400E2" w:rsidRDefault="00BA674D">
            <w:pPr>
              <w:pStyle w:val="EarlierRepubEntries"/>
            </w:pPr>
            <w:hyperlink r:id="rId1599" w:tooltip="Statute Law Amendment Act 2009 (No 2)" w:history="1">
              <w:r w:rsidRPr="006400E2">
                <w:rPr>
                  <w:rStyle w:val="charCitHyperlinkAbbrev"/>
                </w:rPr>
                <w:t>A2009</w:t>
              </w:r>
              <w:r w:rsidRPr="006400E2">
                <w:rPr>
                  <w:rStyle w:val="charCitHyperlinkAbbrev"/>
                </w:rPr>
                <w:noBreakHyphen/>
                <w:t>49</w:t>
              </w:r>
            </w:hyperlink>
          </w:p>
        </w:tc>
        <w:tc>
          <w:tcPr>
            <w:tcW w:w="1783" w:type="dxa"/>
            <w:tcBorders>
              <w:top w:val="single" w:sz="4" w:space="0" w:color="auto"/>
              <w:bottom w:val="single" w:sz="4" w:space="0" w:color="auto"/>
            </w:tcBorders>
          </w:tcPr>
          <w:p w14:paraId="261B0D68" w14:textId="5984B3C7" w:rsidR="008C09D3" w:rsidRPr="006400E2" w:rsidRDefault="008C09D3">
            <w:pPr>
              <w:pStyle w:val="EarlierRepubEntries"/>
            </w:pPr>
            <w:r w:rsidRPr="006400E2">
              <w:t xml:space="preserve">amendments by </w:t>
            </w:r>
            <w:hyperlink r:id="rId1600" w:tooltip="Statute Law Amendment Act 2009 (No 2)" w:history="1">
              <w:r w:rsidR="00BA674D" w:rsidRPr="006400E2">
                <w:rPr>
                  <w:rStyle w:val="charCitHyperlinkAbbrev"/>
                </w:rPr>
                <w:t>A2009</w:t>
              </w:r>
              <w:r w:rsidR="00BA674D" w:rsidRPr="006400E2">
                <w:rPr>
                  <w:rStyle w:val="charCitHyperlinkAbbrev"/>
                </w:rPr>
                <w:noBreakHyphen/>
                <w:t>49</w:t>
              </w:r>
            </w:hyperlink>
          </w:p>
        </w:tc>
      </w:tr>
      <w:tr w:rsidR="00B569CD" w:rsidRPr="006400E2" w14:paraId="76F63A98" w14:textId="77777777" w:rsidTr="00FF35AB">
        <w:tc>
          <w:tcPr>
            <w:tcW w:w="1576" w:type="dxa"/>
            <w:tcBorders>
              <w:top w:val="single" w:sz="4" w:space="0" w:color="auto"/>
              <w:bottom w:val="single" w:sz="4" w:space="0" w:color="auto"/>
            </w:tcBorders>
          </w:tcPr>
          <w:p w14:paraId="431135B6" w14:textId="77777777" w:rsidR="00B569CD" w:rsidRPr="006400E2" w:rsidRDefault="00B569CD">
            <w:pPr>
              <w:pStyle w:val="EarlierRepubEntries"/>
            </w:pPr>
            <w:r w:rsidRPr="006400E2">
              <w:t>R27</w:t>
            </w:r>
            <w:r w:rsidRPr="006400E2">
              <w:br/>
              <w:t>18 Apr 2011</w:t>
            </w:r>
          </w:p>
        </w:tc>
        <w:tc>
          <w:tcPr>
            <w:tcW w:w="1681" w:type="dxa"/>
            <w:tcBorders>
              <w:top w:val="single" w:sz="4" w:space="0" w:color="auto"/>
              <w:bottom w:val="single" w:sz="4" w:space="0" w:color="auto"/>
            </w:tcBorders>
          </w:tcPr>
          <w:p w14:paraId="06465BDD" w14:textId="77777777" w:rsidR="00B569CD" w:rsidRPr="006400E2" w:rsidRDefault="00B569CD" w:rsidP="00B50B47">
            <w:pPr>
              <w:pStyle w:val="EarlierRepubEntries"/>
            </w:pPr>
            <w:r w:rsidRPr="006400E2">
              <w:t>18 Apr 2011–</w:t>
            </w:r>
            <w:r w:rsidRPr="006400E2">
              <w:br/>
              <w:t>30 June 2011</w:t>
            </w:r>
          </w:p>
        </w:tc>
        <w:tc>
          <w:tcPr>
            <w:tcW w:w="1783" w:type="dxa"/>
            <w:tcBorders>
              <w:top w:val="single" w:sz="4" w:space="0" w:color="auto"/>
              <w:bottom w:val="single" w:sz="4" w:space="0" w:color="auto"/>
            </w:tcBorders>
          </w:tcPr>
          <w:p w14:paraId="543EF178" w14:textId="1D525273" w:rsidR="00B569CD" w:rsidRPr="006400E2" w:rsidRDefault="00BA674D">
            <w:pPr>
              <w:pStyle w:val="EarlierRepubEntries"/>
            </w:pPr>
            <w:hyperlink r:id="rId1601" w:tooltip="Public Sector Management Amendment Act 2011" w:history="1">
              <w:r w:rsidRPr="006400E2">
                <w:rPr>
                  <w:rStyle w:val="charCitHyperlinkAbbrev"/>
                </w:rPr>
                <w:t>A2011</w:t>
              </w:r>
              <w:r w:rsidRPr="006400E2">
                <w:rPr>
                  <w:rStyle w:val="charCitHyperlinkAbbrev"/>
                </w:rPr>
                <w:noBreakHyphen/>
                <w:t>1</w:t>
              </w:r>
            </w:hyperlink>
          </w:p>
        </w:tc>
        <w:tc>
          <w:tcPr>
            <w:tcW w:w="1783" w:type="dxa"/>
            <w:tcBorders>
              <w:top w:val="single" w:sz="4" w:space="0" w:color="auto"/>
              <w:bottom w:val="single" w:sz="4" w:space="0" w:color="auto"/>
            </w:tcBorders>
          </w:tcPr>
          <w:p w14:paraId="0DC26DAD" w14:textId="6196D908" w:rsidR="00B569CD" w:rsidRPr="006400E2" w:rsidRDefault="00B569CD">
            <w:pPr>
              <w:pStyle w:val="EarlierRepubEntries"/>
            </w:pPr>
            <w:r w:rsidRPr="006400E2">
              <w:t xml:space="preserve">amendments by </w:t>
            </w:r>
            <w:hyperlink r:id="rId1602" w:tooltip="Public Sector Management Amendment Act 2011" w:history="1">
              <w:r w:rsidR="00BA674D" w:rsidRPr="006400E2">
                <w:rPr>
                  <w:rStyle w:val="charCitHyperlinkAbbrev"/>
                </w:rPr>
                <w:t>A2011</w:t>
              </w:r>
              <w:r w:rsidR="00BA674D" w:rsidRPr="006400E2">
                <w:rPr>
                  <w:rStyle w:val="charCitHyperlinkAbbrev"/>
                </w:rPr>
                <w:noBreakHyphen/>
                <w:t>1</w:t>
              </w:r>
            </w:hyperlink>
          </w:p>
        </w:tc>
      </w:tr>
      <w:tr w:rsidR="00C61558" w:rsidRPr="006400E2" w14:paraId="2CE8BC75" w14:textId="77777777" w:rsidTr="00FF35AB">
        <w:tc>
          <w:tcPr>
            <w:tcW w:w="1576" w:type="dxa"/>
            <w:tcBorders>
              <w:top w:val="single" w:sz="4" w:space="0" w:color="auto"/>
              <w:bottom w:val="single" w:sz="4" w:space="0" w:color="auto"/>
            </w:tcBorders>
          </w:tcPr>
          <w:p w14:paraId="5F32D4A0" w14:textId="77777777" w:rsidR="00C61558" w:rsidRPr="006400E2" w:rsidRDefault="00C61558">
            <w:pPr>
              <w:pStyle w:val="EarlierRepubEntries"/>
            </w:pPr>
            <w:r w:rsidRPr="006400E2">
              <w:t>R28</w:t>
            </w:r>
            <w:r w:rsidRPr="006400E2">
              <w:br/>
              <w:t>1 July 2011</w:t>
            </w:r>
          </w:p>
        </w:tc>
        <w:tc>
          <w:tcPr>
            <w:tcW w:w="1681" w:type="dxa"/>
            <w:tcBorders>
              <w:top w:val="single" w:sz="4" w:space="0" w:color="auto"/>
              <w:bottom w:val="single" w:sz="4" w:space="0" w:color="auto"/>
            </w:tcBorders>
          </w:tcPr>
          <w:p w14:paraId="3C13DE42" w14:textId="77777777" w:rsidR="00C61558" w:rsidRPr="006400E2" w:rsidRDefault="00C61558" w:rsidP="00B50B47">
            <w:pPr>
              <w:pStyle w:val="EarlierRepubEntries"/>
            </w:pPr>
            <w:r w:rsidRPr="006400E2">
              <w:t>1 July 2011–</w:t>
            </w:r>
            <w:r w:rsidRPr="006400E2">
              <w:br/>
              <w:t>11 Dec 2011</w:t>
            </w:r>
          </w:p>
        </w:tc>
        <w:tc>
          <w:tcPr>
            <w:tcW w:w="1783" w:type="dxa"/>
            <w:tcBorders>
              <w:top w:val="single" w:sz="4" w:space="0" w:color="auto"/>
              <w:bottom w:val="single" w:sz="4" w:space="0" w:color="auto"/>
            </w:tcBorders>
          </w:tcPr>
          <w:p w14:paraId="6142658A" w14:textId="6D65C361" w:rsidR="00C61558" w:rsidRPr="006400E2" w:rsidRDefault="00BA674D">
            <w:pPr>
              <w:pStyle w:val="EarlierRepubEntries"/>
            </w:pPr>
            <w:hyperlink r:id="rId1603" w:tooltip="Administrative (One ACT Public Service Miscellaneous Amendments) Act 2011" w:history="1">
              <w:r w:rsidRPr="006400E2">
                <w:rPr>
                  <w:rStyle w:val="charCitHyperlinkAbbrev"/>
                </w:rPr>
                <w:t>A2011</w:t>
              </w:r>
              <w:r w:rsidRPr="006400E2">
                <w:rPr>
                  <w:rStyle w:val="charCitHyperlinkAbbrev"/>
                </w:rPr>
                <w:noBreakHyphen/>
                <w:t>22</w:t>
              </w:r>
            </w:hyperlink>
          </w:p>
        </w:tc>
        <w:tc>
          <w:tcPr>
            <w:tcW w:w="1783" w:type="dxa"/>
            <w:tcBorders>
              <w:top w:val="single" w:sz="4" w:space="0" w:color="auto"/>
              <w:bottom w:val="single" w:sz="4" w:space="0" w:color="auto"/>
            </w:tcBorders>
          </w:tcPr>
          <w:p w14:paraId="4B3E379F" w14:textId="7AB2BFB6" w:rsidR="00C61558" w:rsidRPr="006400E2" w:rsidRDefault="00C61558">
            <w:pPr>
              <w:pStyle w:val="EarlierRepubEntries"/>
            </w:pPr>
            <w:r w:rsidRPr="006400E2">
              <w:t xml:space="preserve">amendments by </w:t>
            </w:r>
            <w:hyperlink r:id="rId1604" w:tooltip="Public Sector Management (One ACT Public Service) Amendment Act 2011" w:history="1">
              <w:r w:rsidR="00BA674D" w:rsidRPr="006400E2">
                <w:rPr>
                  <w:rStyle w:val="charCitHyperlinkAbbrev"/>
                </w:rPr>
                <w:t>A2011</w:t>
              </w:r>
              <w:r w:rsidR="00BA674D" w:rsidRPr="006400E2">
                <w:rPr>
                  <w:rStyle w:val="charCitHyperlinkAbbrev"/>
                </w:rPr>
                <w:noBreakHyphen/>
                <w:t>21</w:t>
              </w:r>
            </w:hyperlink>
            <w:r w:rsidRPr="006400E2">
              <w:t xml:space="preserve"> and </w:t>
            </w:r>
            <w:hyperlink r:id="rId1605" w:tooltip="Administrative (One ACT Public Service Miscellaneous Amendments) Act 2011" w:history="1">
              <w:r w:rsidR="00BA674D" w:rsidRPr="006400E2">
                <w:rPr>
                  <w:rStyle w:val="charCitHyperlinkAbbrev"/>
                </w:rPr>
                <w:t>A2011</w:t>
              </w:r>
              <w:r w:rsidR="00BA674D" w:rsidRPr="006400E2">
                <w:rPr>
                  <w:rStyle w:val="charCitHyperlinkAbbrev"/>
                </w:rPr>
                <w:noBreakHyphen/>
                <w:t>22</w:t>
              </w:r>
            </w:hyperlink>
          </w:p>
        </w:tc>
      </w:tr>
      <w:tr w:rsidR="00B35AD6" w:rsidRPr="006400E2" w14:paraId="4DA53990" w14:textId="77777777" w:rsidTr="00FF35AB">
        <w:tc>
          <w:tcPr>
            <w:tcW w:w="1576" w:type="dxa"/>
            <w:tcBorders>
              <w:top w:val="single" w:sz="4" w:space="0" w:color="auto"/>
              <w:bottom w:val="single" w:sz="4" w:space="0" w:color="auto"/>
            </w:tcBorders>
          </w:tcPr>
          <w:p w14:paraId="7792AB58" w14:textId="77777777" w:rsidR="00B35AD6" w:rsidRPr="006400E2" w:rsidRDefault="00B35AD6">
            <w:pPr>
              <w:pStyle w:val="EarlierRepubEntries"/>
            </w:pPr>
            <w:r w:rsidRPr="006400E2">
              <w:t>R29</w:t>
            </w:r>
            <w:r w:rsidRPr="006400E2">
              <w:br/>
              <w:t>12 Dec 2011</w:t>
            </w:r>
          </w:p>
        </w:tc>
        <w:tc>
          <w:tcPr>
            <w:tcW w:w="1681" w:type="dxa"/>
            <w:tcBorders>
              <w:top w:val="single" w:sz="4" w:space="0" w:color="auto"/>
              <w:bottom w:val="single" w:sz="4" w:space="0" w:color="auto"/>
            </w:tcBorders>
          </w:tcPr>
          <w:p w14:paraId="50C43CD0" w14:textId="77777777" w:rsidR="00B35AD6" w:rsidRPr="006400E2" w:rsidRDefault="00B35AD6" w:rsidP="00B50B47">
            <w:pPr>
              <w:pStyle w:val="EarlierRepubEntries"/>
            </w:pPr>
            <w:r w:rsidRPr="006400E2">
              <w:t>12 Dec 2011–</w:t>
            </w:r>
            <w:r w:rsidRPr="006400E2">
              <w:br/>
              <w:t>4 June 2012</w:t>
            </w:r>
          </w:p>
        </w:tc>
        <w:tc>
          <w:tcPr>
            <w:tcW w:w="1783" w:type="dxa"/>
            <w:tcBorders>
              <w:top w:val="single" w:sz="4" w:space="0" w:color="auto"/>
              <w:bottom w:val="single" w:sz="4" w:space="0" w:color="auto"/>
            </w:tcBorders>
          </w:tcPr>
          <w:p w14:paraId="135DDC7E" w14:textId="429EB358" w:rsidR="00B35AD6" w:rsidRPr="006400E2" w:rsidRDefault="00BA674D">
            <w:pPr>
              <w:pStyle w:val="EarlierRepubEntries"/>
            </w:pPr>
            <w:hyperlink r:id="rId1606" w:tooltip="Statute Law Amendment Act 2011 (No 3)" w:history="1">
              <w:r w:rsidRPr="006400E2">
                <w:rPr>
                  <w:rStyle w:val="charCitHyperlinkAbbrev"/>
                </w:rPr>
                <w:t>A2011</w:t>
              </w:r>
              <w:r w:rsidRPr="006400E2">
                <w:rPr>
                  <w:rStyle w:val="charCitHyperlinkAbbrev"/>
                </w:rPr>
                <w:noBreakHyphen/>
                <w:t>52</w:t>
              </w:r>
            </w:hyperlink>
          </w:p>
        </w:tc>
        <w:tc>
          <w:tcPr>
            <w:tcW w:w="1783" w:type="dxa"/>
            <w:tcBorders>
              <w:top w:val="single" w:sz="4" w:space="0" w:color="auto"/>
              <w:bottom w:val="single" w:sz="4" w:space="0" w:color="auto"/>
            </w:tcBorders>
          </w:tcPr>
          <w:p w14:paraId="12E09AF4" w14:textId="57F1F8C6" w:rsidR="00B35AD6" w:rsidRPr="006400E2" w:rsidRDefault="00B35AD6">
            <w:pPr>
              <w:pStyle w:val="EarlierRepubEntries"/>
            </w:pPr>
            <w:r w:rsidRPr="006400E2">
              <w:t xml:space="preserve">amendments by </w:t>
            </w:r>
            <w:hyperlink r:id="rId1607" w:tooltip="Statute Law Amendment Act 2011 (No 3)" w:history="1">
              <w:r w:rsidR="00BA674D" w:rsidRPr="006400E2">
                <w:rPr>
                  <w:rStyle w:val="charCitHyperlinkAbbrev"/>
                </w:rPr>
                <w:t>A2011</w:t>
              </w:r>
              <w:r w:rsidR="00BA674D" w:rsidRPr="006400E2">
                <w:rPr>
                  <w:rStyle w:val="charCitHyperlinkAbbrev"/>
                </w:rPr>
                <w:noBreakHyphen/>
                <w:t>52</w:t>
              </w:r>
            </w:hyperlink>
          </w:p>
        </w:tc>
      </w:tr>
      <w:tr w:rsidR="004E40FF" w:rsidRPr="006400E2" w14:paraId="7BD11C79" w14:textId="77777777" w:rsidTr="00FF35AB">
        <w:tc>
          <w:tcPr>
            <w:tcW w:w="1576" w:type="dxa"/>
            <w:tcBorders>
              <w:top w:val="single" w:sz="4" w:space="0" w:color="auto"/>
              <w:bottom w:val="single" w:sz="4" w:space="0" w:color="auto"/>
            </w:tcBorders>
          </w:tcPr>
          <w:p w14:paraId="569E289F" w14:textId="77777777" w:rsidR="004E40FF" w:rsidRPr="006400E2" w:rsidRDefault="004E40FF">
            <w:pPr>
              <w:pStyle w:val="EarlierRepubEntries"/>
            </w:pPr>
            <w:r w:rsidRPr="006400E2">
              <w:t>R30</w:t>
            </w:r>
            <w:r w:rsidRPr="006400E2">
              <w:br/>
              <w:t>5 June 2012</w:t>
            </w:r>
          </w:p>
        </w:tc>
        <w:tc>
          <w:tcPr>
            <w:tcW w:w="1681" w:type="dxa"/>
            <w:tcBorders>
              <w:top w:val="single" w:sz="4" w:space="0" w:color="auto"/>
              <w:bottom w:val="single" w:sz="4" w:space="0" w:color="auto"/>
            </w:tcBorders>
          </w:tcPr>
          <w:p w14:paraId="0C893767" w14:textId="77777777" w:rsidR="004E40FF" w:rsidRPr="006400E2" w:rsidRDefault="004E40FF" w:rsidP="00B50B47">
            <w:pPr>
              <w:pStyle w:val="EarlierRepubEntries"/>
            </w:pPr>
            <w:r w:rsidRPr="006400E2">
              <w:t>5 June 2012–</w:t>
            </w:r>
            <w:r w:rsidRPr="006400E2">
              <w:br/>
              <w:t>30 June 2012</w:t>
            </w:r>
          </w:p>
        </w:tc>
        <w:tc>
          <w:tcPr>
            <w:tcW w:w="1783" w:type="dxa"/>
            <w:tcBorders>
              <w:top w:val="single" w:sz="4" w:space="0" w:color="auto"/>
              <w:bottom w:val="single" w:sz="4" w:space="0" w:color="auto"/>
            </w:tcBorders>
          </w:tcPr>
          <w:p w14:paraId="071F2384" w14:textId="04096DC0" w:rsidR="004E40FF" w:rsidRPr="006400E2" w:rsidRDefault="00BA674D">
            <w:pPr>
              <w:pStyle w:val="EarlierRepubEntries"/>
            </w:pPr>
            <w:hyperlink r:id="rId1608" w:tooltip="Statute Law Amendment Act 2012" w:history="1">
              <w:r w:rsidRPr="006400E2">
                <w:rPr>
                  <w:rStyle w:val="charCitHyperlinkAbbrev"/>
                </w:rPr>
                <w:t>A2012</w:t>
              </w:r>
              <w:r w:rsidRPr="006400E2">
                <w:rPr>
                  <w:rStyle w:val="charCitHyperlinkAbbrev"/>
                </w:rPr>
                <w:noBreakHyphen/>
                <w:t>21</w:t>
              </w:r>
            </w:hyperlink>
          </w:p>
        </w:tc>
        <w:tc>
          <w:tcPr>
            <w:tcW w:w="1783" w:type="dxa"/>
            <w:tcBorders>
              <w:top w:val="single" w:sz="4" w:space="0" w:color="auto"/>
              <w:bottom w:val="single" w:sz="4" w:space="0" w:color="auto"/>
            </w:tcBorders>
          </w:tcPr>
          <w:p w14:paraId="50A2422A" w14:textId="12D9E551" w:rsidR="004E40FF" w:rsidRPr="006400E2" w:rsidRDefault="004E40FF">
            <w:pPr>
              <w:pStyle w:val="EarlierRepubEntries"/>
            </w:pPr>
            <w:r w:rsidRPr="006400E2">
              <w:t xml:space="preserve">amendments by </w:t>
            </w:r>
            <w:hyperlink r:id="rId1609" w:tooltip="Statute Law Amendment Act 2012" w:history="1">
              <w:r w:rsidR="00BA674D" w:rsidRPr="006400E2">
                <w:rPr>
                  <w:rStyle w:val="charCitHyperlinkAbbrev"/>
                </w:rPr>
                <w:t>A2012</w:t>
              </w:r>
              <w:r w:rsidR="00BA674D" w:rsidRPr="006400E2">
                <w:rPr>
                  <w:rStyle w:val="charCitHyperlinkAbbrev"/>
                </w:rPr>
                <w:noBreakHyphen/>
                <w:t>21</w:t>
              </w:r>
            </w:hyperlink>
          </w:p>
        </w:tc>
      </w:tr>
      <w:tr w:rsidR="00BC3535" w:rsidRPr="006400E2" w14:paraId="2A1B45B4" w14:textId="77777777" w:rsidTr="00FF35AB">
        <w:tc>
          <w:tcPr>
            <w:tcW w:w="1576" w:type="dxa"/>
            <w:tcBorders>
              <w:top w:val="single" w:sz="4" w:space="0" w:color="auto"/>
              <w:bottom w:val="single" w:sz="4" w:space="0" w:color="auto"/>
            </w:tcBorders>
          </w:tcPr>
          <w:p w14:paraId="203E3848" w14:textId="77777777" w:rsidR="00BC3535" w:rsidRPr="006400E2" w:rsidRDefault="00BC3535">
            <w:pPr>
              <w:pStyle w:val="EarlierRepubEntries"/>
            </w:pPr>
            <w:r w:rsidRPr="006400E2">
              <w:t>R31</w:t>
            </w:r>
            <w:r w:rsidRPr="006400E2">
              <w:br/>
              <w:t>1 July 2012</w:t>
            </w:r>
          </w:p>
        </w:tc>
        <w:tc>
          <w:tcPr>
            <w:tcW w:w="1681" w:type="dxa"/>
            <w:tcBorders>
              <w:top w:val="single" w:sz="4" w:space="0" w:color="auto"/>
              <w:bottom w:val="single" w:sz="4" w:space="0" w:color="auto"/>
            </w:tcBorders>
          </w:tcPr>
          <w:p w14:paraId="0E01F268" w14:textId="77777777" w:rsidR="00BC3535" w:rsidRPr="006400E2" w:rsidRDefault="00BC3535" w:rsidP="00B50B47">
            <w:pPr>
              <w:pStyle w:val="EarlierRepubEntries"/>
            </w:pPr>
            <w:r w:rsidRPr="006400E2">
              <w:t>1 July 2012–</w:t>
            </w:r>
            <w:r w:rsidRPr="006400E2">
              <w:br/>
              <w:t>7 Nov 2012</w:t>
            </w:r>
          </w:p>
        </w:tc>
        <w:tc>
          <w:tcPr>
            <w:tcW w:w="1783" w:type="dxa"/>
            <w:tcBorders>
              <w:top w:val="single" w:sz="4" w:space="0" w:color="auto"/>
              <w:bottom w:val="single" w:sz="4" w:space="0" w:color="auto"/>
            </w:tcBorders>
          </w:tcPr>
          <w:p w14:paraId="7BBD47DC" w14:textId="2B696035" w:rsidR="00BC3535" w:rsidRPr="006400E2" w:rsidRDefault="00BA674D">
            <w:pPr>
              <w:pStyle w:val="EarlierRepubEntries"/>
            </w:pPr>
            <w:hyperlink r:id="rId1610" w:tooltip="Legislative Assembly (Office of the Legislative Assembly) Act 2012" w:history="1">
              <w:r w:rsidRPr="006400E2">
                <w:rPr>
                  <w:rStyle w:val="charCitHyperlinkAbbrev"/>
                </w:rPr>
                <w:t>A2012</w:t>
              </w:r>
              <w:r w:rsidRPr="006400E2">
                <w:rPr>
                  <w:rStyle w:val="charCitHyperlinkAbbrev"/>
                </w:rPr>
                <w:noBreakHyphen/>
                <w:t>26</w:t>
              </w:r>
            </w:hyperlink>
          </w:p>
        </w:tc>
        <w:tc>
          <w:tcPr>
            <w:tcW w:w="1783" w:type="dxa"/>
            <w:tcBorders>
              <w:top w:val="single" w:sz="4" w:space="0" w:color="auto"/>
              <w:bottom w:val="single" w:sz="4" w:space="0" w:color="auto"/>
            </w:tcBorders>
          </w:tcPr>
          <w:p w14:paraId="277AB916" w14:textId="09C9C47B" w:rsidR="00BC3535" w:rsidRPr="006400E2" w:rsidRDefault="00E425C5">
            <w:pPr>
              <w:pStyle w:val="EarlierRepubEntries"/>
            </w:pPr>
            <w:r w:rsidRPr="006400E2">
              <w:t xml:space="preserve">amendments by </w:t>
            </w:r>
            <w:hyperlink r:id="rId1611" w:tooltip="Legislative Assembly (Office of the Legislative Assembly) Act 2012" w:history="1">
              <w:r w:rsidR="00BA674D" w:rsidRPr="006400E2">
                <w:rPr>
                  <w:rStyle w:val="charCitHyperlinkAbbrev"/>
                </w:rPr>
                <w:t>A2012</w:t>
              </w:r>
              <w:r w:rsidR="00BA674D" w:rsidRPr="006400E2">
                <w:rPr>
                  <w:rStyle w:val="charCitHyperlinkAbbrev"/>
                </w:rPr>
                <w:noBreakHyphen/>
                <w:t>26</w:t>
              </w:r>
            </w:hyperlink>
          </w:p>
        </w:tc>
      </w:tr>
      <w:tr w:rsidR="001D0391" w:rsidRPr="006400E2" w14:paraId="6ECA2E78" w14:textId="77777777" w:rsidTr="00FF35AB">
        <w:tc>
          <w:tcPr>
            <w:tcW w:w="1576" w:type="dxa"/>
            <w:tcBorders>
              <w:top w:val="single" w:sz="4" w:space="0" w:color="auto"/>
              <w:bottom w:val="single" w:sz="4" w:space="0" w:color="auto"/>
            </w:tcBorders>
          </w:tcPr>
          <w:p w14:paraId="734DD385" w14:textId="77777777" w:rsidR="001D0391" w:rsidRPr="006400E2" w:rsidRDefault="001D0391">
            <w:pPr>
              <w:pStyle w:val="EarlierRepubEntries"/>
            </w:pPr>
            <w:r w:rsidRPr="006400E2">
              <w:t>R32</w:t>
            </w:r>
            <w:r w:rsidRPr="006400E2">
              <w:br/>
              <w:t>8 Nov 2012</w:t>
            </w:r>
          </w:p>
        </w:tc>
        <w:tc>
          <w:tcPr>
            <w:tcW w:w="1681" w:type="dxa"/>
            <w:tcBorders>
              <w:top w:val="single" w:sz="4" w:space="0" w:color="auto"/>
              <w:bottom w:val="single" w:sz="4" w:space="0" w:color="auto"/>
            </w:tcBorders>
          </w:tcPr>
          <w:p w14:paraId="0BB879F3" w14:textId="77777777" w:rsidR="001D0391" w:rsidRPr="006400E2" w:rsidRDefault="001D0391" w:rsidP="00B50B47">
            <w:pPr>
              <w:pStyle w:val="EarlierRepubEntries"/>
            </w:pPr>
            <w:r w:rsidRPr="006400E2">
              <w:t>8 Nov 2012–</w:t>
            </w:r>
            <w:r w:rsidRPr="006400E2">
              <w:br/>
              <w:t>22 Feb 2013</w:t>
            </w:r>
          </w:p>
        </w:tc>
        <w:tc>
          <w:tcPr>
            <w:tcW w:w="1783" w:type="dxa"/>
            <w:tcBorders>
              <w:top w:val="single" w:sz="4" w:space="0" w:color="auto"/>
              <w:bottom w:val="single" w:sz="4" w:space="0" w:color="auto"/>
            </w:tcBorders>
          </w:tcPr>
          <w:p w14:paraId="3F2B10A8" w14:textId="75033AC5" w:rsidR="001D0391" w:rsidRPr="006400E2" w:rsidRDefault="001D0391">
            <w:pPr>
              <w:pStyle w:val="EarlierRepubEntries"/>
            </w:pPr>
            <w:hyperlink r:id="rId1612" w:tooltip="Legislative Assembly (Office of the Legislative Assembly) Act 2012" w:history="1">
              <w:r w:rsidRPr="006400E2">
                <w:rPr>
                  <w:rStyle w:val="charCitHyperlinkAbbrev"/>
                </w:rPr>
                <w:t>A2012</w:t>
              </w:r>
              <w:r w:rsidRPr="006400E2">
                <w:rPr>
                  <w:rStyle w:val="charCitHyperlinkAbbrev"/>
                </w:rPr>
                <w:noBreakHyphen/>
                <w:t>26</w:t>
              </w:r>
            </w:hyperlink>
          </w:p>
        </w:tc>
        <w:tc>
          <w:tcPr>
            <w:tcW w:w="1783" w:type="dxa"/>
            <w:tcBorders>
              <w:top w:val="single" w:sz="4" w:space="0" w:color="auto"/>
              <w:bottom w:val="single" w:sz="4" w:space="0" w:color="auto"/>
            </w:tcBorders>
          </w:tcPr>
          <w:p w14:paraId="722ACB67" w14:textId="5189E8BE" w:rsidR="001D0391" w:rsidRPr="006400E2" w:rsidRDefault="001D0391">
            <w:pPr>
              <w:pStyle w:val="EarlierRepubEntries"/>
            </w:pPr>
            <w:r w:rsidRPr="006400E2">
              <w:t xml:space="preserve">amendments by </w:t>
            </w:r>
            <w:hyperlink r:id="rId1613" w:tooltip="Working with Vulnerable People (Consequential Amendments) Act 2011" w:history="1">
              <w:r w:rsidRPr="006400E2">
                <w:rPr>
                  <w:rStyle w:val="charCitHyperlinkAbbrev"/>
                </w:rPr>
                <w:t>A2011</w:t>
              </w:r>
              <w:r w:rsidRPr="006400E2">
                <w:rPr>
                  <w:rStyle w:val="charCitHyperlinkAbbrev"/>
                </w:rPr>
                <w:noBreakHyphen/>
                <w:t>45</w:t>
              </w:r>
            </w:hyperlink>
          </w:p>
        </w:tc>
      </w:tr>
      <w:tr w:rsidR="001F73D8" w:rsidRPr="006400E2" w14:paraId="70F883F6" w14:textId="77777777" w:rsidTr="00FF35AB">
        <w:tc>
          <w:tcPr>
            <w:tcW w:w="1576" w:type="dxa"/>
            <w:tcBorders>
              <w:top w:val="single" w:sz="4" w:space="0" w:color="auto"/>
              <w:bottom w:val="single" w:sz="4" w:space="0" w:color="auto"/>
            </w:tcBorders>
          </w:tcPr>
          <w:p w14:paraId="5D659BC4" w14:textId="77777777" w:rsidR="001F73D8" w:rsidRPr="006400E2" w:rsidRDefault="001F73D8">
            <w:pPr>
              <w:pStyle w:val="EarlierRepubEntries"/>
            </w:pPr>
            <w:r w:rsidRPr="006400E2">
              <w:lastRenderedPageBreak/>
              <w:t>R33</w:t>
            </w:r>
            <w:r w:rsidR="00D31B2A" w:rsidRPr="006400E2">
              <w:t>*</w:t>
            </w:r>
            <w:r w:rsidRPr="006400E2">
              <w:br/>
              <w:t>23 Feb 2013</w:t>
            </w:r>
          </w:p>
        </w:tc>
        <w:tc>
          <w:tcPr>
            <w:tcW w:w="1681" w:type="dxa"/>
            <w:tcBorders>
              <w:top w:val="single" w:sz="4" w:space="0" w:color="auto"/>
              <w:bottom w:val="single" w:sz="4" w:space="0" w:color="auto"/>
            </w:tcBorders>
          </w:tcPr>
          <w:p w14:paraId="1E1596E1" w14:textId="77777777" w:rsidR="001F73D8" w:rsidRPr="006400E2" w:rsidRDefault="001F73D8" w:rsidP="00B50B47">
            <w:pPr>
              <w:pStyle w:val="EarlierRepubEntries"/>
            </w:pPr>
            <w:r w:rsidRPr="006400E2">
              <w:t>23 Feb 2013–</w:t>
            </w:r>
            <w:r w:rsidRPr="006400E2">
              <w:br/>
              <w:t>1 July 2013</w:t>
            </w:r>
          </w:p>
        </w:tc>
        <w:tc>
          <w:tcPr>
            <w:tcW w:w="1783" w:type="dxa"/>
            <w:tcBorders>
              <w:top w:val="single" w:sz="4" w:space="0" w:color="auto"/>
              <w:bottom w:val="single" w:sz="4" w:space="0" w:color="auto"/>
            </w:tcBorders>
          </w:tcPr>
          <w:p w14:paraId="3D4A0610" w14:textId="0A30B359" w:rsidR="001F73D8" w:rsidRPr="006400E2" w:rsidRDefault="00BE39C2">
            <w:pPr>
              <w:pStyle w:val="EarlierRepubEntries"/>
            </w:pPr>
            <w:hyperlink r:id="rId1614" w:tooltip="Legislative Assembly (Office of the Legislative Assembly) Act 2012" w:history="1">
              <w:r w:rsidRPr="006400E2">
                <w:rPr>
                  <w:rStyle w:val="charCitHyperlinkAbbrev"/>
                </w:rPr>
                <w:t>A2012</w:t>
              </w:r>
              <w:r w:rsidRPr="006400E2">
                <w:rPr>
                  <w:rStyle w:val="charCitHyperlinkAbbrev"/>
                </w:rPr>
                <w:noBreakHyphen/>
                <w:t>26</w:t>
              </w:r>
            </w:hyperlink>
          </w:p>
        </w:tc>
        <w:tc>
          <w:tcPr>
            <w:tcW w:w="1783" w:type="dxa"/>
            <w:tcBorders>
              <w:top w:val="single" w:sz="4" w:space="0" w:color="auto"/>
              <w:bottom w:val="single" w:sz="4" w:space="0" w:color="auto"/>
            </w:tcBorders>
          </w:tcPr>
          <w:p w14:paraId="5BD762DC" w14:textId="517D50D4" w:rsidR="001F73D8" w:rsidRPr="006400E2" w:rsidRDefault="001F73D8">
            <w:pPr>
              <w:pStyle w:val="EarlierRepubEntries"/>
            </w:pPr>
            <w:r w:rsidRPr="006400E2">
              <w:t xml:space="preserve">amendments by </w:t>
            </w:r>
            <w:hyperlink r:id="rId1615" w:tooltip="Public Sector Management Amendment Act 2011" w:history="1">
              <w:r w:rsidR="00BE39C2" w:rsidRPr="006400E2">
                <w:rPr>
                  <w:rStyle w:val="charCitHyperlinkAbbrev"/>
                </w:rPr>
                <w:t>A2011</w:t>
              </w:r>
              <w:r w:rsidR="00BE39C2" w:rsidRPr="006400E2">
                <w:rPr>
                  <w:rStyle w:val="charCitHyperlinkAbbrev"/>
                </w:rPr>
                <w:noBreakHyphen/>
                <w:t>1</w:t>
              </w:r>
            </w:hyperlink>
          </w:p>
        </w:tc>
      </w:tr>
      <w:tr w:rsidR="00964663" w:rsidRPr="006400E2" w14:paraId="0057A785" w14:textId="77777777" w:rsidTr="00FF35AB">
        <w:tc>
          <w:tcPr>
            <w:tcW w:w="1576" w:type="dxa"/>
            <w:tcBorders>
              <w:top w:val="single" w:sz="4" w:space="0" w:color="auto"/>
              <w:bottom w:val="single" w:sz="4" w:space="0" w:color="auto"/>
            </w:tcBorders>
          </w:tcPr>
          <w:p w14:paraId="08EB5FBE" w14:textId="77777777" w:rsidR="00964663" w:rsidRPr="006400E2" w:rsidRDefault="00964663">
            <w:pPr>
              <w:pStyle w:val="EarlierRepubEntries"/>
            </w:pPr>
            <w:r w:rsidRPr="006400E2">
              <w:t>R34</w:t>
            </w:r>
            <w:r w:rsidRPr="006400E2">
              <w:br/>
              <w:t>2 July 2013</w:t>
            </w:r>
          </w:p>
        </w:tc>
        <w:tc>
          <w:tcPr>
            <w:tcW w:w="1681" w:type="dxa"/>
            <w:tcBorders>
              <w:top w:val="single" w:sz="4" w:space="0" w:color="auto"/>
              <w:bottom w:val="single" w:sz="4" w:space="0" w:color="auto"/>
            </w:tcBorders>
          </w:tcPr>
          <w:p w14:paraId="48C4BABD" w14:textId="77777777" w:rsidR="00964663" w:rsidRPr="006400E2" w:rsidRDefault="00964663" w:rsidP="00964663">
            <w:pPr>
              <w:pStyle w:val="EarlierRepubEntries"/>
            </w:pPr>
            <w:r w:rsidRPr="006400E2">
              <w:t>2 July 2013–</w:t>
            </w:r>
            <w:r w:rsidRPr="006400E2">
              <w:br/>
              <w:t>19 Feb 2014</w:t>
            </w:r>
          </w:p>
        </w:tc>
        <w:tc>
          <w:tcPr>
            <w:tcW w:w="1783" w:type="dxa"/>
            <w:tcBorders>
              <w:top w:val="single" w:sz="4" w:space="0" w:color="auto"/>
              <w:bottom w:val="single" w:sz="4" w:space="0" w:color="auto"/>
            </w:tcBorders>
          </w:tcPr>
          <w:p w14:paraId="3E3CBFC6" w14:textId="4AC92808" w:rsidR="00964663" w:rsidRPr="006400E2" w:rsidRDefault="004B3656">
            <w:pPr>
              <w:pStyle w:val="EarlierRepubEntries"/>
            </w:pPr>
            <w:hyperlink r:id="rId1616" w:tooltip="Legislative Assembly (Office of the Legislative Assembly) Act 2012" w:history="1">
              <w:r w:rsidRPr="006400E2">
                <w:rPr>
                  <w:rStyle w:val="charCitHyperlinkAbbrev"/>
                </w:rPr>
                <w:t>A2012</w:t>
              </w:r>
              <w:r w:rsidRPr="006400E2">
                <w:rPr>
                  <w:rStyle w:val="charCitHyperlinkAbbrev"/>
                </w:rPr>
                <w:noBreakHyphen/>
                <w:t>26</w:t>
              </w:r>
            </w:hyperlink>
          </w:p>
        </w:tc>
        <w:tc>
          <w:tcPr>
            <w:tcW w:w="1783" w:type="dxa"/>
            <w:tcBorders>
              <w:top w:val="single" w:sz="4" w:space="0" w:color="auto"/>
              <w:bottom w:val="single" w:sz="4" w:space="0" w:color="auto"/>
            </w:tcBorders>
          </w:tcPr>
          <w:p w14:paraId="3B95E3F9" w14:textId="77777777" w:rsidR="00964663" w:rsidRPr="006400E2" w:rsidRDefault="00964663">
            <w:pPr>
              <w:pStyle w:val="EarlierRepubEntries"/>
            </w:pPr>
            <w:r w:rsidRPr="006400E2">
              <w:t>expiry of transitional provisions (pt 17)</w:t>
            </w:r>
          </w:p>
        </w:tc>
      </w:tr>
      <w:tr w:rsidR="00A507DC" w:rsidRPr="006400E2" w14:paraId="248F349C" w14:textId="77777777" w:rsidTr="00FF35AB">
        <w:tc>
          <w:tcPr>
            <w:tcW w:w="1576" w:type="dxa"/>
            <w:tcBorders>
              <w:top w:val="single" w:sz="4" w:space="0" w:color="auto"/>
              <w:bottom w:val="single" w:sz="4" w:space="0" w:color="auto"/>
            </w:tcBorders>
          </w:tcPr>
          <w:p w14:paraId="3DC2478C" w14:textId="77777777" w:rsidR="00A507DC" w:rsidRPr="006400E2" w:rsidRDefault="00A507DC">
            <w:pPr>
              <w:pStyle w:val="EarlierRepubEntries"/>
            </w:pPr>
            <w:r w:rsidRPr="006400E2">
              <w:t>R35</w:t>
            </w:r>
            <w:r w:rsidRPr="006400E2">
              <w:br/>
              <w:t>20 Feb 2014</w:t>
            </w:r>
          </w:p>
        </w:tc>
        <w:tc>
          <w:tcPr>
            <w:tcW w:w="1681" w:type="dxa"/>
            <w:tcBorders>
              <w:top w:val="single" w:sz="4" w:space="0" w:color="auto"/>
              <w:bottom w:val="single" w:sz="4" w:space="0" w:color="auto"/>
            </w:tcBorders>
          </w:tcPr>
          <w:p w14:paraId="613FA278" w14:textId="77777777" w:rsidR="00A507DC" w:rsidRPr="006400E2" w:rsidRDefault="00A507DC" w:rsidP="00964663">
            <w:pPr>
              <w:pStyle w:val="EarlierRepubEntries"/>
            </w:pPr>
            <w:r w:rsidRPr="006400E2">
              <w:t>20 Feb 2014–</w:t>
            </w:r>
            <w:r w:rsidRPr="006400E2">
              <w:br/>
              <w:t>30 June 2014</w:t>
            </w:r>
          </w:p>
        </w:tc>
        <w:tc>
          <w:tcPr>
            <w:tcW w:w="1783" w:type="dxa"/>
            <w:tcBorders>
              <w:top w:val="single" w:sz="4" w:space="0" w:color="auto"/>
              <w:bottom w:val="single" w:sz="4" w:space="0" w:color="auto"/>
            </w:tcBorders>
          </w:tcPr>
          <w:p w14:paraId="6148D14C" w14:textId="15CC68D9" w:rsidR="00A507DC" w:rsidRPr="006400E2" w:rsidRDefault="00A507DC">
            <w:pPr>
              <w:pStyle w:val="EarlierRepubEntries"/>
            </w:pPr>
            <w:hyperlink r:id="rId1617" w:tooltip="Auditor-General Amendment Act 2013" w:history="1">
              <w:r w:rsidRPr="006400E2">
                <w:rPr>
                  <w:rStyle w:val="charCitHyperlinkAbbrev"/>
                </w:rPr>
                <w:t>A2013</w:t>
              </w:r>
              <w:r w:rsidRPr="006400E2">
                <w:rPr>
                  <w:rStyle w:val="charCitHyperlinkAbbrev"/>
                </w:rPr>
                <w:noBreakHyphen/>
                <w:t>25</w:t>
              </w:r>
            </w:hyperlink>
          </w:p>
        </w:tc>
        <w:tc>
          <w:tcPr>
            <w:tcW w:w="1783" w:type="dxa"/>
            <w:tcBorders>
              <w:top w:val="single" w:sz="4" w:space="0" w:color="auto"/>
              <w:bottom w:val="single" w:sz="4" w:space="0" w:color="auto"/>
            </w:tcBorders>
          </w:tcPr>
          <w:p w14:paraId="41924C8A" w14:textId="518B6C4E" w:rsidR="00A507DC" w:rsidRPr="006400E2" w:rsidRDefault="00A507DC">
            <w:pPr>
              <w:pStyle w:val="EarlierRepubEntries"/>
            </w:pPr>
            <w:r w:rsidRPr="006400E2">
              <w:t xml:space="preserve">amendments by </w:t>
            </w:r>
            <w:hyperlink r:id="rId1618" w:tooltip="Auditor-General Amendment Act 2013" w:history="1">
              <w:r w:rsidRPr="006400E2">
                <w:rPr>
                  <w:rStyle w:val="charCitHyperlinkAbbrev"/>
                </w:rPr>
                <w:t>A2013</w:t>
              </w:r>
              <w:r w:rsidRPr="006400E2">
                <w:rPr>
                  <w:rStyle w:val="charCitHyperlinkAbbrev"/>
                </w:rPr>
                <w:noBreakHyphen/>
                <w:t>25</w:t>
              </w:r>
            </w:hyperlink>
          </w:p>
        </w:tc>
      </w:tr>
      <w:tr w:rsidR="00830E12" w:rsidRPr="006400E2" w14:paraId="493723C1" w14:textId="77777777" w:rsidTr="00FF35AB">
        <w:tc>
          <w:tcPr>
            <w:tcW w:w="1576" w:type="dxa"/>
            <w:tcBorders>
              <w:top w:val="single" w:sz="4" w:space="0" w:color="auto"/>
              <w:bottom w:val="single" w:sz="4" w:space="0" w:color="auto"/>
            </w:tcBorders>
          </w:tcPr>
          <w:p w14:paraId="24E1FC6C" w14:textId="77777777" w:rsidR="00830E12" w:rsidRPr="006400E2" w:rsidRDefault="00830E12" w:rsidP="00830E12">
            <w:pPr>
              <w:pStyle w:val="EarlierRepubEntries"/>
            </w:pPr>
            <w:r w:rsidRPr="006400E2">
              <w:t>R36</w:t>
            </w:r>
            <w:r w:rsidRPr="006400E2">
              <w:br/>
              <w:t>1 July 2014</w:t>
            </w:r>
          </w:p>
        </w:tc>
        <w:tc>
          <w:tcPr>
            <w:tcW w:w="1681" w:type="dxa"/>
            <w:tcBorders>
              <w:top w:val="single" w:sz="4" w:space="0" w:color="auto"/>
              <w:bottom w:val="single" w:sz="4" w:space="0" w:color="auto"/>
            </w:tcBorders>
          </w:tcPr>
          <w:p w14:paraId="0C9D741C" w14:textId="77777777" w:rsidR="00830E12" w:rsidRPr="006400E2" w:rsidRDefault="00784C2A" w:rsidP="00964663">
            <w:pPr>
              <w:pStyle w:val="EarlierRepubEntries"/>
            </w:pPr>
            <w:r w:rsidRPr="006400E2">
              <w:t>1 July 2014–</w:t>
            </w:r>
            <w:r w:rsidRPr="006400E2">
              <w:br/>
              <w:t>20 Apr</w:t>
            </w:r>
            <w:r w:rsidR="00830E12" w:rsidRPr="006400E2">
              <w:t xml:space="preserve"> 2015</w:t>
            </w:r>
          </w:p>
        </w:tc>
        <w:tc>
          <w:tcPr>
            <w:tcW w:w="1783" w:type="dxa"/>
            <w:tcBorders>
              <w:top w:val="single" w:sz="4" w:space="0" w:color="auto"/>
              <w:bottom w:val="single" w:sz="4" w:space="0" w:color="auto"/>
            </w:tcBorders>
          </w:tcPr>
          <w:p w14:paraId="0F7C047B" w14:textId="2492F125" w:rsidR="00830E12" w:rsidRPr="006400E2" w:rsidRDefault="00830E12">
            <w:pPr>
              <w:pStyle w:val="EarlierRepubEntries"/>
            </w:pPr>
            <w:hyperlink r:id="rId1619" w:tooltip="Officers of the Assembly Legislation Amendment Act 2013" w:history="1">
              <w:r w:rsidRPr="006400E2">
                <w:rPr>
                  <w:rStyle w:val="charCitHyperlinkAbbrev"/>
                </w:rPr>
                <w:t>A2013-41</w:t>
              </w:r>
            </w:hyperlink>
          </w:p>
        </w:tc>
        <w:tc>
          <w:tcPr>
            <w:tcW w:w="1783" w:type="dxa"/>
            <w:tcBorders>
              <w:top w:val="single" w:sz="4" w:space="0" w:color="auto"/>
              <w:bottom w:val="single" w:sz="4" w:space="0" w:color="auto"/>
            </w:tcBorders>
          </w:tcPr>
          <w:p w14:paraId="23C49FE7" w14:textId="2C6CD8B6" w:rsidR="00830E12" w:rsidRPr="006400E2" w:rsidRDefault="00830E12">
            <w:pPr>
              <w:pStyle w:val="EarlierRepubEntries"/>
            </w:pPr>
            <w:r w:rsidRPr="006400E2">
              <w:t xml:space="preserve">amendments by </w:t>
            </w:r>
            <w:hyperlink r:id="rId1620" w:tooltip="Officers of the Assembly Legislation Amendment Act 2013" w:history="1">
              <w:r w:rsidRPr="006400E2">
                <w:rPr>
                  <w:rStyle w:val="charCitHyperlinkAbbrev"/>
                </w:rPr>
                <w:t>A2013-41</w:t>
              </w:r>
            </w:hyperlink>
          </w:p>
        </w:tc>
      </w:tr>
      <w:tr w:rsidR="008107D0" w:rsidRPr="006400E2" w14:paraId="13E07647" w14:textId="77777777" w:rsidTr="00FF35AB">
        <w:tc>
          <w:tcPr>
            <w:tcW w:w="1576" w:type="dxa"/>
            <w:tcBorders>
              <w:top w:val="single" w:sz="4" w:space="0" w:color="auto"/>
              <w:bottom w:val="single" w:sz="4" w:space="0" w:color="auto"/>
            </w:tcBorders>
          </w:tcPr>
          <w:p w14:paraId="63637DD9" w14:textId="77777777" w:rsidR="008107D0" w:rsidRPr="006400E2" w:rsidRDefault="008107D0" w:rsidP="00830E12">
            <w:pPr>
              <w:pStyle w:val="EarlierRepubEntries"/>
            </w:pPr>
            <w:r w:rsidRPr="006400E2">
              <w:t>R37</w:t>
            </w:r>
            <w:r w:rsidRPr="006400E2">
              <w:br/>
              <w:t>21 April 2015</w:t>
            </w:r>
          </w:p>
        </w:tc>
        <w:tc>
          <w:tcPr>
            <w:tcW w:w="1681" w:type="dxa"/>
            <w:tcBorders>
              <w:top w:val="single" w:sz="4" w:space="0" w:color="auto"/>
              <w:bottom w:val="single" w:sz="4" w:space="0" w:color="auto"/>
            </w:tcBorders>
          </w:tcPr>
          <w:p w14:paraId="7ADFECC2" w14:textId="77777777" w:rsidR="008107D0" w:rsidRPr="006400E2" w:rsidRDefault="00784C2A" w:rsidP="00964663">
            <w:pPr>
              <w:pStyle w:val="EarlierRepubEntries"/>
            </w:pPr>
            <w:r w:rsidRPr="006400E2">
              <w:t>21 Apr</w:t>
            </w:r>
            <w:r w:rsidR="008107D0" w:rsidRPr="006400E2">
              <w:t xml:space="preserve"> 2015–</w:t>
            </w:r>
            <w:r w:rsidR="008107D0" w:rsidRPr="006400E2">
              <w:br/>
              <w:t>13 Oct 2015</w:t>
            </w:r>
          </w:p>
        </w:tc>
        <w:tc>
          <w:tcPr>
            <w:tcW w:w="1783" w:type="dxa"/>
            <w:tcBorders>
              <w:top w:val="single" w:sz="4" w:space="0" w:color="auto"/>
              <w:bottom w:val="single" w:sz="4" w:space="0" w:color="auto"/>
            </w:tcBorders>
          </w:tcPr>
          <w:p w14:paraId="7B8AC323" w14:textId="50697967" w:rsidR="008107D0" w:rsidRPr="006400E2" w:rsidRDefault="008107D0">
            <w:pPr>
              <w:pStyle w:val="EarlierRepubEntries"/>
            </w:pPr>
            <w:hyperlink r:id="rId1621" w:tooltip="Courts Legislation Amendment Act 2015" w:history="1">
              <w:r w:rsidRPr="006400E2">
                <w:rPr>
                  <w:rStyle w:val="charCitHyperlinkAbbrev"/>
                </w:rPr>
                <w:t>A2015</w:t>
              </w:r>
              <w:r w:rsidRPr="006400E2">
                <w:rPr>
                  <w:rStyle w:val="charCitHyperlinkAbbrev"/>
                </w:rPr>
                <w:noBreakHyphen/>
                <w:t>10</w:t>
              </w:r>
            </w:hyperlink>
          </w:p>
        </w:tc>
        <w:tc>
          <w:tcPr>
            <w:tcW w:w="1783" w:type="dxa"/>
            <w:tcBorders>
              <w:top w:val="single" w:sz="4" w:space="0" w:color="auto"/>
              <w:bottom w:val="single" w:sz="4" w:space="0" w:color="auto"/>
            </w:tcBorders>
          </w:tcPr>
          <w:p w14:paraId="156D0EE0" w14:textId="6F8BF951" w:rsidR="008107D0" w:rsidRPr="006400E2" w:rsidRDefault="008107D0">
            <w:pPr>
              <w:pStyle w:val="EarlierRepubEntries"/>
            </w:pPr>
            <w:r w:rsidRPr="006400E2">
              <w:t xml:space="preserve">amendments by </w:t>
            </w:r>
            <w:hyperlink r:id="rId1622" w:tooltip="Courts Legislation Amendment Act 2015" w:history="1">
              <w:r w:rsidRPr="006400E2">
                <w:rPr>
                  <w:rStyle w:val="charCitHyperlinkAbbrev"/>
                </w:rPr>
                <w:t>A2015</w:t>
              </w:r>
              <w:r w:rsidRPr="006400E2">
                <w:rPr>
                  <w:rStyle w:val="charCitHyperlinkAbbrev"/>
                </w:rPr>
                <w:noBreakHyphen/>
                <w:t>10</w:t>
              </w:r>
            </w:hyperlink>
          </w:p>
        </w:tc>
      </w:tr>
      <w:tr w:rsidR="00C262B4" w:rsidRPr="006400E2" w14:paraId="2327D096" w14:textId="77777777" w:rsidTr="00FF35AB">
        <w:tc>
          <w:tcPr>
            <w:tcW w:w="1576" w:type="dxa"/>
            <w:tcBorders>
              <w:top w:val="single" w:sz="4" w:space="0" w:color="auto"/>
              <w:bottom w:val="single" w:sz="4" w:space="0" w:color="auto"/>
            </w:tcBorders>
          </w:tcPr>
          <w:p w14:paraId="25263F89" w14:textId="77777777" w:rsidR="00C262B4" w:rsidRPr="006400E2" w:rsidRDefault="00C262B4" w:rsidP="00830E12">
            <w:pPr>
              <w:pStyle w:val="EarlierRepubEntries"/>
            </w:pPr>
            <w:r w:rsidRPr="006400E2">
              <w:t>R38</w:t>
            </w:r>
            <w:r w:rsidRPr="006400E2">
              <w:br/>
              <w:t>14 Oct 2015</w:t>
            </w:r>
          </w:p>
        </w:tc>
        <w:tc>
          <w:tcPr>
            <w:tcW w:w="1681" w:type="dxa"/>
            <w:tcBorders>
              <w:top w:val="single" w:sz="4" w:space="0" w:color="auto"/>
              <w:bottom w:val="single" w:sz="4" w:space="0" w:color="auto"/>
            </w:tcBorders>
          </w:tcPr>
          <w:p w14:paraId="47603805" w14:textId="77777777" w:rsidR="00C262B4" w:rsidRPr="006400E2" w:rsidRDefault="00C262B4" w:rsidP="00964663">
            <w:pPr>
              <w:pStyle w:val="EarlierRepubEntries"/>
            </w:pPr>
            <w:r w:rsidRPr="006400E2">
              <w:t>14 Oct 2015–</w:t>
            </w:r>
            <w:r w:rsidRPr="006400E2">
              <w:br/>
              <w:t>8 Dec 2015</w:t>
            </w:r>
          </w:p>
        </w:tc>
        <w:tc>
          <w:tcPr>
            <w:tcW w:w="1783" w:type="dxa"/>
            <w:tcBorders>
              <w:top w:val="single" w:sz="4" w:space="0" w:color="auto"/>
              <w:bottom w:val="single" w:sz="4" w:space="0" w:color="auto"/>
            </w:tcBorders>
          </w:tcPr>
          <w:p w14:paraId="5151FC12" w14:textId="6184A69D" w:rsidR="00C262B4" w:rsidRPr="006400E2" w:rsidRDefault="00C262B4">
            <w:pPr>
              <w:pStyle w:val="EarlierRepubEntries"/>
            </w:pPr>
            <w:hyperlink r:id="rId1623" w:tooltip="Red Tape Reduction Legislation Amendment Act 2015" w:history="1">
              <w:r w:rsidRPr="006400E2">
                <w:rPr>
                  <w:rStyle w:val="charCitHyperlinkAbbrev"/>
                </w:rPr>
                <w:t>A2015-33</w:t>
              </w:r>
            </w:hyperlink>
          </w:p>
        </w:tc>
        <w:tc>
          <w:tcPr>
            <w:tcW w:w="1783" w:type="dxa"/>
            <w:tcBorders>
              <w:top w:val="single" w:sz="4" w:space="0" w:color="auto"/>
              <w:bottom w:val="single" w:sz="4" w:space="0" w:color="auto"/>
            </w:tcBorders>
          </w:tcPr>
          <w:p w14:paraId="514019BA" w14:textId="38482E50" w:rsidR="00C262B4" w:rsidRPr="006400E2" w:rsidRDefault="00C262B4">
            <w:pPr>
              <w:pStyle w:val="EarlierRepubEntries"/>
            </w:pPr>
            <w:r w:rsidRPr="006400E2">
              <w:t xml:space="preserve">amendments by </w:t>
            </w:r>
            <w:hyperlink r:id="rId1624" w:tooltip="Red Tape Reduction Legislation Amendment Act 2015" w:history="1">
              <w:r w:rsidRPr="006400E2">
                <w:rPr>
                  <w:rStyle w:val="charCitHyperlinkAbbrev"/>
                </w:rPr>
                <w:t>A2015-33</w:t>
              </w:r>
            </w:hyperlink>
          </w:p>
        </w:tc>
      </w:tr>
      <w:tr w:rsidR="0070541C" w:rsidRPr="006400E2" w14:paraId="4CBEBC7F" w14:textId="77777777" w:rsidTr="00FF35AB">
        <w:tc>
          <w:tcPr>
            <w:tcW w:w="1576" w:type="dxa"/>
            <w:tcBorders>
              <w:top w:val="single" w:sz="4" w:space="0" w:color="auto"/>
              <w:bottom w:val="single" w:sz="4" w:space="0" w:color="auto"/>
            </w:tcBorders>
          </w:tcPr>
          <w:p w14:paraId="4979C011" w14:textId="77777777" w:rsidR="0070541C" w:rsidRPr="006400E2" w:rsidRDefault="0070541C" w:rsidP="00830E12">
            <w:pPr>
              <w:pStyle w:val="EarlierRepubEntries"/>
            </w:pPr>
            <w:r w:rsidRPr="006400E2">
              <w:t>R39</w:t>
            </w:r>
            <w:r w:rsidRPr="006400E2">
              <w:br/>
              <w:t>9 Dec 2015</w:t>
            </w:r>
          </w:p>
        </w:tc>
        <w:tc>
          <w:tcPr>
            <w:tcW w:w="1681" w:type="dxa"/>
            <w:tcBorders>
              <w:top w:val="single" w:sz="4" w:space="0" w:color="auto"/>
              <w:bottom w:val="single" w:sz="4" w:space="0" w:color="auto"/>
            </w:tcBorders>
          </w:tcPr>
          <w:p w14:paraId="5ECA2125" w14:textId="77777777" w:rsidR="0070541C" w:rsidRPr="006400E2" w:rsidRDefault="0070541C" w:rsidP="00964663">
            <w:pPr>
              <w:pStyle w:val="EarlierRepubEntries"/>
            </w:pPr>
            <w:r w:rsidRPr="006400E2">
              <w:t>9 Dec 2015–</w:t>
            </w:r>
            <w:r w:rsidRPr="006400E2">
              <w:br/>
              <w:t>31 Aug 2016</w:t>
            </w:r>
          </w:p>
        </w:tc>
        <w:tc>
          <w:tcPr>
            <w:tcW w:w="1783" w:type="dxa"/>
            <w:tcBorders>
              <w:top w:val="single" w:sz="4" w:space="0" w:color="auto"/>
              <w:bottom w:val="single" w:sz="4" w:space="0" w:color="auto"/>
            </w:tcBorders>
          </w:tcPr>
          <w:p w14:paraId="0B666189" w14:textId="7005A6CD" w:rsidR="0070541C" w:rsidRPr="006400E2" w:rsidRDefault="0070541C">
            <w:pPr>
              <w:pStyle w:val="EarlierRepubEntries"/>
            </w:pPr>
            <w:hyperlink r:id="rId1625" w:tooltip="Statute Law Amendment Act 2015 (No 2)" w:history="1">
              <w:r w:rsidRPr="006400E2">
                <w:rPr>
                  <w:rStyle w:val="charCitHyperlinkAbbrev"/>
                </w:rPr>
                <w:t>A2015-50</w:t>
              </w:r>
            </w:hyperlink>
          </w:p>
        </w:tc>
        <w:tc>
          <w:tcPr>
            <w:tcW w:w="1783" w:type="dxa"/>
            <w:tcBorders>
              <w:top w:val="single" w:sz="4" w:space="0" w:color="auto"/>
              <w:bottom w:val="single" w:sz="4" w:space="0" w:color="auto"/>
            </w:tcBorders>
          </w:tcPr>
          <w:p w14:paraId="71B8771E" w14:textId="716A0BC3" w:rsidR="0070541C" w:rsidRPr="006400E2" w:rsidRDefault="0070541C">
            <w:pPr>
              <w:pStyle w:val="EarlierRepubEntries"/>
            </w:pPr>
            <w:r w:rsidRPr="006400E2">
              <w:t xml:space="preserve">amendments by </w:t>
            </w:r>
            <w:hyperlink r:id="rId1626" w:tooltip="Statute Law Amendment Act 2015 (No 2)" w:history="1">
              <w:r w:rsidRPr="006400E2">
                <w:rPr>
                  <w:rStyle w:val="charCitHyperlinkAbbrev"/>
                </w:rPr>
                <w:t>A2015-50</w:t>
              </w:r>
            </w:hyperlink>
          </w:p>
        </w:tc>
      </w:tr>
      <w:tr w:rsidR="000246CF" w:rsidRPr="006400E2" w14:paraId="25AE8B74" w14:textId="77777777" w:rsidTr="00FF35AB">
        <w:tc>
          <w:tcPr>
            <w:tcW w:w="1576" w:type="dxa"/>
            <w:tcBorders>
              <w:top w:val="single" w:sz="4" w:space="0" w:color="auto"/>
              <w:bottom w:val="single" w:sz="4" w:space="0" w:color="auto"/>
            </w:tcBorders>
          </w:tcPr>
          <w:p w14:paraId="4C52450E" w14:textId="77777777" w:rsidR="000246CF" w:rsidRPr="006400E2" w:rsidRDefault="000246CF" w:rsidP="00830E12">
            <w:pPr>
              <w:pStyle w:val="EarlierRepubEntries"/>
            </w:pPr>
            <w:r>
              <w:t>R40</w:t>
            </w:r>
            <w:r>
              <w:br/>
            </w:r>
            <w:r w:rsidR="000B7833">
              <w:t>1 Sept 2016</w:t>
            </w:r>
          </w:p>
        </w:tc>
        <w:tc>
          <w:tcPr>
            <w:tcW w:w="1681" w:type="dxa"/>
            <w:tcBorders>
              <w:top w:val="single" w:sz="4" w:space="0" w:color="auto"/>
              <w:bottom w:val="single" w:sz="4" w:space="0" w:color="auto"/>
            </w:tcBorders>
          </w:tcPr>
          <w:p w14:paraId="0B2FF9AA" w14:textId="77777777" w:rsidR="000246CF" w:rsidRPr="006400E2" w:rsidRDefault="000B7833" w:rsidP="00964663">
            <w:pPr>
              <w:pStyle w:val="EarlierRepubEntries"/>
            </w:pPr>
            <w:r>
              <w:t>1 Sept 2016</w:t>
            </w:r>
            <w:r w:rsidRPr="006400E2">
              <w:t>–</w:t>
            </w:r>
            <w:r>
              <w:br/>
              <w:t>8 Mar 2017</w:t>
            </w:r>
          </w:p>
        </w:tc>
        <w:tc>
          <w:tcPr>
            <w:tcW w:w="1783" w:type="dxa"/>
            <w:tcBorders>
              <w:top w:val="single" w:sz="4" w:space="0" w:color="auto"/>
              <w:bottom w:val="single" w:sz="4" w:space="0" w:color="auto"/>
            </w:tcBorders>
          </w:tcPr>
          <w:p w14:paraId="4A899E7D" w14:textId="46EF8A54" w:rsidR="000246CF" w:rsidRDefault="000B7833">
            <w:pPr>
              <w:pStyle w:val="EarlierRepubEntries"/>
            </w:pPr>
            <w:hyperlink r:id="rId1627" w:tooltip="Public Sector Management Amendment Act 2016 " w:history="1">
              <w:r w:rsidRPr="000B7833">
                <w:rPr>
                  <w:rStyle w:val="charCitHyperlinkAbbrev"/>
                </w:rPr>
                <w:t>A2016-52</w:t>
              </w:r>
            </w:hyperlink>
          </w:p>
        </w:tc>
        <w:tc>
          <w:tcPr>
            <w:tcW w:w="1783" w:type="dxa"/>
            <w:tcBorders>
              <w:top w:val="single" w:sz="4" w:space="0" w:color="auto"/>
              <w:bottom w:val="single" w:sz="4" w:space="0" w:color="auto"/>
            </w:tcBorders>
          </w:tcPr>
          <w:p w14:paraId="1C91EFF0" w14:textId="3D128608" w:rsidR="000246CF" w:rsidRPr="006400E2" w:rsidRDefault="000B7833">
            <w:pPr>
              <w:pStyle w:val="EarlierRepubEntries"/>
            </w:pPr>
            <w:r>
              <w:t xml:space="preserve">amendments by </w:t>
            </w:r>
            <w:hyperlink r:id="rId1628" w:tooltip="Public Sector Management Amendment Act 2016 " w:history="1">
              <w:r w:rsidRPr="000B7833">
                <w:rPr>
                  <w:rStyle w:val="charCitHyperlinkAbbrev"/>
                </w:rPr>
                <w:t>A2016-52</w:t>
              </w:r>
            </w:hyperlink>
          </w:p>
        </w:tc>
      </w:tr>
      <w:tr w:rsidR="001175A5" w:rsidRPr="006400E2" w14:paraId="013B3A2D" w14:textId="77777777" w:rsidTr="00FF35AB">
        <w:tc>
          <w:tcPr>
            <w:tcW w:w="1576" w:type="dxa"/>
            <w:tcBorders>
              <w:top w:val="single" w:sz="4" w:space="0" w:color="auto"/>
              <w:bottom w:val="single" w:sz="4" w:space="0" w:color="auto"/>
            </w:tcBorders>
          </w:tcPr>
          <w:p w14:paraId="34289CA2" w14:textId="77777777" w:rsidR="001175A5" w:rsidRDefault="001175A5" w:rsidP="00830E12">
            <w:pPr>
              <w:pStyle w:val="EarlierRepubEntries"/>
            </w:pPr>
            <w:r>
              <w:t>R41</w:t>
            </w:r>
            <w:r>
              <w:br/>
              <w:t>9 Mar 2017</w:t>
            </w:r>
          </w:p>
        </w:tc>
        <w:tc>
          <w:tcPr>
            <w:tcW w:w="1681" w:type="dxa"/>
            <w:tcBorders>
              <w:top w:val="single" w:sz="4" w:space="0" w:color="auto"/>
              <w:bottom w:val="single" w:sz="4" w:space="0" w:color="auto"/>
            </w:tcBorders>
          </w:tcPr>
          <w:p w14:paraId="150DD53C" w14:textId="77777777" w:rsidR="001175A5" w:rsidRDefault="001175A5" w:rsidP="00964663">
            <w:pPr>
              <w:pStyle w:val="EarlierRepubEntries"/>
            </w:pPr>
            <w:r>
              <w:t>9 Mar 2017</w:t>
            </w:r>
            <w:r w:rsidRPr="006400E2">
              <w:t>–</w:t>
            </w:r>
            <w:r>
              <w:br/>
            </w:r>
            <w:r w:rsidR="00AA3137">
              <w:t>27 Mar 2018</w:t>
            </w:r>
          </w:p>
        </w:tc>
        <w:tc>
          <w:tcPr>
            <w:tcW w:w="1783" w:type="dxa"/>
            <w:tcBorders>
              <w:top w:val="single" w:sz="4" w:space="0" w:color="auto"/>
              <w:bottom w:val="single" w:sz="4" w:space="0" w:color="auto"/>
            </w:tcBorders>
          </w:tcPr>
          <w:p w14:paraId="4EBA253B" w14:textId="1C7CE5FB" w:rsidR="001175A5" w:rsidRDefault="001175A5">
            <w:pPr>
              <w:pStyle w:val="EarlierRepubEntries"/>
            </w:pPr>
            <w:hyperlink r:id="rId1629"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56331862" w14:textId="62628295" w:rsidR="001175A5" w:rsidRDefault="001175A5">
            <w:pPr>
              <w:pStyle w:val="EarlierRepubEntries"/>
            </w:pPr>
            <w:r>
              <w:t xml:space="preserve">amendments by </w:t>
            </w:r>
            <w:hyperlink r:id="rId1630" w:tooltip="Statute Law Amendment Act 2017" w:history="1">
              <w:r>
                <w:rPr>
                  <w:rStyle w:val="charCitHyperlinkAbbrev"/>
                </w:rPr>
                <w:t>A2017</w:t>
              </w:r>
              <w:r>
                <w:rPr>
                  <w:rStyle w:val="charCitHyperlinkAbbrev"/>
                </w:rPr>
                <w:noBreakHyphen/>
                <w:t>4</w:t>
              </w:r>
            </w:hyperlink>
          </w:p>
        </w:tc>
      </w:tr>
      <w:tr w:rsidR="00EE7AFE" w:rsidRPr="006400E2" w14:paraId="2A6A75F7" w14:textId="77777777" w:rsidTr="00FF35AB">
        <w:tc>
          <w:tcPr>
            <w:tcW w:w="1576" w:type="dxa"/>
            <w:tcBorders>
              <w:top w:val="single" w:sz="4" w:space="0" w:color="auto"/>
              <w:bottom w:val="single" w:sz="4" w:space="0" w:color="auto"/>
            </w:tcBorders>
          </w:tcPr>
          <w:p w14:paraId="58338A44" w14:textId="77777777" w:rsidR="00EE7AFE" w:rsidRDefault="00EE7AFE" w:rsidP="00830E12">
            <w:pPr>
              <w:pStyle w:val="EarlierRepubEntries"/>
            </w:pPr>
            <w:r>
              <w:t>R42</w:t>
            </w:r>
            <w:r>
              <w:br/>
              <w:t>28 Mar 2018</w:t>
            </w:r>
          </w:p>
        </w:tc>
        <w:tc>
          <w:tcPr>
            <w:tcW w:w="1681" w:type="dxa"/>
            <w:tcBorders>
              <w:top w:val="single" w:sz="4" w:space="0" w:color="auto"/>
              <w:bottom w:val="single" w:sz="4" w:space="0" w:color="auto"/>
            </w:tcBorders>
          </w:tcPr>
          <w:p w14:paraId="4C4C3C34" w14:textId="77777777" w:rsidR="00EE7AFE" w:rsidRDefault="00EE7AFE" w:rsidP="00964663">
            <w:pPr>
              <w:pStyle w:val="EarlierRepubEntries"/>
            </w:pPr>
            <w:r>
              <w:t>29 Mar 2018</w:t>
            </w:r>
            <w:r w:rsidRPr="006400E2">
              <w:t>–</w:t>
            </w:r>
            <w:r>
              <w:br/>
              <w:t>27 June 2018</w:t>
            </w:r>
          </w:p>
        </w:tc>
        <w:tc>
          <w:tcPr>
            <w:tcW w:w="1783" w:type="dxa"/>
            <w:tcBorders>
              <w:top w:val="single" w:sz="4" w:space="0" w:color="auto"/>
              <w:bottom w:val="single" w:sz="4" w:space="0" w:color="auto"/>
            </w:tcBorders>
          </w:tcPr>
          <w:p w14:paraId="23AE729B" w14:textId="29664AD5" w:rsidR="00EE7AFE" w:rsidRDefault="00EE7AFE">
            <w:pPr>
              <w:pStyle w:val="EarlierRepubEntries"/>
            </w:pPr>
            <w:hyperlink r:id="rId1631" w:tooltip="Workplace Legislation Amendment Act 2018 " w:history="1">
              <w:r w:rsidRPr="00EE7AFE">
                <w:rPr>
                  <w:rStyle w:val="charCitHyperlinkAbbrev"/>
                </w:rPr>
                <w:t>A2018-10</w:t>
              </w:r>
            </w:hyperlink>
          </w:p>
        </w:tc>
        <w:tc>
          <w:tcPr>
            <w:tcW w:w="1783" w:type="dxa"/>
            <w:tcBorders>
              <w:top w:val="single" w:sz="4" w:space="0" w:color="auto"/>
              <w:bottom w:val="single" w:sz="4" w:space="0" w:color="auto"/>
            </w:tcBorders>
          </w:tcPr>
          <w:p w14:paraId="766F645F" w14:textId="5A526EFB" w:rsidR="00EE7AFE" w:rsidRDefault="00EE7AFE">
            <w:pPr>
              <w:pStyle w:val="EarlierRepubEntries"/>
            </w:pPr>
            <w:r>
              <w:t xml:space="preserve">amendments by </w:t>
            </w:r>
            <w:hyperlink r:id="rId1632" w:tooltip="Workplace Legislation Amendment Act 2018 " w:history="1">
              <w:r w:rsidRPr="00EE7AFE">
                <w:rPr>
                  <w:rStyle w:val="charCitHyperlinkAbbrev"/>
                </w:rPr>
                <w:t>A2018-10</w:t>
              </w:r>
            </w:hyperlink>
          </w:p>
        </w:tc>
      </w:tr>
      <w:tr w:rsidR="00E041FD" w:rsidRPr="006400E2" w14:paraId="4E52B390" w14:textId="77777777" w:rsidTr="00FF35AB">
        <w:tc>
          <w:tcPr>
            <w:tcW w:w="1576" w:type="dxa"/>
            <w:tcBorders>
              <w:top w:val="single" w:sz="4" w:space="0" w:color="auto"/>
              <w:bottom w:val="single" w:sz="4" w:space="0" w:color="auto"/>
            </w:tcBorders>
          </w:tcPr>
          <w:p w14:paraId="513C5C79" w14:textId="77777777" w:rsidR="00E041FD" w:rsidRDefault="00E041FD" w:rsidP="00830E12">
            <w:pPr>
              <w:pStyle w:val="EarlierRepubEntries"/>
            </w:pPr>
            <w:r>
              <w:t>R43</w:t>
            </w:r>
            <w:r>
              <w:br/>
              <w:t>28 June 2018</w:t>
            </w:r>
          </w:p>
        </w:tc>
        <w:tc>
          <w:tcPr>
            <w:tcW w:w="1681" w:type="dxa"/>
            <w:tcBorders>
              <w:top w:val="single" w:sz="4" w:space="0" w:color="auto"/>
              <w:bottom w:val="single" w:sz="4" w:space="0" w:color="auto"/>
            </w:tcBorders>
          </w:tcPr>
          <w:p w14:paraId="13B45C56" w14:textId="77777777" w:rsidR="00E041FD" w:rsidRDefault="00E041FD" w:rsidP="00964663">
            <w:pPr>
              <w:pStyle w:val="EarlierRepubEntries"/>
            </w:pPr>
            <w:r>
              <w:t>28 June 2018</w:t>
            </w:r>
            <w:r w:rsidRPr="006400E2">
              <w:t>–</w:t>
            </w:r>
            <w:r>
              <w:br/>
            </w:r>
            <w:r w:rsidR="00BF7F9E">
              <w:t>21 Nov 2018</w:t>
            </w:r>
          </w:p>
        </w:tc>
        <w:tc>
          <w:tcPr>
            <w:tcW w:w="1783" w:type="dxa"/>
            <w:tcBorders>
              <w:top w:val="single" w:sz="4" w:space="0" w:color="auto"/>
              <w:bottom w:val="single" w:sz="4" w:space="0" w:color="auto"/>
            </w:tcBorders>
          </w:tcPr>
          <w:p w14:paraId="09470292" w14:textId="555F69CB" w:rsidR="00E041FD" w:rsidRDefault="00BF7F9E">
            <w:pPr>
              <w:pStyle w:val="EarlierRepubEntries"/>
              <w:rPr>
                <w:rStyle w:val="charCitHyperlinkAbbrev"/>
              </w:rPr>
            </w:pPr>
            <w:hyperlink r:id="rId1633" w:tooltip="Public Sector Management (Transitional Provisions) Regulation 2018" w:history="1">
              <w:r>
                <w:rPr>
                  <w:rStyle w:val="charCitHyperlinkAbbrev"/>
                </w:rPr>
                <w:t>SL2018-10</w:t>
              </w:r>
            </w:hyperlink>
          </w:p>
        </w:tc>
        <w:tc>
          <w:tcPr>
            <w:tcW w:w="1783" w:type="dxa"/>
            <w:tcBorders>
              <w:top w:val="single" w:sz="4" w:space="0" w:color="auto"/>
              <w:bottom w:val="single" w:sz="4" w:space="0" w:color="auto"/>
            </w:tcBorders>
          </w:tcPr>
          <w:p w14:paraId="043A5EC7" w14:textId="38ACA9F4" w:rsidR="00E041FD" w:rsidRDefault="00BF7F9E">
            <w:pPr>
              <w:pStyle w:val="EarlierRepubEntries"/>
            </w:pPr>
            <w:r>
              <w:t xml:space="preserve">modifications by </w:t>
            </w:r>
            <w:hyperlink r:id="rId1634" w:tooltip="Public Sector Management (Transitional Provisions) Regulation 2018" w:history="1">
              <w:r>
                <w:rPr>
                  <w:rStyle w:val="charCitHyperlinkAbbrev"/>
                </w:rPr>
                <w:t>SL2018-10</w:t>
              </w:r>
            </w:hyperlink>
          </w:p>
        </w:tc>
      </w:tr>
      <w:tr w:rsidR="00EC0077" w:rsidRPr="006400E2" w14:paraId="447AD4A7" w14:textId="77777777" w:rsidTr="00FF35AB">
        <w:tc>
          <w:tcPr>
            <w:tcW w:w="1576" w:type="dxa"/>
            <w:tcBorders>
              <w:top w:val="single" w:sz="4" w:space="0" w:color="auto"/>
              <w:bottom w:val="single" w:sz="4" w:space="0" w:color="auto"/>
            </w:tcBorders>
          </w:tcPr>
          <w:p w14:paraId="55BF68CA" w14:textId="77777777" w:rsidR="00EC0077" w:rsidRDefault="00EC0077" w:rsidP="00830E12">
            <w:pPr>
              <w:pStyle w:val="EarlierRepubEntries"/>
            </w:pPr>
            <w:r>
              <w:t>R44</w:t>
            </w:r>
            <w:r>
              <w:br/>
            </w:r>
            <w:r w:rsidR="00323377">
              <w:t>22 Nov 2018</w:t>
            </w:r>
          </w:p>
        </w:tc>
        <w:tc>
          <w:tcPr>
            <w:tcW w:w="1681" w:type="dxa"/>
            <w:tcBorders>
              <w:top w:val="single" w:sz="4" w:space="0" w:color="auto"/>
              <w:bottom w:val="single" w:sz="4" w:space="0" w:color="auto"/>
            </w:tcBorders>
          </w:tcPr>
          <w:p w14:paraId="2B23E02E" w14:textId="77777777" w:rsidR="00EC0077" w:rsidRDefault="00323377" w:rsidP="00964663">
            <w:pPr>
              <w:pStyle w:val="EarlierRepubEntries"/>
            </w:pPr>
            <w:r>
              <w:t>22 Nov 2018</w:t>
            </w:r>
            <w:r w:rsidRPr="006400E2">
              <w:t>–</w:t>
            </w:r>
            <w:r>
              <w:br/>
            </w:r>
            <w:r w:rsidR="002B2B0C">
              <w:t>10 Oct 2019</w:t>
            </w:r>
          </w:p>
        </w:tc>
        <w:tc>
          <w:tcPr>
            <w:tcW w:w="1783" w:type="dxa"/>
            <w:tcBorders>
              <w:top w:val="single" w:sz="4" w:space="0" w:color="auto"/>
              <w:bottom w:val="single" w:sz="4" w:space="0" w:color="auto"/>
            </w:tcBorders>
          </w:tcPr>
          <w:p w14:paraId="1A5C138A" w14:textId="60A0394E" w:rsidR="00EC0077" w:rsidRDefault="00EC0077">
            <w:pPr>
              <w:pStyle w:val="EarlierRepubEntries"/>
            </w:pPr>
            <w:hyperlink r:id="rId1635"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59664BE7" w14:textId="45F3F7AD" w:rsidR="00EC0077" w:rsidRDefault="00323377">
            <w:pPr>
              <w:pStyle w:val="EarlierRepubEntries"/>
            </w:pPr>
            <w:r>
              <w:t xml:space="preserve">amendments by </w:t>
            </w:r>
            <w:hyperlink r:id="rId1636" w:tooltip="Statute Law Amendment Act 2018" w:history="1">
              <w:r>
                <w:rPr>
                  <w:rStyle w:val="charCitHyperlinkAbbrev"/>
                </w:rPr>
                <w:t>A2018</w:t>
              </w:r>
              <w:r>
                <w:rPr>
                  <w:rStyle w:val="charCitHyperlinkAbbrev"/>
                </w:rPr>
                <w:noBreakHyphen/>
                <w:t>42</w:t>
              </w:r>
            </w:hyperlink>
          </w:p>
        </w:tc>
      </w:tr>
      <w:tr w:rsidR="00A06FF2" w:rsidRPr="006400E2" w14:paraId="31FCAC42" w14:textId="77777777" w:rsidTr="00FF35AB">
        <w:tc>
          <w:tcPr>
            <w:tcW w:w="1576" w:type="dxa"/>
            <w:tcBorders>
              <w:top w:val="single" w:sz="4" w:space="0" w:color="auto"/>
              <w:bottom w:val="single" w:sz="4" w:space="0" w:color="auto"/>
            </w:tcBorders>
          </w:tcPr>
          <w:p w14:paraId="5AA06A95" w14:textId="75FE59EE" w:rsidR="00A06FF2" w:rsidRDefault="00A06FF2" w:rsidP="00830E12">
            <w:pPr>
              <w:pStyle w:val="EarlierRepubEntries"/>
            </w:pPr>
            <w:r>
              <w:t>R45</w:t>
            </w:r>
            <w:r>
              <w:br/>
              <w:t>11 Oct 2019</w:t>
            </w:r>
          </w:p>
        </w:tc>
        <w:tc>
          <w:tcPr>
            <w:tcW w:w="1681" w:type="dxa"/>
            <w:tcBorders>
              <w:top w:val="single" w:sz="4" w:space="0" w:color="auto"/>
              <w:bottom w:val="single" w:sz="4" w:space="0" w:color="auto"/>
            </w:tcBorders>
          </w:tcPr>
          <w:p w14:paraId="5725B044" w14:textId="042596EF" w:rsidR="00A06FF2" w:rsidRDefault="00A06FF2" w:rsidP="00964663">
            <w:pPr>
              <w:pStyle w:val="EarlierRepubEntries"/>
            </w:pPr>
            <w:r>
              <w:t>11 Oct 2019</w:t>
            </w:r>
            <w:r w:rsidRPr="006400E2">
              <w:t>–</w:t>
            </w:r>
            <w:r>
              <w:br/>
              <w:t>25 Feb 2021</w:t>
            </w:r>
          </w:p>
        </w:tc>
        <w:tc>
          <w:tcPr>
            <w:tcW w:w="1783" w:type="dxa"/>
            <w:tcBorders>
              <w:top w:val="single" w:sz="4" w:space="0" w:color="auto"/>
              <w:bottom w:val="single" w:sz="4" w:space="0" w:color="auto"/>
            </w:tcBorders>
          </w:tcPr>
          <w:p w14:paraId="5BE80E3F" w14:textId="0BBA17ED" w:rsidR="00A06FF2" w:rsidRDefault="00A06FF2">
            <w:pPr>
              <w:pStyle w:val="EarlierRepubEntries"/>
            </w:pPr>
            <w:hyperlink r:id="rId1637" w:tooltip="Public Sector Management Amendment Act 2019" w:history="1">
              <w:r>
                <w:rPr>
                  <w:rStyle w:val="charCitHyperlinkAbbrev"/>
                </w:rPr>
                <w:t>A2019-36</w:t>
              </w:r>
            </w:hyperlink>
          </w:p>
        </w:tc>
        <w:tc>
          <w:tcPr>
            <w:tcW w:w="1783" w:type="dxa"/>
            <w:tcBorders>
              <w:top w:val="single" w:sz="4" w:space="0" w:color="auto"/>
              <w:bottom w:val="single" w:sz="4" w:space="0" w:color="auto"/>
            </w:tcBorders>
          </w:tcPr>
          <w:p w14:paraId="70777627" w14:textId="634FB570" w:rsidR="00A06FF2" w:rsidRDefault="00A06FF2">
            <w:pPr>
              <w:pStyle w:val="EarlierRepubEntries"/>
            </w:pPr>
            <w:r>
              <w:t xml:space="preserve">amendments by </w:t>
            </w:r>
            <w:hyperlink r:id="rId1638" w:tooltip="Public Sector Management Amendment Act 2019" w:history="1">
              <w:r>
                <w:rPr>
                  <w:rStyle w:val="charCitHyperlinkAbbrev"/>
                </w:rPr>
                <w:t>A2019-36</w:t>
              </w:r>
            </w:hyperlink>
          </w:p>
        </w:tc>
      </w:tr>
      <w:tr w:rsidR="00DB64EE" w:rsidRPr="006400E2" w14:paraId="12B7350F" w14:textId="77777777" w:rsidTr="00FF35AB">
        <w:tc>
          <w:tcPr>
            <w:tcW w:w="1576" w:type="dxa"/>
            <w:tcBorders>
              <w:top w:val="single" w:sz="4" w:space="0" w:color="auto"/>
              <w:bottom w:val="single" w:sz="4" w:space="0" w:color="auto"/>
            </w:tcBorders>
          </w:tcPr>
          <w:p w14:paraId="438F6896" w14:textId="5D2CE7A5" w:rsidR="00DB64EE" w:rsidRDefault="00DB64EE" w:rsidP="00830E12">
            <w:pPr>
              <w:pStyle w:val="EarlierRepubEntries"/>
            </w:pPr>
            <w:r>
              <w:t>R46</w:t>
            </w:r>
            <w:r>
              <w:br/>
              <w:t>26 Feb 2021</w:t>
            </w:r>
          </w:p>
        </w:tc>
        <w:tc>
          <w:tcPr>
            <w:tcW w:w="1681" w:type="dxa"/>
            <w:tcBorders>
              <w:top w:val="single" w:sz="4" w:space="0" w:color="auto"/>
              <w:bottom w:val="single" w:sz="4" w:space="0" w:color="auto"/>
            </w:tcBorders>
          </w:tcPr>
          <w:p w14:paraId="6FAC1DD4" w14:textId="318CB772" w:rsidR="00DB64EE" w:rsidRDefault="00DB64EE" w:rsidP="00964663">
            <w:pPr>
              <w:pStyle w:val="EarlierRepubEntries"/>
            </w:pPr>
            <w:r>
              <w:t>26 Feb 2021</w:t>
            </w:r>
            <w:r w:rsidRPr="006400E2">
              <w:t>–</w:t>
            </w:r>
            <w:r>
              <w:br/>
            </w:r>
            <w:r w:rsidR="006812F8">
              <w:t>3 Mar 2021</w:t>
            </w:r>
          </w:p>
        </w:tc>
        <w:tc>
          <w:tcPr>
            <w:tcW w:w="1783" w:type="dxa"/>
            <w:tcBorders>
              <w:top w:val="single" w:sz="4" w:space="0" w:color="auto"/>
              <w:bottom w:val="single" w:sz="4" w:space="0" w:color="auto"/>
            </w:tcBorders>
          </w:tcPr>
          <w:p w14:paraId="390137F7" w14:textId="398B73AE" w:rsidR="00DB64EE" w:rsidRDefault="006812F8">
            <w:pPr>
              <w:pStyle w:val="EarlierRepubEntries"/>
            </w:pPr>
            <w:hyperlink r:id="rId1639"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7ECCD292" w14:textId="2CDC7E62" w:rsidR="00DB64EE" w:rsidRDefault="006812F8">
            <w:pPr>
              <w:pStyle w:val="EarlierRepubEntries"/>
            </w:pPr>
            <w:r>
              <w:t xml:space="preserve">amendments by </w:t>
            </w:r>
            <w:hyperlink r:id="rId1640" w:tooltip="Justice and Community Safety Legislation Amendment Act 2021" w:history="1">
              <w:r>
                <w:rPr>
                  <w:rStyle w:val="charCitHyperlinkAbbrev"/>
                </w:rPr>
                <w:t>A2021-3</w:t>
              </w:r>
            </w:hyperlink>
          </w:p>
        </w:tc>
      </w:tr>
      <w:tr w:rsidR="002761FC" w:rsidRPr="006400E2" w14:paraId="6429E887" w14:textId="77777777" w:rsidTr="00FF35AB">
        <w:tc>
          <w:tcPr>
            <w:tcW w:w="1576" w:type="dxa"/>
            <w:tcBorders>
              <w:top w:val="single" w:sz="4" w:space="0" w:color="auto"/>
              <w:bottom w:val="single" w:sz="4" w:space="0" w:color="auto"/>
            </w:tcBorders>
          </w:tcPr>
          <w:p w14:paraId="6E706BAD" w14:textId="71BAE6B8" w:rsidR="002761FC" w:rsidRDefault="002761FC" w:rsidP="00830E12">
            <w:pPr>
              <w:pStyle w:val="EarlierRepubEntries"/>
            </w:pPr>
            <w:r>
              <w:t>R47</w:t>
            </w:r>
            <w:r>
              <w:br/>
              <w:t>4 Mar 2021</w:t>
            </w:r>
          </w:p>
        </w:tc>
        <w:tc>
          <w:tcPr>
            <w:tcW w:w="1681" w:type="dxa"/>
            <w:tcBorders>
              <w:top w:val="single" w:sz="4" w:space="0" w:color="auto"/>
              <w:bottom w:val="single" w:sz="4" w:space="0" w:color="auto"/>
            </w:tcBorders>
          </w:tcPr>
          <w:p w14:paraId="69DFCB99" w14:textId="52B4212F" w:rsidR="002761FC" w:rsidRDefault="002761FC" w:rsidP="00964663">
            <w:pPr>
              <w:pStyle w:val="EarlierRepubEntries"/>
            </w:pPr>
            <w:r>
              <w:t>4 Mar 2021</w:t>
            </w:r>
            <w:r w:rsidRPr="006400E2">
              <w:t>–</w:t>
            </w:r>
            <w:r>
              <w:br/>
              <w:t>22 June 2021</w:t>
            </w:r>
          </w:p>
        </w:tc>
        <w:tc>
          <w:tcPr>
            <w:tcW w:w="1783" w:type="dxa"/>
            <w:tcBorders>
              <w:top w:val="single" w:sz="4" w:space="0" w:color="auto"/>
              <w:bottom w:val="single" w:sz="4" w:space="0" w:color="auto"/>
            </w:tcBorders>
          </w:tcPr>
          <w:p w14:paraId="4992A13F" w14:textId="0A49A563" w:rsidR="002761FC" w:rsidRDefault="00AA723A">
            <w:pPr>
              <w:pStyle w:val="EarlierRepubEntries"/>
            </w:pPr>
            <w:hyperlink r:id="rId1641"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1940C09C" w14:textId="1976C2F3" w:rsidR="002761FC" w:rsidRDefault="002761FC">
            <w:pPr>
              <w:pStyle w:val="EarlierRepubEntries"/>
            </w:pPr>
            <w:r>
              <w:t xml:space="preserve">amendments by </w:t>
            </w:r>
            <w:hyperlink r:id="rId1642" w:tooltip="Public Interest Disclosure Amendment Act 2020" w:history="1">
              <w:r w:rsidR="00AA723A">
                <w:rPr>
                  <w:rStyle w:val="charCitHyperlinkAbbrev"/>
                </w:rPr>
                <w:t>A2020-46</w:t>
              </w:r>
            </w:hyperlink>
          </w:p>
        </w:tc>
      </w:tr>
      <w:tr w:rsidR="00E54A09" w:rsidRPr="006400E2" w14:paraId="1436ADCE" w14:textId="77777777" w:rsidTr="00FF35AB">
        <w:tc>
          <w:tcPr>
            <w:tcW w:w="1576" w:type="dxa"/>
            <w:tcBorders>
              <w:top w:val="single" w:sz="4" w:space="0" w:color="auto"/>
              <w:bottom w:val="single" w:sz="4" w:space="0" w:color="auto"/>
            </w:tcBorders>
          </w:tcPr>
          <w:p w14:paraId="48CEFAE0" w14:textId="141E3839" w:rsidR="00E54A09" w:rsidRDefault="00E54A09" w:rsidP="00830E12">
            <w:pPr>
              <w:pStyle w:val="EarlierRepubEntries"/>
            </w:pPr>
            <w:r>
              <w:t>R48</w:t>
            </w:r>
            <w:r>
              <w:br/>
              <w:t>23 June 2021</w:t>
            </w:r>
          </w:p>
        </w:tc>
        <w:tc>
          <w:tcPr>
            <w:tcW w:w="1681" w:type="dxa"/>
            <w:tcBorders>
              <w:top w:val="single" w:sz="4" w:space="0" w:color="auto"/>
              <w:bottom w:val="single" w:sz="4" w:space="0" w:color="auto"/>
            </w:tcBorders>
          </w:tcPr>
          <w:p w14:paraId="477B4621" w14:textId="4F059B09" w:rsidR="00E54A09" w:rsidRDefault="00E54A09" w:rsidP="00964663">
            <w:pPr>
              <w:pStyle w:val="EarlierRepubEntries"/>
            </w:pPr>
            <w:r>
              <w:t>23 June 2021–</w:t>
            </w:r>
            <w:r>
              <w:br/>
              <w:t>1 Sept 2021</w:t>
            </w:r>
          </w:p>
        </w:tc>
        <w:tc>
          <w:tcPr>
            <w:tcW w:w="1783" w:type="dxa"/>
            <w:tcBorders>
              <w:top w:val="single" w:sz="4" w:space="0" w:color="auto"/>
              <w:bottom w:val="single" w:sz="4" w:space="0" w:color="auto"/>
            </w:tcBorders>
          </w:tcPr>
          <w:p w14:paraId="5F3E4943" w14:textId="2F1B208C" w:rsidR="00E54A09" w:rsidRDefault="00E54A09">
            <w:pPr>
              <w:pStyle w:val="EarlierRepubEntries"/>
            </w:pPr>
            <w:hyperlink r:id="rId164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38D710B" w14:textId="5B99EDF2" w:rsidR="00E54A09" w:rsidRDefault="00E54A09">
            <w:pPr>
              <w:pStyle w:val="EarlierRepubEntries"/>
            </w:pPr>
            <w:r>
              <w:t xml:space="preserve">amendments by </w:t>
            </w:r>
            <w:hyperlink r:id="rId1644" w:tooltip="Statute Law Amendment Act 2021" w:history="1">
              <w:r>
                <w:rPr>
                  <w:rStyle w:val="charCitHyperlinkAbbrev"/>
                </w:rPr>
                <w:t>A2021</w:t>
              </w:r>
              <w:r>
                <w:rPr>
                  <w:rStyle w:val="charCitHyperlinkAbbrev"/>
                </w:rPr>
                <w:noBreakHyphen/>
                <w:t>12</w:t>
              </w:r>
            </w:hyperlink>
          </w:p>
        </w:tc>
      </w:tr>
      <w:tr w:rsidR="00F27699" w:rsidRPr="006400E2" w14:paraId="0F2C9EFC" w14:textId="77777777" w:rsidTr="00FF35AB">
        <w:tc>
          <w:tcPr>
            <w:tcW w:w="1576" w:type="dxa"/>
            <w:tcBorders>
              <w:top w:val="single" w:sz="4" w:space="0" w:color="auto"/>
              <w:bottom w:val="single" w:sz="4" w:space="0" w:color="auto"/>
            </w:tcBorders>
          </w:tcPr>
          <w:p w14:paraId="65CA9D32" w14:textId="38B0AF9B" w:rsidR="00F27699" w:rsidRDefault="00F27699" w:rsidP="00830E12">
            <w:pPr>
              <w:pStyle w:val="EarlierRepubEntries"/>
            </w:pPr>
            <w:r>
              <w:lastRenderedPageBreak/>
              <w:t>R49</w:t>
            </w:r>
            <w:r>
              <w:br/>
              <w:t>2 Sept 2021</w:t>
            </w:r>
          </w:p>
        </w:tc>
        <w:tc>
          <w:tcPr>
            <w:tcW w:w="1681" w:type="dxa"/>
            <w:tcBorders>
              <w:top w:val="single" w:sz="4" w:space="0" w:color="auto"/>
              <w:bottom w:val="single" w:sz="4" w:space="0" w:color="auto"/>
            </w:tcBorders>
          </w:tcPr>
          <w:p w14:paraId="28FD7B01" w14:textId="20F5B8A0" w:rsidR="00F27699" w:rsidRDefault="00F27699" w:rsidP="00964663">
            <w:pPr>
              <w:pStyle w:val="EarlierRepubEntries"/>
            </w:pPr>
            <w:r>
              <w:t>2 Sept 2021–</w:t>
            </w:r>
            <w:r>
              <w:br/>
              <w:t>2 July 2023</w:t>
            </w:r>
          </w:p>
        </w:tc>
        <w:tc>
          <w:tcPr>
            <w:tcW w:w="1783" w:type="dxa"/>
            <w:tcBorders>
              <w:top w:val="single" w:sz="4" w:space="0" w:color="auto"/>
              <w:bottom w:val="single" w:sz="4" w:space="0" w:color="auto"/>
            </w:tcBorders>
          </w:tcPr>
          <w:p w14:paraId="1F64A829" w14:textId="28B620B4" w:rsidR="00F27699" w:rsidRDefault="00F27699">
            <w:pPr>
              <w:pStyle w:val="EarlierRepubEntries"/>
            </w:pPr>
            <w:hyperlink r:id="rId164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393FBB7" w14:textId="4C043F79" w:rsidR="00F27699" w:rsidRDefault="00F27699">
            <w:pPr>
              <w:pStyle w:val="EarlierRepubEntries"/>
            </w:pPr>
            <w:r w:rsidRPr="00F27699">
              <w:t>expiry of provisions (s 152 (7), (8)), transitional provisions (pt 18) and modification (s</w:t>
            </w:r>
            <w:r>
              <w:t> </w:t>
            </w:r>
            <w:r w:rsidRPr="00F27699">
              <w:t>293A)</w:t>
            </w:r>
          </w:p>
        </w:tc>
      </w:tr>
      <w:tr w:rsidR="007A3582" w:rsidRPr="006400E2" w14:paraId="584CC0E3" w14:textId="77777777" w:rsidTr="00FF35AB">
        <w:tc>
          <w:tcPr>
            <w:tcW w:w="1576" w:type="dxa"/>
            <w:tcBorders>
              <w:top w:val="single" w:sz="4" w:space="0" w:color="auto"/>
              <w:bottom w:val="single" w:sz="4" w:space="0" w:color="auto"/>
            </w:tcBorders>
          </w:tcPr>
          <w:p w14:paraId="0EFE7E22" w14:textId="349B7175" w:rsidR="007A3582" w:rsidRDefault="007A3582" w:rsidP="00830E12">
            <w:pPr>
              <w:pStyle w:val="EarlierRepubEntries"/>
            </w:pPr>
            <w:r>
              <w:t>R50</w:t>
            </w:r>
            <w:r>
              <w:br/>
              <w:t>3 July 2023</w:t>
            </w:r>
          </w:p>
        </w:tc>
        <w:tc>
          <w:tcPr>
            <w:tcW w:w="1681" w:type="dxa"/>
            <w:tcBorders>
              <w:top w:val="single" w:sz="4" w:space="0" w:color="auto"/>
              <w:bottom w:val="single" w:sz="4" w:space="0" w:color="auto"/>
            </w:tcBorders>
          </w:tcPr>
          <w:p w14:paraId="54399067" w14:textId="5AE1810D" w:rsidR="007A3582" w:rsidRDefault="007A3582" w:rsidP="00964663">
            <w:pPr>
              <w:pStyle w:val="EarlierRepubEntries"/>
            </w:pPr>
            <w:r>
              <w:t>3 July 2023–</w:t>
            </w:r>
            <w:r>
              <w:br/>
              <w:t>29 Sept 2023</w:t>
            </w:r>
          </w:p>
        </w:tc>
        <w:tc>
          <w:tcPr>
            <w:tcW w:w="1783" w:type="dxa"/>
            <w:tcBorders>
              <w:top w:val="single" w:sz="4" w:space="0" w:color="auto"/>
              <w:bottom w:val="single" w:sz="4" w:space="0" w:color="auto"/>
            </w:tcBorders>
          </w:tcPr>
          <w:p w14:paraId="3F65A625" w14:textId="29262DAB" w:rsidR="007A3582" w:rsidRDefault="007A3582">
            <w:pPr>
              <w:pStyle w:val="EarlierRepubEntries"/>
            </w:pPr>
            <w:hyperlink r:id="rId1646" w:anchor="history" w:tooltip="Health Infrastructure Enabling Act 2023" w:history="1">
              <w:r>
                <w:rPr>
                  <w:rStyle w:val="charCitHyperlinkAbbrev"/>
                </w:rPr>
                <w:t>A2023</w:t>
              </w:r>
              <w:r>
                <w:rPr>
                  <w:rStyle w:val="charCitHyperlinkAbbrev"/>
                </w:rPr>
                <w:noBreakHyphen/>
                <w:t>17</w:t>
              </w:r>
            </w:hyperlink>
          </w:p>
        </w:tc>
        <w:tc>
          <w:tcPr>
            <w:tcW w:w="1783" w:type="dxa"/>
            <w:tcBorders>
              <w:top w:val="single" w:sz="4" w:space="0" w:color="auto"/>
              <w:bottom w:val="single" w:sz="4" w:space="0" w:color="auto"/>
            </w:tcBorders>
          </w:tcPr>
          <w:p w14:paraId="39A3B468" w14:textId="3A4C32FA" w:rsidR="007A3582" w:rsidRPr="00F27699" w:rsidRDefault="007A3582">
            <w:pPr>
              <w:pStyle w:val="EarlierRepubEntries"/>
            </w:pPr>
            <w:r>
              <w:t xml:space="preserve">amendments by </w:t>
            </w:r>
            <w:hyperlink r:id="rId1647" w:anchor="history" w:tooltip="Health Infrastructure Enabling Act 2023" w:history="1">
              <w:r>
                <w:rPr>
                  <w:rStyle w:val="charCitHyperlinkAbbrev"/>
                </w:rPr>
                <w:t>A2023</w:t>
              </w:r>
              <w:r>
                <w:rPr>
                  <w:rStyle w:val="charCitHyperlinkAbbrev"/>
                </w:rPr>
                <w:noBreakHyphen/>
                <w:t>17</w:t>
              </w:r>
            </w:hyperlink>
          </w:p>
        </w:tc>
      </w:tr>
      <w:tr w:rsidR="00FF35AB" w:rsidRPr="006400E2" w14:paraId="507FF438" w14:textId="77777777" w:rsidTr="00FF35AB">
        <w:tc>
          <w:tcPr>
            <w:tcW w:w="1576" w:type="dxa"/>
            <w:tcBorders>
              <w:top w:val="single" w:sz="4" w:space="0" w:color="auto"/>
              <w:bottom w:val="single" w:sz="4" w:space="0" w:color="auto"/>
            </w:tcBorders>
          </w:tcPr>
          <w:p w14:paraId="5C8DC8A4" w14:textId="0C8DE61A" w:rsidR="00FF35AB" w:rsidRDefault="00FF35AB" w:rsidP="00FF35AB">
            <w:pPr>
              <w:pStyle w:val="EarlierRepubEntries"/>
            </w:pPr>
            <w:r>
              <w:t>R5</w:t>
            </w:r>
            <w:r w:rsidR="00384EB7">
              <w:t>1</w:t>
            </w:r>
            <w:r>
              <w:br/>
            </w:r>
            <w:r w:rsidR="00384EB7">
              <w:t>30 Sept 2023</w:t>
            </w:r>
          </w:p>
        </w:tc>
        <w:tc>
          <w:tcPr>
            <w:tcW w:w="1681" w:type="dxa"/>
            <w:tcBorders>
              <w:top w:val="single" w:sz="4" w:space="0" w:color="auto"/>
              <w:bottom w:val="single" w:sz="4" w:space="0" w:color="auto"/>
            </w:tcBorders>
          </w:tcPr>
          <w:p w14:paraId="46572933" w14:textId="43D77C76" w:rsidR="00FF35AB" w:rsidRDefault="00384EB7" w:rsidP="00FF35AB">
            <w:pPr>
              <w:pStyle w:val="EarlierRepubEntries"/>
            </w:pPr>
            <w:r>
              <w:t>30 Sept 2023</w:t>
            </w:r>
            <w:r w:rsidR="00FF35AB">
              <w:t>–</w:t>
            </w:r>
            <w:r w:rsidR="00FF35AB">
              <w:br/>
            </w:r>
            <w:r>
              <w:t>19</w:t>
            </w:r>
            <w:r w:rsidR="00FF35AB">
              <w:t xml:space="preserve"> </w:t>
            </w:r>
            <w:r>
              <w:t>Apr</w:t>
            </w:r>
            <w:r w:rsidR="00FF35AB">
              <w:t xml:space="preserve"> 202</w:t>
            </w:r>
            <w:r>
              <w:t>4</w:t>
            </w:r>
          </w:p>
        </w:tc>
        <w:tc>
          <w:tcPr>
            <w:tcW w:w="1783" w:type="dxa"/>
            <w:tcBorders>
              <w:top w:val="single" w:sz="4" w:space="0" w:color="auto"/>
              <w:bottom w:val="single" w:sz="4" w:space="0" w:color="auto"/>
            </w:tcBorders>
          </w:tcPr>
          <w:p w14:paraId="18D45967" w14:textId="49B12F91" w:rsidR="00FF35AB" w:rsidRDefault="00384EB7" w:rsidP="00FF35AB">
            <w:pPr>
              <w:pStyle w:val="EarlierRepubEntries"/>
            </w:pPr>
            <w:hyperlink r:id="rId1648"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25769006" w14:textId="5414D4A9" w:rsidR="00FF35AB" w:rsidRDefault="00FF35AB" w:rsidP="00FF35AB">
            <w:pPr>
              <w:pStyle w:val="EarlierRepubEntries"/>
            </w:pPr>
            <w:r>
              <w:t xml:space="preserve">amendments by </w:t>
            </w:r>
            <w:hyperlink r:id="rId1649" w:tooltip="Courts Legislation Amendment Act 2023" w:history="1">
              <w:r w:rsidR="00384EB7">
                <w:rPr>
                  <w:rStyle w:val="charCitHyperlinkAbbrev"/>
                </w:rPr>
                <w:t>A2023</w:t>
              </w:r>
              <w:r w:rsidR="00384EB7">
                <w:rPr>
                  <w:rStyle w:val="charCitHyperlinkAbbrev"/>
                </w:rPr>
                <w:noBreakHyphen/>
                <w:t>37</w:t>
              </w:r>
            </w:hyperlink>
          </w:p>
        </w:tc>
      </w:tr>
      <w:tr w:rsidR="001D64E7" w:rsidRPr="006400E2" w14:paraId="6C062D51" w14:textId="77777777" w:rsidTr="00FF35AB">
        <w:tc>
          <w:tcPr>
            <w:tcW w:w="1576" w:type="dxa"/>
            <w:tcBorders>
              <w:top w:val="single" w:sz="4" w:space="0" w:color="auto"/>
              <w:bottom w:val="single" w:sz="4" w:space="0" w:color="auto"/>
            </w:tcBorders>
          </w:tcPr>
          <w:p w14:paraId="450DF5F7" w14:textId="46686218" w:rsidR="001D64E7" w:rsidRDefault="001D64E7" w:rsidP="00FF35AB">
            <w:pPr>
              <w:pStyle w:val="EarlierRepubEntries"/>
            </w:pPr>
            <w:r>
              <w:t>R52</w:t>
            </w:r>
            <w:r>
              <w:br/>
              <w:t>20 Apr 2024</w:t>
            </w:r>
          </w:p>
        </w:tc>
        <w:tc>
          <w:tcPr>
            <w:tcW w:w="1681" w:type="dxa"/>
            <w:tcBorders>
              <w:top w:val="single" w:sz="4" w:space="0" w:color="auto"/>
              <w:bottom w:val="single" w:sz="4" w:space="0" w:color="auto"/>
            </w:tcBorders>
          </w:tcPr>
          <w:p w14:paraId="43A1D01C" w14:textId="73164A5C" w:rsidR="001D64E7" w:rsidRDefault="001D64E7" w:rsidP="00FF35AB">
            <w:pPr>
              <w:pStyle w:val="EarlierRepubEntries"/>
            </w:pPr>
            <w:r>
              <w:t>20 Apr 2024–</w:t>
            </w:r>
            <w:r>
              <w:br/>
              <w:t>19 Sept 2024</w:t>
            </w:r>
          </w:p>
        </w:tc>
        <w:tc>
          <w:tcPr>
            <w:tcW w:w="1783" w:type="dxa"/>
            <w:tcBorders>
              <w:top w:val="single" w:sz="4" w:space="0" w:color="auto"/>
              <w:bottom w:val="single" w:sz="4" w:space="0" w:color="auto"/>
            </w:tcBorders>
          </w:tcPr>
          <w:p w14:paraId="31B991AC" w14:textId="3546C809" w:rsidR="001D64E7" w:rsidRDefault="001D64E7" w:rsidP="00FF35AB">
            <w:pPr>
              <w:pStyle w:val="EarlierRepubEntries"/>
            </w:pPr>
            <w:hyperlink r:id="rId1650" w:tooltip="Workplace Legislation Amendment Actl 2024" w:history="1">
              <w:r>
                <w:rPr>
                  <w:rStyle w:val="charCitHyperlinkAbbrev"/>
                </w:rPr>
                <w:t>A2024</w:t>
              </w:r>
              <w:r>
                <w:rPr>
                  <w:rStyle w:val="charCitHyperlinkAbbrev"/>
                </w:rPr>
                <w:noBreakHyphen/>
                <w:t>15</w:t>
              </w:r>
            </w:hyperlink>
          </w:p>
        </w:tc>
        <w:tc>
          <w:tcPr>
            <w:tcW w:w="1783" w:type="dxa"/>
            <w:tcBorders>
              <w:top w:val="single" w:sz="4" w:space="0" w:color="auto"/>
              <w:bottom w:val="single" w:sz="4" w:space="0" w:color="auto"/>
            </w:tcBorders>
          </w:tcPr>
          <w:p w14:paraId="3716429C" w14:textId="591D91CF" w:rsidR="001D64E7" w:rsidRDefault="001D64E7" w:rsidP="00FF35AB">
            <w:pPr>
              <w:pStyle w:val="EarlierRepubEntries"/>
            </w:pPr>
            <w:r>
              <w:t xml:space="preserve">amendments by </w:t>
            </w:r>
            <w:hyperlink r:id="rId1651" w:tooltip="Workplace Legislation Amendment Actl 2024" w:history="1">
              <w:r>
                <w:rPr>
                  <w:rStyle w:val="charCitHyperlinkAbbrev"/>
                </w:rPr>
                <w:t>A2024</w:t>
              </w:r>
              <w:r>
                <w:rPr>
                  <w:rStyle w:val="charCitHyperlinkAbbrev"/>
                </w:rPr>
                <w:noBreakHyphen/>
                <w:t>15</w:t>
              </w:r>
            </w:hyperlink>
          </w:p>
        </w:tc>
      </w:tr>
      <w:tr w:rsidR="005E480D" w:rsidRPr="006400E2" w14:paraId="38CD3D02" w14:textId="77777777" w:rsidTr="00FF35AB">
        <w:tc>
          <w:tcPr>
            <w:tcW w:w="1576" w:type="dxa"/>
            <w:tcBorders>
              <w:top w:val="single" w:sz="4" w:space="0" w:color="auto"/>
              <w:bottom w:val="single" w:sz="4" w:space="0" w:color="auto"/>
            </w:tcBorders>
          </w:tcPr>
          <w:p w14:paraId="2EED1647" w14:textId="43708DE1" w:rsidR="005E480D" w:rsidRDefault="005E480D" w:rsidP="00FF35AB">
            <w:pPr>
              <w:pStyle w:val="EarlierRepubEntries"/>
            </w:pPr>
            <w:r>
              <w:t>R53</w:t>
            </w:r>
            <w:r>
              <w:br/>
              <w:t>20 Sept 2024</w:t>
            </w:r>
          </w:p>
        </w:tc>
        <w:tc>
          <w:tcPr>
            <w:tcW w:w="1681" w:type="dxa"/>
            <w:tcBorders>
              <w:top w:val="single" w:sz="4" w:space="0" w:color="auto"/>
              <w:bottom w:val="single" w:sz="4" w:space="0" w:color="auto"/>
            </w:tcBorders>
          </w:tcPr>
          <w:p w14:paraId="587C6C92" w14:textId="5C63D4CE" w:rsidR="005E480D" w:rsidRDefault="005E480D" w:rsidP="00FF35AB">
            <w:pPr>
              <w:pStyle w:val="EarlierRepubEntries"/>
            </w:pPr>
            <w:r>
              <w:t>20 Sept 2024–</w:t>
            </w:r>
            <w:r>
              <w:br/>
              <w:t>25 Sept 2024</w:t>
            </w:r>
          </w:p>
        </w:tc>
        <w:tc>
          <w:tcPr>
            <w:tcW w:w="1783" w:type="dxa"/>
            <w:tcBorders>
              <w:top w:val="single" w:sz="4" w:space="0" w:color="auto"/>
              <w:bottom w:val="single" w:sz="4" w:space="0" w:color="auto"/>
            </w:tcBorders>
          </w:tcPr>
          <w:p w14:paraId="385E0185" w14:textId="791FA482" w:rsidR="005E480D" w:rsidRDefault="005E480D" w:rsidP="00FF35AB">
            <w:pPr>
              <w:pStyle w:val="EarlierRepubEntries"/>
            </w:pPr>
            <w:hyperlink r:id="rId1652" w:tooltip="Public Sector Management Amendment Act 2024" w:history="1">
              <w:r>
                <w:rPr>
                  <w:rStyle w:val="charCitHyperlinkAbbrev"/>
                </w:rPr>
                <w:t>A2024</w:t>
              </w:r>
              <w:r>
                <w:rPr>
                  <w:rStyle w:val="charCitHyperlinkAbbrev"/>
                </w:rPr>
                <w:noBreakHyphen/>
                <w:t>48</w:t>
              </w:r>
            </w:hyperlink>
          </w:p>
        </w:tc>
        <w:tc>
          <w:tcPr>
            <w:tcW w:w="1783" w:type="dxa"/>
            <w:tcBorders>
              <w:top w:val="single" w:sz="4" w:space="0" w:color="auto"/>
              <w:bottom w:val="single" w:sz="4" w:space="0" w:color="auto"/>
            </w:tcBorders>
          </w:tcPr>
          <w:p w14:paraId="096D150D" w14:textId="184615A9" w:rsidR="005E480D" w:rsidRDefault="005E480D" w:rsidP="00FF35AB">
            <w:pPr>
              <w:pStyle w:val="EarlierRepubEntries"/>
            </w:pPr>
            <w:r>
              <w:t xml:space="preserve">amendments by </w:t>
            </w:r>
            <w:hyperlink r:id="rId1653" w:tooltip="Public Sector Management Amendment Act 2024" w:history="1">
              <w:r>
                <w:rPr>
                  <w:rStyle w:val="charCitHyperlinkAbbrev"/>
                </w:rPr>
                <w:t>A2024</w:t>
              </w:r>
              <w:r>
                <w:rPr>
                  <w:rStyle w:val="charCitHyperlinkAbbrev"/>
                </w:rPr>
                <w:noBreakHyphen/>
                <w:t>48</w:t>
              </w:r>
            </w:hyperlink>
          </w:p>
        </w:tc>
      </w:tr>
    </w:tbl>
    <w:p w14:paraId="373CEE8C" w14:textId="77777777" w:rsidR="00B85C8B" w:rsidRPr="00C67945" w:rsidRDefault="00B85C8B" w:rsidP="001A7D2B">
      <w:pPr>
        <w:pStyle w:val="Endnote2"/>
      </w:pPr>
      <w:bookmarkStart w:id="190" w:name="_Toc177978977"/>
      <w:r w:rsidRPr="00C67945">
        <w:rPr>
          <w:rStyle w:val="charTableNo"/>
        </w:rPr>
        <w:t>6</w:t>
      </w:r>
      <w:r w:rsidRPr="006400E2">
        <w:tab/>
      </w:r>
      <w:r w:rsidRPr="00C67945">
        <w:rPr>
          <w:rStyle w:val="charTableText"/>
        </w:rPr>
        <w:t>Expired transitional or validating provisions</w:t>
      </w:r>
      <w:bookmarkEnd w:id="190"/>
    </w:p>
    <w:p w14:paraId="37984F92" w14:textId="17B421CB" w:rsidR="00B85C8B" w:rsidRPr="006400E2" w:rsidRDefault="00B85C8B" w:rsidP="001A7D2B">
      <w:pPr>
        <w:pStyle w:val="EndNoteTextPub"/>
        <w:keepNext/>
      </w:pPr>
      <w:r w:rsidRPr="006400E2">
        <w:t xml:space="preserve">This Act may be affected by transitional or validating provisions that have expired.  The expiry does not affect any continuing operation of the provisions (see </w:t>
      </w:r>
      <w:hyperlink r:id="rId1654" w:tooltip="A2001-14" w:history="1">
        <w:r w:rsidR="004529D2" w:rsidRPr="004529D2">
          <w:rPr>
            <w:rStyle w:val="charCitHyperlinkItal"/>
          </w:rPr>
          <w:t>Legislation Act 2001</w:t>
        </w:r>
      </w:hyperlink>
      <w:r w:rsidRPr="006400E2">
        <w:t>, s 88 (1)).</w:t>
      </w:r>
    </w:p>
    <w:p w14:paraId="69315E4A" w14:textId="77777777" w:rsidR="00B85C8B" w:rsidRPr="006400E2" w:rsidRDefault="00B85C8B" w:rsidP="001A7D2B">
      <w:pPr>
        <w:pStyle w:val="EndNoteTextPub"/>
        <w:keepNext/>
        <w:spacing w:before="120"/>
      </w:pPr>
      <w:r w:rsidRPr="006400E2">
        <w:t>Expired provisions are removed from the republished law when the expiry takes effect and are listed in the amendment history using the abbreviation ‘exp’ followed by the date of the expiry.</w:t>
      </w:r>
    </w:p>
    <w:p w14:paraId="25FB3D50" w14:textId="77777777" w:rsidR="00B85C8B" w:rsidRPr="006400E2" w:rsidRDefault="00B85C8B" w:rsidP="00B85C8B">
      <w:pPr>
        <w:pStyle w:val="EndNoteTextPub"/>
        <w:spacing w:before="120"/>
      </w:pPr>
      <w:r w:rsidRPr="006400E2">
        <w:t>To find the expired provisions see the version of this Act before the expiry took effect.  The ACT legislation register has point-in-time versions of this Act.</w:t>
      </w:r>
    </w:p>
    <w:p w14:paraId="65D2BD7D" w14:textId="77777777" w:rsidR="00D4265A" w:rsidRDefault="00D4265A" w:rsidP="007B3882">
      <w:pPr>
        <w:pStyle w:val="05EndNote"/>
        <w:sectPr w:rsidR="00D4265A" w:rsidSect="00C67945">
          <w:headerReference w:type="even" r:id="rId1655"/>
          <w:headerReference w:type="default" r:id="rId1656"/>
          <w:footerReference w:type="even" r:id="rId1657"/>
          <w:footerReference w:type="default" r:id="rId1658"/>
          <w:pgSz w:w="11907" w:h="16839" w:code="9"/>
          <w:pgMar w:top="3000" w:right="1900" w:bottom="2500" w:left="2300" w:header="2480" w:footer="2100" w:gutter="0"/>
          <w:cols w:space="720"/>
          <w:docGrid w:linePitch="326"/>
        </w:sectPr>
      </w:pPr>
    </w:p>
    <w:p w14:paraId="31DC4553" w14:textId="77777777" w:rsidR="0034517F" w:rsidRPr="006400E2" w:rsidRDefault="0034517F">
      <w:pPr>
        <w:rPr>
          <w:color w:val="000000"/>
          <w:sz w:val="22"/>
        </w:rPr>
      </w:pPr>
    </w:p>
    <w:p w14:paraId="70B77B00" w14:textId="77777777" w:rsidR="001A7D2B" w:rsidRDefault="001A7D2B">
      <w:pPr>
        <w:rPr>
          <w:color w:val="000000"/>
          <w:sz w:val="22"/>
        </w:rPr>
      </w:pPr>
    </w:p>
    <w:p w14:paraId="76022FEE" w14:textId="7E93A0F4" w:rsidR="00AC7C29" w:rsidRDefault="00AC7C29">
      <w:pPr>
        <w:rPr>
          <w:color w:val="000000"/>
          <w:sz w:val="22"/>
        </w:rPr>
      </w:pPr>
    </w:p>
    <w:p w14:paraId="0A26F915" w14:textId="02A3E49C" w:rsidR="00AC7C29" w:rsidRDefault="00AC7C29">
      <w:pPr>
        <w:rPr>
          <w:color w:val="000000"/>
          <w:sz w:val="22"/>
        </w:rPr>
      </w:pPr>
    </w:p>
    <w:p w14:paraId="6485F782" w14:textId="77777777" w:rsidR="00AC7C29" w:rsidRPr="006400E2" w:rsidRDefault="00AC7C29">
      <w:pPr>
        <w:rPr>
          <w:color w:val="000000"/>
          <w:sz w:val="22"/>
        </w:rPr>
      </w:pPr>
    </w:p>
    <w:p w14:paraId="1464D567" w14:textId="77777777" w:rsidR="0034517F" w:rsidRPr="006400E2" w:rsidRDefault="0034517F">
      <w:pPr>
        <w:rPr>
          <w:color w:val="000000"/>
          <w:sz w:val="22"/>
        </w:rPr>
      </w:pPr>
    </w:p>
    <w:p w14:paraId="7B5B987F" w14:textId="6C8E43EC" w:rsidR="0034517F" w:rsidRPr="006400E2" w:rsidRDefault="0034517F">
      <w:pPr>
        <w:rPr>
          <w:color w:val="000000"/>
          <w:sz w:val="22"/>
        </w:rPr>
      </w:pPr>
      <w:r w:rsidRPr="006400E2">
        <w:rPr>
          <w:color w:val="000000"/>
          <w:sz w:val="22"/>
        </w:rPr>
        <w:t xml:space="preserve">©  </w:t>
      </w:r>
      <w:r w:rsidR="008C09D3" w:rsidRPr="006400E2">
        <w:rPr>
          <w:color w:val="000000"/>
          <w:sz w:val="22"/>
        </w:rPr>
        <w:t>A</w:t>
      </w:r>
      <w:r w:rsidR="00BE39C2" w:rsidRPr="006400E2">
        <w:rPr>
          <w:color w:val="000000"/>
          <w:sz w:val="22"/>
        </w:rPr>
        <w:t xml:space="preserve">ustralian Capital Territory </w:t>
      </w:r>
      <w:r w:rsidR="00C67945">
        <w:rPr>
          <w:color w:val="000000"/>
          <w:sz w:val="22"/>
        </w:rPr>
        <w:t>2024</w:t>
      </w:r>
    </w:p>
    <w:p w14:paraId="03F6364D" w14:textId="77777777" w:rsidR="0034517F" w:rsidRPr="006400E2" w:rsidRDefault="0034517F">
      <w:pPr>
        <w:pStyle w:val="06Copyright"/>
        <w:sectPr w:rsidR="0034517F" w:rsidRPr="006400E2">
          <w:headerReference w:type="even" r:id="rId1659"/>
          <w:headerReference w:type="default" r:id="rId1660"/>
          <w:footerReference w:type="even" r:id="rId1661"/>
          <w:footerReference w:type="default" r:id="rId1662"/>
          <w:headerReference w:type="first" r:id="rId1663"/>
          <w:footerReference w:type="first" r:id="rId1664"/>
          <w:type w:val="continuous"/>
          <w:pgSz w:w="11907" w:h="16839" w:code="9"/>
          <w:pgMar w:top="3000" w:right="1900" w:bottom="2500" w:left="2300" w:header="2480" w:footer="2100" w:gutter="0"/>
          <w:pgNumType w:fmt="lowerRoman"/>
          <w:cols w:space="720"/>
          <w:titlePg/>
          <w:docGrid w:linePitch="254"/>
        </w:sectPr>
      </w:pPr>
    </w:p>
    <w:p w14:paraId="178DECAF" w14:textId="77777777" w:rsidR="0034517F" w:rsidRPr="006400E2" w:rsidRDefault="0034517F">
      <w:pPr>
        <w:rPr>
          <w:color w:val="000000"/>
          <w:sz w:val="20"/>
        </w:rPr>
      </w:pPr>
    </w:p>
    <w:sectPr w:rsidR="0034517F" w:rsidRPr="006400E2" w:rsidSect="00697CCC">
      <w:headerReference w:type="default" r:id="rId1665"/>
      <w:footerReference w:type="default" r:id="rId1666"/>
      <w:headerReference w:type="first" r:id="rId1667"/>
      <w:footerReference w:type="first" r:id="rId1668"/>
      <w:type w:val="continuous"/>
      <w:pgSz w:w="11907" w:h="16839" w:code="9"/>
      <w:pgMar w:top="3000" w:right="2300" w:bottom="2500" w:left="2300" w:header="2480" w:footer="2100" w:gutter="0"/>
      <w:pgNumType w:fmt="lowerRoman"/>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7CB6" w14:textId="77777777" w:rsidR="002413DB" w:rsidRDefault="002413DB">
      <w:r>
        <w:separator/>
      </w:r>
    </w:p>
  </w:endnote>
  <w:endnote w:type="continuationSeparator" w:id="0">
    <w:p w14:paraId="34CA28EB" w14:textId="77777777" w:rsidR="002413DB" w:rsidRDefault="0024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9BDD" w14:textId="3543168C" w:rsidR="008D6CEC" w:rsidRPr="00924847" w:rsidRDefault="008D6CEC" w:rsidP="00924847">
    <w:pPr>
      <w:pStyle w:val="Footer"/>
      <w:jc w:val="center"/>
      <w:rPr>
        <w:rFonts w:cs="Arial"/>
        <w:sz w:val="14"/>
      </w:rPr>
    </w:pPr>
    <w:r w:rsidRPr="00924847">
      <w:rPr>
        <w:rFonts w:cs="Arial"/>
        <w:sz w:val="14"/>
      </w:rPr>
      <w:fldChar w:fldCharType="begin"/>
    </w:r>
    <w:r w:rsidRPr="00924847">
      <w:rPr>
        <w:rFonts w:cs="Arial"/>
        <w:sz w:val="14"/>
      </w:rPr>
      <w:instrText xml:space="preserve"> DOCPROPERTY "Status" </w:instrText>
    </w:r>
    <w:r w:rsidRPr="00924847">
      <w:rPr>
        <w:rFonts w:cs="Arial"/>
        <w:sz w:val="14"/>
      </w:rPr>
      <w:fldChar w:fldCharType="separate"/>
    </w:r>
    <w:r w:rsidR="00282843" w:rsidRPr="00924847">
      <w:rPr>
        <w:rFonts w:cs="Arial"/>
        <w:sz w:val="14"/>
      </w:rPr>
      <w:t xml:space="preserve"> </w:t>
    </w:r>
    <w:r w:rsidRPr="00924847">
      <w:rPr>
        <w:rFonts w:cs="Arial"/>
        <w:sz w:val="14"/>
      </w:rPr>
      <w:fldChar w:fldCharType="end"/>
    </w:r>
    <w:r w:rsidR="00924847" w:rsidRPr="0092484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95FF" w14:textId="77777777" w:rsidR="00D4265A" w:rsidRDefault="00D426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265A" w:rsidRPr="00CB3D59" w14:paraId="0ABC308B" w14:textId="77777777">
      <w:tc>
        <w:tcPr>
          <w:tcW w:w="847" w:type="pct"/>
        </w:tcPr>
        <w:p w14:paraId="566142A2" w14:textId="77777777" w:rsidR="00D4265A" w:rsidRPr="00F02A14" w:rsidRDefault="00D4265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C462960" w14:textId="08AA0A8B" w:rsidR="00D4265A" w:rsidRPr="00F02A14" w:rsidRDefault="00D4265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82843" w:rsidRPr="00282843">
            <w:rPr>
              <w:rFonts w:cs="Arial"/>
              <w:szCs w:val="18"/>
            </w:rPr>
            <w:t>Public Sector Management Act</w:t>
          </w:r>
          <w:r w:rsidR="00282843">
            <w:t xml:space="preserve"> 1994</w:t>
          </w:r>
          <w:r>
            <w:rPr>
              <w:rFonts w:cs="Arial"/>
              <w:szCs w:val="18"/>
            </w:rPr>
            <w:fldChar w:fldCharType="end"/>
          </w:r>
        </w:p>
        <w:p w14:paraId="5AAE30A0" w14:textId="2C211EE5" w:rsidR="00D4265A" w:rsidRPr="00F02A14" w:rsidRDefault="00D4265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8284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82843">
            <w:rPr>
              <w:rFonts w:cs="Arial"/>
              <w:szCs w:val="18"/>
            </w:rPr>
            <w:t>26/09/24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82843">
            <w:rPr>
              <w:rFonts w:cs="Arial"/>
              <w:szCs w:val="18"/>
            </w:rPr>
            <w:t>-25/11/25</w:t>
          </w:r>
          <w:r w:rsidRPr="00F02A14">
            <w:rPr>
              <w:rFonts w:cs="Arial"/>
              <w:szCs w:val="18"/>
            </w:rPr>
            <w:fldChar w:fldCharType="end"/>
          </w:r>
        </w:p>
      </w:tc>
      <w:tc>
        <w:tcPr>
          <w:tcW w:w="1061" w:type="pct"/>
        </w:tcPr>
        <w:p w14:paraId="678C4190" w14:textId="302EA9E7" w:rsidR="00D4265A" w:rsidRPr="00F02A14" w:rsidRDefault="00D4265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82843">
            <w:rPr>
              <w:rFonts w:cs="Arial"/>
              <w:szCs w:val="18"/>
            </w:rPr>
            <w:t>R54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82843">
            <w:rPr>
              <w:rFonts w:cs="Arial"/>
              <w:szCs w:val="18"/>
            </w:rPr>
            <w:t>26/09/24</w:t>
          </w:r>
          <w:r w:rsidRPr="00F02A14">
            <w:rPr>
              <w:rFonts w:cs="Arial"/>
              <w:szCs w:val="18"/>
            </w:rPr>
            <w:fldChar w:fldCharType="end"/>
          </w:r>
        </w:p>
      </w:tc>
    </w:tr>
  </w:tbl>
  <w:p w14:paraId="709F084E" w14:textId="561D0002" w:rsidR="00D4265A"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408A" w14:textId="77777777" w:rsidR="00D4265A" w:rsidRDefault="00D426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265A" w:rsidRPr="00CB3D59" w14:paraId="6E59A888" w14:textId="77777777">
      <w:tc>
        <w:tcPr>
          <w:tcW w:w="1061" w:type="pct"/>
        </w:tcPr>
        <w:p w14:paraId="1839E7AB" w14:textId="6141D41F" w:rsidR="00D4265A" w:rsidRPr="00F02A14" w:rsidRDefault="00D4265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82843">
            <w:rPr>
              <w:rFonts w:cs="Arial"/>
              <w:szCs w:val="18"/>
            </w:rPr>
            <w:t>R54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82843">
            <w:rPr>
              <w:rFonts w:cs="Arial"/>
              <w:szCs w:val="18"/>
            </w:rPr>
            <w:t>26/09/24</w:t>
          </w:r>
          <w:r w:rsidRPr="00F02A14">
            <w:rPr>
              <w:rFonts w:cs="Arial"/>
              <w:szCs w:val="18"/>
            </w:rPr>
            <w:fldChar w:fldCharType="end"/>
          </w:r>
        </w:p>
      </w:tc>
      <w:tc>
        <w:tcPr>
          <w:tcW w:w="3092" w:type="pct"/>
        </w:tcPr>
        <w:p w14:paraId="0079566E" w14:textId="661DE271" w:rsidR="00D4265A" w:rsidRPr="00F02A14" w:rsidRDefault="00D4265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82843" w:rsidRPr="00282843">
            <w:rPr>
              <w:rFonts w:cs="Arial"/>
              <w:szCs w:val="18"/>
            </w:rPr>
            <w:t>Public Sector Management Act</w:t>
          </w:r>
          <w:r w:rsidR="00282843">
            <w:t xml:space="preserve"> 1994</w:t>
          </w:r>
          <w:r>
            <w:rPr>
              <w:rFonts w:cs="Arial"/>
              <w:szCs w:val="18"/>
            </w:rPr>
            <w:fldChar w:fldCharType="end"/>
          </w:r>
        </w:p>
        <w:p w14:paraId="49F55C21" w14:textId="5A58426A" w:rsidR="00D4265A" w:rsidRPr="00F02A14" w:rsidRDefault="00D4265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8284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82843">
            <w:rPr>
              <w:rFonts w:cs="Arial"/>
              <w:szCs w:val="18"/>
            </w:rPr>
            <w:t>26/09/24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82843">
            <w:rPr>
              <w:rFonts w:cs="Arial"/>
              <w:szCs w:val="18"/>
            </w:rPr>
            <w:t>-25/11/25</w:t>
          </w:r>
          <w:r w:rsidRPr="00F02A14">
            <w:rPr>
              <w:rFonts w:cs="Arial"/>
              <w:szCs w:val="18"/>
            </w:rPr>
            <w:fldChar w:fldCharType="end"/>
          </w:r>
        </w:p>
      </w:tc>
      <w:tc>
        <w:tcPr>
          <w:tcW w:w="847" w:type="pct"/>
        </w:tcPr>
        <w:p w14:paraId="64DC313C" w14:textId="77777777" w:rsidR="00D4265A" w:rsidRPr="00F02A14" w:rsidRDefault="00D4265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0A34C2A" w14:textId="00ABB3CA" w:rsidR="00D4265A"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5EC7" w14:textId="77777777" w:rsidR="00D4265A" w:rsidRDefault="00D426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265A" w14:paraId="16C3B004" w14:textId="77777777">
      <w:tc>
        <w:tcPr>
          <w:tcW w:w="847" w:type="pct"/>
        </w:tcPr>
        <w:p w14:paraId="5003F965" w14:textId="77777777" w:rsidR="00D4265A" w:rsidRDefault="00D426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3837055" w14:textId="0D9EFE40" w:rsidR="00D4265A" w:rsidRDefault="006B732C">
          <w:pPr>
            <w:pStyle w:val="Footer"/>
            <w:jc w:val="center"/>
          </w:pPr>
          <w:r>
            <w:fldChar w:fldCharType="begin"/>
          </w:r>
          <w:r>
            <w:instrText xml:space="preserve"> REF Citation *\charformat </w:instrText>
          </w:r>
          <w:r>
            <w:fldChar w:fldCharType="separate"/>
          </w:r>
          <w:r w:rsidR="00282843">
            <w:t>Public Sector Management Act 1994</w:t>
          </w:r>
          <w:r>
            <w:fldChar w:fldCharType="end"/>
          </w:r>
        </w:p>
        <w:p w14:paraId="24794226" w14:textId="18B4B464" w:rsidR="00D4265A" w:rsidRDefault="006B732C">
          <w:pPr>
            <w:pStyle w:val="FooterInfoCentre"/>
          </w:pPr>
          <w:r>
            <w:fldChar w:fldCharType="begin"/>
          </w:r>
          <w:r>
            <w:instrText xml:space="preserve"> DOCPROPERTY "Eff"  *\charformat </w:instrText>
          </w:r>
          <w:r>
            <w:fldChar w:fldCharType="separate"/>
          </w:r>
          <w:r w:rsidR="00282843">
            <w:t xml:space="preserve">Effective:  </w:t>
          </w:r>
          <w:r>
            <w:fldChar w:fldCharType="end"/>
          </w:r>
          <w:r>
            <w:fldChar w:fldCharType="begin"/>
          </w:r>
          <w:r>
            <w:instrText xml:space="preserve"> DOCPROPERTY "StartDt"  *\charformat </w:instrText>
          </w:r>
          <w:r>
            <w:fldChar w:fldCharType="separate"/>
          </w:r>
          <w:r w:rsidR="00282843">
            <w:t>26/09/24</w:t>
          </w:r>
          <w:r>
            <w:fldChar w:fldCharType="end"/>
          </w:r>
          <w:r>
            <w:fldChar w:fldCharType="begin"/>
          </w:r>
          <w:r>
            <w:instrText xml:space="preserve"> DOCPROPERTY "EndDt"  *\charformat </w:instrText>
          </w:r>
          <w:r>
            <w:fldChar w:fldCharType="separate"/>
          </w:r>
          <w:r w:rsidR="00282843">
            <w:t>-25/11/25</w:t>
          </w:r>
          <w:r>
            <w:fldChar w:fldCharType="end"/>
          </w:r>
        </w:p>
      </w:tc>
      <w:tc>
        <w:tcPr>
          <w:tcW w:w="1061" w:type="pct"/>
        </w:tcPr>
        <w:p w14:paraId="5AEB7A67" w14:textId="4D476BD7" w:rsidR="00D4265A" w:rsidRDefault="006B732C">
          <w:pPr>
            <w:pStyle w:val="Footer"/>
            <w:jc w:val="right"/>
          </w:pPr>
          <w:r>
            <w:fldChar w:fldCharType="begin"/>
          </w:r>
          <w:r>
            <w:instrText xml:space="preserve"> DOCPROPERTY "Category"  *\charformat  </w:instrText>
          </w:r>
          <w:r>
            <w:fldChar w:fldCharType="separate"/>
          </w:r>
          <w:r w:rsidR="00282843">
            <w:t>R54</w:t>
          </w:r>
          <w:r>
            <w:fldChar w:fldCharType="end"/>
          </w:r>
          <w:r w:rsidR="00D4265A">
            <w:br/>
          </w:r>
          <w:r>
            <w:fldChar w:fldCharType="begin"/>
          </w:r>
          <w:r>
            <w:instrText xml:space="preserve"> DOCPROPERTY "RepubDt"  *\charformat  </w:instrText>
          </w:r>
          <w:r>
            <w:fldChar w:fldCharType="separate"/>
          </w:r>
          <w:r w:rsidR="00282843">
            <w:t>26/09/24</w:t>
          </w:r>
          <w:r>
            <w:fldChar w:fldCharType="end"/>
          </w:r>
        </w:p>
      </w:tc>
    </w:tr>
  </w:tbl>
  <w:p w14:paraId="6C4440D3" w14:textId="692FBBDA" w:rsidR="00D4265A"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9C35" w14:textId="77777777" w:rsidR="00D4265A" w:rsidRDefault="00D426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265A" w14:paraId="2F5244BF" w14:textId="77777777">
      <w:tc>
        <w:tcPr>
          <w:tcW w:w="1061" w:type="pct"/>
        </w:tcPr>
        <w:p w14:paraId="4ECC6688" w14:textId="2DF08DDD" w:rsidR="00D4265A" w:rsidRDefault="006B732C">
          <w:pPr>
            <w:pStyle w:val="Footer"/>
          </w:pPr>
          <w:r>
            <w:fldChar w:fldCharType="begin"/>
          </w:r>
          <w:r>
            <w:instrText xml:space="preserve"> DOCPROPERTY "Category"  *\charformat  </w:instrText>
          </w:r>
          <w:r>
            <w:fldChar w:fldCharType="separate"/>
          </w:r>
          <w:r w:rsidR="00282843">
            <w:t>R54</w:t>
          </w:r>
          <w:r>
            <w:fldChar w:fldCharType="end"/>
          </w:r>
          <w:r w:rsidR="00D4265A">
            <w:br/>
          </w:r>
          <w:r>
            <w:fldChar w:fldCharType="begin"/>
          </w:r>
          <w:r>
            <w:instrText xml:space="preserve"> DOCPROPERTY "RepubDt"  *\charformat  </w:instrText>
          </w:r>
          <w:r>
            <w:fldChar w:fldCharType="separate"/>
          </w:r>
          <w:r w:rsidR="00282843">
            <w:t>26/09/24</w:t>
          </w:r>
          <w:r>
            <w:fldChar w:fldCharType="end"/>
          </w:r>
        </w:p>
      </w:tc>
      <w:tc>
        <w:tcPr>
          <w:tcW w:w="3092" w:type="pct"/>
        </w:tcPr>
        <w:p w14:paraId="128661FA" w14:textId="140F529C" w:rsidR="00D4265A" w:rsidRDefault="006B732C">
          <w:pPr>
            <w:pStyle w:val="Footer"/>
            <w:jc w:val="center"/>
          </w:pPr>
          <w:r>
            <w:fldChar w:fldCharType="begin"/>
          </w:r>
          <w:r>
            <w:instrText xml:space="preserve"> REF Citation *\charformat </w:instrText>
          </w:r>
          <w:r>
            <w:fldChar w:fldCharType="separate"/>
          </w:r>
          <w:r w:rsidR="00282843">
            <w:t>Public Sector Management Act 1994</w:t>
          </w:r>
          <w:r>
            <w:fldChar w:fldCharType="end"/>
          </w:r>
        </w:p>
        <w:p w14:paraId="48695CE1" w14:textId="06D1B420" w:rsidR="00D4265A" w:rsidRDefault="006B732C">
          <w:pPr>
            <w:pStyle w:val="FooterInfoCentre"/>
          </w:pPr>
          <w:r>
            <w:fldChar w:fldCharType="begin"/>
          </w:r>
          <w:r>
            <w:instrText xml:space="preserve"> DOCPROPERTY "Eff"  *\charformat </w:instrText>
          </w:r>
          <w:r>
            <w:fldChar w:fldCharType="separate"/>
          </w:r>
          <w:r w:rsidR="00282843">
            <w:t xml:space="preserve">Effective:  </w:t>
          </w:r>
          <w:r>
            <w:fldChar w:fldCharType="end"/>
          </w:r>
          <w:r>
            <w:fldChar w:fldCharType="begin"/>
          </w:r>
          <w:r>
            <w:instrText xml:space="preserve"> DOCPROPERTY "StartDt"  *\charformat </w:instrText>
          </w:r>
          <w:r>
            <w:fldChar w:fldCharType="separate"/>
          </w:r>
          <w:r w:rsidR="00282843">
            <w:t>26/09/24</w:t>
          </w:r>
          <w:r>
            <w:fldChar w:fldCharType="end"/>
          </w:r>
          <w:r>
            <w:fldChar w:fldCharType="begin"/>
          </w:r>
          <w:r>
            <w:instrText xml:space="preserve"> DOCPROPERTY "EndDt"  *\charformat </w:instrText>
          </w:r>
          <w:r>
            <w:fldChar w:fldCharType="separate"/>
          </w:r>
          <w:r w:rsidR="00282843">
            <w:t>-25/11/25</w:t>
          </w:r>
          <w:r>
            <w:fldChar w:fldCharType="end"/>
          </w:r>
        </w:p>
      </w:tc>
      <w:tc>
        <w:tcPr>
          <w:tcW w:w="847" w:type="pct"/>
        </w:tcPr>
        <w:p w14:paraId="0D1D1243" w14:textId="77777777" w:rsidR="00D4265A" w:rsidRDefault="00D426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22413E7" w14:textId="31962C56" w:rsidR="00D4265A"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1EE5" w14:textId="77777777" w:rsidR="00D4265A" w:rsidRDefault="00D4265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265A" w14:paraId="3CC8B98F" w14:textId="77777777">
      <w:tc>
        <w:tcPr>
          <w:tcW w:w="847" w:type="pct"/>
        </w:tcPr>
        <w:p w14:paraId="5D0DE5DF" w14:textId="77777777" w:rsidR="00D4265A" w:rsidRDefault="00D4265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9387C11" w14:textId="41323D40" w:rsidR="00D4265A" w:rsidRDefault="006B732C">
          <w:pPr>
            <w:pStyle w:val="Footer"/>
            <w:jc w:val="center"/>
          </w:pPr>
          <w:r>
            <w:fldChar w:fldCharType="begin"/>
          </w:r>
          <w:r>
            <w:instrText xml:space="preserve"> REF Citation *\charformat </w:instrText>
          </w:r>
          <w:r>
            <w:fldChar w:fldCharType="separate"/>
          </w:r>
          <w:r w:rsidR="00282843">
            <w:t>Public Sector Management Act 1994</w:t>
          </w:r>
          <w:r>
            <w:fldChar w:fldCharType="end"/>
          </w:r>
        </w:p>
        <w:p w14:paraId="06FC9323" w14:textId="28FEF81B" w:rsidR="00D4265A" w:rsidRDefault="006B732C">
          <w:pPr>
            <w:pStyle w:val="FooterInfoCentre"/>
          </w:pPr>
          <w:r>
            <w:fldChar w:fldCharType="begin"/>
          </w:r>
          <w:r>
            <w:instrText xml:space="preserve"> DOCPROPERTY "Eff"  *\charformat </w:instrText>
          </w:r>
          <w:r>
            <w:fldChar w:fldCharType="separate"/>
          </w:r>
          <w:r w:rsidR="00282843">
            <w:t xml:space="preserve">Effective:  </w:t>
          </w:r>
          <w:r>
            <w:fldChar w:fldCharType="end"/>
          </w:r>
          <w:r>
            <w:fldChar w:fldCharType="begin"/>
          </w:r>
          <w:r>
            <w:instrText xml:space="preserve"> DOCPROPERTY "StartDt"  *\charformat </w:instrText>
          </w:r>
          <w:r>
            <w:fldChar w:fldCharType="separate"/>
          </w:r>
          <w:r w:rsidR="00282843">
            <w:t>26/09/24</w:t>
          </w:r>
          <w:r>
            <w:fldChar w:fldCharType="end"/>
          </w:r>
          <w:r>
            <w:fldChar w:fldCharType="begin"/>
          </w:r>
          <w:r>
            <w:instrText xml:space="preserve"> DOCPROPERTY "EndDt"  *\charformat </w:instrText>
          </w:r>
          <w:r>
            <w:fldChar w:fldCharType="separate"/>
          </w:r>
          <w:r w:rsidR="00282843">
            <w:t>-25/11/25</w:t>
          </w:r>
          <w:r>
            <w:fldChar w:fldCharType="end"/>
          </w:r>
        </w:p>
      </w:tc>
      <w:tc>
        <w:tcPr>
          <w:tcW w:w="1061" w:type="pct"/>
        </w:tcPr>
        <w:p w14:paraId="22A55C0A" w14:textId="0564AE5A" w:rsidR="00D4265A" w:rsidRDefault="006B732C">
          <w:pPr>
            <w:pStyle w:val="Footer"/>
            <w:jc w:val="right"/>
          </w:pPr>
          <w:r>
            <w:fldChar w:fldCharType="begin"/>
          </w:r>
          <w:r>
            <w:instrText xml:space="preserve"> DOCPROPERTY "Category"  *\charformat  </w:instrText>
          </w:r>
          <w:r>
            <w:fldChar w:fldCharType="separate"/>
          </w:r>
          <w:r w:rsidR="00282843">
            <w:t>R54</w:t>
          </w:r>
          <w:r>
            <w:fldChar w:fldCharType="end"/>
          </w:r>
          <w:r w:rsidR="00D4265A">
            <w:br/>
          </w:r>
          <w:r>
            <w:fldChar w:fldCharType="begin"/>
          </w:r>
          <w:r>
            <w:instrText xml:space="preserve"> DOCPROPERTY "RepubDt"  *\charformat  </w:instrText>
          </w:r>
          <w:r>
            <w:fldChar w:fldCharType="separate"/>
          </w:r>
          <w:r w:rsidR="00282843">
            <w:t>26/09/24</w:t>
          </w:r>
          <w:r>
            <w:fldChar w:fldCharType="end"/>
          </w:r>
        </w:p>
      </w:tc>
    </w:tr>
  </w:tbl>
  <w:p w14:paraId="7B837930" w14:textId="17C9AD52" w:rsidR="00D4265A"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CEE0" w14:textId="77777777" w:rsidR="00D4265A" w:rsidRDefault="00D4265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265A" w14:paraId="52B8B0D9" w14:textId="77777777">
      <w:tc>
        <w:tcPr>
          <w:tcW w:w="1061" w:type="pct"/>
        </w:tcPr>
        <w:p w14:paraId="2D7131A1" w14:textId="261322FA" w:rsidR="00D4265A" w:rsidRDefault="006B732C">
          <w:pPr>
            <w:pStyle w:val="Footer"/>
          </w:pPr>
          <w:r>
            <w:fldChar w:fldCharType="begin"/>
          </w:r>
          <w:r>
            <w:instrText xml:space="preserve"> DOCPROPERTY "Category"  *\charformat  </w:instrText>
          </w:r>
          <w:r>
            <w:fldChar w:fldCharType="separate"/>
          </w:r>
          <w:r w:rsidR="00282843">
            <w:t>R54</w:t>
          </w:r>
          <w:r>
            <w:fldChar w:fldCharType="end"/>
          </w:r>
          <w:r w:rsidR="00D4265A">
            <w:br/>
          </w:r>
          <w:r>
            <w:fldChar w:fldCharType="begin"/>
          </w:r>
          <w:r>
            <w:instrText xml:space="preserve"> DOCPROPERTY "RepubDt"  *\charformat  </w:instrText>
          </w:r>
          <w:r>
            <w:fldChar w:fldCharType="separate"/>
          </w:r>
          <w:r w:rsidR="00282843">
            <w:t>26/09/24</w:t>
          </w:r>
          <w:r>
            <w:fldChar w:fldCharType="end"/>
          </w:r>
        </w:p>
      </w:tc>
      <w:tc>
        <w:tcPr>
          <w:tcW w:w="3092" w:type="pct"/>
        </w:tcPr>
        <w:p w14:paraId="6A89C78D" w14:textId="0BFD414F" w:rsidR="00D4265A" w:rsidRDefault="006B732C">
          <w:pPr>
            <w:pStyle w:val="Footer"/>
            <w:jc w:val="center"/>
          </w:pPr>
          <w:r>
            <w:fldChar w:fldCharType="begin"/>
          </w:r>
          <w:r>
            <w:instrText xml:space="preserve"> REF Citation *\charformat </w:instrText>
          </w:r>
          <w:r>
            <w:fldChar w:fldCharType="separate"/>
          </w:r>
          <w:r w:rsidR="00282843">
            <w:t>Public Sector Management Act 1994</w:t>
          </w:r>
          <w:r>
            <w:fldChar w:fldCharType="end"/>
          </w:r>
        </w:p>
        <w:p w14:paraId="42B952CD" w14:textId="4F135DB5" w:rsidR="00D4265A" w:rsidRDefault="006B732C">
          <w:pPr>
            <w:pStyle w:val="FooterInfoCentre"/>
          </w:pPr>
          <w:r>
            <w:fldChar w:fldCharType="begin"/>
          </w:r>
          <w:r>
            <w:instrText xml:space="preserve"> DOCPROPERTY "Eff"  *\charformat </w:instrText>
          </w:r>
          <w:r>
            <w:fldChar w:fldCharType="separate"/>
          </w:r>
          <w:r w:rsidR="00282843">
            <w:t xml:space="preserve">Effective:  </w:t>
          </w:r>
          <w:r>
            <w:fldChar w:fldCharType="end"/>
          </w:r>
          <w:r>
            <w:fldChar w:fldCharType="begin"/>
          </w:r>
          <w:r>
            <w:instrText xml:space="preserve"> DOCPROPERTY "StartDt"  *\charformat </w:instrText>
          </w:r>
          <w:r>
            <w:fldChar w:fldCharType="separate"/>
          </w:r>
          <w:r w:rsidR="00282843">
            <w:t>26/09/24</w:t>
          </w:r>
          <w:r>
            <w:fldChar w:fldCharType="end"/>
          </w:r>
          <w:r>
            <w:fldChar w:fldCharType="begin"/>
          </w:r>
          <w:r>
            <w:instrText xml:space="preserve"> DOCPROPERTY "EndDt"  *\charformat </w:instrText>
          </w:r>
          <w:r>
            <w:fldChar w:fldCharType="separate"/>
          </w:r>
          <w:r w:rsidR="00282843">
            <w:t>-25/11/25</w:t>
          </w:r>
          <w:r>
            <w:fldChar w:fldCharType="end"/>
          </w:r>
        </w:p>
      </w:tc>
      <w:tc>
        <w:tcPr>
          <w:tcW w:w="847" w:type="pct"/>
        </w:tcPr>
        <w:p w14:paraId="5AAA4F7F" w14:textId="77777777" w:rsidR="00D4265A" w:rsidRDefault="00D4265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2655C63" w14:textId="67468783" w:rsidR="00D4265A"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8804" w14:textId="628364FC" w:rsidR="008D6CEC" w:rsidRPr="00924847" w:rsidRDefault="00924847" w:rsidP="00924847">
    <w:pPr>
      <w:pStyle w:val="Footer"/>
      <w:jc w:val="center"/>
      <w:rPr>
        <w:rFonts w:cs="Arial"/>
        <w:sz w:val="14"/>
      </w:rPr>
    </w:pPr>
    <w:r w:rsidRPr="0092484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4BF6" w14:textId="4E20FC7F" w:rsidR="008D6CEC" w:rsidRPr="00924847" w:rsidRDefault="008D6CEC" w:rsidP="00924847">
    <w:pPr>
      <w:pStyle w:val="Footer"/>
      <w:jc w:val="center"/>
      <w:rPr>
        <w:rFonts w:cs="Arial"/>
        <w:sz w:val="14"/>
      </w:rPr>
    </w:pPr>
    <w:r w:rsidRPr="00924847">
      <w:rPr>
        <w:rFonts w:cs="Arial"/>
        <w:sz w:val="14"/>
      </w:rPr>
      <w:fldChar w:fldCharType="begin"/>
    </w:r>
    <w:r w:rsidRPr="00924847">
      <w:rPr>
        <w:rFonts w:cs="Arial"/>
        <w:sz w:val="14"/>
      </w:rPr>
      <w:instrText xml:space="preserve"> COMMENTS  \* MERGEFORMAT </w:instrText>
    </w:r>
    <w:r w:rsidRPr="00924847">
      <w:rPr>
        <w:rFonts w:cs="Arial"/>
        <w:sz w:val="14"/>
      </w:rPr>
      <w:fldChar w:fldCharType="end"/>
    </w:r>
    <w:r w:rsidR="00924847" w:rsidRPr="0092484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02C0" w14:textId="2F0AD884" w:rsidR="008D6CEC" w:rsidRPr="00924847" w:rsidRDefault="00924847" w:rsidP="00924847">
    <w:pPr>
      <w:pStyle w:val="Footer"/>
      <w:jc w:val="center"/>
      <w:rPr>
        <w:rFonts w:cs="Arial"/>
        <w:sz w:val="14"/>
      </w:rPr>
    </w:pPr>
    <w:r w:rsidRPr="0092484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8748" w14:textId="77777777" w:rsidR="008D6CEC" w:rsidRDefault="008D6C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clxxx</w:t>
    </w:r>
    <w:r>
      <w:rPr>
        <w:rStyle w:val="PageNumber"/>
      </w:rPr>
      <w:fldChar w:fldCharType="end"/>
    </w:r>
  </w:p>
  <w:p w14:paraId="70D0BB22" w14:textId="75BBD548" w:rsidR="008D6CEC" w:rsidRPr="00924847" w:rsidRDefault="00924847" w:rsidP="00924847">
    <w:pPr>
      <w:pStyle w:val="Billfooter"/>
      <w:jc w:val="center"/>
      <w:rPr>
        <w:rFonts w:ascii="Arial" w:hAnsi="Arial" w:cs="Arial"/>
        <w:sz w:val="14"/>
      </w:rPr>
    </w:pPr>
    <w:r w:rsidRPr="00924847">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DF94" w14:textId="20DC0F49" w:rsidR="008D6CEC" w:rsidRPr="00924847" w:rsidRDefault="008D6CEC" w:rsidP="00924847">
    <w:pPr>
      <w:pStyle w:val="Footer"/>
      <w:jc w:val="center"/>
      <w:rPr>
        <w:rFonts w:cs="Arial"/>
        <w:sz w:val="14"/>
      </w:rPr>
    </w:pPr>
    <w:r w:rsidRPr="00924847">
      <w:rPr>
        <w:rFonts w:cs="Arial"/>
        <w:sz w:val="14"/>
      </w:rPr>
      <w:fldChar w:fldCharType="begin"/>
    </w:r>
    <w:r w:rsidRPr="00924847">
      <w:rPr>
        <w:rFonts w:cs="Arial"/>
        <w:sz w:val="14"/>
      </w:rPr>
      <w:instrText xml:space="preserve"> DOCPROPERTY "Status" </w:instrText>
    </w:r>
    <w:r w:rsidRPr="00924847">
      <w:rPr>
        <w:rFonts w:cs="Arial"/>
        <w:sz w:val="14"/>
      </w:rPr>
      <w:fldChar w:fldCharType="separate"/>
    </w:r>
    <w:r w:rsidR="00282843" w:rsidRPr="00924847">
      <w:rPr>
        <w:rFonts w:cs="Arial"/>
        <w:sz w:val="14"/>
      </w:rPr>
      <w:t xml:space="preserve"> </w:t>
    </w:r>
    <w:r w:rsidRPr="00924847">
      <w:rPr>
        <w:rFonts w:cs="Arial"/>
        <w:sz w:val="14"/>
      </w:rPr>
      <w:fldChar w:fldCharType="end"/>
    </w:r>
    <w:r w:rsidRPr="00924847">
      <w:rPr>
        <w:rFonts w:cs="Arial"/>
        <w:sz w:val="14"/>
      </w:rPr>
      <w:fldChar w:fldCharType="begin"/>
    </w:r>
    <w:r w:rsidRPr="00924847">
      <w:rPr>
        <w:rFonts w:cs="Arial"/>
        <w:sz w:val="14"/>
      </w:rPr>
      <w:instrText xml:space="preserve"> COMMENTS  \* MERGEFORMAT </w:instrText>
    </w:r>
    <w:r w:rsidRPr="00924847">
      <w:rPr>
        <w:rFonts w:cs="Arial"/>
        <w:sz w:val="14"/>
      </w:rPr>
      <w:fldChar w:fldCharType="end"/>
    </w:r>
    <w:r w:rsidR="00924847" w:rsidRPr="0092484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C9C1" w14:textId="77777777" w:rsidR="008D6CEC" w:rsidRDefault="008D6CEC">
    <w:pPr>
      <w:pStyle w:val="Footer"/>
      <w:framePr w:wrap="around" w:vAnchor="text" w:hAnchor="margin" w:xAlign="center" w:y="1"/>
      <w:rPr>
        <w:rStyle w:val="PageNumber"/>
      </w:rPr>
    </w:pPr>
  </w:p>
  <w:p w14:paraId="1A06B97F" w14:textId="65C5F102" w:rsidR="008D6CEC" w:rsidRPr="00924847" w:rsidRDefault="00924847" w:rsidP="00924847">
    <w:pPr>
      <w:pStyle w:val="Footer"/>
      <w:jc w:val="center"/>
      <w:rPr>
        <w:rFonts w:cs="Arial"/>
        <w:sz w:val="14"/>
      </w:rPr>
    </w:pPr>
    <w:r w:rsidRPr="0092484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1657" w14:textId="31A1A24C" w:rsidR="00BE0D05" w:rsidRPr="00924847" w:rsidRDefault="00924847" w:rsidP="00924847">
    <w:pPr>
      <w:pStyle w:val="Footer"/>
      <w:jc w:val="center"/>
      <w:rPr>
        <w:rFonts w:cs="Arial"/>
        <w:sz w:val="14"/>
      </w:rPr>
    </w:pPr>
    <w:r w:rsidRPr="0092484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CFA6" w14:textId="77777777" w:rsidR="007B5942" w:rsidRDefault="007B594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B5942" w14:paraId="42CBD54E" w14:textId="77777777">
      <w:tc>
        <w:tcPr>
          <w:tcW w:w="846" w:type="pct"/>
        </w:tcPr>
        <w:p w14:paraId="250106C5" w14:textId="77777777" w:rsidR="007B5942" w:rsidRDefault="007B594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36D89F6" w14:textId="04DA150A" w:rsidR="007B5942" w:rsidRDefault="006B732C">
          <w:pPr>
            <w:pStyle w:val="Footer"/>
            <w:jc w:val="center"/>
          </w:pPr>
          <w:r>
            <w:fldChar w:fldCharType="begin"/>
          </w:r>
          <w:r>
            <w:instrText xml:space="preserve"> REF Citation *\charformat </w:instrText>
          </w:r>
          <w:r>
            <w:fldChar w:fldCharType="separate"/>
          </w:r>
          <w:r w:rsidR="00282843">
            <w:t>Public Sector Management Act 1994</w:t>
          </w:r>
          <w:r>
            <w:fldChar w:fldCharType="end"/>
          </w:r>
        </w:p>
        <w:p w14:paraId="0C526668" w14:textId="5E5AFDB9" w:rsidR="007B5942" w:rsidRDefault="006B732C">
          <w:pPr>
            <w:pStyle w:val="FooterInfoCentre"/>
          </w:pPr>
          <w:r>
            <w:fldChar w:fldCharType="begin"/>
          </w:r>
          <w:r>
            <w:instrText xml:space="preserve"> DOCPROPERTY "Eff"  </w:instrText>
          </w:r>
          <w:r>
            <w:fldChar w:fldCharType="separate"/>
          </w:r>
          <w:r w:rsidR="00282843">
            <w:t xml:space="preserve">Effective:  </w:t>
          </w:r>
          <w:r>
            <w:fldChar w:fldCharType="end"/>
          </w:r>
          <w:r>
            <w:fldChar w:fldCharType="begin"/>
          </w:r>
          <w:r>
            <w:instrText xml:space="preserve"> DOCPROPERTY "StartDt"   </w:instrText>
          </w:r>
          <w:r>
            <w:fldChar w:fldCharType="separate"/>
          </w:r>
          <w:r w:rsidR="00282843">
            <w:t>26/09/24</w:t>
          </w:r>
          <w:r>
            <w:fldChar w:fldCharType="end"/>
          </w:r>
          <w:r>
            <w:fldChar w:fldCharType="begin"/>
          </w:r>
          <w:r>
            <w:instrText xml:space="preserve"> DOCPROPERTY "EndDt"  </w:instrText>
          </w:r>
          <w:r>
            <w:fldChar w:fldCharType="separate"/>
          </w:r>
          <w:r w:rsidR="00282843">
            <w:t>-25/11/25</w:t>
          </w:r>
          <w:r>
            <w:fldChar w:fldCharType="end"/>
          </w:r>
        </w:p>
      </w:tc>
      <w:tc>
        <w:tcPr>
          <w:tcW w:w="1061" w:type="pct"/>
        </w:tcPr>
        <w:p w14:paraId="502F548F" w14:textId="69EE6B93" w:rsidR="007B5942" w:rsidRDefault="006B732C">
          <w:pPr>
            <w:pStyle w:val="Footer"/>
            <w:jc w:val="right"/>
          </w:pPr>
          <w:r>
            <w:fldChar w:fldCharType="begin"/>
          </w:r>
          <w:r>
            <w:instrText xml:space="preserve"> DOCPROPERTY "Category"  </w:instrText>
          </w:r>
          <w:r>
            <w:fldChar w:fldCharType="separate"/>
          </w:r>
          <w:r w:rsidR="00282843">
            <w:t>R54</w:t>
          </w:r>
          <w:r>
            <w:fldChar w:fldCharType="end"/>
          </w:r>
          <w:r w:rsidR="007B5942">
            <w:br/>
          </w:r>
          <w:r>
            <w:fldChar w:fldCharType="begin"/>
          </w:r>
          <w:r>
            <w:instrText xml:space="preserve"> DOCPROPERTY "RepubDt"  </w:instrText>
          </w:r>
          <w:r>
            <w:fldChar w:fldCharType="separate"/>
          </w:r>
          <w:r w:rsidR="00282843">
            <w:t>26/09/24</w:t>
          </w:r>
          <w:r>
            <w:fldChar w:fldCharType="end"/>
          </w:r>
        </w:p>
      </w:tc>
    </w:tr>
  </w:tbl>
  <w:p w14:paraId="20C2E5A2" w14:textId="1ED7055E" w:rsidR="007B5942"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D04B" w14:textId="77777777" w:rsidR="007B5942" w:rsidRDefault="007B59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B5942" w14:paraId="5365865C" w14:textId="77777777">
      <w:tc>
        <w:tcPr>
          <w:tcW w:w="1061" w:type="pct"/>
        </w:tcPr>
        <w:p w14:paraId="3FBECC8D" w14:textId="748A466B" w:rsidR="007B5942" w:rsidRDefault="006B732C">
          <w:pPr>
            <w:pStyle w:val="Footer"/>
          </w:pPr>
          <w:r>
            <w:fldChar w:fldCharType="begin"/>
          </w:r>
          <w:r>
            <w:instrText xml:space="preserve"> DOCPROPERTY "Category"  </w:instrText>
          </w:r>
          <w:r>
            <w:fldChar w:fldCharType="separate"/>
          </w:r>
          <w:r w:rsidR="00282843">
            <w:t>R54</w:t>
          </w:r>
          <w:r>
            <w:fldChar w:fldCharType="end"/>
          </w:r>
          <w:r w:rsidR="007B5942">
            <w:br/>
          </w:r>
          <w:r>
            <w:fldChar w:fldCharType="begin"/>
          </w:r>
          <w:r>
            <w:instrText xml:space="preserve"> DOCPROPERTY "RepubDt"  </w:instrText>
          </w:r>
          <w:r>
            <w:fldChar w:fldCharType="separate"/>
          </w:r>
          <w:r w:rsidR="00282843">
            <w:t>26/09/24</w:t>
          </w:r>
          <w:r>
            <w:fldChar w:fldCharType="end"/>
          </w:r>
        </w:p>
      </w:tc>
      <w:tc>
        <w:tcPr>
          <w:tcW w:w="3093" w:type="pct"/>
        </w:tcPr>
        <w:p w14:paraId="15BA0814" w14:textId="42E0830C" w:rsidR="007B5942" w:rsidRDefault="006B732C">
          <w:pPr>
            <w:pStyle w:val="Footer"/>
            <w:jc w:val="center"/>
          </w:pPr>
          <w:r>
            <w:fldChar w:fldCharType="begin"/>
          </w:r>
          <w:r>
            <w:instrText xml:space="preserve"> REF Citation *\charformat </w:instrText>
          </w:r>
          <w:r>
            <w:fldChar w:fldCharType="separate"/>
          </w:r>
          <w:r w:rsidR="00282843">
            <w:t>Public Sector Management Act 1994</w:t>
          </w:r>
          <w:r>
            <w:fldChar w:fldCharType="end"/>
          </w:r>
        </w:p>
        <w:p w14:paraId="1CD4AC5A" w14:textId="3C9D45A7" w:rsidR="007B5942" w:rsidRDefault="006B732C">
          <w:pPr>
            <w:pStyle w:val="FooterInfoCentre"/>
          </w:pPr>
          <w:r>
            <w:fldChar w:fldCharType="begin"/>
          </w:r>
          <w:r>
            <w:instrText xml:space="preserve"> DOCPROPERTY "Eff"  </w:instrText>
          </w:r>
          <w:r>
            <w:fldChar w:fldCharType="separate"/>
          </w:r>
          <w:r w:rsidR="00282843">
            <w:t xml:space="preserve">Effective:  </w:t>
          </w:r>
          <w:r>
            <w:fldChar w:fldCharType="end"/>
          </w:r>
          <w:r>
            <w:fldChar w:fldCharType="begin"/>
          </w:r>
          <w:r>
            <w:instrText xml:space="preserve"> DOCPROPERTY "StartDt"  </w:instrText>
          </w:r>
          <w:r>
            <w:fldChar w:fldCharType="separate"/>
          </w:r>
          <w:r w:rsidR="00282843">
            <w:t>26/09/24</w:t>
          </w:r>
          <w:r>
            <w:fldChar w:fldCharType="end"/>
          </w:r>
          <w:r>
            <w:fldChar w:fldCharType="begin"/>
          </w:r>
          <w:r>
            <w:instrText xml:space="preserve"> DOCPROPERTY "EndDt"  </w:instrText>
          </w:r>
          <w:r>
            <w:fldChar w:fldCharType="separate"/>
          </w:r>
          <w:r w:rsidR="00282843">
            <w:t>-25/11/25</w:t>
          </w:r>
          <w:r>
            <w:fldChar w:fldCharType="end"/>
          </w:r>
        </w:p>
      </w:tc>
      <w:tc>
        <w:tcPr>
          <w:tcW w:w="846" w:type="pct"/>
        </w:tcPr>
        <w:p w14:paraId="25E4BE4E" w14:textId="77777777" w:rsidR="007B5942" w:rsidRDefault="007B594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8E050F5" w14:textId="3D1662BF" w:rsidR="007B5942"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2A12" w14:textId="77777777" w:rsidR="007B5942" w:rsidRDefault="007B59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B5942" w14:paraId="41EACF52" w14:textId="77777777">
      <w:tc>
        <w:tcPr>
          <w:tcW w:w="1061" w:type="pct"/>
        </w:tcPr>
        <w:p w14:paraId="0318A8D8" w14:textId="5B1B45AA" w:rsidR="007B5942" w:rsidRDefault="006B732C">
          <w:pPr>
            <w:pStyle w:val="Footer"/>
          </w:pPr>
          <w:r>
            <w:fldChar w:fldCharType="begin"/>
          </w:r>
          <w:r>
            <w:instrText xml:space="preserve"> DOCPROPERTY "Category"  </w:instrText>
          </w:r>
          <w:r>
            <w:fldChar w:fldCharType="separate"/>
          </w:r>
          <w:r w:rsidR="00282843">
            <w:t>R54</w:t>
          </w:r>
          <w:r>
            <w:fldChar w:fldCharType="end"/>
          </w:r>
          <w:r w:rsidR="007B5942">
            <w:br/>
          </w:r>
          <w:r>
            <w:fldChar w:fldCharType="begin"/>
          </w:r>
          <w:r>
            <w:instrText xml:space="preserve"> DOCPROPERTY "RepubDt"  </w:instrText>
          </w:r>
          <w:r>
            <w:fldChar w:fldCharType="separate"/>
          </w:r>
          <w:r w:rsidR="00282843">
            <w:t>26/09/24</w:t>
          </w:r>
          <w:r>
            <w:fldChar w:fldCharType="end"/>
          </w:r>
        </w:p>
      </w:tc>
      <w:tc>
        <w:tcPr>
          <w:tcW w:w="3093" w:type="pct"/>
        </w:tcPr>
        <w:p w14:paraId="641211B3" w14:textId="75F4CBA3" w:rsidR="007B5942" w:rsidRDefault="006B732C">
          <w:pPr>
            <w:pStyle w:val="Footer"/>
            <w:jc w:val="center"/>
          </w:pPr>
          <w:r>
            <w:fldChar w:fldCharType="begin"/>
          </w:r>
          <w:r>
            <w:instrText xml:space="preserve"> REF Citation *\charformat </w:instrText>
          </w:r>
          <w:r>
            <w:fldChar w:fldCharType="separate"/>
          </w:r>
          <w:r w:rsidR="00282843">
            <w:t>Public Sector Management Act 1994</w:t>
          </w:r>
          <w:r>
            <w:fldChar w:fldCharType="end"/>
          </w:r>
        </w:p>
        <w:p w14:paraId="243DF8D1" w14:textId="6973A29D" w:rsidR="007B5942" w:rsidRDefault="006B732C">
          <w:pPr>
            <w:pStyle w:val="FooterInfoCentre"/>
          </w:pPr>
          <w:r>
            <w:fldChar w:fldCharType="begin"/>
          </w:r>
          <w:r>
            <w:instrText xml:space="preserve"> DOCPROPERTY "Eff"  </w:instrText>
          </w:r>
          <w:r>
            <w:fldChar w:fldCharType="separate"/>
          </w:r>
          <w:r w:rsidR="00282843">
            <w:t xml:space="preserve">Effective:  </w:t>
          </w:r>
          <w:r>
            <w:fldChar w:fldCharType="end"/>
          </w:r>
          <w:r>
            <w:fldChar w:fldCharType="begin"/>
          </w:r>
          <w:r>
            <w:instrText xml:space="preserve"> DOCPROPERTY "StartDt"   </w:instrText>
          </w:r>
          <w:r>
            <w:fldChar w:fldCharType="separate"/>
          </w:r>
          <w:r w:rsidR="00282843">
            <w:t>26/09/24</w:t>
          </w:r>
          <w:r>
            <w:fldChar w:fldCharType="end"/>
          </w:r>
          <w:r>
            <w:fldChar w:fldCharType="begin"/>
          </w:r>
          <w:r>
            <w:instrText xml:space="preserve"> DOCPROPERTY "EndDt"  </w:instrText>
          </w:r>
          <w:r>
            <w:fldChar w:fldCharType="separate"/>
          </w:r>
          <w:r w:rsidR="00282843">
            <w:t>-25/11/25</w:t>
          </w:r>
          <w:r>
            <w:fldChar w:fldCharType="end"/>
          </w:r>
        </w:p>
      </w:tc>
      <w:tc>
        <w:tcPr>
          <w:tcW w:w="846" w:type="pct"/>
        </w:tcPr>
        <w:p w14:paraId="787F2CE9" w14:textId="77777777" w:rsidR="007B5942" w:rsidRDefault="007B594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204D2F" w14:textId="69C4C715" w:rsidR="007B5942"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30BD" w14:textId="77777777" w:rsidR="00A83655" w:rsidRDefault="00A8365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83655" w14:paraId="339B37BD" w14:textId="77777777">
      <w:tc>
        <w:tcPr>
          <w:tcW w:w="847" w:type="pct"/>
        </w:tcPr>
        <w:p w14:paraId="2FFB7503" w14:textId="77777777" w:rsidR="00A83655" w:rsidRDefault="00A8365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CC4D053" w14:textId="1993E1DC" w:rsidR="00A83655" w:rsidRDefault="006B732C">
          <w:pPr>
            <w:pStyle w:val="Footer"/>
            <w:jc w:val="center"/>
          </w:pPr>
          <w:r>
            <w:fldChar w:fldCharType="begin"/>
          </w:r>
          <w:r>
            <w:instrText xml:space="preserve"> REF Citation *\charformat </w:instrText>
          </w:r>
          <w:r>
            <w:fldChar w:fldCharType="separate"/>
          </w:r>
          <w:r w:rsidR="00282843">
            <w:t>Public Sector Management Act 1994</w:t>
          </w:r>
          <w:r>
            <w:fldChar w:fldCharType="end"/>
          </w:r>
        </w:p>
        <w:p w14:paraId="0578F100" w14:textId="427919A3" w:rsidR="00A83655" w:rsidRDefault="006B732C">
          <w:pPr>
            <w:pStyle w:val="FooterInfoCentre"/>
          </w:pPr>
          <w:r>
            <w:fldChar w:fldCharType="begin"/>
          </w:r>
          <w:r>
            <w:instrText xml:space="preserve"> DOCPROPERTY "Eff"  *\charformat </w:instrText>
          </w:r>
          <w:r>
            <w:fldChar w:fldCharType="separate"/>
          </w:r>
          <w:r w:rsidR="00282843">
            <w:t xml:space="preserve">Effective:  </w:t>
          </w:r>
          <w:r>
            <w:fldChar w:fldCharType="end"/>
          </w:r>
          <w:r>
            <w:fldChar w:fldCharType="begin"/>
          </w:r>
          <w:r>
            <w:instrText xml:space="preserve"> DOCPROPERTY "StartDt"  *\charformat </w:instrText>
          </w:r>
          <w:r>
            <w:fldChar w:fldCharType="separate"/>
          </w:r>
          <w:r w:rsidR="00282843">
            <w:t>26/09/24</w:t>
          </w:r>
          <w:r>
            <w:fldChar w:fldCharType="end"/>
          </w:r>
          <w:r>
            <w:fldChar w:fldCharType="begin"/>
          </w:r>
          <w:r>
            <w:instrText xml:space="preserve"> DOCPROPERTY "EndDt"  *\charformat </w:instrText>
          </w:r>
          <w:r>
            <w:fldChar w:fldCharType="separate"/>
          </w:r>
          <w:r w:rsidR="00282843">
            <w:t>-25/11/25</w:t>
          </w:r>
          <w:r>
            <w:fldChar w:fldCharType="end"/>
          </w:r>
        </w:p>
      </w:tc>
      <w:tc>
        <w:tcPr>
          <w:tcW w:w="1061" w:type="pct"/>
        </w:tcPr>
        <w:p w14:paraId="0BC22F3F" w14:textId="3C2A8E8C" w:rsidR="00A83655" w:rsidRDefault="006B732C">
          <w:pPr>
            <w:pStyle w:val="Footer"/>
            <w:jc w:val="right"/>
          </w:pPr>
          <w:r>
            <w:fldChar w:fldCharType="begin"/>
          </w:r>
          <w:r>
            <w:instrText xml:space="preserve"> DOCPROPERTY "Category"  *\charformat  </w:instrText>
          </w:r>
          <w:r>
            <w:fldChar w:fldCharType="separate"/>
          </w:r>
          <w:r w:rsidR="00282843">
            <w:t>R54</w:t>
          </w:r>
          <w:r>
            <w:fldChar w:fldCharType="end"/>
          </w:r>
          <w:r w:rsidR="00A83655">
            <w:br/>
          </w:r>
          <w:r>
            <w:fldChar w:fldCharType="begin"/>
          </w:r>
          <w:r>
            <w:instrText xml:space="preserve"> DOCPROPERTY "RepubDt"  *\charformat  </w:instrText>
          </w:r>
          <w:r>
            <w:fldChar w:fldCharType="separate"/>
          </w:r>
          <w:r w:rsidR="00282843">
            <w:t>26/09/24</w:t>
          </w:r>
          <w:r>
            <w:fldChar w:fldCharType="end"/>
          </w:r>
        </w:p>
      </w:tc>
    </w:tr>
  </w:tbl>
  <w:p w14:paraId="64B61BCF" w14:textId="260DF639" w:rsidR="00A83655"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896F" w14:textId="77777777" w:rsidR="00A83655" w:rsidRDefault="00A8365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83655" w14:paraId="55848AE7" w14:textId="77777777">
      <w:tc>
        <w:tcPr>
          <w:tcW w:w="1061" w:type="pct"/>
        </w:tcPr>
        <w:p w14:paraId="28972178" w14:textId="7D919A16" w:rsidR="00A83655" w:rsidRDefault="006B732C">
          <w:pPr>
            <w:pStyle w:val="Footer"/>
          </w:pPr>
          <w:r>
            <w:fldChar w:fldCharType="begin"/>
          </w:r>
          <w:r>
            <w:instrText xml:space="preserve"> DOCPROPERTY "Category"  *\charformat  </w:instrText>
          </w:r>
          <w:r>
            <w:fldChar w:fldCharType="separate"/>
          </w:r>
          <w:r w:rsidR="00282843">
            <w:t>R54</w:t>
          </w:r>
          <w:r>
            <w:fldChar w:fldCharType="end"/>
          </w:r>
          <w:r w:rsidR="00A83655">
            <w:br/>
          </w:r>
          <w:r>
            <w:fldChar w:fldCharType="begin"/>
          </w:r>
          <w:r>
            <w:instrText xml:space="preserve"> DOCPROPERTY "RepubDt"  *\charformat  </w:instrText>
          </w:r>
          <w:r>
            <w:fldChar w:fldCharType="separate"/>
          </w:r>
          <w:r w:rsidR="00282843">
            <w:t>26/09/24</w:t>
          </w:r>
          <w:r>
            <w:fldChar w:fldCharType="end"/>
          </w:r>
        </w:p>
      </w:tc>
      <w:tc>
        <w:tcPr>
          <w:tcW w:w="3092" w:type="pct"/>
        </w:tcPr>
        <w:p w14:paraId="48EBD0A2" w14:textId="66DCAA12" w:rsidR="00A83655" w:rsidRDefault="006B732C">
          <w:pPr>
            <w:pStyle w:val="Footer"/>
            <w:jc w:val="center"/>
          </w:pPr>
          <w:r>
            <w:fldChar w:fldCharType="begin"/>
          </w:r>
          <w:r>
            <w:instrText xml:space="preserve"> REF Citation *\charformat </w:instrText>
          </w:r>
          <w:r>
            <w:fldChar w:fldCharType="separate"/>
          </w:r>
          <w:r w:rsidR="00282843">
            <w:t>Public Sector Management Act 1994</w:t>
          </w:r>
          <w:r>
            <w:fldChar w:fldCharType="end"/>
          </w:r>
        </w:p>
        <w:p w14:paraId="19AFC11A" w14:textId="19FB2935" w:rsidR="00A83655" w:rsidRDefault="006B732C">
          <w:pPr>
            <w:pStyle w:val="FooterInfoCentre"/>
          </w:pPr>
          <w:r>
            <w:fldChar w:fldCharType="begin"/>
          </w:r>
          <w:r>
            <w:instrText xml:space="preserve"> DOCPROPERTY "Eff"  *\charformat </w:instrText>
          </w:r>
          <w:r>
            <w:fldChar w:fldCharType="separate"/>
          </w:r>
          <w:r w:rsidR="00282843">
            <w:t xml:space="preserve">Effective:  </w:t>
          </w:r>
          <w:r>
            <w:fldChar w:fldCharType="end"/>
          </w:r>
          <w:r>
            <w:fldChar w:fldCharType="begin"/>
          </w:r>
          <w:r>
            <w:instrText xml:space="preserve"> DOCPROPERTY "StartDt"  *\charformat </w:instrText>
          </w:r>
          <w:r>
            <w:fldChar w:fldCharType="separate"/>
          </w:r>
          <w:r w:rsidR="00282843">
            <w:t>26/09/24</w:t>
          </w:r>
          <w:r>
            <w:fldChar w:fldCharType="end"/>
          </w:r>
          <w:r>
            <w:fldChar w:fldCharType="begin"/>
          </w:r>
          <w:r>
            <w:instrText xml:space="preserve"> DOCPROPERTY "EndDt"  *\charformat </w:instrText>
          </w:r>
          <w:r>
            <w:fldChar w:fldCharType="separate"/>
          </w:r>
          <w:r w:rsidR="00282843">
            <w:t>-25/11/25</w:t>
          </w:r>
          <w:r>
            <w:fldChar w:fldCharType="end"/>
          </w:r>
        </w:p>
      </w:tc>
      <w:tc>
        <w:tcPr>
          <w:tcW w:w="847" w:type="pct"/>
        </w:tcPr>
        <w:p w14:paraId="068FCBA7" w14:textId="77777777" w:rsidR="00A83655" w:rsidRDefault="00A8365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8D19376" w14:textId="1F47F1A4" w:rsidR="00A83655"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C161" w14:textId="77777777" w:rsidR="00A83655" w:rsidRDefault="00A8365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83655" w14:paraId="2A10C24D" w14:textId="77777777">
      <w:tc>
        <w:tcPr>
          <w:tcW w:w="1061" w:type="pct"/>
        </w:tcPr>
        <w:p w14:paraId="10407B6F" w14:textId="4EB10D8C" w:rsidR="00A83655" w:rsidRDefault="006B732C">
          <w:pPr>
            <w:pStyle w:val="Footer"/>
          </w:pPr>
          <w:r>
            <w:fldChar w:fldCharType="begin"/>
          </w:r>
          <w:r>
            <w:instrText xml:space="preserve"> DOCPROPERTY "Category"  *\charformat  </w:instrText>
          </w:r>
          <w:r>
            <w:fldChar w:fldCharType="separate"/>
          </w:r>
          <w:r w:rsidR="00282843">
            <w:t>R54</w:t>
          </w:r>
          <w:r>
            <w:fldChar w:fldCharType="end"/>
          </w:r>
          <w:r w:rsidR="00A83655">
            <w:br/>
          </w:r>
          <w:r>
            <w:fldChar w:fldCharType="begin"/>
          </w:r>
          <w:r>
            <w:instrText xml:space="preserve"> DOCPROPERTY "RepubDt"  *\charformat  </w:instrText>
          </w:r>
          <w:r>
            <w:fldChar w:fldCharType="separate"/>
          </w:r>
          <w:r w:rsidR="00282843">
            <w:t>26/09/24</w:t>
          </w:r>
          <w:r>
            <w:fldChar w:fldCharType="end"/>
          </w:r>
        </w:p>
      </w:tc>
      <w:tc>
        <w:tcPr>
          <w:tcW w:w="3092" w:type="pct"/>
        </w:tcPr>
        <w:p w14:paraId="14CC18F5" w14:textId="55AF7BBF" w:rsidR="00A83655" w:rsidRDefault="006B732C">
          <w:pPr>
            <w:pStyle w:val="Footer"/>
            <w:jc w:val="center"/>
          </w:pPr>
          <w:r>
            <w:fldChar w:fldCharType="begin"/>
          </w:r>
          <w:r>
            <w:instrText xml:space="preserve"> REF Citation *\charformat </w:instrText>
          </w:r>
          <w:r>
            <w:fldChar w:fldCharType="separate"/>
          </w:r>
          <w:r w:rsidR="00282843">
            <w:t>Public Sector Management Act 1994</w:t>
          </w:r>
          <w:r>
            <w:fldChar w:fldCharType="end"/>
          </w:r>
        </w:p>
        <w:p w14:paraId="74E63B5A" w14:textId="1C482DA3" w:rsidR="00A83655" w:rsidRDefault="006B732C">
          <w:pPr>
            <w:pStyle w:val="FooterInfoCentre"/>
          </w:pPr>
          <w:r>
            <w:fldChar w:fldCharType="begin"/>
          </w:r>
          <w:r>
            <w:instrText xml:space="preserve"> DOCPROPERTY "Eff"  *\charformat </w:instrText>
          </w:r>
          <w:r>
            <w:fldChar w:fldCharType="separate"/>
          </w:r>
          <w:r w:rsidR="00282843">
            <w:t xml:space="preserve">Effective:  </w:t>
          </w:r>
          <w:r>
            <w:fldChar w:fldCharType="end"/>
          </w:r>
          <w:r>
            <w:fldChar w:fldCharType="begin"/>
          </w:r>
          <w:r>
            <w:instrText xml:space="preserve"> DOCPROPERTY "StartDt"  *\charformat </w:instrText>
          </w:r>
          <w:r>
            <w:fldChar w:fldCharType="separate"/>
          </w:r>
          <w:r w:rsidR="00282843">
            <w:t>26/09/24</w:t>
          </w:r>
          <w:r>
            <w:fldChar w:fldCharType="end"/>
          </w:r>
          <w:r>
            <w:fldChar w:fldCharType="begin"/>
          </w:r>
          <w:r>
            <w:instrText xml:space="preserve"> DOCPROPERTY "EndDt"  *\charformat </w:instrText>
          </w:r>
          <w:r>
            <w:fldChar w:fldCharType="separate"/>
          </w:r>
          <w:r w:rsidR="00282843">
            <w:t>-25/11/25</w:t>
          </w:r>
          <w:r>
            <w:fldChar w:fldCharType="end"/>
          </w:r>
        </w:p>
      </w:tc>
      <w:tc>
        <w:tcPr>
          <w:tcW w:w="847" w:type="pct"/>
        </w:tcPr>
        <w:p w14:paraId="3F7FEF6B" w14:textId="77777777" w:rsidR="00A83655" w:rsidRDefault="00A8365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FAC310" w14:textId="39F5A1AB" w:rsidR="00A83655" w:rsidRPr="00924847" w:rsidRDefault="006B732C" w:rsidP="00924847">
    <w:pPr>
      <w:pStyle w:val="Status"/>
      <w:rPr>
        <w:rFonts w:cs="Arial"/>
      </w:rPr>
    </w:pPr>
    <w:r w:rsidRPr="00924847">
      <w:rPr>
        <w:rFonts w:cs="Arial"/>
      </w:rPr>
      <w:fldChar w:fldCharType="begin"/>
    </w:r>
    <w:r w:rsidRPr="00924847">
      <w:rPr>
        <w:rFonts w:cs="Arial"/>
      </w:rPr>
      <w:instrText xml:space="preserve"> DOCPROPERTY "Status" </w:instrText>
    </w:r>
    <w:r w:rsidRPr="00924847">
      <w:rPr>
        <w:rFonts w:cs="Arial"/>
      </w:rPr>
      <w:fldChar w:fldCharType="separate"/>
    </w:r>
    <w:r w:rsidR="00282843" w:rsidRPr="00924847">
      <w:rPr>
        <w:rFonts w:cs="Arial"/>
      </w:rPr>
      <w:t xml:space="preserve"> </w:t>
    </w:r>
    <w:r w:rsidRPr="00924847">
      <w:rPr>
        <w:rFonts w:cs="Arial"/>
      </w:rPr>
      <w:fldChar w:fldCharType="end"/>
    </w:r>
    <w:r w:rsidR="00924847" w:rsidRPr="0092484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80CF" w14:textId="77777777" w:rsidR="002413DB" w:rsidRDefault="002413DB">
      <w:r>
        <w:separator/>
      </w:r>
    </w:p>
  </w:footnote>
  <w:footnote w:type="continuationSeparator" w:id="0">
    <w:p w14:paraId="79705C1E" w14:textId="77777777" w:rsidR="002413DB" w:rsidRDefault="00241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BCDA" w14:textId="77777777" w:rsidR="00BE0D05" w:rsidRDefault="00BE0D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4265A" w14:paraId="7C3B2531" w14:textId="77777777">
      <w:trPr>
        <w:jc w:val="center"/>
      </w:trPr>
      <w:tc>
        <w:tcPr>
          <w:tcW w:w="1340" w:type="dxa"/>
        </w:tcPr>
        <w:p w14:paraId="4F3CA066" w14:textId="77777777" w:rsidR="00D4265A" w:rsidRDefault="00D4265A">
          <w:pPr>
            <w:pStyle w:val="HeaderEven"/>
          </w:pPr>
        </w:p>
      </w:tc>
      <w:tc>
        <w:tcPr>
          <w:tcW w:w="6583" w:type="dxa"/>
        </w:tcPr>
        <w:p w14:paraId="63E2509B" w14:textId="77777777" w:rsidR="00D4265A" w:rsidRDefault="00D4265A">
          <w:pPr>
            <w:pStyle w:val="HeaderEven"/>
          </w:pPr>
        </w:p>
      </w:tc>
    </w:tr>
    <w:tr w:rsidR="00D4265A" w14:paraId="4827C72E" w14:textId="77777777">
      <w:trPr>
        <w:jc w:val="center"/>
      </w:trPr>
      <w:tc>
        <w:tcPr>
          <w:tcW w:w="7923" w:type="dxa"/>
          <w:gridSpan w:val="2"/>
          <w:tcBorders>
            <w:bottom w:val="single" w:sz="4" w:space="0" w:color="auto"/>
          </w:tcBorders>
        </w:tcPr>
        <w:p w14:paraId="040ED5AC" w14:textId="77777777" w:rsidR="00D4265A" w:rsidRDefault="00D4265A">
          <w:pPr>
            <w:pStyle w:val="HeaderEven6"/>
          </w:pPr>
          <w:r>
            <w:t>Dictionary</w:t>
          </w:r>
        </w:p>
      </w:tc>
    </w:tr>
  </w:tbl>
  <w:p w14:paraId="3911032F" w14:textId="77777777" w:rsidR="00D4265A" w:rsidRDefault="00D426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4265A" w14:paraId="0ECD5386" w14:textId="77777777">
      <w:trPr>
        <w:jc w:val="center"/>
      </w:trPr>
      <w:tc>
        <w:tcPr>
          <w:tcW w:w="6583" w:type="dxa"/>
        </w:tcPr>
        <w:p w14:paraId="7C13FCDF" w14:textId="77777777" w:rsidR="00D4265A" w:rsidRDefault="00D4265A">
          <w:pPr>
            <w:pStyle w:val="HeaderOdd"/>
          </w:pPr>
        </w:p>
      </w:tc>
      <w:tc>
        <w:tcPr>
          <w:tcW w:w="1340" w:type="dxa"/>
        </w:tcPr>
        <w:p w14:paraId="25D8F21F" w14:textId="77777777" w:rsidR="00D4265A" w:rsidRDefault="00D4265A">
          <w:pPr>
            <w:pStyle w:val="HeaderOdd"/>
          </w:pPr>
        </w:p>
      </w:tc>
    </w:tr>
    <w:tr w:rsidR="00D4265A" w14:paraId="78E323C6" w14:textId="77777777">
      <w:trPr>
        <w:jc w:val="center"/>
      </w:trPr>
      <w:tc>
        <w:tcPr>
          <w:tcW w:w="7923" w:type="dxa"/>
          <w:gridSpan w:val="2"/>
          <w:tcBorders>
            <w:bottom w:val="single" w:sz="4" w:space="0" w:color="auto"/>
          </w:tcBorders>
        </w:tcPr>
        <w:p w14:paraId="760A015C" w14:textId="77777777" w:rsidR="00D4265A" w:rsidRDefault="00D4265A">
          <w:pPr>
            <w:pStyle w:val="HeaderOdd6"/>
          </w:pPr>
          <w:r>
            <w:t>Dictionary</w:t>
          </w:r>
        </w:p>
      </w:tc>
    </w:tr>
  </w:tbl>
  <w:p w14:paraId="3CE05EC9" w14:textId="77777777" w:rsidR="00D4265A" w:rsidRDefault="00D426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4265A" w14:paraId="166680DB" w14:textId="77777777">
      <w:trPr>
        <w:jc w:val="center"/>
      </w:trPr>
      <w:tc>
        <w:tcPr>
          <w:tcW w:w="1234" w:type="dxa"/>
          <w:gridSpan w:val="2"/>
        </w:tcPr>
        <w:p w14:paraId="60BC4EE2" w14:textId="77777777" w:rsidR="00D4265A" w:rsidRDefault="00D4265A">
          <w:pPr>
            <w:pStyle w:val="HeaderEven"/>
            <w:rPr>
              <w:b/>
            </w:rPr>
          </w:pPr>
          <w:r>
            <w:rPr>
              <w:b/>
            </w:rPr>
            <w:t>Endnotes</w:t>
          </w:r>
        </w:p>
      </w:tc>
      <w:tc>
        <w:tcPr>
          <w:tcW w:w="6062" w:type="dxa"/>
        </w:tcPr>
        <w:p w14:paraId="332B1236" w14:textId="77777777" w:rsidR="00D4265A" w:rsidRDefault="00D4265A">
          <w:pPr>
            <w:pStyle w:val="HeaderEven"/>
          </w:pPr>
        </w:p>
      </w:tc>
    </w:tr>
    <w:tr w:rsidR="00D4265A" w14:paraId="7E89A4DD" w14:textId="77777777">
      <w:trPr>
        <w:cantSplit/>
        <w:jc w:val="center"/>
      </w:trPr>
      <w:tc>
        <w:tcPr>
          <w:tcW w:w="7296" w:type="dxa"/>
          <w:gridSpan w:val="3"/>
        </w:tcPr>
        <w:p w14:paraId="7569FFDD" w14:textId="77777777" w:rsidR="00D4265A" w:rsidRDefault="00D4265A">
          <w:pPr>
            <w:pStyle w:val="HeaderEven"/>
          </w:pPr>
        </w:p>
      </w:tc>
    </w:tr>
    <w:tr w:rsidR="00D4265A" w14:paraId="46784759" w14:textId="77777777">
      <w:trPr>
        <w:cantSplit/>
        <w:jc w:val="center"/>
      </w:trPr>
      <w:tc>
        <w:tcPr>
          <w:tcW w:w="700" w:type="dxa"/>
          <w:tcBorders>
            <w:bottom w:val="single" w:sz="4" w:space="0" w:color="auto"/>
          </w:tcBorders>
        </w:tcPr>
        <w:p w14:paraId="01869B90" w14:textId="614EAE7E" w:rsidR="00D4265A" w:rsidRDefault="00D4265A">
          <w:pPr>
            <w:pStyle w:val="HeaderEven6"/>
          </w:pPr>
          <w:r>
            <w:rPr>
              <w:noProof/>
            </w:rPr>
            <w:fldChar w:fldCharType="begin"/>
          </w:r>
          <w:r>
            <w:rPr>
              <w:noProof/>
            </w:rPr>
            <w:instrText xml:space="preserve"> STYLEREF charTableNo \*charformat </w:instrText>
          </w:r>
          <w:r>
            <w:rPr>
              <w:noProof/>
            </w:rPr>
            <w:fldChar w:fldCharType="separate"/>
          </w:r>
          <w:r w:rsidR="00924847">
            <w:rPr>
              <w:noProof/>
            </w:rPr>
            <w:t>5</w:t>
          </w:r>
          <w:r>
            <w:rPr>
              <w:noProof/>
            </w:rPr>
            <w:fldChar w:fldCharType="end"/>
          </w:r>
        </w:p>
      </w:tc>
      <w:tc>
        <w:tcPr>
          <w:tcW w:w="6600" w:type="dxa"/>
          <w:gridSpan w:val="2"/>
          <w:tcBorders>
            <w:bottom w:val="single" w:sz="4" w:space="0" w:color="auto"/>
          </w:tcBorders>
        </w:tcPr>
        <w:p w14:paraId="240A9EBC" w14:textId="7FDCC9D3" w:rsidR="00D4265A" w:rsidRDefault="00D4265A">
          <w:pPr>
            <w:pStyle w:val="HeaderEven6"/>
          </w:pPr>
          <w:r>
            <w:rPr>
              <w:noProof/>
            </w:rPr>
            <w:fldChar w:fldCharType="begin"/>
          </w:r>
          <w:r>
            <w:rPr>
              <w:noProof/>
            </w:rPr>
            <w:instrText xml:space="preserve"> STYLEREF charTableText \*charformat </w:instrText>
          </w:r>
          <w:r>
            <w:rPr>
              <w:noProof/>
            </w:rPr>
            <w:fldChar w:fldCharType="separate"/>
          </w:r>
          <w:r w:rsidR="00924847">
            <w:rPr>
              <w:noProof/>
            </w:rPr>
            <w:t>Earlier republications</w:t>
          </w:r>
          <w:r>
            <w:rPr>
              <w:noProof/>
            </w:rPr>
            <w:fldChar w:fldCharType="end"/>
          </w:r>
        </w:p>
      </w:tc>
    </w:tr>
  </w:tbl>
  <w:p w14:paraId="0F55F764" w14:textId="77777777" w:rsidR="00D4265A" w:rsidRDefault="00D426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4265A" w14:paraId="4C039D75" w14:textId="77777777">
      <w:trPr>
        <w:jc w:val="center"/>
      </w:trPr>
      <w:tc>
        <w:tcPr>
          <w:tcW w:w="5741" w:type="dxa"/>
        </w:tcPr>
        <w:p w14:paraId="5BB7CAE0" w14:textId="77777777" w:rsidR="00D4265A" w:rsidRDefault="00D4265A">
          <w:pPr>
            <w:pStyle w:val="HeaderEven"/>
            <w:jc w:val="right"/>
          </w:pPr>
        </w:p>
      </w:tc>
      <w:tc>
        <w:tcPr>
          <w:tcW w:w="1560" w:type="dxa"/>
          <w:gridSpan w:val="2"/>
        </w:tcPr>
        <w:p w14:paraId="34EEE63E" w14:textId="77777777" w:rsidR="00D4265A" w:rsidRDefault="00D4265A">
          <w:pPr>
            <w:pStyle w:val="HeaderEven"/>
            <w:jc w:val="right"/>
            <w:rPr>
              <w:b/>
            </w:rPr>
          </w:pPr>
          <w:r>
            <w:rPr>
              <w:b/>
            </w:rPr>
            <w:t>Endnotes</w:t>
          </w:r>
        </w:p>
      </w:tc>
    </w:tr>
    <w:tr w:rsidR="00D4265A" w14:paraId="750FD965" w14:textId="77777777">
      <w:trPr>
        <w:jc w:val="center"/>
      </w:trPr>
      <w:tc>
        <w:tcPr>
          <w:tcW w:w="7301" w:type="dxa"/>
          <w:gridSpan w:val="3"/>
        </w:tcPr>
        <w:p w14:paraId="41BC6F8A" w14:textId="77777777" w:rsidR="00D4265A" w:rsidRDefault="00D4265A">
          <w:pPr>
            <w:pStyle w:val="HeaderEven"/>
            <w:jc w:val="right"/>
            <w:rPr>
              <w:b/>
            </w:rPr>
          </w:pPr>
        </w:p>
      </w:tc>
    </w:tr>
    <w:tr w:rsidR="00D4265A" w14:paraId="648A5626" w14:textId="77777777">
      <w:trPr>
        <w:jc w:val="center"/>
      </w:trPr>
      <w:tc>
        <w:tcPr>
          <w:tcW w:w="6600" w:type="dxa"/>
          <w:gridSpan w:val="2"/>
          <w:tcBorders>
            <w:bottom w:val="single" w:sz="4" w:space="0" w:color="auto"/>
          </w:tcBorders>
        </w:tcPr>
        <w:p w14:paraId="7C13F6D7" w14:textId="0322059E" w:rsidR="00D4265A" w:rsidRDefault="00D4265A">
          <w:pPr>
            <w:pStyle w:val="HeaderOdd6"/>
          </w:pPr>
          <w:r>
            <w:rPr>
              <w:noProof/>
            </w:rPr>
            <w:fldChar w:fldCharType="begin"/>
          </w:r>
          <w:r>
            <w:rPr>
              <w:noProof/>
            </w:rPr>
            <w:instrText xml:space="preserve"> STYLEREF charTableText \*charformat </w:instrText>
          </w:r>
          <w:r>
            <w:rPr>
              <w:noProof/>
            </w:rPr>
            <w:fldChar w:fldCharType="separate"/>
          </w:r>
          <w:r w:rsidR="00924847">
            <w:rPr>
              <w:noProof/>
            </w:rPr>
            <w:t>Expired transitional or validating provisions</w:t>
          </w:r>
          <w:r>
            <w:rPr>
              <w:noProof/>
            </w:rPr>
            <w:fldChar w:fldCharType="end"/>
          </w:r>
        </w:p>
      </w:tc>
      <w:tc>
        <w:tcPr>
          <w:tcW w:w="700" w:type="dxa"/>
          <w:tcBorders>
            <w:bottom w:val="single" w:sz="4" w:space="0" w:color="auto"/>
          </w:tcBorders>
        </w:tcPr>
        <w:p w14:paraId="24F19FC0" w14:textId="2B45D8F9" w:rsidR="00D4265A" w:rsidRDefault="00D4265A">
          <w:pPr>
            <w:pStyle w:val="HeaderOdd6"/>
          </w:pPr>
          <w:r>
            <w:rPr>
              <w:noProof/>
            </w:rPr>
            <w:fldChar w:fldCharType="begin"/>
          </w:r>
          <w:r>
            <w:rPr>
              <w:noProof/>
            </w:rPr>
            <w:instrText xml:space="preserve"> STYLEREF charTableNo \*charformat </w:instrText>
          </w:r>
          <w:r>
            <w:rPr>
              <w:noProof/>
            </w:rPr>
            <w:fldChar w:fldCharType="separate"/>
          </w:r>
          <w:r w:rsidR="00924847">
            <w:rPr>
              <w:noProof/>
            </w:rPr>
            <w:t>6</w:t>
          </w:r>
          <w:r>
            <w:rPr>
              <w:noProof/>
            </w:rPr>
            <w:fldChar w:fldCharType="end"/>
          </w:r>
        </w:p>
      </w:tc>
    </w:tr>
  </w:tbl>
  <w:p w14:paraId="2A17E1FF" w14:textId="77777777" w:rsidR="00D4265A" w:rsidRDefault="00D426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FDE2" w14:textId="77777777" w:rsidR="008D6CEC" w:rsidRDefault="008D6CE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D22E" w14:textId="77777777" w:rsidR="008D6CEC" w:rsidRDefault="008D6CE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93E1" w14:textId="77777777" w:rsidR="008D6CEC" w:rsidRDefault="008D6CE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6EE" w14:textId="74900C48" w:rsidR="008D6CEC" w:rsidRDefault="00924847">
    <w:pPr>
      <w:pStyle w:val="Billheader"/>
    </w:pPr>
    <w:r>
      <w:fldChar w:fldCharType="begin"/>
    </w:r>
    <w:r>
      <w:instrText xml:space="preserve"> TITLE \* MERGEFORMAT </w:instrText>
    </w:r>
    <w:r>
      <w:fldChar w:fldCharType="separate"/>
    </w:r>
    <w:r w:rsidR="00282843">
      <w:t>Public Sector Management Act 1994</w:t>
    </w:r>
    <w:r>
      <w:fldChar w:fldCharType="end"/>
    </w:r>
    <w:r w:rsidR="008D6CEC">
      <w:t xml:space="preserve"> </w:t>
    </w:r>
    <w:r w:rsidR="008D6CEC">
      <w:fldChar w:fldCharType="begin"/>
    </w:r>
    <w:r w:rsidR="008D6CEC">
      <w:instrText xml:space="preserve"> SUBJECT \* MERGEFORMAT </w:instrText>
    </w:r>
    <w:r w:rsidR="008D6CEC">
      <w:fldChar w:fldCharType="end"/>
    </w:r>
    <w:r w:rsidR="008D6CEC">
      <w:t xml:space="preserve">     No    , 2000</w:t>
    </w:r>
  </w:p>
  <w:p w14:paraId="5D5D6690" w14:textId="77777777" w:rsidR="008D6CEC" w:rsidRDefault="008D6CEC">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1852" w14:textId="77777777" w:rsidR="008D6CEC" w:rsidRDefault="008D6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17F1" w14:textId="77777777" w:rsidR="00BE0D05" w:rsidRDefault="00BE0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58C6" w14:textId="77777777" w:rsidR="00BE0D05" w:rsidRDefault="00BE0D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B5942" w14:paraId="50CBD461" w14:textId="77777777">
      <w:tc>
        <w:tcPr>
          <w:tcW w:w="900" w:type="pct"/>
        </w:tcPr>
        <w:p w14:paraId="18D77B49" w14:textId="77777777" w:rsidR="007B5942" w:rsidRDefault="007B5942">
          <w:pPr>
            <w:pStyle w:val="HeaderEven"/>
          </w:pPr>
        </w:p>
      </w:tc>
      <w:tc>
        <w:tcPr>
          <w:tcW w:w="4100" w:type="pct"/>
        </w:tcPr>
        <w:p w14:paraId="1DA151CD" w14:textId="77777777" w:rsidR="007B5942" w:rsidRDefault="007B5942">
          <w:pPr>
            <w:pStyle w:val="HeaderEven"/>
          </w:pPr>
        </w:p>
      </w:tc>
    </w:tr>
    <w:tr w:rsidR="007B5942" w14:paraId="1A930F57" w14:textId="77777777">
      <w:tc>
        <w:tcPr>
          <w:tcW w:w="4100" w:type="pct"/>
          <w:gridSpan w:val="2"/>
          <w:tcBorders>
            <w:bottom w:val="single" w:sz="4" w:space="0" w:color="auto"/>
          </w:tcBorders>
        </w:tcPr>
        <w:p w14:paraId="369F5BD7" w14:textId="0BF06574" w:rsidR="007B5942" w:rsidRDefault="00924847">
          <w:pPr>
            <w:pStyle w:val="HeaderEven6"/>
          </w:pPr>
          <w:r>
            <w:fldChar w:fldCharType="begin"/>
          </w:r>
          <w:r>
            <w:instrText xml:space="preserve"> STYLEREF charContents \* MERGEFORMAT </w:instrText>
          </w:r>
          <w:r w:rsidR="00B83695">
            <w:fldChar w:fldCharType="separate"/>
          </w:r>
          <w:r>
            <w:rPr>
              <w:noProof/>
            </w:rPr>
            <w:t>Contents</w:t>
          </w:r>
          <w:r>
            <w:rPr>
              <w:noProof/>
            </w:rPr>
            <w:fldChar w:fldCharType="end"/>
          </w:r>
        </w:p>
      </w:tc>
    </w:tr>
  </w:tbl>
  <w:p w14:paraId="16C033FB" w14:textId="205E1A22" w:rsidR="007B5942" w:rsidRDefault="007B5942">
    <w:pPr>
      <w:pStyle w:val="N-9pt"/>
    </w:pPr>
    <w:r>
      <w:tab/>
    </w:r>
    <w:fldSimple w:instr=" STYLEREF charPage \* MERGEFORMAT ">
      <w:r w:rsidR="0092484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B5942" w14:paraId="645FC207" w14:textId="77777777">
      <w:tc>
        <w:tcPr>
          <w:tcW w:w="4100" w:type="pct"/>
        </w:tcPr>
        <w:p w14:paraId="453250AD" w14:textId="77777777" w:rsidR="007B5942" w:rsidRDefault="007B5942">
          <w:pPr>
            <w:pStyle w:val="HeaderOdd"/>
          </w:pPr>
        </w:p>
      </w:tc>
      <w:tc>
        <w:tcPr>
          <w:tcW w:w="900" w:type="pct"/>
        </w:tcPr>
        <w:p w14:paraId="364DDE8E" w14:textId="77777777" w:rsidR="007B5942" w:rsidRDefault="007B5942">
          <w:pPr>
            <w:pStyle w:val="HeaderOdd"/>
          </w:pPr>
        </w:p>
      </w:tc>
    </w:tr>
    <w:tr w:rsidR="007B5942" w14:paraId="42C8D254" w14:textId="77777777">
      <w:tc>
        <w:tcPr>
          <w:tcW w:w="900" w:type="pct"/>
          <w:gridSpan w:val="2"/>
          <w:tcBorders>
            <w:bottom w:val="single" w:sz="4" w:space="0" w:color="auto"/>
          </w:tcBorders>
        </w:tcPr>
        <w:p w14:paraId="48A37B95" w14:textId="504C0122" w:rsidR="007B5942" w:rsidRDefault="00924847">
          <w:pPr>
            <w:pStyle w:val="HeaderOdd6"/>
          </w:pPr>
          <w:r>
            <w:fldChar w:fldCharType="begin"/>
          </w:r>
          <w:r>
            <w:instrText xml:space="preserve"> STYLEREF charContents \* MERGEFORMAT </w:instrText>
          </w:r>
          <w:r w:rsidR="00B83695">
            <w:fldChar w:fldCharType="separate"/>
          </w:r>
          <w:r>
            <w:rPr>
              <w:noProof/>
            </w:rPr>
            <w:t>Contents</w:t>
          </w:r>
          <w:r>
            <w:rPr>
              <w:noProof/>
            </w:rPr>
            <w:fldChar w:fldCharType="end"/>
          </w:r>
        </w:p>
      </w:tc>
    </w:tr>
  </w:tbl>
  <w:p w14:paraId="2D39BA22" w14:textId="02AF7F47" w:rsidR="007B5942" w:rsidRDefault="007B5942">
    <w:pPr>
      <w:pStyle w:val="N-9pt"/>
    </w:pPr>
    <w:r>
      <w:tab/>
    </w:r>
    <w:fldSimple w:instr=" STYLEREF charPage \* MERGEFORMAT ">
      <w:r w:rsidR="0092484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82843" w14:paraId="65047F76" w14:textId="77777777" w:rsidTr="00D86897">
      <w:tc>
        <w:tcPr>
          <w:tcW w:w="1701" w:type="dxa"/>
        </w:tcPr>
        <w:p w14:paraId="7679FE2A" w14:textId="6B514E6F" w:rsidR="00A83655" w:rsidRDefault="00A83655">
          <w:pPr>
            <w:pStyle w:val="HeaderEven"/>
            <w:rPr>
              <w:b/>
            </w:rPr>
          </w:pPr>
          <w:r>
            <w:rPr>
              <w:b/>
            </w:rPr>
            <w:fldChar w:fldCharType="begin"/>
          </w:r>
          <w:r>
            <w:rPr>
              <w:b/>
            </w:rPr>
            <w:instrText xml:space="preserve"> STYLEREF CharPartNo \*charformat </w:instrText>
          </w:r>
          <w:r w:rsidR="00B83695">
            <w:rPr>
              <w:b/>
            </w:rPr>
            <w:fldChar w:fldCharType="separate"/>
          </w:r>
          <w:r w:rsidR="00924847">
            <w:rPr>
              <w:b/>
              <w:noProof/>
            </w:rPr>
            <w:t>Part 10</w:t>
          </w:r>
          <w:r>
            <w:rPr>
              <w:b/>
            </w:rPr>
            <w:fldChar w:fldCharType="end"/>
          </w:r>
        </w:p>
      </w:tc>
      <w:tc>
        <w:tcPr>
          <w:tcW w:w="6320" w:type="dxa"/>
        </w:tcPr>
        <w:p w14:paraId="4118871F" w14:textId="56D8BF4D" w:rsidR="00A83655" w:rsidRDefault="00A83655">
          <w:pPr>
            <w:pStyle w:val="HeaderEven"/>
          </w:pPr>
          <w:r>
            <w:rPr>
              <w:noProof/>
            </w:rPr>
            <w:fldChar w:fldCharType="begin"/>
          </w:r>
          <w:r>
            <w:rPr>
              <w:noProof/>
            </w:rPr>
            <w:instrText xml:space="preserve"> STYLEREF CharPartText \*charformat </w:instrText>
          </w:r>
          <w:r w:rsidR="00B83695">
            <w:rPr>
              <w:noProof/>
            </w:rPr>
            <w:fldChar w:fldCharType="separate"/>
          </w:r>
          <w:r w:rsidR="00924847">
            <w:rPr>
              <w:noProof/>
            </w:rPr>
            <w:t>Miscellaneous</w:t>
          </w:r>
          <w:r>
            <w:rPr>
              <w:noProof/>
            </w:rPr>
            <w:fldChar w:fldCharType="end"/>
          </w:r>
        </w:p>
      </w:tc>
    </w:tr>
    <w:tr w:rsidR="00282843" w14:paraId="1241C165" w14:textId="77777777" w:rsidTr="00D86897">
      <w:tc>
        <w:tcPr>
          <w:tcW w:w="1701" w:type="dxa"/>
        </w:tcPr>
        <w:p w14:paraId="789AAB7A" w14:textId="4C20DABD" w:rsidR="00A83655" w:rsidRDefault="00A8365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0B170D0" w14:textId="40A819B3" w:rsidR="00A83655" w:rsidRDefault="00A83655">
          <w:pPr>
            <w:pStyle w:val="HeaderEven"/>
          </w:pPr>
          <w:r>
            <w:fldChar w:fldCharType="begin"/>
          </w:r>
          <w:r>
            <w:instrText xml:space="preserve"> STYLEREF CharDivText \*charformat </w:instrText>
          </w:r>
          <w:r>
            <w:fldChar w:fldCharType="end"/>
          </w:r>
        </w:p>
      </w:tc>
    </w:tr>
    <w:tr w:rsidR="00A83655" w14:paraId="75343440" w14:textId="77777777" w:rsidTr="00D86897">
      <w:trPr>
        <w:cantSplit/>
      </w:trPr>
      <w:tc>
        <w:tcPr>
          <w:tcW w:w="1701" w:type="dxa"/>
          <w:gridSpan w:val="2"/>
          <w:tcBorders>
            <w:bottom w:val="single" w:sz="4" w:space="0" w:color="auto"/>
          </w:tcBorders>
        </w:tcPr>
        <w:p w14:paraId="7FA4ED65" w14:textId="62C3C57B" w:rsidR="00A83655" w:rsidRDefault="00924847">
          <w:pPr>
            <w:pStyle w:val="HeaderEven6"/>
          </w:pPr>
          <w:r>
            <w:fldChar w:fldCharType="begin"/>
          </w:r>
          <w:r>
            <w:instrText xml:space="preserve"> DOCPROPERTY "Company"  \* MERGEFORMAT </w:instrText>
          </w:r>
          <w:r>
            <w:fldChar w:fldCharType="separate"/>
          </w:r>
          <w:r w:rsidR="00282843">
            <w:t>Section</w:t>
          </w:r>
          <w:r>
            <w:fldChar w:fldCharType="end"/>
          </w:r>
          <w:r w:rsidR="00A83655">
            <w:t xml:space="preserve"> </w:t>
          </w:r>
          <w:r w:rsidR="00A83655">
            <w:rPr>
              <w:noProof/>
            </w:rPr>
            <w:fldChar w:fldCharType="begin"/>
          </w:r>
          <w:r w:rsidR="00A83655">
            <w:rPr>
              <w:noProof/>
            </w:rPr>
            <w:instrText xml:space="preserve"> STYLEREF CharSectNo \*charformat </w:instrText>
          </w:r>
          <w:r w:rsidR="00A83655">
            <w:rPr>
              <w:noProof/>
            </w:rPr>
            <w:fldChar w:fldCharType="separate"/>
          </w:r>
          <w:r>
            <w:rPr>
              <w:noProof/>
            </w:rPr>
            <w:t>251</w:t>
          </w:r>
          <w:r w:rsidR="00A83655">
            <w:rPr>
              <w:noProof/>
            </w:rPr>
            <w:fldChar w:fldCharType="end"/>
          </w:r>
        </w:p>
      </w:tc>
    </w:tr>
  </w:tbl>
  <w:p w14:paraId="6EC55F20" w14:textId="77777777" w:rsidR="00A83655" w:rsidRDefault="00A836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82843" w14:paraId="34CE7D04" w14:textId="77777777" w:rsidTr="00D86897">
      <w:tc>
        <w:tcPr>
          <w:tcW w:w="6320" w:type="dxa"/>
        </w:tcPr>
        <w:p w14:paraId="269DA43B" w14:textId="2C2BFAA2" w:rsidR="00A83655" w:rsidRDefault="00A83655">
          <w:pPr>
            <w:pStyle w:val="HeaderEven"/>
            <w:jc w:val="right"/>
          </w:pPr>
          <w:r>
            <w:rPr>
              <w:noProof/>
            </w:rPr>
            <w:fldChar w:fldCharType="begin"/>
          </w:r>
          <w:r>
            <w:rPr>
              <w:noProof/>
            </w:rPr>
            <w:instrText xml:space="preserve"> STYLEREF CharPartText \*charformat </w:instrText>
          </w:r>
          <w:r w:rsidR="00B83695">
            <w:rPr>
              <w:noProof/>
            </w:rPr>
            <w:fldChar w:fldCharType="separate"/>
          </w:r>
          <w:r w:rsidR="00924847">
            <w:rPr>
              <w:noProof/>
            </w:rPr>
            <w:t>Miscellaneous</w:t>
          </w:r>
          <w:r>
            <w:rPr>
              <w:noProof/>
            </w:rPr>
            <w:fldChar w:fldCharType="end"/>
          </w:r>
        </w:p>
      </w:tc>
      <w:tc>
        <w:tcPr>
          <w:tcW w:w="1701" w:type="dxa"/>
        </w:tcPr>
        <w:p w14:paraId="08B221FC" w14:textId="25666E85" w:rsidR="00A83655" w:rsidRDefault="00A83655">
          <w:pPr>
            <w:pStyle w:val="HeaderEven"/>
            <w:jc w:val="right"/>
            <w:rPr>
              <w:b/>
            </w:rPr>
          </w:pPr>
          <w:r>
            <w:rPr>
              <w:b/>
            </w:rPr>
            <w:fldChar w:fldCharType="begin"/>
          </w:r>
          <w:r>
            <w:rPr>
              <w:b/>
            </w:rPr>
            <w:instrText xml:space="preserve"> STYLEREF CharPartNo \*charformat </w:instrText>
          </w:r>
          <w:r w:rsidR="00B83695">
            <w:rPr>
              <w:b/>
            </w:rPr>
            <w:fldChar w:fldCharType="separate"/>
          </w:r>
          <w:r w:rsidR="00924847">
            <w:rPr>
              <w:b/>
              <w:noProof/>
            </w:rPr>
            <w:t>Part 10</w:t>
          </w:r>
          <w:r>
            <w:rPr>
              <w:b/>
            </w:rPr>
            <w:fldChar w:fldCharType="end"/>
          </w:r>
        </w:p>
      </w:tc>
    </w:tr>
    <w:tr w:rsidR="00282843" w14:paraId="1D91C820" w14:textId="77777777" w:rsidTr="00D86897">
      <w:tc>
        <w:tcPr>
          <w:tcW w:w="6320" w:type="dxa"/>
        </w:tcPr>
        <w:p w14:paraId="709ECC54" w14:textId="5EE6DD63" w:rsidR="00A83655" w:rsidRDefault="00A83655">
          <w:pPr>
            <w:pStyle w:val="HeaderEven"/>
            <w:jc w:val="right"/>
          </w:pPr>
          <w:r>
            <w:fldChar w:fldCharType="begin"/>
          </w:r>
          <w:r>
            <w:instrText xml:space="preserve"> STYLEREF CharDivText \*charformat </w:instrText>
          </w:r>
          <w:r>
            <w:fldChar w:fldCharType="end"/>
          </w:r>
        </w:p>
      </w:tc>
      <w:tc>
        <w:tcPr>
          <w:tcW w:w="1701" w:type="dxa"/>
        </w:tcPr>
        <w:p w14:paraId="1711B678" w14:textId="6AB744F1" w:rsidR="00A83655" w:rsidRDefault="00A83655">
          <w:pPr>
            <w:pStyle w:val="HeaderEven"/>
            <w:jc w:val="right"/>
            <w:rPr>
              <w:b/>
            </w:rPr>
          </w:pPr>
          <w:r>
            <w:rPr>
              <w:b/>
            </w:rPr>
            <w:fldChar w:fldCharType="begin"/>
          </w:r>
          <w:r>
            <w:rPr>
              <w:b/>
            </w:rPr>
            <w:instrText xml:space="preserve"> STYLEREF CharDivNo \*charformat </w:instrText>
          </w:r>
          <w:r>
            <w:rPr>
              <w:b/>
            </w:rPr>
            <w:fldChar w:fldCharType="end"/>
          </w:r>
        </w:p>
      </w:tc>
    </w:tr>
    <w:tr w:rsidR="00A83655" w14:paraId="1DFB8D3A" w14:textId="77777777" w:rsidTr="00D86897">
      <w:trPr>
        <w:cantSplit/>
      </w:trPr>
      <w:tc>
        <w:tcPr>
          <w:tcW w:w="1701" w:type="dxa"/>
          <w:gridSpan w:val="2"/>
          <w:tcBorders>
            <w:bottom w:val="single" w:sz="4" w:space="0" w:color="auto"/>
          </w:tcBorders>
        </w:tcPr>
        <w:p w14:paraId="7CB745BE" w14:textId="163A2F63" w:rsidR="00A83655" w:rsidRDefault="00924847">
          <w:pPr>
            <w:pStyle w:val="HeaderOdd6"/>
          </w:pPr>
          <w:r>
            <w:fldChar w:fldCharType="begin"/>
          </w:r>
          <w:r>
            <w:instrText xml:space="preserve"> DOCPROPERTY "Company"  \* MERGEFORMAT </w:instrText>
          </w:r>
          <w:r>
            <w:fldChar w:fldCharType="separate"/>
          </w:r>
          <w:r w:rsidR="00282843">
            <w:t>Section</w:t>
          </w:r>
          <w:r>
            <w:fldChar w:fldCharType="end"/>
          </w:r>
          <w:r w:rsidR="00A83655">
            <w:t xml:space="preserve"> </w:t>
          </w:r>
          <w:r w:rsidR="00A83655">
            <w:rPr>
              <w:noProof/>
            </w:rPr>
            <w:fldChar w:fldCharType="begin"/>
          </w:r>
          <w:r w:rsidR="00A83655">
            <w:rPr>
              <w:noProof/>
            </w:rPr>
            <w:instrText xml:space="preserve"> STYLEREF CharSectNo \*charformat </w:instrText>
          </w:r>
          <w:r w:rsidR="00A83655">
            <w:rPr>
              <w:noProof/>
            </w:rPr>
            <w:fldChar w:fldCharType="separate"/>
          </w:r>
          <w:r>
            <w:rPr>
              <w:noProof/>
            </w:rPr>
            <w:t>252</w:t>
          </w:r>
          <w:r w:rsidR="00A83655">
            <w:rPr>
              <w:noProof/>
            </w:rPr>
            <w:fldChar w:fldCharType="end"/>
          </w:r>
        </w:p>
      </w:tc>
    </w:tr>
  </w:tbl>
  <w:p w14:paraId="56659FA5" w14:textId="77777777" w:rsidR="00A83655" w:rsidRDefault="00A836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4265A" w:rsidRPr="00CB3D59" w14:paraId="73C84218" w14:textId="77777777">
      <w:trPr>
        <w:jc w:val="center"/>
      </w:trPr>
      <w:tc>
        <w:tcPr>
          <w:tcW w:w="1560" w:type="dxa"/>
        </w:tcPr>
        <w:p w14:paraId="7153B165" w14:textId="061272FE" w:rsidR="00D4265A" w:rsidRPr="00F02A14" w:rsidRDefault="00D4265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B83695">
            <w:rPr>
              <w:rFonts w:cs="Arial"/>
              <w:b/>
              <w:szCs w:val="18"/>
            </w:rPr>
            <w:fldChar w:fldCharType="separate"/>
          </w:r>
          <w:r w:rsidR="00924847">
            <w:rPr>
              <w:rFonts w:cs="Arial"/>
              <w:b/>
              <w:noProof/>
              <w:szCs w:val="18"/>
            </w:rPr>
            <w:t>Schedule 1</w:t>
          </w:r>
          <w:r w:rsidRPr="00F02A14">
            <w:rPr>
              <w:rFonts w:cs="Arial"/>
              <w:b/>
              <w:szCs w:val="18"/>
            </w:rPr>
            <w:fldChar w:fldCharType="end"/>
          </w:r>
        </w:p>
      </w:tc>
      <w:tc>
        <w:tcPr>
          <w:tcW w:w="5741" w:type="dxa"/>
        </w:tcPr>
        <w:p w14:paraId="32C968DA" w14:textId="73F5EA28" w:rsidR="00D4265A" w:rsidRPr="00F02A14" w:rsidRDefault="00D4265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B83695">
            <w:rPr>
              <w:rFonts w:cs="Arial"/>
              <w:szCs w:val="18"/>
            </w:rPr>
            <w:fldChar w:fldCharType="separate"/>
          </w:r>
          <w:r w:rsidR="00924847">
            <w:rPr>
              <w:rFonts w:cs="Arial"/>
              <w:noProof/>
              <w:szCs w:val="18"/>
            </w:rPr>
            <w:t>Reviewable decisions</w:t>
          </w:r>
          <w:r w:rsidRPr="00F02A14">
            <w:rPr>
              <w:rFonts w:cs="Arial"/>
              <w:szCs w:val="18"/>
            </w:rPr>
            <w:fldChar w:fldCharType="end"/>
          </w:r>
        </w:p>
      </w:tc>
    </w:tr>
    <w:tr w:rsidR="00D4265A" w:rsidRPr="00CB3D59" w14:paraId="1E2B072D" w14:textId="77777777">
      <w:trPr>
        <w:jc w:val="center"/>
      </w:trPr>
      <w:tc>
        <w:tcPr>
          <w:tcW w:w="1560" w:type="dxa"/>
        </w:tcPr>
        <w:p w14:paraId="649C76D2" w14:textId="6EF3C826" w:rsidR="00D4265A" w:rsidRPr="00F02A14" w:rsidRDefault="00D4265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18749E7" w14:textId="0318214F" w:rsidR="00D4265A" w:rsidRPr="00F02A14" w:rsidRDefault="00D4265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4265A" w:rsidRPr="00CB3D59" w14:paraId="0129BA00" w14:textId="77777777">
      <w:trPr>
        <w:jc w:val="center"/>
      </w:trPr>
      <w:tc>
        <w:tcPr>
          <w:tcW w:w="7296" w:type="dxa"/>
          <w:gridSpan w:val="2"/>
          <w:tcBorders>
            <w:bottom w:val="single" w:sz="4" w:space="0" w:color="auto"/>
          </w:tcBorders>
        </w:tcPr>
        <w:p w14:paraId="73BEFE2B" w14:textId="77777777" w:rsidR="00D4265A" w:rsidRPr="00783A18" w:rsidRDefault="00D4265A" w:rsidP="00783A18">
          <w:pPr>
            <w:pStyle w:val="HeaderEven6"/>
            <w:spacing w:before="0" w:after="0"/>
            <w:rPr>
              <w:rFonts w:ascii="Times New Roman" w:hAnsi="Times New Roman"/>
              <w:sz w:val="24"/>
              <w:szCs w:val="24"/>
            </w:rPr>
          </w:pPr>
        </w:p>
      </w:tc>
    </w:tr>
  </w:tbl>
  <w:p w14:paraId="38D14793" w14:textId="77777777" w:rsidR="00D4265A" w:rsidRDefault="00D426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4265A" w:rsidRPr="00CB3D59" w14:paraId="340EF4E7" w14:textId="77777777">
      <w:trPr>
        <w:jc w:val="center"/>
      </w:trPr>
      <w:tc>
        <w:tcPr>
          <w:tcW w:w="5741" w:type="dxa"/>
        </w:tcPr>
        <w:p w14:paraId="3A28CC11" w14:textId="73EB44FA" w:rsidR="00D4265A" w:rsidRPr="00F02A14" w:rsidRDefault="00D4265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B83695">
            <w:rPr>
              <w:rFonts w:cs="Arial"/>
              <w:szCs w:val="18"/>
            </w:rPr>
            <w:fldChar w:fldCharType="separate"/>
          </w:r>
          <w:r w:rsidR="00924847">
            <w:rPr>
              <w:rFonts w:cs="Arial"/>
              <w:noProof/>
              <w:szCs w:val="18"/>
            </w:rPr>
            <w:t>Appellable decisions</w:t>
          </w:r>
          <w:r w:rsidRPr="00F02A14">
            <w:rPr>
              <w:rFonts w:cs="Arial"/>
              <w:szCs w:val="18"/>
            </w:rPr>
            <w:fldChar w:fldCharType="end"/>
          </w:r>
        </w:p>
      </w:tc>
      <w:tc>
        <w:tcPr>
          <w:tcW w:w="1560" w:type="dxa"/>
        </w:tcPr>
        <w:p w14:paraId="4A2978E0" w14:textId="6A2A603C" w:rsidR="00D4265A" w:rsidRPr="00F02A14" w:rsidRDefault="00D4265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B83695">
            <w:rPr>
              <w:rFonts w:cs="Arial"/>
              <w:b/>
              <w:szCs w:val="18"/>
            </w:rPr>
            <w:fldChar w:fldCharType="separate"/>
          </w:r>
          <w:r w:rsidR="00924847">
            <w:rPr>
              <w:rFonts w:cs="Arial"/>
              <w:b/>
              <w:noProof/>
              <w:szCs w:val="18"/>
            </w:rPr>
            <w:t>Schedule 2</w:t>
          </w:r>
          <w:r w:rsidRPr="00F02A14">
            <w:rPr>
              <w:rFonts w:cs="Arial"/>
              <w:b/>
              <w:szCs w:val="18"/>
            </w:rPr>
            <w:fldChar w:fldCharType="end"/>
          </w:r>
        </w:p>
      </w:tc>
    </w:tr>
    <w:tr w:rsidR="00D4265A" w:rsidRPr="00CB3D59" w14:paraId="59606CF2" w14:textId="77777777">
      <w:trPr>
        <w:jc w:val="center"/>
      </w:trPr>
      <w:tc>
        <w:tcPr>
          <w:tcW w:w="5741" w:type="dxa"/>
        </w:tcPr>
        <w:p w14:paraId="3CD61F5B" w14:textId="79569E01" w:rsidR="00D4265A" w:rsidRPr="00F02A14" w:rsidRDefault="00D4265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D7DACF0" w14:textId="7DAB179B" w:rsidR="00D4265A" w:rsidRPr="00F02A14" w:rsidRDefault="00D4265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4265A" w:rsidRPr="00CB3D59" w14:paraId="37B747AA" w14:textId="77777777">
      <w:trPr>
        <w:jc w:val="center"/>
      </w:trPr>
      <w:tc>
        <w:tcPr>
          <w:tcW w:w="7296" w:type="dxa"/>
          <w:gridSpan w:val="2"/>
          <w:tcBorders>
            <w:bottom w:val="single" w:sz="4" w:space="0" w:color="auto"/>
          </w:tcBorders>
        </w:tcPr>
        <w:p w14:paraId="63406032" w14:textId="77777777" w:rsidR="00D4265A" w:rsidRPr="00783A18" w:rsidRDefault="00D4265A" w:rsidP="00783A18">
          <w:pPr>
            <w:pStyle w:val="HeaderOdd6"/>
            <w:spacing w:before="0" w:after="0"/>
            <w:jc w:val="left"/>
            <w:rPr>
              <w:rFonts w:ascii="Times New Roman" w:hAnsi="Times New Roman"/>
              <w:sz w:val="24"/>
              <w:szCs w:val="24"/>
            </w:rPr>
          </w:pPr>
        </w:p>
      </w:tc>
    </w:tr>
  </w:tbl>
  <w:p w14:paraId="0D451502" w14:textId="77777777" w:rsidR="00D4265A" w:rsidRDefault="00D42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900CD"/>
    <w:multiLevelType w:val="hybridMultilevel"/>
    <w:tmpl w:val="DF44F230"/>
    <w:lvl w:ilvl="0" w:tplc="0C090001">
      <w:start w:val="1"/>
      <w:numFmt w:val="bullet"/>
      <w:lvlText w:val=""/>
      <w:lvlJc w:val="left"/>
      <w:pPr>
        <w:ind w:left="2620" w:hanging="360"/>
      </w:pPr>
      <w:rPr>
        <w:rFonts w:ascii="Symbol" w:hAnsi="Symbol" w:hint="default"/>
      </w:rPr>
    </w:lvl>
    <w:lvl w:ilvl="1" w:tplc="0C090003" w:tentative="1">
      <w:start w:val="1"/>
      <w:numFmt w:val="bullet"/>
      <w:lvlText w:val="o"/>
      <w:lvlJc w:val="left"/>
      <w:pPr>
        <w:ind w:left="3340" w:hanging="360"/>
      </w:pPr>
      <w:rPr>
        <w:rFonts w:ascii="Courier New" w:hAnsi="Courier New" w:hint="default"/>
      </w:rPr>
    </w:lvl>
    <w:lvl w:ilvl="2" w:tplc="0C090005" w:tentative="1">
      <w:start w:val="1"/>
      <w:numFmt w:val="bullet"/>
      <w:lvlText w:val=""/>
      <w:lvlJc w:val="left"/>
      <w:pPr>
        <w:ind w:left="4060" w:hanging="360"/>
      </w:pPr>
      <w:rPr>
        <w:rFonts w:ascii="Wingdings" w:hAnsi="Wingdings" w:hint="default"/>
      </w:rPr>
    </w:lvl>
    <w:lvl w:ilvl="3" w:tplc="0C090001" w:tentative="1">
      <w:start w:val="1"/>
      <w:numFmt w:val="bullet"/>
      <w:lvlText w:val=""/>
      <w:lvlJc w:val="left"/>
      <w:pPr>
        <w:ind w:left="4780" w:hanging="360"/>
      </w:pPr>
      <w:rPr>
        <w:rFonts w:ascii="Symbol" w:hAnsi="Symbol" w:hint="default"/>
      </w:rPr>
    </w:lvl>
    <w:lvl w:ilvl="4" w:tplc="0C090003" w:tentative="1">
      <w:start w:val="1"/>
      <w:numFmt w:val="bullet"/>
      <w:lvlText w:val="o"/>
      <w:lvlJc w:val="left"/>
      <w:pPr>
        <w:ind w:left="5500" w:hanging="360"/>
      </w:pPr>
      <w:rPr>
        <w:rFonts w:ascii="Courier New" w:hAnsi="Courier New" w:hint="default"/>
      </w:rPr>
    </w:lvl>
    <w:lvl w:ilvl="5" w:tplc="0C090005" w:tentative="1">
      <w:start w:val="1"/>
      <w:numFmt w:val="bullet"/>
      <w:lvlText w:val=""/>
      <w:lvlJc w:val="left"/>
      <w:pPr>
        <w:ind w:left="6220" w:hanging="360"/>
      </w:pPr>
      <w:rPr>
        <w:rFonts w:ascii="Wingdings" w:hAnsi="Wingdings" w:hint="default"/>
      </w:rPr>
    </w:lvl>
    <w:lvl w:ilvl="6" w:tplc="0C090001" w:tentative="1">
      <w:start w:val="1"/>
      <w:numFmt w:val="bullet"/>
      <w:lvlText w:val=""/>
      <w:lvlJc w:val="left"/>
      <w:pPr>
        <w:ind w:left="6940" w:hanging="360"/>
      </w:pPr>
      <w:rPr>
        <w:rFonts w:ascii="Symbol" w:hAnsi="Symbol" w:hint="default"/>
      </w:rPr>
    </w:lvl>
    <w:lvl w:ilvl="7" w:tplc="0C090003" w:tentative="1">
      <w:start w:val="1"/>
      <w:numFmt w:val="bullet"/>
      <w:lvlText w:val="o"/>
      <w:lvlJc w:val="left"/>
      <w:pPr>
        <w:ind w:left="7660" w:hanging="360"/>
      </w:pPr>
      <w:rPr>
        <w:rFonts w:ascii="Courier New" w:hAnsi="Courier New" w:hint="default"/>
      </w:rPr>
    </w:lvl>
    <w:lvl w:ilvl="8" w:tplc="0C090005" w:tentative="1">
      <w:start w:val="1"/>
      <w:numFmt w:val="bullet"/>
      <w:lvlText w:val=""/>
      <w:lvlJc w:val="left"/>
      <w:pPr>
        <w:ind w:left="8380" w:hanging="360"/>
      </w:pPr>
      <w:rPr>
        <w:rFonts w:ascii="Wingdings" w:hAnsi="Wingdings" w:hint="default"/>
      </w:rPr>
    </w:lvl>
  </w:abstractNum>
  <w:abstractNum w:abstractNumId="11"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1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18"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5DDC0708"/>
    <w:multiLevelType w:val="hybridMultilevel"/>
    <w:tmpl w:val="239099BC"/>
    <w:lvl w:ilvl="0" w:tplc="470047E0">
      <w:start w:val="1"/>
      <w:numFmt w:val="bullet"/>
      <w:pStyle w:val="TableBullet"/>
      <w:lvlText w:val=""/>
      <w:lvlJc w:val="left"/>
      <w:pPr>
        <w:ind w:left="720" w:hanging="360"/>
      </w:pPr>
      <w:rPr>
        <w:rFonts w:ascii="Symbol" w:hAnsi="Symbol" w:hint="default"/>
      </w:rPr>
    </w:lvl>
    <w:lvl w:ilvl="1" w:tplc="C38A0F0C" w:tentative="1">
      <w:start w:val="1"/>
      <w:numFmt w:val="bullet"/>
      <w:lvlText w:val="o"/>
      <w:lvlJc w:val="left"/>
      <w:pPr>
        <w:ind w:left="1440" w:hanging="360"/>
      </w:pPr>
      <w:rPr>
        <w:rFonts w:ascii="Courier New" w:hAnsi="Courier New" w:cs="Courier New" w:hint="default"/>
      </w:rPr>
    </w:lvl>
    <w:lvl w:ilvl="2" w:tplc="C0646B36" w:tentative="1">
      <w:start w:val="1"/>
      <w:numFmt w:val="bullet"/>
      <w:lvlText w:val=""/>
      <w:lvlJc w:val="left"/>
      <w:pPr>
        <w:ind w:left="2160" w:hanging="360"/>
      </w:pPr>
      <w:rPr>
        <w:rFonts w:ascii="Wingdings" w:hAnsi="Wingdings" w:hint="default"/>
      </w:rPr>
    </w:lvl>
    <w:lvl w:ilvl="3" w:tplc="8300FFAC" w:tentative="1">
      <w:start w:val="1"/>
      <w:numFmt w:val="bullet"/>
      <w:lvlText w:val=""/>
      <w:lvlJc w:val="left"/>
      <w:pPr>
        <w:ind w:left="2880" w:hanging="360"/>
      </w:pPr>
      <w:rPr>
        <w:rFonts w:ascii="Symbol" w:hAnsi="Symbol" w:hint="default"/>
      </w:rPr>
    </w:lvl>
    <w:lvl w:ilvl="4" w:tplc="19063BE6" w:tentative="1">
      <w:start w:val="1"/>
      <w:numFmt w:val="bullet"/>
      <w:lvlText w:val="o"/>
      <w:lvlJc w:val="left"/>
      <w:pPr>
        <w:ind w:left="3600" w:hanging="360"/>
      </w:pPr>
      <w:rPr>
        <w:rFonts w:ascii="Courier New" w:hAnsi="Courier New" w:cs="Courier New" w:hint="default"/>
      </w:rPr>
    </w:lvl>
    <w:lvl w:ilvl="5" w:tplc="301295E4" w:tentative="1">
      <w:start w:val="1"/>
      <w:numFmt w:val="bullet"/>
      <w:lvlText w:val=""/>
      <w:lvlJc w:val="left"/>
      <w:pPr>
        <w:ind w:left="4320" w:hanging="360"/>
      </w:pPr>
      <w:rPr>
        <w:rFonts w:ascii="Wingdings" w:hAnsi="Wingdings" w:hint="default"/>
      </w:rPr>
    </w:lvl>
    <w:lvl w:ilvl="6" w:tplc="CF881C1E" w:tentative="1">
      <w:start w:val="1"/>
      <w:numFmt w:val="bullet"/>
      <w:lvlText w:val=""/>
      <w:lvlJc w:val="left"/>
      <w:pPr>
        <w:ind w:left="5040" w:hanging="360"/>
      </w:pPr>
      <w:rPr>
        <w:rFonts w:ascii="Symbol" w:hAnsi="Symbol" w:hint="default"/>
      </w:rPr>
    </w:lvl>
    <w:lvl w:ilvl="7" w:tplc="34A87F6E" w:tentative="1">
      <w:start w:val="1"/>
      <w:numFmt w:val="bullet"/>
      <w:lvlText w:val="o"/>
      <w:lvlJc w:val="left"/>
      <w:pPr>
        <w:ind w:left="5760" w:hanging="360"/>
      </w:pPr>
      <w:rPr>
        <w:rFonts w:ascii="Courier New" w:hAnsi="Courier New" w:cs="Courier New" w:hint="default"/>
      </w:rPr>
    </w:lvl>
    <w:lvl w:ilvl="8" w:tplc="0FA4519C" w:tentative="1">
      <w:start w:val="1"/>
      <w:numFmt w:val="bullet"/>
      <w:lvlText w:val=""/>
      <w:lvlJc w:val="left"/>
      <w:pPr>
        <w:ind w:left="6480" w:hanging="360"/>
      </w:pPr>
      <w:rPr>
        <w:rFonts w:ascii="Wingdings" w:hAnsi="Wingdings" w:hint="default"/>
      </w:rPr>
    </w:lvl>
  </w:abstractNum>
  <w:abstractNum w:abstractNumId="2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22"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6C803CA6"/>
    <w:multiLevelType w:val="multilevel"/>
    <w:tmpl w:val="DBA84F96"/>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2393F4F"/>
    <w:multiLevelType w:val="multilevel"/>
    <w:tmpl w:val="D5DE458C"/>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7BA947E9"/>
    <w:multiLevelType w:val="singleLevel"/>
    <w:tmpl w:val="DDC0C362"/>
    <w:lvl w:ilvl="0">
      <w:start w:val="1"/>
      <w:numFmt w:val="decimal"/>
      <w:lvlRestart w:val="0"/>
      <w:lvlText w:val="%1"/>
      <w:lvlJc w:val="left"/>
      <w:pPr>
        <w:tabs>
          <w:tab w:val="num" w:pos="1500"/>
        </w:tabs>
        <w:ind w:left="1500" w:hanging="400"/>
      </w:pPr>
      <w:rPr>
        <w:rFonts w:cs="Times New Roman"/>
        <w:b/>
        <w:i w:val="0"/>
      </w:rPr>
    </w:lvl>
  </w:abstractNum>
  <w:abstractNum w:abstractNumId="27" w15:restartNumberingAfterBreak="0">
    <w:nsid w:val="7FE65E21"/>
    <w:multiLevelType w:val="hybridMultilevel"/>
    <w:tmpl w:val="AC7A5FF8"/>
    <w:lvl w:ilvl="0" w:tplc="EA8A65A6">
      <w:start w:val="1"/>
      <w:numFmt w:val="decimal"/>
      <w:pStyle w:val="TableNumbered"/>
      <w:suff w:val="space"/>
      <w:lvlText w:val="%1"/>
      <w:lvlJc w:val="left"/>
      <w:pPr>
        <w:ind w:left="360" w:hanging="360"/>
      </w:pPr>
      <w:rPr>
        <w:rFonts w:hint="default"/>
      </w:rPr>
    </w:lvl>
    <w:lvl w:ilvl="1" w:tplc="0B30AFE0" w:tentative="1">
      <w:start w:val="1"/>
      <w:numFmt w:val="lowerLetter"/>
      <w:lvlText w:val="%2."/>
      <w:lvlJc w:val="left"/>
      <w:pPr>
        <w:ind w:left="1440" w:hanging="360"/>
      </w:pPr>
    </w:lvl>
    <w:lvl w:ilvl="2" w:tplc="B8A89746" w:tentative="1">
      <w:start w:val="1"/>
      <w:numFmt w:val="lowerRoman"/>
      <w:lvlText w:val="%3."/>
      <w:lvlJc w:val="right"/>
      <w:pPr>
        <w:ind w:left="2160" w:hanging="180"/>
      </w:pPr>
    </w:lvl>
    <w:lvl w:ilvl="3" w:tplc="FB323BD8" w:tentative="1">
      <w:start w:val="1"/>
      <w:numFmt w:val="decimal"/>
      <w:lvlText w:val="%4."/>
      <w:lvlJc w:val="left"/>
      <w:pPr>
        <w:ind w:left="2880" w:hanging="360"/>
      </w:pPr>
    </w:lvl>
    <w:lvl w:ilvl="4" w:tplc="16DA29B2" w:tentative="1">
      <w:start w:val="1"/>
      <w:numFmt w:val="lowerLetter"/>
      <w:lvlText w:val="%5."/>
      <w:lvlJc w:val="left"/>
      <w:pPr>
        <w:ind w:left="3600" w:hanging="360"/>
      </w:pPr>
    </w:lvl>
    <w:lvl w:ilvl="5" w:tplc="D5C8F11C" w:tentative="1">
      <w:start w:val="1"/>
      <w:numFmt w:val="lowerRoman"/>
      <w:lvlText w:val="%6."/>
      <w:lvlJc w:val="right"/>
      <w:pPr>
        <w:ind w:left="4320" w:hanging="180"/>
      </w:pPr>
    </w:lvl>
    <w:lvl w:ilvl="6" w:tplc="7A8A9EBE" w:tentative="1">
      <w:start w:val="1"/>
      <w:numFmt w:val="decimal"/>
      <w:lvlText w:val="%7."/>
      <w:lvlJc w:val="left"/>
      <w:pPr>
        <w:ind w:left="5040" w:hanging="360"/>
      </w:pPr>
    </w:lvl>
    <w:lvl w:ilvl="7" w:tplc="4D702E00" w:tentative="1">
      <w:start w:val="1"/>
      <w:numFmt w:val="lowerLetter"/>
      <w:lvlText w:val="%8."/>
      <w:lvlJc w:val="left"/>
      <w:pPr>
        <w:ind w:left="5760" w:hanging="360"/>
      </w:pPr>
    </w:lvl>
    <w:lvl w:ilvl="8" w:tplc="3C32C3BC" w:tentative="1">
      <w:start w:val="1"/>
      <w:numFmt w:val="lowerRoman"/>
      <w:lvlText w:val="%9."/>
      <w:lvlJc w:val="right"/>
      <w:pPr>
        <w:ind w:left="6480" w:hanging="180"/>
      </w:pPr>
    </w:lvl>
  </w:abstractNum>
  <w:num w:numId="1" w16cid:durableId="1262300245">
    <w:abstractNumId w:val="9"/>
  </w:num>
  <w:num w:numId="2" w16cid:durableId="500587058">
    <w:abstractNumId w:val="7"/>
  </w:num>
  <w:num w:numId="3" w16cid:durableId="2134592945">
    <w:abstractNumId w:val="6"/>
  </w:num>
  <w:num w:numId="4" w16cid:durableId="1829511761">
    <w:abstractNumId w:val="5"/>
  </w:num>
  <w:num w:numId="5" w16cid:durableId="380250238">
    <w:abstractNumId w:val="4"/>
  </w:num>
  <w:num w:numId="6" w16cid:durableId="1388143469">
    <w:abstractNumId w:val="8"/>
  </w:num>
  <w:num w:numId="7" w16cid:durableId="90861447">
    <w:abstractNumId w:val="3"/>
  </w:num>
  <w:num w:numId="8" w16cid:durableId="911621577">
    <w:abstractNumId w:val="2"/>
  </w:num>
  <w:num w:numId="9" w16cid:durableId="1275359249">
    <w:abstractNumId w:val="1"/>
  </w:num>
  <w:num w:numId="10" w16cid:durableId="600649160">
    <w:abstractNumId w:val="0"/>
  </w:num>
  <w:num w:numId="11" w16cid:durableId="1562255278">
    <w:abstractNumId w:val="15"/>
  </w:num>
  <w:num w:numId="12" w16cid:durableId="54864617">
    <w:abstractNumId w:val="11"/>
  </w:num>
  <w:num w:numId="13" w16cid:durableId="1806577065">
    <w:abstractNumId w:val="24"/>
  </w:num>
  <w:num w:numId="14" w16cid:durableId="1855073495">
    <w:abstractNumId w:val="16"/>
  </w:num>
  <w:num w:numId="15" w16cid:durableId="425078250">
    <w:abstractNumId w:val="18"/>
  </w:num>
  <w:num w:numId="16" w16cid:durableId="456799060">
    <w:abstractNumId w:val="25"/>
  </w:num>
  <w:num w:numId="17" w16cid:durableId="1362898835">
    <w:abstractNumId w:val="14"/>
  </w:num>
  <w:num w:numId="18" w16cid:durableId="1652715022">
    <w:abstractNumId w:val="22"/>
    <w:lvlOverride w:ilvl="0">
      <w:startOverride w:val="1"/>
    </w:lvlOverride>
  </w:num>
  <w:num w:numId="19" w16cid:durableId="943461806">
    <w:abstractNumId w:val="21"/>
  </w:num>
  <w:num w:numId="20" w16cid:durableId="1814834927">
    <w:abstractNumId w:val="12"/>
  </w:num>
  <w:num w:numId="21" w16cid:durableId="307514712">
    <w:abstractNumId w:val="26"/>
  </w:num>
  <w:num w:numId="22" w16cid:durableId="1035495791">
    <w:abstractNumId w:val="19"/>
  </w:num>
  <w:num w:numId="23" w16cid:durableId="2123842606">
    <w:abstractNumId w:val="27"/>
  </w:num>
  <w:num w:numId="24" w16cid:durableId="1933584314">
    <w:abstractNumId w:val="23"/>
  </w:num>
  <w:num w:numId="25" w16cid:durableId="1431775928">
    <w:abstractNumId w:val="13"/>
  </w:num>
  <w:num w:numId="26" w16cid:durableId="1419910110">
    <w:abstractNumId w:val="10"/>
  </w:num>
  <w:num w:numId="27" w16cid:durableId="127645117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7F"/>
    <w:rsid w:val="00000130"/>
    <w:rsid w:val="00001DB2"/>
    <w:rsid w:val="000034EC"/>
    <w:rsid w:val="00006655"/>
    <w:rsid w:val="0001081F"/>
    <w:rsid w:val="00010BCC"/>
    <w:rsid w:val="00012549"/>
    <w:rsid w:val="000132C7"/>
    <w:rsid w:val="0001418F"/>
    <w:rsid w:val="00015E21"/>
    <w:rsid w:val="00016B07"/>
    <w:rsid w:val="00017F26"/>
    <w:rsid w:val="0002196C"/>
    <w:rsid w:val="000246CF"/>
    <w:rsid w:val="00024DF2"/>
    <w:rsid w:val="0002501F"/>
    <w:rsid w:val="00025C95"/>
    <w:rsid w:val="000263E2"/>
    <w:rsid w:val="00027522"/>
    <w:rsid w:val="000279B9"/>
    <w:rsid w:val="00030BB0"/>
    <w:rsid w:val="00031164"/>
    <w:rsid w:val="00031BBF"/>
    <w:rsid w:val="00032B0D"/>
    <w:rsid w:val="00033675"/>
    <w:rsid w:val="00036237"/>
    <w:rsid w:val="00042139"/>
    <w:rsid w:val="00042237"/>
    <w:rsid w:val="00043BD1"/>
    <w:rsid w:val="000458FE"/>
    <w:rsid w:val="00045DCF"/>
    <w:rsid w:val="00047D81"/>
    <w:rsid w:val="00050608"/>
    <w:rsid w:val="00051FA5"/>
    <w:rsid w:val="00052570"/>
    <w:rsid w:val="00054C16"/>
    <w:rsid w:val="00054C3E"/>
    <w:rsid w:val="00054EF2"/>
    <w:rsid w:val="00057784"/>
    <w:rsid w:val="00057956"/>
    <w:rsid w:val="000608F0"/>
    <w:rsid w:val="0006316B"/>
    <w:rsid w:val="00066BE4"/>
    <w:rsid w:val="00070F78"/>
    <w:rsid w:val="000715DA"/>
    <w:rsid w:val="00072DBB"/>
    <w:rsid w:val="000740EB"/>
    <w:rsid w:val="00076AFC"/>
    <w:rsid w:val="00077C5C"/>
    <w:rsid w:val="00081BF3"/>
    <w:rsid w:val="00082BD3"/>
    <w:rsid w:val="00090994"/>
    <w:rsid w:val="00090F40"/>
    <w:rsid w:val="00092834"/>
    <w:rsid w:val="0009361A"/>
    <w:rsid w:val="000955C5"/>
    <w:rsid w:val="000956E7"/>
    <w:rsid w:val="000A2A1D"/>
    <w:rsid w:val="000A2D61"/>
    <w:rsid w:val="000A3777"/>
    <w:rsid w:val="000B246D"/>
    <w:rsid w:val="000B3D67"/>
    <w:rsid w:val="000B5D6B"/>
    <w:rsid w:val="000B7833"/>
    <w:rsid w:val="000B7B5A"/>
    <w:rsid w:val="000C3787"/>
    <w:rsid w:val="000C56DE"/>
    <w:rsid w:val="000D0398"/>
    <w:rsid w:val="000D0D3A"/>
    <w:rsid w:val="000D13AA"/>
    <w:rsid w:val="000D36B5"/>
    <w:rsid w:val="000D56E0"/>
    <w:rsid w:val="000E4F56"/>
    <w:rsid w:val="000E69A7"/>
    <w:rsid w:val="000E6E69"/>
    <w:rsid w:val="000F3690"/>
    <w:rsid w:val="000F4D79"/>
    <w:rsid w:val="000F58EB"/>
    <w:rsid w:val="001010FE"/>
    <w:rsid w:val="0010434F"/>
    <w:rsid w:val="00110590"/>
    <w:rsid w:val="00111F9D"/>
    <w:rsid w:val="0011297A"/>
    <w:rsid w:val="001130F6"/>
    <w:rsid w:val="001150DB"/>
    <w:rsid w:val="00115B9E"/>
    <w:rsid w:val="00115C61"/>
    <w:rsid w:val="001174E8"/>
    <w:rsid w:val="001175A5"/>
    <w:rsid w:val="00123705"/>
    <w:rsid w:val="001239BB"/>
    <w:rsid w:val="0012557D"/>
    <w:rsid w:val="0012576B"/>
    <w:rsid w:val="00131AB2"/>
    <w:rsid w:val="00134BEA"/>
    <w:rsid w:val="00134E86"/>
    <w:rsid w:val="00135173"/>
    <w:rsid w:val="001356B1"/>
    <w:rsid w:val="00135C68"/>
    <w:rsid w:val="0013783F"/>
    <w:rsid w:val="00141261"/>
    <w:rsid w:val="0014358E"/>
    <w:rsid w:val="0014430B"/>
    <w:rsid w:val="00144979"/>
    <w:rsid w:val="00147D1C"/>
    <w:rsid w:val="00150998"/>
    <w:rsid w:val="00151D85"/>
    <w:rsid w:val="001549C9"/>
    <w:rsid w:val="0016030E"/>
    <w:rsid w:val="00162AF0"/>
    <w:rsid w:val="00162AF7"/>
    <w:rsid w:val="00162B9F"/>
    <w:rsid w:val="001648DF"/>
    <w:rsid w:val="00171558"/>
    <w:rsid w:val="00171803"/>
    <w:rsid w:val="00171DE4"/>
    <w:rsid w:val="00173E4F"/>
    <w:rsid w:val="0017434A"/>
    <w:rsid w:val="00174D71"/>
    <w:rsid w:val="0017510F"/>
    <w:rsid w:val="001754DF"/>
    <w:rsid w:val="00175931"/>
    <w:rsid w:val="00176625"/>
    <w:rsid w:val="00176BA4"/>
    <w:rsid w:val="00194997"/>
    <w:rsid w:val="00194E51"/>
    <w:rsid w:val="001959A9"/>
    <w:rsid w:val="00197777"/>
    <w:rsid w:val="00197E50"/>
    <w:rsid w:val="001A1D89"/>
    <w:rsid w:val="001A28EB"/>
    <w:rsid w:val="001A331D"/>
    <w:rsid w:val="001A6367"/>
    <w:rsid w:val="001A6C3A"/>
    <w:rsid w:val="001A773B"/>
    <w:rsid w:val="001A775D"/>
    <w:rsid w:val="001A7D2B"/>
    <w:rsid w:val="001B0518"/>
    <w:rsid w:val="001B089E"/>
    <w:rsid w:val="001B0EF5"/>
    <w:rsid w:val="001B2C67"/>
    <w:rsid w:val="001B53F0"/>
    <w:rsid w:val="001B6657"/>
    <w:rsid w:val="001C06A4"/>
    <w:rsid w:val="001C103D"/>
    <w:rsid w:val="001C35D2"/>
    <w:rsid w:val="001C4BCF"/>
    <w:rsid w:val="001C52E9"/>
    <w:rsid w:val="001D0391"/>
    <w:rsid w:val="001D161F"/>
    <w:rsid w:val="001D4F60"/>
    <w:rsid w:val="001D56CF"/>
    <w:rsid w:val="001D64E7"/>
    <w:rsid w:val="001D6B88"/>
    <w:rsid w:val="001D7B64"/>
    <w:rsid w:val="001D7B77"/>
    <w:rsid w:val="001E0F35"/>
    <w:rsid w:val="001E11CC"/>
    <w:rsid w:val="001E1B39"/>
    <w:rsid w:val="001E3078"/>
    <w:rsid w:val="001E5406"/>
    <w:rsid w:val="001E6D6D"/>
    <w:rsid w:val="001E6DCC"/>
    <w:rsid w:val="001F17A4"/>
    <w:rsid w:val="001F1A9D"/>
    <w:rsid w:val="001F33E6"/>
    <w:rsid w:val="001F5B32"/>
    <w:rsid w:val="001F73D8"/>
    <w:rsid w:val="001F7840"/>
    <w:rsid w:val="0020079D"/>
    <w:rsid w:val="00202C91"/>
    <w:rsid w:val="0020302B"/>
    <w:rsid w:val="00203588"/>
    <w:rsid w:val="00203E41"/>
    <w:rsid w:val="00204FA4"/>
    <w:rsid w:val="002050E4"/>
    <w:rsid w:val="00206A11"/>
    <w:rsid w:val="00206CC2"/>
    <w:rsid w:val="0021266D"/>
    <w:rsid w:val="00215892"/>
    <w:rsid w:val="002175FF"/>
    <w:rsid w:val="002221F4"/>
    <w:rsid w:val="002234AE"/>
    <w:rsid w:val="002252E8"/>
    <w:rsid w:val="002266F9"/>
    <w:rsid w:val="00230491"/>
    <w:rsid w:val="00232618"/>
    <w:rsid w:val="00232D61"/>
    <w:rsid w:val="00235C85"/>
    <w:rsid w:val="002413DB"/>
    <w:rsid w:val="00241D8B"/>
    <w:rsid w:val="00243030"/>
    <w:rsid w:val="002436F9"/>
    <w:rsid w:val="00244D83"/>
    <w:rsid w:val="0025047B"/>
    <w:rsid w:val="0025348B"/>
    <w:rsid w:val="002546CB"/>
    <w:rsid w:val="00254B3A"/>
    <w:rsid w:val="0025656E"/>
    <w:rsid w:val="00257F75"/>
    <w:rsid w:val="00260607"/>
    <w:rsid w:val="00261DCF"/>
    <w:rsid w:val="0026319E"/>
    <w:rsid w:val="0026387F"/>
    <w:rsid w:val="00263DCC"/>
    <w:rsid w:val="00271517"/>
    <w:rsid w:val="00274ACE"/>
    <w:rsid w:val="00274D3F"/>
    <w:rsid w:val="002756A4"/>
    <w:rsid w:val="002761FC"/>
    <w:rsid w:val="00276DC2"/>
    <w:rsid w:val="00277370"/>
    <w:rsid w:val="002776FD"/>
    <w:rsid w:val="00277F7C"/>
    <w:rsid w:val="00281995"/>
    <w:rsid w:val="00282843"/>
    <w:rsid w:val="00290C41"/>
    <w:rsid w:val="00290FF3"/>
    <w:rsid w:val="00291A88"/>
    <w:rsid w:val="00292D92"/>
    <w:rsid w:val="00296A02"/>
    <w:rsid w:val="0029703E"/>
    <w:rsid w:val="002A0591"/>
    <w:rsid w:val="002A2514"/>
    <w:rsid w:val="002A35F2"/>
    <w:rsid w:val="002A3FE2"/>
    <w:rsid w:val="002A5777"/>
    <w:rsid w:val="002A71DD"/>
    <w:rsid w:val="002B046D"/>
    <w:rsid w:val="002B1F58"/>
    <w:rsid w:val="002B2B0C"/>
    <w:rsid w:val="002B3E3B"/>
    <w:rsid w:val="002B4426"/>
    <w:rsid w:val="002B4529"/>
    <w:rsid w:val="002B50A6"/>
    <w:rsid w:val="002B69C9"/>
    <w:rsid w:val="002C2A24"/>
    <w:rsid w:val="002C2BAC"/>
    <w:rsid w:val="002C4007"/>
    <w:rsid w:val="002C4C05"/>
    <w:rsid w:val="002C754F"/>
    <w:rsid w:val="002C7645"/>
    <w:rsid w:val="002D2CC4"/>
    <w:rsid w:val="002D47DB"/>
    <w:rsid w:val="002E14B0"/>
    <w:rsid w:val="002E6A6F"/>
    <w:rsid w:val="002F3BA0"/>
    <w:rsid w:val="002F3E3C"/>
    <w:rsid w:val="002F5580"/>
    <w:rsid w:val="002F6E04"/>
    <w:rsid w:val="00301700"/>
    <w:rsid w:val="003074D9"/>
    <w:rsid w:val="00310F12"/>
    <w:rsid w:val="00312920"/>
    <w:rsid w:val="00313641"/>
    <w:rsid w:val="00315C89"/>
    <w:rsid w:val="0031799D"/>
    <w:rsid w:val="0032089D"/>
    <w:rsid w:val="00323377"/>
    <w:rsid w:val="003253CE"/>
    <w:rsid w:val="00325479"/>
    <w:rsid w:val="00332C97"/>
    <w:rsid w:val="00333B34"/>
    <w:rsid w:val="003434B9"/>
    <w:rsid w:val="0034517F"/>
    <w:rsid w:val="0034636B"/>
    <w:rsid w:val="00352B8F"/>
    <w:rsid w:val="00353C19"/>
    <w:rsid w:val="00354634"/>
    <w:rsid w:val="00354731"/>
    <w:rsid w:val="00354EA7"/>
    <w:rsid w:val="00355139"/>
    <w:rsid w:val="0035513B"/>
    <w:rsid w:val="00355670"/>
    <w:rsid w:val="003647C4"/>
    <w:rsid w:val="0036580D"/>
    <w:rsid w:val="0037367D"/>
    <w:rsid w:val="00375A0D"/>
    <w:rsid w:val="00375EAE"/>
    <w:rsid w:val="0037742C"/>
    <w:rsid w:val="0038216D"/>
    <w:rsid w:val="00382F8A"/>
    <w:rsid w:val="00384EB7"/>
    <w:rsid w:val="00390181"/>
    <w:rsid w:val="00392F82"/>
    <w:rsid w:val="0039428A"/>
    <w:rsid w:val="00397DB8"/>
    <w:rsid w:val="003A1F32"/>
    <w:rsid w:val="003A3693"/>
    <w:rsid w:val="003A3B8F"/>
    <w:rsid w:val="003A5AB7"/>
    <w:rsid w:val="003B0C80"/>
    <w:rsid w:val="003B3F40"/>
    <w:rsid w:val="003B5044"/>
    <w:rsid w:val="003C2503"/>
    <w:rsid w:val="003C42FC"/>
    <w:rsid w:val="003C5AFA"/>
    <w:rsid w:val="003C6356"/>
    <w:rsid w:val="003C7615"/>
    <w:rsid w:val="003D1591"/>
    <w:rsid w:val="003D299A"/>
    <w:rsid w:val="003D448E"/>
    <w:rsid w:val="003D5114"/>
    <w:rsid w:val="003D6269"/>
    <w:rsid w:val="003D6B41"/>
    <w:rsid w:val="003D7253"/>
    <w:rsid w:val="003D79C4"/>
    <w:rsid w:val="003E10C7"/>
    <w:rsid w:val="003E1205"/>
    <w:rsid w:val="003E4EE2"/>
    <w:rsid w:val="003F2918"/>
    <w:rsid w:val="003F375E"/>
    <w:rsid w:val="003F3FC7"/>
    <w:rsid w:val="003F69AE"/>
    <w:rsid w:val="003F7107"/>
    <w:rsid w:val="0040132C"/>
    <w:rsid w:val="004048E8"/>
    <w:rsid w:val="004051DA"/>
    <w:rsid w:val="0040584F"/>
    <w:rsid w:val="00407D41"/>
    <w:rsid w:val="00407FB8"/>
    <w:rsid w:val="0041088F"/>
    <w:rsid w:val="0041141C"/>
    <w:rsid w:val="004139F9"/>
    <w:rsid w:val="00422AB7"/>
    <w:rsid w:val="00424656"/>
    <w:rsid w:val="00424847"/>
    <w:rsid w:val="00430D50"/>
    <w:rsid w:val="00432296"/>
    <w:rsid w:val="00432C87"/>
    <w:rsid w:val="004332EC"/>
    <w:rsid w:val="00433B4A"/>
    <w:rsid w:val="00434B37"/>
    <w:rsid w:val="00436034"/>
    <w:rsid w:val="004371E9"/>
    <w:rsid w:val="00437A24"/>
    <w:rsid w:val="004406B0"/>
    <w:rsid w:val="00444250"/>
    <w:rsid w:val="00446711"/>
    <w:rsid w:val="00446A7B"/>
    <w:rsid w:val="0045139F"/>
    <w:rsid w:val="004514D4"/>
    <w:rsid w:val="004529D2"/>
    <w:rsid w:val="0045326E"/>
    <w:rsid w:val="00453566"/>
    <w:rsid w:val="004535B1"/>
    <w:rsid w:val="0045369B"/>
    <w:rsid w:val="00454606"/>
    <w:rsid w:val="00454715"/>
    <w:rsid w:val="00455029"/>
    <w:rsid w:val="00457149"/>
    <w:rsid w:val="00457162"/>
    <w:rsid w:val="00457E36"/>
    <w:rsid w:val="00460261"/>
    <w:rsid w:val="00464460"/>
    <w:rsid w:val="00467112"/>
    <w:rsid w:val="00467815"/>
    <w:rsid w:val="004701F8"/>
    <w:rsid w:val="00472236"/>
    <w:rsid w:val="00477FC6"/>
    <w:rsid w:val="0048041C"/>
    <w:rsid w:val="0048220B"/>
    <w:rsid w:val="00483FA1"/>
    <w:rsid w:val="004852AE"/>
    <w:rsid w:val="00485ECA"/>
    <w:rsid w:val="0049543E"/>
    <w:rsid w:val="00495816"/>
    <w:rsid w:val="00495C5D"/>
    <w:rsid w:val="004A5391"/>
    <w:rsid w:val="004A69B8"/>
    <w:rsid w:val="004A7AE7"/>
    <w:rsid w:val="004B1748"/>
    <w:rsid w:val="004B3656"/>
    <w:rsid w:val="004B40CD"/>
    <w:rsid w:val="004B6D4E"/>
    <w:rsid w:val="004B7838"/>
    <w:rsid w:val="004C0254"/>
    <w:rsid w:val="004C3F3B"/>
    <w:rsid w:val="004C41F5"/>
    <w:rsid w:val="004C4210"/>
    <w:rsid w:val="004C4F8C"/>
    <w:rsid w:val="004C5630"/>
    <w:rsid w:val="004C6433"/>
    <w:rsid w:val="004C657C"/>
    <w:rsid w:val="004D0FF9"/>
    <w:rsid w:val="004E1582"/>
    <w:rsid w:val="004E40FF"/>
    <w:rsid w:val="004E54F4"/>
    <w:rsid w:val="004F1180"/>
    <w:rsid w:val="004F4D9C"/>
    <w:rsid w:val="004F5757"/>
    <w:rsid w:val="004F633C"/>
    <w:rsid w:val="0050068F"/>
    <w:rsid w:val="005036FA"/>
    <w:rsid w:val="005041D3"/>
    <w:rsid w:val="00507BF2"/>
    <w:rsid w:val="00510354"/>
    <w:rsid w:val="0051088D"/>
    <w:rsid w:val="00513536"/>
    <w:rsid w:val="00513FC5"/>
    <w:rsid w:val="00515A56"/>
    <w:rsid w:val="005168C2"/>
    <w:rsid w:val="00521AAA"/>
    <w:rsid w:val="00523985"/>
    <w:rsid w:val="00524749"/>
    <w:rsid w:val="005249A6"/>
    <w:rsid w:val="00530E70"/>
    <w:rsid w:val="005312FC"/>
    <w:rsid w:val="00531337"/>
    <w:rsid w:val="005324CD"/>
    <w:rsid w:val="00532594"/>
    <w:rsid w:val="00534089"/>
    <w:rsid w:val="00534F8F"/>
    <w:rsid w:val="0054102C"/>
    <w:rsid w:val="00541586"/>
    <w:rsid w:val="00542B0D"/>
    <w:rsid w:val="00543061"/>
    <w:rsid w:val="00547D8E"/>
    <w:rsid w:val="00560A17"/>
    <w:rsid w:val="00561C11"/>
    <w:rsid w:val="00562FF2"/>
    <w:rsid w:val="005665A5"/>
    <w:rsid w:val="00570343"/>
    <w:rsid w:val="00571768"/>
    <w:rsid w:val="005756D6"/>
    <w:rsid w:val="00575D07"/>
    <w:rsid w:val="00575F48"/>
    <w:rsid w:val="0058021C"/>
    <w:rsid w:val="005821CD"/>
    <w:rsid w:val="00583D53"/>
    <w:rsid w:val="00583F7C"/>
    <w:rsid w:val="005859AA"/>
    <w:rsid w:val="00585ACB"/>
    <w:rsid w:val="00586418"/>
    <w:rsid w:val="00593215"/>
    <w:rsid w:val="00593741"/>
    <w:rsid w:val="00593E68"/>
    <w:rsid w:val="005956A5"/>
    <w:rsid w:val="00596023"/>
    <w:rsid w:val="005A1174"/>
    <w:rsid w:val="005A1C4A"/>
    <w:rsid w:val="005A62E0"/>
    <w:rsid w:val="005B1057"/>
    <w:rsid w:val="005C4FC2"/>
    <w:rsid w:val="005C6286"/>
    <w:rsid w:val="005D05EB"/>
    <w:rsid w:val="005D3A66"/>
    <w:rsid w:val="005D4C66"/>
    <w:rsid w:val="005D72C4"/>
    <w:rsid w:val="005E024E"/>
    <w:rsid w:val="005E0770"/>
    <w:rsid w:val="005E1EB7"/>
    <w:rsid w:val="005E2088"/>
    <w:rsid w:val="005E3330"/>
    <w:rsid w:val="005E38BC"/>
    <w:rsid w:val="005E480D"/>
    <w:rsid w:val="005E5FA7"/>
    <w:rsid w:val="005E61F9"/>
    <w:rsid w:val="005E687B"/>
    <w:rsid w:val="005F1028"/>
    <w:rsid w:val="005F3B19"/>
    <w:rsid w:val="006048B2"/>
    <w:rsid w:val="006115E0"/>
    <w:rsid w:val="00611801"/>
    <w:rsid w:val="00612713"/>
    <w:rsid w:val="00614918"/>
    <w:rsid w:val="00615BE5"/>
    <w:rsid w:val="00620101"/>
    <w:rsid w:val="006204E5"/>
    <w:rsid w:val="006206AA"/>
    <w:rsid w:val="00622EC0"/>
    <w:rsid w:val="006233B8"/>
    <w:rsid w:val="006272FD"/>
    <w:rsid w:val="00632867"/>
    <w:rsid w:val="006359B0"/>
    <w:rsid w:val="00636982"/>
    <w:rsid w:val="006400E2"/>
    <w:rsid w:val="00645601"/>
    <w:rsid w:val="00651ED4"/>
    <w:rsid w:val="006522A1"/>
    <w:rsid w:val="006528C3"/>
    <w:rsid w:val="00654577"/>
    <w:rsid w:val="00655034"/>
    <w:rsid w:val="0065707B"/>
    <w:rsid w:val="00664973"/>
    <w:rsid w:val="00665BC0"/>
    <w:rsid w:val="00667D0B"/>
    <w:rsid w:val="00672924"/>
    <w:rsid w:val="00672AD0"/>
    <w:rsid w:val="00673CB8"/>
    <w:rsid w:val="006741BD"/>
    <w:rsid w:val="006758C9"/>
    <w:rsid w:val="00676818"/>
    <w:rsid w:val="00676DF9"/>
    <w:rsid w:val="006811B2"/>
    <w:rsid w:val="006812F8"/>
    <w:rsid w:val="0068207E"/>
    <w:rsid w:val="006922CD"/>
    <w:rsid w:val="006935E8"/>
    <w:rsid w:val="006938EE"/>
    <w:rsid w:val="00694510"/>
    <w:rsid w:val="00696051"/>
    <w:rsid w:val="00696F8E"/>
    <w:rsid w:val="00697CCC"/>
    <w:rsid w:val="006A05A5"/>
    <w:rsid w:val="006A16F8"/>
    <w:rsid w:val="006A3D88"/>
    <w:rsid w:val="006A45D7"/>
    <w:rsid w:val="006A627E"/>
    <w:rsid w:val="006B4930"/>
    <w:rsid w:val="006B732C"/>
    <w:rsid w:val="006C02BE"/>
    <w:rsid w:val="006C3EC7"/>
    <w:rsid w:val="006D06B9"/>
    <w:rsid w:val="006D3DCD"/>
    <w:rsid w:val="006D3F79"/>
    <w:rsid w:val="006D49E3"/>
    <w:rsid w:val="006D6261"/>
    <w:rsid w:val="006D7095"/>
    <w:rsid w:val="006E1C8D"/>
    <w:rsid w:val="006E3F9B"/>
    <w:rsid w:val="006E4DB3"/>
    <w:rsid w:val="006E6A4F"/>
    <w:rsid w:val="006E6C09"/>
    <w:rsid w:val="006E6D5A"/>
    <w:rsid w:val="006F3E08"/>
    <w:rsid w:val="006F55BD"/>
    <w:rsid w:val="00702ACF"/>
    <w:rsid w:val="0070370A"/>
    <w:rsid w:val="0070541C"/>
    <w:rsid w:val="00705700"/>
    <w:rsid w:val="00705E9A"/>
    <w:rsid w:val="007211CB"/>
    <w:rsid w:val="00721F9D"/>
    <w:rsid w:val="007242FB"/>
    <w:rsid w:val="00725C61"/>
    <w:rsid w:val="007260CE"/>
    <w:rsid w:val="0072781B"/>
    <w:rsid w:val="00732109"/>
    <w:rsid w:val="007369CB"/>
    <w:rsid w:val="007372DB"/>
    <w:rsid w:val="00737557"/>
    <w:rsid w:val="00740A9A"/>
    <w:rsid w:val="00742086"/>
    <w:rsid w:val="0074309C"/>
    <w:rsid w:val="00744763"/>
    <w:rsid w:val="00745396"/>
    <w:rsid w:val="007513A0"/>
    <w:rsid w:val="00751644"/>
    <w:rsid w:val="00751BA1"/>
    <w:rsid w:val="00754207"/>
    <w:rsid w:val="00755FDB"/>
    <w:rsid w:val="00756749"/>
    <w:rsid w:val="0077076B"/>
    <w:rsid w:val="007713C8"/>
    <w:rsid w:val="00771A68"/>
    <w:rsid w:val="00772F9C"/>
    <w:rsid w:val="0078014F"/>
    <w:rsid w:val="00780C97"/>
    <w:rsid w:val="007826BB"/>
    <w:rsid w:val="00784C2A"/>
    <w:rsid w:val="0078526F"/>
    <w:rsid w:val="007869E3"/>
    <w:rsid w:val="0078721A"/>
    <w:rsid w:val="00787FE4"/>
    <w:rsid w:val="007903E6"/>
    <w:rsid w:val="00791B53"/>
    <w:rsid w:val="00793B0B"/>
    <w:rsid w:val="00795889"/>
    <w:rsid w:val="00795C8A"/>
    <w:rsid w:val="00796B90"/>
    <w:rsid w:val="00796DCC"/>
    <w:rsid w:val="00797136"/>
    <w:rsid w:val="007A3582"/>
    <w:rsid w:val="007A362A"/>
    <w:rsid w:val="007A43CE"/>
    <w:rsid w:val="007A5BAD"/>
    <w:rsid w:val="007A5BF8"/>
    <w:rsid w:val="007A7007"/>
    <w:rsid w:val="007B230C"/>
    <w:rsid w:val="007B23A7"/>
    <w:rsid w:val="007B406C"/>
    <w:rsid w:val="007B4836"/>
    <w:rsid w:val="007B5942"/>
    <w:rsid w:val="007C3E18"/>
    <w:rsid w:val="007C514E"/>
    <w:rsid w:val="007C728C"/>
    <w:rsid w:val="007D05A4"/>
    <w:rsid w:val="007D0FA6"/>
    <w:rsid w:val="007D276F"/>
    <w:rsid w:val="007D35C0"/>
    <w:rsid w:val="007D41B2"/>
    <w:rsid w:val="007D7EE7"/>
    <w:rsid w:val="007E0B7A"/>
    <w:rsid w:val="007E3B60"/>
    <w:rsid w:val="007F15E5"/>
    <w:rsid w:val="007F26DF"/>
    <w:rsid w:val="007F714D"/>
    <w:rsid w:val="007F799B"/>
    <w:rsid w:val="00800866"/>
    <w:rsid w:val="00801A9D"/>
    <w:rsid w:val="00802B0A"/>
    <w:rsid w:val="00803EC2"/>
    <w:rsid w:val="008048D4"/>
    <w:rsid w:val="00806193"/>
    <w:rsid w:val="008073F8"/>
    <w:rsid w:val="00807A8B"/>
    <w:rsid w:val="00810740"/>
    <w:rsid w:val="008107D0"/>
    <w:rsid w:val="00810BC4"/>
    <w:rsid w:val="0081216D"/>
    <w:rsid w:val="0081264E"/>
    <w:rsid w:val="00812B0A"/>
    <w:rsid w:val="0081355E"/>
    <w:rsid w:val="008140E2"/>
    <w:rsid w:val="00814BB2"/>
    <w:rsid w:val="0081582E"/>
    <w:rsid w:val="00816586"/>
    <w:rsid w:val="00817C33"/>
    <w:rsid w:val="00824F36"/>
    <w:rsid w:val="00825615"/>
    <w:rsid w:val="00826586"/>
    <w:rsid w:val="00826BC8"/>
    <w:rsid w:val="00826DD0"/>
    <w:rsid w:val="00827507"/>
    <w:rsid w:val="00827804"/>
    <w:rsid w:val="00830E12"/>
    <w:rsid w:val="00831AB0"/>
    <w:rsid w:val="00832340"/>
    <w:rsid w:val="008325F8"/>
    <w:rsid w:val="00836D7D"/>
    <w:rsid w:val="00840504"/>
    <w:rsid w:val="00841530"/>
    <w:rsid w:val="00845997"/>
    <w:rsid w:val="00847695"/>
    <w:rsid w:val="00847C16"/>
    <w:rsid w:val="00850A93"/>
    <w:rsid w:val="00852F39"/>
    <w:rsid w:val="00853C37"/>
    <w:rsid w:val="00854950"/>
    <w:rsid w:val="00855CF1"/>
    <w:rsid w:val="00856D0C"/>
    <w:rsid w:val="00861EED"/>
    <w:rsid w:val="00862090"/>
    <w:rsid w:val="00863627"/>
    <w:rsid w:val="00865501"/>
    <w:rsid w:val="00867748"/>
    <w:rsid w:val="00870CED"/>
    <w:rsid w:val="00871094"/>
    <w:rsid w:val="00871148"/>
    <w:rsid w:val="00871C5F"/>
    <w:rsid w:val="008730ED"/>
    <w:rsid w:val="00873939"/>
    <w:rsid w:val="00877E18"/>
    <w:rsid w:val="008802BB"/>
    <w:rsid w:val="00880CBD"/>
    <w:rsid w:val="00881CC7"/>
    <w:rsid w:val="00882E96"/>
    <w:rsid w:val="00883109"/>
    <w:rsid w:val="008850F8"/>
    <w:rsid w:val="008854EB"/>
    <w:rsid w:val="00887933"/>
    <w:rsid w:val="00893B52"/>
    <w:rsid w:val="008951DD"/>
    <w:rsid w:val="008953C6"/>
    <w:rsid w:val="00896D0A"/>
    <w:rsid w:val="00897E56"/>
    <w:rsid w:val="008A6292"/>
    <w:rsid w:val="008A65FF"/>
    <w:rsid w:val="008B0FE7"/>
    <w:rsid w:val="008B3656"/>
    <w:rsid w:val="008B44BB"/>
    <w:rsid w:val="008B5D51"/>
    <w:rsid w:val="008B62A7"/>
    <w:rsid w:val="008B6986"/>
    <w:rsid w:val="008B7AEC"/>
    <w:rsid w:val="008B7E1F"/>
    <w:rsid w:val="008C02A9"/>
    <w:rsid w:val="008C09D3"/>
    <w:rsid w:val="008C3BD1"/>
    <w:rsid w:val="008C4BD5"/>
    <w:rsid w:val="008C58D6"/>
    <w:rsid w:val="008D328E"/>
    <w:rsid w:val="008D4958"/>
    <w:rsid w:val="008D53A0"/>
    <w:rsid w:val="008D5E74"/>
    <w:rsid w:val="008D63FE"/>
    <w:rsid w:val="008D6CEC"/>
    <w:rsid w:val="008E0D34"/>
    <w:rsid w:val="008E0EC2"/>
    <w:rsid w:val="008E1F79"/>
    <w:rsid w:val="008E4EC6"/>
    <w:rsid w:val="008E55D0"/>
    <w:rsid w:val="008E5F3D"/>
    <w:rsid w:val="008F32C6"/>
    <w:rsid w:val="008F3B21"/>
    <w:rsid w:val="008F3DA1"/>
    <w:rsid w:val="00900948"/>
    <w:rsid w:val="00900C2A"/>
    <w:rsid w:val="00900DA9"/>
    <w:rsid w:val="0090293A"/>
    <w:rsid w:val="00906D0A"/>
    <w:rsid w:val="009109EA"/>
    <w:rsid w:val="009137BE"/>
    <w:rsid w:val="009140E8"/>
    <w:rsid w:val="00914572"/>
    <w:rsid w:val="00920779"/>
    <w:rsid w:val="009220F4"/>
    <w:rsid w:val="009233AF"/>
    <w:rsid w:val="00924847"/>
    <w:rsid w:val="0092595B"/>
    <w:rsid w:val="009259C3"/>
    <w:rsid w:val="00927307"/>
    <w:rsid w:val="0092781F"/>
    <w:rsid w:val="00930A96"/>
    <w:rsid w:val="009311B5"/>
    <w:rsid w:val="009339A9"/>
    <w:rsid w:val="00936C49"/>
    <w:rsid w:val="0094003D"/>
    <w:rsid w:val="009406A5"/>
    <w:rsid w:val="009414C7"/>
    <w:rsid w:val="00944A6A"/>
    <w:rsid w:val="00944CB2"/>
    <w:rsid w:val="00947105"/>
    <w:rsid w:val="00953DDB"/>
    <w:rsid w:val="00954F1E"/>
    <w:rsid w:val="00955999"/>
    <w:rsid w:val="00960954"/>
    <w:rsid w:val="00964663"/>
    <w:rsid w:val="0096765B"/>
    <w:rsid w:val="009678A9"/>
    <w:rsid w:val="00971569"/>
    <w:rsid w:val="00972F52"/>
    <w:rsid w:val="00980502"/>
    <w:rsid w:val="009813F4"/>
    <w:rsid w:val="00990DCE"/>
    <w:rsid w:val="00992638"/>
    <w:rsid w:val="0099381E"/>
    <w:rsid w:val="00993A0C"/>
    <w:rsid w:val="0099480A"/>
    <w:rsid w:val="00997CC3"/>
    <w:rsid w:val="009A1FF3"/>
    <w:rsid w:val="009A305A"/>
    <w:rsid w:val="009A59F9"/>
    <w:rsid w:val="009B0082"/>
    <w:rsid w:val="009B1217"/>
    <w:rsid w:val="009B1BFB"/>
    <w:rsid w:val="009B49A0"/>
    <w:rsid w:val="009B6456"/>
    <w:rsid w:val="009B6DD6"/>
    <w:rsid w:val="009C2561"/>
    <w:rsid w:val="009C4954"/>
    <w:rsid w:val="009C5BFE"/>
    <w:rsid w:val="009C5D7F"/>
    <w:rsid w:val="009D5459"/>
    <w:rsid w:val="009D5D93"/>
    <w:rsid w:val="009D5EBD"/>
    <w:rsid w:val="009E1906"/>
    <w:rsid w:val="009E2B37"/>
    <w:rsid w:val="009E5E4E"/>
    <w:rsid w:val="009E71C9"/>
    <w:rsid w:val="009F4CF2"/>
    <w:rsid w:val="009F5C48"/>
    <w:rsid w:val="009F7FE4"/>
    <w:rsid w:val="00A03980"/>
    <w:rsid w:val="00A03FCA"/>
    <w:rsid w:val="00A06FF2"/>
    <w:rsid w:val="00A07C54"/>
    <w:rsid w:val="00A1141B"/>
    <w:rsid w:val="00A114FE"/>
    <w:rsid w:val="00A11610"/>
    <w:rsid w:val="00A11AE8"/>
    <w:rsid w:val="00A128B3"/>
    <w:rsid w:val="00A13421"/>
    <w:rsid w:val="00A1520C"/>
    <w:rsid w:val="00A159FB"/>
    <w:rsid w:val="00A166D5"/>
    <w:rsid w:val="00A16D84"/>
    <w:rsid w:val="00A21293"/>
    <w:rsid w:val="00A24CB6"/>
    <w:rsid w:val="00A24F88"/>
    <w:rsid w:val="00A25408"/>
    <w:rsid w:val="00A25861"/>
    <w:rsid w:val="00A31B70"/>
    <w:rsid w:val="00A37DF9"/>
    <w:rsid w:val="00A37E6F"/>
    <w:rsid w:val="00A4009A"/>
    <w:rsid w:val="00A40925"/>
    <w:rsid w:val="00A418E5"/>
    <w:rsid w:val="00A43288"/>
    <w:rsid w:val="00A43B7C"/>
    <w:rsid w:val="00A45B65"/>
    <w:rsid w:val="00A47364"/>
    <w:rsid w:val="00A47419"/>
    <w:rsid w:val="00A477E1"/>
    <w:rsid w:val="00A50727"/>
    <w:rsid w:val="00A507DC"/>
    <w:rsid w:val="00A50DA4"/>
    <w:rsid w:val="00A5506A"/>
    <w:rsid w:val="00A56729"/>
    <w:rsid w:val="00A60BF0"/>
    <w:rsid w:val="00A611AC"/>
    <w:rsid w:val="00A638BF"/>
    <w:rsid w:val="00A7015D"/>
    <w:rsid w:val="00A71625"/>
    <w:rsid w:val="00A72500"/>
    <w:rsid w:val="00A735B1"/>
    <w:rsid w:val="00A73C4B"/>
    <w:rsid w:val="00A74007"/>
    <w:rsid w:val="00A764FB"/>
    <w:rsid w:val="00A768B4"/>
    <w:rsid w:val="00A7713E"/>
    <w:rsid w:val="00A77858"/>
    <w:rsid w:val="00A779CB"/>
    <w:rsid w:val="00A80782"/>
    <w:rsid w:val="00A80AB3"/>
    <w:rsid w:val="00A81317"/>
    <w:rsid w:val="00A83655"/>
    <w:rsid w:val="00A8494C"/>
    <w:rsid w:val="00A86314"/>
    <w:rsid w:val="00A925A9"/>
    <w:rsid w:val="00A93946"/>
    <w:rsid w:val="00AA105F"/>
    <w:rsid w:val="00AA16BF"/>
    <w:rsid w:val="00AA3137"/>
    <w:rsid w:val="00AA3F35"/>
    <w:rsid w:val="00AA723A"/>
    <w:rsid w:val="00AA72E4"/>
    <w:rsid w:val="00AA7A58"/>
    <w:rsid w:val="00AA7BA4"/>
    <w:rsid w:val="00AB06F6"/>
    <w:rsid w:val="00AB0775"/>
    <w:rsid w:val="00AB5617"/>
    <w:rsid w:val="00AB6092"/>
    <w:rsid w:val="00AB6FC9"/>
    <w:rsid w:val="00AB7BEB"/>
    <w:rsid w:val="00AC3343"/>
    <w:rsid w:val="00AC3D80"/>
    <w:rsid w:val="00AC3E9B"/>
    <w:rsid w:val="00AC6574"/>
    <w:rsid w:val="00AC7C29"/>
    <w:rsid w:val="00AD0D68"/>
    <w:rsid w:val="00AD4326"/>
    <w:rsid w:val="00AD4600"/>
    <w:rsid w:val="00AD5ACE"/>
    <w:rsid w:val="00AD799F"/>
    <w:rsid w:val="00AD7D5E"/>
    <w:rsid w:val="00AE0696"/>
    <w:rsid w:val="00AE0C1E"/>
    <w:rsid w:val="00AE32BE"/>
    <w:rsid w:val="00AE68FF"/>
    <w:rsid w:val="00AE6BE1"/>
    <w:rsid w:val="00AF4AD8"/>
    <w:rsid w:val="00AF5EF1"/>
    <w:rsid w:val="00AF60AE"/>
    <w:rsid w:val="00AF70EC"/>
    <w:rsid w:val="00AF7912"/>
    <w:rsid w:val="00B012FC"/>
    <w:rsid w:val="00B030D8"/>
    <w:rsid w:val="00B03595"/>
    <w:rsid w:val="00B079EC"/>
    <w:rsid w:val="00B07CA9"/>
    <w:rsid w:val="00B10FFD"/>
    <w:rsid w:val="00B12533"/>
    <w:rsid w:val="00B1260E"/>
    <w:rsid w:val="00B132F8"/>
    <w:rsid w:val="00B158C8"/>
    <w:rsid w:val="00B2032E"/>
    <w:rsid w:val="00B2065B"/>
    <w:rsid w:val="00B220F2"/>
    <w:rsid w:val="00B22B9A"/>
    <w:rsid w:val="00B26E22"/>
    <w:rsid w:val="00B2709A"/>
    <w:rsid w:val="00B31CEC"/>
    <w:rsid w:val="00B33DE4"/>
    <w:rsid w:val="00B35AD6"/>
    <w:rsid w:val="00B37B93"/>
    <w:rsid w:val="00B44D97"/>
    <w:rsid w:val="00B4576A"/>
    <w:rsid w:val="00B46ED3"/>
    <w:rsid w:val="00B47873"/>
    <w:rsid w:val="00B50B47"/>
    <w:rsid w:val="00B517C8"/>
    <w:rsid w:val="00B52251"/>
    <w:rsid w:val="00B53642"/>
    <w:rsid w:val="00B569CD"/>
    <w:rsid w:val="00B6179C"/>
    <w:rsid w:val="00B63033"/>
    <w:rsid w:val="00B65E74"/>
    <w:rsid w:val="00B7295C"/>
    <w:rsid w:val="00B729AB"/>
    <w:rsid w:val="00B75D82"/>
    <w:rsid w:val="00B761B4"/>
    <w:rsid w:val="00B7637A"/>
    <w:rsid w:val="00B80F8A"/>
    <w:rsid w:val="00B816DA"/>
    <w:rsid w:val="00B823FA"/>
    <w:rsid w:val="00B82933"/>
    <w:rsid w:val="00B8339D"/>
    <w:rsid w:val="00B83695"/>
    <w:rsid w:val="00B84AA0"/>
    <w:rsid w:val="00B8569D"/>
    <w:rsid w:val="00B85C8B"/>
    <w:rsid w:val="00B93DAC"/>
    <w:rsid w:val="00BA0AF7"/>
    <w:rsid w:val="00BA43E4"/>
    <w:rsid w:val="00BA5220"/>
    <w:rsid w:val="00BA5EEA"/>
    <w:rsid w:val="00BA674D"/>
    <w:rsid w:val="00BA759D"/>
    <w:rsid w:val="00BB3502"/>
    <w:rsid w:val="00BC3535"/>
    <w:rsid w:val="00BC36F1"/>
    <w:rsid w:val="00BC4A36"/>
    <w:rsid w:val="00BC58E2"/>
    <w:rsid w:val="00BD20AF"/>
    <w:rsid w:val="00BD2C75"/>
    <w:rsid w:val="00BD4ECF"/>
    <w:rsid w:val="00BD7ED0"/>
    <w:rsid w:val="00BE0D05"/>
    <w:rsid w:val="00BE1654"/>
    <w:rsid w:val="00BE39C2"/>
    <w:rsid w:val="00BE6715"/>
    <w:rsid w:val="00BE7B33"/>
    <w:rsid w:val="00BF0933"/>
    <w:rsid w:val="00BF5741"/>
    <w:rsid w:val="00BF6CEB"/>
    <w:rsid w:val="00BF7F9E"/>
    <w:rsid w:val="00C018B9"/>
    <w:rsid w:val="00C026E9"/>
    <w:rsid w:val="00C049F8"/>
    <w:rsid w:val="00C12793"/>
    <w:rsid w:val="00C13361"/>
    <w:rsid w:val="00C158FE"/>
    <w:rsid w:val="00C20762"/>
    <w:rsid w:val="00C217CD"/>
    <w:rsid w:val="00C21CE4"/>
    <w:rsid w:val="00C22BBE"/>
    <w:rsid w:val="00C262B4"/>
    <w:rsid w:val="00C30000"/>
    <w:rsid w:val="00C32287"/>
    <w:rsid w:val="00C324CC"/>
    <w:rsid w:val="00C36F38"/>
    <w:rsid w:val="00C37D03"/>
    <w:rsid w:val="00C41C95"/>
    <w:rsid w:val="00C5070A"/>
    <w:rsid w:val="00C508EE"/>
    <w:rsid w:val="00C51A6F"/>
    <w:rsid w:val="00C53407"/>
    <w:rsid w:val="00C540C4"/>
    <w:rsid w:val="00C54AA8"/>
    <w:rsid w:val="00C55F8B"/>
    <w:rsid w:val="00C57EC7"/>
    <w:rsid w:val="00C61558"/>
    <w:rsid w:val="00C657C8"/>
    <w:rsid w:val="00C65CEF"/>
    <w:rsid w:val="00C676F2"/>
    <w:rsid w:val="00C67945"/>
    <w:rsid w:val="00C71B9D"/>
    <w:rsid w:val="00C72591"/>
    <w:rsid w:val="00C7460B"/>
    <w:rsid w:val="00C7471B"/>
    <w:rsid w:val="00C7688A"/>
    <w:rsid w:val="00C768D0"/>
    <w:rsid w:val="00C8395B"/>
    <w:rsid w:val="00C85EE4"/>
    <w:rsid w:val="00C95EF3"/>
    <w:rsid w:val="00C971C8"/>
    <w:rsid w:val="00CA0D64"/>
    <w:rsid w:val="00CA2628"/>
    <w:rsid w:val="00CB0206"/>
    <w:rsid w:val="00CB1821"/>
    <w:rsid w:val="00CB32A8"/>
    <w:rsid w:val="00CB44ED"/>
    <w:rsid w:val="00CB70B1"/>
    <w:rsid w:val="00CC4CB0"/>
    <w:rsid w:val="00CC4D1D"/>
    <w:rsid w:val="00CC66CA"/>
    <w:rsid w:val="00CC7CBD"/>
    <w:rsid w:val="00CD51A6"/>
    <w:rsid w:val="00CD582C"/>
    <w:rsid w:val="00CD5D66"/>
    <w:rsid w:val="00CD6750"/>
    <w:rsid w:val="00CE0A27"/>
    <w:rsid w:val="00CE0ABA"/>
    <w:rsid w:val="00CE14E7"/>
    <w:rsid w:val="00CE2F94"/>
    <w:rsid w:val="00CF0F30"/>
    <w:rsid w:val="00CF27D7"/>
    <w:rsid w:val="00CF5882"/>
    <w:rsid w:val="00D0537B"/>
    <w:rsid w:val="00D0544C"/>
    <w:rsid w:val="00D061E5"/>
    <w:rsid w:val="00D06B20"/>
    <w:rsid w:val="00D102D5"/>
    <w:rsid w:val="00D128C2"/>
    <w:rsid w:val="00D1368C"/>
    <w:rsid w:val="00D152E0"/>
    <w:rsid w:val="00D15A2E"/>
    <w:rsid w:val="00D16C5D"/>
    <w:rsid w:val="00D20D45"/>
    <w:rsid w:val="00D22417"/>
    <w:rsid w:val="00D23AE7"/>
    <w:rsid w:val="00D27B1B"/>
    <w:rsid w:val="00D30CDB"/>
    <w:rsid w:val="00D31572"/>
    <w:rsid w:val="00D31B2A"/>
    <w:rsid w:val="00D32E40"/>
    <w:rsid w:val="00D344A2"/>
    <w:rsid w:val="00D37B74"/>
    <w:rsid w:val="00D40163"/>
    <w:rsid w:val="00D4018D"/>
    <w:rsid w:val="00D41726"/>
    <w:rsid w:val="00D4265A"/>
    <w:rsid w:val="00D43683"/>
    <w:rsid w:val="00D436D6"/>
    <w:rsid w:val="00D4378F"/>
    <w:rsid w:val="00D4415B"/>
    <w:rsid w:val="00D451E5"/>
    <w:rsid w:val="00D45802"/>
    <w:rsid w:val="00D467C1"/>
    <w:rsid w:val="00D46962"/>
    <w:rsid w:val="00D52C42"/>
    <w:rsid w:val="00D53096"/>
    <w:rsid w:val="00D53F10"/>
    <w:rsid w:val="00D560C1"/>
    <w:rsid w:val="00D61068"/>
    <w:rsid w:val="00D62EE9"/>
    <w:rsid w:val="00D64891"/>
    <w:rsid w:val="00D65110"/>
    <w:rsid w:val="00D663B1"/>
    <w:rsid w:val="00D66414"/>
    <w:rsid w:val="00D71E61"/>
    <w:rsid w:val="00D72906"/>
    <w:rsid w:val="00D742D7"/>
    <w:rsid w:val="00D74C6E"/>
    <w:rsid w:val="00D75D18"/>
    <w:rsid w:val="00D76074"/>
    <w:rsid w:val="00D767C6"/>
    <w:rsid w:val="00D76C3D"/>
    <w:rsid w:val="00D81066"/>
    <w:rsid w:val="00D810CB"/>
    <w:rsid w:val="00D81525"/>
    <w:rsid w:val="00D90A97"/>
    <w:rsid w:val="00D90F52"/>
    <w:rsid w:val="00D93962"/>
    <w:rsid w:val="00D939C2"/>
    <w:rsid w:val="00D93AF2"/>
    <w:rsid w:val="00D975B1"/>
    <w:rsid w:val="00D979F1"/>
    <w:rsid w:val="00D97A38"/>
    <w:rsid w:val="00DA013E"/>
    <w:rsid w:val="00DA34FC"/>
    <w:rsid w:val="00DA5083"/>
    <w:rsid w:val="00DA6436"/>
    <w:rsid w:val="00DA6BAB"/>
    <w:rsid w:val="00DB0175"/>
    <w:rsid w:val="00DB04D7"/>
    <w:rsid w:val="00DB0BF9"/>
    <w:rsid w:val="00DB531E"/>
    <w:rsid w:val="00DB64EE"/>
    <w:rsid w:val="00DB69CB"/>
    <w:rsid w:val="00DC1450"/>
    <w:rsid w:val="00DC197D"/>
    <w:rsid w:val="00DC200E"/>
    <w:rsid w:val="00DC25C3"/>
    <w:rsid w:val="00DC31B8"/>
    <w:rsid w:val="00DC473E"/>
    <w:rsid w:val="00DC6C07"/>
    <w:rsid w:val="00DD2DB5"/>
    <w:rsid w:val="00DD3855"/>
    <w:rsid w:val="00DD69E0"/>
    <w:rsid w:val="00DD7078"/>
    <w:rsid w:val="00DE0A15"/>
    <w:rsid w:val="00DE0B9B"/>
    <w:rsid w:val="00DE2893"/>
    <w:rsid w:val="00DE4096"/>
    <w:rsid w:val="00DE682E"/>
    <w:rsid w:val="00DE6F6F"/>
    <w:rsid w:val="00DE77C3"/>
    <w:rsid w:val="00DE7978"/>
    <w:rsid w:val="00DF0514"/>
    <w:rsid w:val="00DF1023"/>
    <w:rsid w:val="00DF373A"/>
    <w:rsid w:val="00DF3C38"/>
    <w:rsid w:val="00DF50F2"/>
    <w:rsid w:val="00DF67B1"/>
    <w:rsid w:val="00E0074E"/>
    <w:rsid w:val="00E00F31"/>
    <w:rsid w:val="00E0325B"/>
    <w:rsid w:val="00E041FD"/>
    <w:rsid w:val="00E0609A"/>
    <w:rsid w:val="00E06873"/>
    <w:rsid w:val="00E0735B"/>
    <w:rsid w:val="00E107FB"/>
    <w:rsid w:val="00E10D29"/>
    <w:rsid w:val="00E12773"/>
    <w:rsid w:val="00E1351E"/>
    <w:rsid w:val="00E17B5C"/>
    <w:rsid w:val="00E20642"/>
    <w:rsid w:val="00E21E8D"/>
    <w:rsid w:val="00E2400C"/>
    <w:rsid w:val="00E31157"/>
    <w:rsid w:val="00E314DB"/>
    <w:rsid w:val="00E319A1"/>
    <w:rsid w:val="00E322CA"/>
    <w:rsid w:val="00E32724"/>
    <w:rsid w:val="00E3322F"/>
    <w:rsid w:val="00E33698"/>
    <w:rsid w:val="00E36B18"/>
    <w:rsid w:val="00E425C5"/>
    <w:rsid w:val="00E42B21"/>
    <w:rsid w:val="00E4373E"/>
    <w:rsid w:val="00E46CEE"/>
    <w:rsid w:val="00E50199"/>
    <w:rsid w:val="00E501A8"/>
    <w:rsid w:val="00E514D6"/>
    <w:rsid w:val="00E54A09"/>
    <w:rsid w:val="00E56766"/>
    <w:rsid w:val="00E63338"/>
    <w:rsid w:val="00E70157"/>
    <w:rsid w:val="00E7150F"/>
    <w:rsid w:val="00E72E8E"/>
    <w:rsid w:val="00E7380E"/>
    <w:rsid w:val="00E760BE"/>
    <w:rsid w:val="00E80AD9"/>
    <w:rsid w:val="00E8110A"/>
    <w:rsid w:val="00E823BE"/>
    <w:rsid w:val="00E825E4"/>
    <w:rsid w:val="00E85948"/>
    <w:rsid w:val="00E86BEC"/>
    <w:rsid w:val="00E86EC8"/>
    <w:rsid w:val="00E9004A"/>
    <w:rsid w:val="00E925A0"/>
    <w:rsid w:val="00E929B0"/>
    <w:rsid w:val="00E966AC"/>
    <w:rsid w:val="00E97808"/>
    <w:rsid w:val="00EA19E5"/>
    <w:rsid w:val="00EA6E98"/>
    <w:rsid w:val="00EA781E"/>
    <w:rsid w:val="00EA7E1D"/>
    <w:rsid w:val="00EB0A42"/>
    <w:rsid w:val="00EB2F3C"/>
    <w:rsid w:val="00EB3F29"/>
    <w:rsid w:val="00EB4639"/>
    <w:rsid w:val="00EB5F84"/>
    <w:rsid w:val="00EB63FE"/>
    <w:rsid w:val="00EC0077"/>
    <w:rsid w:val="00EC0D27"/>
    <w:rsid w:val="00EC6D24"/>
    <w:rsid w:val="00EC781B"/>
    <w:rsid w:val="00EC7973"/>
    <w:rsid w:val="00ED5F73"/>
    <w:rsid w:val="00ED7A2E"/>
    <w:rsid w:val="00EE2AF7"/>
    <w:rsid w:val="00EE3A24"/>
    <w:rsid w:val="00EE4590"/>
    <w:rsid w:val="00EE6B74"/>
    <w:rsid w:val="00EE71B0"/>
    <w:rsid w:val="00EE7AFE"/>
    <w:rsid w:val="00EE7C1C"/>
    <w:rsid w:val="00EE7D01"/>
    <w:rsid w:val="00EF09DA"/>
    <w:rsid w:val="00EF2026"/>
    <w:rsid w:val="00EF5365"/>
    <w:rsid w:val="00EF5654"/>
    <w:rsid w:val="00EF580B"/>
    <w:rsid w:val="00EF7BDE"/>
    <w:rsid w:val="00F0068F"/>
    <w:rsid w:val="00F012C6"/>
    <w:rsid w:val="00F044D3"/>
    <w:rsid w:val="00F0784A"/>
    <w:rsid w:val="00F0791F"/>
    <w:rsid w:val="00F10A63"/>
    <w:rsid w:val="00F118C4"/>
    <w:rsid w:val="00F14B29"/>
    <w:rsid w:val="00F17CBA"/>
    <w:rsid w:val="00F21A6E"/>
    <w:rsid w:val="00F234D1"/>
    <w:rsid w:val="00F2444A"/>
    <w:rsid w:val="00F25F33"/>
    <w:rsid w:val="00F2671C"/>
    <w:rsid w:val="00F26EB3"/>
    <w:rsid w:val="00F27699"/>
    <w:rsid w:val="00F30A11"/>
    <w:rsid w:val="00F3145F"/>
    <w:rsid w:val="00F328A4"/>
    <w:rsid w:val="00F33F0B"/>
    <w:rsid w:val="00F34DA3"/>
    <w:rsid w:val="00F35350"/>
    <w:rsid w:val="00F3654B"/>
    <w:rsid w:val="00F40488"/>
    <w:rsid w:val="00F41B5C"/>
    <w:rsid w:val="00F41E8A"/>
    <w:rsid w:val="00F44794"/>
    <w:rsid w:val="00F465DB"/>
    <w:rsid w:val="00F46992"/>
    <w:rsid w:val="00F4786F"/>
    <w:rsid w:val="00F5134A"/>
    <w:rsid w:val="00F52478"/>
    <w:rsid w:val="00F542A6"/>
    <w:rsid w:val="00F57396"/>
    <w:rsid w:val="00F606C2"/>
    <w:rsid w:val="00F623CB"/>
    <w:rsid w:val="00F63522"/>
    <w:rsid w:val="00F71526"/>
    <w:rsid w:val="00F73918"/>
    <w:rsid w:val="00F7781F"/>
    <w:rsid w:val="00F77AB5"/>
    <w:rsid w:val="00F817A6"/>
    <w:rsid w:val="00F81CBF"/>
    <w:rsid w:val="00F86047"/>
    <w:rsid w:val="00F955C1"/>
    <w:rsid w:val="00F966CE"/>
    <w:rsid w:val="00FA0633"/>
    <w:rsid w:val="00FA2665"/>
    <w:rsid w:val="00FA27E0"/>
    <w:rsid w:val="00FA2B8A"/>
    <w:rsid w:val="00FA5831"/>
    <w:rsid w:val="00FA6E6D"/>
    <w:rsid w:val="00FA7E98"/>
    <w:rsid w:val="00FB0CE6"/>
    <w:rsid w:val="00FB2F53"/>
    <w:rsid w:val="00FB36FE"/>
    <w:rsid w:val="00FB515A"/>
    <w:rsid w:val="00FB7B99"/>
    <w:rsid w:val="00FC0990"/>
    <w:rsid w:val="00FC0A40"/>
    <w:rsid w:val="00FC2FAB"/>
    <w:rsid w:val="00FC3C3F"/>
    <w:rsid w:val="00FC54F5"/>
    <w:rsid w:val="00FC5537"/>
    <w:rsid w:val="00FC74DF"/>
    <w:rsid w:val="00FC7F86"/>
    <w:rsid w:val="00FD0B20"/>
    <w:rsid w:val="00FD13C0"/>
    <w:rsid w:val="00FD312C"/>
    <w:rsid w:val="00FD505E"/>
    <w:rsid w:val="00FD7988"/>
    <w:rsid w:val="00FD7B8D"/>
    <w:rsid w:val="00FE4630"/>
    <w:rsid w:val="00FE70CB"/>
    <w:rsid w:val="00FF095B"/>
    <w:rsid w:val="00FF35AB"/>
    <w:rsid w:val="00FF4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A426ED"/>
  <w15:docId w15:val="{746A95A0-AB84-494D-9EE5-69B3FF68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4D"/>
    <w:rPr>
      <w:sz w:val="24"/>
      <w:lang w:eastAsia="en-US"/>
    </w:rPr>
  </w:style>
  <w:style w:type="paragraph" w:styleId="Heading1">
    <w:name w:val="heading 1"/>
    <w:aliases w:val="h1"/>
    <w:basedOn w:val="Normal"/>
    <w:next w:val="Normal"/>
    <w:link w:val="Heading1Char"/>
    <w:uiPriority w:val="9"/>
    <w:qFormat/>
    <w:rsid w:val="00BA674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BA674D"/>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uiPriority w:val="9"/>
    <w:qFormat/>
    <w:rsid w:val="00BA674D"/>
    <w:pPr>
      <w:keepNext/>
      <w:spacing w:before="140"/>
      <w:outlineLvl w:val="2"/>
    </w:pPr>
    <w:rPr>
      <w:b/>
    </w:rPr>
  </w:style>
  <w:style w:type="paragraph" w:styleId="Heading4">
    <w:name w:val="heading 4"/>
    <w:aliases w:val="h4"/>
    <w:basedOn w:val="Normal"/>
    <w:next w:val="Normal"/>
    <w:link w:val="Heading4Char"/>
    <w:uiPriority w:val="9"/>
    <w:qFormat/>
    <w:rsid w:val="00BA674D"/>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697CCC"/>
    <w:pPr>
      <w:spacing w:before="240" w:after="60"/>
      <w:jc w:val="both"/>
      <w:outlineLvl w:val="4"/>
    </w:pPr>
    <w:rPr>
      <w:sz w:val="22"/>
    </w:rPr>
  </w:style>
  <w:style w:type="paragraph" w:styleId="Heading6">
    <w:name w:val="heading 6"/>
    <w:basedOn w:val="Normal"/>
    <w:next w:val="Normal"/>
    <w:link w:val="Heading6Char"/>
    <w:uiPriority w:val="9"/>
    <w:qFormat/>
    <w:rsid w:val="00697CCC"/>
    <w:pPr>
      <w:spacing w:before="240" w:after="60"/>
      <w:jc w:val="both"/>
      <w:outlineLvl w:val="5"/>
    </w:pPr>
    <w:rPr>
      <w:i/>
      <w:sz w:val="22"/>
    </w:rPr>
  </w:style>
  <w:style w:type="paragraph" w:styleId="Heading7">
    <w:name w:val="heading 7"/>
    <w:basedOn w:val="Normal"/>
    <w:next w:val="Normal"/>
    <w:link w:val="Heading7Char"/>
    <w:uiPriority w:val="9"/>
    <w:qFormat/>
    <w:rsid w:val="00697CCC"/>
    <w:pPr>
      <w:spacing w:before="240" w:after="60"/>
      <w:jc w:val="both"/>
      <w:outlineLvl w:val="6"/>
    </w:pPr>
    <w:rPr>
      <w:rFonts w:ascii="Arial" w:hAnsi="Arial"/>
    </w:rPr>
  </w:style>
  <w:style w:type="paragraph" w:styleId="Heading8">
    <w:name w:val="heading 8"/>
    <w:basedOn w:val="Normal"/>
    <w:next w:val="Normal"/>
    <w:link w:val="Heading8Char"/>
    <w:uiPriority w:val="9"/>
    <w:qFormat/>
    <w:rsid w:val="00697CCC"/>
    <w:pPr>
      <w:tabs>
        <w:tab w:val="num" w:pos="5400"/>
      </w:tabs>
      <w:spacing w:before="240" w:after="60"/>
      <w:ind w:left="5040"/>
      <w:jc w:val="both"/>
      <w:outlineLvl w:val="7"/>
    </w:pPr>
    <w:rPr>
      <w:rFonts w:ascii="Arial" w:hAnsi="Arial"/>
      <w:i/>
    </w:rPr>
  </w:style>
  <w:style w:type="paragraph" w:styleId="Heading9">
    <w:name w:val="heading 9"/>
    <w:basedOn w:val="Normal"/>
    <w:next w:val="Normal"/>
    <w:link w:val="Heading9Char"/>
    <w:uiPriority w:val="9"/>
    <w:qFormat/>
    <w:rsid w:val="00697CCC"/>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locked/>
    <w:rsid w:val="004C657C"/>
    <w:rPr>
      <w:rFonts w:ascii="Arial" w:hAnsi="Arial"/>
      <w:b/>
      <w:kern w:val="28"/>
      <w:sz w:val="36"/>
      <w:lang w:eastAsia="en-US"/>
    </w:rPr>
  </w:style>
  <w:style w:type="character" w:customStyle="1" w:styleId="Heading2Char">
    <w:name w:val="Heading 2 Char"/>
    <w:aliases w:val="h2 Char,H2 Char"/>
    <w:basedOn w:val="DefaultParagraphFont"/>
    <w:link w:val="Heading2"/>
    <w:uiPriority w:val="9"/>
    <w:locked/>
    <w:rsid w:val="004C657C"/>
    <w:rPr>
      <w:rFonts w:ascii="Arial" w:hAnsi="Arial" w:cs="Arial"/>
      <w:b/>
      <w:bCs/>
      <w:iCs/>
      <w:sz w:val="28"/>
      <w:szCs w:val="28"/>
      <w:shd w:val="clear" w:color="auto" w:fill="E0E0E0"/>
      <w:lang w:eastAsia="en-US"/>
    </w:rPr>
  </w:style>
  <w:style w:type="paragraph" w:customStyle="1" w:styleId="Amain">
    <w:name w:val="A main"/>
    <w:basedOn w:val="BillBasic"/>
    <w:link w:val="AmainChar"/>
    <w:rsid w:val="00BA674D"/>
    <w:pPr>
      <w:tabs>
        <w:tab w:val="right" w:pos="900"/>
        <w:tab w:val="left" w:pos="1100"/>
      </w:tabs>
      <w:ind w:left="1100" w:hanging="1100"/>
      <w:outlineLvl w:val="5"/>
    </w:pPr>
  </w:style>
  <w:style w:type="paragraph" w:customStyle="1" w:styleId="BillBasic">
    <w:name w:val="BillBasic"/>
    <w:link w:val="BillBasicChar"/>
    <w:rsid w:val="00BA674D"/>
    <w:pPr>
      <w:spacing w:before="140"/>
      <w:jc w:val="both"/>
    </w:pPr>
    <w:rPr>
      <w:sz w:val="24"/>
      <w:lang w:eastAsia="en-US"/>
    </w:rPr>
  </w:style>
  <w:style w:type="character" w:customStyle="1" w:styleId="BillBasicChar">
    <w:name w:val="BillBasic Char"/>
    <w:basedOn w:val="DefaultParagraphFont"/>
    <w:link w:val="BillBasic"/>
    <w:locked/>
    <w:rsid w:val="004C657C"/>
    <w:rPr>
      <w:sz w:val="24"/>
      <w:lang w:eastAsia="en-US"/>
    </w:rPr>
  </w:style>
  <w:style w:type="character" w:customStyle="1" w:styleId="AmainChar">
    <w:name w:val="A main Char"/>
    <w:basedOn w:val="DefaultParagraphFont"/>
    <w:link w:val="Amain"/>
    <w:locked/>
    <w:rsid w:val="004C657C"/>
    <w:rPr>
      <w:sz w:val="24"/>
      <w:lang w:eastAsia="en-US"/>
    </w:rPr>
  </w:style>
  <w:style w:type="character" w:customStyle="1" w:styleId="Heading3Char">
    <w:name w:val="Heading 3 Char"/>
    <w:aliases w:val="h3 Char,H3 Char,sec Char"/>
    <w:basedOn w:val="DefaultParagraphFont"/>
    <w:link w:val="Heading3"/>
    <w:uiPriority w:val="9"/>
    <w:rsid w:val="00BA674D"/>
    <w:rPr>
      <w:b/>
      <w:sz w:val="24"/>
      <w:lang w:eastAsia="en-US"/>
    </w:rPr>
  </w:style>
  <w:style w:type="character" w:customStyle="1" w:styleId="Heading4Char">
    <w:name w:val="Heading 4 Char"/>
    <w:aliases w:val="h4 Char"/>
    <w:basedOn w:val="DefaultParagraphFont"/>
    <w:link w:val="Heading4"/>
    <w:uiPriority w:val="9"/>
    <w:locked/>
    <w:rsid w:val="004C657C"/>
    <w:rPr>
      <w:rFonts w:ascii="Arial" w:hAnsi="Arial"/>
      <w:b/>
      <w:bCs/>
      <w:sz w:val="22"/>
      <w:szCs w:val="28"/>
      <w:lang w:eastAsia="en-US"/>
    </w:rPr>
  </w:style>
  <w:style w:type="character" w:customStyle="1" w:styleId="Heading5Char">
    <w:name w:val="Heading 5 Char"/>
    <w:basedOn w:val="DefaultParagraphFont"/>
    <w:link w:val="Heading5"/>
    <w:uiPriority w:val="9"/>
    <w:locked/>
    <w:rsid w:val="004C657C"/>
    <w:rPr>
      <w:sz w:val="22"/>
      <w:lang w:eastAsia="en-US"/>
    </w:rPr>
  </w:style>
  <w:style w:type="character" w:customStyle="1" w:styleId="Heading6Char">
    <w:name w:val="Heading 6 Char"/>
    <w:basedOn w:val="DefaultParagraphFont"/>
    <w:link w:val="Heading6"/>
    <w:uiPriority w:val="9"/>
    <w:locked/>
    <w:rsid w:val="004C657C"/>
    <w:rPr>
      <w:i/>
      <w:sz w:val="22"/>
      <w:lang w:eastAsia="en-US"/>
    </w:rPr>
  </w:style>
  <w:style w:type="character" w:customStyle="1" w:styleId="Heading7Char">
    <w:name w:val="Heading 7 Char"/>
    <w:basedOn w:val="DefaultParagraphFont"/>
    <w:link w:val="Heading7"/>
    <w:uiPriority w:val="9"/>
    <w:locked/>
    <w:rsid w:val="004C657C"/>
    <w:rPr>
      <w:rFonts w:ascii="Arial" w:hAnsi="Arial"/>
      <w:sz w:val="24"/>
      <w:lang w:eastAsia="en-US"/>
    </w:rPr>
  </w:style>
  <w:style w:type="character" w:customStyle="1" w:styleId="Heading8Char">
    <w:name w:val="Heading 8 Char"/>
    <w:basedOn w:val="DefaultParagraphFont"/>
    <w:link w:val="Heading8"/>
    <w:uiPriority w:val="9"/>
    <w:locked/>
    <w:rsid w:val="004C657C"/>
    <w:rPr>
      <w:rFonts w:ascii="Arial" w:hAnsi="Arial"/>
      <w:i/>
      <w:sz w:val="24"/>
      <w:lang w:eastAsia="en-US"/>
    </w:rPr>
  </w:style>
  <w:style w:type="character" w:customStyle="1" w:styleId="Heading9Char">
    <w:name w:val="Heading 9 Char"/>
    <w:basedOn w:val="DefaultParagraphFont"/>
    <w:link w:val="Heading9"/>
    <w:uiPriority w:val="9"/>
    <w:locked/>
    <w:rsid w:val="004C657C"/>
    <w:rPr>
      <w:rFonts w:ascii="Arial" w:hAnsi="Arial"/>
      <w:b/>
      <w:i/>
      <w:sz w:val="18"/>
      <w:lang w:eastAsia="en-US"/>
    </w:rPr>
  </w:style>
  <w:style w:type="paragraph" w:customStyle="1" w:styleId="AH1Part">
    <w:name w:val="A H1 Part"/>
    <w:basedOn w:val="BillBasic0"/>
    <w:next w:val="Normal"/>
    <w:rsid w:val="00697CCC"/>
    <w:pPr>
      <w:keepNext/>
      <w:spacing w:before="320"/>
      <w:jc w:val="center"/>
      <w:outlineLvl w:val="0"/>
    </w:pPr>
    <w:rPr>
      <w:b/>
      <w:caps/>
    </w:rPr>
  </w:style>
  <w:style w:type="paragraph" w:customStyle="1" w:styleId="BillBasic0">
    <w:name w:val="Bill Basic"/>
    <w:rsid w:val="00697CCC"/>
    <w:pPr>
      <w:spacing w:before="80" w:after="60"/>
      <w:jc w:val="both"/>
    </w:pPr>
    <w:rPr>
      <w:sz w:val="24"/>
      <w:lang w:eastAsia="en-US"/>
    </w:rPr>
  </w:style>
  <w:style w:type="paragraph" w:customStyle="1" w:styleId="AH2Div">
    <w:name w:val="A H2 Div"/>
    <w:basedOn w:val="BillBasic0"/>
    <w:next w:val="Normal"/>
    <w:rsid w:val="00697CCC"/>
    <w:pPr>
      <w:keepNext/>
      <w:spacing w:before="180"/>
      <w:jc w:val="center"/>
      <w:outlineLvl w:val="2"/>
    </w:pPr>
    <w:rPr>
      <w:b/>
      <w:i/>
    </w:rPr>
  </w:style>
  <w:style w:type="paragraph" w:customStyle="1" w:styleId="AH3sec">
    <w:name w:val="A H3 sec"/>
    <w:basedOn w:val="BillBasic0"/>
    <w:next w:val="Amain"/>
    <w:rsid w:val="00697CCC"/>
    <w:pPr>
      <w:keepNext/>
      <w:spacing w:before="180"/>
      <w:ind w:left="700" w:hanging="700"/>
      <w:outlineLvl w:val="4"/>
    </w:pPr>
    <w:rPr>
      <w:b/>
    </w:rPr>
  </w:style>
  <w:style w:type="paragraph" w:customStyle="1" w:styleId="Amainreturn">
    <w:name w:val="A main return"/>
    <w:basedOn w:val="BillBasic"/>
    <w:link w:val="AmainreturnChar"/>
    <w:rsid w:val="00BA674D"/>
    <w:pPr>
      <w:ind w:left="1100"/>
    </w:pPr>
  </w:style>
  <w:style w:type="character" w:customStyle="1" w:styleId="AmainreturnChar">
    <w:name w:val="A main return Char"/>
    <w:basedOn w:val="DefaultParagraphFont"/>
    <w:link w:val="Amainreturn"/>
    <w:locked/>
    <w:rsid w:val="005C6286"/>
    <w:rPr>
      <w:sz w:val="24"/>
      <w:lang w:eastAsia="en-US"/>
    </w:rPr>
  </w:style>
  <w:style w:type="paragraph" w:customStyle="1" w:styleId="Apara">
    <w:name w:val="A para"/>
    <w:basedOn w:val="BillBasic"/>
    <w:link w:val="AparaChar"/>
    <w:rsid w:val="00BA674D"/>
    <w:pPr>
      <w:tabs>
        <w:tab w:val="right" w:pos="1400"/>
        <w:tab w:val="left" w:pos="1600"/>
      </w:tabs>
      <w:ind w:left="1600" w:hanging="1600"/>
      <w:outlineLvl w:val="6"/>
    </w:pPr>
  </w:style>
  <w:style w:type="character" w:customStyle="1" w:styleId="AparaChar">
    <w:name w:val="A para Char"/>
    <w:basedOn w:val="DefaultParagraphFont"/>
    <w:link w:val="Apara"/>
    <w:locked/>
    <w:rsid w:val="004C657C"/>
    <w:rPr>
      <w:sz w:val="24"/>
      <w:lang w:eastAsia="en-US"/>
    </w:rPr>
  </w:style>
  <w:style w:type="paragraph" w:customStyle="1" w:styleId="Asubpara">
    <w:name w:val="A subpara"/>
    <w:basedOn w:val="BillBasic"/>
    <w:rsid w:val="00BA674D"/>
    <w:pPr>
      <w:tabs>
        <w:tab w:val="right" w:pos="1900"/>
        <w:tab w:val="left" w:pos="2100"/>
      </w:tabs>
      <w:ind w:left="2100" w:hanging="2100"/>
      <w:outlineLvl w:val="7"/>
    </w:pPr>
  </w:style>
  <w:style w:type="paragraph" w:customStyle="1" w:styleId="Asubsubpara">
    <w:name w:val="A subsubpara"/>
    <w:basedOn w:val="BillBasic"/>
    <w:rsid w:val="00BA674D"/>
    <w:pPr>
      <w:tabs>
        <w:tab w:val="right" w:pos="2400"/>
        <w:tab w:val="left" w:pos="2600"/>
      </w:tabs>
      <w:ind w:left="2600" w:hanging="2600"/>
      <w:outlineLvl w:val="8"/>
    </w:pPr>
  </w:style>
  <w:style w:type="paragraph" w:customStyle="1" w:styleId="aDef">
    <w:name w:val="aDef"/>
    <w:basedOn w:val="BillBasic"/>
    <w:link w:val="aDefChar"/>
    <w:rsid w:val="00BA674D"/>
    <w:pPr>
      <w:ind w:left="1100"/>
    </w:pPr>
  </w:style>
  <w:style w:type="character" w:customStyle="1" w:styleId="aDefChar">
    <w:name w:val="aDef Char"/>
    <w:basedOn w:val="DefaultParagraphFont"/>
    <w:link w:val="aDef"/>
    <w:locked/>
    <w:rsid w:val="00D76C3D"/>
    <w:rPr>
      <w:sz w:val="24"/>
      <w:lang w:eastAsia="en-US"/>
    </w:rPr>
  </w:style>
  <w:style w:type="paragraph" w:customStyle="1" w:styleId="aExamhead">
    <w:name w:val="aExam head"/>
    <w:basedOn w:val="BillBasic0"/>
    <w:next w:val="Normal"/>
    <w:rsid w:val="00697CCC"/>
    <w:pPr>
      <w:keepNext/>
    </w:pPr>
    <w:rPr>
      <w:i/>
      <w:sz w:val="20"/>
    </w:rPr>
  </w:style>
  <w:style w:type="paragraph" w:customStyle="1" w:styleId="aNote">
    <w:name w:val="aNote"/>
    <w:basedOn w:val="BillBasic"/>
    <w:link w:val="aNoteChar"/>
    <w:rsid w:val="00BA674D"/>
    <w:pPr>
      <w:ind w:left="1900" w:hanging="800"/>
    </w:pPr>
    <w:rPr>
      <w:sz w:val="20"/>
    </w:rPr>
  </w:style>
  <w:style w:type="character" w:customStyle="1" w:styleId="aNoteChar">
    <w:name w:val="aNote Char"/>
    <w:basedOn w:val="DefaultParagraphFont"/>
    <w:link w:val="aNote"/>
    <w:locked/>
    <w:rsid w:val="0081582E"/>
    <w:rPr>
      <w:lang w:eastAsia="en-US"/>
    </w:rPr>
  </w:style>
  <w:style w:type="paragraph" w:customStyle="1" w:styleId="BillField">
    <w:name w:val="BillField"/>
    <w:basedOn w:val="Amain"/>
    <w:rsid w:val="00697CCC"/>
  </w:style>
  <w:style w:type="paragraph" w:customStyle="1" w:styleId="Billfooter">
    <w:name w:val="Billfooter"/>
    <w:basedOn w:val="BillBasic0"/>
    <w:rsid w:val="00697CCC"/>
    <w:pPr>
      <w:tabs>
        <w:tab w:val="right" w:pos="7200"/>
      </w:tabs>
      <w:spacing w:before="0" w:after="0"/>
    </w:pPr>
    <w:rPr>
      <w:sz w:val="18"/>
    </w:rPr>
  </w:style>
  <w:style w:type="paragraph" w:customStyle="1" w:styleId="Billheader">
    <w:name w:val="Billheader"/>
    <w:basedOn w:val="BillBasic0"/>
    <w:rsid w:val="00697CCC"/>
    <w:pPr>
      <w:tabs>
        <w:tab w:val="center" w:pos="3600"/>
        <w:tab w:val="right" w:pos="7200"/>
      </w:tabs>
      <w:jc w:val="center"/>
    </w:pPr>
    <w:rPr>
      <w:i/>
      <w:sz w:val="20"/>
    </w:rPr>
  </w:style>
  <w:style w:type="paragraph" w:customStyle="1" w:styleId="Billname">
    <w:name w:val="Billname"/>
    <w:basedOn w:val="Normal"/>
    <w:rsid w:val="00BA674D"/>
    <w:pPr>
      <w:spacing w:before="1220"/>
    </w:pPr>
    <w:rPr>
      <w:rFonts w:ascii="Arial" w:hAnsi="Arial"/>
      <w:b/>
      <w:sz w:val="40"/>
    </w:rPr>
  </w:style>
  <w:style w:type="paragraph" w:styleId="BodyText">
    <w:name w:val="Body Text"/>
    <w:basedOn w:val="Normal"/>
    <w:link w:val="BodyTextChar"/>
    <w:uiPriority w:val="1"/>
    <w:qFormat/>
    <w:rsid w:val="00697CCC"/>
    <w:pPr>
      <w:spacing w:before="80" w:after="120"/>
      <w:jc w:val="both"/>
    </w:pPr>
  </w:style>
  <w:style w:type="character" w:customStyle="1" w:styleId="BodyTextChar">
    <w:name w:val="Body Text Char"/>
    <w:basedOn w:val="DefaultParagraphFont"/>
    <w:link w:val="BodyText"/>
    <w:uiPriority w:val="1"/>
    <w:locked/>
    <w:rsid w:val="004C657C"/>
    <w:rPr>
      <w:sz w:val="24"/>
      <w:lang w:eastAsia="en-US"/>
    </w:rPr>
  </w:style>
  <w:style w:type="paragraph" w:styleId="BodyTextIndent">
    <w:name w:val="Body Text Indent"/>
    <w:basedOn w:val="Normal"/>
    <w:link w:val="BodyTextIndentChar"/>
    <w:uiPriority w:val="99"/>
    <w:rsid w:val="00697CCC"/>
    <w:pPr>
      <w:spacing w:before="80" w:after="120"/>
      <w:ind w:left="283"/>
      <w:jc w:val="both"/>
    </w:pPr>
  </w:style>
  <w:style w:type="character" w:customStyle="1" w:styleId="BodyTextIndentChar">
    <w:name w:val="Body Text Indent Char"/>
    <w:basedOn w:val="DefaultParagraphFont"/>
    <w:link w:val="BodyTextIndent"/>
    <w:uiPriority w:val="99"/>
    <w:locked/>
    <w:rsid w:val="004C657C"/>
    <w:rPr>
      <w:sz w:val="24"/>
      <w:lang w:eastAsia="en-US"/>
    </w:rPr>
  </w:style>
  <w:style w:type="paragraph" w:customStyle="1" w:styleId="Comment">
    <w:name w:val="Comment"/>
    <w:basedOn w:val="BillBasic"/>
    <w:rsid w:val="00BA674D"/>
    <w:pPr>
      <w:tabs>
        <w:tab w:val="left" w:pos="1800"/>
      </w:tabs>
      <w:ind w:left="1300"/>
      <w:jc w:val="left"/>
    </w:pPr>
    <w:rPr>
      <w:b/>
      <w:sz w:val="18"/>
    </w:rPr>
  </w:style>
  <w:style w:type="paragraph" w:customStyle="1" w:styleId="Endnote1">
    <w:name w:val="Endnote1"/>
    <w:basedOn w:val="BillBasic"/>
    <w:next w:val="Normal"/>
    <w:rsid w:val="00BA674D"/>
    <w:pPr>
      <w:keepNext/>
      <w:tabs>
        <w:tab w:val="left" w:pos="400"/>
      </w:tabs>
      <w:spacing w:before="0"/>
      <w:jc w:val="left"/>
    </w:pPr>
    <w:rPr>
      <w:rFonts w:ascii="Arial" w:hAnsi="Arial"/>
      <w:b/>
      <w:sz w:val="28"/>
    </w:rPr>
  </w:style>
  <w:style w:type="paragraph" w:customStyle="1" w:styleId="Endnote2">
    <w:name w:val="Endnote2"/>
    <w:basedOn w:val="Normal"/>
    <w:rsid w:val="00BA674D"/>
    <w:pPr>
      <w:keepNext/>
      <w:tabs>
        <w:tab w:val="left" w:pos="1100"/>
      </w:tabs>
      <w:spacing w:before="360"/>
    </w:pPr>
    <w:rPr>
      <w:rFonts w:ascii="Arial" w:hAnsi="Arial"/>
      <w:b/>
    </w:rPr>
  </w:style>
  <w:style w:type="paragraph" w:customStyle="1" w:styleId="IH4Part">
    <w:name w:val="I H4 Part"/>
    <w:basedOn w:val="AH1Part"/>
    <w:rsid w:val="00697CCC"/>
  </w:style>
  <w:style w:type="paragraph" w:customStyle="1" w:styleId="IH5Div">
    <w:name w:val="I H5 Div"/>
    <w:basedOn w:val="AH2Div"/>
    <w:rsid w:val="00697CCC"/>
  </w:style>
  <w:style w:type="paragraph" w:customStyle="1" w:styleId="IH6sec">
    <w:name w:val="I H6 sec"/>
    <w:basedOn w:val="AH3sec"/>
    <w:next w:val="Amain"/>
    <w:rsid w:val="00697CCC"/>
    <w:pPr>
      <w:spacing w:after="0"/>
      <w:jc w:val="left"/>
    </w:pPr>
  </w:style>
  <w:style w:type="paragraph" w:styleId="Index1">
    <w:name w:val="index 1"/>
    <w:basedOn w:val="Normal"/>
    <w:next w:val="Normal"/>
    <w:uiPriority w:val="99"/>
    <w:semiHidden/>
    <w:rsid w:val="00697CCC"/>
    <w:pPr>
      <w:spacing w:before="80" w:after="60"/>
      <w:ind w:left="240" w:hanging="240"/>
      <w:jc w:val="both"/>
    </w:pPr>
  </w:style>
  <w:style w:type="paragraph" w:customStyle="1" w:styleId="InparaH3sec">
    <w:name w:val="Inpara H3 sec"/>
    <w:basedOn w:val="BillBasic0"/>
    <w:rsid w:val="00697CCC"/>
    <w:pPr>
      <w:ind w:left="1600" w:hanging="700"/>
      <w:jc w:val="left"/>
    </w:pPr>
    <w:rPr>
      <w:b/>
    </w:rPr>
  </w:style>
  <w:style w:type="paragraph" w:customStyle="1" w:styleId="Inparamain">
    <w:name w:val="Inpara main"/>
    <w:basedOn w:val="BillBasic0"/>
    <w:rsid w:val="00697CCC"/>
    <w:pPr>
      <w:tabs>
        <w:tab w:val="left" w:pos="1400"/>
      </w:tabs>
      <w:ind w:left="900"/>
    </w:pPr>
  </w:style>
  <w:style w:type="paragraph" w:customStyle="1" w:styleId="Inparamainreturn">
    <w:name w:val="Inpara main return"/>
    <w:basedOn w:val="Inparamain"/>
    <w:rsid w:val="00697CCC"/>
    <w:pPr>
      <w:spacing w:before="0"/>
    </w:pPr>
  </w:style>
  <w:style w:type="paragraph" w:customStyle="1" w:styleId="Inparapara">
    <w:name w:val="Inpara para"/>
    <w:basedOn w:val="BillBasic0"/>
    <w:rsid w:val="00697CCC"/>
    <w:pPr>
      <w:tabs>
        <w:tab w:val="right" w:pos="1600"/>
      </w:tabs>
      <w:spacing w:before="0"/>
      <w:ind w:left="1800" w:hanging="1800"/>
    </w:pPr>
  </w:style>
  <w:style w:type="paragraph" w:customStyle="1" w:styleId="Inparasubpara">
    <w:name w:val="Inpara subpara"/>
    <w:basedOn w:val="BillBasic0"/>
    <w:rsid w:val="00697CCC"/>
    <w:pPr>
      <w:tabs>
        <w:tab w:val="right" w:pos="2240"/>
      </w:tabs>
      <w:spacing w:before="0"/>
      <w:ind w:left="2440" w:hanging="2440"/>
    </w:pPr>
  </w:style>
  <w:style w:type="paragraph" w:customStyle="1" w:styleId="Inparasubsubpara">
    <w:name w:val="Inpara subsubpara"/>
    <w:basedOn w:val="BillBasic0"/>
    <w:rsid w:val="00697CCC"/>
    <w:pPr>
      <w:tabs>
        <w:tab w:val="right" w:pos="2880"/>
      </w:tabs>
      <w:spacing w:before="0"/>
      <w:ind w:left="3080" w:hanging="3080"/>
    </w:pPr>
  </w:style>
  <w:style w:type="paragraph" w:customStyle="1" w:styleId="InparaDef">
    <w:name w:val="InparaDef"/>
    <w:basedOn w:val="BillBasic0"/>
    <w:rsid w:val="00697CCC"/>
    <w:pPr>
      <w:ind w:left="1720" w:hanging="380"/>
    </w:pPr>
  </w:style>
  <w:style w:type="paragraph" w:customStyle="1" w:styleId="N-14pt">
    <w:name w:val="N-14pt"/>
    <w:basedOn w:val="BillBasic"/>
    <w:rsid w:val="00BA674D"/>
    <w:pPr>
      <w:spacing w:before="0"/>
    </w:pPr>
    <w:rPr>
      <w:b/>
      <w:sz w:val="28"/>
    </w:rPr>
  </w:style>
  <w:style w:type="paragraph" w:customStyle="1" w:styleId="N-9pt">
    <w:name w:val="N-9pt"/>
    <w:basedOn w:val="BillBasic"/>
    <w:next w:val="BillBasic"/>
    <w:rsid w:val="00BA674D"/>
    <w:pPr>
      <w:keepNext/>
      <w:tabs>
        <w:tab w:val="right" w:pos="7707"/>
      </w:tabs>
      <w:spacing w:before="120"/>
    </w:pPr>
    <w:rPr>
      <w:rFonts w:ascii="Arial" w:hAnsi="Arial"/>
      <w:sz w:val="18"/>
    </w:rPr>
  </w:style>
  <w:style w:type="paragraph" w:customStyle="1" w:styleId="N-line1">
    <w:name w:val="N-line1"/>
    <w:basedOn w:val="BillBasic"/>
    <w:rsid w:val="00BA674D"/>
    <w:pPr>
      <w:pBdr>
        <w:bottom w:val="single" w:sz="4" w:space="0" w:color="auto"/>
      </w:pBdr>
      <w:spacing w:before="100"/>
      <w:ind w:left="2980" w:right="3020"/>
      <w:jc w:val="center"/>
    </w:pPr>
  </w:style>
  <w:style w:type="paragraph" w:customStyle="1" w:styleId="Norm-5pt">
    <w:name w:val="Norm-5pt"/>
    <w:basedOn w:val="Normal"/>
    <w:rsid w:val="00BA674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BA674D"/>
    <w:pPr>
      <w:pBdr>
        <w:bottom w:val="single" w:sz="4" w:space="1" w:color="auto"/>
      </w:pBdr>
      <w:spacing w:before="800"/>
    </w:pPr>
    <w:rPr>
      <w:sz w:val="32"/>
    </w:rPr>
  </w:style>
  <w:style w:type="paragraph" w:customStyle="1" w:styleId="BillBasicHeading">
    <w:name w:val="BillBasicHeading"/>
    <w:basedOn w:val="BillBasic"/>
    <w:rsid w:val="00BA674D"/>
    <w:pPr>
      <w:keepNext/>
      <w:tabs>
        <w:tab w:val="left" w:pos="2600"/>
      </w:tabs>
      <w:jc w:val="left"/>
    </w:pPr>
    <w:rPr>
      <w:rFonts w:ascii="Arial" w:hAnsi="Arial"/>
      <w:b/>
    </w:rPr>
  </w:style>
  <w:style w:type="paragraph" w:customStyle="1" w:styleId="Schclauseheading">
    <w:name w:val="Sch clause heading"/>
    <w:basedOn w:val="BillBasic"/>
    <w:next w:val="SchAmain"/>
    <w:rsid w:val="00BA674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A674D"/>
  </w:style>
  <w:style w:type="paragraph" w:customStyle="1" w:styleId="Sched-heading">
    <w:name w:val="Sched-heading"/>
    <w:basedOn w:val="BillBasicHeading"/>
    <w:next w:val="ref"/>
    <w:rsid w:val="00BA674D"/>
    <w:pPr>
      <w:spacing w:before="380"/>
      <w:ind w:left="2600" w:hanging="2600"/>
      <w:outlineLvl w:val="0"/>
    </w:pPr>
    <w:rPr>
      <w:sz w:val="34"/>
    </w:rPr>
  </w:style>
  <w:style w:type="paragraph" w:customStyle="1" w:styleId="ref">
    <w:name w:val="ref"/>
    <w:basedOn w:val="BillBasic"/>
    <w:next w:val="Normal"/>
    <w:rsid w:val="00BA674D"/>
    <w:pPr>
      <w:spacing w:before="60"/>
    </w:pPr>
    <w:rPr>
      <w:sz w:val="18"/>
    </w:rPr>
  </w:style>
  <w:style w:type="paragraph" w:customStyle="1" w:styleId="Sched-name">
    <w:name w:val="Sched-name"/>
    <w:basedOn w:val="BillBasic0"/>
    <w:rsid w:val="00697CCC"/>
    <w:pPr>
      <w:keepNext/>
      <w:tabs>
        <w:tab w:val="center" w:pos="3600"/>
        <w:tab w:val="right" w:pos="7200"/>
      </w:tabs>
      <w:spacing w:before="160"/>
      <w:jc w:val="left"/>
    </w:pPr>
    <w:rPr>
      <w:caps/>
    </w:rPr>
  </w:style>
  <w:style w:type="paragraph" w:styleId="BlockText">
    <w:name w:val="Block Text"/>
    <w:basedOn w:val="Normal"/>
    <w:uiPriority w:val="99"/>
    <w:rsid w:val="00697CCC"/>
    <w:pPr>
      <w:spacing w:before="80" w:after="120"/>
      <w:ind w:left="1440" w:right="1440"/>
      <w:jc w:val="both"/>
    </w:pPr>
  </w:style>
  <w:style w:type="paragraph" w:styleId="BodyText2">
    <w:name w:val="Body Text 2"/>
    <w:basedOn w:val="Normal"/>
    <w:link w:val="BodyText2Char"/>
    <w:uiPriority w:val="99"/>
    <w:rsid w:val="00697CCC"/>
    <w:pPr>
      <w:spacing w:before="80" w:after="120" w:line="480" w:lineRule="auto"/>
      <w:jc w:val="both"/>
    </w:pPr>
  </w:style>
  <w:style w:type="character" w:customStyle="1" w:styleId="BodyText2Char">
    <w:name w:val="Body Text 2 Char"/>
    <w:basedOn w:val="DefaultParagraphFont"/>
    <w:link w:val="BodyText2"/>
    <w:uiPriority w:val="99"/>
    <w:locked/>
    <w:rsid w:val="004C657C"/>
    <w:rPr>
      <w:sz w:val="24"/>
      <w:lang w:eastAsia="en-US"/>
    </w:rPr>
  </w:style>
  <w:style w:type="paragraph" w:styleId="BodyText3">
    <w:name w:val="Body Text 3"/>
    <w:basedOn w:val="Normal"/>
    <w:link w:val="BodyText3Char"/>
    <w:uiPriority w:val="99"/>
    <w:rsid w:val="00697CCC"/>
    <w:pPr>
      <w:spacing w:before="80" w:after="120"/>
      <w:jc w:val="both"/>
    </w:pPr>
    <w:rPr>
      <w:sz w:val="16"/>
    </w:rPr>
  </w:style>
  <w:style w:type="character" w:customStyle="1" w:styleId="BodyText3Char">
    <w:name w:val="Body Text 3 Char"/>
    <w:basedOn w:val="DefaultParagraphFont"/>
    <w:link w:val="BodyText3"/>
    <w:uiPriority w:val="99"/>
    <w:locked/>
    <w:rsid w:val="004C657C"/>
    <w:rPr>
      <w:sz w:val="16"/>
      <w:lang w:eastAsia="en-US"/>
    </w:rPr>
  </w:style>
  <w:style w:type="paragraph" w:styleId="BodyTextFirstIndent">
    <w:name w:val="Body Text First Indent"/>
    <w:basedOn w:val="BlockText"/>
    <w:link w:val="BodyTextFirstIndentChar"/>
    <w:uiPriority w:val="99"/>
    <w:rsid w:val="00697CCC"/>
    <w:pPr>
      <w:ind w:left="0" w:right="0" w:firstLine="210"/>
    </w:pPr>
  </w:style>
  <w:style w:type="character" w:customStyle="1" w:styleId="BodyTextFirstIndentChar">
    <w:name w:val="Body Text First Indent Char"/>
    <w:basedOn w:val="BodyTextChar"/>
    <w:link w:val="BodyTextFirstIndent"/>
    <w:uiPriority w:val="99"/>
    <w:locked/>
    <w:rsid w:val="004C657C"/>
    <w:rPr>
      <w:sz w:val="24"/>
      <w:lang w:eastAsia="en-US"/>
    </w:rPr>
  </w:style>
  <w:style w:type="paragraph" w:styleId="BodyTextFirstIndent2">
    <w:name w:val="Body Text First Indent 2"/>
    <w:basedOn w:val="BodyText"/>
    <w:link w:val="BodyTextFirstIndent2Char"/>
    <w:uiPriority w:val="99"/>
    <w:rsid w:val="00697CCC"/>
    <w:pPr>
      <w:ind w:left="283" w:firstLine="210"/>
    </w:pPr>
  </w:style>
  <w:style w:type="character" w:customStyle="1" w:styleId="BodyTextFirstIndent2Char">
    <w:name w:val="Body Text First Indent 2 Char"/>
    <w:basedOn w:val="BodyTextIndentChar"/>
    <w:link w:val="BodyTextFirstIndent2"/>
    <w:uiPriority w:val="99"/>
    <w:locked/>
    <w:rsid w:val="004C657C"/>
    <w:rPr>
      <w:sz w:val="24"/>
      <w:lang w:eastAsia="en-US"/>
    </w:rPr>
  </w:style>
  <w:style w:type="paragraph" w:styleId="BodyTextIndent2">
    <w:name w:val="Body Text Indent 2"/>
    <w:basedOn w:val="Normal"/>
    <w:link w:val="BodyTextIndent2Char"/>
    <w:uiPriority w:val="99"/>
    <w:rsid w:val="00697CCC"/>
    <w:pPr>
      <w:spacing w:before="80" w:after="120" w:line="480" w:lineRule="auto"/>
      <w:ind w:left="283"/>
      <w:jc w:val="both"/>
    </w:pPr>
  </w:style>
  <w:style w:type="character" w:customStyle="1" w:styleId="BodyTextIndent2Char">
    <w:name w:val="Body Text Indent 2 Char"/>
    <w:basedOn w:val="DefaultParagraphFont"/>
    <w:link w:val="BodyTextIndent2"/>
    <w:uiPriority w:val="99"/>
    <w:locked/>
    <w:rsid w:val="004C657C"/>
    <w:rPr>
      <w:sz w:val="24"/>
      <w:lang w:eastAsia="en-US"/>
    </w:rPr>
  </w:style>
  <w:style w:type="paragraph" w:styleId="BodyTextIndent3">
    <w:name w:val="Body Text Indent 3"/>
    <w:basedOn w:val="Normal"/>
    <w:link w:val="BodyTextIndent3Char"/>
    <w:uiPriority w:val="99"/>
    <w:rsid w:val="00697CCC"/>
    <w:pPr>
      <w:spacing w:before="80" w:after="120"/>
      <w:ind w:left="283"/>
      <w:jc w:val="both"/>
    </w:pPr>
    <w:rPr>
      <w:sz w:val="16"/>
    </w:rPr>
  </w:style>
  <w:style w:type="character" w:customStyle="1" w:styleId="BodyTextIndent3Char">
    <w:name w:val="Body Text Indent 3 Char"/>
    <w:basedOn w:val="DefaultParagraphFont"/>
    <w:link w:val="BodyTextIndent3"/>
    <w:uiPriority w:val="99"/>
    <w:locked/>
    <w:rsid w:val="004C657C"/>
    <w:rPr>
      <w:sz w:val="16"/>
      <w:lang w:eastAsia="en-US"/>
    </w:rPr>
  </w:style>
  <w:style w:type="paragraph" w:styleId="Caption">
    <w:name w:val="caption"/>
    <w:basedOn w:val="Normal"/>
    <w:next w:val="Normal"/>
    <w:uiPriority w:val="35"/>
    <w:qFormat/>
    <w:rsid w:val="00697CCC"/>
    <w:pPr>
      <w:spacing w:before="120" w:after="120"/>
      <w:jc w:val="both"/>
    </w:pPr>
    <w:rPr>
      <w:b/>
    </w:rPr>
  </w:style>
  <w:style w:type="paragraph" w:styleId="Closing">
    <w:name w:val="Closing"/>
    <w:basedOn w:val="Normal"/>
    <w:link w:val="ClosingChar"/>
    <w:uiPriority w:val="99"/>
    <w:rsid w:val="00697CCC"/>
    <w:pPr>
      <w:spacing w:before="80" w:after="60"/>
      <w:ind w:left="4252"/>
      <w:jc w:val="both"/>
    </w:pPr>
  </w:style>
  <w:style w:type="character" w:customStyle="1" w:styleId="ClosingChar">
    <w:name w:val="Closing Char"/>
    <w:basedOn w:val="DefaultParagraphFont"/>
    <w:link w:val="Closing"/>
    <w:uiPriority w:val="99"/>
    <w:locked/>
    <w:rsid w:val="004C657C"/>
    <w:rPr>
      <w:sz w:val="24"/>
      <w:lang w:eastAsia="en-US"/>
    </w:rPr>
  </w:style>
  <w:style w:type="character" w:styleId="CommentReference">
    <w:name w:val="annotation reference"/>
    <w:basedOn w:val="DefaultParagraphFont"/>
    <w:uiPriority w:val="99"/>
    <w:semiHidden/>
    <w:rsid w:val="00697CCC"/>
    <w:rPr>
      <w:rFonts w:ascii="Times New Roman" w:hAnsi="Times New Roman"/>
      <w:b w:val="0"/>
      <w:i w:val="0"/>
      <w:caps w:val="0"/>
      <w:sz w:val="16"/>
    </w:rPr>
  </w:style>
  <w:style w:type="paragraph" w:styleId="CommentText">
    <w:name w:val="annotation text"/>
    <w:basedOn w:val="Normal"/>
    <w:link w:val="CommentTextChar"/>
    <w:uiPriority w:val="99"/>
    <w:semiHidden/>
    <w:rsid w:val="00697CCC"/>
    <w:pPr>
      <w:spacing w:before="80" w:after="60"/>
      <w:jc w:val="both"/>
    </w:pPr>
  </w:style>
  <w:style w:type="character" w:customStyle="1" w:styleId="CommentTextChar">
    <w:name w:val="Comment Text Char"/>
    <w:basedOn w:val="DefaultParagraphFont"/>
    <w:link w:val="CommentText"/>
    <w:uiPriority w:val="99"/>
    <w:semiHidden/>
    <w:rsid w:val="004C657C"/>
    <w:rPr>
      <w:sz w:val="24"/>
      <w:lang w:eastAsia="en-US"/>
    </w:rPr>
  </w:style>
  <w:style w:type="paragraph" w:styleId="Date">
    <w:name w:val="Date"/>
    <w:basedOn w:val="Normal"/>
    <w:next w:val="Normal"/>
    <w:link w:val="DateChar"/>
    <w:uiPriority w:val="99"/>
    <w:rsid w:val="00697CCC"/>
    <w:pPr>
      <w:spacing w:before="80" w:after="60"/>
      <w:jc w:val="both"/>
    </w:pPr>
  </w:style>
  <w:style w:type="character" w:customStyle="1" w:styleId="DateChar">
    <w:name w:val="Date Char"/>
    <w:basedOn w:val="DefaultParagraphFont"/>
    <w:link w:val="Date"/>
    <w:uiPriority w:val="99"/>
    <w:locked/>
    <w:rsid w:val="004C657C"/>
    <w:rPr>
      <w:sz w:val="24"/>
      <w:lang w:eastAsia="en-US"/>
    </w:rPr>
  </w:style>
  <w:style w:type="paragraph" w:styleId="DocumentMap">
    <w:name w:val="Document Map"/>
    <w:basedOn w:val="Normal"/>
    <w:link w:val="DocumentMapChar"/>
    <w:uiPriority w:val="99"/>
    <w:semiHidden/>
    <w:rsid w:val="00697CCC"/>
    <w:pPr>
      <w:shd w:val="clear" w:color="auto" w:fill="000080"/>
      <w:spacing w:before="80" w:after="60"/>
      <w:jc w:val="both"/>
    </w:pPr>
    <w:rPr>
      <w:rFonts w:ascii="Tahoma" w:hAnsi="Tahoma"/>
    </w:rPr>
  </w:style>
  <w:style w:type="character" w:customStyle="1" w:styleId="DocumentMapChar">
    <w:name w:val="Document Map Char"/>
    <w:basedOn w:val="DefaultParagraphFont"/>
    <w:link w:val="DocumentMap"/>
    <w:uiPriority w:val="99"/>
    <w:semiHidden/>
    <w:locked/>
    <w:rsid w:val="004C657C"/>
    <w:rPr>
      <w:rFonts w:ascii="Tahoma" w:hAnsi="Tahoma"/>
      <w:sz w:val="24"/>
      <w:shd w:val="clear" w:color="auto" w:fill="000080"/>
      <w:lang w:eastAsia="en-US"/>
    </w:rPr>
  </w:style>
  <w:style w:type="character" w:styleId="Emphasis">
    <w:name w:val="Emphasis"/>
    <w:basedOn w:val="DefaultParagraphFont"/>
    <w:uiPriority w:val="20"/>
    <w:qFormat/>
    <w:rsid w:val="00697CCC"/>
    <w:rPr>
      <w:i/>
    </w:rPr>
  </w:style>
  <w:style w:type="character" w:styleId="EndnoteReference">
    <w:name w:val="endnote reference"/>
    <w:basedOn w:val="DefaultParagraphFont"/>
    <w:uiPriority w:val="99"/>
    <w:semiHidden/>
    <w:rsid w:val="00697CCC"/>
    <w:rPr>
      <w:vertAlign w:val="superscript"/>
    </w:rPr>
  </w:style>
  <w:style w:type="paragraph" w:styleId="EndnoteText">
    <w:name w:val="endnote text"/>
    <w:basedOn w:val="Normal"/>
    <w:link w:val="EndnoteTextChar"/>
    <w:uiPriority w:val="99"/>
    <w:semiHidden/>
    <w:rsid w:val="00697CCC"/>
    <w:pPr>
      <w:spacing w:before="80" w:after="60"/>
      <w:jc w:val="both"/>
    </w:pPr>
  </w:style>
  <w:style w:type="character" w:customStyle="1" w:styleId="EndnoteTextChar">
    <w:name w:val="Endnote Text Char"/>
    <w:basedOn w:val="DefaultParagraphFont"/>
    <w:link w:val="EndnoteText"/>
    <w:uiPriority w:val="99"/>
    <w:semiHidden/>
    <w:locked/>
    <w:rsid w:val="004C657C"/>
    <w:rPr>
      <w:sz w:val="24"/>
      <w:lang w:eastAsia="en-US"/>
    </w:rPr>
  </w:style>
  <w:style w:type="paragraph" w:styleId="EnvelopeAddress">
    <w:name w:val="envelope address"/>
    <w:basedOn w:val="Normal"/>
    <w:uiPriority w:val="99"/>
    <w:rsid w:val="00697CCC"/>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uiPriority w:val="99"/>
    <w:rsid w:val="00697CCC"/>
    <w:pPr>
      <w:spacing w:before="80" w:after="60"/>
      <w:jc w:val="both"/>
    </w:pPr>
    <w:rPr>
      <w:rFonts w:ascii="Arial" w:hAnsi="Arial"/>
    </w:rPr>
  </w:style>
  <w:style w:type="character" w:styleId="FollowedHyperlink">
    <w:name w:val="FollowedHyperlink"/>
    <w:basedOn w:val="DefaultParagraphFont"/>
    <w:uiPriority w:val="99"/>
    <w:rsid w:val="00697CCC"/>
    <w:rPr>
      <w:color w:val="800080"/>
      <w:u w:val="single"/>
    </w:rPr>
  </w:style>
  <w:style w:type="paragraph" w:styleId="Footer">
    <w:name w:val="footer"/>
    <w:basedOn w:val="Normal"/>
    <w:link w:val="FooterChar"/>
    <w:rsid w:val="00BA674D"/>
    <w:pPr>
      <w:spacing w:before="120" w:line="240" w:lineRule="exact"/>
    </w:pPr>
    <w:rPr>
      <w:rFonts w:ascii="Arial" w:hAnsi="Arial"/>
      <w:sz w:val="18"/>
    </w:rPr>
  </w:style>
  <w:style w:type="character" w:customStyle="1" w:styleId="FooterChar">
    <w:name w:val="Footer Char"/>
    <w:basedOn w:val="DefaultParagraphFont"/>
    <w:link w:val="Footer"/>
    <w:rsid w:val="00BA674D"/>
    <w:rPr>
      <w:rFonts w:ascii="Arial" w:hAnsi="Arial"/>
      <w:sz w:val="18"/>
      <w:lang w:eastAsia="en-US"/>
    </w:rPr>
  </w:style>
  <w:style w:type="character" w:styleId="FootnoteReference">
    <w:name w:val="footnote reference"/>
    <w:basedOn w:val="DefaultParagraphFont"/>
    <w:uiPriority w:val="99"/>
    <w:semiHidden/>
    <w:rsid w:val="00697CCC"/>
    <w:rPr>
      <w:vertAlign w:val="superscript"/>
    </w:rPr>
  </w:style>
  <w:style w:type="paragraph" w:styleId="FootnoteText">
    <w:name w:val="footnote text"/>
    <w:basedOn w:val="Normal"/>
    <w:link w:val="FootnoteTextChar"/>
    <w:uiPriority w:val="99"/>
    <w:semiHidden/>
    <w:rsid w:val="00697CCC"/>
    <w:pPr>
      <w:spacing w:before="80" w:after="60"/>
      <w:jc w:val="both"/>
    </w:pPr>
  </w:style>
  <w:style w:type="character" w:customStyle="1" w:styleId="FootnoteTextChar">
    <w:name w:val="Footnote Text Char"/>
    <w:basedOn w:val="DefaultParagraphFont"/>
    <w:link w:val="FootnoteText"/>
    <w:uiPriority w:val="99"/>
    <w:semiHidden/>
    <w:locked/>
    <w:rsid w:val="004C657C"/>
    <w:rPr>
      <w:sz w:val="24"/>
      <w:lang w:eastAsia="en-US"/>
    </w:rPr>
  </w:style>
  <w:style w:type="paragraph" w:styleId="Header">
    <w:name w:val="header"/>
    <w:basedOn w:val="Normal"/>
    <w:link w:val="HeaderChar"/>
    <w:rsid w:val="00BA674D"/>
    <w:pPr>
      <w:tabs>
        <w:tab w:val="center" w:pos="4153"/>
        <w:tab w:val="right" w:pos="8306"/>
      </w:tabs>
    </w:pPr>
  </w:style>
  <w:style w:type="character" w:customStyle="1" w:styleId="HeaderChar">
    <w:name w:val="Header Char"/>
    <w:basedOn w:val="DefaultParagraphFont"/>
    <w:link w:val="Header"/>
    <w:locked/>
    <w:rsid w:val="004C657C"/>
    <w:rPr>
      <w:sz w:val="24"/>
      <w:lang w:eastAsia="en-US"/>
    </w:rPr>
  </w:style>
  <w:style w:type="character" w:styleId="Hyperlink">
    <w:name w:val="Hyperlink"/>
    <w:basedOn w:val="DefaultParagraphFont"/>
    <w:uiPriority w:val="99"/>
    <w:unhideWhenUsed/>
    <w:rsid w:val="00BA674D"/>
    <w:rPr>
      <w:color w:val="0000FF" w:themeColor="hyperlink"/>
      <w:u w:val="single"/>
    </w:rPr>
  </w:style>
  <w:style w:type="paragraph" w:styleId="Index2">
    <w:name w:val="index 2"/>
    <w:basedOn w:val="Normal"/>
    <w:next w:val="Normal"/>
    <w:uiPriority w:val="99"/>
    <w:semiHidden/>
    <w:rsid w:val="00697CCC"/>
    <w:pPr>
      <w:spacing w:before="80" w:after="60"/>
      <w:ind w:left="480" w:hanging="240"/>
      <w:jc w:val="both"/>
    </w:pPr>
  </w:style>
  <w:style w:type="paragraph" w:styleId="Index3">
    <w:name w:val="index 3"/>
    <w:basedOn w:val="Normal"/>
    <w:next w:val="Normal"/>
    <w:uiPriority w:val="99"/>
    <w:semiHidden/>
    <w:rsid w:val="00697CCC"/>
    <w:pPr>
      <w:spacing w:before="80" w:after="60"/>
      <w:ind w:left="720" w:hanging="240"/>
      <w:jc w:val="both"/>
    </w:pPr>
  </w:style>
  <w:style w:type="paragraph" w:styleId="Index4">
    <w:name w:val="index 4"/>
    <w:basedOn w:val="Normal"/>
    <w:next w:val="Normal"/>
    <w:uiPriority w:val="99"/>
    <w:semiHidden/>
    <w:rsid w:val="00697CCC"/>
    <w:pPr>
      <w:spacing w:before="80" w:after="60"/>
      <w:ind w:left="960" w:hanging="240"/>
      <w:jc w:val="both"/>
    </w:pPr>
  </w:style>
  <w:style w:type="paragraph" w:styleId="Index5">
    <w:name w:val="index 5"/>
    <w:basedOn w:val="Normal"/>
    <w:next w:val="Normal"/>
    <w:uiPriority w:val="99"/>
    <w:semiHidden/>
    <w:rsid w:val="00697CCC"/>
    <w:pPr>
      <w:spacing w:before="80" w:after="60"/>
      <w:ind w:left="1200" w:hanging="240"/>
      <w:jc w:val="both"/>
    </w:pPr>
  </w:style>
  <w:style w:type="paragraph" w:styleId="Index6">
    <w:name w:val="index 6"/>
    <w:basedOn w:val="Normal"/>
    <w:next w:val="Normal"/>
    <w:uiPriority w:val="99"/>
    <w:semiHidden/>
    <w:rsid w:val="00697CCC"/>
    <w:pPr>
      <w:spacing w:before="80" w:after="60"/>
      <w:ind w:left="1440" w:hanging="240"/>
      <w:jc w:val="both"/>
    </w:pPr>
  </w:style>
  <w:style w:type="paragraph" w:styleId="Index7">
    <w:name w:val="index 7"/>
    <w:basedOn w:val="Normal"/>
    <w:next w:val="Normal"/>
    <w:uiPriority w:val="99"/>
    <w:semiHidden/>
    <w:rsid w:val="00697CCC"/>
    <w:pPr>
      <w:spacing w:before="80" w:after="60"/>
      <w:ind w:left="1680" w:hanging="240"/>
      <w:jc w:val="both"/>
    </w:pPr>
  </w:style>
  <w:style w:type="paragraph" w:styleId="Index8">
    <w:name w:val="index 8"/>
    <w:basedOn w:val="Normal"/>
    <w:next w:val="Normal"/>
    <w:uiPriority w:val="99"/>
    <w:semiHidden/>
    <w:rsid w:val="00697CCC"/>
    <w:pPr>
      <w:spacing w:before="80" w:after="60"/>
      <w:ind w:left="1920" w:hanging="240"/>
      <w:jc w:val="both"/>
    </w:pPr>
  </w:style>
  <w:style w:type="paragraph" w:styleId="Index9">
    <w:name w:val="index 9"/>
    <w:basedOn w:val="Normal"/>
    <w:next w:val="Normal"/>
    <w:uiPriority w:val="99"/>
    <w:semiHidden/>
    <w:rsid w:val="00697CCC"/>
    <w:pPr>
      <w:spacing w:before="80" w:after="60"/>
      <w:ind w:left="2160" w:hanging="240"/>
      <w:jc w:val="both"/>
    </w:pPr>
  </w:style>
  <w:style w:type="paragraph" w:styleId="IndexHeading">
    <w:name w:val="index heading"/>
    <w:basedOn w:val="Normal"/>
    <w:next w:val="Index1"/>
    <w:uiPriority w:val="99"/>
    <w:semiHidden/>
    <w:rsid w:val="00697CCC"/>
    <w:pPr>
      <w:spacing w:before="80" w:after="60"/>
      <w:jc w:val="both"/>
    </w:pPr>
    <w:rPr>
      <w:rFonts w:ascii="Arial" w:hAnsi="Arial"/>
      <w:b/>
    </w:rPr>
  </w:style>
  <w:style w:type="character" w:styleId="LineNumber">
    <w:name w:val="line number"/>
    <w:basedOn w:val="DefaultParagraphFont"/>
    <w:uiPriority w:val="99"/>
    <w:rsid w:val="00BA674D"/>
    <w:rPr>
      <w:rFonts w:ascii="Arial" w:hAnsi="Arial"/>
      <w:sz w:val="16"/>
    </w:rPr>
  </w:style>
  <w:style w:type="paragraph" w:styleId="List">
    <w:name w:val="List"/>
    <w:basedOn w:val="Normal"/>
    <w:uiPriority w:val="99"/>
    <w:rsid w:val="00697CCC"/>
    <w:pPr>
      <w:spacing w:before="80" w:after="60"/>
      <w:ind w:left="283" w:hanging="283"/>
      <w:jc w:val="both"/>
    </w:pPr>
  </w:style>
  <w:style w:type="paragraph" w:styleId="List2">
    <w:name w:val="List 2"/>
    <w:basedOn w:val="Normal"/>
    <w:uiPriority w:val="99"/>
    <w:rsid w:val="00697CCC"/>
    <w:pPr>
      <w:spacing w:before="80" w:after="60"/>
      <w:ind w:left="566" w:hanging="283"/>
      <w:jc w:val="both"/>
    </w:pPr>
  </w:style>
  <w:style w:type="paragraph" w:styleId="List3">
    <w:name w:val="List 3"/>
    <w:basedOn w:val="Normal"/>
    <w:uiPriority w:val="99"/>
    <w:rsid w:val="00697CCC"/>
    <w:pPr>
      <w:spacing w:before="80" w:after="60"/>
      <w:ind w:left="849" w:hanging="283"/>
      <w:jc w:val="both"/>
    </w:pPr>
  </w:style>
  <w:style w:type="paragraph" w:styleId="List4">
    <w:name w:val="List 4"/>
    <w:basedOn w:val="Normal"/>
    <w:uiPriority w:val="99"/>
    <w:rsid w:val="00697CCC"/>
    <w:pPr>
      <w:spacing w:before="80" w:after="60"/>
      <w:ind w:left="1132" w:hanging="283"/>
      <w:jc w:val="both"/>
    </w:pPr>
  </w:style>
  <w:style w:type="paragraph" w:styleId="List5">
    <w:name w:val="List 5"/>
    <w:basedOn w:val="Normal"/>
    <w:uiPriority w:val="99"/>
    <w:rsid w:val="00697CCC"/>
    <w:pPr>
      <w:spacing w:before="80" w:after="60"/>
      <w:ind w:left="1415" w:hanging="283"/>
      <w:jc w:val="both"/>
    </w:pPr>
  </w:style>
  <w:style w:type="paragraph" w:styleId="ListBullet">
    <w:name w:val="List Bullet"/>
    <w:basedOn w:val="Normal"/>
    <w:uiPriority w:val="99"/>
    <w:rsid w:val="00697CCC"/>
    <w:pPr>
      <w:numPr>
        <w:numId w:val="1"/>
      </w:numPr>
      <w:spacing w:before="80" w:after="60"/>
      <w:jc w:val="both"/>
    </w:pPr>
  </w:style>
  <w:style w:type="paragraph" w:styleId="ListBullet2">
    <w:name w:val="List Bullet 2"/>
    <w:basedOn w:val="Normal"/>
    <w:uiPriority w:val="99"/>
    <w:rsid w:val="00697CCC"/>
    <w:pPr>
      <w:numPr>
        <w:numId w:val="2"/>
      </w:numPr>
      <w:spacing w:before="80" w:after="60"/>
      <w:jc w:val="both"/>
    </w:pPr>
  </w:style>
  <w:style w:type="paragraph" w:styleId="ListBullet3">
    <w:name w:val="List Bullet 3"/>
    <w:basedOn w:val="Normal"/>
    <w:uiPriority w:val="99"/>
    <w:rsid w:val="00697CCC"/>
    <w:pPr>
      <w:numPr>
        <w:numId w:val="3"/>
      </w:numPr>
      <w:spacing w:before="80" w:after="60"/>
      <w:jc w:val="both"/>
    </w:pPr>
  </w:style>
  <w:style w:type="paragraph" w:styleId="ListBullet4">
    <w:name w:val="List Bullet 4"/>
    <w:basedOn w:val="Normal"/>
    <w:uiPriority w:val="99"/>
    <w:rsid w:val="00697CCC"/>
    <w:pPr>
      <w:numPr>
        <w:numId w:val="4"/>
      </w:numPr>
      <w:spacing w:before="80" w:after="60"/>
      <w:jc w:val="both"/>
    </w:pPr>
  </w:style>
  <w:style w:type="paragraph" w:styleId="ListBullet5">
    <w:name w:val="List Bullet 5"/>
    <w:basedOn w:val="Normal"/>
    <w:uiPriority w:val="99"/>
    <w:rsid w:val="00697CCC"/>
    <w:pPr>
      <w:numPr>
        <w:numId w:val="5"/>
      </w:numPr>
      <w:spacing w:before="80" w:after="60"/>
      <w:jc w:val="both"/>
    </w:pPr>
  </w:style>
  <w:style w:type="paragraph" w:styleId="ListContinue">
    <w:name w:val="List Continue"/>
    <w:basedOn w:val="Normal"/>
    <w:uiPriority w:val="99"/>
    <w:rsid w:val="00697CCC"/>
    <w:pPr>
      <w:spacing w:before="80" w:after="120"/>
      <w:ind w:left="283"/>
      <w:jc w:val="both"/>
    </w:pPr>
  </w:style>
  <w:style w:type="paragraph" w:styleId="ListContinue2">
    <w:name w:val="List Continue 2"/>
    <w:basedOn w:val="Normal"/>
    <w:uiPriority w:val="99"/>
    <w:rsid w:val="00697CCC"/>
    <w:pPr>
      <w:spacing w:before="80" w:after="120"/>
      <w:ind w:left="566"/>
      <w:jc w:val="both"/>
    </w:pPr>
  </w:style>
  <w:style w:type="paragraph" w:styleId="ListContinue3">
    <w:name w:val="List Continue 3"/>
    <w:basedOn w:val="Normal"/>
    <w:uiPriority w:val="99"/>
    <w:rsid w:val="00697CCC"/>
    <w:pPr>
      <w:spacing w:before="80" w:after="120"/>
      <w:ind w:left="849"/>
      <w:jc w:val="both"/>
    </w:pPr>
  </w:style>
  <w:style w:type="paragraph" w:styleId="ListContinue4">
    <w:name w:val="List Continue 4"/>
    <w:basedOn w:val="Normal"/>
    <w:uiPriority w:val="99"/>
    <w:rsid w:val="00697CCC"/>
    <w:pPr>
      <w:spacing w:before="80" w:after="120"/>
      <w:ind w:left="1132"/>
      <w:jc w:val="both"/>
    </w:pPr>
  </w:style>
  <w:style w:type="paragraph" w:styleId="ListContinue5">
    <w:name w:val="List Continue 5"/>
    <w:basedOn w:val="Normal"/>
    <w:uiPriority w:val="99"/>
    <w:rsid w:val="00697CCC"/>
    <w:pPr>
      <w:spacing w:before="80" w:after="120"/>
      <w:ind w:left="1415"/>
      <w:jc w:val="both"/>
    </w:pPr>
  </w:style>
  <w:style w:type="paragraph" w:styleId="ListNumber">
    <w:name w:val="List Number"/>
    <w:basedOn w:val="Normal"/>
    <w:uiPriority w:val="99"/>
    <w:rsid w:val="00697CCC"/>
    <w:pPr>
      <w:numPr>
        <w:numId w:val="6"/>
      </w:numPr>
      <w:spacing w:before="80" w:after="60"/>
      <w:jc w:val="both"/>
    </w:pPr>
  </w:style>
  <w:style w:type="paragraph" w:styleId="ListNumber2">
    <w:name w:val="List Number 2"/>
    <w:basedOn w:val="Normal"/>
    <w:uiPriority w:val="99"/>
    <w:rsid w:val="00697CCC"/>
    <w:pPr>
      <w:numPr>
        <w:numId w:val="7"/>
      </w:numPr>
      <w:spacing w:before="80" w:after="60"/>
      <w:jc w:val="both"/>
    </w:pPr>
  </w:style>
  <w:style w:type="paragraph" w:styleId="ListNumber3">
    <w:name w:val="List Number 3"/>
    <w:basedOn w:val="Normal"/>
    <w:uiPriority w:val="99"/>
    <w:rsid w:val="00697CCC"/>
    <w:pPr>
      <w:numPr>
        <w:numId w:val="8"/>
      </w:numPr>
      <w:spacing w:before="80" w:after="60"/>
      <w:jc w:val="both"/>
    </w:pPr>
  </w:style>
  <w:style w:type="paragraph" w:styleId="ListNumber4">
    <w:name w:val="List Number 4"/>
    <w:basedOn w:val="Normal"/>
    <w:uiPriority w:val="99"/>
    <w:rsid w:val="00697CCC"/>
    <w:pPr>
      <w:numPr>
        <w:numId w:val="9"/>
      </w:numPr>
      <w:spacing w:before="80" w:after="60"/>
      <w:jc w:val="both"/>
    </w:pPr>
  </w:style>
  <w:style w:type="paragraph" w:styleId="ListNumber5">
    <w:name w:val="List Number 5"/>
    <w:basedOn w:val="Normal"/>
    <w:uiPriority w:val="99"/>
    <w:rsid w:val="00697CCC"/>
    <w:pPr>
      <w:numPr>
        <w:numId w:val="10"/>
      </w:numPr>
      <w:spacing w:before="80" w:after="60"/>
      <w:jc w:val="both"/>
    </w:pPr>
  </w:style>
  <w:style w:type="paragraph" w:styleId="MacroText">
    <w:name w:val="macro"/>
    <w:link w:val="MacroTextChar"/>
    <w:uiPriority w:val="99"/>
    <w:semiHidden/>
    <w:rsid w:val="00BA67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locked/>
    <w:rsid w:val="004C657C"/>
    <w:rPr>
      <w:rFonts w:ascii="Courier New" w:hAnsi="Courier New" w:cs="Courier New"/>
      <w:lang w:eastAsia="en-US"/>
    </w:rPr>
  </w:style>
  <w:style w:type="paragraph" w:styleId="MessageHeader">
    <w:name w:val="Message Header"/>
    <w:basedOn w:val="Normal"/>
    <w:link w:val="MessageHeaderChar"/>
    <w:uiPriority w:val="99"/>
    <w:rsid w:val="00697CC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uiPriority w:val="99"/>
    <w:locked/>
    <w:rsid w:val="004C657C"/>
    <w:rPr>
      <w:rFonts w:ascii="Arial" w:hAnsi="Arial"/>
      <w:sz w:val="24"/>
      <w:shd w:val="pct20" w:color="auto" w:fill="auto"/>
      <w:lang w:eastAsia="en-US"/>
    </w:rPr>
  </w:style>
  <w:style w:type="paragraph" w:styleId="NormalIndent">
    <w:name w:val="Normal Indent"/>
    <w:basedOn w:val="Normal"/>
    <w:uiPriority w:val="99"/>
    <w:rsid w:val="00697CCC"/>
    <w:pPr>
      <w:ind w:left="720"/>
    </w:pPr>
  </w:style>
  <w:style w:type="paragraph" w:styleId="NoteHeading">
    <w:name w:val="Note Heading"/>
    <w:basedOn w:val="Normal"/>
    <w:next w:val="Normal"/>
    <w:link w:val="NoteHeadingChar"/>
    <w:uiPriority w:val="99"/>
    <w:rsid w:val="00697CCC"/>
  </w:style>
  <w:style w:type="character" w:customStyle="1" w:styleId="NoteHeadingChar">
    <w:name w:val="Note Heading Char"/>
    <w:basedOn w:val="DefaultParagraphFont"/>
    <w:link w:val="NoteHeading"/>
    <w:uiPriority w:val="99"/>
    <w:locked/>
    <w:rsid w:val="004C657C"/>
    <w:rPr>
      <w:sz w:val="24"/>
      <w:lang w:eastAsia="en-US"/>
    </w:rPr>
  </w:style>
  <w:style w:type="character" w:styleId="PageNumber">
    <w:name w:val="page number"/>
    <w:basedOn w:val="DefaultParagraphFont"/>
    <w:rsid w:val="00BA674D"/>
  </w:style>
  <w:style w:type="paragraph" w:styleId="PlainText">
    <w:name w:val="Plain Text"/>
    <w:basedOn w:val="Normal"/>
    <w:link w:val="PlainTextChar"/>
    <w:uiPriority w:val="99"/>
    <w:rsid w:val="00BA674D"/>
    <w:rPr>
      <w:rFonts w:ascii="Courier New" w:hAnsi="Courier New"/>
      <w:sz w:val="20"/>
    </w:rPr>
  </w:style>
  <w:style w:type="character" w:customStyle="1" w:styleId="PlainTextChar">
    <w:name w:val="Plain Text Char"/>
    <w:basedOn w:val="DefaultParagraphFont"/>
    <w:link w:val="PlainText"/>
    <w:uiPriority w:val="99"/>
    <w:locked/>
    <w:rsid w:val="004C657C"/>
    <w:rPr>
      <w:rFonts w:ascii="Courier New" w:hAnsi="Courier New"/>
      <w:lang w:eastAsia="en-US"/>
    </w:rPr>
  </w:style>
  <w:style w:type="paragraph" w:styleId="Salutation">
    <w:name w:val="Salutation"/>
    <w:basedOn w:val="Normal"/>
    <w:next w:val="Normal"/>
    <w:link w:val="SalutationChar"/>
    <w:uiPriority w:val="99"/>
    <w:rsid w:val="00697CCC"/>
  </w:style>
  <w:style w:type="character" w:customStyle="1" w:styleId="SalutationChar">
    <w:name w:val="Salutation Char"/>
    <w:basedOn w:val="DefaultParagraphFont"/>
    <w:link w:val="Salutation"/>
    <w:uiPriority w:val="99"/>
    <w:locked/>
    <w:rsid w:val="004C657C"/>
    <w:rPr>
      <w:sz w:val="24"/>
      <w:lang w:eastAsia="en-US"/>
    </w:rPr>
  </w:style>
  <w:style w:type="paragraph" w:styleId="Signature">
    <w:name w:val="Signature"/>
    <w:basedOn w:val="Normal"/>
    <w:link w:val="SignatureChar"/>
    <w:uiPriority w:val="99"/>
    <w:rsid w:val="00BA674D"/>
    <w:pPr>
      <w:ind w:left="4252"/>
    </w:pPr>
  </w:style>
  <w:style w:type="character" w:customStyle="1" w:styleId="SignatureChar">
    <w:name w:val="Signature Char"/>
    <w:basedOn w:val="DefaultParagraphFont"/>
    <w:link w:val="Signature"/>
    <w:uiPriority w:val="99"/>
    <w:locked/>
    <w:rsid w:val="004C657C"/>
    <w:rPr>
      <w:sz w:val="24"/>
      <w:lang w:eastAsia="en-US"/>
    </w:rPr>
  </w:style>
  <w:style w:type="character" w:styleId="Strong">
    <w:name w:val="Strong"/>
    <w:basedOn w:val="DefaultParagraphFont"/>
    <w:uiPriority w:val="22"/>
    <w:qFormat/>
    <w:rsid w:val="00697CCC"/>
    <w:rPr>
      <w:b/>
    </w:rPr>
  </w:style>
  <w:style w:type="paragraph" w:styleId="Subtitle">
    <w:name w:val="Subtitle"/>
    <w:basedOn w:val="Normal"/>
    <w:link w:val="SubtitleChar"/>
    <w:uiPriority w:val="11"/>
    <w:qFormat/>
    <w:rsid w:val="00BA674D"/>
    <w:pPr>
      <w:spacing w:after="60"/>
      <w:jc w:val="center"/>
      <w:outlineLvl w:val="1"/>
    </w:pPr>
    <w:rPr>
      <w:rFonts w:ascii="Arial" w:hAnsi="Arial"/>
    </w:rPr>
  </w:style>
  <w:style w:type="character" w:customStyle="1" w:styleId="SubtitleChar">
    <w:name w:val="Subtitle Char"/>
    <w:basedOn w:val="DefaultParagraphFont"/>
    <w:link w:val="Subtitle"/>
    <w:uiPriority w:val="11"/>
    <w:locked/>
    <w:rsid w:val="004C657C"/>
    <w:rPr>
      <w:rFonts w:ascii="Arial" w:hAnsi="Arial"/>
      <w:sz w:val="24"/>
      <w:lang w:eastAsia="en-US"/>
    </w:rPr>
  </w:style>
  <w:style w:type="paragraph" w:styleId="TableofAuthorities">
    <w:name w:val="table of authorities"/>
    <w:basedOn w:val="Normal"/>
    <w:next w:val="Normal"/>
    <w:uiPriority w:val="99"/>
    <w:semiHidden/>
    <w:rsid w:val="00697CCC"/>
    <w:pPr>
      <w:ind w:left="240" w:hanging="240"/>
    </w:pPr>
  </w:style>
  <w:style w:type="paragraph" w:styleId="TableofFigures">
    <w:name w:val="table of figures"/>
    <w:basedOn w:val="Normal"/>
    <w:next w:val="Normal"/>
    <w:uiPriority w:val="99"/>
    <w:semiHidden/>
    <w:rsid w:val="00697CCC"/>
    <w:pPr>
      <w:ind w:left="480" w:hanging="480"/>
    </w:pPr>
  </w:style>
  <w:style w:type="paragraph" w:styleId="Title">
    <w:name w:val="Title"/>
    <w:basedOn w:val="Normal"/>
    <w:link w:val="TitleChar"/>
    <w:uiPriority w:val="10"/>
    <w:qFormat/>
    <w:rsid w:val="00697CCC"/>
    <w:pPr>
      <w:spacing w:before="240"/>
      <w:jc w:val="center"/>
      <w:outlineLvl w:val="0"/>
    </w:pPr>
    <w:rPr>
      <w:rFonts w:ascii="Arial" w:hAnsi="Arial"/>
      <w:b/>
      <w:kern w:val="28"/>
      <w:sz w:val="32"/>
    </w:rPr>
  </w:style>
  <w:style w:type="character" w:customStyle="1" w:styleId="TitleChar">
    <w:name w:val="Title Char"/>
    <w:basedOn w:val="DefaultParagraphFont"/>
    <w:link w:val="Title"/>
    <w:uiPriority w:val="10"/>
    <w:locked/>
    <w:rsid w:val="004C657C"/>
    <w:rPr>
      <w:rFonts w:ascii="Arial" w:hAnsi="Arial"/>
      <w:b/>
      <w:kern w:val="28"/>
      <w:sz w:val="32"/>
      <w:lang w:eastAsia="en-US"/>
    </w:rPr>
  </w:style>
  <w:style w:type="paragraph" w:styleId="TOAHeading">
    <w:name w:val="toa heading"/>
    <w:basedOn w:val="Normal"/>
    <w:next w:val="Normal"/>
    <w:uiPriority w:val="99"/>
    <w:semiHidden/>
    <w:rsid w:val="00697CCC"/>
    <w:pPr>
      <w:spacing w:before="120"/>
    </w:pPr>
    <w:rPr>
      <w:rFonts w:ascii="Arial" w:hAnsi="Arial"/>
      <w:b/>
    </w:rPr>
  </w:style>
  <w:style w:type="paragraph" w:styleId="TOC1">
    <w:name w:val="toc 1"/>
    <w:basedOn w:val="Normal"/>
    <w:next w:val="Normal"/>
    <w:autoRedefine/>
    <w:uiPriority w:val="39"/>
    <w:rsid w:val="00BA674D"/>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BA674D"/>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BA674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A674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674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A674D"/>
  </w:style>
  <w:style w:type="paragraph" w:styleId="TOC7">
    <w:name w:val="toc 7"/>
    <w:basedOn w:val="TOC2"/>
    <w:next w:val="Normal"/>
    <w:autoRedefine/>
    <w:uiPriority w:val="39"/>
    <w:rsid w:val="00BA674D"/>
    <w:pPr>
      <w:keepNext w:val="0"/>
      <w:spacing w:before="120"/>
    </w:pPr>
    <w:rPr>
      <w:sz w:val="20"/>
    </w:rPr>
  </w:style>
  <w:style w:type="paragraph" w:styleId="TOC8">
    <w:name w:val="toc 8"/>
    <w:basedOn w:val="TOC3"/>
    <w:next w:val="Normal"/>
    <w:autoRedefine/>
    <w:uiPriority w:val="39"/>
    <w:rsid w:val="00BA674D"/>
    <w:pPr>
      <w:keepNext w:val="0"/>
      <w:spacing w:before="120"/>
    </w:pPr>
  </w:style>
  <w:style w:type="paragraph" w:styleId="TOC9">
    <w:name w:val="toc 9"/>
    <w:basedOn w:val="Normal"/>
    <w:next w:val="Normal"/>
    <w:autoRedefine/>
    <w:uiPriority w:val="39"/>
    <w:rsid w:val="00BA674D"/>
    <w:pPr>
      <w:ind w:left="1920" w:right="600"/>
    </w:pPr>
  </w:style>
  <w:style w:type="paragraph" w:customStyle="1" w:styleId="N-line2">
    <w:name w:val="N-line2"/>
    <w:basedOn w:val="Normal"/>
    <w:rsid w:val="00BA674D"/>
    <w:pPr>
      <w:pBdr>
        <w:bottom w:val="single" w:sz="8" w:space="0" w:color="auto"/>
      </w:pBdr>
    </w:pPr>
  </w:style>
  <w:style w:type="paragraph" w:customStyle="1" w:styleId="BillCrest">
    <w:name w:val="Bill Crest"/>
    <w:basedOn w:val="Normal"/>
    <w:next w:val="Normal"/>
    <w:rsid w:val="00BA674D"/>
    <w:pPr>
      <w:tabs>
        <w:tab w:val="center" w:pos="3160"/>
      </w:tabs>
      <w:spacing w:after="60"/>
    </w:pPr>
    <w:rPr>
      <w:sz w:val="216"/>
    </w:rPr>
  </w:style>
  <w:style w:type="paragraph" w:customStyle="1" w:styleId="Aparareturn">
    <w:name w:val="A para return"/>
    <w:basedOn w:val="BillBasic"/>
    <w:rsid w:val="00BA674D"/>
    <w:pPr>
      <w:ind w:left="1600"/>
    </w:pPr>
  </w:style>
  <w:style w:type="paragraph" w:customStyle="1" w:styleId="Asubparareturn">
    <w:name w:val="A subpara return"/>
    <w:basedOn w:val="BillBasic"/>
    <w:rsid w:val="00BA674D"/>
    <w:pPr>
      <w:ind w:left="2100"/>
    </w:pPr>
  </w:style>
  <w:style w:type="paragraph" w:customStyle="1" w:styleId="subparainpara">
    <w:name w:val="subpara in para"/>
    <w:rsid w:val="00697CCC"/>
    <w:pPr>
      <w:tabs>
        <w:tab w:val="right" w:pos="2280"/>
      </w:tabs>
      <w:spacing w:before="80" w:after="80"/>
      <w:ind w:left="2480" w:hanging="2480"/>
      <w:jc w:val="both"/>
    </w:pPr>
    <w:rPr>
      <w:rFonts w:ascii="Times" w:hAnsi="Times"/>
      <w:sz w:val="24"/>
      <w:lang w:eastAsia="en-US"/>
    </w:rPr>
  </w:style>
  <w:style w:type="paragraph" w:customStyle="1" w:styleId="aindent">
    <w:name w:val="a indent"/>
    <w:basedOn w:val="Normal"/>
    <w:rsid w:val="00697CCC"/>
    <w:pPr>
      <w:tabs>
        <w:tab w:val="right" w:pos="700"/>
      </w:tabs>
      <w:ind w:left="900" w:hanging="900"/>
    </w:pPr>
  </w:style>
  <w:style w:type="paragraph" w:customStyle="1" w:styleId="definpara">
    <w:name w:val="def in para"/>
    <w:rsid w:val="00697CCC"/>
    <w:pPr>
      <w:spacing w:before="80" w:after="80"/>
      <w:ind w:left="1720" w:hanging="380"/>
      <w:jc w:val="both"/>
    </w:pPr>
    <w:rPr>
      <w:rFonts w:ascii="Times" w:hAnsi="Times"/>
      <w:sz w:val="24"/>
      <w:lang w:eastAsia="en-US"/>
    </w:rPr>
  </w:style>
  <w:style w:type="paragraph" w:customStyle="1" w:styleId="defainpara">
    <w:name w:val="def a in para"/>
    <w:rsid w:val="00697CCC"/>
    <w:pPr>
      <w:tabs>
        <w:tab w:val="right" w:pos="2140"/>
      </w:tabs>
      <w:spacing w:before="80" w:after="80"/>
      <w:ind w:left="2400" w:hanging="2400"/>
      <w:jc w:val="both"/>
    </w:pPr>
    <w:rPr>
      <w:rFonts w:ascii="Times" w:hAnsi="Times"/>
      <w:sz w:val="24"/>
      <w:lang w:eastAsia="en-US"/>
    </w:rPr>
  </w:style>
  <w:style w:type="paragraph" w:customStyle="1" w:styleId="parainpara">
    <w:name w:val="para in para"/>
    <w:rsid w:val="00BA674D"/>
    <w:pPr>
      <w:tabs>
        <w:tab w:val="right" w:pos="1500"/>
      </w:tabs>
      <w:spacing w:before="80" w:after="80"/>
      <w:ind w:left="1800" w:hanging="1800"/>
      <w:jc w:val="both"/>
    </w:pPr>
    <w:rPr>
      <w:rFonts w:ascii="Times" w:hAnsi="Times"/>
      <w:sz w:val="24"/>
      <w:lang w:eastAsia="en-US"/>
    </w:rPr>
  </w:style>
  <w:style w:type="paragraph" w:customStyle="1" w:styleId="01Contents">
    <w:name w:val="01Contents"/>
    <w:basedOn w:val="Normal"/>
    <w:rsid w:val="00BA674D"/>
  </w:style>
  <w:style w:type="paragraph" w:customStyle="1" w:styleId="00ClientCover">
    <w:name w:val="00ClientCover"/>
    <w:basedOn w:val="Normal"/>
    <w:rsid w:val="00BA674D"/>
  </w:style>
  <w:style w:type="paragraph" w:customStyle="1" w:styleId="02Text">
    <w:name w:val="02Text"/>
    <w:basedOn w:val="Normal"/>
    <w:rsid w:val="00BA674D"/>
  </w:style>
  <w:style w:type="paragraph" w:customStyle="1" w:styleId="draft">
    <w:name w:val="draft"/>
    <w:basedOn w:val="Normal"/>
    <w:rsid w:val="00BA674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BA674D"/>
    <w:pPr>
      <w:tabs>
        <w:tab w:val="clear" w:pos="2600"/>
      </w:tabs>
      <w:ind w:left="1100"/>
    </w:pPr>
    <w:rPr>
      <w:sz w:val="18"/>
    </w:rPr>
  </w:style>
  <w:style w:type="paragraph" w:customStyle="1" w:styleId="aExam">
    <w:name w:val="aExam"/>
    <w:basedOn w:val="aNote"/>
    <w:rsid w:val="00BA674D"/>
    <w:pPr>
      <w:spacing w:before="60"/>
      <w:ind w:left="1100" w:firstLine="0"/>
    </w:pPr>
  </w:style>
  <w:style w:type="paragraph" w:customStyle="1" w:styleId="HeaderEven">
    <w:name w:val="HeaderEven"/>
    <w:basedOn w:val="Normal"/>
    <w:rsid w:val="00BA674D"/>
    <w:rPr>
      <w:rFonts w:ascii="Arial" w:hAnsi="Arial"/>
      <w:sz w:val="18"/>
    </w:rPr>
  </w:style>
  <w:style w:type="paragraph" w:customStyle="1" w:styleId="HeaderEven6">
    <w:name w:val="HeaderEven6"/>
    <w:basedOn w:val="HeaderEven"/>
    <w:rsid w:val="00BA674D"/>
    <w:pPr>
      <w:spacing w:before="120" w:after="60"/>
    </w:pPr>
  </w:style>
  <w:style w:type="paragraph" w:customStyle="1" w:styleId="HeaderOdd6">
    <w:name w:val="HeaderOdd6"/>
    <w:basedOn w:val="HeaderEven6"/>
    <w:rsid w:val="00BA674D"/>
    <w:pPr>
      <w:jc w:val="right"/>
    </w:pPr>
  </w:style>
  <w:style w:type="paragraph" w:customStyle="1" w:styleId="HeaderOdd">
    <w:name w:val="HeaderOdd"/>
    <w:basedOn w:val="HeaderEven"/>
    <w:rsid w:val="00BA674D"/>
    <w:pPr>
      <w:jc w:val="right"/>
    </w:pPr>
  </w:style>
  <w:style w:type="paragraph" w:customStyle="1" w:styleId="BillNo">
    <w:name w:val="BillNo"/>
    <w:basedOn w:val="BillBasicHeading"/>
    <w:rsid w:val="00BA674D"/>
    <w:pPr>
      <w:keepNext w:val="0"/>
      <w:spacing w:before="240"/>
      <w:jc w:val="both"/>
    </w:pPr>
  </w:style>
  <w:style w:type="paragraph" w:customStyle="1" w:styleId="N-16pt">
    <w:name w:val="N-16pt"/>
    <w:basedOn w:val="BillBasic"/>
    <w:rsid w:val="00BA674D"/>
    <w:pPr>
      <w:spacing w:before="800"/>
    </w:pPr>
    <w:rPr>
      <w:b/>
      <w:sz w:val="32"/>
    </w:rPr>
  </w:style>
  <w:style w:type="paragraph" w:customStyle="1" w:styleId="N-line3">
    <w:name w:val="N-line3"/>
    <w:basedOn w:val="BillBasic"/>
    <w:next w:val="BillBasic"/>
    <w:rsid w:val="00BA674D"/>
    <w:pPr>
      <w:pBdr>
        <w:bottom w:val="single" w:sz="12" w:space="1" w:color="auto"/>
      </w:pBdr>
      <w:spacing w:before="60"/>
    </w:pPr>
  </w:style>
  <w:style w:type="paragraph" w:customStyle="1" w:styleId="EnactingWords">
    <w:name w:val="EnactingWords"/>
    <w:basedOn w:val="BillBasic"/>
    <w:rsid w:val="00BA674D"/>
    <w:pPr>
      <w:spacing w:before="120"/>
    </w:pPr>
  </w:style>
  <w:style w:type="paragraph" w:customStyle="1" w:styleId="FooterInfo">
    <w:name w:val="FooterInfo"/>
    <w:basedOn w:val="Normal"/>
    <w:rsid w:val="00BA674D"/>
    <w:pPr>
      <w:tabs>
        <w:tab w:val="right" w:pos="7707"/>
      </w:tabs>
    </w:pPr>
    <w:rPr>
      <w:rFonts w:ascii="Arial" w:hAnsi="Arial"/>
      <w:sz w:val="18"/>
    </w:rPr>
  </w:style>
  <w:style w:type="paragraph" w:customStyle="1" w:styleId="AH1Chapter">
    <w:name w:val="A H1 Chapter"/>
    <w:basedOn w:val="BillBasicHeading"/>
    <w:next w:val="AH2Part"/>
    <w:rsid w:val="00BA674D"/>
    <w:pPr>
      <w:spacing w:before="320"/>
      <w:ind w:left="2600" w:hanging="2600"/>
      <w:outlineLvl w:val="0"/>
    </w:pPr>
    <w:rPr>
      <w:sz w:val="34"/>
    </w:rPr>
  </w:style>
  <w:style w:type="paragraph" w:customStyle="1" w:styleId="AH2Part">
    <w:name w:val="A H2 Part"/>
    <w:basedOn w:val="BillBasicHeading"/>
    <w:next w:val="AH3Div"/>
    <w:rsid w:val="00BA674D"/>
    <w:pPr>
      <w:spacing w:before="380"/>
      <w:ind w:left="2600" w:hanging="2600"/>
      <w:outlineLvl w:val="1"/>
    </w:pPr>
    <w:rPr>
      <w:sz w:val="32"/>
    </w:rPr>
  </w:style>
  <w:style w:type="paragraph" w:customStyle="1" w:styleId="AH3Div">
    <w:name w:val="A H3 Div"/>
    <w:basedOn w:val="BillBasicHeading"/>
    <w:next w:val="AH5Sec"/>
    <w:rsid w:val="00BA674D"/>
    <w:pPr>
      <w:spacing w:before="240"/>
      <w:ind w:left="2600" w:hanging="2600"/>
      <w:outlineLvl w:val="2"/>
    </w:pPr>
    <w:rPr>
      <w:sz w:val="28"/>
    </w:rPr>
  </w:style>
  <w:style w:type="paragraph" w:customStyle="1" w:styleId="AH5Sec">
    <w:name w:val="A H5 Sec"/>
    <w:basedOn w:val="BillBasicHeading"/>
    <w:next w:val="Amain"/>
    <w:link w:val="AH5SecChar"/>
    <w:rsid w:val="00BA674D"/>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C657C"/>
    <w:rPr>
      <w:rFonts w:ascii="Arial" w:hAnsi="Arial"/>
      <w:b/>
      <w:sz w:val="24"/>
      <w:lang w:eastAsia="en-US"/>
    </w:rPr>
  </w:style>
  <w:style w:type="paragraph" w:customStyle="1" w:styleId="AH4SubDiv">
    <w:name w:val="A H4 SubDiv"/>
    <w:basedOn w:val="BillBasicHeading"/>
    <w:next w:val="AH5Sec"/>
    <w:rsid w:val="00BA674D"/>
    <w:pPr>
      <w:spacing w:before="240"/>
      <w:ind w:left="2600" w:hanging="2600"/>
      <w:outlineLvl w:val="3"/>
    </w:pPr>
    <w:rPr>
      <w:sz w:val="26"/>
    </w:rPr>
  </w:style>
  <w:style w:type="paragraph" w:customStyle="1" w:styleId="Sched-Part">
    <w:name w:val="Sched-Part"/>
    <w:basedOn w:val="BillBasicHeading"/>
    <w:next w:val="Sched-Form"/>
    <w:rsid w:val="00BA674D"/>
    <w:pPr>
      <w:spacing w:before="380"/>
      <w:ind w:left="2600" w:hanging="2600"/>
      <w:outlineLvl w:val="1"/>
    </w:pPr>
    <w:rPr>
      <w:sz w:val="32"/>
    </w:rPr>
  </w:style>
  <w:style w:type="paragraph" w:customStyle="1" w:styleId="Sched-Form">
    <w:name w:val="Sched-Form"/>
    <w:basedOn w:val="BillBasicHeading"/>
    <w:next w:val="Schclauseheading"/>
    <w:rsid w:val="00BA674D"/>
    <w:pPr>
      <w:tabs>
        <w:tab w:val="right" w:pos="7200"/>
      </w:tabs>
      <w:spacing w:before="240"/>
      <w:ind w:left="2600" w:hanging="2600"/>
      <w:outlineLvl w:val="2"/>
    </w:pPr>
    <w:rPr>
      <w:sz w:val="28"/>
    </w:rPr>
  </w:style>
  <w:style w:type="paragraph" w:customStyle="1" w:styleId="Dict-Heading">
    <w:name w:val="Dict-Heading"/>
    <w:basedOn w:val="BillBasicHeading"/>
    <w:next w:val="Normal"/>
    <w:rsid w:val="00BA674D"/>
    <w:pPr>
      <w:spacing w:before="320"/>
      <w:ind w:left="2600" w:hanging="2600"/>
      <w:jc w:val="both"/>
      <w:outlineLvl w:val="0"/>
    </w:pPr>
    <w:rPr>
      <w:sz w:val="34"/>
    </w:rPr>
  </w:style>
  <w:style w:type="paragraph" w:customStyle="1" w:styleId="Sched-Form-18Space">
    <w:name w:val="Sched-Form-18Space"/>
    <w:basedOn w:val="Normal"/>
    <w:rsid w:val="00BA674D"/>
    <w:pPr>
      <w:spacing w:before="360" w:after="60"/>
    </w:pPr>
    <w:rPr>
      <w:sz w:val="22"/>
    </w:rPr>
  </w:style>
  <w:style w:type="paragraph" w:customStyle="1" w:styleId="EndNote20">
    <w:name w:val="EndNote2"/>
    <w:basedOn w:val="BillBasic"/>
    <w:rsid w:val="00697CCC"/>
    <w:pPr>
      <w:keepNext/>
      <w:tabs>
        <w:tab w:val="left" w:pos="240"/>
      </w:tabs>
      <w:spacing w:before="160" w:after="80"/>
      <w:jc w:val="left"/>
    </w:pPr>
    <w:rPr>
      <w:b/>
      <w:sz w:val="18"/>
    </w:rPr>
  </w:style>
  <w:style w:type="paragraph" w:customStyle="1" w:styleId="IH1Chap">
    <w:name w:val="I H1 Chap"/>
    <w:basedOn w:val="BillBasicHeading"/>
    <w:next w:val="Normal"/>
    <w:rsid w:val="00BA674D"/>
    <w:pPr>
      <w:spacing w:before="320"/>
      <w:ind w:left="2600" w:hanging="2600"/>
    </w:pPr>
    <w:rPr>
      <w:sz w:val="34"/>
    </w:rPr>
  </w:style>
  <w:style w:type="paragraph" w:customStyle="1" w:styleId="IH2Part">
    <w:name w:val="I H2 Part"/>
    <w:basedOn w:val="BillBasicHeading"/>
    <w:next w:val="Normal"/>
    <w:rsid w:val="00BA674D"/>
    <w:pPr>
      <w:spacing w:before="380"/>
      <w:ind w:left="2600" w:hanging="2600"/>
    </w:pPr>
    <w:rPr>
      <w:sz w:val="32"/>
    </w:rPr>
  </w:style>
  <w:style w:type="paragraph" w:customStyle="1" w:styleId="IH3Div">
    <w:name w:val="I H3 Div"/>
    <w:basedOn w:val="BillBasicHeading"/>
    <w:next w:val="Normal"/>
    <w:rsid w:val="00BA674D"/>
    <w:pPr>
      <w:spacing w:before="240"/>
      <w:ind w:left="2600" w:hanging="2600"/>
    </w:pPr>
    <w:rPr>
      <w:sz w:val="28"/>
    </w:rPr>
  </w:style>
  <w:style w:type="paragraph" w:customStyle="1" w:styleId="IH4SubDiv">
    <w:name w:val="I H4 SubDiv"/>
    <w:basedOn w:val="BillBasicHeading"/>
    <w:next w:val="Normal"/>
    <w:rsid w:val="00BA674D"/>
    <w:pPr>
      <w:spacing w:before="240"/>
      <w:ind w:left="2600" w:hanging="2600"/>
      <w:jc w:val="both"/>
    </w:pPr>
    <w:rPr>
      <w:sz w:val="26"/>
    </w:rPr>
  </w:style>
  <w:style w:type="paragraph" w:customStyle="1" w:styleId="IH5Sec">
    <w:name w:val="I H5 Sec"/>
    <w:basedOn w:val="BillBasicHeading"/>
    <w:next w:val="Normal"/>
    <w:rsid w:val="00BA674D"/>
    <w:pPr>
      <w:tabs>
        <w:tab w:val="clear" w:pos="2600"/>
        <w:tab w:val="left" w:pos="1100"/>
      </w:tabs>
      <w:spacing w:before="240"/>
      <w:ind w:left="1100" w:hanging="1100"/>
    </w:pPr>
  </w:style>
  <w:style w:type="paragraph" w:customStyle="1" w:styleId="PageBreak">
    <w:name w:val="PageBreak"/>
    <w:basedOn w:val="Normal"/>
    <w:rsid w:val="00BA674D"/>
    <w:rPr>
      <w:sz w:val="4"/>
    </w:rPr>
  </w:style>
  <w:style w:type="paragraph" w:customStyle="1" w:styleId="04Dictionary">
    <w:name w:val="04Dictionary"/>
    <w:basedOn w:val="Normal"/>
    <w:rsid w:val="00BA674D"/>
  </w:style>
  <w:style w:type="paragraph" w:customStyle="1" w:styleId="EndNote">
    <w:name w:val="EndNote"/>
    <w:basedOn w:val="BillBasicHeading"/>
    <w:rsid w:val="00BA674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A674D"/>
    <w:pPr>
      <w:tabs>
        <w:tab w:val="left" w:pos="700"/>
      </w:tabs>
      <w:spacing w:before="160"/>
      <w:ind w:left="700" w:hanging="700"/>
    </w:pPr>
    <w:rPr>
      <w:rFonts w:ascii="Arial (W1)" w:hAnsi="Arial (W1)"/>
    </w:rPr>
  </w:style>
  <w:style w:type="paragraph" w:customStyle="1" w:styleId="PenaltyHeading">
    <w:name w:val="PenaltyHeading"/>
    <w:basedOn w:val="Normal"/>
    <w:rsid w:val="00BA674D"/>
    <w:pPr>
      <w:tabs>
        <w:tab w:val="left" w:pos="1100"/>
      </w:tabs>
      <w:spacing w:before="120"/>
      <w:ind w:left="1100" w:hanging="1100"/>
    </w:pPr>
    <w:rPr>
      <w:rFonts w:ascii="Arial" w:hAnsi="Arial"/>
      <w:b/>
      <w:sz w:val="20"/>
    </w:rPr>
  </w:style>
  <w:style w:type="paragraph" w:customStyle="1" w:styleId="05EndNote">
    <w:name w:val="05EndNote"/>
    <w:basedOn w:val="Normal"/>
    <w:rsid w:val="00BA674D"/>
  </w:style>
  <w:style w:type="paragraph" w:customStyle="1" w:styleId="03Schedule">
    <w:name w:val="03Schedule"/>
    <w:basedOn w:val="Normal"/>
    <w:rsid w:val="00BA674D"/>
  </w:style>
  <w:style w:type="paragraph" w:customStyle="1" w:styleId="ISched-heading">
    <w:name w:val="I Sched-heading"/>
    <w:basedOn w:val="BillBasicHeading"/>
    <w:next w:val="Normal"/>
    <w:rsid w:val="00BA674D"/>
    <w:pPr>
      <w:spacing w:before="320"/>
      <w:ind w:left="2600" w:hanging="2600"/>
    </w:pPr>
    <w:rPr>
      <w:sz w:val="34"/>
    </w:rPr>
  </w:style>
  <w:style w:type="paragraph" w:customStyle="1" w:styleId="ISched-Part">
    <w:name w:val="I Sched-Part"/>
    <w:basedOn w:val="BillBasicHeading"/>
    <w:rsid w:val="00BA674D"/>
    <w:pPr>
      <w:spacing w:before="380"/>
      <w:ind w:left="2600" w:hanging="2600"/>
    </w:pPr>
    <w:rPr>
      <w:sz w:val="32"/>
    </w:rPr>
  </w:style>
  <w:style w:type="paragraph" w:customStyle="1" w:styleId="ISched-form">
    <w:name w:val="I Sched-form"/>
    <w:basedOn w:val="BillBasicHeading"/>
    <w:rsid w:val="00BA674D"/>
    <w:pPr>
      <w:tabs>
        <w:tab w:val="right" w:pos="7200"/>
      </w:tabs>
      <w:spacing w:before="240"/>
      <w:ind w:left="2600" w:hanging="2600"/>
    </w:pPr>
    <w:rPr>
      <w:sz w:val="28"/>
    </w:rPr>
  </w:style>
  <w:style w:type="paragraph" w:customStyle="1" w:styleId="ISchclauseheading">
    <w:name w:val="I Sch clause heading"/>
    <w:basedOn w:val="BillBasic"/>
    <w:rsid w:val="00BA674D"/>
    <w:pPr>
      <w:keepNext/>
      <w:tabs>
        <w:tab w:val="left" w:pos="1100"/>
      </w:tabs>
      <w:spacing w:before="240"/>
      <w:ind w:left="1100" w:hanging="1100"/>
      <w:jc w:val="left"/>
    </w:pPr>
    <w:rPr>
      <w:rFonts w:ascii="Arial" w:hAnsi="Arial"/>
      <w:b/>
    </w:rPr>
  </w:style>
  <w:style w:type="paragraph" w:customStyle="1" w:styleId="IMain">
    <w:name w:val="I Main"/>
    <w:basedOn w:val="Amain"/>
    <w:rsid w:val="00BA674D"/>
  </w:style>
  <w:style w:type="paragraph" w:customStyle="1" w:styleId="Ipara">
    <w:name w:val="I para"/>
    <w:basedOn w:val="Apara"/>
    <w:rsid w:val="00BA674D"/>
    <w:pPr>
      <w:outlineLvl w:val="9"/>
    </w:pPr>
  </w:style>
  <w:style w:type="paragraph" w:customStyle="1" w:styleId="Isubpara">
    <w:name w:val="I subpara"/>
    <w:basedOn w:val="Asubpara"/>
    <w:rsid w:val="00BA674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A674D"/>
    <w:pPr>
      <w:tabs>
        <w:tab w:val="clear" w:pos="2400"/>
        <w:tab w:val="clear" w:pos="2600"/>
        <w:tab w:val="right" w:pos="2460"/>
        <w:tab w:val="left" w:pos="2660"/>
      </w:tabs>
      <w:ind w:left="2660" w:hanging="2660"/>
    </w:pPr>
  </w:style>
  <w:style w:type="character" w:customStyle="1" w:styleId="CharSectNo">
    <w:name w:val="CharSectNo"/>
    <w:basedOn w:val="DefaultParagraphFont"/>
    <w:rsid w:val="00BA674D"/>
  </w:style>
  <w:style w:type="character" w:customStyle="1" w:styleId="CharDivNo">
    <w:name w:val="CharDivNo"/>
    <w:basedOn w:val="DefaultParagraphFont"/>
    <w:rsid w:val="00BA674D"/>
  </w:style>
  <w:style w:type="character" w:customStyle="1" w:styleId="CharDivText">
    <w:name w:val="CharDivText"/>
    <w:basedOn w:val="DefaultParagraphFont"/>
    <w:rsid w:val="00BA674D"/>
  </w:style>
  <w:style w:type="character" w:customStyle="1" w:styleId="CharPartNo">
    <w:name w:val="CharPartNo"/>
    <w:basedOn w:val="DefaultParagraphFont"/>
    <w:rsid w:val="00BA674D"/>
  </w:style>
  <w:style w:type="paragraph" w:customStyle="1" w:styleId="Placeholder">
    <w:name w:val="Placeholder"/>
    <w:basedOn w:val="Normal"/>
    <w:rsid w:val="00BA674D"/>
    <w:rPr>
      <w:sz w:val="10"/>
    </w:rPr>
  </w:style>
  <w:style w:type="character" w:customStyle="1" w:styleId="CharChapNo">
    <w:name w:val="CharChapNo"/>
    <w:basedOn w:val="DefaultParagraphFont"/>
    <w:rsid w:val="00BA674D"/>
  </w:style>
  <w:style w:type="character" w:customStyle="1" w:styleId="CharChapText">
    <w:name w:val="CharChapText"/>
    <w:basedOn w:val="DefaultParagraphFont"/>
    <w:rsid w:val="00BA674D"/>
  </w:style>
  <w:style w:type="character" w:customStyle="1" w:styleId="CharPartText">
    <w:name w:val="CharPartText"/>
    <w:basedOn w:val="DefaultParagraphFont"/>
    <w:rsid w:val="00BA674D"/>
  </w:style>
  <w:style w:type="paragraph" w:customStyle="1" w:styleId="RepubNo">
    <w:name w:val="RepubNo"/>
    <w:basedOn w:val="BillBasicHeading"/>
    <w:rsid w:val="00BA674D"/>
    <w:pPr>
      <w:keepNext w:val="0"/>
      <w:spacing w:before="600"/>
      <w:jc w:val="both"/>
    </w:pPr>
    <w:rPr>
      <w:sz w:val="26"/>
    </w:rPr>
  </w:style>
  <w:style w:type="paragraph" w:customStyle="1" w:styleId="direction">
    <w:name w:val="direction"/>
    <w:basedOn w:val="BillBasic"/>
    <w:next w:val="Amainreturn"/>
    <w:rsid w:val="00BA674D"/>
    <w:pPr>
      <w:ind w:left="1100"/>
    </w:pPr>
    <w:rPr>
      <w:i/>
    </w:rPr>
  </w:style>
  <w:style w:type="paragraph" w:customStyle="1" w:styleId="ActNo">
    <w:name w:val="ActNo"/>
    <w:basedOn w:val="BillBasicHeading"/>
    <w:rsid w:val="00BA674D"/>
    <w:pPr>
      <w:keepNext w:val="0"/>
      <w:tabs>
        <w:tab w:val="clear" w:pos="2600"/>
      </w:tabs>
      <w:spacing w:before="220"/>
    </w:pPr>
  </w:style>
  <w:style w:type="paragraph" w:customStyle="1" w:styleId="aParaNote">
    <w:name w:val="aParaNote"/>
    <w:basedOn w:val="BillBasic"/>
    <w:rsid w:val="00BA674D"/>
    <w:pPr>
      <w:ind w:left="2840" w:hanging="1240"/>
    </w:pPr>
    <w:rPr>
      <w:sz w:val="20"/>
    </w:rPr>
  </w:style>
  <w:style w:type="paragraph" w:customStyle="1" w:styleId="aExamNum">
    <w:name w:val="aExamNum"/>
    <w:basedOn w:val="aExam"/>
    <w:rsid w:val="00BA674D"/>
    <w:pPr>
      <w:ind w:left="1500" w:hanging="400"/>
    </w:pPr>
  </w:style>
  <w:style w:type="paragraph" w:customStyle="1" w:styleId="ShadedSchClause">
    <w:name w:val="Shaded Sch Clause"/>
    <w:basedOn w:val="Schclauseheading"/>
    <w:next w:val="direction"/>
    <w:rsid w:val="00BA674D"/>
    <w:pPr>
      <w:shd w:val="pct25" w:color="auto" w:fill="auto"/>
      <w:outlineLvl w:val="3"/>
    </w:pPr>
  </w:style>
  <w:style w:type="paragraph" w:customStyle="1" w:styleId="Minister">
    <w:name w:val="Minister"/>
    <w:basedOn w:val="BillBasic"/>
    <w:rsid w:val="00BA674D"/>
    <w:pPr>
      <w:spacing w:before="640"/>
      <w:jc w:val="right"/>
    </w:pPr>
    <w:rPr>
      <w:caps/>
    </w:rPr>
  </w:style>
  <w:style w:type="paragraph" w:customStyle="1" w:styleId="DateLine">
    <w:name w:val="DateLine"/>
    <w:basedOn w:val="BillBasic"/>
    <w:rsid w:val="00BA674D"/>
    <w:pPr>
      <w:tabs>
        <w:tab w:val="left" w:pos="4320"/>
      </w:tabs>
    </w:pPr>
  </w:style>
  <w:style w:type="paragraph" w:customStyle="1" w:styleId="madeunder">
    <w:name w:val="made under"/>
    <w:basedOn w:val="BillBasic"/>
    <w:rsid w:val="00BA674D"/>
    <w:pPr>
      <w:spacing w:before="240"/>
    </w:pPr>
  </w:style>
  <w:style w:type="paragraph" w:customStyle="1" w:styleId="EndNoteSubHeading">
    <w:name w:val="EndNoteSubHeading"/>
    <w:basedOn w:val="Normal"/>
    <w:next w:val="EndNoteText0"/>
    <w:rsid w:val="00697CCC"/>
    <w:pPr>
      <w:keepNext/>
      <w:tabs>
        <w:tab w:val="left" w:pos="700"/>
      </w:tabs>
      <w:spacing w:before="120"/>
      <w:ind w:left="700" w:hanging="700"/>
    </w:pPr>
    <w:rPr>
      <w:rFonts w:ascii="Arial" w:hAnsi="Arial"/>
      <w:b/>
      <w:sz w:val="20"/>
    </w:rPr>
  </w:style>
  <w:style w:type="paragraph" w:customStyle="1" w:styleId="EndNoteText0">
    <w:name w:val="EndNoteText"/>
    <w:basedOn w:val="BillBasic"/>
    <w:rsid w:val="00BA674D"/>
    <w:pPr>
      <w:tabs>
        <w:tab w:val="left" w:pos="700"/>
        <w:tab w:val="right" w:pos="6160"/>
      </w:tabs>
      <w:spacing w:before="80"/>
      <w:ind w:left="700" w:hanging="700"/>
    </w:pPr>
    <w:rPr>
      <w:sz w:val="20"/>
    </w:rPr>
  </w:style>
  <w:style w:type="paragraph" w:customStyle="1" w:styleId="BillBasicItalics">
    <w:name w:val="BillBasicItalics"/>
    <w:basedOn w:val="BillBasic"/>
    <w:rsid w:val="00BA674D"/>
    <w:rPr>
      <w:i/>
    </w:rPr>
  </w:style>
  <w:style w:type="paragraph" w:customStyle="1" w:styleId="00SigningPage">
    <w:name w:val="00SigningPage"/>
    <w:basedOn w:val="Normal"/>
    <w:rsid w:val="00BA674D"/>
  </w:style>
  <w:style w:type="paragraph" w:customStyle="1" w:styleId="CommentNum">
    <w:name w:val="CommentNum"/>
    <w:basedOn w:val="Comment"/>
    <w:rsid w:val="00BA674D"/>
    <w:pPr>
      <w:ind w:left="1800" w:hanging="1800"/>
    </w:pPr>
  </w:style>
  <w:style w:type="paragraph" w:customStyle="1" w:styleId="Amainbullet">
    <w:name w:val="A main bullet"/>
    <w:basedOn w:val="BillBasic"/>
    <w:rsid w:val="00BA674D"/>
    <w:pPr>
      <w:spacing w:before="60"/>
      <w:ind w:left="1500" w:hanging="400"/>
    </w:pPr>
  </w:style>
  <w:style w:type="paragraph" w:customStyle="1" w:styleId="Aparabullet">
    <w:name w:val="A para bullet"/>
    <w:basedOn w:val="BillBasic"/>
    <w:rsid w:val="00BA674D"/>
    <w:pPr>
      <w:spacing w:before="60"/>
      <w:ind w:left="2000" w:hanging="400"/>
    </w:pPr>
  </w:style>
  <w:style w:type="paragraph" w:customStyle="1" w:styleId="Asubparabullet">
    <w:name w:val="A subpara bullet"/>
    <w:basedOn w:val="BillBasic"/>
    <w:rsid w:val="00BA674D"/>
    <w:pPr>
      <w:spacing w:before="60"/>
      <w:ind w:left="2540" w:hanging="400"/>
    </w:pPr>
  </w:style>
  <w:style w:type="paragraph" w:customStyle="1" w:styleId="aDefpara">
    <w:name w:val="aDef para"/>
    <w:basedOn w:val="Apara"/>
    <w:rsid w:val="00BA674D"/>
  </w:style>
  <w:style w:type="paragraph" w:customStyle="1" w:styleId="aDefsubpara">
    <w:name w:val="aDef subpara"/>
    <w:basedOn w:val="Asubpara"/>
    <w:rsid w:val="00BA674D"/>
  </w:style>
  <w:style w:type="paragraph" w:customStyle="1" w:styleId="BillFor">
    <w:name w:val="BillFor"/>
    <w:basedOn w:val="BillBasicHeading"/>
    <w:rsid w:val="00BA674D"/>
    <w:pPr>
      <w:keepNext w:val="0"/>
      <w:spacing w:before="320"/>
      <w:jc w:val="both"/>
    </w:pPr>
    <w:rPr>
      <w:sz w:val="28"/>
    </w:rPr>
  </w:style>
  <w:style w:type="paragraph" w:customStyle="1" w:styleId="EnactingWordsRules">
    <w:name w:val="EnactingWordsRules"/>
    <w:basedOn w:val="EnactingWords"/>
    <w:rsid w:val="00BA674D"/>
    <w:pPr>
      <w:spacing w:before="240"/>
    </w:pPr>
  </w:style>
  <w:style w:type="paragraph" w:customStyle="1" w:styleId="Formula">
    <w:name w:val="Formula"/>
    <w:basedOn w:val="BillBasic"/>
    <w:rsid w:val="00BA674D"/>
    <w:pPr>
      <w:spacing w:line="260" w:lineRule="atLeast"/>
      <w:jc w:val="center"/>
    </w:pPr>
  </w:style>
  <w:style w:type="paragraph" w:customStyle="1" w:styleId="Idefpara">
    <w:name w:val="I def para"/>
    <w:basedOn w:val="Ipara"/>
    <w:rsid w:val="00BA674D"/>
  </w:style>
  <w:style w:type="paragraph" w:customStyle="1" w:styleId="Idefsubpara">
    <w:name w:val="I def subpara"/>
    <w:basedOn w:val="Isubpara"/>
    <w:rsid w:val="00BA674D"/>
  </w:style>
  <w:style w:type="paragraph" w:customStyle="1" w:styleId="Judges">
    <w:name w:val="Judges"/>
    <w:basedOn w:val="Minister"/>
    <w:rsid w:val="00BA674D"/>
    <w:pPr>
      <w:spacing w:before="180"/>
    </w:pPr>
  </w:style>
  <w:style w:type="paragraph" w:customStyle="1" w:styleId="CoverInForce">
    <w:name w:val="CoverInForce"/>
    <w:basedOn w:val="BillBasicHeading"/>
    <w:rsid w:val="00BA674D"/>
    <w:pPr>
      <w:keepNext w:val="0"/>
      <w:spacing w:before="400"/>
    </w:pPr>
    <w:rPr>
      <w:b w:val="0"/>
    </w:rPr>
  </w:style>
  <w:style w:type="paragraph" w:customStyle="1" w:styleId="LongTitle">
    <w:name w:val="LongTitle"/>
    <w:basedOn w:val="BillBasic"/>
    <w:rsid w:val="00BA674D"/>
    <w:pPr>
      <w:spacing w:before="300"/>
    </w:pPr>
  </w:style>
  <w:style w:type="paragraph" w:customStyle="1" w:styleId="CoverActName">
    <w:name w:val="CoverActName"/>
    <w:basedOn w:val="BillBasicHeading"/>
    <w:rsid w:val="00BA674D"/>
    <w:pPr>
      <w:keepNext w:val="0"/>
      <w:spacing w:before="260"/>
    </w:pPr>
  </w:style>
  <w:style w:type="paragraph" w:customStyle="1" w:styleId="FormRule">
    <w:name w:val="FormRule"/>
    <w:basedOn w:val="Normal"/>
    <w:rsid w:val="00BA674D"/>
    <w:pPr>
      <w:pBdr>
        <w:top w:val="single" w:sz="4" w:space="1" w:color="auto"/>
      </w:pBdr>
      <w:spacing w:before="160" w:after="40"/>
      <w:ind w:left="3220" w:right="3260"/>
    </w:pPr>
    <w:rPr>
      <w:sz w:val="8"/>
    </w:rPr>
  </w:style>
  <w:style w:type="paragraph" w:customStyle="1" w:styleId="Notified">
    <w:name w:val="Notified"/>
    <w:basedOn w:val="BillBasic"/>
    <w:rsid w:val="00BA674D"/>
    <w:pPr>
      <w:spacing w:before="360"/>
      <w:jc w:val="right"/>
    </w:pPr>
    <w:rPr>
      <w:i/>
    </w:rPr>
  </w:style>
  <w:style w:type="paragraph" w:customStyle="1" w:styleId="IDict-Heading">
    <w:name w:val="I Dict-Heading"/>
    <w:basedOn w:val="BillBasicHeading"/>
    <w:rsid w:val="00BA674D"/>
    <w:pPr>
      <w:spacing w:before="320"/>
      <w:ind w:left="2600" w:hanging="2600"/>
      <w:jc w:val="both"/>
    </w:pPr>
    <w:rPr>
      <w:sz w:val="34"/>
    </w:rPr>
  </w:style>
  <w:style w:type="paragraph" w:customStyle="1" w:styleId="03ScheduleLandscape">
    <w:name w:val="03ScheduleLandscape"/>
    <w:basedOn w:val="Normal"/>
    <w:rsid w:val="00BA674D"/>
  </w:style>
  <w:style w:type="paragraph" w:customStyle="1" w:styleId="aNoteBullet">
    <w:name w:val="aNoteBullet"/>
    <w:basedOn w:val="aNote"/>
    <w:rsid w:val="00BA674D"/>
    <w:pPr>
      <w:tabs>
        <w:tab w:val="left" w:pos="2200"/>
      </w:tabs>
      <w:spacing w:before="60"/>
      <w:ind w:left="2600" w:hanging="700"/>
    </w:pPr>
  </w:style>
  <w:style w:type="paragraph" w:customStyle="1" w:styleId="aParaNoteBullet">
    <w:name w:val="aParaNoteBullet"/>
    <w:basedOn w:val="aParaNote"/>
    <w:rsid w:val="00BA674D"/>
    <w:pPr>
      <w:tabs>
        <w:tab w:val="left" w:pos="2700"/>
      </w:tabs>
      <w:spacing w:before="60"/>
      <w:ind w:left="3100" w:hanging="700"/>
    </w:pPr>
  </w:style>
  <w:style w:type="paragraph" w:customStyle="1" w:styleId="Billcrest0">
    <w:name w:val="Billcrest"/>
    <w:basedOn w:val="Normal"/>
    <w:rsid w:val="00BA674D"/>
    <w:pPr>
      <w:spacing w:after="60"/>
      <w:ind w:left="2800"/>
    </w:pPr>
    <w:rPr>
      <w:rFonts w:ascii="ACTCrest" w:hAnsi="ACTCrest"/>
      <w:sz w:val="216"/>
    </w:rPr>
  </w:style>
  <w:style w:type="paragraph" w:customStyle="1" w:styleId="AH1ChapterSymb">
    <w:name w:val="A H1 Chapter Symb"/>
    <w:basedOn w:val="AH1Chapter"/>
    <w:next w:val="AH2Part"/>
    <w:rsid w:val="00BA674D"/>
    <w:pPr>
      <w:tabs>
        <w:tab w:val="clear" w:pos="2600"/>
        <w:tab w:val="left" w:pos="0"/>
      </w:tabs>
      <w:ind w:left="2480" w:hanging="2960"/>
    </w:pPr>
  </w:style>
  <w:style w:type="paragraph" w:customStyle="1" w:styleId="EndnotesAbbrev">
    <w:name w:val="EndnotesAbbrev"/>
    <w:basedOn w:val="Normal"/>
    <w:rsid w:val="00BA674D"/>
    <w:pPr>
      <w:spacing w:before="20"/>
    </w:pPr>
    <w:rPr>
      <w:rFonts w:ascii="Arial" w:hAnsi="Arial"/>
      <w:color w:val="000000"/>
      <w:sz w:val="16"/>
    </w:rPr>
  </w:style>
  <w:style w:type="paragraph" w:customStyle="1" w:styleId="NewAct">
    <w:name w:val="New Act"/>
    <w:basedOn w:val="Normal"/>
    <w:next w:val="Actdetails"/>
    <w:link w:val="NewActChar"/>
    <w:rsid w:val="00BA674D"/>
    <w:pPr>
      <w:keepNext/>
      <w:spacing w:before="180"/>
      <w:ind w:left="1100"/>
    </w:pPr>
    <w:rPr>
      <w:rFonts w:ascii="Arial" w:hAnsi="Arial"/>
      <w:b/>
      <w:sz w:val="20"/>
    </w:rPr>
  </w:style>
  <w:style w:type="paragraph" w:customStyle="1" w:styleId="Actdetails">
    <w:name w:val="Act details"/>
    <w:basedOn w:val="Normal"/>
    <w:rsid w:val="00BA674D"/>
    <w:pPr>
      <w:spacing w:before="20"/>
      <w:ind w:left="1400"/>
    </w:pPr>
    <w:rPr>
      <w:rFonts w:ascii="Arial" w:hAnsi="Arial"/>
      <w:sz w:val="20"/>
    </w:rPr>
  </w:style>
  <w:style w:type="paragraph" w:customStyle="1" w:styleId="SchSubClause">
    <w:name w:val="Sch SubClause"/>
    <w:basedOn w:val="Schclauseheading"/>
    <w:rsid w:val="00BA674D"/>
    <w:rPr>
      <w:b w:val="0"/>
    </w:rPr>
  </w:style>
  <w:style w:type="paragraph" w:customStyle="1" w:styleId="Asamby">
    <w:name w:val="As am by"/>
    <w:basedOn w:val="Normal"/>
    <w:next w:val="Normal"/>
    <w:rsid w:val="00BA674D"/>
    <w:pPr>
      <w:spacing w:before="240"/>
      <w:ind w:left="1100"/>
    </w:pPr>
    <w:rPr>
      <w:rFonts w:ascii="Arial" w:hAnsi="Arial"/>
      <w:sz w:val="20"/>
    </w:rPr>
  </w:style>
  <w:style w:type="paragraph" w:customStyle="1" w:styleId="AmdtsEntries">
    <w:name w:val="AmdtsEntries"/>
    <w:basedOn w:val="BillBasicHeading"/>
    <w:rsid w:val="00BA674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A674D"/>
    <w:pPr>
      <w:tabs>
        <w:tab w:val="clear" w:pos="2600"/>
        <w:tab w:val="left" w:pos="0"/>
      </w:tabs>
      <w:ind w:left="2480" w:hanging="2960"/>
    </w:pPr>
  </w:style>
  <w:style w:type="character" w:customStyle="1" w:styleId="charBold">
    <w:name w:val="charBold"/>
    <w:basedOn w:val="DefaultParagraphFont"/>
    <w:rsid w:val="00BA674D"/>
    <w:rPr>
      <w:b/>
    </w:rPr>
  </w:style>
  <w:style w:type="paragraph" w:customStyle="1" w:styleId="AmdtsEntryHd">
    <w:name w:val="AmdtsEntryHd"/>
    <w:basedOn w:val="BillBasicHeading"/>
    <w:next w:val="AmdtsEntries"/>
    <w:rsid w:val="00BA674D"/>
    <w:pPr>
      <w:tabs>
        <w:tab w:val="clear" w:pos="2600"/>
      </w:tabs>
      <w:spacing w:before="120"/>
      <w:ind w:left="1100"/>
    </w:pPr>
    <w:rPr>
      <w:sz w:val="18"/>
    </w:rPr>
  </w:style>
  <w:style w:type="paragraph" w:customStyle="1" w:styleId="EndNoteParas">
    <w:name w:val="EndNoteParas"/>
    <w:basedOn w:val="EndNoteTextEPS"/>
    <w:rsid w:val="00BA674D"/>
    <w:pPr>
      <w:tabs>
        <w:tab w:val="right" w:pos="1432"/>
      </w:tabs>
      <w:ind w:left="1840" w:hanging="1840"/>
    </w:pPr>
  </w:style>
  <w:style w:type="paragraph" w:customStyle="1" w:styleId="EndNoteTextEPS">
    <w:name w:val="EndNoteTextEPS"/>
    <w:basedOn w:val="Normal"/>
    <w:rsid w:val="00BA674D"/>
    <w:pPr>
      <w:spacing w:before="60"/>
      <w:ind w:left="1100"/>
      <w:jc w:val="both"/>
    </w:pPr>
    <w:rPr>
      <w:sz w:val="20"/>
    </w:rPr>
  </w:style>
  <w:style w:type="paragraph" w:customStyle="1" w:styleId="NewReg">
    <w:name w:val="New Reg"/>
    <w:basedOn w:val="NewAct"/>
    <w:next w:val="Actdetails"/>
    <w:rsid w:val="00BA674D"/>
  </w:style>
  <w:style w:type="paragraph" w:customStyle="1" w:styleId="aExamPara">
    <w:name w:val="aExamPara"/>
    <w:basedOn w:val="aExam"/>
    <w:rsid w:val="00BA674D"/>
    <w:pPr>
      <w:tabs>
        <w:tab w:val="right" w:pos="1720"/>
        <w:tab w:val="left" w:pos="2000"/>
        <w:tab w:val="left" w:pos="2300"/>
      </w:tabs>
      <w:ind w:left="2400" w:hanging="1300"/>
    </w:pPr>
  </w:style>
  <w:style w:type="paragraph" w:customStyle="1" w:styleId="Endnote3">
    <w:name w:val="Endnote3"/>
    <w:basedOn w:val="Normal"/>
    <w:rsid w:val="00BA674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A674D"/>
  </w:style>
  <w:style w:type="character" w:customStyle="1" w:styleId="charTableText">
    <w:name w:val="charTableText"/>
    <w:basedOn w:val="DefaultParagraphFont"/>
    <w:rsid w:val="00BA674D"/>
  </w:style>
  <w:style w:type="paragraph" w:customStyle="1" w:styleId="TLegEntries">
    <w:name w:val="TLegEntries"/>
    <w:basedOn w:val="Normal"/>
    <w:rsid w:val="00BA674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A674D"/>
    <w:pPr>
      <w:tabs>
        <w:tab w:val="clear" w:pos="2600"/>
        <w:tab w:val="left" w:leader="dot" w:pos="2700"/>
      </w:tabs>
      <w:ind w:left="2700" w:hanging="2000"/>
    </w:pPr>
    <w:rPr>
      <w:sz w:val="18"/>
    </w:rPr>
  </w:style>
  <w:style w:type="character" w:customStyle="1" w:styleId="charItals">
    <w:name w:val="charItals"/>
    <w:basedOn w:val="DefaultParagraphFont"/>
    <w:rsid w:val="00BA674D"/>
    <w:rPr>
      <w:i/>
    </w:rPr>
  </w:style>
  <w:style w:type="character" w:customStyle="1" w:styleId="charBoldItals">
    <w:name w:val="charBoldItals"/>
    <w:basedOn w:val="DefaultParagraphFont"/>
    <w:rsid w:val="00BA674D"/>
    <w:rPr>
      <w:b/>
      <w:i/>
    </w:rPr>
  </w:style>
  <w:style w:type="character" w:customStyle="1" w:styleId="charUnderline">
    <w:name w:val="charUnderline"/>
    <w:basedOn w:val="DefaultParagraphFont"/>
    <w:rsid w:val="00BA674D"/>
    <w:rPr>
      <w:u w:val="single"/>
    </w:rPr>
  </w:style>
  <w:style w:type="paragraph" w:customStyle="1" w:styleId="CoverText">
    <w:name w:val="CoverText"/>
    <w:basedOn w:val="Normal"/>
    <w:uiPriority w:val="99"/>
    <w:rsid w:val="00BA674D"/>
    <w:pPr>
      <w:spacing w:before="100"/>
      <w:jc w:val="both"/>
    </w:pPr>
    <w:rPr>
      <w:sz w:val="20"/>
    </w:rPr>
  </w:style>
  <w:style w:type="paragraph" w:customStyle="1" w:styleId="CoverHeading">
    <w:name w:val="CoverHeading"/>
    <w:basedOn w:val="Normal"/>
    <w:rsid w:val="00BA674D"/>
    <w:rPr>
      <w:rFonts w:ascii="Arial" w:hAnsi="Arial"/>
      <w:b/>
    </w:rPr>
  </w:style>
  <w:style w:type="paragraph" w:customStyle="1" w:styleId="TableHd">
    <w:name w:val="TableHd"/>
    <w:basedOn w:val="Normal"/>
    <w:rsid w:val="00BA674D"/>
    <w:pPr>
      <w:keepNext/>
      <w:spacing w:before="300"/>
      <w:ind w:left="1200" w:hanging="1200"/>
    </w:pPr>
    <w:rPr>
      <w:rFonts w:ascii="Arial" w:hAnsi="Arial"/>
      <w:b/>
      <w:sz w:val="20"/>
    </w:rPr>
  </w:style>
  <w:style w:type="paragraph" w:customStyle="1" w:styleId="OldAmdt2ndLine">
    <w:name w:val="OldAmdt2ndLine"/>
    <w:basedOn w:val="OldAmdtsEntries"/>
    <w:rsid w:val="00BA674D"/>
    <w:pPr>
      <w:tabs>
        <w:tab w:val="left" w:pos="2700"/>
      </w:tabs>
      <w:spacing w:before="0"/>
    </w:pPr>
  </w:style>
  <w:style w:type="paragraph" w:customStyle="1" w:styleId="EarlierRepubEntries">
    <w:name w:val="EarlierRepubEntries"/>
    <w:basedOn w:val="Normal"/>
    <w:rsid w:val="00BA674D"/>
    <w:pPr>
      <w:spacing w:before="60" w:after="60"/>
    </w:pPr>
    <w:rPr>
      <w:rFonts w:ascii="Arial" w:hAnsi="Arial"/>
      <w:sz w:val="18"/>
    </w:rPr>
  </w:style>
  <w:style w:type="paragraph" w:customStyle="1" w:styleId="RenumProvEntries">
    <w:name w:val="RenumProvEntries"/>
    <w:basedOn w:val="Normal"/>
    <w:rsid w:val="00BA674D"/>
    <w:pPr>
      <w:spacing w:before="60"/>
    </w:pPr>
    <w:rPr>
      <w:rFonts w:ascii="Arial" w:hAnsi="Arial"/>
      <w:sz w:val="20"/>
    </w:rPr>
  </w:style>
  <w:style w:type="paragraph" w:customStyle="1" w:styleId="aExamNumText">
    <w:name w:val="aExamNumText"/>
    <w:basedOn w:val="aExam"/>
    <w:rsid w:val="00BA674D"/>
    <w:pPr>
      <w:ind w:left="1500"/>
    </w:pPr>
  </w:style>
  <w:style w:type="paragraph" w:customStyle="1" w:styleId="aNotePara">
    <w:name w:val="aNotePara"/>
    <w:basedOn w:val="aNote"/>
    <w:rsid w:val="00BA674D"/>
    <w:pPr>
      <w:tabs>
        <w:tab w:val="right" w:pos="2140"/>
        <w:tab w:val="left" w:pos="2400"/>
      </w:tabs>
      <w:spacing w:before="60"/>
      <w:ind w:left="2400" w:hanging="1300"/>
    </w:pPr>
  </w:style>
  <w:style w:type="paragraph" w:customStyle="1" w:styleId="aParaNotePara">
    <w:name w:val="aParaNotePara"/>
    <w:basedOn w:val="aNotePara"/>
    <w:rsid w:val="00BA674D"/>
    <w:pPr>
      <w:tabs>
        <w:tab w:val="clear" w:pos="2140"/>
        <w:tab w:val="clear" w:pos="2400"/>
        <w:tab w:val="right" w:pos="2644"/>
      </w:tabs>
      <w:ind w:left="3320" w:hanging="1720"/>
    </w:pPr>
  </w:style>
  <w:style w:type="paragraph" w:customStyle="1" w:styleId="aExamBullet">
    <w:name w:val="aExamBullet"/>
    <w:basedOn w:val="aExam"/>
    <w:rsid w:val="00BA674D"/>
    <w:pPr>
      <w:tabs>
        <w:tab w:val="left" w:pos="1500"/>
        <w:tab w:val="left" w:pos="2300"/>
      </w:tabs>
      <w:ind w:left="1900" w:hanging="800"/>
    </w:pPr>
  </w:style>
  <w:style w:type="paragraph" w:customStyle="1" w:styleId="CoverSubHdg">
    <w:name w:val="CoverSubHdg"/>
    <w:basedOn w:val="CoverHeading"/>
    <w:rsid w:val="00BA674D"/>
    <w:pPr>
      <w:spacing w:before="120"/>
    </w:pPr>
    <w:rPr>
      <w:sz w:val="20"/>
    </w:rPr>
  </w:style>
  <w:style w:type="paragraph" w:customStyle="1" w:styleId="CoverTextPara">
    <w:name w:val="CoverTextPara"/>
    <w:basedOn w:val="CoverText"/>
    <w:rsid w:val="00BA674D"/>
    <w:pPr>
      <w:tabs>
        <w:tab w:val="right" w:pos="600"/>
        <w:tab w:val="left" w:pos="840"/>
      </w:tabs>
      <w:ind w:left="840" w:hanging="840"/>
    </w:pPr>
  </w:style>
  <w:style w:type="paragraph" w:customStyle="1" w:styleId="AH5SecSymb">
    <w:name w:val="A H5 Sec Symb"/>
    <w:basedOn w:val="AH5Sec"/>
    <w:next w:val="Amain"/>
    <w:rsid w:val="00BA674D"/>
    <w:pPr>
      <w:tabs>
        <w:tab w:val="clear" w:pos="1100"/>
        <w:tab w:val="left" w:pos="0"/>
      </w:tabs>
      <w:ind w:hanging="1580"/>
    </w:pPr>
  </w:style>
  <w:style w:type="character" w:customStyle="1" w:styleId="charSymb">
    <w:name w:val="charSymb"/>
    <w:basedOn w:val="DefaultParagraphFont"/>
    <w:rsid w:val="00BA674D"/>
    <w:rPr>
      <w:rFonts w:ascii="Arial" w:hAnsi="Arial"/>
      <w:sz w:val="24"/>
      <w:bdr w:val="single" w:sz="4" w:space="0" w:color="auto"/>
    </w:rPr>
  </w:style>
  <w:style w:type="paragraph" w:customStyle="1" w:styleId="AH3DivSymb">
    <w:name w:val="A H3 Div Symb"/>
    <w:basedOn w:val="AH3Div"/>
    <w:next w:val="AH5Sec"/>
    <w:rsid w:val="00BA674D"/>
    <w:pPr>
      <w:tabs>
        <w:tab w:val="clear" w:pos="2600"/>
        <w:tab w:val="left" w:pos="0"/>
      </w:tabs>
      <w:ind w:left="2480" w:hanging="2960"/>
    </w:pPr>
  </w:style>
  <w:style w:type="paragraph" w:customStyle="1" w:styleId="AH4SubDivSymb">
    <w:name w:val="A H4 SubDiv Symb"/>
    <w:basedOn w:val="AH4SubDiv"/>
    <w:next w:val="AH5Sec"/>
    <w:rsid w:val="00BA674D"/>
    <w:pPr>
      <w:tabs>
        <w:tab w:val="clear" w:pos="2600"/>
        <w:tab w:val="left" w:pos="0"/>
      </w:tabs>
      <w:ind w:left="2480" w:hanging="2960"/>
    </w:pPr>
  </w:style>
  <w:style w:type="paragraph" w:customStyle="1" w:styleId="Dict-HeadingSymb">
    <w:name w:val="Dict-Heading Symb"/>
    <w:basedOn w:val="Dict-Heading"/>
    <w:rsid w:val="00BA674D"/>
    <w:pPr>
      <w:tabs>
        <w:tab w:val="left" w:pos="0"/>
      </w:tabs>
      <w:ind w:left="2480" w:hanging="2960"/>
    </w:pPr>
  </w:style>
  <w:style w:type="paragraph" w:customStyle="1" w:styleId="Sched-headingSymb">
    <w:name w:val="Sched-heading Symb"/>
    <w:basedOn w:val="Sched-heading"/>
    <w:rsid w:val="00BA674D"/>
    <w:pPr>
      <w:tabs>
        <w:tab w:val="left" w:pos="0"/>
      </w:tabs>
      <w:ind w:left="2480" w:hanging="2960"/>
    </w:pPr>
  </w:style>
  <w:style w:type="paragraph" w:customStyle="1" w:styleId="Sched-PartSymb">
    <w:name w:val="Sched-Part Symb"/>
    <w:basedOn w:val="Sched-Part"/>
    <w:rsid w:val="00BA674D"/>
    <w:pPr>
      <w:tabs>
        <w:tab w:val="left" w:pos="0"/>
      </w:tabs>
      <w:ind w:left="2480" w:hanging="2960"/>
    </w:pPr>
  </w:style>
  <w:style w:type="paragraph" w:customStyle="1" w:styleId="Sched-FormSymb">
    <w:name w:val="Sched-Form Symb"/>
    <w:basedOn w:val="Sched-Form"/>
    <w:rsid w:val="00BA674D"/>
    <w:pPr>
      <w:tabs>
        <w:tab w:val="left" w:pos="0"/>
      </w:tabs>
      <w:ind w:left="2480" w:hanging="2960"/>
    </w:pPr>
  </w:style>
  <w:style w:type="paragraph" w:customStyle="1" w:styleId="SchclauseheadingSymb">
    <w:name w:val="Sch clause heading Symb"/>
    <w:basedOn w:val="Schclauseheading"/>
    <w:rsid w:val="00BA674D"/>
    <w:pPr>
      <w:tabs>
        <w:tab w:val="left" w:pos="0"/>
      </w:tabs>
      <w:ind w:left="980" w:hanging="1460"/>
    </w:pPr>
  </w:style>
  <w:style w:type="paragraph" w:customStyle="1" w:styleId="TLegAsAmBy">
    <w:name w:val="TLegAsAmBy"/>
    <w:basedOn w:val="TLegEntries"/>
    <w:rsid w:val="00BA674D"/>
    <w:pPr>
      <w:ind w:firstLine="0"/>
    </w:pPr>
    <w:rPr>
      <w:b/>
    </w:rPr>
  </w:style>
  <w:style w:type="paragraph" w:customStyle="1" w:styleId="MinisterWord">
    <w:name w:val="MinisterWord"/>
    <w:basedOn w:val="Normal"/>
    <w:rsid w:val="00BA674D"/>
    <w:pPr>
      <w:spacing w:before="60"/>
      <w:jc w:val="right"/>
    </w:pPr>
  </w:style>
  <w:style w:type="paragraph" w:customStyle="1" w:styleId="TableColHd">
    <w:name w:val="TableColHd"/>
    <w:basedOn w:val="Normal"/>
    <w:rsid w:val="00BA674D"/>
    <w:pPr>
      <w:keepNext/>
      <w:spacing w:after="60"/>
    </w:pPr>
    <w:rPr>
      <w:rFonts w:ascii="Arial" w:hAnsi="Arial"/>
      <w:b/>
      <w:sz w:val="18"/>
    </w:rPr>
  </w:style>
  <w:style w:type="paragraph" w:customStyle="1" w:styleId="00Spine">
    <w:name w:val="00Spine"/>
    <w:basedOn w:val="Normal"/>
    <w:rsid w:val="00BA674D"/>
  </w:style>
  <w:style w:type="paragraph" w:customStyle="1" w:styleId="AuthorisedBlock">
    <w:name w:val="AuthorisedBlock"/>
    <w:basedOn w:val="Normal"/>
    <w:rsid w:val="00BA674D"/>
    <w:pPr>
      <w:pBdr>
        <w:top w:val="single" w:sz="12" w:space="1" w:color="auto"/>
        <w:bottom w:val="single" w:sz="12" w:space="1" w:color="auto"/>
      </w:pBdr>
      <w:spacing w:before="120" w:after="120"/>
      <w:ind w:left="1680" w:right="1547"/>
      <w:jc w:val="center"/>
    </w:pPr>
    <w:rPr>
      <w:b/>
    </w:rPr>
  </w:style>
  <w:style w:type="paragraph" w:customStyle="1" w:styleId="BillName0">
    <w:name w:val="BillName"/>
    <w:basedOn w:val="BillBasicHeading"/>
    <w:rsid w:val="00697CCC"/>
    <w:pPr>
      <w:spacing w:before="1220" w:after="100"/>
    </w:pPr>
    <w:rPr>
      <w:b w:val="0"/>
      <w:sz w:val="40"/>
    </w:rPr>
  </w:style>
  <w:style w:type="paragraph" w:customStyle="1" w:styleId="AmdtsEntriesDefL2">
    <w:name w:val="AmdtsEntriesDefL2"/>
    <w:basedOn w:val="Normal"/>
    <w:rsid w:val="00BA674D"/>
    <w:pPr>
      <w:tabs>
        <w:tab w:val="left" w:pos="3000"/>
      </w:tabs>
      <w:ind w:left="3100" w:hanging="2000"/>
    </w:pPr>
    <w:rPr>
      <w:rFonts w:ascii="Arial" w:hAnsi="Arial"/>
      <w:sz w:val="18"/>
    </w:rPr>
  </w:style>
  <w:style w:type="paragraph" w:customStyle="1" w:styleId="PenaltyPara">
    <w:name w:val="PenaltyPara"/>
    <w:basedOn w:val="Normal"/>
    <w:rsid w:val="00BA674D"/>
    <w:pPr>
      <w:tabs>
        <w:tab w:val="right" w:pos="1360"/>
      </w:tabs>
      <w:spacing w:before="60"/>
      <w:ind w:left="1600" w:hanging="1600"/>
      <w:jc w:val="both"/>
    </w:pPr>
  </w:style>
  <w:style w:type="paragraph" w:customStyle="1" w:styleId="Status">
    <w:name w:val="Status"/>
    <w:basedOn w:val="Normal"/>
    <w:rsid w:val="00BA674D"/>
    <w:pPr>
      <w:spacing w:before="280"/>
      <w:jc w:val="center"/>
    </w:pPr>
    <w:rPr>
      <w:rFonts w:ascii="Arial" w:hAnsi="Arial"/>
      <w:sz w:val="14"/>
    </w:rPr>
  </w:style>
  <w:style w:type="paragraph" w:customStyle="1" w:styleId="06Copyright">
    <w:name w:val="06Copyright"/>
    <w:basedOn w:val="Normal"/>
    <w:rsid w:val="00BA674D"/>
  </w:style>
  <w:style w:type="paragraph" w:customStyle="1" w:styleId="Letterhead">
    <w:name w:val="Letterhead"/>
    <w:rsid w:val="00697CCC"/>
    <w:pPr>
      <w:widowControl w:val="0"/>
      <w:spacing w:after="180"/>
      <w:jc w:val="right"/>
    </w:pPr>
    <w:rPr>
      <w:rFonts w:ascii="Arial" w:hAnsi="Arial"/>
      <w:sz w:val="32"/>
      <w:lang w:eastAsia="en-US"/>
    </w:rPr>
  </w:style>
  <w:style w:type="paragraph" w:customStyle="1" w:styleId="EPSCoverTop">
    <w:name w:val="EPSCoverTop"/>
    <w:basedOn w:val="Normal"/>
    <w:rsid w:val="00BA674D"/>
    <w:pPr>
      <w:jc w:val="right"/>
    </w:pPr>
    <w:rPr>
      <w:rFonts w:ascii="Arial" w:hAnsi="Arial"/>
      <w:sz w:val="20"/>
    </w:rPr>
  </w:style>
  <w:style w:type="paragraph" w:customStyle="1" w:styleId="EarlierRepubHdg">
    <w:name w:val="EarlierRepubHdg"/>
    <w:basedOn w:val="Normal"/>
    <w:rsid w:val="00BA674D"/>
    <w:pPr>
      <w:keepNext/>
    </w:pPr>
    <w:rPr>
      <w:rFonts w:ascii="Arial" w:hAnsi="Arial"/>
      <w:b/>
      <w:sz w:val="20"/>
    </w:rPr>
  </w:style>
  <w:style w:type="paragraph" w:customStyle="1" w:styleId="AFHdg">
    <w:name w:val="AFHdg"/>
    <w:basedOn w:val="BillBasicHeading"/>
    <w:rsid w:val="00BA674D"/>
    <w:rPr>
      <w:b w:val="0"/>
      <w:sz w:val="32"/>
    </w:rPr>
  </w:style>
  <w:style w:type="paragraph" w:customStyle="1" w:styleId="LegHistNote">
    <w:name w:val="LegHistNote"/>
    <w:basedOn w:val="Actdetails"/>
    <w:rsid w:val="00BA674D"/>
    <w:pPr>
      <w:spacing w:before="60"/>
      <w:ind w:left="2700" w:right="-60" w:hanging="1300"/>
    </w:pPr>
    <w:rPr>
      <w:sz w:val="18"/>
    </w:rPr>
  </w:style>
  <w:style w:type="paragraph" w:customStyle="1" w:styleId="MH1Chapter">
    <w:name w:val="M H1 Chapter"/>
    <w:basedOn w:val="AH1Chapter"/>
    <w:rsid w:val="00BA674D"/>
    <w:pPr>
      <w:tabs>
        <w:tab w:val="clear" w:pos="2600"/>
        <w:tab w:val="left" w:pos="2720"/>
      </w:tabs>
      <w:ind w:left="4000" w:hanging="3300"/>
    </w:pPr>
  </w:style>
  <w:style w:type="paragraph" w:customStyle="1" w:styleId="ModH1Chapter">
    <w:name w:val="Mod H1 Chapter"/>
    <w:basedOn w:val="IH1Chap"/>
    <w:rsid w:val="00BA674D"/>
    <w:pPr>
      <w:tabs>
        <w:tab w:val="clear" w:pos="2600"/>
        <w:tab w:val="left" w:pos="3300"/>
      </w:tabs>
      <w:ind w:left="3300"/>
    </w:pPr>
  </w:style>
  <w:style w:type="paragraph" w:customStyle="1" w:styleId="ModH2Part">
    <w:name w:val="Mod H2 Part"/>
    <w:basedOn w:val="IH2Part"/>
    <w:rsid w:val="00BA674D"/>
    <w:pPr>
      <w:tabs>
        <w:tab w:val="clear" w:pos="2600"/>
        <w:tab w:val="left" w:pos="3300"/>
      </w:tabs>
      <w:ind w:left="3300"/>
    </w:pPr>
  </w:style>
  <w:style w:type="paragraph" w:customStyle="1" w:styleId="ModH3Div">
    <w:name w:val="Mod H3 Div"/>
    <w:basedOn w:val="IH3Div"/>
    <w:rsid w:val="00BA674D"/>
    <w:pPr>
      <w:tabs>
        <w:tab w:val="clear" w:pos="2600"/>
        <w:tab w:val="left" w:pos="3300"/>
      </w:tabs>
      <w:ind w:left="3300"/>
    </w:pPr>
  </w:style>
  <w:style w:type="paragraph" w:customStyle="1" w:styleId="ModH4SubDiv">
    <w:name w:val="Mod H4 SubDiv"/>
    <w:basedOn w:val="IH4SubDiv"/>
    <w:rsid w:val="00BA674D"/>
    <w:pPr>
      <w:tabs>
        <w:tab w:val="clear" w:pos="2600"/>
        <w:tab w:val="left" w:pos="3300"/>
      </w:tabs>
      <w:ind w:left="3300"/>
    </w:pPr>
  </w:style>
  <w:style w:type="paragraph" w:customStyle="1" w:styleId="ModH5Sec">
    <w:name w:val="Mod H5 Sec"/>
    <w:basedOn w:val="IH5Sec"/>
    <w:rsid w:val="00BA674D"/>
    <w:pPr>
      <w:tabs>
        <w:tab w:val="clear" w:pos="1100"/>
        <w:tab w:val="left" w:pos="1800"/>
      </w:tabs>
      <w:ind w:left="2200"/>
    </w:pPr>
  </w:style>
  <w:style w:type="paragraph" w:customStyle="1" w:styleId="Modmain">
    <w:name w:val="Mod main"/>
    <w:basedOn w:val="Amain"/>
    <w:rsid w:val="00BA674D"/>
    <w:pPr>
      <w:tabs>
        <w:tab w:val="clear" w:pos="900"/>
        <w:tab w:val="clear" w:pos="1100"/>
        <w:tab w:val="right" w:pos="1600"/>
        <w:tab w:val="left" w:pos="1800"/>
      </w:tabs>
      <w:ind w:left="2200"/>
    </w:pPr>
  </w:style>
  <w:style w:type="paragraph" w:customStyle="1" w:styleId="Modpara">
    <w:name w:val="Mod para"/>
    <w:basedOn w:val="BillBasic"/>
    <w:rsid w:val="00BA674D"/>
    <w:pPr>
      <w:tabs>
        <w:tab w:val="right" w:pos="2100"/>
        <w:tab w:val="left" w:pos="2300"/>
      </w:tabs>
      <w:ind w:left="2700" w:hanging="1600"/>
      <w:outlineLvl w:val="6"/>
    </w:pPr>
  </w:style>
  <w:style w:type="paragraph" w:customStyle="1" w:styleId="Modsubpara">
    <w:name w:val="Mod subpara"/>
    <w:basedOn w:val="Asubpara"/>
    <w:rsid w:val="00BA674D"/>
    <w:pPr>
      <w:tabs>
        <w:tab w:val="clear" w:pos="1900"/>
        <w:tab w:val="clear" w:pos="2100"/>
        <w:tab w:val="right" w:pos="2640"/>
        <w:tab w:val="left" w:pos="2840"/>
      </w:tabs>
      <w:ind w:left="3240" w:hanging="2140"/>
    </w:pPr>
  </w:style>
  <w:style w:type="paragraph" w:customStyle="1" w:styleId="Modsubsubpara">
    <w:name w:val="Mod subsubpara"/>
    <w:basedOn w:val="Asubsubpara"/>
    <w:rsid w:val="00BA674D"/>
    <w:pPr>
      <w:tabs>
        <w:tab w:val="clear" w:pos="2400"/>
        <w:tab w:val="clear" w:pos="2600"/>
        <w:tab w:val="right" w:pos="3160"/>
        <w:tab w:val="left" w:pos="3360"/>
      </w:tabs>
      <w:ind w:left="3760" w:hanging="2660"/>
    </w:pPr>
  </w:style>
  <w:style w:type="paragraph" w:customStyle="1" w:styleId="Modmainreturn">
    <w:name w:val="Mod main return"/>
    <w:basedOn w:val="Amainreturn"/>
    <w:rsid w:val="00BA674D"/>
    <w:pPr>
      <w:ind w:left="1800"/>
    </w:pPr>
  </w:style>
  <w:style w:type="paragraph" w:customStyle="1" w:styleId="Modparareturn">
    <w:name w:val="Mod para return"/>
    <w:basedOn w:val="Aparareturn"/>
    <w:rsid w:val="00BA674D"/>
    <w:pPr>
      <w:ind w:left="2300"/>
    </w:pPr>
  </w:style>
  <w:style w:type="paragraph" w:customStyle="1" w:styleId="Modsubparareturn">
    <w:name w:val="Mod subpara return"/>
    <w:basedOn w:val="Asubparareturn"/>
    <w:rsid w:val="00BA674D"/>
    <w:pPr>
      <w:ind w:left="3040"/>
    </w:pPr>
  </w:style>
  <w:style w:type="paragraph" w:customStyle="1" w:styleId="Modref">
    <w:name w:val="Mod ref"/>
    <w:basedOn w:val="ref"/>
    <w:rsid w:val="00BA674D"/>
    <w:pPr>
      <w:ind w:left="1100"/>
    </w:pPr>
  </w:style>
  <w:style w:type="paragraph" w:customStyle="1" w:styleId="ModaNote">
    <w:name w:val="Mod aNote"/>
    <w:basedOn w:val="aNote"/>
    <w:rsid w:val="00BA674D"/>
    <w:pPr>
      <w:tabs>
        <w:tab w:val="left" w:pos="2600"/>
      </w:tabs>
      <w:ind w:left="2600"/>
    </w:pPr>
  </w:style>
  <w:style w:type="paragraph" w:customStyle="1" w:styleId="ModNote">
    <w:name w:val="Mod Note"/>
    <w:basedOn w:val="aNote"/>
    <w:rsid w:val="00BA674D"/>
    <w:pPr>
      <w:tabs>
        <w:tab w:val="left" w:pos="2600"/>
      </w:tabs>
      <w:ind w:left="2600"/>
    </w:pPr>
  </w:style>
  <w:style w:type="paragraph" w:customStyle="1" w:styleId="ApprFormHd">
    <w:name w:val="ApprFormHd"/>
    <w:basedOn w:val="Sched-heading"/>
    <w:rsid w:val="00BA674D"/>
    <w:pPr>
      <w:ind w:left="0" w:firstLine="0"/>
    </w:pPr>
  </w:style>
  <w:style w:type="paragraph" w:customStyle="1" w:styleId="RenumProvHdg">
    <w:name w:val="RenumProvHdg"/>
    <w:basedOn w:val="Normal"/>
    <w:rsid w:val="00BA674D"/>
    <w:rPr>
      <w:rFonts w:ascii="Arial" w:hAnsi="Arial"/>
      <w:b/>
      <w:sz w:val="22"/>
    </w:rPr>
  </w:style>
  <w:style w:type="paragraph" w:customStyle="1" w:styleId="RenumProvHeader">
    <w:name w:val="RenumProvHeader"/>
    <w:basedOn w:val="Normal"/>
    <w:rsid w:val="00BA674D"/>
    <w:rPr>
      <w:rFonts w:ascii="Arial" w:hAnsi="Arial"/>
      <w:b/>
      <w:sz w:val="22"/>
    </w:rPr>
  </w:style>
  <w:style w:type="paragraph" w:customStyle="1" w:styleId="RenumTableHdg">
    <w:name w:val="RenumTableHdg"/>
    <w:basedOn w:val="Normal"/>
    <w:rsid w:val="00BA674D"/>
    <w:pPr>
      <w:spacing w:before="120"/>
    </w:pPr>
    <w:rPr>
      <w:rFonts w:ascii="Arial" w:hAnsi="Arial"/>
      <w:b/>
      <w:sz w:val="20"/>
    </w:rPr>
  </w:style>
  <w:style w:type="paragraph" w:customStyle="1" w:styleId="AmainSymb">
    <w:name w:val="A main Symb"/>
    <w:basedOn w:val="Amain"/>
    <w:rsid w:val="00BA674D"/>
    <w:pPr>
      <w:tabs>
        <w:tab w:val="right" w:pos="480"/>
      </w:tabs>
      <w:ind w:left="1120" w:hanging="1600"/>
    </w:pPr>
  </w:style>
  <w:style w:type="paragraph" w:customStyle="1" w:styleId="AparaSymb">
    <w:name w:val="A para Symb"/>
    <w:basedOn w:val="Apara"/>
    <w:rsid w:val="00BA674D"/>
    <w:pPr>
      <w:tabs>
        <w:tab w:val="right" w:pos="0"/>
      </w:tabs>
      <w:ind w:hanging="2080"/>
    </w:pPr>
  </w:style>
  <w:style w:type="paragraph" w:customStyle="1" w:styleId="AsubparaSymb">
    <w:name w:val="A subpara Symb"/>
    <w:basedOn w:val="Asubpara"/>
    <w:rsid w:val="00BA674D"/>
    <w:pPr>
      <w:tabs>
        <w:tab w:val="left" w:pos="0"/>
      </w:tabs>
      <w:ind w:left="1620"/>
    </w:pPr>
  </w:style>
  <w:style w:type="paragraph" w:customStyle="1" w:styleId="TableText">
    <w:name w:val="TableText"/>
    <w:basedOn w:val="Normal"/>
    <w:rsid w:val="00BA674D"/>
    <w:pPr>
      <w:spacing w:before="60" w:after="60"/>
    </w:pPr>
  </w:style>
  <w:style w:type="paragraph" w:customStyle="1" w:styleId="tablepara">
    <w:name w:val="table para"/>
    <w:basedOn w:val="Normal"/>
    <w:rsid w:val="00BA674D"/>
    <w:pPr>
      <w:tabs>
        <w:tab w:val="right" w:pos="800"/>
        <w:tab w:val="left" w:pos="1100"/>
      </w:tabs>
      <w:spacing w:before="80" w:after="60"/>
      <w:ind w:left="1100" w:hanging="1100"/>
    </w:pPr>
  </w:style>
  <w:style w:type="paragraph" w:customStyle="1" w:styleId="tablesubpara">
    <w:name w:val="table subpara"/>
    <w:basedOn w:val="Normal"/>
    <w:rsid w:val="00BA674D"/>
    <w:pPr>
      <w:tabs>
        <w:tab w:val="right" w:pos="1500"/>
        <w:tab w:val="left" w:pos="1800"/>
      </w:tabs>
      <w:spacing w:before="80" w:after="60"/>
      <w:ind w:left="1800" w:hanging="1800"/>
    </w:pPr>
  </w:style>
  <w:style w:type="paragraph" w:customStyle="1" w:styleId="RenumProvSubsectEntries">
    <w:name w:val="RenumProvSubsectEntries"/>
    <w:basedOn w:val="RenumProvEntries"/>
    <w:rsid w:val="00BA674D"/>
    <w:pPr>
      <w:ind w:left="252"/>
    </w:pPr>
  </w:style>
  <w:style w:type="paragraph" w:customStyle="1" w:styleId="IshadedSchClause">
    <w:name w:val="I shaded Sch Clause"/>
    <w:basedOn w:val="IshadedH5Sec"/>
    <w:rsid w:val="00BA674D"/>
  </w:style>
  <w:style w:type="paragraph" w:customStyle="1" w:styleId="IshadedH5Sec">
    <w:name w:val="I shaded H5 Sec"/>
    <w:basedOn w:val="AH5Sec"/>
    <w:rsid w:val="00BA674D"/>
    <w:pPr>
      <w:shd w:val="pct25" w:color="auto" w:fill="auto"/>
      <w:outlineLvl w:val="9"/>
    </w:pPr>
  </w:style>
  <w:style w:type="paragraph" w:customStyle="1" w:styleId="Endnote4">
    <w:name w:val="Endnote4"/>
    <w:basedOn w:val="Endnote2"/>
    <w:rsid w:val="00BA674D"/>
    <w:pPr>
      <w:pBdr>
        <w:top w:val="single" w:sz="4" w:space="1" w:color="auto"/>
        <w:left w:val="single" w:sz="4" w:space="4" w:color="auto"/>
        <w:bottom w:val="single" w:sz="4" w:space="1" w:color="auto"/>
        <w:right w:val="single" w:sz="4" w:space="4" w:color="auto"/>
      </w:pBdr>
      <w:ind w:left="1100" w:hanging="1100"/>
    </w:pPr>
  </w:style>
  <w:style w:type="paragraph" w:customStyle="1" w:styleId="bullet">
    <w:name w:val="bullet"/>
    <w:basedOn w:val="Normal"/>
    <w:rsid w:val="00697CCC"/>
    <w:pPr>
      <w:numPr>
        <w:numId w:val="13"/>
      </w:numPr>
      <w:tabs>
        <w:tab w:val="num" w:pos="660"/>
        <w:tab w:val="right" w:leader="dot" w:pos="6612"/>
      </w:tabs>
      <w:ind w:left="660" w:right="-60"/>
    </w:pPr>
    <w:rPr>
      <w:rFonts w:ascii="Arial" w:hAnsi="Arial"/>
      <w:sz w:val="18"/>
    </w:rPr>
  </w:style>
  <w:style w:type="paragraph" w:customStyle="1" w:styleId="OldAct">
    <w:name w:val="Old Act"/>
    <w:basedOn w:val="Normal"/>
    <w:rsid w:val="00697CCC"/>
    <w:pPr>
      <w:spacing w:before="80"/>
      <w:ind w:left="180" w:right="-60" w:hanging="180"/>
    </w:pPr>
    <w:rPr>
      <w:rFonts w:ascii="Arial" w:hAnsi="Arial"/>
      <w:sz w:val="18"/>
    </w:rPr>
  </w:style>
  <w:style w:type="paragraph" w:customStyle="1" w:styleId="details">
    <w:name w:val="details"/>
    <w:basedOn w:val="bullet"/>
    <w:rsid w:val="00697CCC"/>
    <w:pPr>
      <w:numPr>
        <w:numId w:val="0"/>
      </w:numPr>
      <w:tabs>
        <w:tab w:val="num" w:pos="720"/>
      </w:tabs>
      <w:ind w:left="660"/>
    </w:pPr>
  </w:style>
  <w:style w:type="paragraph" w:customStyle="1" w:styleId="Actbullet">
    <w:name w:val="Act bullet"/>
    <w:basedOn w:val="Normal"/>
    <w:uiPriority w:val="99"/>
    <w:rsid w:val="00BA674D"/>
    <w:pPr>
      <w:numPr>
        <w:numId w:val="24"/>
      </w:numPr>
      <w:tabs>
        <w:tab w:val="left" w:pos="900"/>
      </w:tabs>
      <w:spacing w:before="20"/>
      <w:ind w:right="-60"/>
    </w:pPr>
    <w:rPr>
      <w:rFonts w:ascii="Arial" w:hAnsi="Arial"/>
      <w:sz w:val="18"/>
    </w:rPr>
  </w:style>
  <w:style w:type="paragraph" w:customStyle="1" w:styleId="Assectheading">
    <w:name w:val="A ssect heading"/>
    <w:basedOn w:val="Amain"/>
    <w:rsid w:val="00BA674D"/>
    <w:pPr>
      <w:keepNext/>
      <w:tabs>
        <w:tab w:val="clear" w:pos="900"/>
        <w:tab w:val="clear" w:pos="1100"/>
      </w:tabs>
      <w:spacing w:before="300"/>
      <w:ind w:left="0" w:firstLine="0"/>
      <w:outlineLvl w:val="9"/>
    </w:pPr>
    <w:rPr>
      <w:i/>
    </w:rPr>
  </w:style>
  <w:style w:type="paragraph" w:customStyle="1" w:styleId="Penalty">
    <w:name w:val="Penalty"/>
    <w:basedOn w:val="Amainreturn"/>
    <w:rsid w:val="00BA674D"/>
  </w:style>
  <w:style w:type="paragraph" w:customStyle="1" w:styleId="LongTitleSymb">
    <w:name w:val="LongTitleSymb"/>
    <w:basedOn w:val="LongTitle"/>
    <w:rsid w:val="00BA674D"/>
    <w:pPr>
      <w:ind w:hanging="480"/>
    </w:pPr>
  </w:style>
  <w:style w:type="paragraph" w:customStyle="1" w:styleId="EffectiveDate">
    <w:name w:val="EffectiveDate"/>
    <w:basedOn w:val="Normal"/>
    <w:rsid w:val="00BA674D"/>
    <w:pPr>
      <w:spacing w:before="120"/>
    </w:pPr>
    <w:rPr>
      <w:rFonts w:ascii="Arial" w:hAnsi="Arial"/>
      <w:b/>
      <w:sz w:val="26"/>
    </w:rPr>
  </w:style>
  <w:style w:type="paragraph" w:customStyle="1" w:styleId="aNoteText">
    <w:name w:val="aNoteText"/>
    <w:basedOn w:val="aNote"/>
    <w:rsid w:val="00BA674D"/>
    <w:pPr>
      <w:spacing w:before="60"/>
      <w:ind w:firstLine="0"/>
    </w:pPr>
  </w:style>
  <w:style w:type="paragraph" w:customStyle="1" w:styleId="02TextLandscape">
    <w:name w:val="02TextLandscape"/>
    <w:basedOn w:val="Normal"/>
    <w:rsid w:val="00BA674D"/>
  </w:style>
  <w:style w:type="paragraph" w:customStyle="1" w:styleId="05Endnote0">
    <w:name w:val="05Endnote"/>
    <w:basedOn w:val="Normal"/>
    <w:rsid w:val="00BA674D"/>
  </w:style>
  <w:style w:type="paragraph" w:customStyle="1" w:styleId="AmdtEntries">
    <w:name w:val="AmdtEntries"/>
    <w:basedOn w:val="BillBasicHeading"/>
    <w:rsid w:val="00BA674D"/>
    <w:pPr>
      <w:keepNext w:val="0"/>
      <w:tabs>
        <w:tab w:val="clear" w:pos="2600"/>
      </w:tabs>
      <w:spacing w:before="0"/>
      <w:ind w:left="3200" w:hanging="2100"/>
    </w:pPr>
    <w:rPr>
      <w:sz w:val="18"/>
    </w:rPr>
  </w:style>
  <w:style w:type="paragraph" w:customStyle="1" w:styleId="AmdtEntriesDefL2">
    <w:name w:val="AmdtEntriesDefL2"/>
    <w:basedOn w:val="AmdtEntries"/>
    <w:rsid w:val="00BA674D"/>
    <w:pPr>
      <w:tabs>
        <w:tab w:val="left" w:pos="3000"/>
      </w:tabs>
      <w:ind w:left="3600" w:hanging="2500"/>
    </w:pPr>
  </w:style>
  <w:style w:type="character" w:customStyle="1" w:styleId="charContents">
    <w:name w:val="charContents"/>
    <w:basedOn w:val="DefaultParagraphFont"/>
    <w:rsid w:val="00BA674D"/>
  </w:style>
  <w:style w:type="character" w:customStyle="1" w:styleId="charPage">
    <w:name w:val="charPage"/>
    <w:basedOn w:val="DefaultParagraphFont"/>
    <w:rsid w:val="00BA674D"/>
  </w:style>
  <w:style w:type="paragraph" w:customStyle="1" w:styleId="FooterInfoCentre">
    <w:name w:val="FooterInfoCentre"/>
    <w:basedOn w:val="FooterInfo"/>
    <w:rsid w:val="00BA674D"/>
    <w:pPr>
      <w:spacing w:before="60"/>
      <w:jc w:val="center"/>
    </w:pPr>
  </w:style>
  <w:style w:type="paragraph" w:customStyle="1" w:styleId="EndNoteTextPub">
    <w:name w:val="EndNoteTextPub"/>
    <w:basedOn w:val="Normal"/>
    <w:rsid w:val="00BA674D"/>
    <w:pPr>
      <w:spacing w:before="60"/>
      <w:ind w:left="1100"/>
      <w:jc w:val="both"/>
    </w:pPr>
    <w:rPr>
      <w:sz w:val="20"/>
    </w:rPr>
  </w:style>
  <w:style w:type="paragraph" w:customStyle="1" w:styleId="aExamHdgss">
    <w:name w:val="aExamHdgss"/>
    <w:basedOn w:val="BillBasicHeading"/>
    <w:next w:val="Normal"/>
    <w:rsid w:val="00BA674D"/>
    <w:pPr>
      <w:tabs>
        <w:tab w:val="clear" w:pos="2600"/>
      </w:tabs>
      <w:ind w:left="1100"/>
    </w:pPr>
    <w:rPr>
      <w:sz w:val="18"/>
    </w:rPr>
  </w:style>
  <w:style w:type="paragraph" w:customStyle="1" w:styleId="aExamss">
    <w:name w:val="aExamss"/>
    <w:basedOn w:val="aNote"/>
    <w:rsid w:val="00BA674D"/>
    <w:pPr>
      <w:spacing w:before="60"/>
      <w:ind w:left="1100" w:firstLine="0"/>
    </w:pPr>
  </w:style>
  <w:style w:type="paragraph" w:customStyle="1" w:styleId="aExamINumss">
    <w:name w:val="aExamINumss"/>
    <w:basedOn w:val="aExamss"/>
    <w:rsid w:val="00BA674D"/>
    <w:pPr>
      <w:tabs>
        <w:tab w:val="left" w:pos="1500"/>
      </w:tabs>
      <w:ind w:left="1500" w:hanging="400"/>
    </w:pPr>
  </w:style>
  <w:style w:type="paragraph" w:customStyle="1" w:styleId="aExamNumTextss">
    <w:name w:val="aExamNumTextss"/>
    <w:basedOn w:val="aExamss"/>
    <w:rsid w:val="00BA674D"/>
    <w:pPr>
      <w:ind w:left="1500"/>
    </w:pPr>
  </w:style>
  <w:style w:type="paragraph" w:customStyle="1" w:styleId="AExamIPara">
    <w:name w:val="AExamIPara"/>
    <w:basedOn w:val="aExam"/>
    <w:rsid w:val="00BA674D"/>
    <w:pPr>
      <w:tabs>
        <w:tab w:val="right" w:pos="1720"/>
        <w:tab w:val="left" w:pos="2000"/>
      </w:tabs>
      <w:ind w:left="2000" w:hanging="900"/>
    </w:pPr>
  </w:style>
  <w:style w:type="paragraph" w:customStyle="1" w:styleId="aNoteTextss">
    <w:name w:val="aNoteTextss"/>
    <w:basedOn w:val="Normal"/>
    <w:rsid w:val="00BA674D"/>
    <w:pPr>
      <w:spacing w:before="60"/>
      <w:ind w:left="1900"/>
      <w:jc w:val="both"/>
    </w:pPr>
    <w:rPr>
      <w:sz w:val="20"/>
    </w:rPr>
  </w:style>
  <w:style w:type="paragraph" w:customStyle="1" w:styleId="aNoteParass">
    <w:name w:val="aNoteParass"/>
    <w:basedOn w:val="Normal"/>
    <w:rsid w:val="00BA674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A674D"/>
    <w:pPr>
      <w:ind w:left="1600"/>
    </w:pPr>
  </w:style>
  <w:style w:type="paragraph" w:customStyle="1" w:styleId="aExampar">
    <w:name w:val="aExampar"/>
    <w:basedOn w:val="aExamss"/>
    <w:rsid w:val="00BA674D"/>
    <w:pPr>
      <w:ind w:left="1600"/>
    </w:pPr>
  </w:style>
  <w:style w:type="paragraph" w:customStyle="1" w:styleId="aNotepar">
    <w:name w:val="aNotepar"/>
    <w:basedOn w:val="BillBasic"/>
    <w:next w:val="Normal"/>
    <w:rsid w:val="00BA674D"/>
    <w:pPr>
      <w:ind w:left="2400" w:hanging="800"/>
    </w:pPr>
    <w:rPr>
      <w:sz w:val="20"/>
    </w:rPr>
  </w:style>
  <w:style w:type="paragraph" w:customStyle="1" w:styleId="aNoteTextpar">
    <w:name w:val="aNoteTextpar"/>
    <w:basedOn w:val="aNotepar"/>
    <w:rsid w:val="00BA674D"/>
    <w:pPr>
      <w:spacing w:before="60"/>
      <w:ind w:firstLine="0"/>
    </w:pPr>
  </w:style>
  <w:style w:type="paragraph" w:customStyle="1" w:styleId="aNoteParapar">
    <w:name w:val="aNoteParapar"/>
    <w:basedOn w:val="aNotepar"/>
    <w:rsid w:val="00BA674D"/>
    <w:pPr>
      <w:tabs>
        <w:tab w:val="right" w:pos="2640"/>
      </w:tabs>
      <w:spacing w:before="60"/>
      <w:ind w:left="2920" w:hanging="1320"/>
    </w:pPr>
  </w:style>
  <w:style w:type="paragraph" w:customStyle="1" w:styleId="aExamHdgsubpar">
    <w:name w:val="aExamHdgsubpar"/>
    <w:basedOn w:val="aExamHdgss"/>
    <w:next w:val="Normal"/>
    <w:rsid w:val="00BA674D"/>
    <w:pPr>
      <w:ind w:left="2140"/>
    </w:pPr>
  </w:style>
  <w:style w:type="paragraph" w:customStyle="1" w:styleId="aExamsubpar">
    <w:name w:val="aExamsubpar"/>
    <w:basedOn w:val="aExamss"/>
    <w:rsid w:val="00BA674D"/>
    <w:pPr>
      <w:ind w:left="2140"/>
    </w:pPr>
  </w:style>
  <w:style w:type="paragraph" w:customStyle="1" w:styleId="aNotesubpar">
    <w:name w:val="aNotesubpar"/>
    <w:basedOn w:val="BillBasic"/>
    <w:next w:val="Normal"/>
    <w:rsid w:val="00BA674D"/>
    <w:pPr>
      <w:ind w:left="2940" w:hanging="800"/>
    </w:pPr>
    <w:rPr>
      <w:sz w:val="20"/>
    </w:rPr>
  </w:style>
  <w:style w:type="paragraph" w:customStyle="1" w:styleId="aNoteTextsubpar">
    <w:name w:val="aNoteTextsubpar"/>
    <w:basedOn w:val="aNotesubpar"/>
    <w:rsid w:val="00BA674D"/>
    <w:pPr>
      <w:spacing w:before="60"/>
      <w:ind w:firstLine="0"/>
    </w:pPr>
  </w:style>
  <w:style w:type="paragraph" w:customStyle="1" w:styleId="aExamBulletss">
    <w:name w:val="aExamBulletss"/>
    <w:basedOn w:val="aExamss"/>
    <w:rsid w:val="00BA674D"/>
    <w:pPr>
      <w:ind w:left="1500" w:hanging="400"/>
    </w:pPr>
  </w:style>
  <w:style w:type="paragraph" w:customStyle="1" w:styleId="aNoteBulletss">
    <w:name w:val="aNoteBulletss"/>
    <w:basedOn w:val="Normal"/>
    <w:rsid w:val="00BA674D"/>
    <w:pPr>
      <w:spacing w:before="60"/>
      <w:ind w:left="2300" w:hanging="400"/>
      <w:jc w:val="both"/>
    </w:pPr>
    <w:rPr>
      <w:sz w:val="20"/>
    </w:rPr>
  </w:style>
  <w:style w:type="paragraph" w:customStyle="1" w:styleId="aExamBulletpar">
    <w:name w:val="aExamBulletpar"/>
    <w:basedOn w:val="aExampar"/>
    <w:rsid w:val="00BA674D"/>
    <w:pPr>
      <w:ind w:left="2000" w:hanging="400"/>
    </w:pPr>
  </w:style>
  <w:style w:type="paragraph" w:customStyle="1" w:styleId="aNoteBulletpar">
    <w:name w:val="aNoteBulletpar"/>
    <w:basedOn w:val="aNotepar"/>
    <w:rsid w:val="00BA674D"/>
    <w:pPr>
      <w:spacing w:before="60"/>
      <w:ind w:left="2800" w:hanging="400"/>
    </w:pPr>
  </w:style>
  <w:style w:type="paragraph" w:customStyle="1" w:styleId="aExplanHeading">
    <w:name w:val="aExplanHeading"/>
    <w:basedOn w:val="BillBasicHeading"/>
    <w:next w:val="Normal"/>
    <w:rsid w:val="00BA674D"/>
    <w:rPr>
      <w:rFonts w:ascii="Arial (W1)" w:hAnsi="Arial (W1)"/>
      <w:sz w:val="18"/>
    </w:rPr>
  </w:style>
  <w:style w:type="paragraph" w:customStyle="1" w:styleId="aExplanBullet">
    <w:name w:val="aExplanBullet"/>
    <w:basedOn w:val="Normal"/>
    <w:rsid w:val="00BA674D"/>
    <w:pPr>
      <w:spacing w:before="140"/>
      <w:ind w:left="400" w:hanging="400"/>
      <w:jc w:val="both"/>
    </w:pPr>
    <w:rPr>
      <w:snapToGrid w:val="0"/>
      <w:sz w:val="20"/>
    </w:rPr>
  </w:style>
  <w:style w:type="paragraph" w:customStyle="1" w:styleId="IshadedSchClauseMod">
    <w:name w:val="I shadedSchClauseMod"/>
    <w:basedOn w:val="IshadedSchClause"/>
    <w:next w:val="direction"/>
    <w:rsid w:val="00697CCC"/>
    <w:pPr>
      <w:ind w:left="1400"/>
    </w:pPr>
    <w:rPr>
      <w:rFonts w:cs="Arial"/>
      <w:bCs/>
      <w:szCs w:val="24"/>
    </w:rPr>
  </w:style>
  <w:style w:type="paragraph" w:customStyle="1" w:styleId="directionMod">
    <w:name w:val="directionMod"/>
    <w:basedOn w:val="direction"/>
    <w:next w:val="Amainreturn"/>
    <w:rsid w:val="00697CCC"/>
    <w:pPr>
      <w:ind w:left="1400"/>
    </w:pPr>
    <w:rPr>
      <w:iCs/>
      <w:szCs w:val="24"/>
    </w:rPr>
  </w:style>
  <w:style w:type="paragraph" w:customStyle="1" w:styleId="IMainMod">
    <w:name w:val="I MainMod"/>
    <w:basedOn w:val="IMain"/>
    <w:rsid w:val="00697CCC"/>
    <w:pPr>
      <w:tabs>
        <w:tab w:val="right" w:pos="1100"/>
        <w:tab w:val="left" w:pos="1400"/>
      </w:tabs>
      <w:ind w:left="1400"/>
    </w:pPr>
    <w:rPr>
      <w:szCs w:val="24"/>
    </w:rPr>
  </w:style>
  <w:style w:type="paragraph" w:customStyle="1" w:styleId="IparaMod">
    <w:name w:val="I paraMod"/>
    <w:basedOn w:val="Ipara"/>
    <w:rsid w:val="00697CCC"/>
    <w:pPr>
      <w:tabs>
        <w:tab w:val="clear" w:pos="1400"/>
        <w:tab w:val="right" w:pos="1600"/>
        <w:tab w:val="left" w:pos="1800"/>
      </w:tabs>
      <w:ind w:left="1800" w:hanging="1500"/>
    </w:pPr>
    <w:rPr>
      <w:szCs w:val="24"/>
    </w:rPr>
  </w:style>
  <w:style w:type="paragraph" w:customStyle="1" w:styleId="AmainreturnMod">
    <w:name w:val="A main returnMod"/>
    <w:basedOn w:val="Amainreturn"/>
    <w:rsid w:val="00697CCC"/>
    <w:pPr>
      <w:ind w:left="1400"/>
    </w:pPr>
    <w:rPr>
      <w:szCs w:val="24"/>
    </w:rPr>
  </w:style>
  <w:style w:type="paragraph" w:customStyle="1" w:styleId="IH5SecMod">
    <w:name w:val="I H5 SecMod"/>
    <w:basedOn w:val="IH5Sec"/>
    <w:rsid w:val="00697CCC"/>
    <w:pPr>
      <w:tabs>
        <w:tab w:val="left" w:pos="1400"/>
      </w:tabs>
      <w:ind w:left="1800"/>
    </w:pPr>
    <w:rPr>
      <w:rFonts w:cs="Arial"/>
      <w:bCs/>
      <w:szCs w:val="24"/>
    </w:rPr>
  </w:style>
  <w:style w:type="paragraph" w:customStyle="1" w:styleId="IH2PartMod">
    <w:name w:val="I H2 PartMod"/>
    <w:basedOn w:val="IH2Part"/>
    <w:rsid w:val="00697CCC"/>
    <w:pPr>
      <w:tabs>
        <w:tab w:val="clear" w:pos="2600"/>
        <w:tab w:val="left" w:pos="3900"/>
      </w:tabs>
      <w:ind w:left="3300"/>
    </w:pPr>
    <w:rPr>
      <w:rFonts w:cs="Arial"/>
      <w:bCs/>
      <w:szCs w:val="32"/>
    </w:rPr>
  </w:style>
  <w:style w:type="paragraph" w:customStyle="1" w:styleId="aDefMod">
    <w:name w:val="aDefMod"/>
    <w:basedOn w:val="aDef"/>
    <w:rsid w:val="00697CCC"/>
    <w:pPr>
      <w:ind w:left="1400"/>
    </w:pPr>
    <w:rPr>
      <w:rFonts w:ascii="Times New (W1)" w:hAnsi="Times New (W1)"/>
      <w:szCs w:val="24"/>
    </w:rPr>
  </w:style>
  <w:style w:type="paragraph" w:customStyle="1" w:styleId="ChronTableBold">
    <w:name w:val="ChronTableBold"/>
    <w:basedOn w:val="Normal"/>
    <w:rsid w:val="00697CCC"/>
    <w:pPr>
      <w:keepNext/>
      <w:spacing w:before="180"/>
    </w:pPr>
    <w:rPr>
      <w:rFonts w:ascii="Arial" w:hAnsi="Arial"/>
      <w:b/>
      <w:sz w:val="18"/>
      <w:lang w:val="en-US"/>
    </w:rPr>
  </w:style>
  <w:style w:type="paragraph" w:customStyle="1" w:styleId="ChronTabledetails">
    <w:name w:val="Chron Table details"/>
    <w:basedOn w:val="Normal"/>
    <w:rsid w:val="00697CCC"/>
    <w:rPr>
      <w:rFonts w:ascii="Arial" w:hAnsi="Arial"/>
      <w:sz w:val="18"/>
      <w:lang w:val="en-US"/>
    </w:rPr>
  </w:style>
  <w:style w:type="paragraph" w:customStyle="1" w:styleId="SchApara">
    <w:name w:val="Sch A para"/>
    <w:basedOn w:val="Apara"/>
    <w:rsid w:val="00BA674D"/>
  </w:style>
  <w:style w:type="paragraph" w:customStyle="1" w:styleId="SchAsubpara">
    <w:name w:val="Sch A subpara"/>
    <w:basedOn w:val="Asubpara"/>
    <w:rsid w:val="00BA674D"/>
  </w:style>
  <w:style w:type="paragraph" w:customStyle="1" w:styleId="SchAsubsubpara">
    <w:name w:val="Sch A subsubpara"/>
    <w:basedOn w:val="Asubsubpara"/>
    <w:rsid w:val="00BA674D"/>
  </w:style>
  <w:style w:type="paragraph" w:customStyle="1" w:styleId="DetailsNo">
    <w:name w:val="Details No"/>
    <w:basedOn w:val="Actdetails"/>
    <w:uiPriority w:val="99"/>
    <w:rsid w:val="00BA674D"/>
    <w:pPr>
      <w:ind w:left="0"/>
    </w:pPr>
    <w:rPr>
      <w:sz w:val="18"/>
    </w:rPr>
  </w:style>
  <w:style w:type="paragraph" w:customStyle="1" w:styleId="Actdetailsnote">
    <w:name w:val="Act details note"/>
    <w:basedOn w:val="Actdetails"/>
    <w:uiPriority w:val="99"/>
    <w:rsid w:val="00BA674D"/>
    <w:pPr>
      <w:ind w:left="1620" w:right="-60" w:hanging="720"/>
    </w:pPr>
    <w:rPr>
      <w:sz w:val="18"/>
    </w:rPr>
  </w:style>
  <w:style w:type="paragraph" w:customStyle="1" w:styleId="aExamINumpar">
    <w:name w:val="aExamINumpar"/>
    <w:basedOn w:val="aExampar"/>
    <w:rsid w:val="00BA674D"/>
    <w:pPr>
      <w:tabs>
        <w:tab w:val="left" w:pos="2000"/>
      </w:tabs>
      <w:ind w:left="2000" w:hanging="400"/>
    </w:pPr>
  </w:style>
  <w:style w:type="paragraph" w:customStyle="1" w:styleId="TOCOL1">
    <w:name w:val="TOCOL 1"/>
    <w:basedOn w:val="TOC1"/>
    <w:rsid w:val="00BA674D"/>
  </w:style>
  <w:style w:type="paragraph" w:customStyle="1" w:styleId="TOCOL2">
    <w:name w:val="TOCOL 2"/>
    <w:basedOn w:val="TOC2"/>
    <w:rsid w:val="00BA674D"/>
    <w:pPr>
      <w:keepNext w:val="0"/>
    </w:pPr>
  </w:style>
  <w:style w:type="paragraph" w:customStyle="1" w:styleId="TOCOL3">
    <w:name w:val="TOCOL 3"/>
    <w:basedOn w:val="TOC3"/>
    <w:rsid w:val="00BA674D"/>
    <w:pPr>
      <w:keepNext w:val="0"/>
    </w:pPr>
  </w:style>
  <w:style w:type="paragraph" w:customStyle="1" w:styleId="TOCOL4">
    <w:name w:val="TOCOL 4"/>
    <w:basedOn w:val="TOC4"/>
    <w:rsid w:val="00BA674D"/>
    <w:pPr>
      <w:keepNext w:val="0"/>
    </w:pPr>
  </w:style>
  <w:style w:type="paragraph" w:customStyle="1" w:styleId="TOCOL5">
    <w:name w:val="TOCOL 5"/>
    <w:basedOn w:val="TOC5"/>
    <w:rsid w:val="00BA674D"/>
    <w:pPr>
      <w:tabs>
        <w:tab w:val="left" w:pos="400"/>
      </w:tabs>
    </w:pPr>
  </w:style>
  <w:style w:type="paragraph" w:customStyle="1" w:styleId="TOCOL6">
    <w:name w:val="TOCOL 6"/>
    <w:basedOn w:val="TOC6"/>
    <w:rsid w:val="00BA674D"/>
    <w:pPr>
      <w:keepNext w:val="0"/>
    </w:pPr>
  </w:style>
  <w:style w:type="paragraph" w:customStyle="1" w:styleId="TOCOL7">
    <w:name w:val="TOCOL 7"/>
    <w:basedOn w:val="TOC7"/>
    <w:rsid w:val="00BA674D"/>
  </w:style>
  <w:style w:type="paragraph" w:customStyle="1" w:styleId="TOCOL8">
    <w:name w:val="TOCOL 8"/>
    <w:basedOn w:val="TOC8"/>
    <w:rsid w:val="00BA674D"/>
  </w:style>
  <w:style w:type="paragraph" w:customStyle="1" w:styleId="TOCOL9">
    <w:name w:val="TOCOL 9"/>
    <w:basedOn w:val="TOC9"/>
    <w:rsid w:val="00BA674D"/>
    <w:pPr>
      <w:ind w:right="0"/>
    </w:pPr>
  </w:style>
  <w:style w:type="paragraph" w:customStyle="1" w:styleId="TOC10">
    <w:name w:val="TOC 10"/>
    <w:basedOn w:val="TOC5"/>
    <w:rsid w:val="00BA674D"/>
    <w:rPr>
      <w:szCs w:val="24"/>
    </w:rPr>
  </w:style>
  <w:style w:type="character" w:customStyle="1" w:styleId="charNotBold">
    <w:name w:val="charNotBold"/>
    <w:basedOn w:val="DefaultParagraphFont"/>
    <w:rsid w:val="00BA674D"/>
    <w:rPr>
      <w:rFonts w:ascii="Arial" w:hAnsi="Arial"/>
      <w:sz w:val="20"/>
    </w:rPr>
  </w:style>
  <w:style w:type="paragraph" w:customStyle="1" w:styleId="Billname1">
    <w:name w:val="Billname1"/>
    <w:basedOn w:val="Normal"/>
    <w:rsid w:val="00BA674D"/>
    <w:pPr>
      <w:tabs>
        <w:tab w:val="left" w:pos="2400"/>
      </w:tabs>
      <w:spacing w:before="1220"/>
    </w:pPr>
    <w:rPr>
      <w:rFonts w:ascii="Arial" w:hAnsi="Arial"/>
      <w:b/>
      <w:sz w:val="40"/>
    </w:rPr>
  </w:style>
  <w:style w:type="paragraph" w:customStyle="1" w:styleId="TablePara10">
    <w:name w:val="TablePara10"/>
    <w:basedOn w:val="tablepara"/>
    <w:rsid w:val="00BA674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A674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A674D"/>
    <w:rPr>
      <w:sz w:val="20"/>
    </w:rPr>
  </w:style>
  <w:style w:type="paragraph" w:customStyle="1" w:styleId="Actdetailsshaded">
    <w:name w:val="Act details shaded"/>
    <w:basedOn w:val="Normal"/>
    <w:rsid w:val="00A5506A"/>
    <w:pPr>
      <w:shd w:val="pct15" w:color="auto" w:fill="FFFFFF"/>
      <w:ind w:left="900" w:right="-60"/>
    </w:pPr>
    <w:rPr>
      <w:rFonts w:ascii="Arial" w:hAnsi="Arial"/>
      <w:sz w:val="18"/>
    </w:rPr>
  </w:style>
  <w:style w:type="paragraph" w:customStyle="1" w:styleId="Actbulletshaded">
    <w:name w:val="Act bullet shaded"/>
    <w:basedOn w:val="Actbullet"/>
    <w:rsid w:val="00A5506A"/>
    <w:pPr>
      <w:shd w:val="pct15" w:color="auto" w:fill="FFFFFF"/>
    </w:pPr>
  </w:style>
  <w:style w:type="paragraph" w:styleId="BalloonText">
    <w:name w:val="Balloon Text"/>
    <w:basedOn w:val="Normal"/>
    <w:link w:val="BalloonTextChar"/>
    <w:uiPriority w:val="99"/>
    <w:unhideWhenUsed/>
    <w:rsid w:val="00BA674D"/>
    <w:rPr>
      <w:rFonts w:ascii="Tahoma" w:hAnsi="Tahoma" w:cs="Tahoma"/>
      <w:sz w:val="16"/>
      <w:szCs w:val="16"/>
    </w:rPr>
  </w:style>
  <w:style w:type="character" w:customStyle="1" w:styleId="BalloonTextChar">
    <w:name w:val="Balloon Text Char"/>
    <w:basedOn w:val="DefaultParagraphFont"/>
    <w:link w:val="BalloonText"/>
    <w:uiPriority w:val="99"/>
    <w:rsid w:val="00BA674D"/>
    <w:rPr>
      <w:rFonts w:ascii="Tahoma" w:hAnsi="Tahoma" w:cs="Tahoma"/>
      <w:sz w:val="16"/>
      <w:szCs w:val="16"/>
      <w:lang w:eastAsia="en-US"/>
    </w:rPr>
  </w:style>
  <w:style w:type="paragraph" w:customStyle="1" w:styleId="ShadedSchClauseSymb">
    <w:name w:val="Shaded Sch Clause Symb"/>
    <w:basedOn w:val="ShadedSchClause"/>
    <w:rsid w:val="00BA674D"/>
    <w:pPr>
      <w:tabs>
        <w:tab w:val="left" w:pos="0"/>
      </w:tabs>
      <w:ind w:left="975" w:hanging="1457"/>
    </w:pPr>
  </w:style>
  <w:style w:type="paragraph" w:customStyle="1" w:styleId="CoverTextBullet">
    <w:name w:val="CoverTextBullet"/>
    <w:basedOn w:val="CoverText"/>
    <w:qFormat/>
    <w:rsid w:val="00BA674D"/>
    <w:pPr>
      <w:numPr>
        <w:numId w:val="11"/>
      </w:numPr>
    </w:pPr>
    <w:rPr>
      <w:color w:val="000000"/>
    </w:rPr>
  </w:style>
  <w:style w:type="paragraph" w:customStyle="1" w:styleId="01aPreamble">
    <w:name w:val="01aPreamble"/>
    <w:basedOn w:val="Normal"/>
    <w:qFormat/>
    <w:rsid w:val="00BA674D"/>
  </w:style>
  <w:style w:type="paragraph" w:customStyle="1" w:styleId="TableBullet">
    <w:name w:val="TableBullet"/>
    <w:basedOn w:val="TableText10"/>
    <w:qFormat/>
    <w:rsid w:val="00BA674D"/>
    <w:pPr>
      <w:numPr>
        <w:numId w:val="22"/>
      </w:numPr>
    </w:pPr>
  </w:style>
  <w:style w:type="paragraph" w:customStyle="1" w:styleId="TableNumbered">
    <w:name w:val="TableNumbered"/>
    <w:basedOn w:val="TableText10"/>
    <w:qFormat/>
    <w:rsid w:val="00BA674D"/>
    <w:pPr>
      <w:numPr>
        <w:numId w:val="23"/>
      </w:numPr>
    </w:pPr>
  </w:style>
  <w:style w:type="character" w:customStyle="1" w:styleId="charCitHyperlinkItal">
    <w:name w:val="charCitHyperlinkItal"/>
    <w:basedOn w:val="Hyperlink"/>
    <w:uiPriority w:val="1"/>
    <w:rsid w:val="00BA674D"/>
    <w:rPr>
      <w:i/>
      <w:color w:val="0000FF" w:themeColor="hyperlink"/>
      <w:u w:val="none"/>
    </w:rPr>
  </w:style>
  <w:style w:type="character" w:customStyle="1" w:styleId="charCitHyperlinkAbbrev">
    <w:name w:val="charCitHyperlinkAbbrev"/>
    <w:basedOn w:val="Hyperlink"/>
    <w:uiPriority w:val="1"/>
    <w:rsid w:val="00BA674D"/>
    <w:rPr>
      <w:color w:val="0000FF" w:themeColor="hyperlink"/>
      <w:u w:val="none"/>
    </w:rPr>
  </w:style>
  <w:style w:type="paragraph" w:customStyle="1" w:styleId="aExplanText">
    <w:name w:val="aExplanText"/>
    <w:basedOn w:val="BillBasic"/>
    <w:rsid w:val="00BA674D"/>
    <w:rPr>
      <w:sz w:val="20"/>
    </w:rPr>
  </w:style>
  <w:style w:type="paragraph" w:customStyle="1" w:styleId="aNotess">
    <w:name w:val="aNotess"/>
    <w:basedOn w:val="BillBasic"/>
    <w:rsid w:val="004C657C"/>
    <w:pPr>
      <w:ind w:left="1900" w:hanging="800"/>
    </w:pPr>
    <w:rPr>
      <w:sz w:val="20"/>
    </w:rPr>
  </w:style>
  <w:style w:type="paragraph" w:customStyle="1" w:styleId="aExamINum">
    <w:name w:val="aExamINum"/>
    <w:basedOn w:val="aExam"/>
    <w:rsid w:val="004C657C"/>
    <w:pPr>
      <w:tabs>
        <w:tab w:val="left" w:pos="1100"/>
        <w:tab w:val="left" w:pos="1500"/>
        <w:tab w:val="left" w:pos="2381"/>
      </w:tabs>
      <w:ind w:left="1500" w:hanging="400"/>
    </w:pPr>
  </w:style>
  <w:style w:type="paragraph" w:customStyle="1" w:styleId="aExamNumTextpar">
    <w:name w:val="aExamNumTextpar"/>
    <w:basedOn w:val="aExampar"/>
    <w:rsid w:val="004C657C"/>
    <w:pPr>
      <w:tabs>
        <w:tab w:val="left" w:pos="1100"/>
        <w:tab w:val="left" w:pos="2381"/>
      </w:tabs>
      <w:ind w:left="2000"/>
    </w:pPr>
  </w:style>
  <w:style w:type="paragraph" w:customStyle="1" w:styleId="aExamNumsubpar">
    <w:name w:val="aExamNumsubpar"/>
    <w:basedOn w:val="aExamsubpar"/>
    <w:rsid w:val="004C657C"/>
    <w:pPr>
      <w:tabs>
        <w:tab w:val="left" w:pos="1100"/>
        <w:tab w:val="left" w:pos="2381"/>
        <w:tab w:val="left" w:pos="2540"/>
      </w:tabs>
      <w:ind w:left="2540" w:hanging="400"/>
    </w:pPr>
  </w:style>
  <w:style w:type="paragraph" w:customStyle="1" w:styleId="aExamNumTextsubpar">
    <w:name w:val="aExamNumTextsubpar"/>
    <w:basedOn w:val="aExampar"/>
    <w:rsid w:val="004C657C"/>
    <w:pPr>
      <w:tabs>
        <w:tab w:val="left" w:pos="1100"/>
        <w:tab w:val="left" w:pos="2381"/>
      </w:tabs>
      <w:ind w:left="2540"/>
    </w:pPr>
  </w:style>
  <w:style w:type="paragraph" w:customStyle="1" w:styleId="aExamBulletsubpar">
    <w:name w:val="aExamBulletsubpar"/>
    <w:basedOn w:val="aExamsubpar"/>
    <w:rsid w:val="004C657C"/>
    <w:pPr>
      <w:tabs>
        <w:tab w:val="left" w:pos="1100"/>
        <w:tab w:val="left" w:pos="2381"/>
        <w:tab w:val="num" w:pos="2540"/>
      </w:tabs>
      <w:ind w:left="2540" w:hanging="400"/>
    </w:pPr>
  </w:style>
  <w:style w:type="paragraph" w:customStyle="1" w:styleId="aNoteParasubpar">
    <w:name w:val="aNoteParasubpar"/>
    <w:basedOn w:val="aNotesubpar"/>
    <w:rsid w:val="004C657C"/>
    <w:pPr>
      <w:tabs>
        <w:tab w:val="right" w:pos="3180"/>
      </w:tabs>
      <w:spacing w:before="60"/>
      <w:ind w:left="3460" w:hanging="1320"/>
    </w:pPr>
  </w:style>
  <w:style w:type="paragraph" w:customStyle="1" w:styleId="aNoteBulletsubpar">
    <w:name w:val="aNoteBulletsubpar"/>
    <w:basedOn w:val="aNotesubpar"/>
    <w:rsid w:val="004C657C"/>
    <w:pPr>
      <w:numPr>
        <w:numId w:val="25"/>
      </w:numPr>
      <w:tabs>
        <w:tab w:val="left" w:pos="3240"/>
      </w:tabs>
      <w:spacing w:before="60"/>
    </w:pPr>
  </w:style>
  <w:style w:type="paragraph" w:customStyle="1" w:styleId="AuthLaw">
    <w:name w:val="AuthLaw"/>
    <w:basedOn w:val="BillBasic"/>
    <w:rsid w:val="004C657C"/>
    <w:rPr>
      <w:rFonts w:ascii="Arial" w:hAnsi="Arial"/>
      <w:b/>
      <w:sz w:val="20"/>
    </w:rPr>
  </w:style>
  <w:style w:type="paragraph" w:customStyle="1" w:styleId="aExamNumpar">
    <w:name w:val="aExamNumpar"/>
    <w:basedOn w:val="aExamINumss"/>
    <w:rsid w:val="004C657C"/>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4C657C"/>
    <w:pPr>
      <w:spacing w:before="240"/>
      <w:jc w:val="left"/>
      <w:outlineLvl w:val="4"/>
    </w:pPr>
    <w:rPr>
      <w:rFonts w:ascii="Arial" w:hAnsi="Arial"/>
      <w:b/>
    </w:rPr>
  </w:style>
  <w:style w:type="paragraph" w:customStyle="1" w:styleId="IShadedschclause0">
    <w:name w:val="I Shaded sch clause"/>
    <w:basedOn w:val="IH5Sec"/>
    <w:rsid w:val="004C657C"/>
    <w:pPr>
      <w:shd w:val="pct15" w:color="auto" w:fill="FFFFFF"/>
      <w:tabs>
        <w:tab w:val="clear" w:pos="1100"/>
        <w:tab w:val="left" w:pos="700"/>
      </w:tabs>
      <w:ind w:left="700" w:hanging="700"/>
    </w:pPr>
  </w:style>
  <w:style w:type="paragraph" w:customStyle="1" w:styleId="00AssAm">
    <w:name w:val="00AssAm"/>
    <w:basedOn w:val="00SigningPage"/>
    <w:rsid w:val="004C657C"/>
  </w:style>
  <w:style w:type="paragraph" w:customStyle="1" w:styleId="aNoteBulletann">
    <w:name w:val="aNoteBulletann"/>
    <w:basedOn w:val="aNotess"/>
    <w:rsid w:val="004C657C"/>
    <w:pPr>
      <w:tabs>
        <w:tab w:val="left" w:pos="2200"/>
      </w:tabs>
      <w:spacing w:before="0"/>
      <w:ind w:left="0" w:firstLine="0"/>
    </w:pPr>
  </w:style>
  <w:style w:type="paragraph" w:customStyle="1" w:styleId="aNoteBulletparann">
    <w:name w:val="aNoteBulletparann"/>
    <w:basedOn w:val="aNotepar"/>
    <w:rsid w:val="004C657C"/>
    <w:pPr>
      <w:tabs>
        <w:tab w:val="left" w:pos="2700"/>
      </w:tabs>
      <w:spacing w:before="0"/>
      <w:ind w:left="0" w:firstLine="0"/>
    </w:pPr>
  </w:style>
  <w:style w:type="paragraph" w:customStyle="1" w:styleId="ISchMain">
    <w:name w:val="I Sch Main"/>
    <w:basedOn w:val="BillBasic"/>
    <w:rsid w:val="004C657C"/>
    <w:pPr>
      <w:tabs>
        <w:tab w:val="right" w:pos="900"/>
        <w:tab w:val="left" w:pos="1100"/>
      </w:tabs>
      <w:ind w:left="1100" w:hanging="1100"/>
    </w:pPr>
  </w:style>
  <w:style w:type="paragraph" w:customStyle="1" w:styleId="ISchpara">
    <w:name w:val="I Sch para"/>
    <w:basedOn w:val="BillBasic"/>
    <w:rsid w:val="004C657C"/>
    <w:pPr>
      <w:tabs>
        <w:tab w:val="right" w:pos="1400"/>
        <w:tab w:val="left" w:pos="1600"/>
      </w:tabs>
      <w:ind w:left="1600" w:hanging="1600"/>
    </w:pPr>
  </w:style>
  <w:style w:type="paragraph" w:customStyle="1" w:styleId="ISchsubpara">
    <w:name w:val="I Sch subpara"/>
    <w:basedOn w:val="BillBasic"/>
    <w:rsid w:val="004C657C"/>
    <w:pPr>
      <w:tabs>
        <w:tab w:val="right" w:pos="1940"/>
        <w:tab w:val="left" w:pos="2140"/>
      </w:tabs>
      <w:ind w:left="2140" w:hanging="2140"/>
    </w:pPr>
  </w:style>
  <w:style w:type="paragraph" w:customStyle="1" w:styleId="ISchsubsubpara">
    <w:name w:val="I Sch subsubpara"/>
    <w:basedOn w:val="BillBasic"/>
    <w:rsid w:val="004C657C"/>
    <w:pPr>
      <w:tabs>
        <w:tab w:val="right" w:pos="2460"/>
        <w:tab w:val="left" w:pos="2660"/>
      </w:tabs>
      <w:ind w:left="2660" w:hanging="2660"/>
    </w:pPr>
  </w:style>
  <w:style w:type="character" w:customStyle="1" w:styleId="aNoteCharChar">
    <w:name w:val="aNote Char Char"/>
    <w:basedOn w:val="DefaultParagraphFont"/>
    <w:locked/>
    <w:rsid w:val="004C657C"/>
    <w:rPr>
      <w:rFonts w:cs="Times New Roman"/>
      <w:lang w:eastAsia="en-US"/>
    </w:rPr>
  </w:style>
  <w:style w:type="paragraph" w:styleId="ListParagraph">
    <w:name w:val="List Paragraph"/>
    <w:basedOn w:val="Normal"/>
    <w:uiPriority w:val="34"/>
    <w:qFormat/>
    <w:rsid w:val="004C657C"/>
    <w:pPr>
      <w:tabs>
        <w:tab w:val="left" w:pos="0"/>
      </w:tabs>
      <w:ind w:left="720"/>
    </w:pPr>
    <w:rPr>
      <w:rFonts w:ascii="Calibri" w:hAnsi="Calibri"/>
      <w:sz w:val="22"/>
      <w:szCs w:val="22"/>
      <w:lang w:eastAsia="en-AU"/>
    </w:rPr>
  </w:style>
  <w:style w:type="paragraph" w:customStyle="1" w:styleId="Title2">
    <w:name w:val="Title 2"/>
    <w:basedOn w:val="Heading3"/>
    <w:qFormat/>
    <w:rsid w:val="004C657C"/>
    <w:pPr>
      <w:tabs>
        <w:tab w:val="left" w:pos="0"/>
      </w:tabs>
      <w:jc w:val="center"/>
    </w:pPr>
    <w:rPr>
      <w:rFonts w:ascii="Calibri" w:hAnsi="Calibri" w:cs="Arial"/>
      <w:bCs/>
      <w:szCs w:val="26"/>
    </w:rPr>
  </w:style>
  <w:style w:type="paragraph" w:styleId="NormalWeb">
    <w:name w:val="Normal (Web)"/>
    <w:basedOn w:val="Normal"/>
    <w:uiPriority w:val="99"/>
    <w:unhideWhenUsed/>
    <w:rsid w:val="004C657C"/>
    <w:pPr>
      <w:tabs>
        <w:tab w:val="left" w:pos="0"/>
      </w:tabs>
      <w:spacing w:before="100" w:beforeAutospacing="1" w:after="100" w:afterAutospacing="1"/>
    </w:pPr>
    <w:rPr>
      <w:rFonts w:ascii="Verdana" w:hAnsi="Verdana"/>
      <w:sz w:val="20"/>
      <w:lang w:eastAsia="en-AU"/>
    </w:rPr>
  </w:style>
  <w:style w:type="paragraph" w:styleId="CommentSubject">
    <w:name w:val="annotation subject"/>
    <w:basedOn w:val="CommentText"/>
    <w:next w:val="CommentText"/>
    <w:link w:val="CommentSubjectChar"/>
    <w:uiPriority w:val="99"/>
    <w:unhideWhenUsed/>
    <w:rsid w:val="004C657C"/>
    <w:pPr>
      <w:tabs>
        <w:tab w:val="left" w:pos="0"/>
      </w:tabs>
      <w:spacing w:before="0" w:after="0"/>
      <w:jc w:val="left"/>
    </w:pPr>
    <w:rPr>
      <w:b/>
      <w:bCs/>
      <w:sz w:val="20"/>
    </w:rPr>
  </w:style>
  <w:style w:type="character" w:customStyle="1" w:styleId="CommentSubjectChar">
    <w:name w:val="Comment Subject Char"/>
    <w:basedOn w:val="CommentTextChar"/>
    <w:link w:val="CommentSubject"/>
    <w:uiPriority w:val="99"/>
    <w:rsid w:val="004C657C"/>
    <w:rPr>
      <w:b/>
      <w:bCs/>
      <w:sz w:val="24"/>
      <w:lang w:eastAsia="en-US"/>
    </w:rPr>
  </w:style>
  <w:style w:type="paragraph" w:customStyle="1" w:styleId="AssectheadingSymb">
    <w:name w:val="A ssect heading Symb"/>
    <w:basedOn w:val="Amain"/>
    <w:rsid w:val="004C657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C657C"/>
    <w:pPr>
      <w:tabs>
        <w:tab w:val="left" w:pos="0"/>
        <w:tab w:val="right" w:pos="2400"/>
        <w:tab w:val="left" w:pos="2600"/>
      </w:tabs>
      <w:ind w:left="2602" w:hanging="3084"/>
      <w:outlineLvl w:val="8"/>
    </w:pPr>
  </w:style>
  <w:style w:type="paragraph" w:customStyle="1" w:styleId="AmainreturnSymb">
    <w:name w:val="A main return Symb"/>
    <w:basedOn w:val="BillBasic"/>
    <w:rsid w:val="004C657C"/>
    <w:pPr>
      <w:tabs>
        <w:tab w:val="left" w:pos="1582"/>
      </w:tabs>
      <w:ind w:left="1100" w:hanging="1582"/>
    </w:pPr>
  </w:style>
  <w:style w:type="paragraph" w:customStyle="1" w:styleId="AparareturnSymb">
    <w:name w:val="A para return Symb"/>
    <w:basedOn w:val="BillBasic"/>
    <w:rsid w:val="004C657C"/>
    <w:pPr>
      <w:tabs>
        <w:tab w:val="left" w:pos="2081"/>
      </w:tabs>
      <w:ind w:left="1599" w:hanging="2081"/>
    </w:pPr>
  </w:style>
  <w:style w:type="paragraph" w:customStyle="1" w:styleId="AsubparareturnSymb">
    <w:name w:val="A subpara return Symb"/>
    <w:basedOn w:val="BillBasic"/>
    <w:rsid w:val="004C657C"/>
    <w:pPr>
      <w:tabs>
        <w:tab w:val="left" w:pos="2580"/>
      </w:tabs>
      <w:ind w:left="2098" w:hanging="2580"/>
    </w:pPr>
  </w:style>
  <w:style w:type="paragraph" w:customStyle="1" w:styleId="aDefSymb">
    <w:name w:val="aDef Symb"/>
    <w:basedOn w:val="BillBasic"/>
    <w:rsid w:val="004C657C"/>
    <w:pPr>
      <w:tabs>
        <w:tab w:val="left" w:pos="1582"/>
      </w:tabs>
      <w:ind w:left="1100" w:hanging="1582"/>
    </w:pPr>
  </w:style>
  <w:style w:type="paragraph" w:customStyle="1" w:styleId="aDefparaSymb">
    <w:name w:val="aDef para Symb"/>
    <w:basedOn w:val="Apara"/>
    <w:rsid w:val="004C657C"/>
    <w:pPr>
      <w:tabs>
        <w:tab w:val="clear" w:pos="1600"/>
        <w:tab w:val="left" w:pos="0"/>
        <w:tab w:val="left" w:pos="1599"/>
      </w:tabs>
      <w:ind w:left="1599" w:hanging="2081"/>
    </w:pPr>
  </w:style>
  <w:style w:type="paragraph" w:customStyle="1" w:styleId="aDefsubparaSymb">
    <w:name w:val="aDef subpara Symb"/>
    <w:basedOn w:val="Asubpara"/>
    <w:rsid w:val="004C657C"/>
    <w:pPr>
      <w:tabs>
        <w:tab w:val="left" w:pos="0"/>
      </w:tabs>
      <w:ind w:left="2098" w:hanging="2580"/>
    </w:pPr>
  </w:style>
  <w:style w:type="paragraph" w:customStyle="1" w:styleId="SchAmainSymb">
    <w:name w:val="Sch A main Symb"/>
    <w:basedOn w:val="Amain"/>
    <w:rsid w:val="004C657C"/>
    <w:pPr>
      <w:tabs>
        <w:tab w:val="left" w:pos="0"/>
      </w:tabs>
      <w:ind w:hanging="1580"/>
    </w:pPr>
  </w:style>
  <w:style w:type="paragraph" w:customStyle="1" w:styleId="SchAparaSymb">
    <w:name w:val="Sch A para Symb"/>
    <w:basedOn w:val="Apara"/>
    <w:rsid w:val="004C657C"/>
    <w:pPr>
      <w:tabs>
        <w:tab w:val="left" w:pos="0"/>
      </w:tabs>
      <w:ind w:hanging="2080"/>
    </w:pPr>
  </w:style>
  <w:style w:type="paragraph" w:customStyle="1" w:styleId="SchAsubparaSymb">
    <w:name w:val="Sch A subpara Symb"/>
    <w:basedOn w:val="Asubpara"/>
    <w:rsid w:val="004C657C"/>
    <w:pPr>
      <w:tabs>
        <w:tab w:val="left" w:pos="0"/>
      </w:tabs>
      <w:ind w:hanging="2580"/>
    </w:pPr>
  </w:style>
  <w:style w:type="paragraph" w:customStyle="1" w:styleId="SchAsubsubparaSymb">
    <w:name w:val="Sch A subsubpara Symb"/>
    <w:basedOn w:val="AsubsubparaSymb"/>
    <w:rsid w:val="004C657C"/>
  </w:style>
  <w:style w:type="paragraph" w:customStyle="1" w:styleId="refSymb">
    <w:name w:val="ref Symb"/>
    <w:basedOn w:val="BillBasic"/>
    <w:next w:val="Normal"/>
    <w:rsid w:val="004C657C"/>
    <w:pPr>
      <w:tabs>
        <w:tab w:val="left" w:pos="-480"/>
      </w:tabs>
      <w:spacing w:before="60"/>
      <w:ind w:hanging="480"/>
    </w:pPr>
    <w:rPr>
      <w:sz w:val="18"/>
    </w:rPr>
  </w:style>
  <w:style w:type="paragraph" w:customStyle="1" w:styleId="IshadedH5SecSymb">
    <w:name w:val="I shaded H5 Sec Symb"/>
    <w:basedOn w:val="AH5Sec"/>
    <w:rsid w:val="004C657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C657C"/>
    <w:pPr>
      <w:tabs>
        <w:tab w:val="clear" w:pos="-1580"/>
      </w:tabs>
      <w:ind w:left="975" w:hanging="1457"/>
    </w:pPr>
  </w:style>
  <w:style w:type="paragraph" w:customStyle="1" w:styleId="IH1ChapSymb">
    <w:name w:val="I H1 Chap Symb"/>
    <w:basedOn w:val="BillBasicHeading"/>
    <w:next w:val="Normal"/>
    <w:rsid w:val="004C657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C657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C657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C657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C657C"/>
    <w:pPr>
      <w:tabs>
        <w:tab w:val="clear" w:pos="2600"/>
        <w:tab w:val="left" w:pos="-1580"/>
        <w:tab w:val="left" w:pos="0"/>
        <w:tab w:val="left" w:pos="1100"/>
      </w:tabs>
      <w:spacing w:before="240"/>
      <w:ind w:left="1100" w:hanging="1580"/>
    </w:pPr>
  </w:style>
  <w:style w:type="paragraph" w:customStyle="1" w:styleId="IMainSymb">
    <w:name w:val="I Main Symb"/>
    <w:basedOn w:val="Amain"/>
    <w:rsid w:val="004C657C"/>
    <w:pPr>
      <w:tabs>
        <w:tab w:val="left" w:pos="0"/>
      </w:tabs>
      <w:ind w:hanging="1580"/>
    </w:pPr>
  </w:style>
  <w:style w:type="paragraph" w:customStyle="1" w:styleId="IparaSymb">
    <w:name w:val="I para Symb"/>
    <w:basedOn w:val="Apara"/>
    <w:rsid w:val="004C657C"/>
    <w:pPr>
      <w:tabs>
        <w:tab w:val="left" w:pos="0"/>
      </w:tabs>
      <w:ind w:hanging="2080"/>
      <w:outlineLvl w:val="9"/>
    </w:pPr>
  </w:style>
  <w:style w:type="paragraph" w:customStyle="1" w:styleId="IsubparaSymb">
    <w:name w:val="I subpara Symb"/>
    <w:basedOn w:val="Asubpara"/>
    <w:rsid w:val="004C657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C657C"/>
    <w:pPr>
      <w:tabs>
        <w:tab w:val="clear" w:pos="2400"/>
        <w:tab w:val="clear" w:pos="2600"/>
        <w:tab w:val="right" w:pos="2460"/>
        <w:tab w:val="left" w:pos="2660"/>
      </w:tabs>
      <w:ind w:left="2660" w:hanging="3140"/>
    </w:pPr>
  </w:style>
  <w:style w:type="paragraph" w:customStyle="1" w:styleId="IdefparaSymb">
    <w:name w:val="I def para Symb"/>
    <w:basedOn w:val="IparaSymb"/>
    <w:rsid w:val="004C657C"/>
    <w:pPr>
      <w:ind w:left="1599" w:hanging="2081"/>
    </w:pPr>
  </w:style>
  <w:style w:type="paragraph" w:customStyle="1" w:styleId="IdefsubparaSymb">
    <w:name w:val="I def subpara Symb"/>
    <w:basedOn w:val="IsubparaSymb"/>
    <w:rsid w:val="004C657C"/>
    <w:pPr>
      <w:ind w:left="2138"/>
    </w:pPr>
  </w:style>
  <w:style w:type="paragraph" w:customStyle="1" w:styleId="ISched-headingSymb">
    <w:name w:val="I Sched-heading Symb"/>
    <w:basedOn w:val="BillBasicHeading"/>
    <w:next w:val="Normal"/>
    <w:rsid w:val="004C657C"/>
    <w:pPr>
      <w:tabs>
        <w:tab w:val="left" w:pos="-3080"/>
        <w:tab w:val="left" w:pos="0"/>
      </w:tabs>
      <w:spacing w:before="320"/>
      <w:ind w:left="2600" w:hanging="3080"/>
    </w:pPr>
    <w:rPr>
      <w:sz w:val="34"/>
    </w:rPr>
  </w:style>
  <w:style w:type="paragraph" w:customStyle="1" w:styleId="ISched-PartSymb">
    <w:name w:val="I Sched-Part Symb"/>
    <w:basedOn w:val="BillBasicHeading"/>
    <w:rsid w:val="004C657C"/>
    <w:pPr>
      <w:tabs>
        <w:tab w:val="left" w:pos="-3080"/>
        <w:tab w:val="left" w:pos="0"/>
      </w:tabs>
      <w:spacing w:before="380"/>
      <w:ind w:left="2600" w:hanging="3080"/>
    </w:pPr>
    <w:rPr>
      <w:sz w:val="32"/>
    </w:rPr>
  </w:style>
  <w:style w:type="paragraph" w:customStyle="1" w:styleId="ISched-formSymb">
    <w:name w:val="I Sched-form Symb"/>
    <w:basedOn w:val="BillBasicHeading"/>
    <w:rsid w:val="004C657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C657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C657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C657C"/>
    <w:pPr>
      <w:tabs>
        <w:tab w:val="left" w:pos="1100"/>
      </w:tabs>
      <w:spacing w:before="60"/>
      <w:ind w:left="1500" w:hanging="1986"/>
    </w:pPr>
  </w:style>
  <w:style w:type="paragraph" w:customStyle="1" w:styleId="aExamHdgssSymb">
    <w:name w:val="aExamHdgss Symb"/>
    <w:basedOn w:val="BillBasicHeading"/>
    <w:next w:val="Normal"/>
    <w:rsid w:val="004C657C"/>
    <w:pPr>
      <w:tabs>
        <w:tab w:val="clear" w:pos="2600"/>
        <w:tab w:val="left" w:pos="1582"/>
      </w:tabs>
      <w:ind w:left="1100" w:hanging="1582"/>
    </w:pPr>
    <w:rPr>
      <w:sz w:val="18"/>
    </w:rPr>
  </w:style>
  <w:style w:type="paragraph" w:customStyle="1" w:styleId="aExamssSymb">
    <w:name w:val="aExamss Symb"/>
    <w:basedOn w:val="aNote"/>
    <w:rsid w:val="004C657C"/>
    <w:pPr>
      <w:tabs>
        <w:tab w:val="left" w:pos="1582"/>
      </w:tabs>
      <w:spacing w:before="60"/>
      <w:ind w:left="1100" w:hanging="1582"/>
    </w:pPr>
  </w:style>
  <w:style w:type="paragraph" w:customStyle="1" w:styleId="aExamINumssSymb">
    <w:name w:val="aExamINumss Symb"/>
    <w:basedOn w:val="aExamssSymb"/>
    <w:rsid w:val="004C657C"/>
    <w:pPr>
      <w:tabs>
        <w:tab w:val="left" w:pos="1100"/>
      </w:tabs>
      <w:ind w:left="1500" w:hanging="1986"/>
    </w:pPr>
  </w:style>
  <w:style w:type="paragraph" w:customStyle="1" w:styleId="aExamNumTextssSymb">
    <w:name w:val="aExamNumTextss Symb"/>
    <w:basedOn w:val="aExamssSymb"/>
    <w:rsid w:val="004C657C"/>
    <w:pPr>
      <w:tabs>
        <w:tab w:val="clear" w:pos="1582"/>
        <w:tab w:val="left" w:pos="1985"/>
      </w:tabs>
      <w:ind w:left="1503" w:hanging="1985"/>
    </w:pPr>
  </w:style>
  <w:style w:type="paragraph" w:customStyle="1" w:styleId="AExamIParaSymb">
    <w:name w:val="AExamIPara Symb"/>
    <w:basedOn w:val="aExam"/>
    <w:rsid w:val="004C657C"/>
    <w:pPr>
      <w:tabs>
        <w:tab w:val="left" w:pos="1100"/>
        <w:tab w:val="right" w:pos="1718"/>
        <w:tab w:val="left" w:pos="2381"/>
      </w:tabs>
      <w:ind w:left="1984" w:hanging="2466"/>
    </w:pPr>
  </w:style>
  <w:style w:type="paragraph" w:customStyle="1" w:styleId="aExamBulletssSymb">
    <w:name w:val="aExamBulletss Symb"/>
    <w:basedOn w:val="aExamssSymb"/>
    <w:rsid w:val="004C657C"/>
    <w:pPr>
      <w:tabs>
        <w:tab w:val="left" w:pos="1100"/>
      </w:tabs>
      <w:ind w:left="1500" w:hanging="1986"/>
    </w:pPr>
  </w:style>
  <w:style w:type="paragraph" w:customStyle="1" w:styleId="aNoteSymb">
    <w:name w:val="aNote Symb"/>
    <w:basedOn w:val="BillBasic"/>
    <w:rsid w:val="004C657C"/>
    <w:pPr>
      <w:tabs>
        <w:tab w:val="left" w:pos="1100"/>
        <w:tab w:val="left" w:pos="2381"/>
      </w:tabs>
      <w:ind w:left="1899" w:hanging="2381"/>
    </w:pPr>
    <w:rPr>
      <w:sz w:val="20"/>
    </w:rPr>
  </w:style>
  <w:style w:type="paragraph" w:customStyle="1" w:styleId="aNoteTextssSymb">
    <w:name w:val="aNoteTextss Symb"/>
    <w:basedOn w:val="Normal"/>
    <w:rsid w:val="004C657C"/>
    <w:pPr>
      <w:tabs>
        <w:tab w:val="left" w:pos="1418"/>
      </w:tabs>
      <w:spacing w:before="60"/>
      <w:ind w:left="1417" w:hanging="1899"/>
      <w:jc w:val="both"/>
    </w:pPr>
    <w:rPr>
      <w:sz w:val="20"/>
    </w:rPr>
  </w:style>
  <w:style w:type="paragraph" w:customStyle="1" w:styleId="aNoteParaSymb">
    <w:name w:val="aNotePara Symb"/>
    <w:basedOn w:val="aNoteSymb"/>
    <w:rsid w:val="004C657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C657C"/>
    <w:pPr>
      <w:tabs>
        <w:tab w:val="left" w:pos="1899"/>
      </w:tabs>
      <w:spacing w:before="60"/>
      <w:ind w:left="2296" w:hanging="2778"/>
      <w:jc w:val="both"/>
    </w:pPr>
    <w:rPr>
      <w:sz w:val="20"/>
    </w:rPr>
  </w:style>
  <w:style w:type="paragraph" w:customStyle="1" w:styleId="AparabulletSymb">
    <w:name w:val="A para bullet Symb"/>
    <w:basedOn w:val="BillBasic"/>
    <w:rsid w:val="004C657C"/>
    <w:pPr>
      <w:tabs>
        <w:tab w:val="left" w:pos="1616"/>
        <w:tab w:val="left" w:pos="2495"/>
      </w:tabs>
      <w:spacing w:before="60"/>
      <w:ind w:left="2013" w:hanging="2495"/>
    </w:pPr>
  </w:style>
  <w:style w:type="paragraph" w:customStyle="1" w:styleId="aExamHdgparSymb">
    <w:name w:val="aExamHdgpar Symb"/>
    <w:basedOn w:val="aExamHdgssSymb"/>
    <w:next w:val="Normal"/>
    <w:rsid w:val="004C657C"/>
    <w:pPr>
      <w:tabs>
        <w:tab w:val="clear" w:pos="1582"/>
        <w:tab w:val="left" w:pos="1599"/>
      </w:tabs>
      <w:ind w:left="1599" w:hanging="2081"/>
    </w:pPr>
  </w:style>
  <w:style w:type="paragraph" w:customStyle="1" w:styleId="aExamparSymb">
    <w:name w:val="aExampar Symb"/>
    <w:basedOn w:val="aExamssSymb"/>
    <w:rsid w:val="004C657C"/>
    <w:pPr>
      <w:tabs>
        <w:tab w:val="clear" w:pos="1582"/>
        <w:tab w:val="left" w:pos="1599"/>
      </w:tabs>
      <w:ind w:left="1599" w:hanging="2081"/>
    </w:pPr>
  </w:style>
  <w:style w:type="paragraph" w:customStyle="1" w:styleId="aExamINumparSymb">
    <w:name w:val="aExamINumpar Symb"/>
    <w:basedOn w:val="aExamparSymb"/>
    <w:rsid w:val="004C657C"/>
    <w:pPr>
      <w:tabs>
        <w:tab w:val="left" w:pos="2000"/>
      </w:tabs>
      <w:ind w:left="2041" w:hanging="2495"/>
    </w:pPr>
  </w:style>
  <w:style w:type="paragraph" w:customStyle="1" w:styleId="aExamBulletparSymb">
    <w:name w:val="aExamBulletpar Symb"/>
    <w:basedOn w:val="aExamparSymb"/>
    <w:rsid w:val="004C657C"/>
    <w:pPr>
      <w:tabs>
        <w:tab w:val="clear" w:pos="1599"/>
        <w:tab w:val="left" w:pos="1616"/>
        <w:tab w:val="left" w:pos="2495"/>
      </w:tabs>
      <w:ind w:left="2013" w:hanging="2495"/>
    </w:pPr>
  </w:style>
  <w:style w:type="paragraph" w:customStyle="1" w:styleId="aNoteparSymb">
    <w:name w:val="aNotepar Symb"/>
    <w:basedOn w:val="BillBasic"/>
    <w:next w:val="Normal"/>
    <w:rsid w:val="004C657C"/>
    <w:pPr>
      <w:tabs>
        <w:tab w:val="left" w:pos="1599"/>
        <w:tab w:val="left" w:pos="2398"/>
      </w:tabs>
      <w:ind w:left="2410" w:hanging="2892"/>
    </w:pPr>
    <w:rPr>
      <w:sz w:val="20"/>
    </w:rPr>
  </w:style>
  <w:style w:type="paragraph" w:customStyle="1" w:styleId="aNoteTextparSymb">
    <w:name w:val="aNoteTextpar Symb"/>
    <w:basedOn w:val="aNoteparSymb"/>
    <w:rsid w:val="004C657C"/>
    <w:pPr>
      <w:tabs>
        <w:tab w:val="clear" w:pos="1599"/>
        <w:tab w:val="clear" w:pos="2398"/>
        <w:tab w:val="left" w:pos="2880"/>
      </w:tabs>
      <w:spacing w:before="60"/>
      <w:ind w:left="2398" w:hanging="2880"/>
    </w:pPr>
  </w:style>
  <w:style w:type="paragraph" w:customStyle="1" w:styleId="aNoteParaparSymb">
    <w:name w:val="aNoteParapar Symb"/>
    <w:basedOn w:val="aNoteparSymb"/>
    <w:rsid w:val="004C657C"/>
    <w:pPr>
      <w:tabs>
        <w:tab w:val="right" w:pos="2640"/>
      </w:tabs>
      <w:spacing w:before="60"/>
      <w:ind w:left="2920" w:hanging="3402"/>
    </w:pPr>
  </w:style>
  <w:style w:type="paragraph" w:customStyle="1" w:styleId="aNoteBulletparSymb">
    <w:name w:val="aNoteBulletpar Symb"/>
    <w:basedOn w:val="aNoteparSymb"/>
    <w:rsid w:val="004C657C"/>
    <w:pPr>
      <w:tabs>
        <w:tab w:val="clear" w:pos="1599"/>
        <w:tab w:val="left" w:pos="3289"/>
      </w:tabs>
      <w:spacing w:before="60"/>
      <w:ind w:left="2807" w:hanging="3289"/>
    </w:pPr>
  </w:style>
  <w:style w:type="paragraph" w:customStyle="1" w:styleId="AsubparabulletSymb">
    <w:name w:val="A subpara bullet Symb"/>
    <w:basedOn w:val="BillBasic"/>
    <w:rsid w:val="004C657C"/>
    <w:pPr>
      <w:tabs>
        <w:tab w:val="left" w:pos="2138"/>
        <w:tab w:val="left" w:pos="3005"/>
      </w:tabs>
      <w:spacing w:before="60"/>
      <w:ind w:left="2523" w:hanging="3005"/>
    </w:pPr>
  </w:style>
  <w:style w:type="paragraph" w:customStyle="1" w:styleId="aExamHdgsubparSymb">
    <w:name w:val="aExamHdgsubpar Symb"/>
    <w:basedOn w:val="aExamHdgssSymb"/>
    <w:next w:val="Normal"/>
    <w:rsid w:val="004C657C"/>
    <w:pPr>
      <w:tabs>
        <w:tab w:val="clear" w:pos="1582"/>
        <w:tab w:val="left" w:pos="2620"/>
      </w:tabs>
      <w:ind w:left="2138" w:hanging="2620"/>
    </w:pPr>
  </w:style>
  <w:style w:type="paragraph" w:customStyle="1" w:styleId="aExamsubparSymb">
    <w:name w:val="aExamsubpar Symb"/>
    <w:basedOn w:val="aExamssSymb"/>
    <w:rsid w:val="004C657C"/>
    <w:pPr>
      <w:tabs>
        <w:tab w:val="clear" w:pos="1582"/>
        <w:tab w:val="left" w:pos="2620"/>
      </w:tabs>
      <w:ind w:left="2138" w:hanging="2620"/>
    </w:pPr>
  </w:style>
  <w:style w:type="paragraph" w:customStyle="1" w:styleId="aNotesubparSymb">
    <w:name w:val="aNotesubpar Symb"/>
    <w:basedOn w:val="BillBasic"/>
    <w:next w:val="Normal"/>
    <w:rsid w:val="004C657C"/>
    <w:pPr>
      <w:tabs>
        <w:tab w:val="left" w:pos="2138"/>
        <w:tab w:val="left" w:pos="2937"/>
      </w:tabs>
      <w:ind w:left="2455" w:hanging="2937"/>
    </w:pPr>
    <w:rPr>
      <w:sz w:val="20"/>
    </w:rPr>
  </w:style>
  <w:style w:type="paragraph" w:customStyle="1" w:styleId="aNoteTextsubparSymb">
    <w:name w:val="aNoteTextsubpar Symb"/>
    <w:basedOn w:val="aNotesubparSymb"/>
    <w:rsid w:val="004C657C"/>
    <w:pPr>
      <w:tabs>
        <w:tab w:val="clear" w:pos="2138"/>
        <w:tab w:val="clear" w:pos="2937"/>
        <w:tab w:val="left" w:pos="2943"/>
      </w:tabs>
      <w:spacing w:before="60"/>
      <w:ind w:left="2943" w:hanging="3425"/>
    </w:pPr>
  </w:style>
  <w:style w:type="paragraph" w:customStyle="1" w:styleId="PenaltySymb">
    <w:name w:val="Penalty Symb"/>
    <w:basedOn w:val="AmainreturnSymb"/>
    <w:rsid w:val="004C657C"/>
  </w:style>
  <w:style w:type="paragraph" w:customStyle="1" w:styleId="PenaltyParaSymb">
    <w:name w:val="PenaltyPara Symb"/>
    <w:basedOn w:val="Normal"/>
    <w:rsid w:val="004C657C"/>
    <w:pPr>
      <w:tabs>
        <w:tab w:val="left" w:pos="0"/>
        <w:tab w:val="right" w:pos="1360"/>
      </w:tabs>
      <w:spacing w:before="60"/>
      <w:ind w:left="1599" w:hanging="2081"/>
      <w:jc w:val="both"/>
    </w:pPr>
  </w:style>
  <w:style w:type="paragraph" w:customStyle="1" w:styleId="FormulaSymb">
    <w:name w:val="Formula Symb"/>
    <w:basedOn w:val="BillBasic"/>
    <w:rsid w:val="004C657C"/>
    <w:pPr>
      <w:tabs>
        <w:tab w:val="left" w:pos="-480"/>
      </w:tabs>
      <w:spacing w:line="260" w:lineRule="atLeast"/>
      <w:ind w:hanging="480"/>
      <w:jc w:val="center"/>
    </w:pPr>
  </w:style>
  <w:style w:type="paragraph" w:customStyle="1" w:styleId="NormalSymb">
    <w:name w:val="Normal Symb"/>
    <w:basedOn w:val="Normal"/>
    <w:qFormat/>
    <w:rsid w:val="004C657C"/>
    <w:pPr>
      <w:tabs>
        <w:tab w:val="left" w:pos="0"/>
      </w:tabs>
      <w:ind w:hanging="482"/>
    </w:pPr>
  </w:style>
  <w:style w:type="character" w:styleId="UnresolvedMention">
    <w:name w:val="Unresolved Mention"/>
    <w:basedOn w:val="DefaultParagraphFont"/>
    <w:uiPriority w:val="99"/>
    <w:semiHidden/>
    <w:unhideWhenUsed/>
    <w:rsid w:val="009B49A0"/>
    <w:rPr>
      <w:color w:val="605E5C"/>
      <w:shd w:val="clear" w:color="auto" w:fill="E1DFDD"/>
    </w:rPr>
  </w:style>
  <w:style w:type="character" w:customStyle="1" w:styleId="NewActChar">
    <w:name w:val="New Act Char"/>
    <w:basedOn w:val="DefaultParagraphFont"/>
    <w:link w:val="NewAct"/>
    <w:rsid w:val="00D6489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www.legislation.act.gov.au/a/2011-1" TargetMode="External"/><Relationship Id="rId21" Type="http://schemas.openxmlformats.org/officeDocument/2006/relationships/footer" Target="footer2.xml"/><Relationship Id="rId170" Type="http://schemas.openxmlformats.org/officeDocument/2006/relationships/hyperlink" Target="http://www.legislation.act.gov.au/a/2004-9" TargetMode="External"/><Relationship Id="rId268" Type="http://schemas.openxmlformats.org/officeDocument/2006/relationships/hyperlink" Target="http://www.legislation.act.gov.au/a/2001-44" TargetMode="External"/><Relationship Id="rId475" Type="http://schemas.openxmlformats.org/officeDocument/2006/relationships/hyperlink" Target="http://www.legislation.act.gov.au/a/2011-1" TargetMode="External"/><Relationship Id="rId682" Type="http://schemas.openxmlformats.org/officeDocument/2006/relationships/hyperlink" Target="http://www.legislation.act.gov.au/a/2011-1" TargetMode="External"/><Relationship Id="rId128" Type="http://schemas.openxmlformats.org/officeDocument/2006/relationships/header" Target="header9.xml"/><Relationship Id="rId335" Type="http://schemas.openxmlformats.org/officeDocument/2006/relationships/hyperlink" Target="http://www.legislation.act.gov.au/a/2011-21" TargetMode="External"/><Relationship Id="rId542" Type="http://schemas.openxmlformats.org/officeDocument/2006/relationships/hyperlink" Target="http://www.legislation.act.gov.au/a/1995-51" TargetMode="External"/><Relationship Id="rId987" Type="http://schemas.openxmlformats.org/officeDocument/2006/relationships/hyperlink" Target="http://www.legislation.act.gov.au/a/2011-1" TargetMode="External"/><Relationship Id="rId1172" Type="http://schemas.openxmlformats.org/officeDocument/2006/relationships/hyperlink" Target="http://www.legislation.act.gov.au/a/2001-44" TargetMode="External"/><Relationship Id="rId402" Type="http://schemas.openxmlformats.org/officeDocument/2006/relationships/hyperlink" Target="http://www.legislation.act.gov.au/a/1995-51" TargetMode="External"/><Relationship Id="rId847" Type="http://schemas.openxmlformats.org/officeDocument/2006/relationships/hyperlink" Target="http://www.legislation.act.gov.au/a/2016-52/default.asp" TargetMode="External"/><Relationship Id="rId1032" Type="http://schemas.openxmlformats.org/officeDocument/2006/relationships/hyperlink" Target="http://www.legislation.act.gov.au/a/2011-1" TargetMode="External"/><Relationship Id="rId1477" Type="http://schemas.openxmlformats.org/officeDocument/2006/relationships/hyperlink" Target="http://www.legislation.act.gov.au/a/2016-52/default.asp" TargetMode="External"/><Relationship Id="rId707" Type="http://schemas.openxmlformats.org/officeDocument/2006/relationships/hyperlink" Target="http://www.legislation.act.gov.au/a/2011-1" TargetMode="External"/><Relationship Id="rId914" Type="http://schemas.openxmlformats.org/officeDocument/2006/relationships/hyperlink" Target="http://www.legislation.act.gov.au/a/2011-21" TargetMode="External"/><Relationship Id="rId1337" Type="http://schemas.openxmlformats.org/officeDocument/2006/relationships/hyperlink" Target="http://www.legislation.act.gov.au/a/2016-52/default.asp" TargetMode="External"/><Relationship Id="rId1544" Type="http://schemas.openxmlformats.org/officeDocument/2006/relationships/hyperlink" Target="http://www.legislation.act.gov.au/a/1997-74" TargetMode="External"/><Relationship Id="rId43" Type="http://schemas.openxmlformats.org/officeDocument/2006/relationships/hyperlink" Target="http://www.legislation.act.gov.au/a/2001-14" TargetMode="External"/><Relationship Id="rId1404" Type="http://schemas.openxmlformats.org/officeDocument/2006/relationships/hyperlink" Target="http://www.legislation.act.gov.au/a/2011-1" TargetMode="External"/><Relationship Id="rId1611" Type="http://schemas.openxmlformats.org/officeDocument/2006/relationships/hyperlink" Target="http://www.legislation.act.gov.au/a/2012-26" TargetMode="External"/><Relationship Id="rId192" Type="http://schemas.openxmlformats.org/officeDocument/2006/relationships/hyperlink" Target="http://www.legislation.act.gov.au/a/2011-1" TargetMode="External"/><Relationship Id="rId497" Type="http://schemas.openxmlformats.org/officeDocument/2006/relationships/hyperlink" Target="http://www.legislation.act.gov.au/a/1995-56" TargetMode="External"/><Relationship Id="rId357" Type="http://schemas.openxmlformats.org/officeDocument/2006/relationships/hyperlink" Target="http://www.legislation.act.gov.au/a/1995-51" TargetMode="External"/><Relationship Id="rId1194" Type="http://schemas.openxmlformats.org/officeDocument/2006/relationships/hyperlink" Target="http://www.legislation.act.gov.au/a/2004-28" TargetMode="External"/><Relationship Id="rId217" Type="http://schemas.openxmlformats.org/officeDocument/2006/relationships/hyperlink" Target="http://www.legislation.act.gov.au/a/2024-15/" TargetMode="External"/><Relationship Id="rId564" Type="http://schemas.openxmlformats.org/officeDocument/2006/relationships/hyperlink" Target="http://www.legislation.act.gov.au/a/2005-44" TargetMode="External"/><Relationship Id="rId771" Type="http://schemas.openxmlformats.org/officeDocument/2006/relationships/hyperlink" Target="http://www.legislation.act.gov.au/a/2011-21" TargetMode="External"/><Relationship Id="rId869" Type="http://schemas.openxmlformats.org/officeDocument/2006/relationships/hyperlink" Target="http://www.legislation.act.gov.au/a/2016-52/default.asp" TargetMode="External"/><Relationship Id="rId1499" Type="http://schemas.openxmlformats.org/officeDocument/2006/relationships/hyperlink" Target="http://www.legislation.act.gov.au/a/1995-51" TargetMode="External"/><Relationship Id="rId424" Type="http://schemas.openxmlformats.org/officeDocument/2006/relationships/hyperlink" Target="http://www.legislation.act.gov.au/a/2016-52/default.asp" TargetMode="External"/><Relationship Id="rId631" Type="http://schemas.openxmlformats.org/officeDocument/2006/relationships/hyperlink" Target="http://www.legislation.act.gov.au/a/2011-21" TargetMode="External"/><Relationship Id="rId729" Type="http://schemas.openxmlformats.org/officeDocument/2006/relationships/hyperlink" Target="http://www.legislation.act.gov.au/a/2019-36/default.asp" TargetMode="External"/><Relationship Id="rId1054" Type="http://schemas.openxmlformats.org/officeDocument/2006/relationships/hyperlink" Target="http://www.legislation.act.gov.au/a/1995-51" TargetMode="External"/><Relationship Id="rId1261" Type="http://schemas.openxmlformats.org/officeDocument/2006/relationships/hyperlink" Target="http://www.legislation.act.gov.au/a/2011-1" TargetMode="External"/><Relationship Id="rId1359" Type="http://schemas.openxmlformats.org/officeDocument/2006/relationships/hyperlink" Target="http://www.legislation.act.gov.au/a/2007-3" TargetMode="External"/><Relationship Id="rId936" Type="http://schemas.openxmlformats.org/officeDocument/2006/relationships/hyperlink" Target="http://www.legislation.act.gov.au/a/2024-15/" TargetMode="External"/><Relationship Id="rId1121" Type="http://schemas.openxmlformats.org/officeDocument/2006/relationships/hyperlink" Target="http://www.legislation.act.gov.au/a/2016-52/default.asp" TargetMode="External"/><Relationship Id="rId1219" Type="http://schemas.openxmlformats.org/officeDocument/2006/relationships/hyperlink" Target="http://www.legislation.act.gov.au/a/2016-52/default.asp" TargetMode="External"/><Relationship Id="rId1566" Type="http://schemas.openxmlformats.org/officeDocument/2006/relationships/hyperlink" Target="http://www.legislation.act.gov.au/a/2003-62" TargetMode="External"/><Relationship Id="rId65" Type="http://schemas.openxmlformats.org/officeDocument/2006/relationships/hyperlink" Target="http://www.legislation.act.gov.au/a/1989-19" TargetMode="External"/><Relationship Id="rId1426" Type="http://schemas.openxmlformats.org/officeDocument/2006/relationships/hyperlink" Target="http://www.legislation.act.gov.au/a/2016-52/default.asp" TargetMode="External"/><Relationship Id="rId1633" Type="http://schemas.openxmlformats.org/officeDocument/2006/relationships/hyperlink" Target="http://www.legislation.act.gov.au/sl/2018-10/" TargetMode="External"/><Relationship Id="rId281" Type="http://schemas.openxmlformats.org/officeDocument/2006/relationships/hyperlink" Target="http://www.legislation.act.gov.au/a/2001-44" TargetMode="External"/><Relationship Id="rId141" Type="http://schemas.openxmlformats.org/officeDocument/2006/relationships/header" Target="header10.xml"/><Relationship Id="rId379" Type="http://schemas.openxmlformats.org/officeDocument/2006/relationships/hyperlink" Target="http://www.legislation.act.gov.au/a/2011-21" TargetMode="External"/><Relationship Id="rId586" Type="http://schemas.openxmlformats.org/officeDocument/2006/relationships/hyperlink" Target="http://www.legislation.act.gov.au/a/1995-7" TargetMode="External"/><Relationship Id="rId793" Type="http://schemas.openxmlformats.org/officeDocument/2006/relationships/hyperlink" Target="http://www.legislation.act.gov.au/a/2024-48/" TargetMode="External"/><Relationship Id="rId7" Type="http://schemas.openxmlformats.org/officeDocument/2006/relationships/endnotes" Target="endnotes.xml"/><Relationship Id="rId239" Type="http://schemas.openxmlformats.org/officeDocument/2006/relationships/hyperlink" Target="http://www.legislation.act.gov.au/a/1995-7" TargetMode="External"/><Relationship Id="rId446" Type="http://schemas.openxmlformats.org/officeDocument/2006/relationships/hyperlink" Target="http://www.legislation.act.gov.au/a/2016-52/default.asp" TargetMode="External"/><Relationship Id="rId653" Type="http://schemas.openxmlformats.org/officeDocument/2006/relationships/hyperlink" Target="http://www.legislation.act.gov.au/a/2016-52/default.asp" TargetMode="External"/><Relationship Id="rId1076" Type="http://schemas.openxmlformats.org/officeDocument/2006/relationships/hyperlink" Target="http://www.legislation.act.gov.au/a/2011-1" TargetMode="External"/><Relationship Id="rId1283" Type="http://schemas.openxmlformats.org/officeDocument/2006/relationships/hyperlink" Target="http://www.legislation.act.gov.au/a/2004-39" TargetMode="External"/><Relationship Id="rId1490" Type="http://schemas.openxmlformats.org/officeDocument/2006/relationships/hyperlink" Target="http://www.legislation.act.gov.au/a/2011-21" TargetMode="External"/><Relationship Id="rId306" Type="http://schemas.openxmlformats.org/officeDocument/2006/relationships/hyperlink" Target="http://www.legislation.act.gov.au/a/2016-52/default.asp" TargetMode="External"/><Relationship Id="rId860" Type="http://schemas.openxmlformats.org/officeDocument/2006/relationships/hyperlink" Target="http://www.legislation.act.gov.au/a/2016-52/default.asp" TargetMode="External"/><Relationship Id="rId958" Type="http://schemas.openxmlformats.org/officeDocument/2006/relationships/hyperlink" Target="http://www.legislation.act.gov.au/a/2017-4/default.asp" TargetMode="External"/><Relationship Id="rId1143" Type="http://schemas.openxmlformats.org/officeDocument/2006/relationships/hyperlink" Target="http://www.legislation.act.gov.au/a/2016-52/default.asp" TargetMode="External"/><Relationship Id="rId1588" Type="http://schemas.openxmlformats.org/officeDocument/2006/relationships/hyperlink" Target="http://www.legislation.act.gov.au/a/2005-53"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2-26" TargetMode="External"/><Relationship Id="rId720" Type="http://schemas.openxmlformats.org/officeDocument/2006/relationships/hyperlink" Target="http://www.legislation.act.gov.au/a/2018-42/" TargetMode="External"/><Relationship Id="rId818" Type="http://schemas.openxmlformats.org/officeDocument/2006/relationships/hyperlink" Target="http://www.legislation.act.gov.au/a/1995-51" TargetMode="External"/><Relationship Id="rId1350" Type="http://schemas.openxmlformats.org/officeDocument/2006/relationships/hyperlink" Target="http://www.legislation.act.gov.au/a/2007-3" TargetMode="External"/><Relationship Id="rId1448" Type="http://schemas.openxmlformats.org/officeDocument/2006/relationships/hyperlink" Target="http://www.legislation.act.gov.au/a/2011-1" TargetMode="External"/><Relationship Id="rId1655" Type="http://schemas.openxmlformats.org/officeDocument/2006/relationships/header" Target="header12.xml"/><Relationship Id="rId1003" Type="http://schemas.openxmlformats.org/officeDocument/2006/relationships/hyperlink" Target="http://www.legislation.act.gov.au/a/2011-1" TargetMode="External"/><Relationship Id="rId1210" Type="http://schemas.openxmlformats.org/officeDocument/2006/relationships/hyperlink" Target="http://www.legislation.act.gov.au/a/2011-22" TargetMode="External"/><Relationship Id="rId1308" Type="http://schemas.openxmlformats.org/officeDocument/2006/relationships/hyperlink" Target="http://www.legislation.act.gov.au/a/2007-3" TargetMode="External"/><Relationship Id="rId1515" Type="http://schemas.openxmlformats.org/officeDocument/2006/relationships/hyperlink" Target="http://www.legislation.act.gov.au/a/2007-3" TargetMode="Externa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a/2002-11" TargetMode="External"/><Relationship Id="rId370" Type="http://schemas.openxmlformats.org/officeDocument/2006/relationships/hyperlink" Target="http://www.legislation.act.gov.au/a/2011-21" TargetMode="External"/><Relationship Id="rId230" Type="http://schemas.openxmlformats.org/officeDocument/2006/relationships/hyperlink" Target="http://www.legislation.act.gov.au/a/1999-55" TargetMode="External"/><Relationship Id="rId468" Type="http://schemas.openxmlformats.org/officeDocument/2006/relationships/hyperlink" Target="http://www.legislation.act.gov.au/a/2016-52/default.asp" TargetMode="External"/><Relationship Id="rId675" Type="http://schemas.openxmlformats.org/officeDocument/2006/relationships/hyperlink" Target="http://www.legislation.act.gov.au/a/2016-52/default.asp" TargetMode="External"/><Relationship Id="rId882" Type="http://schemas.openxmlformats.org/officeDocument/2006/relationships/hyperlink" Target="http://www.legislation.act.gov.au/a/2016-52/default.asp" TargetMode="External"/><Relationship Id="rId1098" Type="http://schemas.openxmlformats.org/officeDocument/2006/relationships/hyperlink" Target="http://www.legislation.act.gov.au/a/2011-1" TargetMode="External"/><Relationship Id="rId328" Type="http://schemas.openxmlformats.org/officeDocument/2006/relationships/hyperlink" Target="http://www.legislation.act.gov.au/a/2016-52/default.asp" TargetMode="External"/><Relationship Id="rId535" Type="http://schemas.openxmlformats.org/officeDocument/2006/relationships/hyperlink" Target="http://www.legislation.act.gov.au/a/1995-51" TargetMode="External"/><Relationship Id="rId742" Type="http://schemas.openxmlformats.org/officeDocument/2006/relationships/hyperlink" Target="http://www.legislation.act.gov.au/a/2011-1" TargetMode="External"/><Relationship Id="rId1165" Type="http://schemas.openxmlformats.org/officeDocument/2006/relationships/hyperlink" Target="http://www.legislation.act.gov.au/a/2011-1" TargetMode="External"/><Relationship Id="rId1372" Type="http://schemas.openxmlformats.org/officeDocument/2006/relationships/hyperlink" Target="http://www.legislation.act.gov.au/a/2016-52/default.asp" TargetMode="External"/><Relationship Id="rId602" Type="http://schemas.openxmlformats.org/officeDocument/2006/relationships/hyperlink" Target="http://www.legislation.act.gov.au/a/1999-55" TargetMode="External"/><Relationship Id="rId1025" Type="http://schemas.openxmlformats.org/officeDocument/2006/relationships/hyperlink" Target="http://www.legislation.act.gov.au/a/2011-1" TargetMode="External"/><Relationship Id="rId1232" Type="http://schemas.openxmlformats.org/officeDocument/2006/relationships/hyperlink" Target="http://www.legislation.act.gov.au/a/2011-1" TargetMode="External"/><Relationship Id="rId907" Type="http://schemas.openxmlformats.org/officeDocument/2006/relationships/hyperlink" Target="http://www.legislation.act.gov.au/a/2016-52/default.asp" TargetMode="External"/><Relationship Id="rId1537" Type="http://schemas.openxmlformats.org/officeDocument/2006/relationships/hyperlink" Target="http://www.legislation.act.gov.au/a/1996-24" TargetMode="External"/><Relationship Id="rId36" Type="http://schemas.openxmlformats.org/officeDocument/2006/relationships/hyperlink" Target="http://www.comlaw.gov.au/Series/C2004A03699" TargetMode="External"/><Relationship Id="rId1604" Type="http://schemas.openxmlformats.org/officeDocument/2006/relationships/hyperlink" Target="http://www.legislation.act.gov.au/a/2011-21" TargetMode="External"/><Relationship Id="rId185" Type="http://schemas.openxmlformats.org/officeDocument/2006/relationships/hyperlink" Target="http://www.legislation.act.gov.au/a/2007-16" TargetMode="External"/><Relationship Id="rId392" Type="http://schemas.openxmlformats.org/officeDocument/2006/relationships/hyperlink" Target="http://www.legislation.act.gov.au/a/2016-52/default.asp" TargetMode="External"/><Relationship Id="rId697" Type="http://schemas.openxmlformats.org/officeDocument/2006/relationships/hyperlink" Target="http://www.legislation.act.gov.au/a/2011-1" TargetMode="External"/><Relationship Id="rId252" Type="http://schemas.openxmlformats.org/officeDocument/2006/relationships/hyperlink" Target="http://www.legislation.act.gov.au/a/2016-52/default.asp" TargetMode="External"/><Relationship Id="rId1187" Type="http://schemas.openxmlformats.org/officeDocument/2006/relationships/hyperlink" Target="http://www.legislation.act.gov.au/a/2004-28" TargetMode="External"/><Relationship Id="rId112" Type="http://schemas.openxmlformats.org/officeDocument/2006/relationships/hyperlink" Target="http://www.legislation.act.gov.au/a/1990-22" TargetMode="External"/><Relationship Id="rId557" Type="http://schemas.openxmlformats.org/officeDocument/2006/relationships/hyperlink" Target="http://www.legislation.act.gov.au/a/1995-7" TargetMode="External"/><Relationship Id="rId764" Type="http://schemas.openxmlformats.org/officeDocument/2006/relationships/hyperlink" Target="http://www.legislation.act.gov.au/a/2011-21" TargetMode="External"/><Relationship Id="rId971" Type="http://schemas.openxmlformats.org/officeDocument/2006/relationships/hyperlink" Target="http://www.legislation.act.gov.au/a/2011-1" TargetMode="External"/><Relationship Id="rId1394" Type="http://schemas.openxmlformats.org/officeDocument/2006/relationships/hyperlink" Target="http://www.legislation.act.gov.au/a/2011-1" TargetMode="External"/><Relationship Id="rId417" Type="http://schemas.openxmlformats.org/officeDocument/2006/relationships/hyperlink" Target="http://www.legislation.act.gov.au/a/2011-21" TargetMode="External"/><Relationship Id="rId624" Type="http://schemas.openxmlformats.org/officeDocument/2006/relationships/hyperlink" Target="http://www.legislation.act.gov.au/a/1995-51" TargetMode="External"/><Relationship Id="rId831" Type="http://schemas.openxmlformats.org/officeDocument/2006/relationships/hyperlink" Target="http://www.legislation.act.gov.au/a/2011-1" TargetMode="External"/><Relationship Id="rId1047" Type="http://schemas.openxmlformats.org/officeDocument/2006/relationships/hyperlink" Target="http://www.legislation.act.gov.au/a/2004-39" TargetMode="External"/><Relationship Id="rId1254" Type="http://schemas.openxmlformats.org/officeDocument/2006/relationships/hyperlink" Target="http://www.legislation.act.gov.au/a/2011-1" TargetMode="External"/><Relationship Id="rId1461" Type="http://schemas.openxmlformats.org/officeDocument/2006/relationships/hyperlink" Target="http://www.legislation.act.gov.au/a/2011-1" TargetMode="External"/><Relationship Id="rId929" Type="http://schemas.openxmlformats.org/officeDocument/2006/relationships/hyperlink" Target="http://www.legislation.act.gov.au/a/1995-51" TargetMode="External"/><Relationship Id="rId1114" Type="http://schemas.openxmlformats.org/officeDocument/2006/relationships/hyperlink" Target="http://www.legislation.act.gov.au/a/1995-51" TargetMode="External"/><Relationship Id="rId1321" Type="http://schemas.openxmlformats.org/officeDocument/2006/relationships/hyperlink" Target="http://www.legislation.act.gov.au/a/2018-42/" TargetMode="External"/><Relationship Id="rId1559" Type="http://schemas.openxmlformats.org/officeDocument/2006/relationships/hyperlink" Target="http://www.legislation.act.gov.au/a/2002-11"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16-52/default.asp" TargetMode="External"/><Relationship Id="rId1626" Type="http://schemas.openxmlformats.org/officeDocument/2006/relationships/hyperlink" Target="http://www.legislation.act.gov.au/a/2015-50/default.asp" TargetMode="External"/><Relationship Id="rId274" Type="http://schemas.openxmlformats.org/officeDocument/2006/relationships/hyperlink" Target="http://www.legislation.act.gov.au/a/2016-52/default.asp" TargetMode="External"/><Relationship Id="rId481" Type="http://schemas.openxmlformats.org/officeDocument/2006/relationships/hyperlink" Target="http://www.legislation.act.gov.au/a/2011-1" TargetMode="External"/><Relationship Id="rId134" Type="http://schemas.openxmlformats.org/officeDocument/2006/relationships/hyperlink" Target="http://www.comlaw.gov.au/Series/C2009A00028" TargetMode="External"/><Relationship Id="rId579" Type="http://schemas.openxmlformats.org/officeDocument/2006/relationships/hyperlink" Target="http://www.legislation.act.gov.au/a/1995-51" TargetMode="External"/><Relationship Id="rId786" Type="http://schemas.openxmlformats.org/officeDocument/2006/relationships/hyperlink" Target="http://www.legislation.act.gov.au/a/2016-52/default.asp" TargetMode="External"/><Relationship Id="rId993" Type="http://schemas.openxmlformats.org/officeDocument/2006/relationships/hyperlink" Target="http://www.legislation.act.gov.au/a/2011-1" TargetMode="External"/><Relationship Id="rId341" Type="http://schemas.openxmlformats.org/officeDocument/2006/relationships/hyperlink" Target="http://www.legislation.act.gov.au/a/2016-52/default.asp" TargetMode="External"/><Relationship Id="rId439" Type="http://schemas.openxmlformats.org/officeDocument/2006/relationships/hyperlink" Target="http://www.legislation.act.gov.au/a/2011-21" TargetMode="External"/><Relationship Id="rId646" Type="http://schemas.openxmlformats.org/officeDocument/2006/relationships/hyperlink" Target="http://www.legislation.act.gov.au/a/2005-44" TargetMode="External"/><Relationship Id="rId1069" Type="http://schemas.openxmlformats.org/officeDocument/2006/relationships/hyperlink" Target="http://www.legislation.act.gov.au/a/2011-1" TargetMode="External"/><Relationship Id="rId1276" Type="http://schemas.openxmlformats.org/officeDocument/2006/relationships/hyperlink" Target="http://www.legislation.act.gov.au/a/2011-1" TargetMode="External"/><Relationship Id="rId1483" Type="http://schemas.openxmlformats.org/officeDocument/2006/relationships/hyperlink" Target="http://www.legislation.act.gov.au/a/2011-21" TargetMode="External"/><Relationship Id="rId201" Type="http://schemas.openxmlformats.org/officeDocument/2006/relationships/hyperlink" Target="http://www.legislation.act.gov.au/a/2013-25/default.asp" TargetMode="External"/><Relationship Id="rId506" Type="http://schemas.openxmlformats.org/officeDocument/2006/relationships/hyperlink" Target="http://www.legislation.act.gov.au/a/2005-42" TargetMode="External"/><Relationship Id="rId853" Type="http://schemas.openxmlformats.org/officeDocument/2006/relationships/hyperlink" Target="http://www.legislation.act.gov.au/a/1995-51" TargetMode="External"/><Relationship Id="rId1136" Type="http://schemas.openxmlformats.org/officeDocument/2006/relationships/hyperlink" Target="http://www.legislation.act.gov.au/a/1999-55" TargetMode="External"/><Relationship Id="rId713" Type="http://schemas.openxmlformats.org/officeDocument/2006/relationships/hyperlink" Target="http://www.legislation.act.gov.au/a/2016-52/default.asp" TargetMode="External"/><Relationship Id="rId920" Type="http://schemas.openxmlformats.org/officeDocument/2006/relationships/hyperlink" Target="http://www.legislation.act.gov.au/a/2011-21" TargetMode="External"/><Relationship Id="rId1343" Type="http://schemas.openxmlformats.org/officeDocument/2006/relationships/hyperlink" Target="http://www.legislation.act.gov.au/a/2011-1" TargetMode="External"/><Relationship Id="rId1550" Type="http://schemas.openxmlformats.org/officeDocument/2006/relationships/hyperlink" Target="http://www.legislation.act.gov.au/a/1999-70" TargetMode="External"/><Relationship Id="rId1648" Type="http://schemas.openxmlformats.org/officeDocument/2006/relationships/hyperlink" Target="http://www.legislation.act.gov.au/a/2023-37" TargetMode="External"/><Relationship Id="rId1203" Type="http://schemas.openxmlformats.org/officeDocument/2006/relationships/hyperlink" Target="http://www.legislation.act.gov.au/a/2005-44" TargetMode="External"/><Relationship Id="rId1410" Type="http://schemas.openxmlformats.org/officeDocument/2006/relationships/hyperlink" Target="http://www.legislation.act.gov.au/a/2005-42" TargetMode="External"/><Relationship Id="rId1508" Type="http://schemas.openxmlformats.org/officeDocument/2006/relationships/hyperlink" Target="http://www.legislation.act.gov.au/a/2018-42/" TargetMode="External"/><Relationship Id="rId296" Type="http://schemas.openxmlformats.org/officeDocument/2006/relationships/hyperlink" Target="http://www.legislation.act.gov.au/a/2005-53" TargetMode="External"/><Relationship Id="rId156" Type="http://schemas.openxmlformats.org/officeDocument/2006/relationships/hyperlink" Target="http://www.legislation.act.gov.au/a/1999-55" TargetMode="External"/><Relationship Id="rId363" Type="http://schemas.openxmlformats.org/officeDocument/2006/relationships/hyperlink" Target="http://www.legislation.act.gov.au/a/2011-21" TargetMode="External"/><Relationship Id="rId570" Type="http://schemas.openxmlformats.org/officeDocument/2006/relationships/hyperlink" Target="http://www.legislation.act.gov.au/a/2016-52/default.asp" TargetMode="External"/><Relationship Id="rId223" Type="http://schemas.openxmlformats.org/officeDocument/2006/relationships/hyperlink" Target="http://www.legislation.act.gov.au/a/2018-42/" TargetMode="External"/><Relationship Id="rId430" Type="http://schemas.openxmlformats.org/officeDocument/2006/relationships/hyperlink" Target="http://www.legislation.act.gov.au/a/2011-21" TargetMode="External"/><Relationship Id="rId668" Type="http://schemas.openxmlformats.org/officeDocument/2006/relationships/hyperlink" Target="http://www.legislation.act.gov.au/a/2016-52/default.asp" TargetMode="External"/><Relationship Id="rId875" Type="http://schemas.openxmlformats.org/officeDocument/2006/relationships/hyperlink" Target="http://www.legislation.act.gov.au/a/2016-52/default.asp" TargetMode="External"/><Relationship Id="rId1060" Type="http://schemas.openxmlformats.org/officeDocument/2006/relationships/hyperlink" Target="http://www.legislation.act.gov.au/a/2007-3" TargetMode="External"/><Relationship Id="rId1298" Type="http://schemas.openxmlformats.org/officeDocument/2006/relationships/hyperlink" Target="http://www.legislation.act.gov.au/a/2011-1" TargetMode="External"/><Relationship Id="rId528" Type="http://schemas.openxmlformats.org/officeDocument/2006/relationships/hyperlink" Target="http://www.legislation.act.gov.au/a/2011-21" TargetMode="External"/><Relationship Id="rId735" Type="http://schemas.openxmlformats.org/officeDocument/2006/relationships/hyperlink" Target="http://www.legislation.act.gov.au/a/2016-52/default.asp" TargetMode="External"/><Relationship Id="rId942" Type="http://schemas.openxmlformats.org/officeDocument/2006/relationships/hyperlink" Target="http://www.legislation.act.gov.au/a/2016-52/default.asp" TargetMode="External"/><Relationship Id="rId1158" Type="http://schemas.openxmlformats.org/officeDocument/2006/relationships/hyperlink" Target="http://www.legislation.act.gov.au/a/2021-12/" TargetMode="External"/><Relationship Id="rId1365" Type="http://schemas.openxmlformats.org/officeDocument/2006/relationships/hyperlink" Target="http://www.legislation.act.gov.au/a/2018-42/" TargetMode="External"/><Relationship Id="rId1572" Type="http://schemas.openxmlformats.org/officeDocument/2006/relationships/hyperlink" Target="http://www.legislation.act.gov.au/a/2004-28" TargetMode="External"/><Relationship Id="rId1018" Type="http://schemas.openxmlformats.org/officeDocument/2006/relationships/hyperlink" Target="http://www.legislation.act.gov.au/a/1995-51" TargetMode="External"/><Relationship Id="rId1225" Type="http://schemas.openxmlformats.org/officeDocument/2006/relationships/hyperlink" Target="http://www.legislation.act.gov.au/a/2016-52/default.asp" TargetMode="External"/><Relationship Id="rId1432" Type="http://schemas.openxmlformats.org/officeDocument/2006/relationships/hyperlink" Target="http://www.legislation.act.gov.au/a/2011-21" TargetMode="External"/><Relationship Id="rId71" Type="http://schemas.openxmlformats.org/officeDocument/2006/relationships/hyperlink" Target="http://www.comlaw.gov.au/Series/C2004A01462" TargetMode="External"/><Relationship Id="rId802" Type="http://schemas.openxmlformats.org/officeDocument/2006/relationships/hyperlink" Target="http://www.legislation.act.gov.au/a/2016-52/default.asp"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cn/2005-11/default.asp" TargetMode="External"/><Relationship Id="rId385" Type="http://schemas.openxmlformats.org/officeDocument/2006/relationships/hyperlink" Target="http://www.legislation.act.gov.au/a/2016-52/default.asp" TargetMode="External"/><Relationship Id="rId592" Type="http://schemas.openxmlformats.org/officeDocument/2006/relationships/hyperlink" Target="http://www.legislation.act.gov.au/a/2024-48/" TargetMode="External"/><Relationship Id="rId245" Type="http://schemas.openxmlformats.org/officeDocument/2006/relationships/hyperlink" Target="http://www.legislation.act.gov.au/a/2015-50" TargetMode="External"/><Relationship Id="rId452" Type="http://schemas.openxmlformats.org/officeDocument/2006/relationships/hyperlink" Target="http://www.legislation.act.gov.au/a/2016-52/default.asp" TargetMode="External"/><Relationship Id="rId897" Type="http://schemas.openxmlformats.org/officeDocument/2006/relationships/hyperlink" Target="http://www.legislation.act.gov.au/a/2011-1" TargetMode="External"/><Relationship Id="rId1082" Type="http://schemas.openxmlformats.org/officeDocument/2006/relationships/hyperlink" Target="http://www.legislation.act.gov.au/a/1995-51" TargetMode="External"/><Relationship Id="rId105" Type="http://schemas.openxmlformats.org/officeDocument/2006/relationships/hyperlink" Target="http://www.comlaw.gov.au/Series/C2009A00028" TargetMode="External"/><Relationship Id="rId312" Type="http://schemas.openxmlformats.org/officeDocument/2006/relationships/hyperlink" Target="http://www.legislation.act.gov.au/a/2016-52/default.asp" TargetMode="External"/><Relationship Id="rId757" Type="http://schemas.openxmlformats.org/officeDocument/2006/relationships/hyperlink" Target="http://www.legislation.act.gov.au/a/2011-1" TargetMode="External"/><Relationship Id="rId964" Type="http://schemas.openxmlformats.org/officeDocument/2006/relationships/hyperlink" Target="http://www.legislation.act.gov.au/a/2011-1" TargetMode="External"/><Relationship Id="rId1387" Type="http://schemas.openxmlformats.org/officeDocument/2006/relationships/hyperlink" Target="http://www.legislation.act.gov.au/a/2016-52/default.asp" TargetMode="External"/><Relationship Id="rId1594" Type="http://schemas.openxmlformats.org/officeDocument/2006/relationships/hyperlink" Target="http://www.legislation.act.gov.au/a/2007-31"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2005-44" TargetMode="External"/><Relationship Id="rId824" Type="http://schemas.openxmlformats.org/officeDocument/2006/relationships/hyperlink" Target="http://www.legislation.act.gov.au/a/2011-21" TargetMode="External"/><Relationship Id="rId1247" Type="http://schemas.openxmlformats.org/officeDocument/2006/relationships/hyperlink" Target="http://www.legislation.act.gov.au/a/2012-21" TargetMode="External"/><Relationship Id="rId1454" Type="http://schemas.openxmlformats.org/officeDocument/2006/relationships/hyperlink" Target="http://www.legislation.act.gov.au/a/2007-3" TargetMode="External"/><Relationship Id="rId1661" Type="http://schemas.openxmlformats.org/officeDocument/2006/relationships/footer" Target="footer16.xml"/><Relationship Id="rId1107" Type="http://schemas.openxmlformats.org/officeDocument/2006/relationships/hyperlink" Target="http://www.legislation.act.gov.au/a/1994-108" TargetMode="External"/><Relationship Id="rId1314" Type="http://schemas.openxmlformats.org/officeDocument/2006/relationships/hyperlink" Target="http://www.legislation.act.gov.au/a/2007-3" TargetMode="External"/><Relationship Id="rId1521" Type="http://schemas.openxmlformats.org/officeDocument/2006/relationships/hyperlink" Target="http://www.legislation.act.gov.au/a/2011-1" TargetMode="External"/><Relationship Id="rId1619" Type="http://schemas.openxmlformats.org/officeDocument/2006/relationships/hyperlink" Target="http://www.legislation.act.gov.au/a/2013-41/default.asp" TargetMode="External"/><Relationship Id="rId20" Type="http://schemas.openxmlformats.org/officeDocument/2006/relationships/footer" Target="footer1.xml"/><Relationship Id="rId267" Type="http://schemas.openxmlformats.org/officeDocument/2006/relationships/hyperlink" Target="http://www.legislation.act.gov.au/a/1999-55" TargetMode="External"/><Relationship Id="rId474" Type="http://schemas.openxmlformats.org/officeDocument/2006/relationships/hyperlink" Target="http://www.legislation.act.gov.au/a/2016-52/default.asp" TargetMode="External"/><Relationship Id="rId127" Type="http://schemas.openxmlformats.org/officeDocument/2006/relationships/header" Target="header8.xml"/><Relationship Id="rId681" Type="http://schemas.openxmlformats.org/officeDocument/2006/relationships/hyperlink" Target="http://www.legislation.act.gov.au/a/2019-36/default.asp" TargetMode="External"/><Relationship Id="rId779" Type="http://schemas.openxmlformats.org/officeDocument/2006/relationships/hyperlink" Target="http://www.legislation.act.gov.au/a/2011-21" TargetMode="External"/><Relationship Id="rId986" Type="http://schemas.openxmlformats.org/officeDocument/2006/relationships/hyperlink" Target="http://www.legislation.act.gov.au/a/2004-39" TargetMode="External"/><Relationship Id="rId334" Type="http://schemas.openxmlformats.org/officeDocument/2006/relationships/hyperlink" Target="http://www.legislation.act.gov.au/a/2016-52/default.asp" TargetMode="External"/><Relationship Id="rId541" Type="http://schemas.openxmlformats.org/officeDocument/2006/relationships/hyperlink" Target="http://www.legislation.act.gov.au/a/2016-52/default.asp" TargetMode="External"/><Relationship Id="rId639" Type="http://schemas.openxmlformats.org/officeDocument/2006/relationships/hyperlink" Target="http://www.legislation.act.gov.au/a/2016-52/default.asp" TargetMode="External"/><Relationship Id="rId1171" Type="http://schemas.openxmlformats.org/officeDocument/2006/relationships/hyperlink" Target="http://www.legislation.act.gov.au/a/1999-55" TargetMode="External"/><Relationship Id="rId1269" Type="http://schemas.openxmlformats.org/officeDocument/2006/relationships/hyperlink" Target="http://www.legislation.act.gov.au/a/2011-21" TargetMode="External"/><Relationship Id="rId1476" Type="http://schemas.openxmlformats.org/officeDocument/2006/relationships/hyperlink" Target="http://www.legislation.act.gov.au/a/2016-52/default.asp" TargetMode="External"/><Relationship Id="rId401" Type="http://schemas.openxmlformats.org/officeDocument/2006/relationships/hyperlink" Target="http://www.legislation.act.gov.au/a/2011-21" TargetMode="External"/><Relationship Id="rId846" Type="http://schemas.openxmlformats.org/officeDocument/2006/relationships/hyperlink" Target="http://www.legislation.act.gov.au/a/1995-51" TargetMode="External"/><Relationship Id="rId1031" Type="http://schemas.openxmlformats.org/officeDocument/2006/relationships/hyperlink" Target="http://www.legislation.act.gov.au/a/2011-1" TargetMode="External"/><Relationship Id="rId1129" Type="http://schemas.openxmlformats.org/officeDocument/2006/relationships/hyperlink" Target="http://www.legislation.act.gov.au/a/2011-21" TargetMode="External"/><Relationship Id="rId706" Type="http://schemas.openxmlformats.org/officeDocument/2006/relationships/hyperlink" Target="http://www.legislation.act.gov.au/a/2011-1" TargetMode="External"/><Relationship Id="rId913" Type="http://schemas.openxmlformats.org/officeDocument/2006/relationships/hyperlink" Target="http://www.legislation.act.gov.au/a/2011-1" TargetMode="External"/><Relationship Id="rId1336" Type="http://schemas.openxmlformats.org/officeDocument/2006/relationships/hyperlink" Target="http://www.legislation.act.gov.au/a/2007-3" TargetMode="External"/><Relationship Id="rId1543" Type="http://schemas.openxmlformats.org/officeDocument/2006/relationships/hyperlink" Target="http://www.legislation.act.gov.au/a/1998-54" TargetMode="External"/><Relationship Id="rId42" Type="http://schemas.openxmlformats.org/officeDocument/2006/relationships/hyperlink" Target="http://www.legislation.act.gov.au/a/2001-14" TargetMode="External"/><Relationship Id="rId1403" Type="http://schemas.openxmlformats.org/officeDocument/2006/relationships/hyperlink" Target="http://www.legislation.act.gov.au/a/2016-52/default.asp" TargetMode="External"/><Relationship Id="rId1610" Type="http://schemas.openxmlformats.org/officeDocument/2006/relationships/hyperlink" Target="http://www.legislation.act.gov.au/a/2012-26" TargetMode="External"/><Relationship Id="rId191" Type="http://schemas.openxmlformats.org/officeDocument/2006/relationships/hyperlink" Target="http://www.legislation.act.gov.au/a/2009-49" TargetMode="External"/><Relationship Id="rId289" Type="http://schemas.openxmlformats.org/officeDocument/2006/relationships/hyperlink" Target="http://www.legislation.act.gov.au/a/2005-42" TargetMode="External"/><Relationship Id="rId496" Type="http://schemas.openxmlformats.org/officeDocument/2006/relationships/hyperlink" Target="http://www.legislation.act.gov.au/a/2012-26" TargetMode="External"/><Relationship Id="rId149" Type="http://schemas.openxmlformats.org/officeDocument/2006/relationships/hyperlink" Target="http://www.legislation.act.gov.au/a/1995-56" TargetMode="External"/><Relationship Id="rId356" Type="http://schemas.openxmlformats.org/officeDocument/2006/relationships/hyperlink" Target="http://www.legislation.act.gov.au/a/2005-44" TargetMode="External"/><Relationship Id="rId563" Type="http://schemas.openxmlformats.org/officeDocument/2006/relationships/hyperlink" Target="http://www.legislation.act.gov.au/a/2005-44" TargetMode="External"/><Relationship Id="rId770" Type="http://schemas.openxmlformats.org/officeDocument/2006/relationships/hyperlink" Target="http://www.legislation.act.gov.au/a/2011-1" TargetMode="External"/><Relationship Id="rId1193" Type="http://schemas.openxmlformats.org/officeDocument/2006/relationships/hyperlink" Target="http://www.legislation.act.gov.au/a/2004-28" TargetMode="External"/><Relationship Id="rId216" Type="http://schemas.openxmlformats.org/officeDocument/2006/relationships/hyperlink" Target="https://legislation.act.gov.au/a/2023-37/" TargetMode="External"/><Relationship Id="rId423" Type="http://schemas.openxmlformats.org/officeDocument/2006/relationships/hyperlink" Target="http://www.legislation.act.gov.au/a/2011-21" TargetMode="External"/><Relationship Id="rId868" Type="http://schemas.openxmlformats.org/officeDocument/2006/relationships/hyperlink" Target="http://www.legislation.act.gov.au/a/1995-51" TargetMode="External"/><Relationship Id="rId1053" Type="http://schemas.openxmlformats.org/officeDocument/2006/relationships/hyperlink" Target="http://www.legislation.act.gov.au/a/1995-51" TargetMode="External"/><Relationship Id="rId1260" Type="http://schemas.openxmlformats.org/officeDocument/2006/relationships/hyperlink" Target="http://www.legislation.act.gov.au/a/2007-3" TargetMode="External"/><Relationship Id="rId1498" Type="http://schemas.openxmlformats.org/officeDocument/2006/relationships/hyperlink" Target="http://www.legislation.act.gov.au/a/2016-52/default.asp" TargetMode="External"/><Relationship Id="rId630" Type="http://schemas.openxmlformats.org/officeDocument/2006/relationships/hyperlink" Target="http://www.legislation.act.gov.au/a/1995-51" TargetMode="External"/><Relationship Id="rId728" Type="http://schemas.openxmlformats.org/officeDocument/2006/relationships/hyperlink" Target="http://www.legislation.act.gov.au/a/2016-52/default.asp" TargetMode="External"/><Relationship Id="rId935" Type="http://schemas.openxmlformats.org/officeDocument/2006/relationships/hyperlink" Target="http://www.legislation.act.gov.au/a/2016-52/default.asp" TargetMode="External"/><Relationship Id="rId1358" Type="http://schemas.openxmlformats.org/officeDocument/2006/relationships/hyperlink" Target="http://www.legislation.act.gov.au/a/1995-51" TargetMode="External"/><Relationship Id="rId1565" Type="http://schemas.openxmlformats.org/officeDocument/2006/relationships/hyperlink" Target="http://www.legislation.act.gov.au/a/2003-30" TargetMode="External"/><Relationship Id="rId64" Type="http://schemas.openxmlformats.org/officeDocument/2006/relationships/hyperlink" Target="http://www.legislation.act.gov.au/a/1989-19" TargetMode="External"/><Relationship Id="rId1120" Type="http://schemas.openxmlformats.org/officeDocument/2006/relationships/hyperlink" Target="http://www.legislation.act.gov.au/a/2011-21" TargetMode="External"/><Relationship Id="rId1218" Type="http://schemas.openxmlformats.org/officeDocument/2006/relationships/hyperlink" Target="http://www.legislation.act.gov.au/a/2016-52/default.asp" TargetMode="External"/><Relationship Id="rId1425" Type="http://schemas.openxmlformats.org/officeDocument/2006/relationships/hyperlink" Target="http://www.legislation.act.gov.au/a/2011-1" TargetMode="External"/><Relationship Id="rId1632" Type="http://schemas.openxmlformats.org/officeDocument/2006/relationships/hyperlink" Target="http://www.legislation.act.gov.au/a/2018-10/default.asp" TargetMode="External"/><Relationship Id="rId280" Type="http://schemas.openxmlformats.org/officeDocument/2006/relationships/hyperlink" Target="http://www.legislation.act.gov.au/a/1999-55" TargetMode="External"/><Relationship Id="rId140" Type="http://schemas.openxmlformats.org/officeDocument/2006/relationships/hyperlink" Target="http://www.comlaw.gov.au/Series/C2004A00818" TargetMode="External"/><Relationship Id="rId378" Type="http://schemas.openxmlformats.org/officeDocument/2006/relationships/hyperlink" Target="http://www.legislation.act.gov.au/a/2016-52/default.asp" TargetMode="External"/><Relationship Id="rId585" Type="http://schemas.openxmlformats.org/officeDocument/2006/relationships/hyperlink" Target="http://www.legislation.act.gov.au/a/2016-52/default.asp" TargetMode="External"/><Relationship Id="rId792" Type="http://schemas.openxmlformats.org/officeDocument/2006/relationships/hyperlink" Target="http://www.legislation.act.gov.au/a/2016-52/default.asp" TargetMode="External"/><Relationship Id="rId6" Type="http://schemas.openxmlformats.org/officeDocument/2006/relationships/footnotes" Target="footnotes.xml"/><Relationship Id="rId238" Type="http://schemas.openxmlformats.org/officeDocument/2006/relationships/hyperlink" Target="http://www.legislation.act.gov.au/a/2016-52/default.asp" TargetMode="External"/><Relationship Id="rId445" Type="http://schemas.openxmlformats.org/officeDocument/2006/relationships/hyperlink" Target="http://www.legislation.act.gov.au/a/2011-21" TargetMode="External"/><Relationship Id="rId652" Type="http://schemas.openxmlformats.org/officeDocument/2006/relationships/hyperlink" Target="http://www.legislation.act.gov.au/a/1995-51" TargetMode="External"/><Relationship Id="rId1075" Type="http://schemas.openxmlformats.org/officeDocument/2006/relationships/hyperlink" Target="http://www.legislation.act.gov.au/a/2011-1" TargetMode="External"/><Relationship Id="rId1282" Type="http://schemas.openxmlformats.org/officeDocument/2006/relationships/hyperlink" Target="http://www.legislation.act.gov.au/a/2016-52/default.asp" TargetMode="External"/><Relationship Id="rId305" Type="http://schemas.openxmlformats.org/officeDocument/2006/relationships/hyperlink" Target="http://www.legislation.act.gov.au/a/2011-21" TargetMode="External"/><Relationship Id="rId512" Type="http://schemas.openxmlformats.org/officeDocument/2006/relationships/hyperlink" Target="http://www.legislation.act.gov.au/a/2005-42" TargetMode="External"/><Relationship Id="rId957" Type="http://schemas.openxmlformats.org/officeDocument/2006/relationships/hyperlink" Target="http://www.legislation.act.gov.au/a/2016-52/default.asp" TargetMode="External"/><Relationship Id="rId1142" Type="http://schemas.openxmlformats.org/officeDocument/2006/relationships/hyperlink" Target="http://www.legislation.act.gov.au/a/2011-21" TargetMode="External"/><Relationship Id="rId1587" Type="http://schemas.openxmlformats.org/officeDocument/2006/relationships/hyperlink" Target="http://www.legislation.act.gov.au/a/2005-53" TargetMode="External"/><Relationship Id="rId86" Type="http://schemas.openxmlformats.org/officeDocument/2006/relationships/hyperlink" Target="http://www.legislation.act.gov.au/a/2001-14" TargetMode="External"/><Relationship Id="rId817" Type="http://schemas.openxmlformats.org/officeDocument/2006/relationships/hyperlink" Target="http://www.legislation.act.gov.au/a/2016-52/default.asp" TargetMode="External"/><Relationship Id="rId1002" Type="http://schemas.openxmlformats.org/officeDocument/2006/relationships/hyperlink" Target="http://www.legislation.act.gov.au/a/1995-51" TargetMode="External"/><Relationship Id="rId1447" Type="http://schemas.openxmlformats.org/officeDocument/2006/relationships/hyperlink" Target="http://www.legislation.act.gov.au/a/2007-3" TargetMode="External"/><Relationship Id="rId1654" Type="http://schemas.openxmlformats.org/officeDocument/2006/relationships/hyperlink" Target="http://www.legislation.act.gov.au/a/2001-14/default.asp" TargetMode="External"/><Relationship Id="rId1307" Type="http://schemas.openxmlformats.org/officeDocument/2006/relationships/hyperlink" Target="http://www.legislation.act.gov.au/a/1996-24" TargetMode="External"/><Relationship Id="rId1514" Type="http://schemas.openxmlformats.org/officeDocument/2006/relationships/hyperlink" Target="http://www.legislation.act.gov.au/a/2003-56"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a/2001-57" TargetMode="External"/><Relationship Id="rId467" Type="http://schemas.openxmlformats.org/officeDocument/2006/relationships/hyperlink" Target="http://www.legislation.act.gov.au/a/2011-52" TargetMode="External"/><Relationship Id="rId1097" Type="http://schemas.openxmlformats.org/officeDocument/2006/relationships/hyperlink" Target="http://www.legislation.act.gov.au/a/2011-1" TargetMode="External"/><Relationship Id="rId674" Type="http://schemas.openxmlformats.org/officeDocument/2006/relationships/hyperlink" Target="http://www.legislation.act.gov.au/a/2011-21" TargetMode="External"/><Relationship Id="rId881" Type="http://schemas.openxmlformats.org/officeDocument/2006/relationships/hyperlink" Target="http://www.legislation.act.gov.au/a/1995-51" TargetMode="External"/><Relationship Id="rId979" Type="http://schemas.openxmlformats.org/officeDocument/2006/relationships/hyperlink" Target="http://www.legislation.act.gov.au/a/2011-1" TargetMode="External"/><Relationship Id="rId327" Type="http://schemas.openxmlformats.org/officeDocument/2006/relationships/hyperlink" Target="http://www.legislation.act.gov.au/a/2011-21" TargetMode="External"/><Relationship Id="rId534" Type="http://schemas.openxmlformats.org/officeDocument/2006/relationships/hyperlink" Target="http://www.legislation.act.gov.au/a/1995-7" TargetMode="External"/><Relationship Id="rId741" Type="http://schemas.openxmlformats.org/officeDocument/2006/relationships/hyperlink" Target="http://www.legislation.act.gov.au/a/2011-1" TargetMode="External"/><Relationship Id="rId839" Type="http://schemas.openxmlformats.org/officeDocument/2006/relationships/hyperlink" Target="http://www.legislation.act.gov.au/a/2016-52/default.asp" TargetMode="External"/><Relationship Id="rId1164" Type="http://schemas.openxmlformats.org/officeDocument/2006/relationships/hyperlink" Target="http://www.legislation.act.gov.au/a/2003-62" TargetMode="External"/><Relationship Id="rId1371" Type="http://schemas.openxmlformats.org/officeDocument/2006/relationships/hyperlink" Target="http://www.legislation.act.gov.au/a/2007-3" TargetMode="External"/><Relationship Id="rId1469" Type="http://schemas.openxmlformats.org/officeDocument/2006/relationships/hyperlink" Target="http://www.legislation.act.gov.au/a/2011-1" TargetMode="External"/><Relationship Id="rId601" Type="http://schemas.openxmlformats.org/officeDocument/2006/relationships/hyperlink" Target="http://www.legislation.act.gov.au/a/2016-52/default.asp" TargetMode="External"/><Relationship Id="rId1024" Type="http://schemas.openxmlformats.org/officeDocument/2006/relationships/hyperlink" Target="http://www.legislation.act.gov.au/a/2011-1" TargetMode="External"/><Relationship Id="rId1231" Type="http://schemas.openxmlformats.org/officeDocument/2006/relationships/hyperlink" Target="http://www.legislation.act.gov.au/a/2005-20" TargetMode="External"/><Relationship Id="rId906" Type="http://schemas.openxmlformats.org/officeDocument/2006/relationships/hyperlink" Target="http://www.legislation.act.gov.au/a/2016-52/default.asp" TargetMode="External"/><Relationship Id="rId1329" Type="http://schemas.openxmlformats.org/officeDocument/2006/relationships/hyperlink" Target="http://www.legislation.act.gov.au/a/2016-52/default.asp" TargetMode="External"/><Relationship Id="rId1536" Type="http://schemas.openxmlformats.org/officeDocument/2006/relationships/hyperlink" Target="http://www.legislation.act.gov.au/a/1996-33" TargetMode="External"/><Relationship Id="rId35" Type="http://schemas.openxmlformats.org/officeDocument/2006/relationships/hyperlink" Target="http://www.legislation.act.gov.au/a/2001-14" TargetMode="External"/><Relationship Id="rId1603" Type="http://schemas.openxmlformats.org/officeDocument/2006/relationships/hyperlink" Target="http://www.legislation.act.gov.au/a/2011-22" TargetMode="External"/><Relationship Id="rId184" Type="http://schemas.openxmlformats.org/officeDocument/2006/relationships/hyperlink" Target="http://www.legislation.act.gov.au/a/2007-3" TargetMode="External"/><Relationship Id="rId391" Type="http://schemas.openxmlformats.org/officeDocument/2006/relationships/hyperlink" Target="http://www.legislation.act.gov.au/a/2016-52/default.asp" TargetMode="External"/><Relationship Id="rId251" Type="http://schemas.openxmlformats.org/officeDocument/2006/relationships/hyperlink" Target="http://www.legislation.act.gov.au/a/2016-52/default.asp" TargetMode="External"/><Relationship Id="rId489" Type="http://schemas.openxmlformats.org/officeDocument/2006/relationships/hyperlink" Target="http://www.legislation.act.gov.au/a/2011-1" TargetMode="External"/><Relationship Id="rId696" Type="http://schemas.openxmlformats.org/officeDocument/2006/relationships/hyperlink" Target="http://www.legislation.act.gov.au/a/1999-55" TargetMode="External"/><Relationship Id="rId349" Type="http://schemas.openxmlformats.org/officeDocument/2006/relationships/hyperlink" Target="http://www.legislation.act.gov.au/a/2016-52/default.asp" TargetMode="External"/><Relationship Id="rId556" Type="http://schemas.openxmlformats.org/officeDocument/2006/relationships/hyperlink" Target="http://www.legislation.act.gov.au/a/2016-52/default.asp" TargetMode="External"/><Relationship Id="rId763" Type="http://schemas.openxmlformats.org/officeDocument/2006/relationships/hyperlink" Target="http://www.legislation.act.gov.au/a/2011-1" TargetMode="External"/><Relationship Id="rId1186" Type="http://schemas.openxmlformats.org/officeDocument/2006/relationships/hyperlink" Target="http://www.legislation.act.gov.au/a/2004-28" TargetMode="External"/><Relationship Id="rId1393" Type="http://schemas.openxmlformats.org/officeDocument/2006/relationships/hyperlink" Target="http://www.legislation.act.gov.au/a/2007-3" TargetMode="External"/><Relationship Id="rId111" Type="http://schemas.openxmlformats.org/officeDocument/2006/relationships/hyperlink" Target="http://www.legislation.act.gov.au/a/2001-14" TargetMode="External"/><Relationship Id="rId209" Type="http://schemas.openxmlformats.org/officeDocument/2006/relationships/hyperlink" Target="http://www.legislation.act.gov.au/sl/2018-10/default.asp" TargetMode="External"/><Relationship Id="rId416" Type="http://schemas.openxmlformats.org/officeDocument/2006/relationships/hyperlink" Target="http://www.legislation.act.gov.au/a/2016-52/default.asp" TargetMode="External"/><Relationship Id="rId970" Type="http://schemas.openxmlformats.org/officeDocument/2006/relationships/hyperlink" Target="http://www.legislation.act.gov.au/a/2011-1" TargetMode="External"/><Relationship Id="rId1046" Type="http://schemas.openxmlformats.org/officeDocument/2006/relationships/hyperlink" Target="http://www.legislation.act.gov.au/a/1995-51" TargetMode="External"/><Relationship Id="rId1253" Type="http://schemas.openxmlformats.org/officeDocument/2006/relationships/hyperlink" Target="http://www.legislation.act.gov.au/a/2016-52/default.asp" TargetMode="External"/><Relationship Id="rId623" Type="http://schemas.openxmlformats.org/officeDocument/2006/relationships/hyperlink" Target="http://www.legislation.act.gov.au/a/2016-52/default.asp" TargetMode="External"/><Relationship Id="rId830" Type="http://schemas.openxmlformats.org/officeDocument/2006/relationships/hyperlink" Target="http://www.legislation.act.gov.au/a/2016-52/default.asp" TargetMode="External"/><Relationship Id="rId928" Type="http://schemas.openxmlformats.org/officeDocument/2006/relationships/hyperlink" Target="http://www.legislation.act.gov.au/a/2016-52/default.asp" TargetMode="External"/><Relationship Id="rId1460" Type="http://schemas.openxmlformats.org/officeDocument/2006/relationships/hyperlink" Target="http://www.legislation.act.gov.au/a/2007-3" TargetMode="External"/><Relationship Id="rId1558" Type="http://schemas.openxmlformats.org/officeDocument/2006/relationships/hyperlink" Target="http://www.legislation.act.gov.au/a/2001-57"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a/2011-1" TargetMode="External"/><Relationship Id="rId1320" Type="http://schemas.openxmlformats.org/officeDocument/2006/relationships/hyperlink" Target="http://www.legislation.act.gov.au/a/2016-52/default.asp" TargetMode="External"/><Relationship Id="rId1418" Type="http://schemas.openxmlformats.org/officeDocument/2006/relationships/hyperlink" Target="http://www.legislation.act.gov.au/a/2011-1" TargetMode="External"/><Relationship Id="rId1625" Type="http://schemas.openxmlformats.org/officeDocument/2006/relationships/hyperlink" Target="http://www.legislation.act.gov.au/a/2015-50/default.asp" TargetMode="External"/><Relationship Id="rId273" Type="http://schemas.openxmlformats.org/officeDocument/2006/relationships/hyperlink" Target="http://www.legislation.act.gov.au/a/2011-21" TargetMode="External"/><Relationship Id="rId480" Type="http://schemas.openxmlformats.org/officeDocument/2006/relationships/hyperlink" Target="http://www.legislation.act.gov.au/a/2016-52/default.asp" TargetMode="External"/><Relationship Id="rId133" Type="http://schemas.openxmlformats.org/officeDocument/2006/relationships/hyperlink" Target="http://www.legislation.act.gov.au/a/1994-38" TargetMode="External"/><Relationship Id="rId340" Type="http://schemas.openxmlformats.org/officeDocument/2006/relationships/hyperlink" Target="http://www.legislation.act.gov.au/a/2011-21" TargetMode="External"/><Relationship Id="rId578" Type="http://schemas.openxmlformats.org/officeDocument/2006/relationships/hyperlink" Target="http://www.legislation.act.gov.au/a/2016-52/default.asp" TargetMode="External"/><Relationship Id="rId785" Type="http://schemas.openxmlformats.org/officeDocument/2006/relationships/hyperlink" Target="http://www.legislation.act.gov.au/a/2011-21" TargetMode="External"/><Relationship Id="rId992" Type="http://schemas.openxmlformats.org/officeDocument/2006/relationships/hyperlink" Target="http://www.legislation.act.gov.au/a/2011-1" TargetMode="External"/><Relationship Id="rId200" Type="http://schemas.openxmlformats.org/officeDocument/2006/relationships/hyperlink" Target="http://www.legislation.act.gov.au/a/2012-26" TargetMode="External"/><Relationship Id="rId438" Type="http://schemas.openxmlformats.org/officeDocument/2006/relationships/hyperlink" Target="http://www.legislation.act.gov.au/a/2005-44" TargetMode="External"/><Relationship Id="rId645" Type="http://schemas.openxmlformats.org/officeDocument/2006/relationships/hyperlink" Target="http://www.legislation.act.gov.au/a/1995-51" TargetMode="External"/><Relationship Id="rId852" Type="http://schemas.openxmlformats.org/officeDocument/2006/relationships/hyperlink" Target="http://www.legislation.act.gov.au/a/2016-52/default.asp" TargetMode="External"/><Relationship Id="rId1068" Type="http://schemas.openxmlformats.org/officeDocument/2006/relationships/hyperlink" Target="http://www.legislation.act.gov.au/a/2011-21" TargetMode="External"/><Relationship Id="rId1275" Type="http://schemas.openxmlformats.org/officeDocument/2006/relationships/hyperlink" Target="http://www.legislation.act.gov.au/a/2007-3" TargetMode="External"/><Relationship Id="rId1482" Type="http://schemas.openxmlformats.org/officeDocument/2006/relationships/hyperlink" Target="http://www.legislation.act.gov.au/a/2007-3" TargetMode="External"/><Relationship Id="rId505" Type="http://schemas.openxmlformats.org/officeDocument/2006/relationships/hyperlink" Target="http://www.legislation.act.gov.au/a/2012-26" TargetMode="External"/><Relationship Id="rId712" Type="http://schemas.openxmlformats.org/officeDocument/2006/relationships/hyperlink" Target="http://www.legislation.act.gov.au/a/2011-1" TargetMode="External"/><Relationship Id="rId1135" Type="http://schemas.openxmlformats.org/officeDocument/2006/relationships/hyperlink" Target="http://www.legislation.act.gov.au/a/1995-51" TargetMode="External"/><Relationship Id="rId1342" Type="http://schemas.openxmlformats.org/officeDocument/2006/relationships/hyperlink" Target="http://www.legislation.act.gov.au/a/2007-3" TargetMode="External"/><Relationship Id="rId79" Type="http://schemas.openxmlformats.org/officeDocument/2006/relationships/hyperlink" Target="http://www.comlaw.gov.au/Series/C2005A00080" TargetMode="External"/><Relationship Id="rId1202" Type="http://schemas.openxmlformats.org/officeDocument/2006/relationships/hyperlink" Target="http://www.legislation.act.gov.au/a/2005-44" TargetMode="External"/><Relationship Id="rId1647" Type="http://schemas.openxmlformats.org/officeDocument/2006/relationships/hyperlink" Target="http://www.legislation.act.gov.au/a/2023-17/" TargetMode="External"/><Relationship Id="rId1507" Type="http://schemas.openxmlformats.org/officeDocument/2006/relationships/hyperlink" Target="http://www.legislation.act.gov.au/a/2016-52/default.asp" TargetMode="External"/><Relationship Id="rId295" Type="http://schemas.openxmlformats.org/officeDocument/2006/relationships/hyperlink" Target="http://www.legislation.act.gov.au/a/2002-11" TargetMode="External"/><Relationship Id="rId155" Type="http://schemas.openxmlformats.org/officeDocument/2006/relationships/hyperlink" Target="http://www.legislation.act.gov.au/a/1998-54" TargetMode="External"/><Relationship Id="rId362" Type="http://schemas.openxmlformats.org/officeDocument/2006/relationships/hyperlink" Target="http://www.legislation.act.gov.au/a/2005-44" TargetMode="External"/><Relationship Id="rId1297" Type="http://schemas.openxmlformats.org/officeDocument/2006/relationships/hyperlink" Target="http://www.legislation.act.gov.au/a/2007-3" TargetMode="External"/><Relationship Id="rId222" Type="http://schemas.openxmlformats.org/officeDocument/2006/relationships/hyperlink" Target="http://www.legislation.act.gov.au/a/2012-26" TargetMode="External"/><Relationship Id="rId667" Type="http://schemas.openxmlformats.org/officeDocument/2006/relationships/hyperlink" Target="http://www.legislation.act.gov.au/a/2011-1" TargetMode="External"/><Relationship Id="rId874" Type="http://schemas.openxmlformats.org/officeDocument/2006/relationships/hyperlink" Target="http://www.legislation.act.gov.au/a/1995-51" TargetMode="External"/><Relationship Id="rId527" Type="http://schemas.openxmlformats.org/officeDocument/2006/relationships/hyperlink" Target="http://www.legislation.act.gov.au/a/2016-52/default.asp" TargetMode="External"/><Relationship Id="rId734" Type="http://schemas.openxmlformats.org/officeDocument/2006/relationships/hyperlink" Target="http://www.legislation.act.gov.au/a/2011-21" TargetMode="External"/><Relationship Id="rId941" Type="http://schemas.openxmlformats.org/officeDocument/2006/relationships/hyperlink" Target="http://www.legislation.act.gov.au/a/2011-1" TargetMode="External"/><Relationship Id="rId1157" Type="http://schemas.openxmlformats.org/officeDocument/2006/relationships/hyperlink" Target="http://www.legislation.act.gov.au/a/2016-52/default.asp" TargetMode="External"/><Relationship Id="rId1364" Type="http://schemas.openxmlformats.org/officeDocument/2006/relationships/hyperlink" Target="http://www.legislation.act.gov.au/a/2016-52/default.asp" TargetMode="External"/><Relationship Id="rId1571" Type="http://schemas.openxmlformats.org/officeDocument/2006/relationships/hyperlink" Target="http://www.legislation.act.gov.au/a/2004-9" TargetMode="External"/><Relationship Id="rId70" Type="http://schemas.openxmlformats.org/officeDocument/2006/relationships/hyperlink" Target="https://www.legislation.gov.au/C2009A00028/latest/versions" TargetMode="External"/><Relationship Id="rId801" Type="http://schemas.openxmlformats.org/officeDocument/2006/relationships/hyperlink" Target="http://www.legislation.act.gov.au/a/2016-52/default.asp" TargetMode="External"/><Relationship Id="rId1017" Type="http://schemas.openxmlformats.org/officeDocument/2006/relationships/hyperlink" Target="http://www.legislation.act.gov.au/a/2011-1" TargetMode="External"/><Relationship Id="rId1224" Type="http://schemas.openxmlformats.org/officeDocument/2006/relationships/hyperlink" Target="http://www.legislation.act.gov.au/a/2016-52/default.asp" TargetMode="External"/><Relationship Id="rId1431" Type="http://schemas.openxmlformats.org/officeDocument/2006/relationships/hyperlink" Target="http://www.legislation.act.gov.au/a/2007-3" TargetMode="External"/><Relationship Id="rId1669" Type="http://schemas.openxmlformats.org/officeDocument/2006/relationships/fontTable" Target="fontTable.xml"/><Relationship Id="rId1529" Type="http://schemas.openxmlformats.org/officeDocument/2006/relationships/hyperlink" Target="http://www.legislation.act.gov.au/a/1994-108" TargetMode="External"/><Relationship Id="rId28" Type="http://schemas.openxmlformats.org/officeDocument/2006/relationships/footer" Target="footer6.xml"/><Relationship Id="rId177" Type="http://schemas.openxmlformats.org/officeDocument/2006/relationships/hyperlink" Target="http://www.legislation.act.gov.au/a/2004-38" TargetMode="External"/><Relationship Id="rId384" Type="http://schemas.openxmlformats.org/officeDocument/2006/relationships/hyperlink" Target="http://www.legislation.act.gov.au/a/2011-21" TargetMode="External"/><Relationship Id="rId591" Type="http://schemas.openxmlformats.org/officeDocument/2006/relationships/hyperlink" Target="http://www.legislation.act.gov.au/a/2019-36/default.asp" TargetMode="External"/><Relationship Id="rId244" Type="http://schemas.openxmlformats.org/officeDocument/2006/relationships/hyperlink" Target="http://www.legislation.act.gov.au/a/2015-10" TargetMode="External"/><Relationship Id="rId689" Type="http://schemas.openxmlformats.org/officeDocument/2006/relationships/hyperlink" Target="http://www.legislation.act.gov.au/a/2011-21" TargetMode="External"/><Relationship Id="rId896" Type="http://schemas.openxmlformats.org/officeDocument/2006/relationships/hyperlink" Target="http://www.legislation.act.gov.au/a/2016-52/default.asp" TargetMode="External"/><Relationship Id="rId1081" Type="http://schemas.openxmlformats.org/officeDocument/2006/relationships/hyperlink" Target="http://www.legislation.act.gov.au/a/2011-1" TargetMode="External"/><Relationship Id="rId451" Type="http://schemas.openxmlformats.org/officeDocument/2006/relationships/hyperlink" Target="http://www.legislation.act.gov.au/a/2011-21" TargetMode="External"/><Relationship Id="rId549" Type="http://schemas.openxmlformats.org/officeDocument/2006/relationships/hyperlink" Target="http://www.legislation.act.gov.au/a/2016-52/default.asp" TargetMode="External"/><Relationship Id="rId756" Type="http://schemas.openxmlformats.org/officeDocument/2006/relationships/hyperlink" Target="http://www.legislation.act.gov.au/a/2011-1" TargetMode="External"/><Relationship Id="rId1179" Type="http://schemas.openxmlformats.org/officeDocument/2006/relationships/hyperlink" Target="http://www.legislation.act.gov.au/a/2003-62" TargetMode="External"/><Relationship Id="rId1386" Type="http://schemas.openxmlformats.org/officeDocument/2006/relationships/hyperlink" Target="http://www.legislation.act.gov.au/a/2007-3" TargetMode="External"/><Relationship Id="rId1593" Type="http://schemas.openxmlformats.org/officeDocument/2006/relationships/hyperlink" Target="http://www.legislation.act.gov.au/a/2007-31"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2011-21" TargetMode="External"/><Relationship Id="rId409" Type="http://schemas.openxmlformats.org/officeDocument/2006/relationships/hyperlink" Target="http://www.legislation.act.gov.au/a/2011-21" TargetMode="External"/><Relationship Id="rId963" Type="http://schemas.openxmlformats.org/officeDocument/2006/relationships/hyperlink" Target="https://legislation.act.gov.au/a/2023-17" TargetMode="External"/><Relationship Id="rId1039" Type="http://schemas.openxmlformats.org/officeDocument/2006/relationships/hyperlink" Target="http://www.legislation.act.gov.au/a/2011-1" TargetMode="External"/><Relationship Id="rId1246" Type="http://schemas.openxmlformats.org/officeDocument/2006/relationships/hyperlink" Target="http://www.legislation.act.gov.au/a/2007-3"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16-52/default.asp" TargetMode="External"/><Relationship Id="rId823" Type="http://schemas.openxmlformats.org/officeDocument/2006/relationships/hyperlink" Target="http://www.legislation.act.gov.au/a/1995-51" TargetMode="External"/><Relationship Id="rId1453" Type="http://schemas.openxmlformats.org/officeDocument/2006/relationships/hyperlink" Target="http://www.legislation.act.gov.au/a/2016-52/default.asp" TargetMode="External"/><Relationship Id="rId1660" Type="http://schemas.openxmlformats.org/officeDocument/2006/relationships/header" Target="header15.xml"/><Relationship Id="rId1106" Type="http://schemas.openxmlformats.org/officeDocument/2006/relationships/hyperlink" Target="http://www.legislation.act.gov.au/a/1994-108" TargetMode="External"/><Relationship Id="rId1313" Type="http://schemas.openxmlformats.org/officeDocument/2006/relationships/hyperlink" Target="http://www.legislation.act.gov.au/a/1995-51" TargetMode="External"/><Relationship Id="rId1520" Type="http://schemas.openxmlformats.org/officeDocument/2006/relationships/hyperlink" Target="http://www.legislation.act.gov.au/a/2007-3" TargetMode="External"/><Relationship Id="rId1618" Type="http://schemas.openxmlformats.org/officeDocument/2006/relationships/hyperlink" Target="http://www.legislation.act.gov.au/a/2013-25/default.asp" TargetMode="External"/><Relationship Id="rId199" Type="http://schemas.openxmlformats.org/officeDocument/2006/relationships/hyperlink" Target="http://www.legislation.act.gov.au/a/2012-21" TargetMode="External"/><Relationship Id="rId266" Type="http://schemas.openxmlformats.org/officeDocument/2006/relationships/hyperlink" Target="http://www.legislation.act.gov.au/a/2016-52/default.asp" TargetMode="External"/><Relationship Id="rId473" Type="http://schemas.openxmlformats.org/officeDocument/2006/relationships/hyperlink" Target="http://www.legislation.act.gov.au/a/2016-52/default.asp" TargetMode="External"/><Relationship Id="rId680" Type="http://schemas.openxmlformats.org/officeDocument/2006/relationships/hyperlink" Target="http://www.legislation.act.gov.au/a/2016-52/default.asp" TargetMode="External"/><Relationship Id="rId126" Type="http://schemas.openxmlformats.org/officeDocument/2006/relationships/footer" Target="footer9.xml"/><Relationship Id="rId333" Type="http://schemas.openxmlformats.org/officeDocument/2006/relationships/hyperlink" Target="http://www.legislation.act.gov.au/a/2011-21" TargetMode="External"/><Relationship Id="rId540" Type="http://schemas.openxmlformats.org/officeDocument/2006/relationships/hyperlink" Target="http://www.legislation.act.gov.au/a/2011-21" TargetMode="External"/><Relationship Id="rId778" Type="http://schemas.openxmlformats.org/officeDocument/2006/relationships/hyperlink" Target="http://www.legislation.act.gov.au/a/2011-1" TargetMode="External"/><Relationship Id="rId985" Type="http://schemas.openxmlformats.org/officeDocument/2006/relationships/hyperlink" Target="http://www.legislation.act.gov.au/a/2011-1" TargetMode="External"/><Relationship Id="rId1170" Type="http://schemas.openxmlformats.org/officeDocument/2006/relationships/hyperlink" Target="http://www.legislation.act.gov.au/a/2003-62" TargetMode="External"/><Relationship Id="rId638" Type="http://schemas.openxmlformats.org/officeDocument/2006/relationships/hyperlink" Target="http://www.legislation.act.gov.au/a/2005-44" TargetMode="External"/><Relationship Id="rId845" Type="http://schemas.openxmlformats.org/officeDocument/2006/relationships/hyperlink" Target="http://www.legislation.act.gov.au/a/2016-52/default.asp" TargetMode="External"/><Relationship Id="rId1030" Type="http://schemas.openxmlformats.org/officeDocument/2006/relationships/hyperlink" Target="http://www.legislation.act.gov.au/a/2011-1" TargetMode="External"/><Relationship Id="rId1268" Type="http://schemas.openxmlformats.org/officeDocument/2006/relationships/hyperlink" Target="http://www.legislation.act.gov.au/a/2007-3" TargetMode="External"/><Relationship Id="rId1475" Type="http://schemas.openxmlformats.org/officeDocument/2006/relationships/hyperlink" Target="http://www.legislation.act.gov.au/a/2016-52/default.asp" TargetMode="External"/><Relationship Id="rId400" Type="http://schemas.openxmlformats.org/officeDocument/2006/relationships/hyperlink" Target="http://www.legislation.act.gov.au/a/2005-44" TargetMode="External"/><Relationship Id="rId705" Type="http://schemas.openxmlformats.org/officeDocument/2006/relationships/hyperlink" Target="http://www.legislation.act.gov.au/a/1995-51" TargetMode="External"/><Relationship Id="rId1128" Type="http://schemas.openxmlformats.org/officeDocument/2006/relationships/hyperlink" Target="http://www.legislation.act.gov.au/a/2016-52/default.asp" TargetMode="External"/><Relationship Id="rId1335" Type="http://schemas.openxmlformats.org/officeDocument/2006/relationships/hyperlink" Target="http://www.legislation.act.gov.au/a/2016-52/default.asp" TargetMode="External"/><Relationship Id="rId1542" Type="http://schemas.openxmlformats.org/officeDocument/2006/relationships/hyperlink" Target="http://www.legislation.act.gov.au/a/1996-39" TargetMode="External"/><Relationship Id="rId912" Type="http://schemas.openxmlformats.org/officeDocument/2006/relationships/hyperlink" Target="http://www.legislation.act.gov.au/a/2016-52/default.asp" TargetMode="External"/><Relationship Id="rId41" Type="http://schemas.openxmlformats.org/officeDocument/2006/relationships/hyperlink" Target="http://www.legislation.act.gov.au/a/2001-14" TargetMode="External"/><Relationship Id="rId1402" Type="http://schemas.openxmlformats.org/officeDocument/2006/relationships/hyperlink" Target="http://www.legislation.act.gov.au/a/2016-52/default.asp" TargetMode="External"/><Relationship Id="rId190" Type="http://schemas.openxmlformats.org/officeDocument/2006/relationships/hyperlink" Target="http://www.legislation.act.gov.au/cn/2009-11/default.asp" TargetMode="External"/><Relationship Id="rId288" Type="http://schemas.openxmlformats.org/officeDocument/2006/relationships/hyperlink" Target="http://www.legislation.act.gov.au/a/2016-52/default.asp" TargetMode="External"/><Relationship Id="rId495" Type="http://schemas.openxmlformats.org/officeDocument/2006/relationships/hyperlink" Target="http://www.legislation.act.gov.au/a/2005-42" TargetMode="External"/><Relationship Id="rId148" Type="http://schemas.openxmlformats.org/officeDocument/2006/relationships/hyperlink" Target="http://www.legislation.act.gov.au/a/1995-51" TargetMode="External"/><Relationship Id="rId355" Type="http://schemas.openxmlformats.org/officeDocument/2006/relationships/hyperlink" Target="http://www.legislation.act.gov.au/a/2016-52/default.asp" TargetMode="External"/><Relationship Id="rId562" Type="http://schemas.openxmlformats.org/officeDocument/2006/relationships/hyperlink" Target="http://www.legislation.act.gov.au/a/1995-51" TargetMode="External"/><Relationship Id="rId1192" Type="http://schemas.openxmlformats.org/officeDocument/2006/relationships/hyperlink" Target="http://www.legislation.act.gov.au/a/2004-28" TargetMode="External"/><Relationship Id="rId215" Type="http://schemas.openxmlformats.org/officeDocument/2006/relationships/hyperlink" Target="https://legislation.act.gov.au/a/2023-17" TargetMode="External"/><Relationship Id="rId422" Type="http://schemas.openxmlformats.org/officeDocument/2006/relationships/hyperlink" Target="http://www.legislation.act.gov.au/a/1995-51" TargetMode="External"/><Relationship Id="rId867" Type="http://schemas.openxmlformats.org/officeDocument/2006/relationships/hyperlink" Target="http://www.legislation.act.gov.au/a/2016-52/default.asp" TargetMode="External"/><Relationship Id="rId1052" Type="http://schemas.openxmlformats.org/officeDocument/2006/relationships/hyperlink" Target="http://www.legislation.act.gov.au/a/1995-51" TargetMode="External"/><Relationship Id="rId1497" Type="http://schemas.openxmlformats.org/officeDocument/2006/relationships/hyperlink" Target="http://www.legislation.act.gov.au/a/2012-26" TargetMode="External"/><Relationship Id="rId727" Type="http://schemas.openxmlformats.org/officeDocument/2006/relationships/hyperlink" Target="http://www.legislation.act.gov.au/a/2011-21" TargetMode="External"/><Relationship Id="rId934" Type="http://schemas.openxmlformats.org/officeDocument/2006/relationships/hyperlink" Target="http://www.legislation.act.gov.au/a/2011-1" TargetMode="External"/><Relationship Id="rId1357" Type="http://schemas.openxmlformats.org/officeDocument/2006/relationships/hyperlink" Target="http://www.legislation.act.gov.au/a/2016-52/default.asp" TargetMode="External"/><Relationship Id="rId1564" Type="http://schemas.openxmlformats.org/officeDocument/2006/relationships/hyperlink" Target="http://www.legislation.act.gov.au/a/2003-30" TargetMode="External"/><Relationship Id="rId63" Type="http://schemas.openxmlformats.org/officeDocument/2006/relationships/hyperlink" Target="http://www.legislation.act.gov.au/a/1989-19" TargetMode="External"/><Relationship Id="rId1217" Type="http://schemas.openxmlformats.org/officeDocument/2006/relationships/hyperlink" Target="http://www.legislation.act.gov.au/a/2016-52/default.asp" TargetMode="External"/><Relationship Id="rId1424" Type="http://schemas.openxmlformats.org/officeDocument/2006/relationships/hyperlink" Target="http://www.legislation.act.gov.au/a/2007-3" TargetMode="External"/><Relationship Id="rId1631" Type="http://schemas.openxmlformats.org/officeDocument/2006/relationships/hyperlink" Target="http://www.legislation.act.gov.au/a/2018-10/default.asp" TargetMode="External"/><Relationship Id="rId377" Type="http://schemas.openxmlformats.org/officeDocument/2006/relationships/hyperlink" Target="http://www.legislation.act.gov.au/a/2011-21" TargetMode="External"/><Relationship Id="rId584" Type="http://schemas.openxmlformats.org/officeDocument/2006/relationships/hyperlink" Target="http://www.legislation.act.gov.au/a/2016-52/default.asp" TargetMode="External"/><Relationship Id="rId5" Type="http://schemas.openxmlformats.org/officeDocument/2006/relationships/webSettings" Target="webSettings.xml"/><Relationship Id="rId237" Type="http://schemas.openxmlformats.org/officeDocument/2006/relationships/hyperlink" Target="http://www.legislation.act.gov.au/a/2016-52/default.asp" TargetMode="External"/><Relationship Id="rId791" Type="http://schemas.openxmlformats.org/officeDocument/2006/relationships/hyperlink" Target="http://www.legislation.act.gov.au/a/2016-52/default.asp" TargetMode="External"/><Relationship Id="rId889" Type="http://schemas.openxmlformats.org/officeDocument/2006/relationships/hyperlink" Target="http://www.legislation.act.gov.au/a/2016-52/default.asp" TargetMode="External"/><Relationship Id="rId1074" Type="http://schemas.openxmlformats.org/officeDocument/2006/relationships/hyperlink" Target="http://www.legislation.act.gov.au/a/2011-1" TargetMode="External"/><Relationship Id="rId444" Type="http://schemas.openxmlformats.org/officeDocument/2006/relationships/hyperlink" Target="http://www.legislation.act.gov.au/a/2007-3" TargetMode="External"/><Relationship Id="rId651" Type="http://schemas.openxmlformats.org/officeDocument/2006/relationships/hyperlink" Target="http://www.legislation.act.gov.au/a/2005-44" TargetMode="External"/><Relationship Id="rId749" Type="http://schemas.openxmlformats.org/officeDocument/2006/relationships/hyperlink" Target="http://www.legislation.act.gov.au/a/1999-55" TargetMode="External"/><Relationship Id="rId1281" Type="http://schemas.openxmlformats.org/officeDocument/2006/relationships/hyperlink" Target="http://www.legislation.act.gov.au/a/2013-25/default.asp" TargetMode="External"/><Relationship Id="rId1379" Type="http://schemas.openxmlformats.org/officeDocument/2006/relationships/hyperlink" Target="http://www.legislation.act.gov.au/a/1995-51" TargetMode="External"/><Relationship Id="rId1586" Type="http://schemas.openxmlformats.org/officeDocument/2006/relationships/hyperlink" Target="http://www.legislation.act.gov.au/a/2005-53" TargetMode="External"/><Relationship Id="rId304" Type="http://schemas.openxmlformats.org/officeDocument/2006/relationships/hyperlink" Target="http://www.legislation.act.gov.au/a/2016-52/default.asp" TargetMode="External"/><Relationship Id="rId511" Type="http://schemas.openxmlformats.org/officeDocument/2006/relationships/hyperlink" Target="http://www.legislation.act.gov.au/a/2016-52/default.asp" TargetMode="External"/><Relationship Id="rId609" Type="http://schemas.openxmlformats.org/officeDocument/2006/relationships/hyperlink" Target="http://www.legislation.act.gov.au/a/2011-1" TargetMode="External"/><Relationship Id="rId956" Type="http://schemas.openxmlformats.org/officeDocument/2006/relationships/hyperlink" Target="http://www.legislation.act.gov.au/a/2011-1" TargetMode="External"/><Relationship Id="rId1141" Type="http://schemas.openxmlformats.org/officeDocument/2006/relationships/hyperlink" Target="http://www.legislation.act.gov.au/a/2016-52/default.asp" TargetMode="External"/><Relationship Id="rId1239" Type="http://schemas.openxmlformats.org/officeDocument/2006/relationships/hyperlink" Target="http://www.legislation.act.gov.au/a/2003-56" TargetMode="External"/><Relationship Id="rId85" Type="http://schemas.openxmlformats.org/officeDocument/2006/relationships/hyperlink" Target="http://www.legislation.act.gov.au/a/2001-14" TargetMode="External"/><Relationship Id="rId816" Type="http://schemas.openxmlformats.org/officeDocument/2006/relationships/hyperlink" Target="http://www.legislation.act.gov.au/a/2011-1" TargetMode="External"/><Relationship Id="rId1001" Type="http://schemas.openxmlformats.org/officeDocument/2006/relationships/hyperlink" Target="http://www.legislation.act.gov.au/a/2011-1" TargetMode="External"/><Relationship Id="rId1446" Type="http://schemas.openxmlformats.org/officeDocument/2006/relationships/hyperlink" Target="http://www.legislation.act.gov.au/a/2007-3" TargetMode="External"/><Relationship Id="rId1653" Type="http://schemas.openxmlformats.org/officeDocument/2006/relationships/hyperlink" Target="http://www.legislation.act.gov.au/a/2024-48/" TargetMode="External"/><Relationship Id="rId1306" Type="http://schemas.openxmlformats.org/officeDocument/2006/relationships/hyperlink" Target="http://www.legislation.act.gov.au/a/2011-21" TargetMode="External"/><Relationship Id="rId1513" Type="http://schemas.openxmlformats.org/officeDocument/2006/relationships/hyperlink" Target="http://www.legislation.act.gov.au/a/2001-44" TargetMode="External"/><Relationship Id="rId12" Type="http://schemas.openxmlformats.org/officeDocument/2006/relationships/hyperlink" Target="http://www.legislation.act.gov.au/a/2001-14" TargetMode="External"/><Relationship Id="rId161" Type="http://schemas.openxmlformats.org/officeDocument/2006/relationships/hyperlink" Target="http://www.legislation.act.gov.au/a/2002-30" TargetMode="External"/><Relationship Id="rId399" Type="http://schemas.openxmlformats.org/officeDocument/2006/relationships/hyperlink" Target="http://www.legislation.act.gov.au/a/2016-52/default.asp" TargetMode="External"/><Relationship Id="rId259" Type="http://schemas.openxmlformats.org/officeDocument/2006/relationships/hyperlink" Target="http://www.legislation.act.gov.au/a/1995-51" TargetMode="External"/><Relationship Id="rId466" Type="http://schemas.openxmlformats.org/officeDocument/2006/relationships/hyperlink" Target="http://www.legislation.act.gov.au/a/2011-1" TargetMode="External"/><Relationship Id="rId673" Type="http://schemas.openxmlformats.org/officeDocument/2006/relationships/hyperlink" Target="http://www.legislation.act.gov.au/a/2011-1" TargetMode="External"/><Relationship Id="rId880" Type="http://schemas.openxmlformats.org/officeDocument/2006/relationships/hyperlink" Target="http://www.legislation.act.gov.au/a/2016-52/default.asp" TargetMode="External"/><Relationship Id="rId1096" Type="http://schemas.openxmlformats.org/officeDocument/2006/relationships/hyperlink" Target="http://www.legislation.act.gov.au/a/2011-1" TargetMode="External"/><Relationship Id="rId119" Type="http://schemas.openxmlformats.org/officeDocument/2006/relationships/hyperlink" Target="https://www.legislation.gov.au/Series/C2009A00028" TargetMode="External"/><Relationship Id="rId326" Type="http://schemas.openxmlformats.org/officeDocument/2006/relationships/hyperlink" Target="http://www.legislation.act.gov.au/a/2016-52/default.asp" TargetMode="External"/><Relationship Id="rId533" Type="http://schemas.openxmlformats.org/officeDocument/2006/relationships/hyperlink" Target="http://www.legislation.act.gov.au/a/2016-52/default.asp" TargetMode="External"/><Relationship Id="rId978" Type="http://schemas.openxmlformats.org/officeDocument/2006/relationships/hyperlink" Target="http://www.legislation.act.gov.au/a/2011-1" TargetMode="External"/><Relationship Id="rId1163" Type="http://schemas.openxmlformats.org/officeDocument/2006/relationships/hyperlink" Target="http://www.legislation.act.gov.au/a/2003-62" TargetMode="External"/><Relationship Id="rId1370" Type="http://schemas.openxmlformats.org/officeDocument/2006/relationships/hyperlink" Target="http://www.legislation.act.gov.au/a/2016-52/default.asp" TargetMode="External"/><Relationship Id="rId740" Type="http://schemas.openxmlformats.org/officeDocument/2006/relationships/hyperlink" Target="http://www.legislation.act.gov.au/a/2011-21" TargetMode="External"/><Relationship Id="rId838" Type="http://schemas.openxmlformats.org/officeDocument/2006/relationships/hyperlink" Target="http://www.legislation.act.gov.au/a/2011-21" TargetMode="External"/><Relationship Id="rId1023" Type="http://schemas.openxmlformats.org/officeDocument/2006/relationships/hyperlink" Target="http://www.legislation.act.gov.au/a/2011-1" TargetMode="External"/><Relationship Id="rId1468" Type="http://schemas.openxmlformats.org/officeDocument/2006/relationships/hyperlink" Target="http://www.legislation.act.gov.au/a/2007-3" TargetMode="External"/><Relationship Id="rId600" Type="http://schemas.openxmlformats.org/officeDocument/2006/relationships/hyperlink" Target="http://www.legislation.act.gov.au/a/2011-21" TargetMode="External"/><Relationship Id="rId1230" Type="http://schemas.openxmlformats.org/officeDocument/2006/relationships/hyperlink" Target="http://www.legislation.act.gov.au/a/2016-52/default.asp" TargetMode="External"/><Relationship Id="rId1328" Type="http://schemas.openxmlformats.org/officeDocument/2006/relationships/hyperlink" Target="http://www.legislation.act.gov.au/a/2011-1" TargetMode="External"/><Relationship Id="rId1535" Type="http://schemas.openxmlformats.org/officeDocument/2006/relationships/hyperlink" Target="http://www.legislation.act.gov.au/a/1995-56" TargetMode="External"/><Relationship Id="rId905" Type="http://schemas.openxmlformats.org/officeDocument/2006/relationships/hyperlink" Target="http://www.legislation.act.gov.au/a/2011-21" TargetMode="External"/><Relationship Id="rId34" Type="http://schemas.openxmlformats.org/officeDocument/2006/relationships/hyperlink" Target="http://www.legislation.act.gov.au/a/2001-14" TargetMode="External"/><Relationship Id="rId1602" Type="http://schemas.openxmlformats.org/officeDocument/2006/relationships/hyperlink" Target="http://www.legislation.act.gov.au/a/2011-1" TargetMode="External"/><Relationship Id="rId183" Type="http://schemas.openxmlformats.org/officeDocument/2006/relationships/hyperlink" Target="http://www.legislation.act.gov.au/a/2005-53" TargetMode="External"/><Relationship Id="rId390" Type="http://schemas.openxmlformats.org/officeDocument/2006/relationships/hyperlink" Target="http://www.legislation.act.gov.au/a/2011-21" TargetMode="External"/><Relationship Id="rId250" Type="http://schemas.openxmlformats.org/officeDocument/2006/relationships/hyperlink" Target="http://www.legislation.act.gov.au/a/2016-52/default.asp" TargetMode="External"/><Relationship Id="rId488" Type="http://schemas.openxmlformats.org/officeDocument/2006/relationships/hyperlink" Target="http://www.legislation.act.gov.au/a/2016-52/default.asp" TargetMode="External"/><Relationship Id="rId695" Type="http://schemas.openxmlformats.org/officeDocument/2006/relationships/hyperlink" Target="http://www.legislation.act.gov.au/a/1995-51"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6-52/default.asp" TargetMode="External"/><Relationship Id="rId555" Type="http://schemas.openxmlformats.org/officeDocument/2006/relationships/hyperlink" Target="http://www.legislation.act.gov.au/a/2016-52/default.asp" TargetMode="External"/><Relationship Id="rId762" Type="http://schemas.openxmlformats.org/officeDocument/2006/relationships/hyperlink" Target="http://www.legislation.act.gov.au/a/2011-21" TargetMode="External"/><Relationship Id="rId1185" Type="http://schemas.openxmlformats.org/officeDocument/2006/relationships/hyperlink" Target="http://www.legislation.act.gov.au/a/2003-62" TargetMode="External"/><Relationship Id="rId1392" Type="http://schemas.openxmlformats.org/officeDocument/2006/relationships/hyperlink" Target="http://www.legislation.act.gov.au/a/2007-3" TargetMode="External"/><Relationship Id="rId208" Type="http://schemas.openxmlformats.org/officeDocument/2006/relationships/hyperlink" Target="http://www.legislation.act.gov.au/a/2018-10/default.asp" TargetMode="External"/><Relationship Id="rId415" Type="http://schemas.openxmlformats.org/officeDocument/2006/relationships/hyperlink" Target="http://www.legislation.act.gov.au/a/2011-21" TargetMode="External"/><Relationship Id="rId622" Type="http://schemas.openxmlformats.org/officeDocument/2006/relationships/hyperlink" Target="http://www.legislation.act.gov.au/a/2005-44" TargetMode="External"/><Relationship Id="rId1045" Type="http://schemas.openxmlformats.org/officeDocument/2006/relationships/hyperlink" Target="http://www.legislation.act.gov.au/a/2011-1" TargetMode="External"/><Relationship Id="rId1252" Type="http://schemas.openxmlformats.org/officeDocument/2006/relationships/hyperlink" Target="http://www.legislation.act.gov.au/a/2011-52" TargetMode="External"/><Relationship Id="rId927" Type="http://schemas.openxmlformats.org/officeDocument/2006/relationships/hyperlink" Target="http://www.legislation.act.gov.au/a/2011-1" TargetMode="External"/><Relationship Id="rId1112" Type="http://schemas.openxmlformats.org/officeDocument/2006/relationships/hyperlink" Target="http://www.legislation.act.gov.au/a/2011-1" TargetMode="External"/><Relationship Id="rId1557" Type="http://schemas.openxmlformats.org/officeDocument/2006/relationships/hyperlink" Target="http://www.legislation.act.gov.au/a/2001-57" TargetMode="External"/><Relationship Id="rId56" Type="http://schemas.openxmlformats.org/officeDocument/2006/relationships/hyperlink" Target="http://www.legislation.act.gov.au/a/2001-14" TargetMode="External"/><Relationship Id="rId1417" Type="http://schemas.openxmlformats.org/officeDocument/2006/relationships/hyperlink" Target="http://www.legislation.act.gov.au/a/2007-3" TargetMode="External"/><Relationship Id="rId1624" Type="http://schemas.openxmlformats.org/officeDocument/2006/relationships/hyperlink" Target="http://www.legislation.act.gov.au/a/2015-33/default.asp" TargetMode="External"/><Relationship Id="rId272" Type="http://schemas.openxmlformats.org/officeDocument/2006/relationships/hyperlink" Target="http://www.legislation.act.gov.au/a/2021-3/" TargetMode="External"/><Relationship Id="rId577" Type="http://schemas.openxmlformats.org/officeDocument/2006/relationships/hyperlink" Target="http://www.legislation.act.gov.au/a/2011-21"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11-1" TargetMode="External"/><Relationship Id="rId991" Type="http://schemas.openxmlformats.org/officeDocument/2006/relationships/hyperlink" Target="http://www.legislation.act.gov.au/a/2011-21" TargetMode="External"/><Relationship Id="rId1067" Type="http://schemas.openxmlformats.org/officeDocument/2006/relationships/hyperlink" Target="http://www.legislation.act.gov.au/a/2011-1" TargetMode="External"/><Relationship Id="rId437" Type="http://schemas.openxmlformats.org/officeDocument/2006/relationships/hyperlink" Target="http://www.legislation.act.gov.au/a/1999-55" TargetMode="External"/><Relationship Id="rId644" Type="http://schemas.openxmlformats.org/officeDocument/2006/relationships/hyperlink" Target="http://www.legislation.act.gov.au/a/2016-52/default.asp" TargetMode="External"/><Relationship Id="rId851" Type="http://schemas.openxmlformats.org/officeDocument/2006/relationships/hyperlink" Target="http://www.legislation.act.gov.au/a/1995-51" TargetMode="External"/><Relationship Id="rId1274" Type="http://schemas.openxmlformats.org/officeDocument/2006/relationships/hyperlink" Target="http://www.legislation.act.gov.au/a/2016-52/default.asp" TargetMode="External"/><Relationship Id="rId1481" Type="http://schemas.openxmlformats.org/officeDocument/2006/relationships/hyperlink" Target="http://www.legislation.act.gov.au/a/2005-44" TargetMode="External"/><Relationship Id="rId1579" Type="http://schemas.openxmlformats.org/officeDocument/2006/relationships/hyperlink" Target="http://www.legislation.act.gov.au/a/2004-39" TargetMode="External"/><Relationship Id="rId504" Type="http://schemas.openxmlformats.org/officeDocument/2006/relationships/hyperlink" Target="http://www.legislation.act.gov.au/a/2005-42" TargetMode="External"/><Relationship Id="rId711" Type="http://schemas.openxmlformats.org/officeDocument/2006/relationships/hyperlink" Target="http://www.legislation.act.gov.au/a/2016-52/default.asp" TargetMode="External"/><Relationship Id="rId949" Type="http://schemas.openxmlformats.org/officeDocument/2006/relationships/hyperlink" Target="http://www.legislation.act.gov.au/a/2011-1" TargetMode="External"/><Relationship Id="rId1134" Type="http://schemas.openxmlformats.org/officeDocument/2006/relationships/hyperlink" Target="http://www.legislation.act.gov.au/a/2016-52/default.asp" TargetMode="External"/><Relationship Id="rId1341" Type="http://schemas.openxmlformats.org/officeDocument/2006/relationships/hyperlink" Target="http://www.legislation.act.gov.au/a/2011-21" TargetMode="External"/><Relationship Id="rId78" Type="http://schemas.openxmlformats.org/officeDocument/2006/relationships/hyperlink" Target="http://www.comlaw.gov.au/Series/C2004A03969" TargetMode="External"/><Relationship Id="rId809" Type="http://schemas.openxmlformats.org/officeDocument/2006/relationships/hyperlink" Target="http://www.legislation.act.gov.au/a/2011-1" TargetMode="External"/><Relationship Id="rId1201" Type="http://schemas.openxmlformats.org/officeDocument/2006/relationships/hyperlink" Target="http://www.legislation.act.gov.au/a/2005-44" TargetMode="External"/><Relationship Id="rId1439" Type="http://schemas.openxmlformats.org/officeDocument/2006/relationships/hyperlink" Target="http://www.legislation.act.gov.au/a/1995-51" TargetMode="External"/><Relationship Id="rId1646" Type="http://schemas.openxmlformats.org/officeDocument/2006/relationships/hyperlink" Target="http://www.legislation.act.gov.au/a/2023-17/" TargetMode="External"/><Relationship Id="rId1506" Type="http://schemas.openxmlformats.org/officeDocument/2006/relationships/hyperlink" Target="http://www.legislation.act.gov.au/a/2011-21" TargetMode="External"/><Relationship Id="rId294" Type="http://schemas.openxmlformats.org/officeDocument/2006/relationships/hyperlink" Target="http://www.legislation.act.gov.au/a/1998-54" TargetMode="External"/><Relationship Id="rId154" Type="http://schemas.openxmlformats.org/officeDocument/2006/relationships/hyperlink" Target="http://www.legislation.act.gov.au/a/1997-74" TargetMode="External"/><Relationship Id="rId361" Type="http://schemas.openxmlformats.org/officeDocument/2006/relationships/hyperlink" Target="http://www.legislation.act.gov.au/a/2016-52/default.asp" TargetMode="External"/><Relationship Id="rId599" Type="http://schemas.openxmlformats.org/officeDocument/2006/relationships/hyperlink" Target="http://www.legislation.act.gov.au/a/2011-1" TargetMode="External"/><Relationship Id="rId459" Type="http://schemas.openxmlformats.org/officeDocument/2006/relationships/hyperlink" Target="http://www.legislation.act.gov.au/a/2016-52/default.asp" TargetMode="External"/><Relationship Id="rId666" Type="http://schemas.openxmlformats.org/officeDocument/2006/relationships/hyperlink" Target="http://www.legislation.act.gov.au/a/1995-51" TargetMode="External"/><Relationship Id="rId873" Type="http://schemas.openxmlformats.org/officeDocument/2006/relationships/hyperlink" Target="http://www.legislation.act.gov.au/a/2016-52/default.asp" TargetMode="External"/><Relationship Id="rId1089" Type="http://schemas.openxmlformats.org/officeDocument/2006/relationships/hyperlink" Target="http://www.legislation.act.gov.au/a/2011-1" TargetMode="External"/><Relationship Id="rId1296" Type="http://schemas.openxmlformats.org/officeDocument/2006/relationships/hyperlink" Target="http://www.legislation.act.gov.au/a/2016-52/default.asp" TargetMode="External"/><Relationship Id="rId1517" Type="http://schemas.openxmlformats.org/officeDocument/2006/relationships/hyperlink" Target="http://www.legislation.act.gov.au/a/2016-52/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7-3" TargetMode="External"/><Relationship Id="rId319" Type="http://schemas.openxmlformats.org/officeDocument/2006/relationships/hyperlink" Target="http://www.legislation.act.gov.au/a/2011-21" TargetMode="External"/><Relationship Id="rId526" Type="http://schemas.openxmlformats.org/officeDocument/2006/relationships/hyperlink" Target="http://www.legislation.act.gov.au/a/2011-21" TargetMode="External"/><Relationship Id="rId1156" Type="http://schemas.openxmlformats.org/officeDocument/2006/relationships/hyperlink" Target="http://www.legislation.act.gov.au/a/2011-1" TargetMode="External"/><Relationship Id="rId1363" Type="http://schemas.openxmlformats.org/officeDocument/2006/relationships/hyperlink" Target="http://www.legislation.act.gov.au/a/2011-21" TargetMode="External"/><Relationship Id="rId733" Type="http://schemas.openxmlformats.org/officeDocument/2006/relationships/hyperlink" Target="http://www.legislation.act.gov.au/a/2011-1" TargetMode="External"/><Relationship Id="rId940" Type="http://schemas.openxmlformats.org/officeDocument/2006/relationships/hyperlink" Target="https://legislation.act.gov.au/a/2023-37/" TargetMode="External"/><Relationship Id="rId1016" Type="http://schemas.openxmlformats.org/officeDocument/2006/relationships/hyperlink" Target="http://www.legislation.act.gov.au/a/1995-51" TargetMode="External"/><Relationship Id="rId1570" Type="http://schemas.openxmlformats.org/officeDocument/2006/relationships/hyperlink" Target="http://www.legislation.act.gov.au/a/2004-9" TargetMode="External"/><Relationship Id="rId1668" Type="http://schemas.openxmlformats.org/officeDocument/2006/relationships/footer" Target="footer20.xml"/><Relationship Id="rId165" Type="http://schemas.openxmlformats.org/officeDocument/2006/relationships/hyperlink" Target="http://www.legislation.act.gov.au/a/2001-44" TargetMode="External"/><Relationship Id="rId372" Type="http://schemas.openxmlformats.org/officeDocument/2006/relationships/hyperlink" Target="http://www.legislation.act.gov.au/a/2011-21" TargetMode="External"/><Relationship Id="rId677" Type="http://schemas.openxmlformats.org/officeDocument/2006/relationships/hyperlink" Target="http://www.legislation.act.gov.au/a/1999-55" TargetMode="External"/><Relationship Id="rId800" Type="http://schemas.openxmlformats.org/officeDocument/2006/relationships/hyperlink" Target="http://www.legislation.act.gov.au/a/2016-52/default.asp" TargetMode="External"/><Relationship Id="rId1223" Type="http://schemas.openxmlformats.org/officeDocument/2006/relationships/hyperlink" Target="http://www.legislation.act.gov.au/a/2016-52/default.asp" TargetMode="External"/><Relationship Id="rId1430" Type="http://schemas.openxmlformats.org/officeDocument/2006/relationships/hyperlink" Target="http://www.legislation.act.gov.au/a/2016-52/default.asp" TargetMode="External"/><Relationship Id="rId1528" Type="http://schemas.openxmlformats.org/officeDocument/2006/relationships/hyperlink" Target="http://www.legislation.act.gov.au/a/1994-108" TargetMode="External"/><Relationship Id="rId232" Type="http://schemas.openxmlformats.org/officeDocument/2006/relationships/hyperlink" Target="http://www.legislation.act.gov.au/a/1995-51" TargetMode="External"/><Relationship Id="rId884" Type="http://schemas.openxmlformats.org/officeDocument/2006/relationships/hyperlink" Target="http://www.legislation.act.gov.au/a/2016-52/default.asp" TargetMode="External"/><Relationship Id="rId27" Type="http://schemas.openxmlformats.org/officeDocument/2006/relationships/footer" Target="footer5.xml"/><Relationship Id="rId537" Type="http://schemas.openxmlformats.org/officeDocument/2006/relationships/hyperlink" Target="http://www.legislation.act.gov.au/a/2016-52/default.asp" TargetMode="External"/><Relationship Id="rId744" Type="http://schemas.openxmlformats.org/officeDocument/2006/relationships/hyperlink" Target="http://www.legislation.act.gov.au/a/1999-55" TargetMode="External"/><Relationship Id="rId951" Type="http://schemas.openxmlformats.org/officeDocument/2006/relationships/hyperlink" Target="http://www.legislation.act.gov.au/a/2011-1" TargetMode="External"/><Relationship Id="rId1167" Type="http://schemas.openxmlformats.org/officeDocument/2006/relationships/hyperlink" Target="http://www.legislation.act.gov.au/a/2011-1" TargetMode="External"/><Relationship Id="rId1374" Type="http://schemas.openxmlformats.org/officeDocument/2006/relationships/hyperlink" Target="http://www.legislation.act.gov.au/a/2011-1" TargetMode="External"/><Relationship Id="rId1581" Type="http://schemas.openxmlformats.org/officeDocument/2006/relationships/hyperlink" Target="http://www.legislation.act.gov.au/a/2005-42" TargetMode="External"/><Relationship Id="rId80" Type="http://schemas.openxmlformats.org/officeDocument/2006/relationships/hyperlink" Target="http://www.comlaw.gov.au/Series/C2009A00028" TargetMode="External"/><Relationship Id="rId176" Type="http://schemas.openxmlformats.org/officeDocument/2006/relationships/hyperlink" Target="http://www.legislation.act.gov.au/a/2004-39" TargetMode="External"/><Relationship Id="rId383" Type="http://schemas.openxmlformats.org/officeDocument/2006/relationships/hyperlink" Target="http://www.legislation.act.gov.au/a/2005-44" TargetMode="External"/><Relationship Id="rId590" Type="http://schemas.openxmlformats.org/officeDocument/2006/relationships/hyperlink" Target="http://www.legislation.act.gov.au/a/2016-52/default.asp" TargetMode="External"/><Relationship Id="rId604" Type="http://schemas.openxmlformats.org/officeDocument/2006/relationships/hyperlink" Target="http://www.legislation.act.gov.au/a/2011-21" TargetMode="External"/><Relationship Id="rId811" Type="http://schemas.openxmlformats.org/officeDocument/2006/relationships/hyperlink" Target="http://www.legislation.act.gov.au/a/1996-33" TargetMode="External"/><Relationship Id="rId1027" Type="http://schemas.openxmlformats.org/officeDocument/2006/relationships/hyperlink" Target="http://www.legislation.act.gov.au/a/2011-1" TargetMode="External"/><Relationship Id="rId1234" Type="http://schemas.openxmlformats.org/officeDocument/2006/relationships/hyperlink" Target="http://www.legislation.act.gov.au/a/2004-29" TargetMode="External"/><Relationship Id="rId1441" Type="http://schemas.openxmlformats.org/officeDocument/2006/relationships/hyperlink" Target="http://www.legislation.act.gov.au/a/2016-52/default.asp" TargetMode="External"/><Relationship Id="rId243" Type="http://schemas.openxmlformats.org/officeDocument/2006/relationships/hyperlink" Target="http://www.legislation.act.gov.au/a/2003-30" TargetMode="External"/><Relationship Id="rId450" Type="http://schemas.openxmlformats.org/officeDocument/2006/relationships/hyperlink" Target="http://www.legislation.act.gov.au/a/2016-52/default.asp" TargetMode="External"/><Relationship Id="rId688" Type="http://schemas.openxmlformats.org/officeDocument/2006/relationships/hyperlink" Target="http://www.legislation.act.gov.au/a/2011-1" TargetMode="External"/><Relationship Id="rId895" Type="http://schemas.openxmlformats.org/officeDocument/2006/relationships/hyperlink" Target="http://www.legislation.act.gov.au/a/2011-21" TargetMode="External"/><Relationship Id="rId909" Type="http://schemas.openxmlformats.org/officeDocument/2006/relationships/hyperlink" Target="http://www.legislation.act.gov.au/a/2011-1" TargetMode="External"/><Relationship Id="rId1080" Type="http://schemas.openxmlformats.org/officeDocument/2006/relationships/hyperlink" Target="http://www.legislation.act.gov.au/a/1995-51" TargetMode="External"/><Relationship Id="rId1301" Type="http://schemas.openxmlformats.org/officeDocument/2006/relationships/hyperlink" Target="http://www.legislation.act.gov.au/a/1995-51" TargetMode="External"/><Relationship Id="rId1539" Type="http://schemas.openxmlformats.org/officeDocument/2006/relationships/hyperlink" Target="http://www.legislation.act.gov.au/a/1996-33"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6-52/default.asp" TargetMode="External"/><Relationship Id="rId548" Type="http://schemas.openxmlformats.org/officeDocument/2006/relationships/hyperlink" Target="http://www.legislation.act.gov.au/a/2011-21" TargetMode="External"/><Relationship Id="rId755" Type="http://schemas.openxmlformats.org/officeDocument/2006/relationships/hyperlink" Target="http://www.legislation.act.gov.au/a/2011-1" TargetMode="External"/><Relationship Id="rId962" Type="http://schemas.openxmlformats.org/officeDocument/2006/relationships/hyperlink" Target="http://www.legislation.act.gov.au/a/2018-42/" TargetMode="External"/><Relationship Id="rId1178" Type="http://schemas.openxmlformats.org/officeDocument/2006/relationships/hyperlink" Target="http://www.legislation.act.gov.au/a/2003-62" TargetMode="External"/><Relationship Id="rId1385" Type="http://schemas.openxmlformats.org/officeDocument/2006/relationships/hyperlink" Target="http://www.legislation.act.gov.au/a/2016-52/default.asp" TargetMode="External"/><Relationship Id="rId1592" Type="http://schemas.openxmlformats.org/officeDocument/2006/relationships/hyperlink" Target="http://www.legislation.act.gov.au/a/2007-16" TargetMode="External"/><Relationship Id="rId1606" Type="http://schemas.openxmlformats.org/officeDocument/2006/relationships/hyperlink" Target="http://www.legislation.act.gov.au/a/2011-52"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7-37" TargetMode="External"/><Relationship Id="rId394" Type="http://schemas.openxmlformats.org/officeDocument/2006/relationships/hyperlink" Target="http://www.legislation.act.gov.au/a/2015-33" TargetMode="External"/><Relationship Id="rId408" Type="http://schemas.openxmlformats.org/officeDocument/2006/relationships/hyperlink" Target="http://www.legislation.act.gov.au/a/2018-42/" TargetMode="External"/><Relationship Id="rId615" Type="http://schemas.openxmlformats.org/officeDocument/2006/relationships/hyperlink" Target="http://www.legislation.act.gov.au/a/1995-51" TargetMode="External"/><Relationship Id="rId822" Type="http://schemas.openxmlformats.org/officeDocument/2006/relationships/hyperlink" Target="http://www.legislation.act.gov.au/a/2016-52/default.asp" TargetMode="External"/><Relationship Id="rId1038" Type="http://schemas.openxmlformats.org/officeDocument/2006/relationships/hyperlink" Target="http://www.legislation.act.gov.au/a/1995-51" TargetMode="External"/><Relationship Id="rId1245" Type="http://schemas.openxmlformats.org/officeDocument/2006/relationships/hyperlink" Target="http://www.legislation.act.gov.au/a/2009-28" TargetMode="External"/><Relationship Id="rId1452" Type="http://schemas.openxmlformats.org/officeDocument/2006/relationships/hyperlink" Target="http://www.legislation.act.gov.au/a/2007-3" TargetMode="External"/><Relationship Id="rId254" Type="http://schemas.openxmlformats.org/officeDocument/2006/relationships/hyperlink" Target="http://www.legislation.act.gov.au/a/2016-52/default.asp" TargetMode="External"/><Relationship Id="rId699" Type="http://schemas.openxmlformats.org/officeDocument/2006/relationships/hyperlink" Target="http://www.legislation.act.gov.au/a/1999-55" TargetMode="External"/><Relationship Id="rId1091" Type="http://schemas.openxmlformats.org/officeDocument/2006/relationships/hyperlink" Target="http://www.legislation.act.gov.au/a/2011-1" TargetMode="External"/><Relationship Id="rId1105" Type="http://schemas.openxmlformats.org/officeDocument/2006/relationships/hyperlink" Target="http://www.legislation.act.gov.au/a/1994-108" TargetMode="External"/><Relationship Id="rId1312" Type="http://schemas.openxmlformats.org/officeDocument/2006/relationships/hyperlink" Target="http://www.legislation.act.gov.au/a/2016-52/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6-52/default.asp" TargetMode="External"/><Relationship Id="rId559" Type="http://schemas.openxmlformats.org/officeDocument/2006/relationships/hyperlink" Target="http://www.legislation.act.gov.au/a/2011-21" TargetMode="External"/><Relationship Id="rId766" Type="http://schemas.openxmlformats.org/officeDocument/2006/relationships/hyperlink" Target="http://www.legislation.act.gov.au/a/2011-1" TargetMode="External"/><Relationship Id="rId1189" Type="http://schemas.openxmlformats.org/officeDocument/2006/relationships/hyperlink" Target="http://www.legislation.act.gov.au/a/2004-28" TargetMode="External"/><Relationship Id="rId1396" Type="http://schemas.openxmlformats.org/officeDocument/2006/relationships/hyperlink" Target="http://www.legislation.act.gov.au/a/2016-52/default.asp" TargetMode="External"/><Relationship Id="rId1617" Type="http://schemas.openxmlformats.org/officeDocument/2006/relationships/hyperlink" Target="http://www.legislation.act.gov.au/a/2013-25/default.asp" TargetMode="External"/><Relationship Id="rId198" Type="http://schemas.openxmlformats.org/officeDocument/2006/relationships/hyperlink" Target="http://www.legislation.act.gov.au/a/2011-52" TargetMode="External"/><Relationship Id="rId321" Type="http://schemas.openxmlformats.org/officeDocument/2006/relationships/hyperlink" Target="http://www.legislation.act.gov.au/a/2011-21" TargetMode="External"/><Relationship Id="rId419" Type="http://schemas.openxmlformats.org/officeDocument/2006/relationships/hyperlink" Target="http://www.legislation.act.gov.au/a/2016-52/default.asp" TargetMode="External"/><Relationship Id="rId626" Type="http://schemas.openxmlformats.org/officeDocument/2006/relationships/hyperlink" Target="http://www.legislation.act.gov.au/a/2016-52/default.asp" TargetMode="External"/><Relationship Id="rId973" Type="http://schemas.openxmlformats.org/officeDocument/2006/relationships/hyperlink" Target="http://www.legislation.act.gov.au/a/2011-1" TargetMode="External"/><Relationship Id="rId1049" Type="http://schemas.openxmlformats.org/officeDocument/2006/relationships/hyperlink" Target="http://www.legislation.act.gov.au/a/1995-51" TargetMode="External"/><Relationship Id="rId1256" Type="http://schemas.openxmlformats.org/officeDocument/2006/relationships/hyperlink" Target="http://www.legislation.act.gov.au/a/2007-3" TargetMode="External"/><Relationship Id="rId833" Type="http://schemas.openxmlformats.org/officeDocument/2006/relationships/hyperlink" Target="http://www.legislation.act.gov.au/a/2011-21" TargetMode="External"/><Relationship Id="rId1116" Type="http://schemas.openxmlformats.org/officeDocument/2006/relationships/hyperlink" Target="http://www.legislation.act.gov.au/a/1995-51" TargetMode="External"/><Relationship Id="rId1463" Type="http://schemas.openxmlformats.org/officeDocument/2006/relationships/hyperlink" Target="http://www.legislation.act.gov.au/a/2016-52/default.asp" TargetMode="External"/><Relationship Id="rId1670" Type="http://schemas.openxmlformats.org/officeDocument/2006/relationships/theme" Target="theme/theme1.xml"/><Relationship Id="rId265" Type="http://schemas.openxmlformats.org/officeDocument/2006/relationships/hyperlink" Target="http://www.legislation.act.gov.au/a/2011-21" TargetMode="External"/><Relationship Id="rId472" Type="http://schemas.openxmlformats.org/officeDocument/2006/relationships/hyperlink" Target="http://www.legislation.act.gov.au/a/2016-52/default.asp" TargetMode="External"/><Relationship Id="rId900" Type="http://schemas.openxmlformats.org/officeDocument/2006/relationships/hyperlink" Target="http://www.legislation.act.gov.au/a/2011-1" TargetMode="External"/><Relationship Id="rId1323" Type="http://schemas.openxmlformats.org/officeDocument/2006/relationships/hyperlink" Target="http://www.legislation.act.gov.au/a/2011-1" TargetMode="External"/><Relationship Id="rId1530" Type="http://schemas.openxmlformats.org/officeDocument/2006/relationships/hyperlink" Target="http://www.legislation.act.gov.au/a/1995-7" TargetMode="External"/><Relationship Id="rId1628" Type="http://schemas.openxmlformats.org/officeDocument/2006/relationships/hyperlink" Target="http://www.legislation.act.gov.au/a/2016-52/default.asp" TargetMode="External"/><Relationship Id="rId125" Type="http://schemas.openxmlformats.org/officeDocument/2006/relationships/footer" Target="footer8.xml"/><Relationship Id="rId332" Type="http://schemas.openxmlformats.org/officeDocument/2006/relationships/hyperlink" Target="http://www.legislation.act.gov.au/a/2016-52/default.asp" TargetMode="External"/><Relationship Id="rId777" Type="http://schemas.openxmlformats.org/officeDocument/2006/relationships/hyperlink" Target="http://www.legislation.act.gov.au/a/1995-51" TargetMode="External"/><Relationship Id="rId984" Type="http://schemas.openxmlformats.org/officeDocument/2006/relationships/hyperlink" Target="http://www.legislation.act.gov.au/a/2011-21" TargetMode="External"/><Relationship Id="rId637" Type="http://schemas.openxmlformats.org/officeDocument/2006/relationships/hyperlink" Target="http://www.legislation.act.gov.au/a/1995-51" TargetMode="External"/><Relationship Id="rId844" Type="http://schemas.openxmlformats.org/officeDocument/2006/relationships/hyperlink" Target="http://www.legislation.act.gov.au/a/1995-51" TargetMode="External"/><Relationship Id="rId1267" Type="http://schemas.openxmlformats.org/officeDocument/2006/relationships/hyperlink" Target="http://www.legislation.act.gov.au/a/2011-1" TargetMode="External"/><Relationship Id="rId1474" Type="http://schemas.openxmlformats.org/officeDocument/2006/relationships/hyperlink" Target="http://www.legislation.act.gov.au/a/2011-21" TargetMode="External"/><Relationship Id="rId276" Type="http://schemas.openxmlformats.org/officeDocument/2006/relationships/hyperlink" Target="http://www.legislation.act.gov.au/a/2016-52/default.asp" TargetMode="External"/><Relationship Id="rId483" Type="http://schemas.openxmlformats.org/officeDocument/2006/relationships/hyperlink" Target="http://www.legislation.act.gov.au/a/2016-52/default.asp" TargetMode="External"/><Relationship Id="rId690" Type="http://schemas.openxmlformats.org/officeDocument/2006/relationships/hyperlink" Target="http://www.legislation.act.gov.au/a/2016-52/default.asp" TargetMode="External"/><Relationship Id="rId704" Type="http://schemas.openxmlformats.org/officeDocument/2006/relationships/hyperlink" Target="http://www.legislation.act.gov.au/a/2016-52/default.asp" TargetMode="External"/><Relationship Id="rId911" Type="http://schemas.openxmlformats.org/officeDocument/2006/relationships/hyperlink" Target="http://www.legislation.act.gov.au/a/2016-52/default.asp" TargetMode="External"/><Relationship Id="rId1127" Type="http://schemas.openxmlformats.org/officeDocument/2006/relationships/hyperlink" Target="http://www.legislation.act.gov.au/a/2011-21" TargetMode="External"/><Relationship Id="rId1334" Type="http://schemas.openxmlformats.org/officeDocument/2006/relationships/hyperlink" Target="http://www.legislation.act.gov.au/a/2011-1" TargetMode="External"/><Relationship Id="rId1541" Type="http://schemas.openxmlformats.org/officeDocument/2006/relationships/hyperlink" Target="http://www.legislation.act.gov.au/a/1996-39"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1994-38" TargetMode="External"/><Relationship Id="rId343" Type="http://schemas.openxmlformats.org/officeDocument/2006/relationships/hyperlink" Target="http://www.legislation.act.gov.au/a/2007-37" TargetMode="External"/><Relationship Id="rId550" Type="http://schemas.openxmlformats.org/officeDocument/2006/relationships/hyperlink" Target="http://www.legislation.act.gov.au/a/2016-52/default.asp" TargetMode="External"/><Relationship Id="rId788" Type="http://schemas.openxmlformats.org/officeDocument/2006/relationships/hyperlink" Target="http://www.legislation.act.gov.au/a/2011-21" TargetMode="External"/><Relationship Id="rId995" Type="http://schemas.openxmlformats.org/officeDocument/2006/relationships/hyperlink" Target="http://www.legislation.act.gov.au/a/2011-1" TargetMode="External"/><Relationship Id="rId1180" Type="http://schemas.openxmlformats.org/officeDocument/2006/relationships/hyperlink" Target="http://www.legislation.act.gov.au/a/2003-62" TargetMode="External"/><Relationship Id="rId1401" Type="http://schemas.openxmlformats.org/officeDocument/2006/relationships/hyperlink" Target="http://www.legislation.act.gov.au/a/2011-1" TargetMode="External"/><Relationship Id="rId1639" Type="http://schemas.openxmlformats.org/officeDocument/2006/relationships/hyperlink" Target="http://www.legislation.act.gov.au/a/2021-3/" TargetMode="External"/><Relationship Id="rId203" Type="http://schemas.openxmlformats.org/officeDocument/2006/relationships/hyperlink" Target="http://www.legislation.act.gov.au/a/2015-10" TargetMode="External"/><Relationship Id="rId648" Type="http://schemas.openxmlformats.org/officeDocument/2006/relationships/hyperlink" Target="http://www.legislation.act.gov.au/a/2016-52/default.asp" TargetMode="External"/><Relationship Id="rId855" Type="http://schemas.openxmlformats.org/officeDocument/2006/relationships/hyperlink" Target="http://www.legislation.act.gov.au/a/1995-51" TargetMode="External"/><Relationship Id="rId1040" Type="http://schemas.openxmlformats.org/officeDocument/2006/relationships/hyperlink" Target="http://www.legislation.act.gov.au/a/1995-51" TargetMode="External"/><Relationship Id="rId1278" Type="http://schemas.openxmlformats.org/officeDocument/2006/relationships/hyperlink" Target="http://www.legislation.act.gov.au/a/2011-1" TargetMode="External"/><Relationship Id="rId1485" Type="http://schemas.openxmlformats.org/officeDocument/2006/relationships/hyperlink" Target="http://www.legislation.act.gov.au/a/2007-3" TargetMode="External"/><Relationship Id="rId287" Type="http://schemas.openxmlformats.org/officeDocument/2006/relationships/hyperlink" Target="http://www.legislation.act.gov.au/a/2011-21" TargetMode="External"/><Relationship Id="rId410" Type="http://schemas.openxmlformats.org/officeDocument/2006/relationships/hyperlink" Target="http://www.legislation.act.gov.au/a/2005-44" TargetMode="External"/><Relationship Id="rId494" Type="http://schemas.openxmlformats.org/officeDocument/2006/relationships/hyperlink" Target="http://www.legislation.act.gov.au/a/2012-26" TargetMode="External"/><Relationship Id="rId508" Type="http://schemas.openxmlformats.org/officeDocument/2006/relationships/hyperlink" Target="http://www.legislation.act.gov.au/a/2012-26" TargetMode="External"/><Relationship Id="rId715" Type="http://schemas.openxmlformats.org/officeDocument/2006/relationships/hyperlink" Target="http://www.legislation.act.gov.au/a/2011-21" TargetMode="External"/><Relationship Id="rId922" Type="http://schemas.openxmlformats.org/officeDocument/2006/relationships/hyperlink" Target="http://www.legislation.act.gov.au/a/2007-3" TargetMode="External"/><Relationship Id="rId1138" Type="http://schemas.openxmlformats.org/officeDocument/2006/relationships/hyperlink" Target="http://www.legislation.act.gov.au/a/2016-52/default.asp" TargetMode="External"/><Relationship Id="rId1345" Type="http://schemas.openxmlformats.org/officeDocument/2006/relationships/hyperlink" Target="http://www.legislation.act.gov.au/a/2016-52/default.asp" TargetMode="External"/><Relationship Id="rId1552" Type="http://schemas.openxmlformats.org/officeDocument/2006/relationships/hyperlink" Target="http://www.legislation.act.gov.au/a/1999-82" TargetMode="External"/><Relationship Id="rId147" Type="http://schemas.openxmlformats.org/officeDocument/2006/relationships/hyperlink" Target="http://www.legislation.act.gov.au/a/1995-7" TargetMode="External"/><Relationship Id="rId354" Type="http://schemas.openxmlformats.org/officeDocument/2006/relationships/hyperlink" Target="http://www.legislation.act.gov.au/a/2011-21" TargetMode="External"/><Relationship Id="rId799" Type="http://schemas.openxmlformats.org/officeDocument/2006/relationships/hyperlink" Target="http://www.legislation.act.gov.au/a/2011-1" TargetMode="External"/><Relationship Id="rId1191" Type="http://schemas.openxmlformats.org/officeDocument/2006/relationships/hyperlink" Target="http://www.legislation.act.gov.au/a/2004-28" TargetMode="External"/><Relationship Id="rId1205" Type="http://schemas.openxmlformats.org/officeDocument/2006/relationships/hyperlink" Target="http://www.legislation.act.gov.au/a/2011-22"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16-52/default.asp" TargetMode="External"/><Relationship Id="rId659" Type="http://schemas.openxmlformats.org/officeDocument/2006/relationships/hyperlink" Target="http://www.legislation.act.gov.au/a/1995-51" TargetMode="External"/><Relationship Id="rId866" Type="http://schemas.openxmlformats.org/officeDocument/2006/relationships/hyperlink" Target="http://www.legislation.act.gov.au/a/2016-52/default.asp" TargetMode="External"/><Relationship Id="rId1289" Type="http://schemas.openxmlformats.org/officeDocument/2006/relationships/hyperlink" Target="http://www.legislation.act.gov.au/a/2011-1" TargetMode="External"/><Relationship Id="rId1412" Type="http://schemas.openxmlformats.org/officeDocument/2006/relationships/hyperlink" Target="http://www.legislation.act.gov.au/a/2012-26" TargetMode="External"/><Relationship Id="rId1496" Type="http://schemas.openxmlformats.org/officeDocument/2006/relationships/hyperlink" Target="http://www.legislation.act.gov.au/a/2007-3" TargetMode="External"/><Relationship Id="rId214" Type="http://schemas.openxmlformats.org/officeDocument/2006/relationships/hyperlink" Target="http://www.legislation.act.gov.au/a/2021-12/" TargetMode="External"/><Relationship Id="rId298" Type="http://schemas.openxmlformats.org/officeDocument/2006/relationships/hyperlink" Target="http://www.legislation.act.gov.au/a/2013-41/default.asp" TargetMode="External"/><Relationship Id="rId421" Type="http://schemas.openxmlformats.org/officeDocument/2006/relationships/hyperlink" Target="http://www.legislation.act.gov.au/a/2011-21" TargetMode="External"/><Relationship Id="rId519" Type="http://schemas.openxmlformats.org/officeDocument/2006/relationships/hyperlink" Target="http://www.legislation.act.gov.au/a/1996-24" TargetMode="External"/><Relationship Id="rId1051" Type="http://schemas.openxmlformats.org/officeDocument/2006/relationships/hyperlink" Target="http://www.legislation.act.gov.au/a/1995-51" TargetMode="External"/><Relationship Id="rId1149" Type="http://schemas.openxmlformats.org/officeDocument/2006/relationships/hyperlink" Target="http://www.legislation.act.gov.au/a/2016-52/default.asp" TargetMode="External"/><Relationship Id="rId1356" Type="http://schemas.openxmlformats.org/officeDocument/2006/relationships/hyperlink" Target="http://www.legislation.act.gov.au/a/2011-21" TargetMode="External"/><Relationship Id="rId158" Type="http://schemas.openxmlformats.org/officeDocument/2006/relationships/hyperlink" Target="http://www.legislation.act.gov.au/a/1999-82" TargetMode="External"/><Relationship Id="rId726" Type="http://schemas.openxmlformats.org/officeDocument/2006/relationships/hyperlink" Target="http://www.legislation.act.gov.au/a/2011-1" TargetMode="External"/><Relationship Id="rId933" Type="http://schemas.openxmlformats.org/officeDocument/2006/relationships/hyperlink" Target="http://www.legislation.act.gov.au/a/2011-1" TargetMode="External"/><Relationship Id="rId1009" Type="http://schemas.openxmlformats.org/officeDocument/2006/relationships/hyperlink" Target="http://www.legislation.act.gov.au/a/1995-51" TargetMode="External"/><Relationship Id="rId1563" Type="http://schemas.openxmlformats.org/officeDocument/2006/relationships/hyperlink" Target="http://www.legislation.act.gov.au/a/2002-30" TargetMode="External"/><Relationship Id="rId62" Type="http://schemas.openxmlformats.org/officeDocument/2006/relationships/hyperlink" Target="http://www.comlaw.gov.au/Series/C2005A00080" TargetMode="External"/><Relationship Id="rId365" Type="http://schemas.openxmlformats.org/officeDocument/2006/relationships/hyperlink" Target="http://www.legislation.act.gov.au/a/2011-21" TargetMode="External"/><Relationship Id="rId572" Type="http://schemas.openxmlformats.org/officeDocument/2006/relationships/hyperlink" Target="http://www.legislation.act.gov.au/a/1999-55" TargetMode="External"/><Relationship Id="rId1216" Type="http://schemas.openxmlformats.org/officeDocument/2006/relationships/hyperlink" Target="http://www.legislation.act.gov.au/a/2016-52/default.asp" TargetMode="External"/><Relationship Id="rId1423" Type="http://schemas.openxmlformats.org/officeDocument/2006/relationships/hyperlink" Target="http://www.legislation.act.gov.au/a/2011-1" TargetMode="External"/><Relationship Id="rId1630" Type="http://schemas.openxmlformats.org/officeDocument/2006/relationships/hyperlink" Target="http://www.legislation.act.gov.au/a/2017-4/default.asp" TargetMode="External"/><Relationship Id="rId225" Type="http://schemas.openxmlformats.org/officeDocument/2006/relationships/hyperlink" Target="http://www.legislation.act.gov.au/a/1999-55" TargetMode="External"/><Relationship Id="rId432" Type="http://schemas.openxmlformats.org/officeDocument/2006/relationships/hyperlink" Target="http://www.legislation.act.gov.au/a/2011-21" TargetMode="External"/><Relationship Id="rId877" Type="http://schemas.openxmlformats.org/officeDocument/2006/relationships/hyperlink" Target="http://www.legislation.act.gov.au/a/1995-51" TargetMode="External"/><Relationship Id="rId1062" Type="http://schemas.openxmlformats.org/officeDocument/2006/relationships/hyperlink" Target="http://www.legislation.act.gov.au/a/1995-51" TargetMode="External"/><Relationship Id="rId737" Type="http://schemas.openxmlformats.org/officeDocument/2006/relationships/hyperlink" Target="http://www.legislation.act.gov.au/a/2011-21" TargetMode="External"/><Relationship Id="rId944" Type="http://schemas.openxmlformats.org/officeDocument/2006/relationships/hyperlink" Target="http://www.legislation.act.gov.au/a/2011-1" TargetMode="External"/><Relationship Id="rId1367" Type="http://schemas.openxmlformats.org/officeDocument/2006/relationships/hyperlink" Target="http://www.legislation.act.gov.au/a/2011-1" TargetMode="External"/><Relationship Id="rId1574" Type="http://schemas.openxmlformats.org/officeDocument/2006/relationships/hyperlink" Target="http://www.legislation.act.gov.au/a/2004-29" TargetMode="External"/><Relationship Id="rId73" Type="http://schemas.openxmlformats.org/officeDocument/2006/relationships/hyperlink" Target="http://www.comlaw.gov.au/Series/C2004A03969" TargetMode="External"/><Relationship Id="rId169" Type="http://schemas.openxmlformats.org/officeDocument/2006/relationships/hyperlink" Target="http://www.legislation.act.gov.au/a/2003-56" TargetMode="External"/><Relationship Id="rId376" Type="http://schemas.openxmlformats.org/officeDocument/2006/relationships/hyperlink" Target="http://www.legislation.act.gov.au/a/1995-51" TargetMode="External"/><Relationship Id="rId583" Type="http://schemas.openxmlformats.org/officeDocument/2006/relationships/hyperlink" Target="http://www.legislation.act.gov.au/a/2011-21" TargetMode="External"/><Relationship Id="rId790" Type="http://schemas.openxmlformats.org/officeDocument/2006/relationships/hyperlink" Target="http://www.legislation.act.gov.au/a/2018-42/" TargetMode="External"/><Relationship Id="rId804" Type="http://schemas.openxmlformats.org/officeDocument/2006/relationships/hyperlink" Target="http://www.legislation.act.gov.au/a/2009-49" TargetMode="External"/><Relationship Id="rId1227" Type="http://schemas.openxmlformats.org/officeDocument/2006/relationships/hyperlink" Target="http://www.legislation.act.gov.au/a/2016-52/default.asp" TargetMode="External"/><Relationship Id="rId1434" Type="http://schemas.openxmlformats.org/officeDocument/2006/relationships/hyperlink" Target="http://www.legislation.act.gov.au/a/2016-52/default.asp" TargetMode="External"/><Relationship Id="rId1641" Type="http://schemas.openxmlformats.org/officeDocument/2006/relationships/hyperlink" Target="http://www.legislation.act.gov.au/a/2021-3/" TargetMode="External"/><Relationship Id="rId4" Type="http://schemas.openxmlformats.org/officeDocument/2006/relationships/settings" Target="settings.xml"/><Relationship Id="rId236" Type="http://schemas.openxmlformats.org/officeDocument/2006/relationships/hyperlink" Target="http://www.legislation.act.gov.au/a/2009-49" TargetMode="External"/><Relationship Id="rId443" Type="http://schemas.openxmlformats.org/officeDocument/2006/relationships/hyperlink" Target="http://www.legislation.act.gov.au/a/2016-52/default.asp" TargetMode="External"/><Relationship Id="rId650" Type="http://schemas.openxmlformats.org/officeDocument/2006/relationships/hyperlink" Target="http://www.legislation.act.gov.au/a/2016-52/default.asp" TargetMode="External"/><Relationship Id="rId888" Type="http://schemas.openxmlformats.org/officeDocument/2006/relationships/hyperlink" Target="http://www.legislation.act.gov.au/a/2016-52/default.asp" TargetMode="External"/><Relationship Id="rId1073" Type="http://schemas.openxmlformats.org/officeDocument/2006/relationships/hyperlink" Target="http://www.legislation.act.gov.au/a/2016-52/default.asp" TargetMode="External"/><Relationship Id="rId1280" Type="http://schemas.openxmlformats.org/officeDocument/2006/relationships/hyperlink" Target="http://www.legislation.act.gov.au/a/2007-3" TargetMode="External"/><Relationship Id="rId1501" Type="http://schemas.openxmlformats.org/officeDocument/2006/relationships/hyperlink" Target="http://www.legislation.act.gov.au/a/2011-21" TargetMode="External"/><Relationship Id="rId303" Type="http://schemas.openxmlformats.org/officeDocument/2006/relationships/hyperlink" Target="http://www.legislation.act.gov.au/a/2016-52/default.asp" TargetMode="External"/><Relationship Id="rId748" Type="http://schemas.openxmlformats.org/officeDocument/2006/relationships/hyperlink" Target="http://www.legislation.act.gov.au/a/2016-52/default.asp" TargetMode="External"/><Relationship Id="rId955" Type="http://schemas.openxmlformats.org/officeDocument/2006/relationships/hyperlink" Target="http://www.legislation.act.gov.au/a/2005-20" TargetMode="External"/><Relationship Id="rId1140" Type="http://schemas.openxmlformats.org/officeDocument/2006/relationships/hyperlink" Target="http://www.legislation.act.gov.au/a/2011-21" TargetMode="External"/><Relationship Id="rId1378" Type="http://schemas.openxmlformats.org/officeDocument/2006/relationships/hyperlink" Target="http://www.legislation.act.gov.au/a/2016-52/default.asp" TargetMode="External"/><Relationship Id="rId1585" Type="http://schemas.openxmlformats.org/officeDocument/2006/relationships/hyperlink" Target="http://www.legislation.act.gov.au/a/2005-53"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6-52/default.asp" TargetMode="External"/><Relationship Id="rId510" Type="http://schemas.openxmlformats.org/officeDocument/2006/relationships/hyperlink" Target="http://www.legislation.act.gov.au/a/2005-42" TargetMode="External"/><Relationship Id="rId594" Type="http://schemas.openxmlformats.org/officeDocument/2006/relationships/hyperlink" Target="http://www.legislation.act.gov.au/a/2011-21" TargetMode="External"/><Relationship Id="rId608" Type="http://schemas.openxmlformats.org/officeDocument/2006/relationships/hyperlink" Target="http://www.legislation.act.gov.au/a/2016-52/default.asp" TargetMode="External"/><Relationship Id="rId815" Type="http://schemas.openxmlformats.org/officeDocument/2006/relationships/hyperlink" Target="http://www.legislation.act.gov.au/a/1999-55" TargetMode="External"/><Relationship Id="rId1238" Type="http://schemas.openxmlformats.org/officeDocument/2006/relationships/hyperlink" Target="http://www.legislation.act.gov.au/a/2002-11" TargetMode="External"/><Relationship Id="rId1445" Type="http://schemas.openxmlformats.org/officeDocument/2006/relationships/hyperlink" Target="http://www.legislation.act.gov.au/a/1995-51" TargetMode="External"/><Relationship Id="rId1652" Type="http://schemas.openxmlformats.org/officeDocument/2006/relationships/hyperlink" Target="http://www.legislation.act.gov.au/a/2024-48/" TargetMode="External"/><Relationship Id="rId247" Type="http://schemas.openxmlformats.org/officeDocument/2006/relationships/hyperlink" Target="http://www.legislation.act.gov.au/a/2016-52/default.asp" TargetMode="External"/><Relationship Id="rId899" Type="http://schemas.openxmlformats.org/officeDocument/2006/relationships/hyperlink" Target="http://www.legislation.act.gov.au/a/1995-51" TargetMode="External"/><Relationship Id="rId1000" Type="http://schemas.openxmlformats.org/officeDocument/2006/relationships/hyperlink" Target="http://www.legislation.act.gov.au/a/2011-1" TargetMode="External"/><Relationship Id="rId1084" Type="http://schemas.openxmlformats.org/officeDocument/2006/relationships/hyperlink" Target="http://www.legislation.act.gov.au/a/2011-1" TargetMode="External"/><Relationship Id="rId1305" Type="http://schemas.openxmlformats.org/officeDocument/2006/relationships/hyperlink" Target="http://www.legislation.act.gov.au/a/2011-1" TargetMode="External"/><Relationship Id="rId107" Type="http://schemas.openxmlformats.org/officeDocument/2006/relationships/hyperlink" Target="http://www.legislation.act.gov.au/a/2019-36/default.asp" TargetMode="External"/><Relationship Id="rId454" Type="http://schemas.openxmlformats.org/officeDocument/2006/relationships/hyperlink" Target="http://www.legislation.act.gov.au/a/2016-52/default.asp" TargetMode="External"/><Relationship Id="rId661" Type="http://schemas.openxmlformats.org/officeDocument/2006/relationships/hyperlink" Target="http://www.legislation.act.gov.au/a/2005-44" TargetMode="External"/><Relationship Id="rId759" Type="http://schemas.openxmlformats.org/officeDocument/2006/relationships/hyperlink" Target="http://www.legislation.act.gov.au/a/2011-1" TargetMode="External"/><Relationship Id="rId966" Type="http://schemas.openxmlformats.org/officeDocument/2006/relationships/hyperlink" Target="http://www.legislation.act.gov.au/a/2011-1" TargetMode="External"/><Relationship Id="rId1291" Type="http://schemas.openxmlformats.org/officeDocument/2006/relationships/hyperlink" Target="http://www.legislation.act.gov.au/a/1996-24" TargetMode="External"/><Relationship Id="rId1389" Type="http://schemas.openxmlformats.org/officeDocument/2006/relationships/hyperlink" Target="http://www.legislation.act.gov.au/a/2016-52/default.asp" TargetMode="External"/><Relationship Id="rId1512" Type="http://schemas.openxmlformats.org/officeDocument/2006/relationships/hyperlink" Target="http://www.legislation.act.gov.au/a/2011-1" TargetMode="External"/><Relationship Id="rId1596" Type="http://schemas.openxmlformats.org/officeDocument/2006/relationships/hyperlink" Target="http://www.legislation.act.gov.au/a/2007-37" TargetMode="External"/><Relationship Id="rId11" Type="http://schemas.openxmlformats.org/officeDocument/2006/relationships/hyperlink" Target="http://www.legislation.act.gov.au" TargetMode="External"/><Relationship Id="rId314" Type="http://schemas.openxmlformats.org/officeDocument/2006/relationships/hyperlink" Target="http://www.legislation.act.gov.au/a/2016-52/default.asp" TargetMode="External"/><Relationship Id="rId398" Type="http://schemas.openxmlformats.org/officeDocument/2006/relationships/hyperlink" Target="http://www.legislation.act.gov.au/a/2012-26" TargetMode="External"/><Relationship Id="rId521" Type="http://schemas.openxmlformats.org/officeDocument/2006/relationships/hyperlink" Target="http://www.legislation.act.gov.au/a/2016-52/default.asp" TargetMode="External"/><Relationship Id="rId619" Type="http://schemas.openxmlformats.org/officeDocument/2006/relationships/hyperlink" Target="http://www.legislation.act.gov.au/a/2005-44" TargetMode="External"/><Relationship Id="rId1151" Type="http://schemas.openxmlformats.org/officeDocument/2006/relationships/hyperlink" Target="http://www.legislation.act.gov.au/a/2016-52/default.asp" TargetMode="External"/><Relationship Id="rId1249" Type="http://schemas.openxmlformats.org/officeDocument/2006/relationships/hyperlink" Target="http://www.legislation.act.gov.au/a/2013-41/default.asp"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1-44" TargetMode="External"/><Relationship Id="rId826" Type="http://schemas.openxmlformats.org/officeDocument/2006/relationships/hyperlink" Target="http://www.legislation.act.gov.au/a/2011-1" TargetMode="External"/><Relationship Id="rId1011" Type="http://schemas.openxmlformats.org/officeDocument/2006/relationships/hyperlink" Target="http://www.legislation.act.gov.au/a/2005-20" TargetMode="External"/><Relationship Id="rId1109" Type="http://schemas.openxmlformats.org/officeDocument/2006/relationships/hyperlink" Target="http://www.legislation.act.gov.au/a/2011-1" TargetMode="External"/><Relationship Id="rId1456" Type="http://schemas.openxmlformats.org/officeDocument/2006/relationships/hyperlink" Target="http://www.legislation.act.gov.au/a/2016-52/default.asp" TargetMode="External"/><Relationship Id="rId1663" Type="http://schemas.openxmlformats.org/officeDocument/2006/relationships/header" Target="header16.xml"/><Relationship Id="rId258" Type="http://schemas.openxmlformats.org/officeDocument/2006/relationships/hyperlink" Target="http://www.legislation.act.gov.au/a/2011-21" TargetMode="External"/><Relationship Id="rId465" Type="http://schemas.openxmlformats.org/officeDocument/2006/relationships/hyperlink" Target="http://www.legislation.act.gov.au/a/2005-20" TargetMode="External"/><Relationship Id="rId672" Type="http://schemas.openxmlformats.org/officeDocument/2006/relationships/hyperlink" Target="http://www.legislation.act.gov.au/a/2016-52/default.asp" TargetMode="External"/><Relationship Id="rId1095" Type="http://schemas.openxmlformats.org/officeDocument/2006/relationships/hyperlink" Target="http://www.legislation.act.gov.au/a/2011-1" TargetMode="External"/><Relationship Id="rId1316" Type="http://schemas.openxmlformats.org/officeDocument/2006/relationships/hyperlink" Target="http://www.legislation.act.gov.au/a/2005-42" TargetMode="External"/><Relationship Id="rId1523" Type="http://schemas.openxmlformats.org/officeDocument/2006/relationships/hyperlink" Target="http://www.legislation.act.gov.au/a/2018-42/" TargetMode="External"/><Relationship Id="rId22" Type="http://schemas.openxmlformats.org/officeDocument/2006/relationships/header" Target="header3.xml"/><Relationship Id="rId118" Type="http://schemas.openxmlformats.org/officeDocument/2006/relationships/hyperlink" Target="http://www.jobs.act.gov.au" TargetMode="External"/><Relationship Id="rId325" Type="http://schemas.openxmlformats.org/officeDocument/2006/relationships/hyperlink" Target="http://www.legislation.act.gov.au/a/2011-21" TargetMode="External"/><Relationship Id="rId532" Type="http://schemas.openxmlformats.org/officeDocument/2006/relationships/hyperlink" Target="http://www.legislation.act.gov.au/a/2011-52" TargetMode="External"/><Relationship Id="rId977" Type="http://schemas.openxmlformats.org/officeDocument/2006/relationships/hyperlink" Target="http://www.legislation.act.gov.au/a/2011-1" TargetMode="External"/><Relationship Id="rId1162" Type="http://schemas.openxmlformats.org/officeDocument/2006/relationships/hyperlink" Target="http://www.legislation.act.gov.au/a/2003-62" TargetMode="External"/><Relationship Id="rId171" Type="http://schemas.openxmlformats.org/officeDocument/2006/relationships/hyperlink" Target="http://www.legislation.act.gov.au/a/2004-8" TargetMode="External"/><Relationship Id="rId837" Type="http://schemas.openxmlformats.org/officeDocument/2006/relationships/hyperlink" Target="http://www.legislation.act.gov.au/a/2016-52/default.asp" TargetMode="External"/><Relationship Id="rId1022" Type="http://schemas.openxmlformats.org/officeDocument/2006/relationships/hyperlink" Target="http://www.legislation.act.gov.au/a/2011-1" TargetMode="External"/><Relationship Id="rId1467" Type="http://schemas.openxmlformats.org/officeDocument/2006/relationships/hyperlink" Target="http://www.legislation.act.gov.au/a/2016-52/default.asp" TargetMode="External"/><Relationship Id="rId269" Type="http://schemas.openxmlformats.org/officeDocument/2006/relationships/hyperlink" Target="http://www.legislation.act.gov.au/a/2009-49" TargetMode="External"/><Relationship Id="rId476" Type="http://schemas.openxmlformats.org/officeDocument/2006/relationships/hyperlink" Target="http://www.legislation.act.gov.au/a/2011-21" TargetMode="External"/><Relationship Id="rId683" Type="http://schemas.openxmlformats.org/officeDocument/2006/relationships/hyperlink" Target="http://www.legislation.act.gov.au/a/2016-52/default.asp" TargetMode="External"/><Relationship Id="rId890" Type="http://schemas.openxmlformats.org/officeDocument/2006/relationships/hyperlink" Target="http://www.legislation.act.gov.au/a/2011-1" TargetMode="External"/><Relationship Id="rId904" Type="http://schemas.openxmlformats.org/officeDocument/2006/relationships/hyperlink" Target="http://www.legislation.act.gov.au/a/2016-52/default.asp" TargetMode="External"/><Relationship Id="rId1327" Type="http://schemas.openxmlformats.org/officeDocument/2006/relationships/hyperlink" Target="http://www.legislation.act.gov.au/a/2007-3" TargetMode="External"/><Relationship Id="rId1534" Type="http://schemas.openxmlformats.org/officeDocument/2006/relationships/hyperlink" Target="http://www.legislation.act.gov.au/a/1995-56" TargetMode="External"/><Relationship Id="rId33" Type="http://schemas.openxmlformats.org/officeDocument/2006/relationships/hyperlink" Target="http://www.legislation.act.gov.au/a/1900-40" TargetMode="External"/><Relationship Id="rId129" Type="http://schemas.openxmlformats.org/officeDocument/2006/relationships/footer" Target="footer10.xml"/><Relationship Id="rId336" Type="http://schemas.openxmlformats.org/officeDocument/2006/relationships/hyperlink" Target="http://www.legislation.act.gov.au/a/2016-52/default.asp" TargetMode="External"/><Relationship Id="rId543" Type="http://schemas.openxmlformats.org/officeDocument/2006/relationships/hyperlink" Target="http://www.legislation.act.gov.au/a/2011-21" TargetMode="External"/><Relationship Id="rId988" Type="http://schemas.openxmlformats.org/officeDocument/2006/relationships/hyperlink" Target="http://www.legislation.act.gov.au/a/2011-21" TargetMode="External"/><Relationship Id="rId1173" Type="http://schemas.openxmlformats.org/officeDocument/2006/relationships/hyperlink" Target="http://www.legislation.act.gov.au/a/2003-62" TargetMode="External"/><Relationship Id="rId1380" Type="http://schemas.openxmlformats.org/officeDocument/2006/relationships/hyperlink" Target="http://www.legislation.act.gov.au/a/2007-3" TargetMode="External"/><Relationship Id="rId1601" Type="http://schemas.openxmlformats.org/officeDocument/2006/relationships/hyperlink" Target="http://www.legislation.act.gov.au/a/2011-1" TargetMode="External"/><Relationship Id="rId182" Type="http://schemas.openxmlformats.org/officeDocument/2006/relationships/hyperlink" Target="http://www.legislation.act.gov.au/cn/2005-19/default.asp" TargetMode="External"/><Relationship Id="rId403" Type="http://schemas.openxmlformats.org/officeDocument/2006/relationships/hyperlink" Target="http://www.legislation.act.gov.au/a/2005-44" TargetMode="External"/><Relationship Id="rId750" Type="http://schemas.openxmlformats.org/officeDocument/2006/relationships/hyperlink" Target="http://www.legislation.act.gov.au/a/2011-1" TargetMode="External"/><Relationship Id="rId848" Type="http://schemas.openxmlformats.org/officeDocument/2006/relationships/hyperlink" Target="http://www.legislation.act.gov.au/a/2024-48/" TargetMode="External"/><Relationship Id="rId1033" Type="http://schemas.openxmlformats.org/officeDocument/2006/relationships/hyperlink" Target="http://www.legislation.act.gov.au/a/1995-51" TargetMode="External"/><Relationship Id="rId1478" Type="http://schemas.openxmlformats.org/officeDocument/2006/relationships/hyperlink" Target="http://www.legislation.act.gov.au/a/2016-52/default.asp" TargetMode="External"/><Relationship Id="rId487" Type="http://schemas.openxmlformats.org/officeDocument/2006/relationships/hyperlink" Target="http://www.legislation.act.gov.au/a/2013-41/default.asp" TargetMode="External"/><Relationship Id="rId610" Type="http://schemas.openxmlformats.org/officeDocument/2006/relationships/hyperlink" Target="http://www.legislation.act.gov.au/a/2011-21" TargetMode="External"/><Relationship Id="rId694" Type="http://schemas.openxmlformats.org/officeDocument/2006/relationships/hyperlink" Target="http://www.legislation.act.gov.au/a/2016-52/default.asp" TargetMode="External"/><Relationship Id="rId708" Type="http://schemas.openxmlformats.org/officeDocument/2006/relationships/hyperlink" Target="http://www.legislation.act.gov.au/a/2011-1" TargetMode="External"/><Relationship Id="rId915" Type="http://schemas.openxmlformats.org/officeDocument/2006/relationships/hyperlink" Target="http://www.legislation.act.gov.au/a/2012-26" TargetMode="External"/><Relationship Id="rId1240" Type="http://schemas.openxmlformats.org/officeDocument/2006/relationships/hyperlink" Target="http://www.legislation.act.gov.au/a/2004-9" TargetMode="External"/><Relationship Id="rId1338" Type="http://schemas.openxmlformats.org/officeDocument/2006/relationships/hyperlink" Target="http://www.legislation.act.gov.au/a/2007-3" TargetMode="External"/><Relationship Id="rId1545" Type="http://schemas.openxmlformats.org/officeDocument/2006/relationships/hyperlink" Target="http://www.legislation.act.gov.au/a/1998-54" TargetMode="External"/><Relationship Id="rId347" Type="http://schemas.openxmlformats.org/officeDocument/2006/relationships/hyperlink" Target="http://www.legislation.act.gov.au/a/2013-25/default.asp" TargetMode="External"/><Relationship Id="rId999" Type="http://schemas.openxmlformats.org/officeDocument/2006/relationships/hyperlink" Target="http://www.legislation.act.gov.au/a/2011-1" TargetMode="External"/><Relationship Id="rId1100" Type="http://schemas.openxmlformats.org/officeDocument/2006/relationships/hyperlink" Target="http://www.legislation.act.gov.au/a/1995-51" TargetMode="External"/><Relationship Id="rId1184" Type="http://schemas.openxmlformats.org/officeDocument/2006/relationships/hyperlink" Target="http://www.legislation.act.gov.au/a/2003-62" TargetMode="External"/><Relationship Id="rId1405" Type="http://schemas.openxmlformats.org/officeDocument/2006/relationships/hyperlink" Target="http://www.legislation.act.gov.au/a/2016-52/default.asp"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16-52/default.asp" TargetMode="External"/><Relationship Id="rId761" Type="http://schemas.openxmlformats.org/officeDocument/2006/relationships/hyperlink" Target="http://www.legislation.act.gov.au/a/2011-1" TargetMode="External"/><Relationship Id="rId859" Type="http://schemas.openxmlformats.org/officeDocument/2006/relationships/hyperlink" Target="http://www.legislation.act.gov.au/a/2016-52/default.asp" TargetMode="External"/><Relationship Id="rId1391" Type="http://schemas.openxmlformats.org/officeDocument/2006/relationships/hyperlink" Target="http://www.legislation.act.gov.au/a/2005-20" TargetMode="External"/><Relationship Id="rId1489" Type="http://schemas.openxmlformats.org/officeDocument/2006/relationships/hyperlink" Target="http://www.legislation.act.gov.au/a/2011-1" TargetMode="External"/><Relationship Id="rId1612" Type="http://schemas.openxmlformats.org/officeDocument/2006/relationships/hyperlink" Target="http://www.legislation.act.gov.au/a/2012-26" TargetMode="External"/><Relationship Id="rId193" Type="http://schemas.openxmlformats.org/officeDocument/2006/relationships/hyperlink" Target="http://www.legislation.act.gov.au/cn/2011-5/default.asp" TargetMode="External"/><Relationship Id="rId207" Type="http://schemas.openxmlformats.org/officeDocument/2006/relationships/hyperlink" Target="http://www.legislation.act.gov.au/a/2017-4/default.asp" TargetMode="External"/><Relationship Id="rId414" Type="http://schemas.openxmlformats.org/officeDocument/2006/relationships/hyperlink" Target="http://www.legislation.act.gov.au/a/2005-44" TargetMode="External"/><Relationship Id="rId498" Type="http://schemas.openxmlformats.org/officeDocument/2006/relationships/hyperlink" Target="http://www.legislation.act.gov.au/a/2005-42" TargetMode="External"/><Relationship Id="rId621" Type="http://schemas.openxmlformats.org/officeDocument/2006/relationships/hyperlink" Target="http://www.legislation.act.gov.au/a/2016-52/default.asp" TargetMode="External"/><Relationship Id="rId1044" Type="http://schemas.openxmlformats.org/officeDocument/2006/relationships/hyperlink" Target="http://www.legislation.act.gov.au/a/1999-55" TargetMode="External"/><Relationship Id="rId1251" Type="http://schemas.openxmlformats.org/officeDocument/2006/relationships/hyperlink" Target="http://www.legislation.act.gov.au/a/2018-42/" TargetMode="External"/><Relationship Id="rId1349" Type="http://schemas.openxmlformats.org/officeDocument/2006/relationships/hyperlink" Target="http://www.legislation.act.gov.au/a/2011-1" TargetMode="External"/><Relationship Id="rId260" Type="http://schemas.openxmlformats.org/officeDocument/2006/relationships/hyperlink" Target="http://www.legislation.act.gov.au/a/2011-21" TargetMode="External"/><Relationship Id="rId719" Type="http://schemas.openxmlformats.org/officeDocument/2006/relationships/hyperlink" Target="http://www.legislation.act.gov.au/a/2016-52/default.asp" TargetMode="External"/><Relationship Id="rId926" Type="http://schemas.openxmlformats.org/officeDocument/2006/relationships/hyperlink" Target="http://www.legislation.act.gov.au/a/2016-52/default.asp" TargetMode="External"/><Relationship Id="rId1111" Type="http://schemas.openxmlformats.org/officeDocument/2006/relationships/hyperlink" Target="http://www.legislation.act.gov.au/a/1995-51" TargetMode="External"/><Relationship Id="rId1556" Type="http://schemas.openxmlformats.org/officeDocument/2006/relationships/hyperlink" Target="http://www.legislation.act.gov.au/a/2001-44"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5-44" TargetMode="External"/><Relationship Id="rId565" Type="http://schemas.openxmlformats.org/officeDocument/2006/relationships/hyperlink" Target="http://www.legislation.act.gov.au/a/2011-1" TargetMode="External"/><Relationship Id="rId772" Type="http://schemas.openxmlformats.org/officeDocument/2006/relationships/hyperlink" Target="http://www.legislation.act.gov.au/a/2011-1" TargetMode="External"/><Relationship Id="rId1195" Type="http://schemas.openxmlformats.org/officeDocument/2006/relationships/hyperlink" Target="http://www.legislation.act.gov.au/a/2005-20" TargetMode="External"/><Relationship Id="rId1209" Type="http://schemas.openxmlformats.org/officeDocument/2006/relationships/hyperlink" Target="http://www.legislation.act.gov.au/a/2011-22" TargetMode="External"/><Relationship Id="rId1416" Type="http://schemas.openxmlformats.org/officeDocument/2006/relationships/hyperlink" Target="http://www.legislation.act.gov.au/a/2016-52/default.asp" TargetMode="External"/><Relationship Id="rId1623" Type="http://schemas.openxmlformats.org/officeDocument/2006/relationships/hyperlink" Target="http://www.legislation.act.gov.au/a/2015-33/default.asp" TargetMode="External"/><Relationship Id="rId218" Type="http://schemas.openxmlformats.org/officeDocument/2006/relationships/hyperlink" Target="https://www.legislation.act.gov.au/a/2024-47/" TargetMode="External"/><Relationship Id="rId425" Type="http://schemas.openxmlformats.org/officeDocument/2006/relationships/hyperlink" Target="http://www.legislation.act.gov.au/a/2011-21" TargetMode="External"/><Relationship Id="rId632" Type="http://schemas.openxmlformats.org/officeDocument/2006/relationships/hyperlink" Target="http://www.legislation.act.gov.au/a/2016-52/default.asp" TargetMode="External"/><Relationship Id="rId1055" Type="http://schemas.openxmlformats.org/officeDocument/2006/relationships/hyperlink" Target="http://www.legislation.act.gov.au/a/1995-51" TargetMode="External"/><Relationship Id="rId1262" Type="http://schemas.openxmlformats.org/officeDocument/2006/relationships/hyperlink" Target="http://www.legislation.act.gov.au/a/1995-51" TargetMode="External"/><Relationship Id="rId271" Type="http://schemas.openxmlformats.org/officeDocument/2006/relationships/hyperlink" Target="http://www.legislation.act.gov.au/a/2016-52/default.asp" TargetMode="External"/><Relationship Id="rId937" Type="http://schemas.openxmlformats.org/officeDocument/2006/relationships/hyperlink" Target="http://www.legislation.act.gov.au/a/2016-52/default.asp" TargetMode="External"/><Relationship Id="rId1122" Type="http://schemas.openxmlformats.org/officeDocument/2006/relationships/hyperlink" Target="http://www.legislation.act.gov.au/a/2016-52/default.asp" TargetMode="External"/><Relationship Id="rId1567" Type="http://schemas.openxmlformats.org/officeDocument/2006/relationships/hyperlink" Target="http://www.legislation.act.gov.au/a/2003-62" TargetMode="External"/><Relationship Id="rId66" Type="http://schemas.openxmlformats.org/officeDocument/2006/relationships/hyperlink" Target="http://www.legislation.act.gov.au/a/1989-19"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7-3" TargetMode="External"/><Relationship Id="rId576" Type="http://schemas.openxmlformats.org/officeDocument/2006/relationships/hyperlink" Target="http://www.legislation.act.gov.au/a/1995-51" TargetMode="External"/><Relationship Id="rId783" Type="http://schemas.openxmlformats.org/officeDocument/2006/relationships/hyperlink" Target="http://www.legislation.act.gov.au/a/2016-52/default.asp" TargetMode="External"/><Relationship Id="rId990" Type="http://schemas.openxmlformats.org/officeDocument/2006/relationships/hyperlink" Target="http://www.legislation.act.gov.au/a/2011-1" TargetMode="External"/><Relationship Id="rId1427" Type="http://schemas.openxmlformats.org/officeDocument/2006/relationships/hyperlink" Target="http://www.legislation.act.gov.au/a/2016-52/default.asp" TargetMode="External"/><Relationship Id="rId1634" Type="http://schemas.openxmlformats.org/officeDocument/2006/relationships/hyperlink" Target="http://www.legislation.act.gov.au/sl/2018-10/" TargetMode="External"/><Relationship Id="rId229" Type="http://schemas.openxmlformats.org/officeDocument/2006/relationships/hyperlink" Target="http://www.legislation.act.gov.au/a/2007-3" TargetMode="External"/><Relationship Id="rId436" Type="http://schemas.openxmlformats.org/officeDocument/2006/relationships/hyperlink" Target="http://www.legislation.act.gov.au/a/1995-51" TargetMode="External"/><Relationship Id="rId643" Type="http://schemas.openxmlformats.org/officeDocument/2006/relationships/hyperlink" Target="http://www.legislation.act.gov.au/a/2005-44" TargetMode="External"/><Relationship Id="rId1066" Type="http://schemas.openxmlformats.org/officeDocument/2006/relationships/hyperlink" Target="http://www.legislation.act.gov.au/a/1996-26" TargetMode="External"/><Relationship Id="rId1273" Type="http://schemas.openxmlformats.org/officeDocument/2006/relationships/hyperlink" Target="http://www.legislation.act.gov.au/a/2011-1" TargetMode="External"/><Relationship Id="rId1480" Type="http://schemas.openxmlformats.org/officeDocument/2006/relationships/hyperlink" Target="http://www.legislation.act.gov.au/a/2011-1" TargetMode="External"/><Relationship Id="rId850" Type="http://schemas.openxmlformats.org/officeDocument/2006/relationships/hyperlink" Target="http://www.legislation.act.gov.au/a/2016-52/default.asp" TargetMode="External"/><Relationship Id="rId948" Type="http://schemas.openxmlformats.org/officeDocument/2006/relationships/hyperlink" Target="https://www.legislation.act.gov.au/a/2024-47/" TargetMode="External"/><Relationship Id="rId1133" Type="http://schemas.openxmlformats.org/officeDocument/2006/relationships/hyperlink" Target="http://www.legislation.act.gov.au/a/2016-52/default.asp" TargetMode="External"/><Relationship Id="rId1578" Type="http://schemas.openxmlformats.org/officeDocument/2006/relationships/hyperlink" Target="http://www.legislation.act.gov.au/a/2005-20" TargetMode="External"/><Relationship Id="rId77" Type="http://schemas.openxmlformats.org/officeDocument/2006/relationships/hyperlink" Target="http://www.comlaw.gov.au/Series/C2004A01462" TargetMode="External"/><Relationship Id="rId282" Type="http://schemas.openxmlformats.org/officeDocument/2006/relationships/hyperlink" Target="http://www.legislation.act.gov.au/a/2002-11" TargetMode="External"/><Relationship Id="rId503" Type="http://schemas.openxmlformats.org/officeDocument/2006/relationships/hyperlink" Target="http://www.legislation.act.gov.au/a/2012-26" TargetMode="External"/><Relationship Id="rId587" Type="http://schemas.openxmlformats.org/officeDocument/2006/relationships/hyperlink" Target="http://www.legislation.act.gov.au/a/1995-51" TargetMode="External"/><Relationship Id="rId710" Type="http://schemas.openxmlformats.org/officeDocument/2006/relationships/hyperlink" Target="http://www.legislation.act.gov.au/a/2011-1" TargetMode="External"/><Relationship Id="rId808" Type="http://schemas.openxmlformats.org/officeDocument/2006/relationships/hyperlink" Target="http://www.legislation.act.gov.au/a/1999-55" TargetMode="External"/><Relationship Id="rId1340" Type="http://schemas.openxmlformats.org/officeDocument/2006/relationships/hyperlink" Target="http://www.legislation.act.gov.au/a/2007-3" TargetMode="External"/><Relationship Id="rId1438" Type="http://schemas.openxmlformats.org/officeDocument/2006/relationships/hyperlink" Target="http://www.legislation.act.gov.au/a/2016-52/default.asp" TargetMode="External"/><Relationship Id="rId1645" Type="http://schemas.openxmlformats.org/officeDocument/2006/relationships/hyperlink" Target="http://www.legislation.act.gov.au/a/2021-12/" TargetMode="External"/><Relationship Id="rId8" Type="http://schemas.openxmlformats.org/officeDocument/2006/relationships/image" Target="media/image1.png"/><Relationship Id="rId142" Type="http://schemas.openxmlformats.org/officeDocument/2006/relationships/header" Target="header11.xml"/><Relationship Id="rId447" Type="http://schemas.openxmlformats.org/officeDocument/2006/relationships/hyperlink" Target="http://www.legislation.act.gov.au/a/2011-21" TargetMode="External"/><Relationship Id="rId794" Type="http://schemas.openxmlformats.org/officeDocument/2006/relationships/hyperlink" Target="http://www.legislation.act.gov.au/a/2011-21" TargetMode="External"/><Relationship Id="rId1077" Type="http://schemas.openxmlformats.org/officeDocument/2006/relationships/hyperlink" Target="http://www.legislation.act.gov.au/a/1995-51" TargetMode="External"/><Relationship Id="rId1200" Type="http://schemas.openxmlformats.org/officeDocument/2006/relationships/hyperlink" Target="http://www.legislation.act.gov.au/a/2004-28" TargetMode="External"/><Relationship Id="rId654" Type="http://schemas.openxmlformats.org/officeDocument/2006/relationships/hyperlink" Target="http://www.legislation.act.gov.au/a/2005-44" TargetMode="External"/><Relationship Id="rId861" Type="http://schemas.openxmlformats.org/officeDocument/2006/relationships/hyperlink" Target="http://www.legislation.act.gov.au/a/1995-51" TargetMode="External"/><Relationship Id="rId959" Type="http://schemas.openxmlformats.org/officeDocument/2006/relationships/hyperlink" Target="https://legislation.act.gov.au/a/2023-17" TargetMode="External"/><Relationship Id="rId1284" Type="http://schemas.openxmlformats.org/officeDocument/2006/relationships/hyperlink" Target="http://www.legislation.act.gov.au/a/2007-3" TargetMode="External"/><Relationship Id="rId1491" Type="http://schemas.openxmlformats.org/officeDocument/2006/relationships/hyperlink" Target="http://www.legislation.act.gov.au/a/2011-1" TargetMode="External"/><Relationship Id="rId1505" Type="http://schemas.openxmlformats.org/officeDocument/2006/relationships/hyperlink" Target="http://www.legislation.act.gov.au/a/2007-3" TargetMode="External"/><Relationship Id="rId1589" Type="http://schemas.openxmlformats.org/officeDocument/2006/relationships/hyperlink" Target="http://www.legislation.act.gov.au/a/2007-3" TargetMode="External"/><Relationship Id="rId293" Type="http://schemas.openxmlformats.org/officeDocument/2006/relationships/hyperlink" Target="http://www.legislation.act.gov.au/a/2017-4/default.asp" TargetMode="External"/><Relationship Id="rId307" Type="http://schemas.openxmlformats.org/officeDocument/2006/relationships/hyperlink" Target="http://www.legislation.act.gov.au/a/2011-21" TargetMode="External"/><Relationship Id="rId514" Type="http://schemas.openxmlformats.org/officeDocument/2006/relationships/hyperlink" Target="http://www.legislation.act.gov.au/a/2011-21" TargetMode="External"/><Relationship Id="rId721" Type="http://schemas.openxmlformats.org/officeDocument/2006/relationships/hyperlink" Target="http://www.legislation.act.gov.au/a/2019-36/default.asp" TargetMode="External"/><Relationship Id="rId1144" Type="http://schemas.openxmlformats.org/officeDocument/2006/relationships/hyperlink" Target="http://www.legislation.act.gov.au/a/2004-29" TargetMode="External"/><Relationship Id="rId1351" Type="http://schemas.openxmlformats.org/officeDocument/2006/relationships/hyperlink" Target="http://www.legislation.act.gov.au/a/2016-52/default.asp" TargetMode="External"/><Relationship Id="rId1449" Type="http://schemas.openxmlformats.org/officeDocument/2006/relationships/hyperlink" Target="http://www.legislation.act.gov.au/a/2016-52/default.asp"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1996-39" TargetMode="External"/><Relationship Id="rId360" Type="http://schemas.openxmlformats.org/officeDocument/2006/relationships/hyperlink" Target="http://www.legislation.act.gov.au/a/2011-21" TargetMode="External"/><Relationship Id="rId598" Type="http://schemas.openxmlformats.org/officeDocument/2006/relationships/hyperlink" Target="http://www.legislation.act.gov.au/a/2004-39" TargetMode="External"/><Relationship Id="rId819" Type="http://schemas.openxmlformats.org/officeDocument/2006/relationships/hyperlink" Target="http://www.legislation.act.gov.au/a/2009-49" TargetMode="External"/><Relationship Id="rId1004" Type="http://schemas.openxmlformats.org/officeDocument/2006/relationships/hyperlink" Target="http://www.legislation.act.gov.au/a/1995-51" TargetMode="External"/><Relationship Id="rId1211" Type="http://schemas.openxmlformats.org/officeDocument/2006/relationships/hyperlink" Target="http://www.legislation.act.gov.au/a/2011-22" TargetMode="External"/><Relationship Id="rId1656" Type="http://schemas.openxmlformats.org/officeDocument/2006/relationships/header" Target="header13.xml"/><Relationship Id="rId220" Type="http://schemas.openxmlformats.org/officeDocument/2006/relationships/hyperlink" Target="http://www.legislation.act.gov.au/a/2001-44" TargetMode="External"/><Relationship Id="rId458" Type="http://schemas.openxmlformats.org/officeDocument/2006/relationships/hyperlink" Target="http://www.legislation.act.gov.au/a/2015-33" TargetMode="External"/><Relationship Id="rId665" Type="http://schemas.openxmlformats.org/officeDocument/2006/relationships/hyperlink" Target="http://www.legislation.act.gov.au/a/2011-1" TargetMode="External"/><Relationship Id="rId872" Type="http://schemas.openxmlformats.org/officeDocument/2006/relationships/hyperlink" Target="http://www.legislation.act.gov.au/a/1995-51" TargetMode="External"/><Relationship Id="rId1088" Type="http://schemas.openxmlformats.org/officeDocument/2006/relationships/hyperlink" Target="http://www.legislation.act.gov.au/a/2011-1" TargetMode="External"/><Relationship Id="rId1295" Type="http://schemas.openxmlformats.org/officeDocument/2006/relationships/hyperlink" Target="http://www.legislation.act.gov.au/a/2016-52/default.asp" TargetMode="External"/><Relationship Id="rId1309" Type="http://schemas.openxmlformats.org/officeDocument/2006/relationships/hyperlink" Target="http://www.legislation.act.gov.au/a/2007-3" TargetMode="External"/><Relationship Id="rId1516" Type="http://schemas.openxmlformats.org/officeDocument/2006/relationships/hyperlink" Target="http://www.legislation.act.gov.au/a/2016-52/default.asp" TargetMode="External"/><Relationship Id="rId15" Type="http://schemas.openxmlformats.org/officeDocument/2006/relationships/hyperlink" Target="http://www.legislation.act.gov.au" TargetMode="External"/><Relationship Id="rId318" Type="http://schemas.openxmlformats.org/officeDocument/2006/relationships/hyperlink" Target="http://www.legislation.act.gov.au/a/2016-52/default.asp" TargetMode="External"/><Relationship Id="rId525" Type="http://schemas.openxmlformats.org/officeDocument/2006/relationships/hyperlink" Target="http://www.legislation.act.gov.au/a/1995-51" TargetMode="External"/><Relationship Id="rId732" Type="http://schemas.openxmlformats.org/officeDocument/2006/relationships/hyperlink" Target="http://www.legislation.act.gov.au/a/2016-52/default.asp" TargetMode="External"/><Relationship Id="rId1155" Type="http://schemas.openxmlformats.org/officeDocument/2006/relationships/hyperlink" Target="http://www.legislation.act.gov.au/a/2001-44" TargetMode="External"/><Relationship Id="rId1362" Type="http://schemas.openxmlformats.org/officeDocument/2006/relationships/hyperlink" Target="http://www.legislation.act.gov.au/a/2011-1"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2-30" TargetMode="External"/><Relationship Id="rId371" Type="http://schemas.openxmlformats.org/officeDocument/2006/relationships/hyperlink" Target="http://www.legislation.act.gov.au/a/2016-52/default.asp" TargetMode="External"/><Relationship Id="rId1015" Type="http://schemas.openxmlformats.org/officeDocument/2006/relationships/hyperlink" Target="http://www.legislation.act.gov.au/a/2011-1" TargetMode="External"/><Relationship Id="rId1222" Type="http://schemas.openxmlformats.org/officeDocument/2006/relationships/hyperlink" Target="http://www.legislation.act.gov.au/a/2016-52/default.asp" TargetMode="External"/><Relationship Id="rId1667" Type="http://schemas.openxmlformats.org/officeDocument/2006/relationships/header" Target="header18.xml"/><Relationship Id="rId469" Type="http://schemas.openxmlformats.org/officeDocument/2006/relationships/hyperlink" Target="http://www.legislation.act.gov.au/a/2005-20" TargetMode="External"/><Relationship Id="rId676" Type="http://schemas.openxmlformats.org/officeDocument/2006/relationships/hyperlink" Target="http://www.legislation.act.gov.au/a/1995-51" TargetMode="External"/><Relationship Id="rId883" Type="http://schemas.openxmlformats.org/officeDocument/2006/relationships/hyperlink" Target="http://www.legislation.act.gov.au/a/1995-51" TargetMode="External"/><Relationship Id="rId1099" Type="http://schemas.openxmlformats.org/officeDocument/2006/relationships/hyperlink" Target="http://www.legislation.act.gov.au/a/2011-1" TargetMode="External"/><Relationship Id="rId1527" Type="http://schemas.openxmlformats.org/officeDocument/2006/relationships/hyperlink" Target="http://www.legislation.act.gov.au/a/2016-52/default.asp" TargetMode="External"/><Relationship Id="rId26" Type="http://schemas.openxmlformats.org/officeDocument/2006/relationships/footer" Target="footer4.xml"/><Relationship Id="rId231" Type="http://schemas.openxmlformats.org/officeDocument/2006/relationships/hyperlink" Target="http://www.legislation.act.gov.au/a/2004-39" TargetMode="External"/><Relationship Id="rId329" Type="http://schemas.openxmlformats.org/officeDocument/2006/relationships/hyperlink" Target="http://www.legislation.act.gov.au/a/2011-21" TargetMode="External"/><Relationship Id="rId536" Type="http://schemas.openxmlformats.org/officeDocument/2006/relationships/hyperlink" Target="http://www.legislation.act.gov.au/a/2011-21" TargetMode="External"/><Relationship Id="rId1166" Type="http://schemas.openxmlformats.org/officeDocument/2006/relationships/hyperlink" Target="http://www.legislation.act.gov.au/a/2011-1" TargetMode="External"/><Relationship Id="rId1373" Type="http://schemas.openxmlformats.org/officeDocument/2006/relationships/hyperlink" Target="http://www.legislation.act.gov.au/a/2016-52/default.asp" TargetMode="External"/><Relationship Id="rId175" Type="http://schemas.openxmlformats.org/officeDocument/2006/relationships/hyperlink" Target="http://www.legislation.act.gov.au/a/2004-29" TargetMode="External"/><Relationship Id="rId743" Type="http://schemas.openxmlformats.org/officeDocument/2006/relationships/hyperlink" Target="http://www.legislation.act.gov.au/a/2011-21" TargetMode="External"/><Relationship Id="rId950" Type="http://schemas.openxmlformats.org/officeDocument/2006/relationships/hyperlink" Target="http://www.legislation.act.gov.au/a/2016-52/default.asp" TargetMode="External"/><Relationship Id="rId1026" Type="http://schemas.openxmlformats.org/officeDocument/2006/relationships/hyperlink" Target="http://www.legislation.act.gov.au/a/2011-1" TargetMode="External"/><Relationship Id="rId1580" Type="http://schemas.openxmlformats.org/officeDocument/2006/relationships/hyperlink" Target="http://www.legislation.act.gov.au/a/2005-42" TargetMode="External"/><Relationship Id="rId382" Type="http://schemas.openxmlformats.org/officeDocument/2006/relationships/hyperlink" Target="http://www.legislation.act.gov.au/a/2016-52/default.asp" TargetMode="External"/><Relationship Id="rId603" Type="http://schemas.openxmlformats.org/officeDocument/2006/relationships/hyperlink" Target="http://www.legislation.act.gov.au/a/2011-1" TargetMode="External"/><Relationship Id="rId687" Type="http://schemas.openxmlformats.org/officeDocument/2006/relationships/hyperlink" Target="http://www.legislation.act.gov.au/a/2016-52/default.asp" TargetMode="External"/><Relationship Id="rId810" Type="http://schemas.openxmlformats.org/officeDocument/2006/relationships/hyperlink" Target="http://www.legislation.act.gov.au/a/2016-52/default.asp" TargetMode="External"/><Relationship Id="rId908" Type="http://schemas.openxmlformats.org/officeDocument/2006/relationships/hyperlink" Target="http://www.legislation.act.gov.au/a/2019-36/default.asp" TargetMode="External"/><Relationship Id="rId1233" Type="http://schemas.openxmlformats.org/officeDocument/2006/relationships/hyperlink" Target="http://www.legislation.act.gov.au/a/2016-52/default.asp" TargetMode="External"/><Relationship Id="rId1440" Type="http://schemas.openxmlformats.org/officeDocument/2006/relationships/hyperlink" Target="http://www.legislation.act.gov.au/a/2007-3" TargetMode="External"/><Relationship Id="rId1538" Type="http://schemas.openxmlformats.org/officeDocument/2006/relationships/hyperlink" Target="http://www.legislation.act.gov.au/a/1996-26" TargetMode="External"/><Relationship Id="rId242" Type="http://schemas.openxmlformats.org/officeDocument/2006/relationships/hyperlink" Target="http://www.legislation.act.gov.au/a/1997-74" TargetMode="External"/><Relationship Id="rId894" Type="http://schemas.openxmlformats.org/officeDocument/2006/relationships/hyperlink" Target="http://www.legislation.act.gov.au/a/2011-1" TargetMode="External"/><Relationship Id="rId1177" Type="http://schemas.openxmlformats.org/officeDocument/2006/relationships/hyperlink" Target="http://www.legislation.act.gov.au/a/2003-62" TargetMode="External"/><Relationship Id="rId1300" Type="http://schemas.openxmlformats.org/officeDocument/2006/relationships/hyperlink" Target="http://www.legislation.act.gov.au/a/2011-1" TargetMode="External"/><Relationship Id="rId37" Type="http://schemas.openxmlformats.org/officeDocument/2006/relationships/hyperlink" Target="http://www.comlaw.gov.au/Series/C2004A03699"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6-52/default.asp" TargetMode="External"/><Relationship Id="rId754" Type="http://schemas.openxmlformats.org/officeDocument/2006/relationships/hyperlink" Target="http://www.legislation.act.gov.au/a/2011-1" TargetMode="External"/><Relationship Id="rId961" Type="http://schemas.openxmlformats.org/officeDocument/2006/relationships/hyperlink" Target="http://www.legislation.act.gov.au/a/2017-4/default.asp" TargetMode="External"/><Relationship Id="rId1384" Type="http://schemas.openxmlformats.org/officeDocument/2006/relationships/hyperlink" Target="http://www.legislation.act.gov.au/a/2016-52/default.asp" TargetMode="External"/><Relationship Id="rId1591" Type="http://schemas.openxmlformats.org/officeDocument/2006/relationships/hyperlink" Target="http://www.legislation.act.gov.au/a/2007-16" TargetMode="External"/><Relationship Id="rId1605" Type="http://schemas.openxmlformats.org/officeDocument/2006/relationships/hyperlink" Target="http://www.legislation.act.gov.au/a/2011-22"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7-31" TargetMode="External"/><Relationship Id="rId393" Type="http://schemas.openxmlformats.org/officeDocument/2006/relationships/hyperlink" Target="http://www.legislation.act.gov.au/a/1995-51" TargetMode="External"/><Relationship Id="rId407" Type="http://schemas.openxmlformats.org/officeDocument/2006/relationships/hyperlink" Target="http://www.legislation.act.gov.au/a/2016-52/default.asp" TargetMode="External"/><Relationship Id="rId614" Type="http://schemas.openxmlformats.org/officeDocument/2006/relationships/hyperlink" Target="http://www.legislation.act.gov.au/a/2016-52/default.asp" TargetMode="External"/><Relationship Id="rId821" Type="http://schemas.openxmlformats.org/officeDocument/2006/relationships/hyperlink" Target="http://www.legislation.act.gov.au/a/2016-52/default.asp" TargetMode="External"/><Relationship Id="rId1037" Type="http://schemas.openxmlformats.org/officeDocument/2006/relationships/hyperlink" Target="http://www.legislation.act.gov.au/a/2011-1" TargetMode="External"/><Relationship Id="rId1244" Type="http://schemas.openxmlformats.org/officeDocument/2006/relationships/hyperlink" Target="http://www.legislation.act.gov.au/a/2007-31" TargetMode="External"/><Relationship Id="rId1451" Type="http://schemas.openxmlformats.org/officeDocument/2006/relationships/hyperlink" Target="http://www.legislation.act.gov.au/a/2011-1" TargetMode="External"/><Relationship Id="rId253" Type="http://schemas.openxmlformats.org/officeDocument/2006/relationships/hyperlink" Target="http://www.legislation.act.gov.au/a/2011-1" TargetMode="External"/><Relationship Id="rId460" Type="http://schemas.openxmlformats.org/officeDocument/2006/relationships/hyperlink" Target="http://www.legislation.act.gov.au/a/1995-51" TargetMode="External"/><Relationship Id="rId698" Type="http://schemas.openxmlformats.org/officeDocument/2006/relationships/hyperlink" Target="http://www.legislation.act.gov.au/a/1995-51" TargetMode="External"/><Relationship Id="rId919" Type="http://schemas.openxmlformats.org/officeDocument/2006/relationships/hyperlink" Target="http://www.legislation.act.gov.au/a/2011-1" TargetMode="External"/><Relationship Id="rId1090" Type="http://schemas.openxmlformats.org/officeDocument/2006/relationships/hyperlink" Target="http://www.legislation.act.gov.au/a/2011-1" TargetMode="External"/><Relationship Id="rId1104" Type="http://schemas.openxmlformats.org/officeDocument/2006/relationships/hyperlink" Target="http://www.legislation.act.gov.au/a/1994-108" TargetMode="External"/><Relationship Id="rId1311" Type="http://schemas.openxmlformats.org/officeDocument/2006/relationships/hyperlink" Target="http://www.legislation.act.gov.au/a/2013-41/default.asp" TargetMode="External"/><Relationship Id="rId1549" Type="http://schemas.openxmlformats.org/officeDocument/2006/relationships/hyperlink" Target="http://www.legislation.act.gov.au/a/1999-55"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6-52/default.asp" TargetMode="External"/><Relationship Id="rId558" Type="http://schemas.openxmlformats.org/officeDocument/2006/relationships/hyperlink" Target="http://www.legislation.act.gov.au/a/1996-24" TargetMode="External"/><Relationship Id="rId765" Type="http://schemas.openxmlformats.org/officeDocument/2006/relationships/hyperlink" Target="http://www.legislation.act.gov.au/a/2016-52/default.asp" TargetMode="External"/><Relationship Id="rId972" Type="http://schemas.openxmlformats.org/officeDocument/2006/relationships/hyperlink" Target="http://www.legislation.act.gov.au/a/2011-1" TargetMode="External"/><Relationship Id="rId1188" Type="http://schemas.openxmlformats.org/officeDocument/2006/relationships/hyperlink" Target="http://www.legislation.act.gov.au/a/2004-28" TargetMode="External"/><Relationship Id="rId1395" Type="http://schemas.openxmlformats.org/officeDocument/2006/relationships/hyperlink" Target="http://www.legislation.act.gov.au/a/2007-3" TargetMode="External"/><Relationship Id="rId1409" Type="http://schemas.openxmlformats.org/officeDocument/2006/relationships/hyperlink" Target="http://www.legislation.act.gov.au/a/2011-1" TargetMode="External"/><Relationship Id="rId1616" Type="http://schemas.openxmlformats.org/officeDocument/2006/relationships/hyperlink" Target="http://www.legislation.act.gov.au/a/2012-26" TargetMode="External"/><Relationship Id="rId197" Type="http://schemas.openxmlformats.org/officeDocument/2006/relationships/hyperlink" Target="http://www.legislation.act.gov.au/a/2011-44" TargetMode="External"/><Relationship Id="rId418" Type="http://schemas.openxmlformats.org/officeDocument/2006/relationships/hyperlink" Target="http://www.legislation.act.gov.au/a/1995-51" TargetMode="External"/><Relationship Id="rId625" Type="http://schemas.openxmlformats.org/officeDocument/2006/relationships/hyperlink" Target="http://www.legislation.act.gov.au/a/2007-3" TargetMode="External"/><Relationship Id="rId832" Type="http://schemas.openxmlformats.org/officeDocument/2006/relationships/hyperlink" Target="http://www.legislation.act.gov.au/a/2016-52/default.asp" TargetMode="External"/><Relationship Id="rId1048" Type="http://schemas.openxmlformats.org/officeDocument/2006/relationships/hyperlink" Target="http://www.legislation.act.gov.au/a/2011-1" TargetMode="External"/><Relationship Id="rId1255" Type="http://schemas.openxmlformats.org/officeDocument/2006/relationships/hyperlink" Target="http://www.legislation.act.gov.au/a/2011-52" TargetMode="External"/><Relationship Id="rId1462" Type="http://schemas.openxmlformats.org/officeDocument/2006/relationships/hyperlink" Target="http://www.legislation.act.gov.au/a/2007-3" TargetMode="External"/><Relationship Id="rId264" Type="http://schemas.openxmlformats.org/officeDocument/2006/relationships/hyperlink" Target="http://www.legislation.act.gov.au/a/2009-49" TargetMode="External"/><Relationship Id="rId471" Type="http://schemas.openxmlformats.org/officeDocument/2006/relationships/hyperlink" Target="http://www.legislation.act.gov.au/a/2016-52/default.asp" TargetMode="External"/><Relationship Id="rId1115" Type="http://schemas.openxmlformats.org/officeDocument/2006/relationships/hyperlink" Target="http://www.legislation.act.gov.au/a/2011-1" TargetMode="External"/><Relationship Id="rId1322" Type="http://schemas.openxmlformats.org/officeDocument/2006/relationships/hyperlink" Target="http://www.legislation.act.gov.au/a/2007-3" TargetMode="External"/><Relationship Id="rId59" Type="http://schemas.openxmlformats.org/officeDocument/2006/relationships/hyperlink" Target="http://www.legislation.act.gov.au/a/2001-14" TargetMode="External"/><Relationship Id="rId124" Type="http://schemas.openxmlformats.org/officeDocument/2006/relationships/footer" Target="footer7.xml"/><Relationship Id="rId569" Type="http://schemas.openxmlformats.org/officeDocument/2006/relationships/hyperlink" Target="http://www.legislation.act.gov.au/a/2001-57" TargetMode="External"/><Relationship Id="rId776" Type="http://schemas.openxmlformats.org/officeDocument/2006/relationships/hyperlink" Target="http://www.legislation.act.gov.au/a/2016-52/default.asp" TargetMode="External"/><Relationship Id="rId983" Type="http://schemas.openxmlformats.org/officeDocument/2006/relationships/hyperlink" Target="http://www.legislation.act.gov.au/a/2011-1" TargetMode="External"/><Relationship Id="rId1199" Type="http://schemas.openxmlformats.org/officeDocument/2006/relationships/hyperlink" Target="http://www.legislation.act.gov.au/a/2004-28" TargetMode="External"/><Relationship Id="rId1627" Type="http://schemas.openxmlformats.org/officeDocument/2006/relationships/hyperlink" Target="http://www.legislation.act.gov.au/a/2016-52/default.asp" TargetMode="External"/><Relationship Id="rId331" Type="http://schemas.openxmlformats.org/officeDocument/2006/relationships/hyperlink" Target="http://www.legislation.act.gov.au/a/2011-21" TargetMode="External"/><Relationship Id="rId429" Type="http://schemas.openxmlformats.org/officeDocument/2006/relationships/hyperlink" Target="http://www.legislation.act.gov.au/a/2005-44" TargetMode="External"/><Relationship Id="rId636" Type="http://schemas.openxmlformats.org/officeDocument/2006/relationships/hyperlink" Target="http://www.legislation.act.gov.au/a/2005-44" TargetMode="External"/><Relationship Id="rId1059" Type="http://schemas.openxmlformats.org/officeDocument/2006/relationships/hyperlink" Target="http://www.legislation.act.gov.au/a/2011-1" TargetMode="External"/><Relationship Id="rId1266" Type="http://schemas.openxmlformats.org/officeDocument/2006/relationships/hyperlink" Target="http://www.legislation.act.gov.au/a/2007-3" TargetMode="External"/><Relationship Id="rId1473" Type="http://schemas.openxmlformats.org/officeDocument/2006/relationships/hyperlink" Target="http://www.legislation.act.gov.au/a/2016-52/default.asp" TargetMode="External"/><Relationship Id="rId843" Type="http://schemas.openxmlformats.org/officeDocument/2006/relationships/hyperlink" Target="http://www.legislation.act.gov.au/a/2016-52/default.asp" TargetMode="External"/><Relationship Id="rId1126" Type="http://schemas.openxmlformats.org/officeDocument/2006/relationships/hyperlink" Target="http://www.legislation.act.gov.au/a/2016-52/default.asp" TargetMode="External"/><Relationship Id="rId275" Type="http://schemas.openxmlformats.org/officeDocument/2006/relationships/hyperlink" Target="http://www.legislation.act.gov.au/a/2011-21" TargetMode="External"/><Relationship Id="rId482" Type="http://schemas.openxmlformats.org/officeDocument/2006/relationships/hyperlink" Target="http://www.legislation.act.gov.au/a/2011-21" TargetMode="External"/><Relationship Id="rId703" Type="http://schemas.openxmlformats.org/officeDocument/2006/relationships/hyperlink" Target="http://www.legislation.act.gov.au/a/2011-21" TargetMode="External"/><Relationship Id="rId910" Type="http://schemas.openxmlformats.org/officeDocument/2006/relationships/hyperlink" Target="http://www.legislation.act.gov.au/a/2016-52/default.asp" TargetMode="External"/><Relationship Id="rId1333" Type="http://schemas.openxmlformats.org/officeDocument/2006/relationships/hyperlink" Target="http://www.legislation.act.gov.au/a/2007-3" TargetMode="External"/><Relationship Id="rId1540" Type="http://schemas.openxmlformats.org/officeDocument/2006/relationships/hyperlink" Target="http://www.legislation.act.gov.au/a/1996-39" TargetMode="External"/><Relationship Id="rId1638" Type="http://schemas.openxmlformats.org/officeDocument/2006/relationships/hyperlink" Target="http://www.legislation.act.gov.au/a/2019-36/"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5-44" TargetMode="External"/><Relationship Id="rId787" Type="http://schemas.openxmlformats.org/officeDocument/2006/relationships/hyperlink" Target="http://www.legislation.act.gov.au/a/2018-42/" TargetMode="External"/><Relationship Id="rId994" Type="http://schemas.openxmlformats.org/officeDocument/2006/relationships/hyperlink" Target="http://www.legislation.act.gov.au/a/2011-1" TargetMode="External"/><Relationship Id="rId1400" Type="http://schemas.openxmlformats.org/officeDocument/2006/relationships/hyperlink" Target="http://www.legislation.act.gov.au/a/2007-3" TargetMode="External"/><Relationship Id="rId202" Type="http://schemas.openxmlformats.org/officeDocument/2006/relationships/hyperlink" Target="http://www.legislation.act.gov.au/a/2013-41/default.asp" TargetMode="External"/><Relationship Id="rId647" Type="http://schemas.openxmlformats.org/officeDocument/2006/relationships/hyperlink" Target="http://www.legislation.act.gov.au/a/2011-21" TargetMode="External"/><Relationship Id="rId854" Type="http://schemas.openxmlformats.org/officeDocument/2006/relationships/hyperlink" Target="http://www.legislation.act.gov.au/a/2016-52/default.asp" TargetMode="External"/><Relationship Id="rId1277" Type="http://schemas.openxmlformats.org/officeDocument/2006/relationships/hyperlink" Target="http://www.legislation.act.gov.au/a/2007-3" TargetMode="External"/><Relationship Id="rId1484" Type="http://schemas.openxmlformats.org/officeDocument/2006/relationships/hyperlink" Target="http://www.legislation.act.gov.au/a/2005-20" TargetMode="External"/><Relationship Id="rId286" Type="http://schemas.openxmlformats.org/officeDocument/2006/relationships/hyperlink" Target="http://www.legislation.act.gov.au/a/2016-52/default.asp" TargetMode="External"/><Relationship Id="rId493" Type="http://schemas.openxmlformats.org/officeDocument/2006/relationships/hyperlink" Target="http://www.legislation.act.gov.au/a/2005-42" TargetMode="External"/><Relationship Id="rId507" Type="http://schemas.openxmlformats.org/officeDocument/2006/relationships/hyperlink" Target="http://www.legislation.act.gov.au/a/2007-3" TargetMode="External"/><Relationship Id="rId714" Type="http://schemas.openxmlformats.org/officeDocument/2006/relationships/hyperlink" Target="http://www.legislation.act.gov.au/a/2011-1" TargetMode="External"/><Relationship Id="rId921" Type="http://schemas.openxmlformats.org/officeDocument/2006/relationships/hyperlink" Target="http://www.legislation.act.gov.au/a/2016-52/default.asp" TargetMode="External"/><Relationship Id="rId1137" Type="http://schemas.openxmlformats.org/officeDocument/2006/relationships/hyperlink" Target="http://www.legislation.act.gov.au/a/2011-21" TargetMode="External"/><Relationship Id="rId1344" Type="http://schemas.openxmlformats.org/officeDocument/2006/relationships/hyperlink" Target="http://www.legislation.act.gov.au/a/2011-21" TargetMode="External"/><Relationship Id="rId1551" Type="http://schemas.openxmlformats.org/officeDocument/2006/relationships/hyperlink" Target="http://www.legislation.act.gov.au/a/1999-82"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1994-108" TargetMode="External"/><Relationship Id="rId353" Type="http://schemas.openxmlformats.org/officeDocument/2006/relationships/hyperlink" Target="http://www.legislation.act.gov.au/a/2016-52/default.asp" TargetMode="External"/><Relationship Id="rId560" Type="http://schemas.openxmlformats.org/officeDocument/2006/relationships/hyperlink" Target="http://www.legislation.act.gov.au/a/2016-52/default.asp" TargetMode="External"/><Relationship Id="rId798" Type="http://schemas.openxmlformats.org/officeDocument/2006/relationships/hyperlink" Target="http://www.legislation.act.gov.au/a/2016-52/default.asp" TargetMode="External"/><Relationship Id="rId1190" Type="http://schemas.openxmlformats.org/officeDocument/2006/relationships/hyperlink" Target="http://www.legislation.act.gov.au/a/2004-28" TargetMode="External"/><Relationship Id="rId1204" Type="http://schemas.openxmlformats.org/officeDocument/2006/relationships/hyperlink" Target="http://www.legislation.act.gov.au/a/2011-22" TargetMode="External"/><Relationship Id="rId1411" Type="http://schemas.openxmlformats.org/officeDocument/2006/relationships/hyperlink" Target="http://www.legislation.act.gov.au/a/2007-3" TargetMode="External"/><Relationship Id="rId1649" Type="http://schemas.openxmlformats.org/officeDocument/2006/relationships/hyperlink" Target="http://www.legislation.act.gov.au/a/2023-37" TargetMode="External"/><Relationship Id="rId213" Type="http://schemas.openxmlformats.org/officeDocument/2006/relationships/hyperlink" Target="http://www.legislation.act.gov.au/a/2021-3/" TargetMode="External"/><Relationship Id="rId420" Type="http://schemas.openxmlformats.org/officeDocument/2006/relationships/hyperlink" Target="http://www.legislation.act.gov.au/a/2005-44" TargetMode="External"/><Relationship Id="rId658" Type="http://schemas.openxmlformats.org/officeDocument/2006/relationships/hyperlink" Target="http://www.legislation.act.gov.au/a/2016-52/default.asp" TargetMode="External"/><Relationship Id="rId865" Type="http://schemas.openxmlformats.org/officeDocument/2006/relationships/hyperlink" Target="http://www.legislation.act.gov.au/a/2016-52/default.asp" TargetMode="External"/><Relationship Id="rId1050" Type="http://schemas.openxmlformats.org/officeDocument/2006/relationships/hyperlink" Target="http://www.legislation.act.gov.au/a/1995-51" TargetMode="External"/><Relationship Id="rId1288" Type="http://schemas.openxmlformats.org/officeDocument/2006/relationships/hyperlink" Target="http://www.legislation.act.gov.au/a/2007-3" TargetMode="External"/><Relationship Id="rId1495" Type="http://schemas.openxmlformats.org/officeDocument/2006/relationships/hyperlink" Target="http://www.legislation.act.gov.au/a/2005-42" TargetMode="External"/><Relationship Id="rId1509" Type="http://schemas.openxmlformats.org/officeDocument/2006/relationships/hyperlink" Target="http://www.legislation.act.gov.au/a/2007-3" TargetMode="External"/><Relationship Id="rId297" Type="http://schemas.openxmlformats.org/officeDocument/2006/relationships/hyperlink" Target="http://www.legislation.act.gov.au/a/2016-52/default.asp" TargetMode="External"/><Relationship Id="rId518" Type="http://schemas.openxmlformats.org/officeDocument/2006/relationships/hyperlink" Target="http://www.legislation.act.gov.au/a/1995-51" TargetMode="External"/><Relationship Id="rId725" Type="http://schemas.openxmlformats.org/officeDocument/2006/relationships/hyperlink" Target="http://www.legislation.act.gov.au/a/2019-36/default.asp" TargetMode="External"/><Relationship Id="rId932" Type="http://schemas.openxmlformats.org/officeDocument/2006/relationships/hyperlink" Target="http://www.legislation.act.gov.au/a/1995-51" TargetMode="External"/><Relationship Id="rId1148" Type="http://schemas.openxmlformats.org/officeDocument/2006/relationships/hyperlink" Target="http://www.legislation.act.gov.au/a/2016-52/default.asp" TargetMode="External"/><Relationship Id="rId1355" Type="http://schemas.openxmlformats.org/officeDocument/2006/relationships/hyperlink" Target="http://www.legislation.act.gov.au/a/2007-3" TargetMode="External"/><Relationship Id="rId1562" Type="http://schemas.openxmlformats.org/officeDocument/2006/relationships/hyperlink" Target="http://www.legislation.act.gov.au/a/2001-44" TargetMode="External"/><Relationship Id="rId157" Type="http://schemas.openxmlformats.org/officeDocument/2006/relationships/hyperlink" Target="http://www.legislation.act.gov.au/a/1999-70" TargetMode="External"/><Relationship Id="rId364" Type="http://schemas.openxmlformats.org/officeDocument/2006/relationships/hyperlink" Target="http://www.legislation.act.gov.au/a/2016-52/default.asp" TargetMode="External"/><Relationship Id="rId1008" Type="http://schemas.openxmlformats.org/officeDocument/2006/relationships/hyperlink" Target="http://www.legislation.act.gov.au/a/1995-51" TargetMode="External"/><Relationship Id="rId1215" Type="http://schemas.openxmlformats.org/officeDocument/2006/relationships/hyperlink" Target="http://www.legislation.act.gov.au/a/2016-52/default.asp" TargetMode="External"/><Relationship Id="rId1422" Type="http://schemas.openxmlformats.org/officeDocument/2006/relationships/hyperlink" Target="http://www.legislation.act.gov.au/a/2007-3" TargetMode="External"/><Relationship Id="rId61" Type="http://schemas.openxmlformats.org/officeDocument/2006/relationships/hyperlink" Target="http://www.comlaw.gov.au/Series/C2004A03969" TargetMode="External"/><Relationship Id="rId571" Type="http://schemas.openxmlformats.org/officeDocument/2006/relationships/hyperlink" Target="http://www.legislation.act.gov.au/a/2017-4/default.asp" TargetMode="External"/><Relationship Id="rId669" Type="http://schemas.openxmlformats.org/officeDocument/2006/relationships/hyperlink" Target="http://www.legislation.act.gov.au/a/2011-1" TargetMode="External"/><Relationship Id="rId876" Type="http://schemas.openxmlformats.org/officeDocument/2006/relationships/hyperlink" Target="http://www.legislation.act.gov.au/a/2016-52/default.asp" TargetMode="External"/><Relationship Id="rId1299" Type="http://schemas.openxmlformats.org/officeDocument/2006/relationships/hyperlink" Target="http://www.legislation.act.gov.au/a/2007-3" TargetMode="External"/><Relationship Id="rId19" Type="http://schemas.openxmlformats.org/officeDocument/2006/relationships/header" Target="header2.xml"/><Relationship Id="rId224" Type="http://schemas.openxmlformats.org/officeDocument/2006/relationships/hyperlink" Target="http://www.legislation.act.gov.au/a/2007-3" TargetMode="External"/><Relationship Id="rId431" Type="http://schemas.openxmlformats.org/officeDocument/2006/relationships/hyperlink" Target="http://www.legislation.act.gov.au/a/2016-52/default.asp" TargetMode="External"/><Relationship Id="rId529" Type="http://schemas.openxmlformats.org/officeDocument/2006/relationships/hyperlink" Target="http://www.legislation.act.gov.au/a/2016-52/default.asp" TargetMode="External"/><Relationship Id="rId736" Type="http://schemas.openxmlformats.org/officeDocument/2006/relationships/hyperlink" Target="http://www.legislation.act.gov.au/a/2011-1" TargetMode="External"/><Relationship Id="rId1061" Type="http://schemas.openxmlformats.org/officeDocument/2006/relationships/hyperlink" Target="http://www.legislation.act.gov.au/a/2011-1" TargetMode="External"/><Relationship Id="rId1159" Type="http://schemas.openxmlformats.org/officeDocument/2006/relationships/hyperlink" Target="http://www.legislation.act.gov.au/a/2001-44" TargetMode="External"/><Relationship Id="rId1366" Type="http://schemas.openxmlformats.org/officeDocument/2006/relationships/hyperlink" Target="http://www.legislation.act.gov.au/a/2007-3" TargetMode="External"/><Relationship Id="rId168" Type="http://schemas.openxmlformats.org/officeDocument/2006/relationships/hyperlink" Target="http://www.legislation.act.gov.au/a/2003-62" TargetMode="External"/><Relationship Id="rId943" Type="http://schemas.openxmlformats.org/officeDocument/2006/relationships/hyperlink" Target="http://www.legislation.act.gov.au/a/2018-42/" TargetMode="External"/><Relationship Id="rId1019" Type="http://schemas.openxmlformats.org/officeDocument/2006/relationships/hyperlink" Target="http://www.legislation.act.gov.au/a/2011-1" TargetMode="External"/><Relationship Id="rId1573" Type="http://schemas.openxmlformats.org/officeDocument/2006/relationships/hyperlink" Target="http://www.legislation.act.gov.au/a/2004-28" TargetMode="External"/><Relationship Id="rId72" Type="http://schemas.openxmlformats.org/officeDocument/2006/relationships/hyperlink" Target="http://www.comlaw.gov.au/Series/C2004A01462" TargetMode="External"/><Relationship Id="rId375" Type="http://schemas.openxmlformats.org/officeDocument/2006/relationships/hyperlink" Target="http://www.legislation.act.gov.au/a/2011-21" TargetMode="External"/><Relationship Id="rId582" Type="http://schemas.openxmlformats.org/officeDocument/2006/relationships/hyperlink" Target="http://www.legislation.act.gov.au/a/2009-49" TargetMode="External"/><Relationship Id="rId803" Type="http://schemas.openxmlformats.org/officeDocument/2006/relationships/hyperlink" Target="http://www.legislation.act.gov.au/a/1995-51" TargetMode="External"/><Relationship Id="rId1226" Type="http://schemas.openxmlformats.org/officeDocument/2006/relationships/hyperlink" Target="http://www.legislation.act.gov.au/a/2016-52/default.asp" TargetMode="External"/><Relationship Id="rId1433" Type="http://schemas.openxmlformats.org/officeDocument/2006/relationships/hyperlink" Target="http://www.legislation.act.gov.au/a/2011-1" TargetMode="External"/><Relationship Id="rId1640" Type="http://schemas.openxmlformats.org/officeDocument/2006/relationships/hyperlink" Target="http://www.legislation.act.gov.au/a/2021-3/" TargetMode="External"/><Relationship Id="rId3" Type="http://schemas.openxmlformats.org/officeDocument/2006/relationships/styles" Target="styles.xml"/><Relationship Id="rId235" Type="http://schemas.openxmlformats.org/officeDocument/2006/relationships/hyperlink" Target="http://www.legislation.act.gov.au/a/2001-44" TargetMode="External"/><Relationship Id="rId442" Type="http://schemas.openxmlformats.org/officeDocument/2006/relationships/hyperlink" Target="http://www.legislation.act.gov.au/a/2011-21" TargetMode="External"/><Relationship Id="rId887" Type="http://schemas.openxmlformats.org/officeDocument/2006/relationships/hyperlink" Target="http://www.legislation.act.gov.au/a/1995-51" TargetMode="External"/><Relationship Id="rId1072" Type="http://schemas.openxmlformats.org/officeDocument/2006/relationships/hyperlink" Target="http://www.legislation.act.gov.au/a/2011-1" TargetMode="External"/><Relationship Id="rId1500" Type="http://schemas.openxmlformats.org/officeDocument/2006/relationships/hyperlink" Target="http://www.legislation.act.gov.au/a/2007-3" TargetMode="External"/><Relationship Id="rId302" Type="http://schemas.openxmlformats.org/officeDocument/2006/relationships/hyperlink" Target="http://www.legislation.act.gov.au/a/2005-53" TargetMode="External"/><Relationship Id="rId747" Type="http://schemas.openxmlformats.org/officeDocument/2006/relationships/hyperlink" Target="http://www.legislation.act.gov.au/a/2011-21" TargetMode="External"/><Relationship Id="rId954" Type="http://schemas.openxmlformats.org/officeDocument/2006/relationships/hyperlink" Target="http://www.legislation.act.gov.au/a/2016-52/default.asp" TargetMode="External"/><Relationship Id="rId1377" Type="http://schemas.openxmlformats.org/officeDocument/2006/relationships/hyperlink" Target="http://www.legislation.act.gov.au/a/2011-1" TargetMode="External"/><Relationship Id="rId1584" Type="http://schemas.openxmlformats.org/officeDocument/2006/relationships/hyperlink" Target="http://www.legislation.act.gov.au/a/2005-53"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5-20" TargetMode="External"/><Relationship Id="rId386" Type="http://schemas.openxmlformats.org/officeDocument/2006/relationships/hyperlink" Target="http://www.legislation.act.gov.au/a/2011-21" TargetMode="External"/><Relationship Id="rId593" Type="http://schemas.openxmlformats.org/officeDocument/2006/relationships/hyperlink" Target="http://www.legislation.act.gov.au/a/1995-51" TargetMode="External"/><Relationship Id="rId607" Type="http://schemas.openxmlformats.org/officeDocument/2006/relationships/hyperlink" Target="http://www.legislation.act.gov.au/a/2011-21" TargetMode="External"/><Relationship Id="rId814" Type="http://schemas.openxmlformats.org/officeDocument/2006/relationships/hyperlink" Target="http://www.legislation.act.gov.au/a/1995-51" TargetMode="External"/><Relationship Id="rId1237" Type="http://schemas.openxmlformats.org/officeDocument/2006/relationships/hyperlink" Target="http://www.legislation.act.gov.au/a/2001-44" TargetMode="External"/><Relationship Id="rId1444" Type="http://schemas.openxmlformats.org/officeDocument/2006/relationships/hyperlink" Target="http://www.legislation.act.gov.au/a/1995-7" TargetMode="External"/><Relationship Id="rId1651" Type="http://schemas.openxmlformats.org/officeDocument/2006/relationships/hyperlink" Target="http://www.legislation.act.gov.au/a/2024-15/" TargetMode="External"/><Relationship Id="rId246" Type="http://schemas.openxmlformats.org/officeDocument/2006/relationships/hyperlink" Target="http://www.legislation.act.gov.au/a/2016-52/default.asp" TargetMode="External"/><Relationship Id="rId453" Type="http://schemas.openxmlformats.org/officeDocument/2006/relationships/hyperlink" Target="http://www.legislation.act.gov.au/a/2011-21" TargetMode="External"/><Relationship Id="rId660" Type="http://schemas.openxmlformats.org/officeDocument/2006/relationships/hyperlink" Target="http://www.legislation.act.gov.au/a/1999-55" TargetMode="External"/><Relationship Id="rId898" Type="http://schemas.openxmlformats.org/officeDocument/2006/relationships/hyperlink" Target="http://www.legislation.act.gov.au/a/2016-52/default.asp" TargetMode="External"/><Relationship Id="rId1083" Type="http://schemas.openxmlformats.org/officeDocument/2006/relationships/hyperlink" Target="http://www.legislation.act.gov.au/a/2011-1" TargetMode="External"/><Relationship Id="rId1290" Type="http://schemas.openxmlformats.org/officeDocument/2006/relationships/hyperlink" Target="http://www.legislation.act.gov.au/a/1995-7" TargetMode="External"/><Relationship Id="rId1304" Type="http://schemas.openxmlformats.org/officeDocument/2006/relationships/hyperlink" Target="http://www.legislation.act.gov.au/a/2007-16" TargetMode="External"/><Relationship Id="rId1511" Type="http://schemas.openxmlformats.org/officeDocument/2006/relationships/hyperlink" Target="http://www.legislation.act.gov.au/a/2007-3"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1-21" TargetMode="External"/><Relationship Id="rId758" Type="http://schemas.openxmlformats.org/officeDocument/2006/relationships/hyperlink" Target="http://www.legislation.act.gov.au/a/1995-51" TargetMode="External"/><Relationship Id="rId965" Type="http://schemas.openxmlformats.org/officeDocument/2006/relationships/hyperlink" Target="http://www.legislation.act.gov.au/a/2011-1" TargetMode="External"/><Relationship Id="rId1150" Type="http://schemas.openxmlformats.org/officeDocument/2006/relationships/hyperlink" Target="http://www.legislation.act.gov.au/a/2011-1" TargetMode="External"/><Relationship Id="rId1388" Type="http://schemas.openxmlformats.org/officeDocument/2006/relationships/hyperlink" Target="http://www.legislation.act.gov.au/a/2011-21" TargetMode="External"/><Relationship Id="rId1595" Type="http://schemas.openxmlformats.org/officeDocument/2006/relationships/hyperlink" Target="http://www.legislation.act.gov.au/a/2007-37" TargetMode="External"/><Relationship Id="rId1609" Type="http://schemas.openxmlformats.org/officeDocument/2006/relationships/hyperlink" Target="http://www.legislation.act.gov.au/a/2012-21"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a/2005-42" TargetMode="External"/><Relationship Id="rId520" Type="http://schemas.openxmlformats.org/officeDocument/2006/relationships/hyperlink" Target="http://www.legislation.act.gov.au/a/2011-21" TargetMode="External"/><Relationship Id="rId618" Type="http://schemas.openxmlformats.org/officeDocument/2006/relationships/hyperlink" Target="http://www.legislation.act.gov.au/a/1995-51" TargetMode="External"/><Relationship Id="rId825" Type="http://schemas.openxmlformats.org/officeDocument/2006/relationships/hyperlink" Target="http://www.legislation.act.gov.au/a/2016-52/default.asp" TargetMode="External"/><Relationship Id="rId1248" Type="http://schemas.openxmlformats.org/officeDocument/2006/relationships/hyperlink" Target="http://www.legislation.act.gov.au/a/2012-26" TargetMode="External"/><Relationship Id="rId1455" Type="http://schemas.openxmlformats.org/officeDocument/2006/relationships/hyperlink" Target="http://www.legislation.act.gov.au/a/2007-3" TargetMode="External"/><Relationship Id="rId1662" Type="http://schemas.openxmlformats.org/officeDocument/2006/relationships/footer" Target="footer17.xml"/><Relationship Id="rId257" Type="http://schemas.openxmlformats.org/officeDocument/2006/relationships/hyperlink" Target="http://www.legislation.act.gov.au/a/2016-52/default.asp" TargetMode="External"/><Relationship Id="rId464" Type="http://schemas.openxmlformats.org/officeDocument/2006/relationships/hyperlink" Target="http://www.legislation.act.gov.au/a/2016-52/default.asp" TargetMode="External"/><Relationship Id="rId1010" Type="http://schemas.openxmlformats.org/officeDocument/2006/relationships/hyperlink" Target="http://www.legislation.act.gov.au/a/1995-51" TargetMode="External"/><Relationship Id="rId1094" Type="http://schemas.openxmlformats.org/officeDocument/2006/relationships/hyperlink" Target="http://www.legislation.act.gov.au/a/2011-1" TargetMode="External"/><Relationship Id="rId1108" Type="http://schemas.openxmlformats.org/officeDocument/2006/relationships/hyperlink" Target="http://www.legislation.act.gov.au/a/1994-108" TargetMode="External"/><Relationship Id="rId1315" Type="http://schemas.openxmlformats.org/officeDocument/2006/relationships/hyperlink" Target="http://www.legislation.act.gov.au/a/2016-52/default.asp" TargetMode="External"/><Relationship Id="rId117" Type="http://schemas.openxmlformats.org/officeDocument/2006/relationships/hyperlink" Target="http://www.legislation.gov.au" TargetMode="External"/><Relationship Id="rId671" Type="http://schemas.openxmlformats.org/officeDocument/2006/relationships/hyperlink" Target="http://www.legislation.act.gov.au/a/2011-1" TargetMode="External"/><Relationship Id="rId769" Type="http://schemas.openxmlformats.org/officeDocument/2006/relationships/hyperlink" Target="http://www.legislation.act.gov.au/a/2011-21" TargetMode="External"/><Relationship Id="rId976" Type="http://schemas.openxmlformats.org/officeDocument/2006/relationships/hyperlink" Target="http://www.legislation.act.gov.au/a/2011-1" TargetMode="External"/><Relationship Id="rId1399" Type="http://schemas.openxmlformats.org/officeDocument/2006/relationships/hyperlink" Target="http://www.legislation.act.gov.au/a/2016-52/default.asp" TargetMode="External"/><Relationship Id="rId324" Type="http://schemas.openxmlformats.org/officeDocument/2006/relationships/hyperlink" Target="http://www.legislation.act.gov.au/a/2016-52/default.asp" TargetMode="External"/><Relationship Id="rId531" Type="http://schemas.openxmlformats.org/officeDocument/2006/relationships/hyperlink" Target="http://www.legislation.act.gov.au/a/2011-21" TargetMode="External"/><Relationship Id="rId629" Type="http://schemas.openxmlformats.org/officeDocument/2006/relationships/hyperlink" Target="http://www.legislation.act.gov.au/a/1995-7" TargetMode="External"/><Relationship Id="rId1161" Type="http://schemas.openxmlformats.org/officeDocument/2006/relationships/hyperlink" Target="http://www.legislation.act.gov.au/a/2016-52/default.asp" TargetMode="External"/><Relationship Id="rId1259" Type="http://schemas.openxmlformats.org/officeDocument/2006/relationships/hyperlink" Target="http://www.legislation.act.gov.au/a/2016-52/default.asp" TargetMode="External"/><Relationship Id="rId1466" Type="http://schemas.openxmlformats.org/officeDocument/2006/relationships/hyperlink" Target="http://www.legislation.act.gov.au/a/2007-3" TargetMode="External"/><Relationship Id="rId836" Type="http://schemas.openxmlformats.org/officeDocument/2006/relationships/hyperlink" Target="http://www.legislation.act.gov.au/a/2016-52/default.asp" TargetMode="External"/><Relationship Id="rId1021" Type="http://schemas.openxmlformats.org/officeDocument/2006/relationships/hyperlink" Target="http://www.legislation.act.gov.au/a/2011-1" TargetMode="External"/><Relationship Id="rId1119" Type="http://schemas.openxmlformats.org/officeDocument/2006/relationships/hyperlink" Target="http://www.legislation.act.gov.au/a/2016-52/default.asp" TargetMode="External"/><Relationship Id="rId903" Type="http://schemas.openxmlformats.org/officeDocument/2006/relationships/hyperlink" Target="http://www.legislation.act.gov.au/a/2011-1" TargetMode="External"/><Relationship Id="rId1326" Type="http://schemas.openxmlformats.org/officeDocument/2006/relationships/hyperlink" Target="http://www.legislation.act.gov.au/a/2016-52/default.asp" TargetMode="External"/><Relationship Id="rId1533" Type="http://schemas.openxmlformats.org/officeDocument/2006/relationships/hyperlink" Target="http://www.legislation.act.gov.au/a/1995-51"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2009-49" TargetMode="External"/><Relationship Id="rId181" Type="http://schemas.openxmlformats.org/officeDocument/2006/relationships/hyperlink" Target="http://www.legislation.act.gov.au/a/2005-44" TargetMode="External"/><Relationship Id="rId279" Type="http://schemas.openxmlformats.org/officeDocument/2006/relationships/hyperlink" Target="http://www.legislation.act.gov.au/a/2016-52/default.asp" TargetMode="External"/><Relationship Id="rId486" Type="http://schemas.openxmlformats.org/officeDocument/2006/relationships/hyperlink" Target="http://www.legislation.act.gov.au/a/2012-26" TargetMode="External"/><Relationship Id="rId693" Type="http://schemas.openxmlformats.org/officeDocument/2006/relationships/hyperlink" Target="http://www.legislation.act.gov.au/a/2011-21" TargetMode="External"/><Relationship Id="rId139" Type="http://schemas.openxmlformats.org/officeDocument/2006/relationships/hyperlink" Target="http://www.comlaw.gov.au/Series/C2004A03679" TargetMode="External"/><Relationship Id="rId346" Type="http://schemas.openxmlformats.org/officeDocument/2006/relationships/hyperlink" Target="http://www.legislation.act.gov.au/a/2012-26" TargetMode="External"/><Relationship Id="rId553" Type="http://schemas.openxmlformats.org/officeDocument/2006/relationships/hyperlink" Target="http://www.legislation.act.gov.au/a/2016-52/default.asp" TargetMode="External"/><Relationship Id="rId760" Type="http://schemas.openxmlformats.org/officeDocument/2006/relationships/hyperlink" Target="http://www.legislation.act.gov.au/a/2011-1" TargetMode="External"/><Relationship Id="rId998" Type="http://schemas.openxmlformats.org/officeDocument/2006/relationships/hyperlink" Target="http://www.legislation.act.gov.au/a/2011-1" TargetMode="External"/><Relationship Id="rId1183" Type="http://schemas.openxmlformats.org/officeDocument/2006/relationships/hyperlink" Target="http://www.legislation.act.gov.au/a/2003-62" TargetMode="External"/><Relationship Id="rId1390" Type="http://schemas.openxmlformats.org/officeDocument/2006/relationships/hyperlink" Target="http://www.legislation.act.gov.au/a/2016-52/default.asp" TargetMode="External"/><Relationship Id="rId206" Type="http://schemas.openxmlformats.org/officeDocument/2006/relationships/hyperlink" Target="http://www.legislation.act.gov.au/a/2016-52/default.asp" TargetMode="External"/><Relationship Id="rId413" Type="http://schemas.openxmlformats.org/officeDocument/2006/relationships/hyperlink" Target="http://www.legislation.act.gov.au/a/1995-51" TargetMode="External"/><Relationship Id="rId858" Type="http://schemas.openxmlformats.org/officeDocument/2006/relationships/hyperlink" Target="http://www.legislation.act.gov.au/a/2011-1" TargetMode="External"/><Relationship Id="rId1043" Type="http://schemas.openxmlformats.org/officeDocument/2006/relationships/hyperlink" Target="http://www.legislation.act.gov.au/a/2011-1" TargetMode="External"/><Relationship Id="rId1488" Type="http://schemas.openxmlformats.org/officeDocument/2006/relationships/hyperlink" Target="http://www.legislation.act.gov.au/a/2007-3" TargetMode="External"/><Relationship Id="rId620" Type="http://schemas.openxmlformats.org/officeDocument/2006/relationships/hyperlink" Target="http://www.legislation.act.gov.au/a/2009-49" TargetMode="External"/><Relationship Id="rId718" Type="http://schemas.openxmlformats.org/officeDocument/2006/relationships/hyperlink" Target="http://www.legislation.act.gov.au/a/2011-21" TargetMode="External"/><Relationship Id="rId925" Type="http://schemas.openxmlformats.org/officeDocument/2006/relationships/hyperlink" Target="http://www.legislation.act.gov.au/a/2011-21" TargetMode="External"/><Relationship Id="rId1250" Type="http://schemas.openxmlformats.org/officeDocument/2006/relationships/hyperlink" Target="http://www.legislation.act.gov.au/a/2016-52/default.asp" TargetMode="External"/><Relationship Id="rId1348" Type="http://schemas.openxmlformats.org/officeDocument/2006/relationships/hyperlink" Target="http://www.legislation.act.gov.au/a/2007-3" TargetMode="External"/><Relationship Id="rId1555" Type="http://schemas.openxmlformats.org/officeDocument/2006/relationships/hyperlink" Target="http://www.legislation.act.gov.au/a/2001-44" TargetMode="External"/><Relationship Id="rId1110" Type="http://schemas.openxmlformats.org/officeDocument/2006/relationships/hyperlink" Target="http://www.legislation.act.gov.au/a/1995-51" TargetMode="External"/><Relationship Id="rId1208" Type="http://schemas.openxmlformats.org/officeDocument/2006/relationships/hyperlink" Target="http://www.legislation.act.gov.au/a/2011-22" TargetMode="External"/><Relationship Id="rId1415" Type="http://schemas.openxmlformats.org/officeDocument/2006/relationships/hyperlink" Target="http://www.legislation.act.gov.au/a/2007-3" TargetMode="External"/><Relationship Id="rId54" Type="http://schemas.openxmlformats.org/officeDocument/2006/relationships/hyperlink" Target="http://www.legislation.act.gov.au/a/2001-14" TargetMode="External"/><Relationship Id="rId1622" Type="http://schemas.openxmlformats.org/officeDocument/2006/relationships/hyperlink" Target="http://www.legislation.act.gov.au/a/2015-10" TargetMode="External"/><Relationship Id="rId270" Type="http://schemas.openxmlformats.org/officeDocument/2006/relationships/hyperlink" Target="http://www.legislation.act.gov.au/a/2012-21" TargetMode="External"/><Relationship Id="rId130" Type="http://schemas.openxmlformats.org/officeDocument/2006/relationships/footer" Target="footer11.xml"/><Relationship Id="rId368" Type="http://schemas.openxmlformats.org/officeDocument/2006/relationships/hyperlink" Target="http://www.legislation.act.gov.au/a/1995-51" TargetMode="External"/><Relationship Id="rId575" Type="http://schemas.openxmlformats.org/officeDocument/2006/relationships/hyperlink" Target="http://www.legislation.act.gov.au/a/1995-51" TargetMode="External"/><Relationship Id="rId782" Type="http://schemas.openxmlformats.org/officeDocument/2006/relationships/hyperlink" Target="http://www.legislation.act.gov.au/a/2011-21" TargetMode="External"/><Relationship Id="rId228" Type="http://schemas.openxmlformats.org/officeDocument/2006/relationships/hyperlink" Target="http://www.legislation.act.gov.au/a/2007-3" TargetMode="External"/><Relationship Id="rId435" Type="http://schemas.openxmlformats.org/officeDocument/2006/relationships/hyperlink" Target="http://www.legislation.act.gov.au/a/2011-21" TargetMode="External"/><Relationship Id="rId642" Type="http://schemas.openxmlformats.org/officeDocument/2006/relationships/hyperlink" Target="http://www.legislation.act.gov.au/a/1995-51" TargetMode="External"/><Relationship Id="rId1065" Type="http://schemas.openxmlformats.org/officeDocument/2006/relationships/hyperlink" Target="http://www.legislation.act.gov.au/a/2011-1" TargetMode="External"/><Relationship Id="rId1272" Type="http://schemas.openxmlformats.org/officeDocument/2006/relationships/hyperlink" Target="http://www.legislation.act.gov.au/a/2018-42/" TargetMode="External"/><Relationship Id="rId502" Type="http://schemas.openxmlformats.org/officeDocument/2006/relationships/hyperlink" Target="http://www.legislation.act.gov.au/a/2012-26" TargetMode="External"/><Relationship Id="rId947" Type="http://schemas.openxmlformats.org/officeDocument/2006/relationships/hyperlink" Target="http://www.legislation.act.gov.au/a/2018-42/" TargetMode="External"/><Relationship Id="rId1132" Type="http://schemas.openxmlformats.org/officeDocument/2006/relationships/hyperlink" Target="http://www.legislation.act.gov.au/a/1998-54" TargetMode="External"/><Relationship Id="rId1577" Type="http://schemas.openxmlformats.org/officeDocument/2006/relationships/hyperlink" Target="http://www.legislation.act.gov.au/a/2005-20" TargetMode="External"/><Relationship Id="rId76" Type="http://schemas.openxmlformats.org/officeDocument/2006/relationships/hyperlink" Target="http://www.comlaw.gov.au/Series/C2005A00080" TargetMode="External"/><Relationship Id="rId807" Type="http://schemas.openxmlformats.org/officeDocument/2006/relationships/hyperlink" Target="http://www.legislation.act.gov.au/a/1995-51" TargetMode="External"/><Relationship Id="rId1437" Type="http://schemas.openxmlformats.org/officeDocument/2006/relationships/hyperlink" Target="http://www.legislation.act.gov.au/a/2011-21" TargetMode="External"/><Relationship Id="rId1644" Type="http://schemas.openxmlformats.org/officeDocument/2006/relationships/hyperlink" Target="http://www.legislation.act.gov.au/a/2021-12/" TargetMode="External"/><Relationship Id="rId1504" Type="http://schemas.openxmlformats.org/officeDocument/2006/relationships/hyperlink" Target="http://www.legislation.act.gov.au/a/2016-52/default.asp" TargetMode="External"/><Relationship Id="rId292" Type="http://schemas.openxmlformats.org/officeDocument/2006/relationships/hyperlink" Target="http://www.legislation.act.gov.au/a/2016-52/default.asp" TargetMode="External"/><Relationship Id="rId597" Type="http://schemas.openxmlformats.org/officeDocument/2006/relationships/hyperlink" Target="http://www.legislation.act.gov.au/a/1995-51" TargetMode="External"/><Relationship Id="rId152" Type="http://schemas.openxmlformats.org/officeDocument/2006/relationships/hyperlink" Target="http://www.legislation.act.gov.au/a/1996-33" TargetMode="External"/><Relationship Id="rId457" Type="http://schemas.openxmlformats.org/officeDocument/2006/relationships/hyperlink" Target="http://www.legislation.act.gov.au/a/2016-52/default.asp" TargetMode="External"/><Relationship Id="rId1087" Type="http://schemas.openxmlformats.org/officeDocument/2006/relationships/hyperlink" Target="http://www.legislation.act.gov.au/a/2011-1" TargetMode="External"/><Relationship Id="rId1294" Type="http://schemas.openxmlformats.org/officeDocument/2006/relationships/hyperlink" Target="http://www.legislation.act.gov.au/a/2013-41/default.asp" TargetMode="External"/><Relationship Id="rId664" Type="http://schemas.openxmlformats.org/officeDocument/2006/relationships/hyperlink" Target="http://www.legislation.act.gov.au/a/1995-51" TargetMode="External"/><Relationship Id="rId871" Type="http://schemas.openxmlformats.org/officeDocument/2006/relationships/hyperlink" Target="http://www.legislation.act.gov.au/a/2016-52/default.asp" TargetMode="External"/><Relationship Id="rId969" Type="http://schemas.openxmlformats.org/officeDocument/2006/relationships/hyperlink" Target="http://www.legislation.act.gov.au/a/2011-1" TargetMode="External"/><Relationship Id="rId1599" Type="http://schemas.openxmlformats.org/officeDocument/2006/relationships/hyperlink" Target="http://www.legislation.act.gov.au/a/2009-49" TargetMode="External"/><Relationship Id="rId317" Type="http://schemas.openxmlformats.org/officeDocument/2006/relationships/hyperlink" Target="http://www.legislation.act.gov.au/a/2011-21" TargetMode="External"/><Relationship Id="rId524" Type="http://schemas.openxmlformats.org/officeDocument/2006/relationships/hyperlink" Target="http://www.legislation.act.gov.au/a/2016-52/default.asp" TargetMode="External"/><Relationship Id="rId731" Type="http://schemas.openxmlformats.org/officeDocument/2006/relationships/hyperlink" Target="http://www.legislation.act.gov.au/a/2011-21" TargetMode="External"/><Relationship Id="rId1154" Type="http://schemas.openxmlformats.org/officeDocument/2006/relationships/hyperlink" Target="http://www.legislation.act.gov.au/a/1999-55" TargetMode="External"/><Relationship Id="rId1361" Type="http://schemas.openxmlformats.org/officeDocument/2006/relationships/hyperlink" Target="http://www.legislation.act.gov.au/a/2007-16" TargetMode="External"/><Relationship Id="rId1459" Type="http://schemas.openxmlformats.org/officeDocument/2006/relationships/hyperlink" Target="http://www.legislation.act.gov.au/a/2011-1" TargetMode="External"/><Relationship Id="rId98" Type="http://schemas.openxmlformats.org/officeDocument/2006/relationships/hyperlink" Target="http://www.legislation.act.gov.au/a/2001-14" TargetMode="External"/><Relationship Id="rId829" Type="http://schemas.openxmlformats.org/officeDocument/2006/relationships/hyperlink" Target="http://www.legislation.act.gov.au/a/2011-21" TargetMode="External"/><Relationship Id="rId1014" Type="http://schemas.openxmlformats.org/officeDocument/2006/relationships/hyperlink" Target="http://www.legislation.act.gov.au/a/2011-1" TargetMode="External"/><Relationship Id="rId1221" Type="http://schemas.openxmlformats.org/officeDocument/2006/relationships/hyperlink" Target="http://www.legislation.act.gov.au/sl/2018-10/" TargetMode="External"/><Relationship Id="rId1666" Type="http://schemas.openxmlformats.org/officeDocument/2006/relationships/footer" Target="footer19.xml"/><Relationship Id="rId1319" Type="http://schemas.openxmlformats.org/officeDocument/2006/relationships/hyperlink" Target="http://www.legislation.act.gov.au/a/2007-3" TargetMode="External"/><Relationship Id="rId1526" Type="http://schemas.openxmlformats.org/officeDocument/2006/relationships/hyperlink" Target="http://www.legislation.act.gov.au/a/2016-52/default.asp" TargetMode="External"/><Relationship Id="rId25" Type="http://schemas.openxmlformats.org/officeDocument/2006/relationships/header" Target="header5.xml"/><Relationship Id="rId174" Type="http://schemas.openxmlformats.org/officeDocument/2006/relationships/hyperlink" Target="http://www.legislation.act.gov.au/cn/2004-11/default.asp" TargetMode="External"/><Relationship Id="rId381" Type="http://schemas.openxmlformats.org/officeDocument/2006/relationships/hyperlink" Target="http://www.legislation.act.gov.au/a/2011-21" TargetMode="External"/><Relationship Id="rId241" Type="http://schemas.openxmlformats.org/officeDocument/2006/relationships/hyperlink" Target="http://www.legislation.act.gov.au/a/1996-39" TargetMode="External"/><Relationship Id="rId479" Type="http://schemas.openxmlformats.org/officeDocument/2006/relationships/hyperlink" Target="http://www.legislation.act.gov.au/a/2011-21" TargetMode="External"/><Relationship Id="rId686" Type="http://schemas.openxmlformats.org/officeDocument/2006/relationships/hyperlink" Target="http://www.legislation.act.gov.au/a/2011-21" TargetMode="External"/><Relationship Id="rId893" Type="http://schemas.openxmlformats.org/officeDocument/2006/relationships/hyperlink" Target="http://www.legislation.act.gov.au/a/2016-52/default.asp" TargetMode="External"/><Relationship Id="rId339" Type="http://schemas.openxmlformats.org/officeDocument/2006/relationships/hyperlink" Target="http://www.legislation.act.gov.au/a/2005-44" TargetMode="External"/><Relationship Id="rId546" Type="http://schemas.openxmlformats.org/officeDocument/2006/relationships/hyperlink" Target="http://www.legislation.act.gov.au/a/2016-52/default.asp" TargetMode="External"/><Relationship Id="rId753" Type="http://schemas.openxmlformats.org/officeDocument/2006/relationships/hyperlink" Target="http://www.legislation.act.gov.au/a/2016-52/default.asp" TargetMode="External"/><Relationship Id="rId1176" Type="http://schemas.openxmlformats.org/officeDocument/2006/relationships/hyperlink" Target="http://www.legislation.act.gov.au/a/2002-30" TargetMode="External"/><Relationship Id="rId1383" Type="http://schemas.openxmlformats.org/officeDocument/2006/relationships/hyperlink" Target="http://www.legislation.act.gov.au/a/2007-3"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2016-52/default.asp" TargetMode="External"/><Relationship Id="rId960" Type="http://schemas.openxmlformats.org/officeDocument/2006/relationships/hyperlink" Target="http://www.legislation.act.gov.au/a/2011-1" TargetMode="External"/><Relationship Id="rId1036" Type="http://schemas.openxmlformats.org/officeDocument/2006/relationships/hyperlink" Target="http://www.legislation.act.gov.au/a/2011-1" TargetMode="External"/><Relationship Id="rId1243" Type="http://schemas.openxmlformats.org/officeDocument/2006/relationships/hyperlink" Target="http://www.legislation.act.gov.au/a/2005-53" TargetMode="External"/><Relationship Id="rId1590" Type="http://schemas.openxmlformats.org/officeDocument/2006/relationships/hyperlink" Target="http://www.legislation.act.gov.au/a/2007-3" TargetMode="External"/><Relationship Id="rId613" Type="http://schemas.openxmlformats.org/officeDocument/2006/relationships/hyperlink" Target="http://www.legislation.act.gov.au/a/2011-21" TargetMode="External"/><Relationship Id="rId820" Type="http://schemas.openxmlformats.org/officeDocument/2006/relationships/hyperlink" Target="http://www.legislation.act.gov.au/a/2011-21" TargetMode="External"/><Relationship Id="rId918" Type="http://schemas.openxmlformats.org/officeDocument/2006/relationships/hyperlink" Target="http://www.legislation.act.gov.au/a/2024-15/" TargetMode="External"/><Relationship Id="rId1450" Type="http://schemas.openxmlformats.org/officeDocument/2006/relationships/hyperlink" Target="http://www.legislation.act.gov.au/a/2007-3" TargetMode="External"/><Relationship Id="rId1548" Type="http://schemas.openxmlformats.org/officeDocument/2006/relationships/hyperlink" Target="http://www.legislation.act.gov.au/a/1999-82" TargetMode="External"/><Relationship Id="rId1103" Type="http://schemas.openxmlformats.org/officeDocument/2006/relationships/hyperlink" Target="http://www.legislation.act.gov.au/a/2011-1" TargetMode="External"/><Relationship Id="rId1310" Type="http://schemas.openxmlformats.org/officeDocument/2006/relationships/hyperlink" Target="http://www.legislation.act.gov.au/a/2012-26" TargetMode="External"/><Relationship Id="rId1408" Type="http://schemas.openxmlformats.org/officeDocument/2006/relationships/hyperlink" Target="http://www.legislation.act.gov.au/a/2007-3" TargetMode="External"/><Relationship Id="rId47" Type="http://schemas.openxmlformats.org/officeDocument/2006/relationships/hyperlink" Target="http://www.legislation.act.gov.au/a/2001-14" TargetMode="External"/><Relationship Id="rId1615" Type="http://schemas.openxmlformats.org/officeDocument/2006/relationships/hyperlink" Target="http://www.legislation.act.gov.au/a/2011-1" TargetMode="External"/><Relationship Id="rId196" Type="http://schemas.openxmlformats.org/officeDocument/2006/relationships/hyperlink" Target="http://www.legislation.act.gov.au/a/2011-45" TargetMode="External"/><Relationship Id="rId263" Type="http://schemas.openxmlformats.org/officeDocument/2006/relationships/hyperlink" Target="http://www.legislation.act.gov.au/a/2001-44" TargetMode="External"/><Relationship Id="rId470" Type="http://schemas.openxmlformats.org/officeDocument/2006/relationships/hyperlink" Target="http://www.legislation.act.gov.au/a/2016-52/default.asp" TargetMode="External"/><Relationship Id="rId123" Type="http://schemas.openxmlformats.org/officeDocument/2006/relationships/header" Target="header7.xml"/><Relationship Id="rId330" Type="http://schemas.openxmlformats.org/officeDocument/2006/relationships/hyperlink" Target="http://www.legislation.act.gov.au/a/2016-52/default.asp" TargetMode="External"/><Relationship Id="rId568" Type="http://schemas.openxmlformats.org/officeDocument/2006/relationships/hyperlink" Target="http://www.legislation.act.gov.au/a/2016-52/default.asp" TargetMode="External"/><Relationship Id="rId775" Type="http://schemas.openxmlformats.org/officeDocument/2006/relationships/hyperlink" Target="http://www.legislation.act.gov.au/a/2011-21" TargetMode="External"/><Relationship Id="rId982" Type="http://schemas.openxmlformats.org/officeDocument/2006/relationships/hyperlink" Target="http://www.legislation.act.gov.au/a/2011-21" TargetMode="External"/><Relationship Id="rId1198" Type="http://schemas.openxmlformats.org/officeDocument/2006/relationships/hyperlink" Target="http://www.legislation.act.gov.au/a/2004-28" TargetMode="External"/><Relationship Id="rId428" Type="http://schemas.openxmlformats.org/officeDocument/2006/relationships/hyperlink" Target="http://www.legislation.act.gov.au/a/2016-52/default.asp" TargetMode="External"/><Relationship Id="rId635" Type="http://schemas.openxmlformats.org/officeDocument/2006/relationships/hyperlink" Target="http://www.legislation.act.gov.au/a/2016-52/default.asp" TargetMode="External"/><Relationship Id="rId842" Type="http://schemas.openxmlformats.org/officeDocument/2006/relationships/hyperlink" Target="http://www.legislation.act.gov.au/a/2011-21" TargetMode="External"/><Relationship Id="rId1058" Type="http://schemas.openxmlformats.org/officeDocument/2006/relationships/hyperlink" Target="http://www.legislation.act.gov.au/a/2011-1" TargetMode="External"/><Relationship Id="rId1265" Type="http://schemas.openxmlformats.org/officeDocument/2006/relationships/hyperlink" Target="http://www.legislation.act.gov.au/a/2016-52/default.asp" TargetMode="External"/><Relationship Id="rId1472" Type="http://schemas.openxmlformats.org/officeDocument/2006/relationships/hyperlink" Target="http://www.legislation.act.gov.au/a/2016-52/default.asp" TargetMode="External"/><Relationship Id="rId702" Type="http://schemas.openxmlformats.org/officeDocument/2006/relationships/hyperlink" Target="http://www.legislation.act.gov.au/a/2011-1" TargetMode="External"/><Relationship Id="rId1125" Type="http://schemas.openxmlformats.org/officeDocument/2006/relationships/hyperlink" Target="http://www.legislation.act.gov.au/a/2011-21" TargetMode="External"/><Relationship Id="rId1332" Type="http://schemas.openxmlformats.org/officeDocument/2006/relationships/hyperlink" Target="http://www.legislation.act.gov.au/a/2016-52/default.asp" TargetMode="External"/><Relationship Id="rId69" Type="http://schemas.openxmlformats.org/officeDocument/2006/relationships/hyperlink" Target="https://www.legislation.gov.au/C2009A00028/latest/versions" TargetMode="External"/><Relationship Id="rId1637" Type="http://schemas.openxmlformats.org/officeDocument/2006/relationships/hyperlink" Target="http://www.legislation.act.gov.au/a/2019-36/" TargetMode="External"/><Relationship Id="rId285" Type="http://schemas.openxmlformats.org/officeDocument/2006/relationships/hyperlink" Target="http://www.legislation.act.gov.au/a/2007-3" TargetMode="External"/><Relationship Id="rId492" Type="http://schemas.openxmlformats.org/officeDocument/2006/relationships/hyperlink" Target="http://www.legislation.act.gov.au/a/2012-26" TargetMode="External"/><Relationship Id="rId797" Type="http://schemas.openxmlformats.org/officeDocument/2006/relationships/hyperlink" Target="http://www.legislation.act.gov.au/a/2011-21" TargetMode="External"/><Relationship Id="rId145" Type="http://schemas.openxmlformats.org/officeDocument/2006/relationships/hyperlink" Target="http://www.legislation.act.gov.au/a/2001-14/default.asp" TargetMode="External"/><Relationship Id="rId352" Type="http://schemas.openxmlformats.org/officeDocument/2006/relationships/hyperlink" Target="http://www.legislation.act.gov.au/a/2011-21" TargetMode="External"/><Relationship Id="rId1287" Type="http://schemas.openxmlformats.org/officeDocument/2006/relationships/hyperlink" Target="http://www.legislation.act.gov.au/a/2011-21" TargetMode="External"/><Relationship Id="rId212" Type="http://schemas.openxmlformats.org/officeDocument/2006/relationships/hyperlink" Target="http://www.legislation.act.gov.au/a/2020-46/" TargetMode="External"/><Relationship Id="rId657" Type="http://schemas.openxmlformats.org/officeDocument/2006/relationships/hyperlink" Target="http://www.legislation.act.gov.au/a/2005-44" TargetMode="External"/><Relationship Id="rId864" Type="http://schemas.openxmlformats.org/officeDocument/2006/relationships/hyperlink" Target="http://www.legislation.act.gov.au/a/2016-52/default.asp" TargetMode="External"/><Relationship Id="rId1494" Type="http://schemas.openxmlformats.org/officeDocument/2006/relationships/hyperlink" Target="http://www.legislation.act.gov.au/a/2011-1" TargetMode="External"/><Relationship Id="rId517" Type="http://schemas.openxmlformats.org/officeDocument/2006/relationships/hyperlink" Target="http://www.legislation.act.gov.au/a/2016-52/default.asp" TargetMode="External"/><Relationship Id="rId724" Type="http://schemas.openxmlformats.org/officeDocument/2006/relationships/hyperlink" Target="http://www.legislation.act.gov.au/a/2016-52/default.asp" TargetMode="External"/><Relationship Id="rId931" Type="http://schemas.openxmlformats.org/officeDocument/2006/relationships/hyperlink" Target="http://www.legislation.act.gov.au/a/2016-52/default.asp" TargetMode="External"/><Relationship Id="rId1147" Type="http://schemas.openxmlformats.org/officeDocument/2006/relationships/hyperlink" Target="http://www.legislation.act.gov.au/a/2011-21" TargetMode="External"/><Relationship Id="rId1354" Type="http://schemas.openxmlformats.org/officeDocument/2006/relationships/hyperlink" Target="http://www.legislation.act.gov.au/a/2019-36/default.asp" TargetMode="External"/><Relationship Id="rId1561" Type="http://schemas.openxmlformats.org/officeDocument/2006/relationships/hyperlink" Target="http://www.legislation.act.gov.au/a/2002-30" TargetMode="External"/><Relationship Id="rId60" Type="http://schemas.openxmlformats.org/officeDocument/2006/relationships/hyperlink" Target="http://www.comlaw.gov.au/Series/C2004A01462" TargetMode="External"/><Relationship Id="rId1007" Type="http://schemas.openxmlformats.org/officeDocument/2006/relationships/hyperlink" Target="http://www.legislation.act.gov.au/a/1995-51" TargetMode="External"/><Relationship Id="rId1214" Type="http://schemas.openxmlformats.org/officeDocument/2006/relationships/hyperlink" Target="http://www.legislation.act.gov.au/a/2016-52/default.asp" TargetMode="External"/><Relationship Id="rId1421" Type="http://schemas.openxmlformats.org/officeDocument/2006/relationships/hyperlink" Target="http://www.legislation.act.gov.au/a/2011-1" TargetMode="External"/><Relationship Id="rId1659" Type="http://schemas.openxmlformats.org/officeDocument/2006/relationships/header" Target="header14.xml"/><Relationship Id="rId1519" Type="http://schemas.openxmlformats.org/officeDocument/2006/relationships/hyperlink" Target="http://www.legislation.act.gov.au/a/2011-21" TargetMode="External"/><Relationship Id="rId18" Type="http://schemas.openxmlformats.org/officeDocument/2006/relationships/header" Target="header1.xml"/><Relationship Id="rId167" Type="http://schemas.openxmlformats.org/officeDocument/2006/relationships/hyperlink" Target="http://www.legislation.act.gov.au/a/2002-55" TargetMode="External"/><Relationship Id="rId374" Type="http://schemas.openxmlformats.org/officeDocument/2006/relationships/hyperlink" Target="http://www.legislation.act.gov.au/a/2016-52/default.asp" TargetMode="External"/><Relationship Id="rId581" Type="http://schemas.openxmlformats.org/officeDocument/2006/relationships/hyperlink" Target="http://www.legislation.act.gov.au/a/2004-28" TargetMode="External"/><Relationship Id="rId234" Type="http://schemas.openxmlformats.org/officeDocument/2006/relationships/hyperlink" Target="http://www.legislation.act.gov.au/a/1999-55" TargetMode="External"/><Relationship Id="rId679" Type="http://schemas.openxmlformats.org/officeDocument/2006/relationships/hyperlink" Target="http://www.legislation.act.gov.au/a/2011-21" TargetMode="External"/><Relationship Id="rId886" Type="http://schemas.openxmlformats.org/officeDocument/2006/relationships/hyperlink" Target="http://www.legislation.act.gov.au/a/2016-52/default.asp" TargetMode="External"/><Relationship Id="rId2" Type="http://schemas.openxmlformats.org/officeDocument/2006/relationships/numbering" Target="numbering.xml"/><Relationship Id="rId441" Type="http://schemas.openxmlformats.org/officeDocument/2006/relationships/hyperlink" Target="http://www.legislation.act.gov.au/a/2011-21" TargetMode="External"/><Relationship Id="rId539" Type="http://schemas.openxmlformats.org/officeDocument/2006/relationships/hyperlink" Target="http://www.legislation.act.gov.au/a/1996-24" TargetMode="External"/><Relationship Id="rId746" Type="http://schemas.openxmlformats.org/officeDocument/2006/relationships/hyperlink" Target="http://www.legislation.act.gov.au/a/2009-49" TargetMode="External"/><Relationship Id="rId1071" Type="http://schemas.openxmlformats.org/officeDocument/2006/relationships/hyperlink" Target="http://www.legislation.act.gov.au/a/2011-1" TargetMode="External"/><Relationship Id="rId1169" Type="http://schemas.openxmlformats.org/officeDocument/2006/relationships/hyperlink" Target="http://www.legislation.act.gov.au/a/1994-108" TargetMode="External"/><Relationship Id="rId1376" Type="http://schemas.openxmlformats.org/officeDocument/2006/relationships/hyperlink" Target="http://www.legislation.act.gov.au/a/2007-3" TargetMode="External"/><Relationship Id="rId1583" Type="http://schemas.openxmlformats.org/officeDocument/2006/relationships/hyperlink" Target="http://www.legislation.act.gov.au/a/2005-44" TargetMode="External"/><Relationship Id="rId301" Type="http://schemas.openxmlformats.org/officeDocument/2006/relationships/hyperlink" Target="http://www.legislation.act.gov.au/a/2016-52/default.asp" TargetMode="External"/><Relationship Id="rId953" Type="http://schemas.openxmlformats.org/officeDocument/2006/relationships/hyperlink" Target="http://www.legislation.act.gov.au/a/2011-1" TargetMode="External"/><Relationship Id="rId1029" Type="http://schemas.openxmlformats.org/officeDocument/2006/relationships/hyperlink" Target="http://www.legislation.act.gov.au/a/2011-1" TargetMode="External"/><Relationship Id="rId1236" Type="http://schemas.openxmlformats.org/officeDocument/2006/relationships/hyperlink" Target="http://www.legislation.act.gov.au/a/1999-82" TargetMode="Externa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2011-1" TargetMode="External"/><Relationship Id="rId813" Type="http://schemas.openxmlformats.org/officeDocument/2006/relationships/hyperlink" Target="http://www.legislation.act.gov.au/a/2011-1" TargetMode="External"/><Relationship Id="rId1443" Type="http://schemas.openxmlformats.org/officeDocument/2006/relationships/hyperlink" Target="http://www.legislation.act.gov.au/a/2016-52/default.asp" TargetMode="External"/><Relationship Id="rId1650" Type="http://schemas.openxmlformats.org/officeDocument/2006/relationships/hyperlink" Target="http://www.legislation.act.gov.au/a/2024-15/" TargetMode="External"/><Relationship Id="rId1303" Type="http://schemas.openxmlformats.org/officeDocument/2006/relationships/hyperlink" Target="http://www.legislation.act.gov.au/a/2007-3" TargetMode="External"/><Relationship Id="rId1510" Type="http://schemas.openxmlformats.org/officeDocument/2006/relationships/hyperlink" Target="http://www.legislation.act.gov.au/a/2016-52/default.asp" TargetMode="External"/><Relationship Id="rId1608" Type="http://schemas.openxmlformats.org/officeDocument/2006/relationships/hyperlink" Target="http://www.legislation.act.gov.au/a/2012-21" TargetMode="External"/><Relationship Id="rId189" Type="http://schemas.openxmlformats.org/officeDocument/2006/relationships/hyperlink" Target="http://www.legislation.act.gov.au/a/2008-51" TargetMode="External"/><Relationship Id="rId396" Type="http://schemas.openxmlformats.org/officeDocument/2006/relationships/hyperlink" Target="http://www.legislation.act.gov.au/a/2016-52/default.asp" TargetMode="External"/><Relationship Id="rId256" Type="http://schemas.openxmlformats.org/officeDocument/2006/relationships/hyperlink" Target="http://www.legislation.act.gov.au/a/2011-21" TargetMode="External"/><Relationship Id="rId463" Type="http://schemas.openxmlformats.org/officeDocument/2006/relationships/hyperlink" Target="http://www.legislation.act.gov.au/a/2016-52/default.asp" TargetMode="External"/><Relationship Id="rId670" Type="http://schemas.openxmlformats.org/officeDocument/2006/relationships/hyperlink" Target="http://www.legislation.act.gov.au/a/2016-52/default.asp" TargetMode="External"/><Relationship Id="rId1093" Type="http://schemas.openxmlformats.org/officeDocument/2006/relationships/hyperlink" Target="http://www.legislation.act.gov.au/a/2011-1"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11-21" TargetMode="External"/><Relationship Id="rId530" Type="http://schemas.openxmlformats.org/officeDocument/2006/relationships/hyperlink" Target="http://www.legislation.act.gov.au/a/2009-49" TargetMode="External"/><Relationship Id="rId768" Type="http://schemas.openxmlformats.org/officeDocument/2006/relationships/hyperlink" Target="http://www.legislation.act.gov.au/a/2011-1" TargetMode="External"/><Relationship Id="rId975" Type="http://schemas.openxmlformats.org/officeDocument/2006/relationships/hyperlink" Target="http://www.legislation.act.gov.au/a/2011-1" TargetMode="External"/><Relationship Id="rId1160" Type="http://schemas.openxmlformats.org/officeDocument/2006/relationships/hyperlink" Target="http://www.legislation.act.gov.au/a/2003-62" TargetMode="External"/><Relationship Id="rId1398" Type="http://schemas.openxmlformats.org/officeDocument/2006/relationships/hyperlink" Target="http://www.legislation.act.gov.au/a/2016-52/default.asp" TargetMode="External"/><Relationship Id="rId628" Type="http://schemas.openxmlformats.org/officeDocument/2006/relationships/hyperlink" Target="http://www.legislation.act.gov.au/a/2016-52/default.asp" TargetMode="External"/><Relationship Id="rId835" Type="http://schemas.openxmlformats.org/officeDocument/2006/relationships/hyperlink" Target="http://www.legislation.act.gov.au/a/2016-52/default.asp" TargetMode="External"/><Relationship Id="rId1258" Type="http://schemas.openxmlformats.org/officeDocument/2006/relationships/hyperlink" Target="http://www.legislation.act.gov.au/a/2007-3" TargetMode="External"/><Relationship Id="rId1465" Type="http://schemas.openxmlformats.org/officeDocument/2006/relationships/hyperlink" Target="http://www.legislation.act.gov.au/a/2011-1" TargetMode="External"/><Relationship Id="rId1020" Type="http://schemas.openxmlformats.org/officeDocument/2006/relationships/hyperlink" Target="http://www.legislation.act.gov.au/a/2011-1" TargetMode="External"/><Relationship Id="rId1118" Type="http://schemas.openxmlformats.org/officeDocument/2006/relationships/hyperlink" Target="http://www.legislation.act.gov.au/a/2011-1" TargetMode="External"/><Relationship Id="rId1325" Type="http://schemas.openxmlformats.org/officeDocument/2006/relationships/hyperlink" Target="http://www.legislation.act.gov.au/a/2007-3" TargetMode="External"/><Relationship Id="rId1532" Type="http://schemas.openxmlformats.org/officeDocument/2006/relationships/hyperlink" Target="http://www.legislation.act.gov.au/a/1995-56" TargetMode="External"/><Relationship Id="rId902" Type="http://schemas.openxmlformats.org/officeDocument/2006/relationships/hyperlink" Target="http://www.legislation.act.gov.au/a/2016-52/default.asp"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2005-42" TargetMode="External"/><Relationship Id="rId278" Type="http://schemas.openxmlformats.org/officeDocument/2006/relationships/hyperlink" Target="http://www.legislation.act.gov.au/a/2016-52/default.asp" TargetMode="External"/><Relationship Id="rId485" Type="http://schemas.openxmlformats.org/officeDocument/2006/relationships/hyperlink" Target="http://www.legislation.act.gov.au/a/2011-21" TargetMode="External"/><Relationship Id="rId692" Type="http://schemas.openxmlformats.org/officeDocument/2006/relationships/hyperlink" Target="http://www.legislation.act.gov.au/a/2011-1" TargetMode="External"/><Relationship Id="rId138" Type="http://schemas.openxmlformats.org/officeDocument/2006/relationships/hyperlink" Target="https://www.legislation.gov.au/Series/C1958A00062" TargetMode="External"/><Relationship Id="rId345" Type="http://schemas.openxmlformats.org/officeDocument/2006/relationships/hyperlink" Target="http://www.legislation.act.gov.au/a/2011-21" TargetMode="External"/><Relationship Id="rId552" Type="http://schemas.openxmlformats.org/officeDocument/2006/relationships/hyperlink" Target="http://www.legislation.act.gov.au/a/2011-52" TargetMode="External"/><Relationship Id="rId997" Type="http://schemas.openxmlformats.org/officeDocument/2006/relationships/hyperlink" Target="http://www.legislation.act.gov.au/a/2011-1" TargetMode="External"/><Relationship Id="rId1182" Type="http://schemas.openxmlformats.org/officeDocument/2006/relationships/hyperlink" Target="http://www.legislation.act.gov.au/a/2003-62" TargetMode="External"/><Relationship Id="rId205" Type="http://schemas.openxmlformats.org/officeDocument/2006/relationships/hyperlink" Target="http://www.legislation.act.gov.au/a/2015-50" TargetMode="External"/><Relationship Id="rId412" Type="http://schemas.openxmlformats.org/officeDocument/2006/relationships/hyperlink" Target="http://www.legislation.act.gov.au/a/2016-52/default.asp" TargetMode="External"/><Relationship Id="rId857" Type="http://schemas.openxmlformats.org/officeDocument/2006/relationships/hyperlink" Target="http://www.legislation.act.gov.au/a/1995-51" TargetMode="External"/><Relationship Id="rId1042" Type="http://schemas.openxmlformats.org/officeDocument/2006/relationships/hyperlink" Target="http://www.legislation.act.gov.au/a/2011-1" TargetMode="External"/><Relationship Id="rId1487" Type="http://schemas.openxmlformats.org/officeDocument/2006/relationships/hyperlink" Target="http://www.legislation.act.gov.au/a/2011-1" TargetMode="External"/><Relationship Id="rId717" Type="http://schemas.openxmlformats.org/officeDocument/2006/relationships/hyperlink" Target="http://www.legislation.act.gov.au/a/2011-1" TargetMode="External"/><Relationship Id="rId924" Type="http://schemas.openxmlformats.org/officeDocument/2006/relationships/hyperlink" Target="http://www.legislation.act.gov.au/a/2004-39" TargetMode="External"/><Relationship Id="rId1347" Type="http://schemas.openxmlformats.org/officeDocument/2006/relationships/hyperlink" Target="http://www.legislation.act.gov.au/a/2016-52/default.asp" TargetMode="External"/><Relationship Id="rId1554" Type="http://schemas.openxmlformats.org/officeDocument/2006/relationships/hyperlink" Target="http://www.legislation.act.gov.au/a/2000-77" TargetMode="External"/><Relationship Id="rId53" Type="http://schemas.openxmlformats.org/officeDocument/2006/relationships/hyperlink" Target="http://www.legislation.act.gov.au/a/2001-14" TargetMode="External"/><Relationship Id="rId1207" Type="http://schemas.openxmlformats.org/officeDocument/2006/relationships/hyperlink" Target="http://www.legislation.act.gov.au/a/2011-22" TargetMode="External"/><Relationship Id="rId1414" Type="http://schemas.openxmlformats.org/officeDocument/2006/relationships/hyperlink" Target="http://www.legislation.act.gov.au/a/2011-1" TargetMode="External"/><Relationship Id="rId1621" Type="http://schemas.openxmlformats.org/officeDocument/2006/relationships/hyperlink" Target="http://www.legislation.act.gov.au/a/2015-10" TargetMode="External"/><Relationship Id="rId367" Type="http://schemas.openxmlformats.org/officeDocument/2006/relationships/hyperlink" Target="http://www.legislation.act.gov.au/a/2011-21" TargetMode="External"/><Relationship Id="rId574" Type="http://schemas.openxmlformats.org/officeDocument/2006/relationships/hyperlink" Target="http://www.legislation.act.gov.au/a/2016-52/default.asp" TargetMode="External"/><Relationship Id="rId227" Type="http://schemas.openxmlformats.org/officeDocument/2006/relationships/hyperlink" Target="http://www.legislation.act.gov.au/a/2007-3" TargetMode="External"/><Relationship Id="rId781" Type="http://schemas.openxmlformats.org/officeDocument/2006/relationships/hyperlink" Target="http://www.legislation.act.gov.au/a/2011-1" TargetMode="External"/><Relationship Id="rId879" Type="http://schemas.openxmlformats.org/officeDocument/2006/relationships/hyperlink" Target="http://www.legislation.act.gov.au/a/1995-51" TargetMode="External"/><Relationship Id="rId434" Type="http://schemas.openxmlformats.org/officeDocument/2006/relationships/hyperlink" Target="http://www.legislation.act.gov.au/a/2016-52/default.asp" TargetMode="External"/><Relationship Id="rId641" Type="http://schemas.openxmlformats.org/officeDocument/2006/relationships/hyperlink" Target="http://www.legislation.act.gov.au/a/2016-52/default.asp" TargetMode="External"/><Relationship Id="rId739" Type="http://schemas.openxmlformats.org/officeDocument/2006/relationships/hyperlink" Target="http://www.legislation.act.gov.au/a/2011-1" TargetMode="External"/><Relationship Id="rId1064" Type="http://schemas.openxmlformats.org/officeDocument/2006/relationships/hyperlink" Target="http://www.legislation.act.gov.au/a/1995-51" TargetMode="External"/><Relationship Id="rId1271" Type="http://schemas.openxmlformats.org/officeDocument/2006/relationships/hyperlink" Target="http://www.legislation.act.gov.au/a/2011-1" TargetMode="External"/><Relationship Id="rId1369" Type="http://schemas.openxmlformats.org/officeDocument/2006/relationships/hyperlink" Target="http://www.legislation.act.gov.au/a/2016-52/default.asp" TargetMode="External"/><Relationship Id="rId1576" Type="http://schemas.openxmlformats.org/officeDocument/2006/relationships/hyperlink" Target="http://www.legislation.act.gov.au/a/2005-20" TargetMode="External"/><Relationship Id="rId501" Type="http://schemas.openxmlformats.org/officeDocument/2006/relationships/hyperlink" Target="http://www.legislation.act.gov.au/a/2005-42" TargetMode="External"/><Relationship Id="rId946" Type="http://schemas.openxmlformats.org/officeDocument/2006/relationships/hyperlink" Target="http://www.legislation.act.gov.au/a/2017-4/default.asp" TargetMode="External"/><Relationship Id="rId1131" Type="http://schemas.openxmlformats.org/officeDocument/2006/relationships/hyperlink" Target="http://www.legislation.act.gov.au/a/2018-10/default.asp" TargetMode="External"/><Relationship Id="rId1229" Type="http://schemas.openxmlformats.org/officeDocument/2006/relationships/hyperlink" Target="http://www.legislation.act.gov.au/a/2011-1" TargetMode="External"/><Relationship Id="rId75" Type="http://schemas.openxmlformats.org/officeDocument/2006/relationships/hyperlink" Target="http://www.comlaw.gov.au/Series/C2005A00080" TargetMode="External"/><Relationship Id="rId806" Type="http://schemas.openxmlformats.org/officeDocument/2006/relationships/hyperlink" Target="http://www.legislation.act.gov.au/a/2016-52/default.asp" TargetMode="External"/><Relationship Id="rId1436" Type="http://schemas.openxmlformats.org/officeDocument/2006/relationships/hyperlink" Target="http://www.legislation.act.gov.au/a/2011-1" TargetMode="External"/><Relationship Id="rId1643" Type="http://schemas.openxmlformats.org/officeDocument/2006/relationships/hyperlink" Target="http://www.legislation.act.gov.au/a/2021-12/" TargetMode="External"/><Relationship Id="rId1503" Type="http://schemas.openxmlformats.org/officeDocument/2006/relationships/hyperlink" Target="http://www.legislation.act.gov.au/a/2016-52/default.asp" TargetMode="External"/><Relationship Id="rId291" Type="http://schemas.openxmlformats.org/officeDocument/2006/relationships/hyperlink" Target="http://www.legislation.act.gov.au/a/2012-26" TargetMode="External"/><Relationship Id="rId151" Type="http://schemas.openxmlformats.org/officeDocument/2006/relationships/hyperlink" Target="http://www.legislation.act.gov.au/a/1996-26" TargetMode="External"/><Relationship Id="rId389" Type="http://schemas.openxmlformats.org/officeDocument/2006/relationships/hyperlink" Target="http://www.legislation.act.gov.au/a/2016-52/default.asp" TargetMode="External"/><Relationship Id="rId596" Type="http://schemas.openxmlformats.org/officeDocument/2006/relationships/hyperlink" Target="http://www.legislation.act.gov.au/a/2024-48/" TargetMode="External"/><Relationship Id="rId249" Type="http://schemas.openxmlformats.org/officeDocument/2006/relationships/hyperlink" Target="http://www.legislation.act.gov.au/a/2016-52/default.asp" TargetMode="External"/><Relationship Id="rId456" Type="http://schemas.openxmlformats.org/officeDocument/2006/relationships/hyperlink" Target="http://www.legislation.act.gov.au/a/2012-21" TargetMode="External"/><Relationship Id="rId663" Type="http://schemas.openxmlformats.org/officeDocument/2006/relationships/hyperlink" Target="http://www.legislation.act.gov.au/a/2016-52/default.asp" TargetMode="External"/><Relationship Id="rId870" Type="http://schemas.openxmlformats.org/officeDocument/2006/relationships/hyperlink" Target="http://www.legislation.act.gov.au/a/1995-51" TargetMode="External"/><Relationship Id="rId1086" Type="http://schemas.openxmlformats.org/officeDocument/2006/relationships/hyperlink" Target="http://www.legislation.act.gov.au/a/2016-52/default.asp" TargetMode="External"/><Relationship Id="rId1293" Type="http://schemas.openxmlformats.org/officeDocument/2006/relationships/hyperlink" Target="http://www.legislation.act.gov.au/a/2012-26"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16-52/default.asp" TargetMode="External"/><Relationship Id="rId523" Type="http://schemas.openxmlformats.org/officeDocument/2006/relationships/hyperlink" Target="http://www.legislation.act.gov.au/a/2011-21" TargetMode="External"/><Relationship Id="rId968" Type="http://schemas.openxmlformats.org/officeDocument/2006/relationships/hyperlink" Target="http://www.legislation.act.gov.au/a/2011-1" TargetMode="External"/><Relationship Id="rId1153" Type="http://schemas.openxmlformats.org/officeDocument/2006/relationships/hyperlink" Target="http://www.legislation.act.gov.au/a/1996-33" TargetMode="External"/><Relationship Id="rId1598" Type="http://schemas.openxmlformats.org/officeDocument/2006/relationships/hyperlink" Target="http://www.legislation.act.gov.au/a/2009-28"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1-1" TargetMode="External"/><Relationship Id="rId828" Type="http://schemas.openxmlformats.org/officeDocument/2006/relationships/hyperlink" Target="http://www.legislation.act.gov.au/a/2016-52/default.asp" TargetMode="External"/><Relationship Id="rId1013" Type="http://schemas.openxmlformats.org/officeDocument/2006/relationships/hyperlink" Target="http://www.legislation.act.gov.au/a/1995-51" TargetMode="External"/><Relationship Id="rId1360" Type="http://schemas.openxmlformats.org/officeDocument/2006/relationships/hyperlink" Target="http://www.legislation.act.gov.au/a/2007-3" TargetMode="External"/><Relationship Id="rId1458" Type="http://schemas.openxmlformats.org/officeDocument/2006/relationships/hyperlink" Target="http://www.legislation.act.gov.au/a/2007-3" TargetMode="External"/><Relationship Id="rId1665" Type="http://schemas.openxmlformats.org/officeDocument/2006/relationships/header" Target="header17.xml"/><Relationship Id="rId1220" Type="http://schemas.openxmlformats.org/officeDocument/2006/relationships/hyperlink" Target="http://www.legislation.act.gov.au/sl/2018-10/default.asp" TargetMode="External"/><Relationship Id="rId1318" Type="http://schemas.openxmlformats.org/officeDocument/2006/relationships/hyperlink" Target="http://www.legislation.act.gov.au/a/2012-26" TargetMode="External"/><Relationship Id="rId1525" Type="http://schemas.openxmlformats.org/officeDocument/2006/relationships/hyperlink" Target="http://www.legislation.act.gov.au/a/2016-52/default.asp" TargetMode="External"/><Relationship Id="rId24" Type="http://schemas.openxmlformats.org/officeDocument/2006/relationships/header" Target="header4.xml"/><Relationship Id="rId173" Type="http://schemas.openxmlformats.org/officeDocument/2006/relationships/hyperlink" Target="http://www.legislation.act.gov.au/a/2004-28" TargetMode="External"/><Relationship Id="rId380" Type="http://schemas.openxmlformats.org/officeDocument/2006/relationships/hyperlink" Target="http://www.legislation.act.gov.au/a/2005-44" TargetMode="External"/><Relationship Id="rId240" Type="http://schemas.openxmlformats.org/officeDocument/2006/relationships/hyperlink" Target="http://www.legislation.act.gov.au/a/1996-33" TargetMode="External"/><Relationship Id="rId478" Type="http://schemas.openxmlformats.org/officeDocument/2006/relationships/hyperlink" Target="http://www.legislation.act.gov.au/a/2011-1" TargetMode="External"/><Relationship Id="rId685" Type="http://schemas.openxmlformats.org/officeDocument/2006/relationships/hyperlink" Target="http://www.legislation.act.gov.au/a/2011-1" TargetMode="External"/><Relationship Id="rId892" Type="http://schemas.openxmlformats.org/officeDocument/2006/relationships/hyperlink" Target="http://www.legislation.act.gov.au/a/2011-1"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16-52/default.asp" TargetMode="External"/><Relationship Id="rId545" Type="http://schemas.openxmlformats.org/officeDocument/2006/relationships/hyperlink" Target="http://www.legislation.act.gov.au/a/2011-21" TargetMode="External"/><Relationship Id="rId752" Type="http://schemas.openxmlformats.org/officeDocument/2006/relationships/hyperlink" Target="http://www.legislation.act.gov.au/a/2011-52" TargetMode="External"/><Relationship Id="rId1175" Type="http://schemas.openxmlformats.org/officeDocument/2006/relationships/hyperlink" Target="http://www.legislation.act.gov.au/a/2001-44" TargetMode="External"/><Relationship Id="rId1382" Type="http://schemas.openxmlformats.org/officeDocument/2006/relationships/hyperlink" Target="http://www.legislation.act.gov.au/a/1995-51" TargetMode="External"/><Relationship Id="rId405" Type="http://schemas.openxmlformats.org/officeDocument/2006/relationships/hyperlink" Target="http://www.legislation.act.gov.au/a/2016-52/default.asp" TargetMode="External"/><Relationship Id="rId612" Type="http://schemas.openxmlformats.org/officeDocument/2006/relationships/hyperlink" Target="http://www.legislation.act.gov.au/a/2011-1" TargetMode="External"/><Relationship Id="rId1035" Type="http://schemas.openxmlformats.org/officeDocument/2006/relationships/hyperlink" Target="http://www.legislation.act.gov.au/a/2011-1" TargetMode="External"/><Relationship Id="rId1242" Type="http://schemas.openxmlformats.org/officeDocument/2006/relationships/hyperlink" Target="http://www.legislation.act.gov.au/a/2004-29" TargetMode="External"/><Relationship Id="rId917" Type="http://schemas.openxmlformats.org/officeDocument/2006/relationships/hyperlink" Target="http://www.legislation.act.gov.au/a/2020-46/" TargetMode="External"/><Relationship Id="rId1102" Type="http://schemas.openxmlformats.org/officeDocument/2006/relationships/hyperlink" Target="http://www.legislation.act.gov.au/a/2000-77" TargetMode="External"/><Relationship Id="rId1547" Type="http://schemas.openxmlformats.org/officeDocument/2006/relationships/hyperlink" Target="http://www.legislation.act.gov.au/a/1999-55"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2011-1" TargetMode="External"/><Relationship Id="rId1614" Type="http://schemas.openxmlformats.org/officeDocument/2006/relationships/hyperlink" Target="http://www.legislation.act.gov.au/a/2012-26" TargetMode="External"/><Relationship Id="rId195" Type="http://schemas.openxmlformats.org/officeDocument/2006/relationships/hyperlink" Target="http://www.legislation.act.gov.au/a/2011-22" TargetMode="External"/><Relationship Id="rId262" Type="http://schemas.openxmlformats.org/officeDocument/2006/relationships/hyperlink" Target="http://www.legislation.act.gov.au/a/1999-55" TargetMode="External"/><Relationship Id="rId567" Type="http://schemas.openxmlformats.org/officeDocument/2006/relationships/hyperlink" Target="http://www.legislation.act.gov.au/a/2011-52" TargetMode="External"/><Relationship Id="rId1197" Type="http://schemas.openxmlformats.org/officeDocument/2006/relationships/hyperlink" Target="http://www.legislation.act.gov.au/a/2004-28" TargetMode="External"/><Relationship Id="rId122" Type="http://schemas.openxmlformats.org/officeDocument/2006/relationships/header" Target="header6.xml"/><Relationship Id="rId774" Type="http://schemas.openxmlformats.org/officeDocument/2006/relationships/hyperlink" Target="http://www.legislation.act.gov.au/a/2011-1" TargetMode="External"/><Relationship Id="rId981" Type="http://schemas.openxmlformats.org/officeDocument/2006/relationships/hyperlink" Target="http://www.legislation.act.gov.au/a/2011-1" TargetMode="External"/><Relationship Id="rId1057" Type="http://schemas.openxmlformats.org/officeDocument/2006/relationships/hyperlink" Target="http://www.legislation.act.gov.au/a/1995-51" TargetMode="External"/><Relationship Id="rId427" Type="http://schemas.openxmlformats.org/officeDocument/2006/relationships/hyperlink" Target="http://www.legislation.act.gov.au/a/2011-21" TargetMode="External"/><Relationship Id="rId634" Type="http://schemas.openxmlformats.org/officeDocument/2006/relationships/hyperlink" Target="http://www.legislation.act.gov.au/a/2011-21" TargetMode="External"/><Relationship Id="rId841" Type="http://schemas.openxmlformats.org/officeDocument/2006/relationships/hyperlink" Target="http://www.legislation.act.gov.au/a/2011-1" TargetMode="External"/><Relationship Id="rId1264" Type="http://schemas.openxmlformats.org/officeDocument/2006/relationships/hyperlink" Target="http://www.legislation.act.gov.au/a/2011-21" TargetMode="External"/><Relationship Id="rId1471" Type="http://schemas.openxmlformats.org/officeDocument/2006/relationships/hyperlink" Target="http://www.legislation.act.gov.au/a/2016-52/default.asp" TargetMode="External"/><Relationship Id="rId1569" Type="http://schemas.openxmlformats.org/officeDocument/2006/relationships/hyperlink" Target="http://www.legislation.act.gov.au/a/2003-56" TargetMode="External"/><Relationship Id="rId701" Type="http://schemas.openxmlformats.org/officeDocument/2006/relationships/hyperlink" Target="http://www.legislation.act.gov.au/a/2016-52/default.asp" TargetMode="External"/><Relationship Id="rId939" Type="http://schemas.openxmlformats.org/officeDocument/2006/relationships/hyperlink" Target="http://www.legislation.act.gov.au/a/2016-52/default.asp" TargetMode="External"/><Relationship Id="rId1124" Type="http://schemas.openxmlformats.org/officeDocument/2006/relationships/hyperlink" Target="http://www.legislation.act.gov.au/a/2016-52/default.asp" TargetMode="External"/><Relationship Id="rId1331" Type="http://schemas.openxmlformats.org/officeDocument/2006/relationships/hyperlink" Target="http://www.legislation.act.gov.au/a/2007-3" TargetMode="External"/><Relationship Id="rId68" Type="http://schemas.openxmlformats.org/officeDocument/2006/relationships/hyperlink" Target="http://www.legislation.act.gov.au/a/2001-14" TargetMode="External"/><Relationship Id="rId1429" Type="http://schemas.openxmlformats.org/officeDocument/2006/relationships/hyperlink" Target="http://www.legislation.act.gov.au/a/2009-49" TargetMode="External"/><Relationship Id="rId1636" Type="http://schemas.openxmlformats.org/officeDocument/2006/relationships/hyperlink" Target="http://www.legislation.act.gov.au/a/2018-42/" TargetMode="External"/><Relationship Id="rId284" Type="http://schemas.openxmlformats.org/officeDocument/2006/relationships/hyperlink" Target="http://www.legislation.act.gov.au/a/2016-52/default.asp" TargetMode="External"/><Relationship Id="rId491" Type="http://schemas.openxmlformats.org/officeDocument/2006/relationships/hyperlink" Target="http://www.legislation.act.gov.au/a/2005-42" TargetMode="External"/><Relationship Id="rId144" Type="http://schemas.openxmlformats.org/officeDocument/2006/relationships/footer" Target="footer13.xml"/><Relationship Id="rId589" Type="http://schemas.openxmlformats.org/officeDocument/2006/relationships/hyperlink" Target="http://www.legislation.act.gov.au/a/2011-45" TargetMode="External"/><Relationship Id="rId796" Type="http://schemas.openxmlformats.org/officeDocument/2006/relationships/hyperlink" Target="http://www.legislation.act.gov.au/a/2011-1" TargetMode="External"/><Relationship Id="rId351" Type="http://schemas.openxmlformats.org/officeDocument/2006/relationships/hyperlink" Target="http://www.legislation.act.gov.au/a/2005-44" TargetMode="External"/><Relationship Id="rId449" Type="http://schemas.openxmlformats.org/officeDocument/2006/relationships/hyperlink" Target="http://www.legislation.act.gov.au/a/2011-21" TargetMode="External"/><Relationship Id="rId656" Type="http://schemas.openxmlformats.org/officeDocument/2006/relationships/hyperlink" Target="http://www.legislation.act.gov.au/a/2016-52/default.asp" TargetMode="External"/><Relationship Id="rId863" Type="http://schemas.openxmlformats.org/officeDocument/2006/relationships/hyperlink" Target="http://www.legislation.act.gov.au/a/2016-52/default.asp" TargetMode="External"/><Relationship Id="rId1079" Type="http://schemas.openxmlformats.org/officeDocument/2006/relationships/hyperlink" Target="http://www.legislation.act.gov.au/a/2011-1" TargetMode="External"/><Relationship Id="rId1286" Type="http://schemas.openxmlformats.org/officeDocument/2006/relationships/hyperlink" Target="http://www.legislation.act.gov.au/a/2007-3" TargetMode="External"/><Relationship Id="rId1493" Type="http://schemas.openxmlformats.org/officeDocument/2006/relationships/hyperlink" Target="http://www.legislation.act.gov.au/a/2007-3" TargetMode="External"/><Relationship Id="rId211" Type="http://schemas.openxmlformats.org/officeDocument/2006/relationships/hyperlink" Target="http://www.legislation.act.gov.au/a/2019-36/default.asp" TargetMode="External"/><Relationship Id="rId309" Type="http://schemas.openxmlformats.org/officeDocument/2006/relationships/hyperlink" Target="http://www.legislation.act.gov.au/a/2011-21" TargetMode="External"/><Relationship Id="rId516" Type="http://schemas.openxmlformats.org/officeDocument/2006/relationships/hyperlink" Target="http://www.legislation.act.gov.au/a/1995-51" TargetMode="External"/><Relationship Id="rId1146" Type="http://schemas.openxmlformats.org/officeDocument/2006/relationships/hyperlink" Target="http://www.legislation.act.gov.au/a/2011-1" TargetMode="External"/><Relationship Id="rId723" Type="http://schemas.openxmlformats.org/officeDocument/2006/relationships/hyperlink" Target="http://www.legislation.act.gov.au/a/2011-21" TargetMode="External"/><Relationship Id="rId930" Type="http://schemas.openxmlformats.org/officeDocument/2006/relationships/hyperlink" Target="http://www.legislation.act.gov.au/a/2011-1" TargetMode="External"/><Relationship Id="rId1006" Type="http://schemas.openxmlformats.org/officeDocument/2006/relationships/hyperlink" Target="http://www.legislation.act.gov.au/a/1995-51" TargetMode="External"/><Relationship Id="rId1353" Type="http://schemas.openxmlformats.org/officeDocument/2006/relationships/hyperlink" Target="http://www.legislation.act.gov.au/a/2016-52/default.asp" TargetMode="External"/><Relationship Id="rId1560" Type="http://schemas.openxmlformats.org/officeDocument/2006/relationships/hyperlink" Target="http://www.legislation.act.gov.au/a/2002-11" TargetMode="External"/><Relationship Id="rId1658" Type="http://schemas.openxmlformats.org/officeDocument/2006/relationships/footer" Target="footer15.xml"/><Relationship Id="rId1213" Type="http://schemas.openxmlformats.org/officeDocument/2006/relationships/hyperlink" Target="http://www.legislation.act.gov.au/a/2016-52/default.asp" TargetMode="External"/><Relationship Id="rId1420" Type="http://schemas.openxmlformats.org/officeDocument/2006/relationships/hyperlink" Target="http://www.legislation.act.gov.au/a/2007-3" TargetMode="External"/><Relationship Id="rId1518" Type="http://schemas.openxmlformats.org/officeDocument/2006/relationships/hyperlink" Target="http://www.legislation.act.gov.au/a/2007-3" TargetMode="External"/><Relationship Id="rId17" Type="http://schemas.openxmlformats.org/officeDocument/2006/relationships/hyperlink" Target="http://www.legislation.act.gov.au/a/2001-14" TargetMode="External"/><Relationship Id="rId166" Type="http://schemas.openxmlformats.org/officeDocument/2006/relationships/hyperlink" Target="http://www.legislation.act.gov.au/a/2003-30" TargetMode="External"/><Relationship Id="rId373" Type="http://schemas.openxmlformats.org/officeDocument/2006/relationships/hyperlink" Target="http://www.legislation.act.gov.au/a/1995-51" TargetMode="External"/><Relationship Id="rId580" Type="http://schemas.openxmlformats.org/officeDocument/2006/relationships/hyperlink" Target="http://www.legislation.act.gov.au/a/2003-62" TargetMode="External"/><Relationship Id="rId1" Type="http://schemas.openxmlformats.org/officeDocument/2006/relationships/customXml" Target="../customXml/item1.xml"/><Relationship Id="rId233" Type="http://schemas.openxmlformats.org/officeDocument/2006/relationships/hyperlink" Target="http://www.legislation.act.gov.au/a/1995-51" TargetMode="External"/><Relationship Id="rId440" Type="http://schemas.openxmlformats.org/officeDocument/2006/relationships/hyperlink" Target="http://www.legislation.act.gov.au/a/2016-52/default.asp" TargetMode="External"/><Relationship Id="rId678" Type="http://schemas.openxmlformats.org/officeDocument/2006/relationships/hyperlink" Target="http://www.legislation.act.gov.au/a/2011-1" TargetMode="External"/><Relationship Id="rId885" Type="http://schemas.openxmlformats.org/officeDocument/2006/relationships/hyperlink" Target="http://www.legislation.act.gov.au/a/1995-51" TargetMode="External"/><Relationship Id="rId1070" Type="http://schemas.openxmlformats.org/officeDocument/2006/relationships/hyperlink" Target="http://www.legislation.act.gov.au/a/2011-21" TargetMode="External"/><Relationship Id="rId300" Type="http://schemas.openxmlformats.org/officeDocument/2006/relationships/hyperlink" Target="http://www.legislation.act.gov.au/a/2013-41/default.asp" TargetMode="External"/><Relationship Id="rId538" Type="http://schemas.openxmlformats.org/officeDocument/2006/relationships/hyperlink" Target="http://www.legislation.act.gov.au/a/1995-7" TargetMode="External"/><Relationship Id="rId745" Type="http://schemas.openxmlformats.org/officeDocument/2006/relationships/hyperlink" Target="http://www.legislation.act.gov.au/a/2001-44" TargetMode="External"/><Relationship Id="rId952" Type="http://schemas.openxmlformats.org/officeDocument/2006/relationships/hyperlink" Target="http://www.legislation.act.gov.au/a/2016-52/default.asp" TargetMode="External"/><Relationship Id="rId1168" Type="http://schemas.openxmlformats.org/officeDocument/2006/relationships/hyperlink" Target="http://www.legislation.act.gov.au/a/2011-1" TargetMode="External"/><Relationship Id="rId1375" Type="http://schemas.openxmlformats.org/officeDocument/2006/relationships/hyperlink" Target="http://www.legislation.act.gov.au/a/2016-52/default.asp" TargetMode="External"/><Relationship Id="rId1582" Type="http://schemas.openxmlformats.org/officeDocument/2006/relationships/hyperlink" Target="http://www.legislation.act.gov.au/a/2005-44" TargetMode="External"/><Relationship Id="rId81" Type="http://schemas.openxmlformats.org/officeDocument/2006/relationships/hyperlink" Target="http://www.legislation.act.gov.au/a/2001-14" TargetMode="External"/><Relationship Id="rId605" Type="http://schemas.openxmlformats.org/officeDocument/2006/relationships/hyperlink" Target="http://www.legislation.act.gov.au/a/2016-52/default.asp" TargetMode="External"/><Relationship Id="rId812" Type="http://schemas.openxmlformats.org/officeDocument/2006/relationships/hyperlink" Target="http://www.legislation.act.gov.au/a/1995-7" TargetMode="External"/><Relationship Id="rId1028" Type="http://schemas.openxmlformats.org/officeDocument/2006/relationships/hyperlink" Target="http://www.legislation.act.gov.au/a/2011-1" TargetMode="External"/><Relationship Id="rId1235" Type="http://schemas.openxmlformats.org/officeDocument/2006/relationships/hyperlink" Target="http://www.legislation.act.gov.au/a/1998-54" TargetMode="External"/><Relationship Id="rId1442" Type="http://schemas.openxmlformats.org/officeDocument/2006/relationships/hyperlink" Target="http://www.legislation.act.gov.au/a/2011-21" TargetMode="External"/><Relationship Id="rId1302" Type="http://schemas.openxmlformats.org/officeDocument/2006/relationships/hyperlink" Target="http://www.legislation.act.gov.au/a/2007-3" TargetMode="External"/><Relationship Id="rId39" Type="http://schemas.openxmlformats.org/officeDocument/2006/relationships/hyperlink" Target="http://www.legislation.act.gov.au/a/2001-14" TargetMode="External"/><Relationship Id="rId1607" Type="http://schemas.openxmlformats.org/officeDocument/2006/relationships/hyperlink" Target="http://www.legislation.act.gov.au/a/2011-52" TargetMode="External"/><Relationship Id="rId188" Type="http://schemas.openxmlformats.org/officeDocument/2006/relationships/hyperlink" Target="http://www.legislation.act.gov.au/a/2009-28" TargetMode="External"/><Relationship Id="rId395" Type="http://schemas.openxmlformats.org/officeDocument/2006/relationships/hyperlink" Target="http://www.legislation.act.gov.au/a/2016-52/default.asp" TargetMode="External"/><Relationship Id="rId255" Type="http://schemas.openxmlformats.org/officeDocument/2006/relationships/hyperlink" Target="http://www.legislation.act.gov.au/a/2016-52/default.asp" TargetMode="External"/><Relationship Id="rId462" Type="http://schemas.openxmlformats.org/officeDocument/2006/relationships/hyperlink" Target="http://www.legislation.act.gov.au/a/2016-52/default.asp" TargetMode="External"/><Relationship Id="rId1092" Type="http://schemas.openxmlformats.org/officeDocument/2006/relationships/hyperlink" Target="http://www.legislation.act.gov.au/a/2011-1" TargetMode="External"/><Relationship Id="rId1397" Type="http://schemas.openxmlformats.org/officeDocument/2006/relationships/hyperlink" Target="http://www.legislation.act.gov.au/a/2011-1"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16-52/default.asp" TargetMode="External"/><Relationship Id="rId767" Type="http://schemas.openxmlformats.org/officeDocument/2006/relationships/hyperlink" Target="http://www.legislation.act.gov.au/a/2016-52/default.asp" TargetMode="External"/><Relationship Id="rId974" Type="http://schemas.openxmlformats.org/officeDocument/2006/relationships/hyperlink" Target="http://www.legislation.act.gov.au/a/2011-1" TargetMode="External"/><Relationship Id="rId627" Type="http://schemas.openxmlformats.org/officeDocument/2006/relationships/hyperlink" Target="http://www.legislation.act.gov.au/a/1995-51" TargetMode="External"/><Relationship Id="rId834" Type="http://schemas.openxmlformats.org/officeDocument/2006/relationships/hyperlink" Target="http://www.legislation.act.gov.au/a/2016-52/default.asp" TargetMode="External"/><Relationship Id="rId1257" Type="http://schemas.openxmlformats.org/officeDocument/2006/relationships/hyperlink" Target="http://www.legislation.act.gov.au/a/2016-52/default.asp" TargetMode="External"/><Relationship Id="rId1464" Type="http://schemas.openxmlformats.org/officeDocument/2006/relationships/hyperlink" Target="http://www.legislation.act.gov.au/a/2007-3" TargetMode="External"/><Relationship Id="rId901" Type="http://schemas.openxmlformats.org/officeDocument/2006/relationships/hyperlink" Target="http://www.legislation.act.gov.au/a/2011-21" TargetMode="External"/><Relationship Id="rId1117" Type="http://schemas.openxmlformats.org/officeDocument/2006/relationships/hyperlink" Target="http://www.legislation.act.gov.au/a/2011-1" TargetMode="External"/><Relationship Id="rId1324" Type="http://schemas.openxmlformats.org/officeDocument/2006/relationships/hyperlink" Target="http://www.legislation.act.gov.au/a/2007-3" TargetMode="External"/><Relationship Id="rId1531" Type="http://schemas.openxmlformats.org/officeDocument/2006/relationships/hyperlink" Target="http://www.legislation.act.gov.au/a/1995-7" TargetMode="External"/><Relationship Id="rId30" Type="http://schemas.openxmlformats.org/officeDocument/2006/relationships/hyperlink" Target="http://www.legislation.act.gov.au/a/2001-14" TargetMode="External"/><Relationship Id="rId1629" Type="http://schemas.openxmlformats.org/officeDocument/2006/relationships/hyperlink" Target="http://www.legislation.act.gov.au/a/2017-4/default.asp" TargetMode="External"/><Relationship Id="rId277" Type="http://schemas.openxmlformats.org/officeDocument/2006/relationships/hyperlink" Target="http://www.legislation.act.gov.au/a/2016-52/default.asp" TargetMode="External"/><Relationship Id="rId484" Type="http://schemas.openxmlformats.org/officeDocument/2006/relationships/hyperlink" Target="http://www.legislation.act.gov.au/a/1996-24" TargetMode="External"/><Relationship Id="rId137" Type="http://schemas.openxmlformats.org/officeDocument/2006/relationships/hyperlink" Target="https://www.legislation.gov.au/Series/C1958A00062" TargetMode="External"/><Relationship Id="rId344" Type="http://schemas.openxmlformats.org/officeDocument/2006/relationships/hyperlink" Target="http://www.legislation.act.gov.au/a/2009-49" TargetMode="External"/><Relationship Id="rId691" Type="http://schemas.openxmlformats.org/officeDocument/2006/relationships/hyperlink" Target="http://www.legislation.act.gov.au/a/1995-51" TargetMode="External"/><Relationship Id="rId789" Type="http://schemas.openxmlformats.org/officeDocument/2006/relationships/hyperlink" Target="http://www.legislation.act.gov.au/a/2016-52/default.asp" TargetMode="External"/><Relationship Id="rId996" Type="http://schemas.openxmlformats.org/officeDocument/2006/relationships/hyperlink" Target="http://www.legislation.act.gov.au/a/2011-1" TargetMode="External"/><Relationship Id="rId551" Type="http://schemas.openxmlformats.org/officeDocument/2006/relationships/hyperlink" Target="http://www.legislation.act.gov.au/a/2007-3" TargetMode="External"/><Relationship Id="rId649" Type="http://schemas.openxmlformats.org/officeDocument/2006/relationships/hyperlink" Target="http://www.legislation.act.gov.au/a/1995-51" TargetMode="External"/><Relationship Id="rId856" Type="http://schemas.openxmlformats.org/officeDocument/2006/relationships/hyperlink" Target="http://www.legislation.act.gov.au/a/1995-51" TargetMode="External"/><Relationship Id="rId1181" Type="http://schemas.openxmlformats.org/officeDocument/2006/relationships/hyperlink" Target="http://www.legislation.act.gov.au/a/2003-62" TargetMode="External"/><Relationship Id="rId1279" Type="http://schemas.openxmlformats.org/officeDocument/2006/relationships/hyperlink" Target="http://www.legislation.act.gov.au/a/1996-24" TargetMode="External"/><Relationship Id="rId1486" Type="http://schemas.openxmlformats.org/officeDocument/2006/relationships/hyperlink" Target="http://www.legislation.act.gov.au/a/2011-1" TargetMode="External"/><Relationship Id="rId204" Type="http://schemas.openxmlformats.org/officeDocument/2006/relationships/hyperlink" Target="http://www.legislation.act.gov.au/a/2015-33/default.asp" TargetMode="External"/><Relationship Id="rId411" Type="http://schemas.openxmlformats.org/officeDocument/2006/relationships/hyperlink" Target="http://www.legislation.act.gov.au/a/2011-21" TargetMode="External"/><Relationship Id="rId509" Type="http://schemas.openxmlformats.org/officeDocument/2006/relationships/hyperlink" Target="http://www.legislation.act.gov.au/a/2012-26" TargetMode="External"/><Relationship Id="rId1041" Type="http://schemas.openxmlformats.org/officeDocument/2006/relationships/hyperlink" Target="http://www.legislation.act.gov.au/a/2011-1" TargetMode="External"/><Relationship Id="rId1139" Type="http://schemas.openxmlformats.org/officeDocument/2006/relationships/hyperlink" Target="http://www.legislation.act.gov.au/a/2005-44" TargetMode="External"/><Relationship Id="rId1346" Type="http://schemas.openxmlformats.org/officeDocument/2006/relationships/hyperlink" Target="http://www.legislation.act.gov.au/a/2007-3" TargetMode="External"/><Relationship Id="rId716" Type="http://schemas.openxmlformats.org/officeDocument/2006/relationships/hyperlink" Target="http://www.legislation.act.gov.au/a/2016-52/default.asp" TargetMode="External"/><Relationship Id="rId923" Type="http://schemas.openxmlformats.org/officeDocument/2006/relationships/hyperlink" Target="http://www.legislation.act.gov.au/a/2016-52/default.asp" TargetMode="External"/><Relationship Id="rId1553" Type="http://schemas.openxmlformats.org/officeDocument/2006/relationships/hyperlink" Target="http://www.legislation.act.gov.au/a/2000-77" TargetMode="External"/><Relationship Id="rId52" Type="http://schemas.openxmlformats.org/officeDocument/2006/relationships/hyperlink" Target="http://www.legislation.act.gov.au/a/2001-14" TargetMode="External"/><Relationship Id="rId1206" Type="http://schemas.openxmlformats.org/officeDocument/2006/relationships/hyperlink" Target="http://www.legislation.act.gov.au/a/2011-22" TargetMode="External"/><Relationship Id="rId1413" Type="http://schemas.openxmlformats.org/officeDocument/2006/relationships/hyperlink" Target="http://www.legislation.act.gov.au/a/2007-3" TargetMode="External"/><Relationship Id="rId1620" Type="http://schemas.openxmlformats.org/officeDocument/2006/relationships/hyperlink" Target="http://www.legislation.act.gov.au/a/2013-41/default.asp" TargetMode="External"/><Relationship Id="rId299" Type="http://schemas.openxmlformats.org/officeDocument/2006/relationships/hyperlink" Target="http://www.legislation.act.gov.au/a/2012-26" TargetMode="External"/><Relationship Id="rId159" Type="http://schemas.openxmlformats.org/officeDocument/2006/relationships/hyperlink" Target="http://www.legislation.act.gov.au/a/2000-77" TargetMode="External"/><Relationship Id="rId366" Type="http://schemas.openxmlformats.org/officeDocument/2006/relationships/hyperlink" Target="http://www.legislation.act.gov.au/a/2016-52/default.asp" TargetMode="External"/><Relationship Id="rId573" Type="http://schemas.openxmlformats.org/officeDocument/2006/relationships/hyperlink" Target="http://www.legislation.act.gov.au/a/2011-21" TargetMode="External"/><Relationship Id="rId780" Type="http://schemas.openxmlformats.org/officeDocument/2006/relationships/hyperlink" Target="http://www.legislation.act.gov.au/a/2016-52/default.asp" TargetMode="External"/><Relationship Id="rId226" Type="http://schemas.openxmlformats.org/officeDocument/2006/relationships/hyperlink" Target="http://www.legislation.act.gov.au/a/2001-44" TargetMode="External"/><Relationship Id="rId433" Type="http://schemas.openxmlformats.org/officeDocument/2006/relationships/hyperlink" Target="http://www.legislation.act.gov.au/a/2005-44" TargetMode="External"/><Relationship Id="rId878" Type="http://schemas.openxmlformats.org/officeDocument/2006/relationships/hyperlink" Target="http://www.legislation.act.gov.au/a/2016-52/default.asp" TargetMode="External"/><Relationship Id="rId1063" Type="http://schemas.openxmlformats.org/officeDocument/2006/relationships/hyperlink" Target="http://www.legislation.act.gov.au/a/2011-1" TargetMode="External"/><Relationship Id="rId1270" Type="http://schemas.openxmlformats.org/officeDocument/2006/relationships/hyperlink" Target="http://www.legislation.act.gov.au/a/2016-52/default.asp" TargetMode="External"/><Relationship Id="rId640" Type="http://schemas.openxmlformats.org/officeDocument/2006/relationships/hyperlink" Target="http://www.legislation.act.gov.au/a/2005-44" TargetMode="External"/><Relationship Id="rId738" Type="http://schemas.openxmlformats.org/officeDocument/2006/relationships/hyperlink" Target="http://www.legislation.act.gov.au/a/2016-52/default.asp" TargetMode="External"/><Relationship Id="rId945" Type="http://schemas.openxmlformats.org/officeDocument/2006/relationships/hyperlink" Target="http://www.legislation.act.gov.au/a/2016-52/default.asp" TargetMode="External"/><Relationship Id="rId1368" Type="http://schemas.openxmlformats.org/officeDocument/2006/relationships/hyperlink" Target="http://www.legislation.act.gov.au/a/2007-3" TargetMode="External"/><Relationship Id="rId1575" Type="http://schemas.openxmlformats.org/officeDocument/2006/relationships/hyperlink" Target="http://www.legislation.act.gov.au/a/2004-29" TargetMode="External"/><Relationship Id="rId74" Type="http://schemas.openxmlformats.org/officeDocument/2006/relationships/hyperlink" Target="http://www.comlaw.gov.au/Series/C2004A03969" TargetMode="External"/><Relationship Id="rId500" Type="http://schemas.openxmlformats.org/officeDocument/2006/relationships/hyperlink" Target="http://www.legislation.act.gov.au/a/2012-26" TargetMode="External"/><Relationship Id="rId805" Type="http://schemas.openxmlformats.org/officeDocument/2006/relationships/hyperlink" Target="http://www.legislation.act.gov.au/a/2011-21" TargetMode="External"/><Relationship Id="rId1130" Type="http://schemas.openxmlformats.org/officeDocument/2006/relationships/hyperlink" Target="http://www.legislation.act.gov.au/a/2016-52/default.asp" TargetMode="External"/><Relationship Id="rId1228" Type="http://schemas.openxmlformats.org/officeDocument/2006/relationships/hyperlink" Target="http://www.legislation.act.gov.au/a/2016-52/default.asp" TargetMode="External"/><Relationship Id="rId1435" Type="http://schemas.openxmlformats.org/officeDocument/2006/relationships/hyperlink" Target="http://www.legislation.act.gov.au/a/2007-3" TargetMode="External"/><Relationship Id="rId1642" Type="http://schemas.openxmlformats.org/officeDocument/2006/relationships/hyperlink" Target="http://www.legislation.act.gov.au/a/2020-46/" TargetMode="External"/><Relationship Id="rId1502" Type="http://schemas.openxmlformats.org/officeDocument/2006/relationships/hyperlink" Target="http://www.legislation.act.gov.au/a/2016-52/default.asp" TargetMode="External"/><Relationship Id="rId290" Type="http://schemas.openxmlformats.org/officeDocument/2006/relationships/hyperlink" Target="http://www.legislation.act.gov.au/a/2011-21" TargetMode="External"/><Relationship Id="rId388" Type="http://schemas.openxmlformats.org/officeDocument/2006/relationships/hyperlink" Target="http://www.legislation.act.gov.au/a/2011-21" TargetMode="External"/><Relationship Id="rId150" Type="http://schemas.openxmlformats.org/officeDocument/2006/relationships/hyperlink" Target="http://www.legislation.act.gov.au/a/1996-24" TargetMode="External"/><Relationship Id="rId595" Type="http://schemas.openxmlformats.org/officeDocument/2006/relationships/hyperlink" Target="http://www.legislation.act.gov.au/a/2016-52/default.asp" TargetMode="External"/><Relationship Id="rId248" Type="http://schemas.openxmlformats.org/officeDocument/2006/relationships/hyperlink" Target="http://www.legislation.act.gov.au/a/2016-52/default.asp" TargetMode="External"/><Relationship Id="rId455" Type="http://schemas.openxmlformats.org/officeDocument/2006/relationships/hyperlink" Target="http://www.legislation.act.gov.au/a/1996-24" TargetMode="External"/><Relationship Id="rId662" Type="http://schemas.openxmlformats.org/officeDocument/2006/relationships/hyperlink" Target="http://www.legislation.act.gov.au/a/2011-21" TargetMode="External"/><Relationship Id="rId1085" Type="http://schemas.openxmlformats.org/officeDocument/2006/relationships/hyperlink" Target="http://www.legislation.act.gov.au/a/2011-21" TargetMode="External"/><Relationship Id="rId1292" Type="http://schemas.openxmlformats.org/officeDocument/2006/relationships/hyperlink" Target="http://www.legislation.act.gov.au/a/2007-3" TargetMode="External"/><Relationship Id="rId108" Type="http://schemas.openxmlformats.org/officeDocument/2006/relationships/hyperlink" Target="https://www.legislation.gov.au/Series/C2004A03679" TargetMode="External"/><Relationship Id="rId315" Type="http://schemas.openxmlformats.org/officeDocument/2006/relationships/hyperlink" Target="http://www.legislation.act.gov.au/a/2011-21" TargetMode="External"/><Relationship Id="rId522" Type="http://schemas.openxmlformats.org/officeDocument/2006/relationships/hyperlink" Target="http://www.legislation.act.gov.au/a/1995-51" TargetMode="External"/><Relationship Id="rId967" Type="http://schemas.openxmlformats.org/officeDocument/2006/relationships/hyperlink" Target="http://www.legislation.act.gov.au/a/2011-1" TargetMode="External"/><Relationship Id="rId1152" Type="http://schemas.openxmlformats.org/officeDocument/2006/relationships/hyperlink" Target="http://www.legislation.act.gov.au/a/1995-51" TargetMode="External"/><Relationship Id="rId1597" Type="http://schemas.openxmlformats.org/officeDocument/2006/relationships/hyperlink" Target="http://www.legislation.act.gov.au/a/2009-28" TargetMode="External"/><Relationship Id="rId96" Type="http://schemas.openxmlformats.org/officeDocument/2006/relationships/hyperlink" Target="http://www.legislation.act.gov.au/a/2001-14" TargetMode="External"/><Relationship Id="rId827" Type="http://schemas.openxmlformats.org/officeDocument/2006/relationships/hyperlink" Target="http://www.legislation.act.gov.au/a/2011-21" TargetMode="External"/><Relationship Id="rId1012" Type="http://schemas.openxmlformats.org/officeDocument/2006/relationships/hyperlink" Target="http://www.legislation.act.gov.au/a/2011-1" TargetMode="External"/><Relationship Id="rId1457" Type="http://schemas.openxmlformats.org/officeDocument/2006/relationships/hyperlink" Target="http://www.legislation.act.gov.au/a/2019-36/default.asp" TargetMode="External"/><Relationship Id="rId1664" Type="http://schemas.openxmlformats.org/officeDocument/2006/relationships/footer" Target="footer18.xml"/><Relationship Id="rId1317" Type="http://schemas.openxmlformats.org/officeDocument/2006/relationships/hyperlink" Target="http://www.legislation.act.gov.au/a/2007-3" TargetMode="External"/><Relationship Id="rId1524" Type="http://schemas.openxmlformats.org/officeDocument/2006/relationships/hyperlink" Target="http://www.legislation.act.gov.au/a/2016-52/default.asp" TargetMode="External"/><Relationship Id="rId23" Type="http://schemas.openxmlformats.org/officeDocument/2006/relationships/footer" Target="footer3.xml"/><Relationship Id="rId172" Type="http://schemas.openxmlformats.org/officeDocument/2006/relationships/hyperlink" Target="http://www.legislation.act.gov.au/cn/2004-5/default.asp" TargetMode="External"/><Relationship Id="rId477" Type="http://schemas.openxmlformats.org/officeDocument/2006/relationships/hyperlink" Target="http://www.legislation.act.gov.au/a/2016-52/default.asp" TargetMode="External"/><Relationship Id="rId684" Type="http://schemas.openxmlformats.org/officeDocument/2006/relationships/hyperlink" Target="http://www.legislation.act.gov.au/a/1999-55" TargetMode="External"/><Relationship Id="rId337" Type="http://schemas.openxmlformats.org/officeDocument/2006/relationships/hyperlink" Target="http://www.legislation.act.gov.au/a/2011-21" TargetMode="External"/><Relationship Id="rId891" Type="http://schemas.openxmlformats.org/officeDocument/2006/relationships/hyperlink" Target="http://www.legislation.act.gov.au/a/2016-52/default.asp" TargetMode="External"/><Relationship Id="rId989" Type="http://schemas.openxmlformats.org/officeDocument/2006/relationships/hyperlink" Target="http://www.legislation.act.gov.au/a/2011-1" TargetMode="External"/><Relationship Id="rId544" Type="http://schemas.openxmlformats.org/officeDocument/2006/relationships/hyperlink" Target="http://www.legislation.act.gov.au/a/2016-52/default.asp" TargetMode="External"/><Relationship Id="rId751" Type="http://schemas.openxmlformats.org/officeDocument/2006/relationships/hyperlink" Target="http://www.legislation.act.gov.au/a/2011-21" TargetMode="External"/><Relationship Id="rId849" Type="http://schemas.openxmlformats.org/officeDocument/2006/relationships/hyperlink" Target="http://www.legislation.act.gov.au/a/1995-51" TargetMode="External"/><Relationship Id="rId1174" Type="http://schemas.openxmlformats.org/officeDocument/2006/relationships/hyperlink" Target="http://www.legislation.act.gov.au/a/2003-62" TargetMode="External"/><Relationship Id="rId1381" Type="http://schemas.openxmlformats.org/officeDocument/2006/relationships/hyperlink" Target="http://www.legislation.act.gov.au/a/2016-52/default.asp" TargetMode="External"/><Relationship Id="rId1479" Type="http://schemas.openxmlformats.org/officeDocument/2006/relationships/hyperlink" Target="http://www.legislation.act.gov.au/a/2007-3" TargetMode="External"/><Relationship Id="rId404" Type="http://schemas.openxmlformats.org/officeDocument/2006/relationships/hyperlink" Target="http://www.legislation.act.gov.au/a/2011-21" TargetMode="External"/><Relationship Id="rId611" Type="http://schemas.openxmlformats.org/officeDocument/2006/relationships/hyperlink" Target="http://www.legislation.act.gov.au/a/2016-52/default.asp" TargetMode="External"/><Relationship Id="rId1034" Type="http://schemas.openxmlformats.org/officeDocument/2006/relationships/hyperlink" Target="http://www.legislation.act.gov.au/a/2011-1" TargetMode="External"/><Relationship Id="rId1241" Type="http://schemas.openxmlformats.org/officeDocument/2006/relationships/hyperlink" Target="http://www.legislation.act.gov.au/a/2004-29" TargetMode="External"/><Relationship Id="rId1339" Type="http://schemas.openxmlformats.org/officeDocument/2006/relationships/hyperlink" Target="http://www.legislation.act.gov.au/a/2011-1" TargetMode="External"/><Relationship Id="rId709" Type="http://schemas.openxmlformats.org/officeDocument/2006/relationships/hyperlink" Target="http://www.legislation.act.gov.au/a/2016-52/default.asp" TargetMode="External"/><Relationship Id="rId916" Type="http://schemas.openxmlformats.org/officeDocument/2006/relationships/hyperlink" Target="http://www.legislation.act.gov.au/a/2016-52/default.asp" TargetMode="External"/><Relationship Id="rId1101" Type="http://schemas.openxmlformats.org/officeDocument/2006/relationships/hyperlink" Target="http://www.legislation.act.gov.au/a/1999-70" TargetMode="External"/><Relationship Id="rId1546" Type="http://schemas.openxmlformats.org/officeDocument/2006/relationships/hyperlink" Target="http://www.legislation.act.gov.au/a/1999-55" TargetMode="External"/><Relationship Id="rId45" Type="http://schemas.openxmlformats.org/officeDocument/2006/relationships/hyperlink" Target="http://www.legislation.act.gov.au/a/2001-14" TargetMode="External"/><Relationship Id="rId1406" Type="http://schemas.openxmlformats.org/officeDocument/2006/relationships/hyperlink" Target="http://www.legislation.act.gov.au/a/2007-3" TargetMode="External"/><Relationship Id="rId1613" Type="http://schemas.openxmlformats.org/officeDocument/2006/relationships/hyperlink" Target="http://www.legislation.act.gov.au/a/2011-45" TargetMode="External"/><Relationship Id="rId194" Type="http://schemas.openxmlformats.org/officeDocument/2006/relationships/hyperlink" Target="http://www.legislation.act.gov.au/a/2011-21" TargetMode="External"/><Relationship Id="rId261" Type="http://schemas.openxmlformats.org/officeDocument/2006/relationships/hyperlink" Target="http://www.legislation.act.gov.au/a/2016-52/default.asp" TargetMode="External"/><Relationship Id="rId499" Type="http://schemas.openxmlformats.org/officeDocument/2006/relationships/hyperlink" Target="http://www.legislation.act.gov.au/a/2012-26" TargetMode="External"/><Relationship Id="rId359" Type="http://schemas.openxmlformats.org/officeDocument/2006/relationships/hyperlink" Target="http://www.legislation.act.gov.au/a/2009-49" TargetMode="External"/><Relationship Id="rId566" Type="http://schemas.openxmlformats.org/officeDocument/2006/relationships/hyperlink" Target="http://www.legislation.act.gov.au/a/2011-21" TargetMode="External"/><Relationship Id="rId773" Type="http://schemas.openxmlformats.org/officeDocument/2006/relationships/hyperlink" Target="http://www.legislation.act.gov.au/a/2016-52/default.asp" TargetMode="External"/><Relationship Id="rId1196" Type="http://schemas.openxmlformats.org/officeDocument/2006/relationships/hyperlink" Target="http://www.legislation.act.gov.au/a/2004-28"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24-48/" TargetMode="External"/><Relationship Id="rId426" Type="http://schemas.openxmlformats.org/officeDocument/2006/relationships/hyperlink" Target="http://www.legislation.act.gov.au/a/1995-51" TargetMode="External"/><Relationship Id="rId633" Type="http://schemas.openxmlformats.org/officeDocument/2006/relationships/hyperlink" Target="http://www.legislation.act.gov.au/a/2005-44" TargetMode="External"/><Relationship Id="rId980" Type="http://schemas.openxmlformats.org/officeDocument/2006/relationships/hyperlink" Target="http://www.legislation.act.gov.au/a/2011-1" TargetMode="External"/><Relationship Id="rId1056" Type="http://schemas.openxmlformats.org/officeDocument/2006/relationships/hyperlink" Target="http://www.legislation.act.gov.au/a/1995-51" TargetMode="External"/><Relationship Id="rId1263" Type="http://schemas.openxmlformats.org/officeDocument/2006/relationships/hyperlink" Target="http://www.legislation.act.gov.au/a/2007-3" TargetMode="External"/><Relationship Id="rId840" Type="http://schemas.openxmlformats.org/officeDocument/2006/relationships/hyperlink" Target="http://www.legislation.act.gov.au/a/1995-51" TargetMode="External"/><Relationship Id="rId938" Type="http://schemas.openxmlformats.org/officeDocument/2006/relationships/hyperlink" Target="http://www.legislation.act.gov.au/a/2011-1" TargetMode="External"/><Relationship Id="rId1470" Type="http://schemas.openxmlformats.org/officeDocument/2006/relationships/hyperlink" Target="http://www.legislation.act.gov.au/a/2007-3" TargetMode="External"/><Relationship Id="rId1568" Type="http://schemas.openxmlformats.org/officeDocument/2006/relationships/hyperlink" Target="http://www.legislation.act.gov.au/a/2003-62" TargetMode="External"/><Relationship Id="rId67" Type="http://schemas.openxmlformats.org/officeDocument/2006/relationships/hyperlink" Target="http://www.legislation.act.gov.au/a/2011-44" TargetMode="External"/><Relationship Id="rId700" Type="http://schemas.openxmlformats.org/officeDocument/2006/relationships/hyperlink" Target="http://www.legislation.act.gov.au/a/2011-1" TargetMode="External"/><Relationship Id="rId1123" Type="http://schemas.openxmlformats.org/officeDocument/2006/relationships/hyperlink" Target="http://www.legislation.act.gov.au/a/2019-36/default.asp" TargetMode="External"/><Relationship Id="rId1330" Type="http://schemas.openxmlformats.org/officeDocument/2006/relationships/hyperlink" Target="http://www.legislation.act.gov.au/a/1999-55" TargetMode="External"/><Relationship Id="rId1428" Type="http://schemas.openxmlformats.org/officeDocument/2006/relationships/hyperlink" Target="http://www.legislation.act.gov.au/a/2007-3" TargetMode="External"/><Relationship Id="rId1635" Type="http://schemas.openxmlformats.org/officeDocument/2006/relationships/hyperlink" Target="http://www.legislation.act.gov.au/a/2018-42/" TargetMode="External"/><Relationship Id="rId283" Type="http://schemas.openxmlformats.org/officeDocument/2006/relationships/hyperlink" Target="http://www.legislation.act.gov.au/a/2007-3" TargetMode="External"/><Relationship Id="rId490" Type="http://schemas.openxmlformats.org/officeDocument/2006/relationships/hyperlink" Target="http://www.legislation.act.gov.au/a/2016-52/default.asp" TargetMode="External"/><Relationship Id="rId143" Type="http://schemas.openxmlformats.org/officeDocument/2006/relationships/footer" Target="footer12.xml"/><Relationship Id="rId350" Type="http://schemas.openxmlformats.org/officeDocument/2006/relationships/hyperlink" Target="http://www.legislation.act.gov.au/a/1995-51" TargetMode="External"/><Relationship Id="rId588" Type="http://schemas.openxmlformats.org/officeDocument/2006/relationships/hyperlink" Target="http://www.legislation.act.gov.au/a/2011-21" TargetMode="External"/><Relationship Id="rId795" Type="http://schemas.openxmlformats.org/officeDocument/2006/relationships/hyperlink" Target="http://www.legislation.act.gov.au/a/2016-52/default.asp" TargetMode="External"/><Relationship Id="rId9" Type="http://schemas.openxmlformats.org/officeDocument/2006/relationships/hyperlink" Target="http://www.legislation.act.gov.au/a/2024-47/" TargetMode="External"/><Relationship Id="rId210" Type="http://schemas.openxmlformats.org/officeDocument/2006/relationships/hyperlink" Target="http://www.legislation.act.gov.au/a/2018-42/" TargetMode="External"/><Relationship Id="rId448" Type="http://schemas.openxmlformats.org/officeDocument/2006/relationships/hyperlink" Target="http://www.legislation.act.gov.au/a/2016-52/default.asp" TargetMode="External"/><Relationship Id="rId655" Type="http://schemas.openxmlformats.org/officeDocument/2006/relationships/hyperlink" Target="http://www.legislation.act.gov.au/a/2011-21" TargetMode="External"/><Relationship Id="rId862" Type="http://schemas.openxmlformats.org/officeDocument/2006/relationships/hyperlink" Target="http://www.legislation.act.gov.au/a/2016-52/default.asp" TargetMode="External"/><Relationship Id="rId1078" Type="http://schemas.openxmlformats.org/officeDocument/2006/relationships/hyperlink" Target="http://www.legislation.act.gov.au/a/2011-1" TargetMode="External"/><Relationship Id="rId1285" Type="http://schemas.openxmlformats.org/officeDocument/2006/relationships/hyperlink" Target="http://www.legislation.act.gov.au/a/2011-21" TargetMode="External"/><Relationship Id="rId1492" Type="http://schemas.openxmlformats.org/officeDocument/2006/relationships/hyperlink" Target="http://www.legislation.act.gov.au/a/2018-42/" TargetMode="External"/><Relationship Id="rId308" Type="http://schemas.openxmlformats.org/officeDocument/2006/relationships/hyperlink" Target="http://www.legislation.act.gov.au/a/2016-52/default.asp" TargetMode="External"/><Relationship Id="rId515" Type="http://schemas.openxmlformats.org/officeDocument/2006/relationships/hyperlink" Target="http://www.legislation.act.gov.au/a/2012-26" TargetMode="External"/><Relationship Id="rId722" Type="http://schemas.openxmlformats.org/officeDocument/2006/relationships/hyperlink" Target="http://www.legislation.act.gov.au/a/2011-1" TargetMode="External"/><Relationship Id="rId1145" Type="http://schemas.openxmlformats.org/officeDocument/2006/relationships/hyperlink" Target="http://www.legislation.act.gov.au/a/2009-28" TargetMode="External"/><Relationship Id="rId1352" Type="http://schemas.openxmlformats.org/officeDocument/2006/relationships/hyperlink" Target="http://www.legislation.act.gov.au/a/2016-52/default.asp" TargetMode="External"/><Relationship Id="rId89" Type="http://schemas.openxmlformats.org/officeDocument/2006/relationships/hyperlink" Target="http://www.legislation.act.gov.au/a/2001-14" TargetMode="External"/><Relationship Id="rId1005" Type="http://schemas.openxmlformats.org/officeDocument/2006/relationships/hyperlink" Target="http://www.legislation.act.gov.au/a/1995-51" TargetMode="External"/><Relationship Id="rId1212" Type="http://schemas.openxmlformats.org/officeDocument/2006/relationships/hyperlink" Target="http://www.legislation.act.gov.au/a/2016-52/default.asp" TargetMode="External"/><Relationship Id="rId1657"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53EA-F138-46BF-837B-6C47700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187</Pages>
  <Words>38952</Words>
  <Characters>186095</Characters>
  <Application>Microsoft Office Word</Application>
  <DocSecurity>0</DocSecurity>
  <Lines>5803</Lines>
  <Paragraphs>4149</Paragraphs>
  <ScaleCrop>false</ScaleCrop>
  <HeadingPairs>
    <vt:vector size="2" baseType="variant">
      <vt:variant>
        <vt:lpstr>Title</vt:lpstr>
      </vt:variant>
      <vt:variant>
        <vt:i4>1</vt:i4>
      </vt:variant>
    </vt:vector>
  </HeadingPairs>
  <TitlesOfParts>
    <vt:vector size="1" baseType="lpstr">
      <vt:lpstr>Public Sector Management Act 1994</vt:lpstr>
    </vt:vector>
  </TitlesOfParts>
  <Manager>Section</Manager>
  <Company>Section</Company>
  <LinksUpToDate>false</LinksUpToDate>
  <CharactersWithSpaces>223034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Management Act 1994</dc:title>
  <dc:creator>Rebecca Billingham</dc:creator>
  <cp:keywords>R54</cp:keywords>
  <dc:description/>
  <cp:lastModifiedBy>PCODCS</cp:lastModifiedBy>
  <cp:revision>4</cp:revision>
  <cp:lastPrinted>2019-10-09T00:30:00Z</cp:lastPrinted>
  <dcterms:created xsi:type="dcterms:W3CDTF">2025-11-25T01:17:00Z</dcterms:created>
  <dcterms:modified xsi:type="dcterms:W3CDTF">2025-11-25T01:18:00Z</dcterms:modified>
  <cp:category>R54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6</vt:lpwstr>
  </property>
  <property fmtid="{D5CDD505-2E9C-101B-9397-08002B2CF9AE}" pid="5" name="Check">
    <vt:lpwstr/>
  </property>
  <property fmtid="{D5CDD505-2E9C-101B-9397-08002B2CF9AE}" pid="6" name="RepubDt">
    <vt:lpwstr>26/09/24</vt:lpwstr>
  </property>
  <property fmtid="{D5CDD505-2E9C-101B-9397-08002B2CF9AE}" pid="7" name="Eff">
    <vt:lpwstr>Effective:  </vt:lpwstr>
  </property>
  <property fmtid="{D5CDD505-2E9C-101B-9397-08002B2CF9AE}" pid="8" name="StartDt">
    <vt:lpwstr>26/09/24</vt:lpwstr>
  </property>
  <property fmtid="{D5CDD505-2E9C-101B-9397-08002B2CF9AE}" pid="9" name="EndDt">
    <vt:lpwstr>-25/11/25</vt:lpwstr>
  </property>
  <property fmtid="{D5CDD505-2E9C-101B-9397-08002B2CF9AE}" pid="10" name="DMSID">
    <vt:lpwstr>13189944</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2024-04-16T02:55:23Z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a0e1d042-da26-4938-aa05-3ee179554300</vt:lpwstr>
  </property>
  <property fmtid="{D5CDD505-2E9C-101B-9397-08002B2CF9AE}" pid="19" name="MSIP_Label_69af8531-eb46-4968-8cb3-105d2f5ea87e_ContentBits">
    <vt:lpwstr>0</vt:lpwstr>
  </property>
</Properties>
</file>