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01F822" w14:textId="77777777" w:rsidR="00701CF6" w:rsidRDefault="00701CF6" w:rsidP="00701CF6">
      <w:pPr>
        <w:jc w:val="center"/>
      </w:pPr>
      <w:bookmarkStart w:id="0" w:name="_Hlk53990020"/>
      <w:r>
        <w:rPr>
          <w:noProof/>
          <w:lang w:eastAsia="en-AU"/>
        </w:rPr>
        <w:drawing>
          <wp:inline distT="0" distB="0" distL="0" distR="0" wp14:anchorId="5BB0A0C6" wp14:editId="2214AB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990C84" w14:textId="77777777" w:rsidR="00701CF6" w:rsidRDefault="00701CF6" w:rsidP="00701CF6">
      <w:pPr>
        <w:jc w:val="center"/>
        <w:rPr>
          <w:rFonts w:ascii="Arial" w:hAnsi="Arial"/>
        </w:rPr>
      </w:pPr>
      <w:r>
        <w:rPr>
          <w:rFonts w:ascii="Arial" w:hAnsi="Arial"/>
        </w:rPr>
        <w:t>Australian Capital Territory</w:t>
      </w:r>
    </w:p>
    <w:p w14:paraId="7E81E776" w14:textId="6CFC545C" w:rsidR="00701CF6" w:rsidRDefault="008E0DB4" w:rsidP="00701CF6">
      <w:pPr>
        <w:pStyle w:val="Billname1"/>
      </w:pPr>
      <w:r>
        <w:fldChar w:fldCharType="begin"/>
      </w:r>
      <w:r>
        <w:instrText xml:space="preserve"> REF Citation \*charformat </w:instrText>
      </w:r>
      <w:r>
        <w:fldChar w:fldCharType="separate"/>
      </w:r>
      <w:r w:rsidR="00671E96">
        <w:t>Residential Tenancies Act 1997</w:t>
      </w:r>
      <w:r>
        <w:fldChar w:fldCharType="end"/>
      </w:r>
      <w:r w:rsidR="00701CF6">
        <w:t xml:space="preserve">    </w:t>
      </w:r>
    </w:p>
    <w:p w14:paraId="58998CF5" w14:textId="67E8301A" w:rsidR="00701CF6" w:rsidRDefault="006057CC" w:rsidP="00701CF6">
      <w:pPr>
        <w:pStyle w:val="ActNo"/>
      </w:pPr>
      <w:bookmarkStart w:id="1" w:name="LawNo"/>
      <w:r>
        <w:t>A1997-84</w:t>
      </w:r>
      <w:bookmarkEnd w:id="1"/>
    </w:p>
    <w:p w14:paraId="15C16CD9" w14:textId="69DDD190" w:rsidR="00701CF6" w:rsidRDefault="00701CF6" w:rsidP="00701CF6">
      <w:pPr>
        <w:pStyle w:val="RepubNo"/>
      </w:pPr>
      <w:r>
        <w:t xml:space="preserve">Republication No </w:t>
      </w:r>
      <w:bookmarkStart w:id="2" w:name="RepubNo"/>
      <w:r w:rsidR="006057CC">
        <w:t>70</w:t>
      </w:r>
      <w:bookmarkEnd w:id="2"/>
    </w:p>
    <w:p w14:paraId="38796C24" w14:textId="62B6B9F8" w:rsidR="00701CF6" w:rsidRDefault="00701CF6" w:rsidP="00701CF6">
      <w:pPr>
        <w:pStyle w:val="EffectiveDate"/>
      </w:pPr>
      <w:r>
        <w:t xml:space="preserve">Effective:  </w:t>
      </w:r>
      <w:bookmarkStart w:id="3" w:name="EffectiveDate"/>
      <w:r w:rsidR="006057CC">
        <w:t>27 February 2021</w:t>
      </w:r>
      <w:bookmarkEnd w:id="3"/>
      <w:r w:rsidR="006057CC">
        <w:t xml:space="preserve"> – </w:t>
      </w:r>
      <w:bookmarkStart w:id="4" w:name="EndEffDate"/>
      <w:r w:rsidR="006057CC">
        <w:t>2 March 2021</w:t>
      </w:r>
      <w:bookmarkEnd w:id="4"/>
    </w:p>
    <w:p w14:paraId="25367A78" w14:textId="3E250B1B" w:rsidR="00701CF6" w:rsidRDefault="00701CF6" w:rsidP="00701CF6">
      <w:pPr>
        <w:pStyle w:val="CoverInForce"/>
      </w:pPr>
      <w:r>
        <w:t xml:space="preserve">Republication date: </w:t>
      </w:r>
      <w:bookmarkStart w:id="5" w:name="InForceDate"/>
      <w:r w:rsidR="006057CC">
        <w:t>27 February 2021</w:t>
      </w:r>
      <w:bookmarkEnd w:id="5"/>
    </w:p>
    <w:p w14:paraId="602C58F9" w14:textId="371D61E9" w:rsidR="00C159B9" w:rsidRPr="00826074" w:rsidRDefault="00701CF6" w:rsidP="00B1483E">
      <w:pPr>
        <w:pStyle w:val="CoverInForce"/>
      </w:pPr>
      <w:r>
        <w:t xml:space="preserve">Last amendment made by </w:t>
      </w:r>
      <w:bookmarkStart w:id="6" w:name="LastAmdt"/>
      <w:r w:rsidRPr="00701CF6">
        <w:rPr>
          <w:rStyle w:val="charCitHyperlinkAbbrev"/>
        </w:rPr>
        <w:fldChar w:fldCharType="begin"/>
      </w:r>
      <w:r w:rsidR="006057CC">
        <w:rPr>
          <w:rStyle w:val="charCitHyperlinkAbbrev"/>
        </w:rPr>
        <w:instrText>HYPERLINK "http://www.legislation.act.gov.au/a/2021-3/" \o "Justice and Community Safety Legislation Amendment Act 2021"</w:instrText>
      </w:r>
      <w:r w:rsidRPr="00701CF6">
        <w:rPr>
          <w:rStyle w:val="charCitHyperlinkAbbrev"/>
        </w:rPr>
        <w:fldChar w:fldCharType="separate"/>
      </w:r>
      <w:r w:rsidR="006057CC">
        <w:rPr>
          <w:rStyle w:val="charCitHyperlinkAbbrev"/>
        </w:rPr>
        <w:t>A2021</w:t>
      </w:r>
      <w:r w:rsidR="006057CC">
        <w:rPr>
          <w:rStyle w:val="charCitHyperlinkAbbrev"/>
        </w:rPr>
        <w:noBreakHyphen/>
        <w:t>3</w:t>
      </w:r>
      <w:r w:rsidRPr="00701CF6">
        <w:rPr>
          <w:rStyle w:val="charCitHyperlinkAbbrev"/>
        </w:rPr>
        <w:fldChar w:fldCharType="end"/>
      </w:r>
      <w:bookmarkEnd w:id="6"/>
      <w:r w:rsidR="00826074" w:rsidRPr="00826074">
        <w:br/>
        <w:t xml:space="preserve">(republication for amendments by </w:t>
      </w:r>
      <w:hyperlink r:id="rId9" w:tooltip="Planning Legislation Amendment Act 2020" w:history="1">
        <w:r w:rsidR="00826074">
          <w:rPr>
            <w:rStyle w:val="charCitHyperlinkAbbrev"/>
          </w:rPr>
          <w:t>A2020</w:t>
        </w:r>
        <w:r w:rsidR="00826074">
          <w:rPr>
            <w:rStyle w:val="charCitHyperlinkAbbrev"/>
          </w:rPr>
          <w:noBreakHyphen/>
          <w:t>44</w:t>
        </w:r>
      </w:hyperlink>
      <w:r w:rsidR="00826074" w:rsidRPr="00826074">
        <w:t>)</w:t>
      </w:r>
    </w:p>
    <w:p w14:paraId="205E297E" w14:textId="0D6EAC02" w:rsidR="00701CF6" w:rsidRDefault="00701CF6" w:rsidP="00701CF6"/>
    <w:p w14:paraId="69C979F4" w14:textId="77777777" w:rsidR="00B1483E" w:rsidRDefault="00B1483E" w:rsidP="00701CF6"/>
    <w:p w14:paraId="576A82DD" w14:textId="1BE212D9" w:rsidR="00E634D2" w:rsidRDefault="00E634D2" w:rsidP="00701CF6"/>
    <w:p w14:paraId="4AF9CE5F" w14:textId="77777777" w:rsidR="004A2D76" w:rsidRDefault="004A2D76" w:rsidP="00701CF6"/>
    <w:p w14:paraId="2C2B4C0D" w14:textId="77777777" w:rsidR="00701CF6" w:rsidRDefault="00701CF6" w:rsidP="00701CF6"/>
    <w:p w14:paraId="14115A8E" w14:textId="77777777" w:rsidR="00701CF6" w:rsidRDefault="00701CF6" w:rsidP="00701CF6">
      <w:pPr>
        <w:spacing w:after="240"/>
        <w:rPr>
          <w:rFonts w:ascii="Arial" w:hAnsi="Arial"/>
        </w:rPr>
      </w:pPr>
    </w:p>
    <w:p w14:paraId="78CBA62A" w14:textId="77777777" w:rsidR="00701CF6" w:rsidRPr="00101B4C" w:rsidRDefault="00701CF6" w:rsidP="00701CF6">
      <w:pPr>
        <w:pStyle w:val="PageBreak"/>
      </w:pPr>
      <w:r w:rsidRPr="00101B4C">
        <w:br w:type="page"/>
      </w:r>
    </w:p>
    <w:bookmarkEnd w:id="0"/>
    <w:p w14:paraId="37B29C62" w14:textId="77777777" w:rsidR="00701CF6" w:rsidRDefault="00701CF6" w:rsidP="00701CF6">
      <w:pPr>
        <w:pStyle w:val="CoverHeading"/>
      </w:pPr>
      <w:r>
        <w:lastRenderedPageBreak/>
        <w:t>About this republication</w:t>
      </w:r>
    </w:p>
    <w:p w14:paraId="5A2630A5" w14:textId="77777777" w:rsidR="00701CF6" w:rsidRDefault="00701CF6" w:rsidP="00701CF6">
      <w:pPr>
        <w:pStyle w:val="CoverSubHdg"/>
      </w:pPr>
      <w:r>
        <w:t>The republished law</w:t>
      </w:r>
    </w:p>
    <w:p w14:paraId="06250A01" w14:textId="6027FD1F" w:rsidR="00701CF6" w:rsidRDefault="00701CF6" w:rsidP="00701CF6">
      <w:pPr>
        <w:pStyle w:val="CoverText"/>
      </w:pPr>
      <w:r>
        <w:t xml:space="preserve">This is a republication of the </w:t>
      </w:r>
      <w:r w:rsidRPr="006057CC">
        <w:rPr>
          <w:i/>
        </w:rPr>
        <w:fldChar w:fldCharType="begin"/>
      </w:r>
      <w:r w:rsidRPr="006057CC">
        <w:rPr>
          <w:i/>
        </w:rPr>
        <w:instrText xml:space="preserve"> REF citation *\charformat  \* MERGEFORMAT </w:instrText>
      </w:r>
      <w:r w:rsidRPr="006057CC">
        <w:rPr>
          <w:i/>
        </w:rPr>
        <w:fldChar w:fldCharType="separate"/>
      </w:r>
      <w:r w:rsidR="00671E96" w:rsidRPr="00671E96">
        <w:rPr>
          <w:i/>
        </w:rPr>
        <w:t>Residential Tenancies Act 1997</w:t>
      </w:r>
      <w:r w:rsidRPr="006057C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8E0DB4">
        <w:fldChar w:fldCharType="begin"/>
      </w:r>
      <w:r w:rsidR="008E0DB4">
        <w:instrText xml:space="preserve"> REF InForceDate *\charformat </w:instrText>
      </w:r>
      <w:r w:rsidR="008E0DB4">
        <w:fldChar w:fldCharType="separate"/>
      </w:r>
      <w:r w:rsidR="00671E96">
        <w:t>27 February 2021</w:t>
      </w:r>
      <w:r w:rsidR="008E0DB4">
        <w:fldChar w:fldCharType="end"/>
      </w:r>
      <w:r w:rsidRPr="0074598E">
        <w:rPr>
          <w:rStyle w:val="charItals"/>
        </w:rPr>
        <w:t xml:space="preserve">.  </w:t>
      </w:r>
      <w:r>
        <w:t xml:space="preserve">It also includes any commencement, amendment, repeal or expiry affecting this republished law to </w:t>
      </w:r>
      <w:r w:rsidR="008E0DB4">
        <w:fldChar w:fldCharType="begin"/>
      </w:r>
      <w:r w:rsidR="008E0DB4">
        <w:instrText xml:space="preserve"> REF EffectiveDate *\charformat </w:instrText>
      </w:r>
      <w:r w:rsidR="008E0DB4">
        <w:fldChar w:fldCharType="separate"/>
      </w:r>
      <w:r w:rsidR="00671E96">
        <w:t>27 February 2021</w:t>
      </w:r>
      <w:r w:rsidR="008E0DB4">
        <w:fldChar w:fldCharType="end"/>
      </w:r>
      <w:r>
        <w:t xml:space="preserve">.  </w:t>
      </w:r>
    </w:p>
    <w:p w14:paraId="55FD7698" w14:textId="77777777" w:rsidR="00701CF6" w:rsidRDefault="00701CF6" w:rsidP="00701CF6">
      <w:pPr>
        <w:pStyle w:val="CoverText"/>
      </w:pPr>
      <w:r>
        <w:t xml:space="preserve">The legislation history and amendment history of the republished law are set out in endnotes 3 and 4. </w:t>
      </w:r>
    </w:p>
    <w:p w14:paraId="77BB81D4" w14:textId="77777777" w:rsidR="00701CF6" w:rsidRDefault="00701CF6" w:rsidP="00701CF6">
      <w:pPr>
        <w:pStyle w:val="CoverSubHdg"/>
      </w:pPr>
      <w:r>
        <w:t>Kinds of republications</w:t>
      </w:r>
    </w:p>
    <w:p w14:paraId="6F708F55" w14:textId="79266E04"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C37B0AE" w14:textId="525794E6" w:rsidR="00701CF6" w:rsidRDefault="00701CF6" w:rsidP="00701CF6">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F81E658" w14:textId="77777777" w:rsidR="00701CF6" w:rsidRDefault="00701CF6" w:rsidP="00701CF6">
      <w:pPr>
        <w:pStyle w:val="CoverTextBullet"/>
        <w:ind w:left="357" w:hanging="357"/>
      </w:pPr>
      <w:r>
        <w:t>unauthorised republications.</w:t>
      </w:r>
    </w:p>
    <w:p w14:paraId="056E7D5D" w14:textId="77777777" w:rsidR="00701CF6" w:rsidRDefault="00701CF6" w:rsidP="00701CF6">
      <w:pPr>
        <w:pStyle w:val="CoverText"/>
      </w:pPr>
      <w:r>
        <w:t>The status of this republication appears on the bottom of each page.</w:t>
      </w:r>
    </w:p>
    <w:p w14:paraId="7ACBFF85" w14:textId="77777777" w:rsidR="00701CF6" w:rsidRDefault="00701CF6" w:rsidP="00701CF6">
      <w:pPr>
        <w:pStyle w:val="CoverSubHdg"/>
      </w:pPr>
      <w:r>
        <w:t>Editorial changes</w:t>
      </w:r>
    </w:p>
    <w:p w14:paraId="7F168DFE" w14:textId="3F3F33FF" w:rsidR="00701CF6" w:rsidRDefault="00701CF6" w:rsidP="00701CF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525312" w14:textId="77777777" w:rsidR="00701CF6" w:rsidRDefault="00701CF6" w:rsidP="00701CF6">
      <w:pPr>
        <w:pStyle w:val="CoverText"/>
      </w:pPr>
      <w:r>
        <w:t>This republication</w:t>
      </w:r>
      <w:r w:rsidR="000A7264">
        <w:t xml:space="preserve"> does not</w:t>
      </w:r>
      <w:r>
        <w:t xml:space="preserve"> include amendments made under part 11.3 (see endnote 1).</w:t>
      </w:r>
    </w:p>
    <w:p w14:paraId="34498E84" w14:textId="77777777" w:rsidR="00701CF6" w:rsidRDefault="00701CF6" w:rsidP="00701CF6">
      <w:pPr>
        <w:pStyle w:val="CoverSubHdg"/>
      </w:pPr>
      <w:r>
        <w:t>Uncommenced provisions and amendments</w:t>
      </w:r>
    </w:p>
    <w:p w14:paraId="04ED218B" w14:textId="76BAA1F6"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82C7ED5" w14:textId="77777777" w:rsidR="00701CF6" w:rsidRDefault="00701CF6" w:rsidP="00701CF6">
      <w:pPr>
        <w:pStyle w:val="CoverSubHdg"/>
      </w:pPr>
      <w:r>
        <w:t>Modifications</w:t>
      </w:r>
    </w:p>
    <w:p w14:paraId="7E0A60BB" w14:textId="70E462E2"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F2DDE57" w14:textId="77777777" w:rsidR="00701CF6" w:rsidRDefault="00701CF6" w:rsidP="00701CF6">
      <w:pPr>
        <w:pStyle w:val="CoverSubHdg"/>
      </w:pPr>
      <w:r>
        <w:t>Penalties</w:t>
      </w:r>
    </w:p>
    <w:p w14:paraId="4DB7ABE9" w14:textId="04B27682"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A4AF0AC" w14:textId="77777777" w:rsidR="00701CF6" w:rsidRDefault="00701CF6" w:rsidP="00701CF6">
      <w:pPr>
        <w:pStyle w:val="00SigningPage"/>
        <w:sectPr w:rsidR="00701CF6" w:rsidSect="00701CF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7FFC6F5" w14:textId="77777777" w:rsidR="00701CF6" w:rsidRDefault="00701CF6" w:rsidP="00701CF6">
      <w:pPr>
        <w:jc w:val="center"/>
      </w:pPr>
      <w:r>
        <w:rPr>
          <w:noProof/>
          <w:lang w:eastAsia="en-AU"/>
        </w:rPr>
        <w:lastRenderedPageBreak/>
        <w:drawing>
          <wp:inline distT="0" distB="0" distL="0" distR="0" wp14:anchorId="0E042E50" wp14:editId="51715A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8081FE" w14:textId="77777777" w:rsidR="00701CF6" w:rsidRDefault="00701CF6" w:rsidP="00701CF6">
      <w:pPr>
        <w:jc w:val="center"/>
        <w:rPr>
          <w:rFonts w:ascii="Arial" w:hAnsi="Arial"/>
        </w:rPr>
      </w:pPr>
      <w:r>
        <w:rPr>
          <w:rFonts w:ascii="Arial" w:hAnsi="Arial"/>
        </w:rPr>
        <w:t>Australian Capital Territory</w:t>
      </w:r>
    </w:p>
    <w:p w14:paraId="6F07B0B5" w14:textId="16FD2ED5" w:rsidR="00701CF6" w:rsidRDefault="008E0DB4" w:rsidP="00701CF6">
      <w:pPr>
        <w:pStyle w:val="Billname"/>
      </w:pPr>
      <w:r>
        <w:fldChar w:fldCharType="begin"/>
      </w:r>
      <w:r>
        <w:instrText xml:space="preserve"> REF Citation \*charformat  \* MERGEFORMAT </w:instrText>
      </w:r>
      <w:r>
        <w:fldChar w:fldCharType="separate"/>
      </w:r>
      <w:r w:rsidR="00671E96">
        <w:t>Residential Tenancies Act 1997</w:t>
      </w:r>
      <w:r>
        <w:fldChar w:fldCharType="end"/>
      </w:r>
    </w:p>
    <w:p w14:paraId="1512FBE1" w14:textId="77777777" w:rsidR="00701CF6" w:rsidRDefault="00701CF6" w:rsidP="00701CF6">
      <w:pPr>
        <w:pStyle w:val="ActNo"/>
      </w:pPr>
    </w:p>
    <w:p w14:paraId="14559E6A" w14:textId="77777777" w:rsidR="00701CF6" w:rsidRDefault="00701CF6" w:rsidP="00701CF6">
      <w:pPr>
        <w:pStyle w:val="Placeholder"/>
      </w:pPr>
      <w:r>
        <w:rPr>
          <w:rStyle w:val="charContents"/>
          <w:sz w:val="16"/>
        </w:rPr>
        <w:t xml:space="preserve">  </w:t>
      </w:r>
      <w:r>
        <w:rPr>
          <w:rStyle w:val="charPage"/>
        </w:rPr>
        <w:t xml:space="preserve">  </w:t>
      </w:r>
    </w:p>
    <w:p w14:paraId="33AAFA69" w14:textId="77777777" w:rsidR="00701CF6" w:rsidRDefault="00701CF6" w:rsidP="00701CF6">
      <w:pPr>
        <w:pStyle w:val="N-TOCheading"/>
      </w:pPr>
      <w:r>
        <w:rPr>
          <w:rStyle w:val="charContents"/>
        </w:rPr>
        <w:t>Contents</w:t>
      </w:r>
    </w:p>
    <w:p w14:paraId="415566EF" w14:textId="77777777" w:rsidR="00701CF6" w:rsidRDefault="00701CF6" w:rsidP="00701CF6">
      <w:pPr>
        <w:pStyle w:val="N-9pt"/>
      </w:pPr>
      <w:r>
        <w:tab/>
      </w:r>
      <w:r>
        <w:rPr>
          <w:rStyle w:val="charPage"/>
        </w:rPr>
        <w:t>Page</w:t>
      </w:r>
    </w:p>
    <w:p w14:paraId="236FFEEF" w14:textId="3D8ADC37" w:rsidR="00885814" w:rsidRDefault="0088581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061923" w:history="1">
        <w:r w:rsidRPr="00BF6E0E">
          <w:t>Part 1</w:t>
        </w:r>
        <w:r>
          <w:rPr>
            <w:rFonts w:asciiTheme="minorHAnsi" w:eastAsiaTheme="minorEastAsia" w:hAnsiTheme="minorHAnsi" w:cstheme="minorBidi"/>
            <w:b w:val="0"/>
            <w:sz w:val="22"/>
            <w:szCs w:val="22"/>
            <w:lang w:eastAsia="en-AU"/>
          </w:rPr>
          <w:tab/>
        </w:r>
        <w:r w:rsidRPr="00BF6E0E">
          <w:t>Preliminary</w:t>
        </w:r>
        <w:r w:rsidRPr="00885814">
          <w:rPr>
            <w:vanish/>
          </w:rPr>
          <w:tab/>
        </w:r>
        <w:r w:rsidRPr="00885814">
          <w:rPr>
            <w:vanish/>
          </w:rPr>
          <w:fldChar w:fldCharType="begin"/>
        </w:r>
        <w:r w:rsidRPr="00885814">
          <w:rPr>
            <w:vanish/>
          </w:rPr>
          <w:instrText xml:space="preserve"> PAGEREF _Toc65061923 \h </w:instrText>
        </w:r>
        <w:r w:rsidRPr="00885814">
          <w:rPr>
            <w:vanish/>
          </w:rPr>
        </w:r>
        <w:r w:rsidRPr="00885814">
          <w:rPr>
            <w:vanish/>
          </w:rPr>
          <w:fldChar w:fldCharType="separate"/>
        </w:r>
        <w:r w:rsidR="00671E96">
          <w:rPr>
            <w:vanish/>
          </w:rPr>
          <w:t>2</w:t>
        </w:r>
        <w:r w:rsidRPr="00885814">
          <w:rPr>
            <w:vanish/>
          </w:rPr>
          <w:fldChar w:fldCharType="end"/>
        </w:r>
      </w:hyperlink>
    </w:p>
    <w:p w14:paraId="1A93D877" w14:textId="6FD76CE0" w:rsidR="00885814" w:rsidRDefault="00885814">
      <w:pPr>
        <w:pStyle w:val="TOC5"/>
        <w:rPr>
          <w:rFonts w:asciiTheme="minorHAnsi" w:eastAsiaTheme="minorEastAsia" w:hAnsiTheme="minorHAnsi" w:cstheme="minorBidi"/>
          <w:sz w:val="22"/>
          <w:szCs w:val="22"/>
          <w:lang w:eastAsia="en-AU"/>
        </w:rPr>
      </w:pPr>
      <w:r>
        <w:tab/>
      </w:r>
      <w:hyperlink w:anchor="_Toc65061924" w:history="1">
        <w:r w:rsidRPr="00BF6E0E">
          <w:t>1</w:t>
        </w:r>
        <w:r>
          <w:rPr>
            <w:rFonts w:asciiTheme="minorHAnsi" w:eastAsiaTheme="minorEastAsia" w:hAnsiTheme="minorHAnsi" w:cstheme="minorBidi"/>
            <w:sz w:val="22"/>
            <w:szCs w:val="22"/>
            <w:lang w:eastAsia="en-AU"/>
          </w:rPr>
          <w:tab/>
        </w:r>
        <w:r w:rsidRPr="00BF6E0E">
          <w:t>Name of Act</w:t>
        </w:r>
        <w:r>
          <w:tab/>
        </w:r>
        <w:r>
          <w:fldChar w:fldCharType="begin"/>
        </w:r>
        <w:r>
          <w:instrText xml:space="preserve"> PAGEREF _Toc65061924 \h </w:instrText>
        </w:r>
        <w:r>
          <w:fldChar w:fldCharType="separate"/>
        </w:r>
        <w:r w:rsidR="00671E96">
          <w:t>2</w:t>
        </w:r>
        <w:r>
          <w:fldChar w:fldCharType="end"/>
        </w:r>
      </w:hyperlink>
    </w:p>
    <w:p w14:paraId="34E40534" w14:textId="3B0E13A9" w:rsidR="00885814" w:rsidRDefault="00885814">
      <w:pPr>
        <w:pStyle w:val="TOC5"/>
        <w:rPr>
          <w:rFonts w:asciiTheme="minorHAnsi" w:eastAsiaTheme="minorEastAsia" w:hAnsiTheme="minorHAnsi" w:cstheme="minorBidi"/>
          <w:sz w:val="22"/>
          <w:szCs w:val="22"/>
          <w:lang w:eastAsia="en-AU"/>
        </w:rPr>
      </w:pPr>
      <w:r>
        <w:tab/>
      </w:r>
      <w:hyperlink w:anchor="_Toc65061925" w:history="1">
        <w:r w:rsidRPr="00BF6E0E">
          <w:t>2</w:t>
        </w:r>
        <w:r>
          <w:rPr>
            <w:rFonts w:asciiTheme="minorHAnsi" w:eastAsiaTheme="minorEastAsia" w:hAnsiTheme="minorHAnsi" w:cstheme="minorBidi"/>
            <w:sz w:val="22"/>
            <w:szCs w:val="22"/>
            <w:lang w:eastAsia="en-AU"/>
          </w:rPr>
          <w:tab/>
        </w:r>
        <w:r w:rsidRPr="00BF6E0E">
          <w:t>Dictionary</w:t>
        </w:r>
        <w:r>
          <w:tab/>
        </w:r>
        <w:r>
          <w:fldChar w:fldCharType="begin"/>
        </w:r>
        <w:r>
          <w:instrText xml:space="preserve"> PAGEREF _Toc65061925 \h </w:instrText>
        </w:r>
        <w:r>
          <w:fldChar w:fldCharType="separate"/>
        </w:r>
        <w:r w:rsidR="00671E96">
          <w:t>2</w:t>
        </w:r>
        <w:r>
          <w:fldChar w:fldCharType="end"/>
        </w:r>
      </w:hyperlink>
    </w:p>
    <w:p w14:paraId="2AA869AB" w14:textId="178516D2" w:rsidR="00885814" w:rsidRDefault="00885814">
      <w:pPr>
        <w:pStyle w:val="TOC5"/>
        <w:rPr>
          <w:rFonts w:asciiTheme="minorHAnsi" w:eastAsiaTheme="minorEastAsia" w:hAnsiTheme="minorHAnsi" w:cstheme="minorBidi"/>
          <w:sz w:val="22"/>
          <w:szCs w:val="22"/>
          <w:lang w:eastAsia="en-AU"/>
        </w:rPr>
      </w:pPr>
      <w:r>
        <w:tab/>
      </w:r>
      <w:hyperlink w:anchor="_Toc65061926" w:history="1">
        <w:r w:rsidRPr="00BF6E0E">
          <w:t>3</w:t>
        </w:r>
        <w:r>
          <w:rPr>
            <w:rFonts w:asciiTheme="minorHAnsi" w:eastAsiaTheme="minorEastAsia" w:hAnsiTheme="minorHAnsi" w:cstheme="minorBidi"/>
            <w:sz w:val="22"/>
            <w:szCs w:val="22"/>
            <w:lang w:eastAsia="en-AU"/>
          </w:rPr>
          <w:tab/>
        </w:r>
        <w:r w:rsidRPr="00BF6E0E">
          <w:t>Notes</w:t>
        </w:r>
        <w:r>
          <w:tab/>
        </w:r>
        <w:r>
          <w:fldChar w:fldCharType="begin"/>
        </w:r>
        <w:r>
          <w:instrText xml:space="preserve"> PAGEREF _Toc65061926 \h </w:instrText>
        </w:r>
        <w:r>
          <w:fldChar w:fldCharType="separate"/>
        </w:r>
        <w:r w:rsidR="00671E96">
          <w:t>2</w:t>
        </w:r>
        <w:r>
          <w:fldChar w:fldCharType="end"/>
        </w:r>
      </w:hyperlink>
    </w:p>
    <w:p w14:paraId="19EA8D6E" w14:textId="55DE0CEF" w:rsidR="00885814" w:rsidRDefault="00885814">
      <w:pPr>
        <w:pStyle w:val="TOC5"/>
        <w:rPr>
          <w:rFonts w:asciiTheme="minorHAnsi" w:eastAsiaTheme="minorEastAsia" w:hAnsiTheme="minorHAnsi" w:cstheme="minorBidi"/>
          <w:sz w:val="22"/>
          <w:szCs w:val="22"/>
          <w:lang w:eastAsia="en-AU"/>
        </w:rPr>
      </w:pPr>
      <w:r>
        <w:tab/>
      </w:r>
      <w:hyperlink w:anchor="_Toc65061927" w:history="1">
        <w:r w:rsidRPr="00BF6E0E">
          <w:t>3A</w:t>
        </w:r>
        <w:r>
          <w:rPr>
            <w:rFonts w:asciiTheme="minorHAnsi" w:eastAsiaTheme="minorEastAsia" w:hAnsiTheme="minorHAnsi" w:cstheme="minorBidi"/>
            <w:sz w:val="22"/>
            <w:szCs w:val="22"/>
            <w:lang w:eastAsia="en-AU"/>
          </w:rPr>
          <w:tab/>
        </w:r>
        <w:r w:rsidRPr="00BF6E0E">
          <w:t>Offences against Act—application of Criminal Code etc</w:t>
        </w:r>
        <w:r>
          <w:tab/>
        </w:r>
        <w:r>
          <w:fldChar w:fldCharType="begin"/>
        </w:r>
        <w:r>
          <w:instrText xml:space="preserve"> PAGEREF _Toc65061927 \h </w:instrText>
        </w:r>
        <w:r>
          <w:fldChar w:fldCharType="separate"/>
        </w:r>
        <w:r w:rsidR="00671E96">
          <w:t>3</w:t>
        </w:r>
        <w:r>
          <w:fldChar w:fldCharType="end"/>
        </w:r>
      </w:hyperlink>
    </w:p>
    <w:p w14:paraId="5640734D" w14:textId="20E5FB2C" w:rsidR="00885814" w:rsidRDefault="00885814">
      <w:pPr>
        <w:pStyle w:val="TOC5"/>
        <w:rPr>
          <w:rFonts w:asciiTheme="minorHAnsi" w:eastAsiaTheme="minorEastAsia" w:hAnsiTheme="minorHAnsi" w:cstheme="minorBidi"/>
          <w:sz w:val="22"/>
          <w:szCs w:val="22"/>
          <w:lang w:eastAsia="en-AU"/>
        </w:rPr>
      </w:pPr>
      <w:r>
        <w:tab/>
      </w:r>
      <w:hyperlink w:anchor="_Toc65061928" w:history="1">
        <w:r w:rsidRPr="00BF6E0E">
          <w:t>4</w:t>
        </w:r>
        <w:r>
          <w:rPr>
            <w:rFonts w:asciiTheme="minorHAnsi" w:eastAsiaTheme="minorEastAsia" w:hAnsiTheme="minorHAnsi" w:cstheme="minorBidi"/>
            <w:sz w:val="22"/>
            <w:szCs w:val="22"/>
            <w:lang w:eastAsia="en-AU"/>
          </w:rPr>
          <w:tab/>
        </w:r>
        <w:r w:rsidRPr="00BF6E0E">
          <w:t>Application of Act</w:t>
        </w:r>
        <w:r>
          <w:tab/>
        </w:r>
        <w:r>
          <w:fldChar w:fldCharType="begin"/>
        </w:r>
        <w:r>
          <w:instrText xml:space="preserve"> PAGEREF _Toc65061928 \h </w:instrText>
        </w:r>
        <w:r>
          <w:fldChar w:fldCharType="separate"/>
        </w:r>
        <w:r w:rsidR="00671E96">
          <w:t>3</w:t>
        </w:r>
        <w:r>
          <w:fldChar w:fldCharType="end"/>
        </w:r>
      </w:hyperlink>
    </w:p>
    <w:p w14:paraId="01942F9C" w14:textId="6D69608D" w:rsidR="00885814" w:rsidRDefault="008E0DB4">
      <w:pPr>
        <w:pStyle w:val="TOC2"/>
        <w:rPr>
          <w:rFonts w:asciiTheme="minorHAnsi" w:eastAsiaTheme="minorEastAsia" w:hAnsiTheme="minorHAnsi" w:cstheme="minorBidi"/>
          <w:b w:val="0"/>
          <w:sz w:val="22"/>
          <w:szCs w:val="22"/>
          <w:lang w:eastAsia="en-AU"/>
        </w:rPr>
      </w:pPr>
      <w:hyperlink w:anchor="_Toc65061929" w:history="1">
        <w:r w:rsidR="00885814" w:rsidRPr="00BF6E0E">
          <w:t>Part 1A</w:t>
        </w:r>
        <w:r w:rsidR="00885814">
          <w:rPr>
            <w:rFonts w:asciiTheme="minorHAnsi" w:eastAsiaTheme="minorEastAsia" w:hAnsiTheme="minorHAnsi" w:cstheme="minorBidi"/>
            <w:b w:val="0"/>
            <w:sz w:val="22"/>
            <w:szCs w:val="22"/>
            <w:lang w:eastAsia="en-AU"/>
          </w:rPr>
          <w:tab/>
        </w:r>
        <w:r w:rsidR="00885814" w:rsidRPr="00BF6E0E">
          <w:t>Meaning of residential tenancy agreement</w:t>
        </w:r>
        <w:r w:rsidR="00885814" w:rsidRPr="00885814">
          <w:rPr>
            <w:vanish/>
          </w:rPr>
          <w:tab/>
        </w:r>
        <w:r w:rsidR="00885814" w:rsidRPr="00885814">
          <w:rPr>
            <w:vanish/>
          </w:rPr>
          <w:fldChar w:fldCharType="begin"/>
        </w:r>
        <w:r w:rsidR="00885814" w:rsidRPr="00885814">
          <w:rPr>
            <w:vanish/>
          </w:rPr>
          <w:instrText xml:space="preserve"> PAGEREF _Toc65061929 \h </w:instrText>
        </w:r>
        <w:r w:rsidR="00885814" w:rsidRPr="00885814">
          <w:rPr>
            <w:vanish/>
          </w:rPr>
        </w:r>
        <w:r w:rsidR="00885814" w:rsidRPr="00885814">
          <w:rPr>
            <w:vanish/>
          </w:rPr>
          <w:fldChar w:fldCharType="separate"/>
        </w:r>
        <w:r w:rsidR="00671E96">
          <w:rPr>
            <w:vanish/>
          </w:rPr>
          <w:t>4</w:t>
        </w:r>
        <w:r w:rsidR="00885814" w:rsidRPr="00885814">
          <w:rPr>
            <w:vanish/>
          </w:rPr>
          <w:fldChar w:fldCharType="end"/>
        </w:r>
      </w:hyperlink>
    </w:p>
    <w:p w14:paraId="2CF336F5" w14:textId="783C926C" w:rsidR="00885814" w:rsidRDefault="00885814">
      <w:pPr>
        <w:pStyle w:val="TOC5"/>
        <w:rPr>
          <w:rFonts w:asciiTheme="minorHAnsi" w:eastAsiaTheme="minorEastAsia" w:hAnsiTheme="minorHAnsi" w:cstheme="minorBidi"/>
          <w:sz w:val="22"/>
          <w:szCs w:val="22"/>
          <w:lang w:eastAsia="en-AU"/>
        </w:rPr>
      </w:pPr>
      <w:r>
        <w:tab/>
      </w:r>
      <w:hyperlink w:anchor="_Toc65061930" w:history="1">
        <w:r w:rsidRPr="00BF6E0E">
          <w:t>5</w:t>
        </w:r>
        <w:r>
          <w:rPr>
            <w:rFonts w:asciiTheme="minorHAnsi" w:eastAsiaTheme="minorEastAsia" w:hAnsiTheme="minorHAnsi" w:cstheme="minorBidi"/>
            <w:sz w:val="22"/>
            <w:szCs w:val="22"/>
            <w:lang w:eastAsia="en-AU"/>
          </w:rPr>
          <w:tab/>
        </w:r>
        <w:r w:rsidRPr="00BF6E0E">
          <w:t xml:space="preserve">Who is a </w:t>
        </w:r>
        <w:r w:rsidRPr="00BF6E0E">
          <w:rPr>
            <w:i/>
          </w:rPr>
          <w:t>lessor</w:t>
        </w:r>
        <w:r w:rsidRPr="00BF6E0E">
          <w:t>?</w:t>
        </w:r>
        <w:r>
          <w:tab/>
        </w:r>
        <w:r>
          <w:fldChar w:fldCharType="begin"/>
        </w:r>
        <w:r>
          <w:instrText xml:space="preserve"> PAGEREF _Toc65061930 \h </w:instrText>
        </w:r>
        <w:r>
          <w:fldChar w:fldCharType="separate"/>
        </w:r>
        <w:r w:rsidR="00671E96">
          <w:t>4</w:t>
        </w:r>
        <w:r>
          <w:fldChar w:fldCharType="end"/>
        </w:r>
      </w:hyperlink>
    </w:p>
    <w:p w14:paraId="09903332" w14:textId="59BC46C1" w:rsidR="00885814" w:rsidRDefault="00885814">
      <w:pPr>
        <w:pStyle w:val="TOC5"/>
        <w:rPr>
          <w:rFonts w:asciiTheme="minorHAnsi" w:eastAsiaTheme="minorEastAsia" w:hAnsiTheme="minorHAnsi" w:cstheme="minorBidi"/>
          <w:sz w:val="22"/>
          <w:szCs w:val="22"/>
          <w:lang w:eastAsia="en-AU"/>
        </w:rPr>
      </w:pPr>
      <w:r>
        <w:tab/>
      </w:r>
      <w:hyperlink w:anchor="_Toc65061931" w:history="1">
        <w:r w:rsidRPr="00BF6E0E">
          <w:t>6</w:t>
        </w:r>
        <w:r>
          <w:rPr>
            <w:rFonts w:asciiTheme="minorHAnsi" w:eastAsiaTheme="minorEastAsia" w:hAnsiTheme="minorHAnsi" w:cstheme="minorBidi"/>
            <w:sz w:val="22"/>
            <w:szCs w:val="22"/>
            <w:lang w:eastAsia="en-AU"/>
          </w:rPr>
          <w:tab/>
        </w:r>
        <w:r w:rsidRPr="00BF6E0E">
          <w:t xml:space="preserve">Who is a </w:t>
        </w:r>
        <w:r w:rsidRPr="00BF6E0E">
          <w:rPr>
            <w:i/>
          </w:rPr>
          <w:t>tenant</w:t>
        </w:r>
        <w:r w:rsidRPr="00BF6E0E">
          <w:t>?</w:t>
        </w:r>
        <w:r>
          <w:tab/>
        </w:r>
        <w:r>
          <w:fldChar w:fldCharType="begin"/>
        </w:r>
        <w:r>
          <w:instrText xml:space="preserve"> PAGEREF _Toc65061931 \h </w:instrText>
        </w:r>
        <w:r>
          <w:fldChar w:fldCharType="separate"/>
        </w:r>
        <w:r w:rsidR="00671E96">
          <w:t>4</w:t>
        </w:r>
        <w:r>
          <w:fldChar w:fldCharType="end"/>
        </w:r>
      </w:hyperlink>
    </w:p>
    <w:p w14:paraId="7C08AA23" w14:textId="59D56B2B" w:rsidR="00885814" w:rsidRDefault="00885814">
      <w:pPr>
        <w:pStyle w:val="TOC5"/>
        <w:rPr>
          <w:rFonts w:asciiTheme="minorHAnsi" w:eastAsiaTheme="minorEastAsia" w:hAnsiTheme="minorHAnsi" w:cstheme="minorBidi"/>
          <w:sz w:val="22"/>
          <w:szCs w:val="22"/>
          <w:lang w:eastAsia="en-AU"/>
        </w:rPr>
      </w:pPr>
      <w:r>
        <w:tab/>
      </w:r>
      <w:hyperlink w:anchor="_Toc65061932" w:history="1">
        <w:r w:rsidRPr="00BF6E0E">
          <w:t>6A</w:t>
        </w:r>
        <w:r>
          <w:rPr>
            <w:rFonts w:asciiTheme="minorHAnsi" w:eastAsiaTheme="minorEastAsia" w:hAnsiTheme="minorHAnsi" w:cstheme="minorBidi"/>
            <w:sz w:val="22"/>
            <w:szCs w:val="22"/>
            <w:lang w:eastAsia="en-AU"/>
          </w:rPr>
          <w:tab/>
        </w:r>
        <w:r w:rsidRPr="00BF6E0E">
          <w:t xml:space="preserve">What is a </w:t>
        </w:r>
        <w:r w:rsidRPr="00BF6E0E">
          <w:rPr>
            <w:i/>
          </w:rPr>
          <w:t>residential tenancy agreement</w:t>
        </w:r>
        <w:r w:rsidRPr="00BF6E0E">
          <w:t>?</w:t>
        </w:r>
        <w:r>
          <w:tab/>
        </w:r>
        <w:r>
          <w:fldChar w:fldCharType="begin"/>
        </w:r>
        <w:r>
          <w:instrText xml:space="preserve"> PAGEREF _Toc65061932 \h </w:instrText>
        </w:r>
        <w:r>
          <w:fldChar w:fldCharType="separate"/>
        </w:r>
        <w:r w:rsidR="00671E96">
          <w:t>4</w:t>
        </w:r>
        <w:r>
          <w:fldChar w:fldCharType="end"/>
        </w:r>
      </w:hyperlink>
    </w:p>
    <w:p w14:paraId="73740646" w14:textId="2CED5B27" w:rsidR="00885814" w:rsidRDefault="00885814">
      <w:pPr>
        <w:pStyle w:val="TOC5"/>
        <w:rPr>
          <w:rFonts w:asciiTheme="minorHAnsi" w:eastAsiaTheme="minorEastAsia" w:hAnsiTheme="minorHAnsi" w:cstheme="minorBidi"/>
          <w:sz w:val="22"/>
          <w:szCs w:val="22"/>
          <w:lang w:eastAsia="en-AU"/>
        </w:rPr>
      </w:pPr>
      <w:r>
        <w:tab/>
      </w:r>
      <w:hyperlink w:anchor="_Toc65061933" w:history="1">
        <w:r w:rsidRPr="00BF6E0E">
          <w:t>6B</w:t>
        </w:r>
        <w:r>
          <w:rPr>
            <w:rFonts w:asciiTheme="minorHAnsi" w:eastAsiaTheme="minorEastAsia" w:hAnsiTheme="minorHAnsi" w:cstheme="minorBidi"/>
            <w:sz w:val="22"/>
            <w:szCs w:val="22"/>
            <w:lang w:eastAsia="en-AU"/>
          </w:rPr>
          <w:tab/>
        </w:r>
        <w:r w:rsidRPr="00BF6E0E">
          <w:t>Residential tenancy agreement if agreement written and says it is residential tenancy agreement</w:t>
        </w:r>
        <w:r>
          <w:tab/>
        </w:r>
        <w:r>
          <w:fldChar w:fldCharType="begin"/>
        </w:r>
        <w:r>
          <w:instrText xml:space="preserve"> PAGEREF _Toc65061933 \h </w:instrText>
        </w:r>
        <w:r>
          <w:fldChar w:fldCharType="separate"/>
        </w:r>
        <w:r w:rsidR="00671E96">
          <w:t>5</w:t>
        </w:r>
        <w:r>
          <w:fldChar w:fldCharType="end"/>
        </w:r>
      </w:hyperlink>
    </w:p>
    <w:p w14:paraId="45218FE9" w14:textId="039E1BF5" w:rsidR="00885814" w:rsidRDefault="00885814">
      <w:pPr>
        <w:pStyle w:val="TOC5"/>
        <w:rPr>
          <w:rFonts w:asciiTheme="minorHAnsi" w:eastAsiaTheme="minorEastAsia" w:hAnsiTheme="minorHAnsi" w:cstheme="minorBidi"/>
          <w:sz w:val="22"/>
          <w:szCs w:val="22"/>
          <w:lang w:eastAsia="en-AU"/>
        </w:rPr>
      </w:pPr>
      <w:r>
        <w:tab/>
      </w:r>
      <w:hyperlink w:anchor="_Toc65061934" w:history="1">
        <w:r w:rsidRPr="00BF6E0E">
          <w:t>6C</w:t>
        </w:r>
        <w:r>
          <w:rPr>
            <w:rFonts w:asciiTheme="minorHAnsi" w:eastAsiaTheme="minorEastAsia" w:hAnsiTheme="minorHAnsi" w:cstheme="minorBidi"/>
            <w:sz w:val="22"/>
            <w:szCs w:val="22"/>
            <w:lang w:eastAsia="en-AU"/>
          </w:rPr>
          <w:tab/>
        </w:r>
        <w:r w:rsidRPr="00BF6E0E">
          <w:t>Residential tenancy agreement if agreement part of employment</w:t>
        </w:r>
        <w:r>
          <w:tab/>
        </w:r>
        <w:r>
          <w:fldChar w:fldCharType="begin"/>
        </w:r>
        <w:r>
          <w:instrText xml:space="preserve"> PAGEREF _Toc65061934 \h </w:instrText>
        </w:r>
        <w:r>
          <w:fldChar w:fldCharType="separate"/>
        </w:r>
        <w:r w:rsidR="00671E96">
          <w:t>5</w:t>
        </w:r>
        <w:r>
          <w:fldChar w:fldCharType="end"/>
        </w:r>
      </w:hyperlink>
    </w:p>
    <w:p w14:paraId="339AA773" w14:textId="778CA4FB" w:rsidR="00885814" w:rsidRDefault="00885814">
      <w:pPr>
        <w:pStyle w:val="TOC5"/>
        <w:rPr>
          <w:rFonts w:asciiTheme="minorHAnsi" w:eastAsiaTheme="minorEastAsia" w:hAnsiTheme="minorHAnsi" w:cstheme="minorBidi"/>
          <w:sz w:val="22"/>
          <w:szCs w:val="22"/>
          <w:lang w:eastAsia="en-AU"/>
        </w:rPr>
      </w:pPr>
      <w:r>
        <w:tab/>
      </w:r>
      <w:hyperlink w:anchor="_Toc65061935" w:history="1">
        <w:r w:rsidRPr="00BF6E0E">
          <w:t>6D</w:t>
        </w:r>
        <w:r>
          <w:rPr>
            <w:rFonts w:asciiTheme="minorHAnsi" w:eastAsiaTheme="minorEastAsia" w:hAnsiTheme="minorHAnsi" w:cstheme="minorBidi"/>
            <w:sz w:val="22"/>
            <w:szCs w:val="22"/>
            <w:lang w:eastAsia="en-AU"/>
          </w:rPr>
          <w:tab/>
        </w:r>
        <w:r w:rsidRPr="00BF6E0E">
          <w:t>Certain kinds of agreements not residential tenancy agreements</w:t>
        </w:r>
        <w:r>
          <w:tab/>
        </w:r>
        <w:r>
          <w:fldChar w:fldCharType="begin"/>
        </w:r>
        <w:r>
          <w:instrText xml:space="preserve"> PAGEREF _Toc65061935 \h </w:instrText>
        </w:r>
        <w:r>
          <w:fldChar w:fldCharType="separate"/>
        </w:r>
        <w:r w:rsidR="00671E96">
          <w:t>5</w:t>
        </w:r>
        <w:r>
          <w:fldChar w:fldCharType="end"/>
        </w:r>
      </w:hyperlink>
    </w:p>
    <w:p w14:paraId="4F16BD65" w14:textId="03D80AF5" w:rsidR="00885814" w:rsidRDefault="00885814">
      <w:pPr>
        <w:pStyle w:val="TOC5"/>
        <w:rPr>
          <w:rFonts w:asciiTheme="minorHAnsi" w:eastAsiaTheme="minorEastAsia" w:hAnsiTheme="minorHAnsi" w:cstheme="minorBidi"/>
          <w:sz w:val="22"/>
          <w:szCs w:val="22"/>
          <w:lang w:eastAsia="en-AU"/>
        </w:rPr>
      </w:pPr>
      <w:r>
        <w:tab/>
      </w:r>
      <w:hyperlink w:anchor="_Toc65061936" w:history="1">
        <w:r w:rsidRPr="00BF6E0E">
          <w:t>6E</w:t>
        </w:r>
        <w:r>
          <w:rPr>
            <w:rFonts w:asciiTheme="minorHAnsi" w:eastAsiaTheme="minorEastAsia" w:hAnsiTheme="minorHAnsi" w:cstheme="minorBidi"/>
            <w:sz w:val="22"/>
            <w:szCs w:val="22"/>
            <w:lang w:eastAsia="en-AU"/>
          </w:rPr>
          <w:tab/>
        </w:r>
        <w:r w:rsidRPr="00BF6E0E">
          <w:t>Certain people given right of occupation not tenants</w:t>
        </w:r>
        <w:r>
          <w:tab/>
        </w:r>
        <w:r>
          <w:fldChar w:fldCharType="begin"/>
        </w:r>
        <w:r>
          <w:instrText xml:space="preserve"> PAGEREF _Toc65061936 \h </w:instrText>
        </w:r>
        <w:r>
          <w:fldChar w:fldCharType="separate"/>
        </w:r>
        <w:r w:rsidR="00671E96">
          <w:t>6</w:t>
        </w:r>
        <w:r>
          <w:fldChar w:fldCharType="end"/>
        </w:r>
      </w:hyperlink>
    </w:p>
    <w:p w14:paraId="366CA4A2" w14:textId="1794B679" w:rsidR="00885814" w:rsidRDefault="00885814">
      <w:pPr>
        <w:pStyle w:val="TOC5"/>
        <w:rPr>
          <w:rFonts w:asciiTheme="minorHAnsi" w:eastAsiaTheme="minorEastAsia" w:hAnsiTheme="minorHAnsi" w:cstheme="minorBidi"/>
          <w:sz w:val="22"/>
          <w:szCs w:val="22"/>
          <w:lang w:eastAsia="en-AU"/>
        </w:rPr>
      </w:pPr>
      <w:r>
        <w:lastRenderedPageBreak/>
        <w:tab/>
      </w:r>
      <w:hyperlink w:anchor="_Toc65061937" w:history="1">
        <w:r w:rsidRPr="00BF6E0E">
          <w:t>6F</w:t>
        </w:r>
        <w:r>
          <w:rPr>
            <w:rFonts w:asciiTheme="minorHAnsi" w:eastAsiaTheme="minorEastAsia" w:hAnsiTheme="minorHAnsi" w:cstheme="minorBidi"/>
            <w:sz w:val="22"/>
            <w:szCs w:val="22"/>
            <w:lang w:eastAsia="en-AU"/>
          </w:rPr>
          <w:tab/>
        </w:r>
        <w:r w:rsidRPr="00BF6E0E">
          <w:t>Certain kinds of premises mean no residential tenancy agreement</w:t>
        </w:r>
        <w:r>
          <w:tab/>
        </w:r>
        <w:r>
          <w:fldChar w:fldCharType="begin"/>
        </w:r>
        <w:r>
          <w:instrText xml:space="preserve"> PAGEREF _Toc65061937 \h </w:instrText>
        </w:r>
        <w:r>
          <w:fldChar w:fldCharType="separate"/>
        </w:r>
        <w:r w:rsidR="00671E96">
          <w:t>7</w:t>
        </w:r>
        <w:r>
          <w:fldChar w:fldCharType="end"/>
        </w:r>
      </w:hyperlink>
    </w:p>
    <w:p w14:paraId="00F4A5A2" w14:textId="3A0EA325" w:rsidR="00885814" w:rsidRDefault="00885814">
      <w:pPr>
        <w:pStyle w:val="TOC5"/>
        <w:rPr>
          <w:rFonts w:asciiTheme="minorHAnsi" w:eastAsiaTheme="minorEastAsia" w:hAnsiTheme="minorHAnsi" w:cstheme="minorBidi"/>
          <w:sz w:val="22"/>
          <w:szCs w:val="22"/>
          <w:lang w:eastAsia="en-AU"/>
        </w:rPr>
      </w:pPr>
      <w:r>
        <w:tab/>
      </w:r>
      <w:hyperlink w:anchor="_Toc65061938" w:history="1">
        <w:r w:rsidRPr="00BF6E0E">
          <w:t>7</w:t>
        </w:r>
        <w:r>
          <w:rPr>
            <w:rFonts w:asciiTheme="minorHAnsi" w:eastAsiaTheme="minorEastAsia" w:hAnsiTheme="minorHAnsi" w:cstheme="minorBidi"/>
            <w:sz w:val="22"/>
            <w:szCs w:val="22"/>
            <w:lang w:eastAsia="en-AU"/>
          </w:rPr>
          <w:tab/>
        </w:r>
        <w:r w:rsidRPr="00BF6E0E">
          <w:t>When does residential tenancy agreement start?</w:t>
        </w:r>
        <w:r>
          <w:tab/>
        </w:r>
        <w:r>
          <w:fldChar w:fldCharType="begin"/>
        </w:r>
        <w:r>
          <w:instrText xml:space="preserve"> PAGEREF _Toc65061938 \h </w:instrText>
        </w:r>
        <w:r>
          <w:fldChar w:fldCharType="separate"/>
        </w:r>
        <w:r w:rsidR="00671E96">
          <w:t>7</w:t>
        </w:r>
        <w:r>
          <w:fldChar w:fldCharType="end"/>
        </w:r>
      </w:hyperlink>
    </w:p>
    <w:p w14:paraId="4482F5F8" w14:textId="11C8C1E6" w:rsidR="00885814" w:rsidRDefault="008E0DB4">
      <w:pPr>
        <w:pStyle w:val="TOC2"/>
        <w:rPr>
          <w:rFonts w:asciiTheme="minorHAnsi" w:eastAsiaTheme="minorEastAsia" w:hAnsiTheme="minorHAnsi" w:cstheme="minorBidi"/>
          <w:b w:val="0"/>
          <w:sz w:val="22"/>
          <w:szCs w:val="22"/>
          <w:lang w:eastAsia="en-AU"/>
        </w:rPr>
      </w:pPr>
      <w:hyperlink w:anchor="_Toc65061939" w:history="1">
        <w:r w:rsidR="00885814" w:rsidRPr="00BF6E0E">
          <w:t>Part 2</w:t>
        </w:r>
        <w:r w:rsidR="00885814">
          <w:rPr>
            <w:rFonts w:asciiTheme="minorHAnsi" w:eastAsiaTheme="minorEastAsia" w:hAnsiTheme="minorHAnsi" w:cstheme="minorBidi"/>
            <w:b w:val="0"/>
            <w:sz w:val="22"/>
            <w:szCs w:val="22"/>
            <w:lang w:eastAsia="en-AU"/>
          </w:rPr>
          <w:tab/>
        </w:r>
        <w:r w:rsidR="00885814" w:rsidRPr="00BF6E0E">
          <w:t>Residential tenancy agreements</w:t>
        </w:r>
        <w:r w:rsidR="00885814" w:rsidRPr="00885814">
          <w:rPr>
            <w:vanish/>
          </w:rPr>
          <w:tab/>
        </w:r>
        <w:r w:rsidR="00885814" w:rsidRPr="00885814">
          <w:rPr>
            <w:vanish/>
          </w:rPr>
          <w:fldChar w:fldCharType="begin"/>
        </w:r>
        <w:r w:rsidR="00885814" w:rsidRPr="00885814">
          <w:rPr>
            <w:vanish/>
          </w:rPr>
          <w:instrText xml:space="preserve"> PAGEREF _Toc65061939 \h </w:instrText>
        </w:r>
        <w:r w:rsidR="00885814" w:rsidRPr="00885814">
          <w:rPr>
            <w:vanish/>
          </w:rPr>
        </w:r>
        <w:r w:rsidR="00885814" w:rsidRPr="00885814">
          <w:rPr>
            <w:vanish/>
          </w:rPr>
          <w:fldChar w:fldCharType="separate"/>
        </w:r>
        <w:r w:rsidR="00671E96">
          <w:rPr>
            <w:vanish/>
          </w:rPr>
          <w:t>8</w:t>
        </w:r>
        <w:r w:rsidR="00885814" w:rsidRPr="00885814">
          <w:rPr>
            <w:vanish/>
          </w:rPr>
          <w:fldChar w:fldCharType="end"/>
        </w:r>
      </w:hyperlink>
    </w:p>
    <w:p w14:paraId="6F22F4D2" w14:textId="7417F89E" w:rsidR="00885814" w:rsidRDefault="008E0DB4">
      <w:pPr>
        <w:pStyle w:val="TOC3"/>
        <w:rPr>
          <w:rFonts w:asciiTheme="minorHAnsi" w:eastAsiaTheme="minorEastAsia" w:hAnsiTheme="minorHAnsi" w:cstheme="minorBidi"/>
          <w:b w:val="0"/>
          <w:sz w:val="22"/>
          <w:szCs w:val="22"/>
          <w:lang w:eastAsia="en-AU"/>
        </w:rPr>
      </w:pPr>
      <w:hyperlink w:anchor="_Toc65061940" w:history="1">
        <w:r w:rsidR="00885814" w:rsidRPr="00BF6E0E">
          <w:t>Division 2.1</w:t>
        </w:r>
        <w:r w:rsidR="00885814">
          <w:rPr>
            <w:rFonts w:asciiTheme="minorHAnsi" w:eastAsiaTheme="minorEastAsia" w:hAnsiTheme="minorHAnsi" w:cstheme="minorBidi"/>
            <w:b w:val="0"/>
            <w:sz w:val="22"/>
            <w:szCs w:val="22"/>
            <w:lang w:eastAsia="en-AU"/>
          </w:rPr>
          <w:tab/>
        </w:r>
        <w:r w:rsidR="00885814" w:rsidRPr="00BF6E0E">
          <w:t>Terms of agreement</w:t>
        </w:r>
        <w:r w:rsidR="00885814" w:rsidRPr="00885814">
          <w:rPr>
            <w:vanish/>
          </w:rPr>
          <w:tab/>
        </w:r>
        <w:r w:rsidR="00885814" w:rsidRPr="00885814">
          <w:rPr>
            <w:vanish/>
          </w:rPr>
          <w:fldChar w:fldCharType="begin"/>
        </w:r>
        <w:r w:rsidR="00885814" w:rsidRPr="00885814">
          <w:rPr>
            <w:vanish/>
          </w:rPr>
          <w:instrText xml:space="preserve"> PAGEREF _Toc65061940 \h </w:instrText>
        </w:r>
        <w:r w:rsidR="00885814" w:rsidRPr="00885814">
          <w:rPr>
            <w:vanish/>
          </w:rPr>
        </w:r>
        <w:r w:rsidR="00885814" w:rsidRPr="00885814">
          <w:rPr>
            <w:vanish/>
          </w:rPr>
          <w:fldChar w:fldCharType="separate"/>
        </w:r>
        <w:r w:rsidR="00671E96">
          <w:rPr>
            <w:vanish/>
          </w:rPr>
          <w:t>8</w:t>
        </w:r>
        <w:r w:rsidR="00885814" w:rsidRPr="00885814">
          <w:rPr>
            <w:vanish/>
          </w:rPr>
          <w:fldChar w:fldCharType="end"/>
        </w:r>
      </w:hyperlink>
    </w:p>
    <w:p w14:paraId="2B171DC4" w14:textId="61C09ADC" w:rsidR="00885814" w:rsidRDefault="00885814">
      <w:pPr>
        <w:pStyle w:val="TOC5"/>
        <w:rPr>
          <w:rFonts w:asciiTheme="minorHAnsi" w:eastAsiaTheme="minorEastAsia" w:hAnsiTheme="minorHAnsi" w:cstheme="minorBidi"/>
          <w:sz w:val="22"/>
          <w:szCs w:val="22"/>
          <w:lang w:eastAsia="en-AU"/>
        </w:rPr>
      </w:pPr>
      <w:r>
        <w:tab/>
      </w:r>
      <w:hyperlink w:anchor="_Toc65061941" w:history="1">
        <w:r w:rsidRPr="00BF6E0E">
          <w:t>8</w:t>
        </w:r>
        <w:r>
          <w:rPr>
            <w:rFonts w:asciiTheme="minorHAnsi" w:eastAsiaTheme="minorEastAsia" w:hAnsiTheme="minorHAnsi" w:cstheme="minorBidi"/>
            <w:sz w:val="22"/>
            <w:szCs w:val="22"/>
            <w:lang w:eastAsia="en-AU"/>
          </w:rPr>
          <w:tab/>
        </w:r>
        <w:r w:rsidRPr="00BF6E0E">
          <w:t>Standard residential tenancy terms</w:t>
        </w:r>
        <w:r>
          <w:tab/>
        </w:r>
        <w:r>
          <w:fldChar w:fldCharType="begin"/>
        </w:r>
        <w:r>
          <w:instrText xml:space="preserve"> PAGEREF _Toc65061941 \h </w:instrText>
        </w:r>
        <w:r>
          <w:fldChar w:fldCharType="separate"/>
        </w:r>
        <w:r w:rsidR="00671E96">
          <w:t>8</w:t>
        </w:r>
        <w:r>
          <w:fldChar w:fldCharType="end"/>
        </w:r>
      </w:hyperlink>
    </w:p>
    <w:p w14:paraId="30DDBD3F" w14:textId="0AC0F210" w:rsidR="00885814" w:rsidRDefault="00885814">
      <w:pPr>
        <w:pStyle w:val="TOC5"/>
        <w:rPr>
          <w:rFonts w:asciiTheme="minorHAnsi" w:eastAsiaTheme="minorEastAsia" w:hAnsiTheme="minorHAnsi" w:cstheme="minorBidi"/>
          <w:sz w:val="22"/>
          <w:szCs w:val="22"/>
          <w:lang w:eastAsia="en-AU"/>
        </w:rPr>
      </w:pPr>
      <w:r>
        <w:tab/>
      </w:r>
      <w:hyperlink w:anchor="_Toc65061942" w:history="1">
        <w:r w:rsidRPr="00BF6E0E">
          <w:t>9</w:t>
        </w:r>
        <w:r>
          <w:rPr>
            <w:rFonts w:asciiTheme="minorHAnsi" w:eastAsiaTheme="minorEastAsia" w:hAnsiTheme="minorHAnsi" w:cstheme="minorBidi"/>
            <w:sz w:val="22"/>
            <w:szCs w:val="22"/>
            <w:lang w:eastAsia="en-AU"/>
          </w:rPr>
          <w:tab/>
        </w:r>
        <w:r w:rsidRPr="00BF6E0E">
          <w:t>Inconsistent tenancy terms void</w:t>
        </w:r>
        <w:r>
          <w:tab/>
        </w:r>
        <w:r>
          <w:fldChar w:fldCharType="begin"/>
        </w:r>
        <w:r>
          <w:instrText xml:space="preserve"> PAGEREF _Toc65061942 \h </w:instrText>
        </w:r>
        <w:r>
          <w:fldChar w:fldCharType="separate"/>
        </w:r>
        <w:r w:rsidR="00671E96">
          <w:t>11</w:t>
        </w:r>
        <w:r>
          <w:fldChar w:fldCharType="end"/>
        </w:r>
      </w:hyperlink>
    </w:p>
    <w:p w14:paraId="45B1F9F2" w14:textId="1511293D" w:rsidR="00885814" w:rsidRDefault="00885814">
      <w:pPr>
        <w:pStyle w:val="TOC5"/>
        <w:rPr>
          <w:rFonts w:asciiTheme="minorHAnsi" w:eastAsiaTheme="minorEastAsia" w:hAnsiTheme="minorHAnsi" w:cstheme="minorBidi"/>
          <w:sz w:val="22"/>
          <w:szCs w:val="22"/>
          <w:lang w:eastAsia="en-AU"/>
        </w:rPr>
      </w:pPr>
      <w:r>
        <w:tab/>
      </w:r>
      <w:hyperlink w:anchor="_Toc65061943" w:history="1">
        <w:r w:rsidRPr="00BF6E0E">
          <w:t>10</w:t>
        </w:r>
        <w:r>
          <w:rPr>
            <w:rFonts w:asciiTheme="minorHAnsi" w:eastAsiaTheme="minorEastAsia" w:hAnsiTheme="minorHAnsi" w:cstheme="minorBidi"/>
            <w:sz w:val="22"/>
            <w:szCs w:val="22"/>
            <w:lang w:eastAsia="en-AU"/>
          </w:rPr>
          <w:tab/>
        </w:r>
        <w:r w:rsidRPr="00BF6E0E">
          <w:t>Endorsement of inconsistent tenancy terms by ACAT</w:t>
        </w:r>
        <w:r>
          <w:tab/>
        </w:r>
        <w:r>
          <w:fldChar w:fldCharType="begin"/>
        </w:r>
        <w:r>
          <w:instrText xml:space="preserve"> PAGEREF _Toc65061943 \h </w:instrText>
        </w:r>
        <w:r>
          <w:fldChar w:fldCharType="separate"/>
        </w:r>
        <w:r w:rsidR="00671E96">
          <w:t>11</w:t>
        </w:r>
        <w:r>
          <w:fldChar w:fldCharType="end"/>
        </w:r>
      </w:hyperlink>
    </w:p>
    <w:p w14:paraId="57CE8D82" w14:textId="65876D26" w:rsidR="00885814" w:rsidRDefault="008E0DB4">
      <w:pPr>
        <w:pStyle w:val="TOC3"/>
        <w:rPr>
          <w:rFonts w:asciiTheme="minorHAnsi" w:eastAsiaTheme="minorEastAsia" w:hAnsiTheme="minorHAnsi" w:cstheme="minorBidi"/>
          <w:b w:val="0"/>
          <w:sz w:val="22"/>
          <w:szCs w:val="22"/>
          <w:lang w:eastAsia="en-AU"/>
        </w:rPr>
      </w:pPr>
      <w:hyperlink w:anchor="_Toc65061944" w:history="1">
        <w:r w:rsidR="00885814" w:rsidRPr="00BF6E0E">
          <w:t>Division 2.2</w:t>
        </w:r>
        <w:r w:rsidR="00885814">
          <w:rPr>
            <w:rFonts w:asciiTheme="minorHAnsi" w:eastAsiaTheme="minorEastAsia" w:hAnsiTheme="minorHAnsi" w:cstheme="minorBidi"/>
            <w:b w:val="0"/>
            <w:sz w:val="22"/>
            <w:szCs w:val="22"/>
            <w:lang w:eastAsia="en-AU"/>
          </w:rPr>
          <w:tab/>
        </w:r>
        <w:r w:rsidR="00885814" w:rsidRPr="00BF6E0E">
          <w:t>Precontractual obligations</w:t>
        </w:r>
        <w:r w:rsidR="00885814" w:rsidRPr="00885814">
          <w:rPr>
            <w:vanish/>
          </w:rPr>
          <w:tab/>
        </w:r>
        <w:r w:rsidR="00885814" w:rsidRPr="00885814">
          <w:rPr>
            <w:vanish/>
          </w:rPr>
          <w:fldChar w:fldCharType="begin"/>
        </w:r>
        <w:r w:rsidR="00885814" w:rsidRPr="00885814">
          <w:rPr>
            <w:vanish/>
          </w:rPr>
          <w:instrText xml:space="preserve"> PAGEREF _Toc65061944 \h </w:instrText>
        </w:r>
        <w:r w:rsidR="00885814" w:rsidRPr="00885814">
          <w:rPr>
            <w:vanish/>
          </w:rPr>
        </w:r>
        <w:r w:rsidR="00885814" w:rsidRPr="00885814">
          <w:rPr>
            <w:vanish/>
          </w:rPr>
          <w:fldChar w:fldCharType="separate"/>
        </w:r>
        <w:r w:rsidR="00671E96">
          <w:rPr>
            <w:vanish/>
          </w:rPr>
          <w:t>12</w:t>
        </w:r>
        <w:r w:rsidR="00885814" w:rsidRPr="00885814">
          <w:rPr>
            <w:vanish/>
          </w:rPr>
          <w:fldChar w:fldCharType="end"/>
        </w:r>
      </w:hyperlink>
    </w:p>
    <w:p w14:paraId="2A1790D7" w14:textId="5AD79D00" w:rsidR="00885814" w:rsidRDefault="00885814">
      <w:pPr>
        <w:pStyle w:val="TOC5"/>
        <w:rPr>
          <w:rFonts w:asciiTheme="minorHAnsi" w:eastAsiaTheme="minorEastAsia" w:hAnsiTheme="minorHAnsi" w:cstheme="minorBidi"/>
          <w:sz w:val="22"/>
          <w:szCs w:val="22"/>
          <w:lang w:eastAsia="en-AU"/>
        </w:rPr>
      </w:pPr>
      <w:r>
        <w:tab/>
      </w:r>
      <w:hyperlink w:anchor="_Toc65061945" w:history="1">
        <w:r w:rsidRPr="00BF6E0E">
          <w:t>11</w:t>
        </w:r>
        <w:r>
          <w:rPr>
            <w:rFonts w:asciiTheme="minorHAnsi" w:eastAsiaTheme="minorEastAsia" w:hAnsiTheme="minorHAnsi" w:cstheme="minorBidi"/>
            <w:sz w:val="22"/>
            <w:szCs w:val="22"/>
            <w:lang w:eastAsia="en-AU"/>
          </w:rPr>
          <w:tab/>
        </w:r>
        <w:r w:rsidRPr="00BF6E0E">
          <w:t>Compliance</w:t>
        </w:r>
        <w:r>
          <w:tab/>
        </w:r>
        <w:r>
          <w:fldChar w:fldCharType="begin"/>
        </w:r>
        <w:r>
          <w:instrText xml:space="preserve"> PAGEREF _Toc65061945 \h </w:instrText>
        </w:r>
        <w:r>
          <w:fldChar w:fldCharType="separate"/>
        </w:r>
        <w:r w:rsidR="00671E96">
          <w:t>12</w:t>
        </w:r>
        <w:r>
          <w:fldChar w:fldCharType="end"/>
        </w:r>
      </w:hyperlink>
    </w:p>
    <w:p w14:paraId="651C4F10" w14:textId="3CB36AD3" w:rsidR="00885814" w:rsidRDefault="00885814">
      <w:pPr>
        <w:pStyle w:val="TOC5"/>
        <w:rPr>
          <w:rFonts w:asciiTheme="minorHAnsi" w:eastAsiaTheme="minorEastAsia" w:hAnsiTheme="minorHAnsi" w:cstheme="minorBidi"/>
          <w:sz w:val="22"/>
          <w:szCs w:val="22"/>
          <w:lang w:eastAsia="en-AU"/>
        </w:rPr>
      </w:pPr>
      <w:r>
        <w:tab/>
      </w:r>
      <w:hyperlink w:anchor="_Toc65061946" w:history="1">
        <w:r w:rsidRPr="00BF6E0E">
          <w:t>11A</w:t>
        </w:r>
        <w:r>
          <w:rPr>
            <w:rFonts w:asciiTheme="minorHAnsi" w:eastAsiaTheme="minorEastAsia" w:hAnsiTheme="minorHAnsi" w:cstheme="minorBidi"/>
            <w:sz w:val="22"/>
            <w:szCs w:val="22"/>
            <w:lang w:eastAsia="en-AU"/>
          </w:rPr>
          <w:tab/>
        </w:r>
        <w:r w:rsidRPr="00BF6E0E">
          <w:t>Energy efficiency rating—advertising</w:t>
        </w:r>
        <w:r>
          <w:tab/>
        </w:r>
        <w:r>
          <w:fldChar w:fldCharType="begin"/>
        </w:r>
        <w:r>
          <w:instrText xml:space="preserve"> PAGEREF _Toc65061946 \h </w:instrText>
        </w:r>
        <w:r>
          <w:fldChar w:fldCharType="separate"/>
        </w:r>
        <w:r w:rsidR="00671E96">
          <w:t>12</w:t>
        </w:r>
        <w:r>
          <w:fldChar w:fldCharType="end"/>
        </w:r>
      </w:hyperlink>
    </w:p>
    <w:p w14:paraId="0A11F32E" w14:textId="4A531F3D" w:rsidR="00885814" w:rsidRDefault="00885814">
      <w:pPr>
        <w:pStyle w:val="TOC5"/>
        <w:rPr>
          <w:rFonts w:asciiTheme="minorHAnsi" w:eastAsiaTheme="minorEastAsia" w:hAnsiTheme="minorHAnsi" w:cstheme="minorBidi"/>
          <w:sz w:val="22"/>
          <w:szCs w:val="22"/>
          <w:lang w:eastAsia="en-AU"/>
        </w:rPr>
      </w:pPr>
      <w:r>
        <w:tab/>
      </w:r>
      <w:hyperlink w:anchor="_Toc65061947" w:history="1">
        <w:r w:rsidRPr="00BF6E0E">
          <w:t>11AA</w:t>
        </w:r>
        <w:r>
          <w:rPr>
            <w:rFonts w:asciiTheme="minorHAnsi" w:eastAsiaTheme="minorEastAsia" w:hAnsiTheme="minorHAnsi" w:cstheme="minorBidi"/>
            <w:sz w:val="22"/>
            <w:szCs w:val="22"/>
            <w:lang w:eastAsia="en-AU"/>
          </w:rPr>
          <w:tab/>
        </w:r>
        <w:r w:rsidRPr="00BF6E0E">
          <w:t>Certain special conditions must be advertised</w:t>
        </w:r>
        <w:r>
          <w:tab/>
        </w:r>
        <w:r>
          <w:fldChar w:fldCharType="begin"/>
        </w:r>
        <w:r>
          <w:instrText xml:space="preserve"> PAGEREF _Toc65061947 \h </w:instrText>
        </w:r>
        <w:r>
          <w:fldChar w:fldCharType="separate"/>
        </w:r>
        <w:r w:rsidR="00671E96">
          <w:t>13</w:t>
        </w:r>
        <w:r>
          <w:fldChar w:fldCharType="end"/>
        </w:r>
      </w:hyperlink>
    </w:p>
    <w:p w14:paraId="6DAAE16F" w14:textId="1C239E18" w:rsidR="00885814" w:rsidRDefault="00885814">
      <w:pPr>
        <w:pStyle w:val="TOC5"/>
        <w:rPr>
          <w:rFonts w:asciiTheme="minorHAnsi" w:eastAsiaTheme="minorEastAsia" w:hAnsiTheme="minorHAnsi" w:cstheme="minorBidi"/>
          <w:sz w:val="22"/>
          <w:szCs w:val="22"/>
          <w:lang w:eastAsia="en-AU"/>
        </w:rPr>
      </w:pPr>
      <w:r>
        <w:tab/>
      </w:r>
      <w:hyperlink w:anchor="_Toc65061948" w:history="1">
        <w:r w:rsidRPr="00BF6E0E">
          <w:t>11AAA</w:t>
        </w:r>
        <w:r>
          <w:rPr>
            <w:rFonts w:asciiTheme="minorHAnsi" w:eastAsiaTheme="minorEastAsia" w:hAnsiTheme="minorHAnsi" w:cstheme="minorBidi"/>
            <w:sz w:val="22"/>
            <w:szCs w:val="22"/>
            <w:lang w:eastAsia="en-AU"/>
          </w:rPr>
          <w:tab/>
        </w:r>
        <w:r w:rsidRPr="00BF6E0E">
          <w:rPr>
            <w:lang w:eastAsia="en-AU"/>
          </w:rPr>
          <w:t>Adaptable housing—advertising</w:t>
        </w:r>
        <w:r>
          <w:tab/>
        </w:r>
        <w:r>
          <w:fldChar w:fldCharType="begin"/>
        </w:r>
        <w:r>
          <w:instrText xml:space="preserve"> PAGEREF _Toc65061948 \h </w:instrText>
        </w:r>
        <w:r>
          <w:fldChar w:fldCharType="separate"/>
        </w:r>
        <w:r w:rsidR="00671E96">
          <w:t>14</w:t>
        </w:r>
        <w:r>
          <w:fldChar w:fldCharType="end"/>
        </w:r>
      </w:hyperlink>
    </w:p>
    <w:p w14:paraId="4F97423B" w14:textId="73A4E39D" w:rsidR="00885814" w:rsidRDefault="00885814">
      <w:pPr>
        <w:pStyle w:val="TOC5"/>
        <w:rPr>
          <w:rFonts w:asciiTheme="minorHAnsi" w:eastAsiaTheme="minorEastAsia" w:hAnsiTheme="minorHAnsi" w:cstheme="minorBidi"/>
          <w:sz w:val="22"/>
          <w:szCs w:val="22"/>
          <w:lang w:eastAsia="en-AU"/>
        </w:rPr>
      </w:pPr>
      <w:r>
        <w:tab/>
      </w:r>
      <w:hyperlink w:anchor="_Toc65061949" w:history="1">
        <w:r w:rsidRPr="00BF6E0E">
          <w:t>11B</w:t>
        </w:r>
        <w:r>
          <w:rPr>
            <w:rFonts w:asciiTheme="minorHAnsi" w:eastAsiaTheme="minorEastAsia" w:hAnsiTheme="minorHAnsi" w:cstheme="minorBidi"/>
            <w:sz w:val="22"/>
            <w:szCs w:val="22"/>
            <w:lang w:eastAsia="en-AU"/>
          </w:rPr>
          <w:tab/>
        </w:r>
        <w:r w:rsidRPr="00BF6E0E">
          <w:t>Smoke alarms</w:t>
        </w:r>
        <w:r>
          <w:tab/>
        </w:r>
        <w:r>
          <w:fldChar w:fldCharType="begin"/>
        </w:r>
        <w:r>
          <w:instrText xml:space="preserve"> PAGEREF _Toc65061949 \h </w:instrText>
        </w:r>
        <w:r>
          <w:fldChar w:fldCharType="separate"/>
        </w:r>
        <w:r w:rsidR="00671E96">
          <w:t>15</w:t>
        </w:r>
        <w:r>
          <w:fldChar w:fldCharType="end"/>
        </w:r>
      </w:hyperlink>
    </w:p>
    <w:p w14:paraId="78D4A247" w14:textId="26708804" w:rsidR="00885814" w:rsidRDefault="00885814">
      <w:pPr>
        <w:pStyle w:val="TOC5"/>
        <w:rPr>
          <w:rFonts w:asciiTheme="minorHAnsi" w:eastAsiaTheme="minorEastAsia" w:hAnsiTheme="minorHAnsi" w:cstheme="minorBidi"/>
          <w:sz w:val="22"/>
          <w:szCs w:val="22"/>
          <w:lang w:eastAsia="en-AU"/>
        </w:rPr>
      </w:pPr>
      <w:r>
        <w:tab/>
      </w:r>
      <w:hyperlink w:anchor="_Toc65061950" w:history="1">
        <w:r w:rsidRPr="00BF6E0E">
          <w:t>12</w:t>
        </w:r>
        <w:r>
          <w:rPr>
            <w:rFonts w:asciiTheme="minorHAnsi" w:eastAsiaTheme="minorEastAsia" w:hAnsiTheme="minorHAnsi" w:cstheme="minorBidi"/>
            <w:sz w:val="22"/>
            <w:szCs w:val="22"/>
            <w:lang w:eastAsia="en-AU"/>
          </w:rPr>
          <w:tab/>
        </w:r>
        <w:r w:rsidRPr="00BF6E0E">
          <w:t>Lessor’s obligations</w:t>
        </w:r>
        <w:r>
          <w:tab/>
        </w:r>
        <w:r>
          <w:fldChar w:fldCharType="begin"/>
        </w:r>
        <w:r>
          <w:instrText xml:space="preserve"> PAGEREF _Toc65061950 \h </w:instrText>
        </w:r>
        <w:r>
          <w:fldChar w:fldCharType="separate"/>
        </w:r>
        <w:r w:rsidR="00671E96">
          <w:t>15</w:t>
        </w:r>
        <w:r>
          <w:fldChar w:fldCharType="end"/>
        </w:r>
      </w:hyperlink>
    </w:p>
    <w:p w14:paraId="10627DA0" w14:textId="23248297" w:rsidR="00885814" w:rsidRDefault="00885814">
      <w:pPr>
        <w:pStyle w:val="TOC5"/>
        <w:rPr>
          <w:rFonts w:asciiTheme="minorHAnsi" w:eastAsiaTheme="minorEastAsia" w:hAnsiTheme="minorHAnsi" w:cstheme="minorBidi"/>
          <w:sz w:val="22"/>
          <w:szCs w:val="22"/>
          <w:lang w:eastAsia="en-AU"/>
        </w:rPr>
      </w:pPr>
      <w:r>
        <w:tab/>
      </w:r>
      <w:hyperlink w:anchor="_Toc65061951" w:history="1">
        <w:r w:rsidRPr="00BF6E0E">
          <w:t>13</w:t>
        </w:r>
        <w:r>
          <w:rPr>
            <w:rFonts w:asciiTheme="minorHAnsi" w:eastAsiaTheme="minorEastAsia" w:hAnsiTheme="minorHAnsi" w:cstheme="minorBidi"/>
            <w:sz w:val="22"/>
            <w:szCs w:val="22"/>
            <w:lang w:eastAsia="en-AU"/>
          </w:rPr>
          <w:tab/>
        </w:r>
        <w:r w:rsidRPr="00BF6E0E">
          <w:t>Tenant’s obligations</w:t>
        </w:r>
        <w:r>
          <w:tab/>
        </w:r>
        <w:r>
          <w:fldChar w:fldCharType="begin"/>
        </w:r>
        <w:r>
          <w:instrText xml:space="preserve"> PAGEREF _Toc65061951 \h </w:instrText>
        </w:r>
        <w:r>
          <w:fldChar w:fldCharType="separate"/>
        </w:r>
        <w:r w:rsidR="00671E96">
          <w:t>17</w:t>
        </w:r>
        <w:r>
          <w:fldChar w:fldCharType="end"/>
        </w:r>
      </w:hyperlink>
    </w:p>
    <w:p w14:paraId="2D7A121B" w14:textId="152AE5CD" w:rsidR="00885814" w:rsidRDefault="00885814">
      <w:pPr>
        <w:pStyle w:val="TOC5"/>
        <w:rPr>
          <w:rFonts w:asciiTheme="minorHAnsi" w:eastAsiaTheme="minorEastAsia" w:hAnsiTheme="minorHAnsi" w:cstheme="minorBidi"/>
          <w:sz w:val="22"/>
          <w:szCs w:val="22"/>
          <w:lang w:eastAsia="en-AU"/>
        </w:rPr>
      </w:pPr>
      <w:r>
        <w:tab/>
      </w:r>
      <w:hyperlink w:anchor="_Toc65061952" w:history="1">
        <w:r w:rsidRPr="00BF6E0E">
          <w:t>14</w:t>
        </w:r>
        <w:r>
          <w:rPr>
            <w:rFonts w:asciiTheme="minorHAnsi" w:eastAsiaTheme="minorEastAsia" w:hAnsiTheme="minorHAnsi" w:cstheme="minorBidi"/>
            <w:sz w:val="22"/>
            <w:szCs w:val="22"/>
            <w:lang w:eastAsia="en-AU"/>
          </w:rPr>
          <w:tab/>
        </w:r>
        <w:r w:rsidRPr="00BF6E0E">
          <w:t>Agent’s obligations</w:t>
        </w:r>
        <w:r>
          <w:tab/>
        </w:r>
        <w:r>
          <w:fldChar w:fldCharType="begin"/>
        </w:r>
        <w:r>
          <w:instrText xml:space="preserve"> PAGEREF _Toc65061952 \h </w:instrText>
        </w:r>
        <w:r>
          <w:fldChar w:fldCharType="separate"/>
        </w:r>
        <w:r w:rsidR="00671E96">
          <w:t>17</w:t>
        </w:r>
        <w:r>
          <w:fldChar w:fldCharType="end"/>
        </w:r>
      </w:hyperlink>
    </w:p>
    <w:p w14:paraId="3F156B61" w14:textId="5DC4ED7B" w:rsidR="00885814" w:rsidRDefault="008E0DB4">
      <w:pPr>
        <w:pStyle w:val="TOC3"/>
        <w:rPr>
          <w:rFonts w:asciiTheme="minorHAnsi" w:eastAsiaTheme="minorEastAsia" w:hAnsiTheme="minorHAnsi" w:cstheme="minorBidi"/>
          <w:b w:val="0"/>
          <w:sz w:val="22"/>
          <w:szCs w:val="22"/>
          <w:lang w:eastAsia="en-AU"/>
        </w:rPr>
      </w:pPr>
      <w:hyperlink w:anchor="_Toc65061953" w:history="1">
        <w:r w:rsidR="00885814" w:rsidRPr="00BF6E0E">
          <w:t>Division 2.3</w:t>
        </w:r>
        <w:r w:rsidR="00885814">
          <w:rPr>
            <w:rFonts w:asciiTheme="minorHAnsi" w:eastAsiaTheme="minorEastAsia" w:hAnsiTheme="minorHAnsi" w:cstheme="minorBidi"/>
            <w:b w:val="0"/>
            <w:sz w:val="22"/>
            <w:szCs w:val="22"/>
            <w:lang w:eastAsia="en-AU"/>
          </w:rPr>
          <w:tab/>
        </w:r>
        <w:r w:rsidR="00885814" w:rsidRPr="00BF6E0E">
          <w:t>Consideration</w:t>
        </w:r>
        <w:r w:rsidR="00885814" w:rsidRPr="00885814">
          <w:rPr>
            <w:vanish/>
          </w:rPr>
          <w:tab/>
        </w:r>
        <w:r w:rsidR="00885814" w:rsidRPr="00885814">
          <w:rPr>
            <w:vanish/>
          </w:rPr>
          <w:fldChar w:fldCharType="begin"/>
        </w:r>
        <w:r w:rsidR="00885814" w:rsidRPr="00885814">
          <w:rPr>
            <w:vanish/>
          </w:rPr>
          <w:instrText xml:space="preserve"> PAGEREF _Toc65061953 \h </w:instrText>
        </w:r>
        <w:r w:rsidR="00885814" w:rsidRPr="00885814">
          <w:rPr>
            <w:vanish/>
          </w:rPr>
        </w:r>
        <w:r w:rsidR="00885814" w:rsidRPr="00885814">
          <w:rPr>
            <w:vanish/>
          </w:rPr>
          <w:fldChar w:fldCharType="separate"/>
        </w:r>
        <w:r w:rsidR="00671E96">
          <w:rPr>
            <w:vanish/>
          </w:rPr>
          <w:t>17</w:t>
        </w:r>
        <w:r w:rsidR="00885814" w:rsidRPr="00885814">
          <w:rPr>
            <w:vanish/>
          </w:rPr>
          <w:fldChar w:fldCharType="end"/>
        </w:r>
      </w:hyperlink>
    </w:p>
    <w:p w14:paraId="33C52C59" w14:textId="1FCDAA1D" w:rsidR="00885814" w:rsidRDefault="00885814">
      <w:pPr>
        <w:pStyle w:val="TOC5"/>
        <w:rPr>
          <w:rFonts w:asciiTheme="minorHAnsi" w:eastAsiaTheme="minorEastAsia" w:hAnsiTheme="minorHAnsi" w:cstheme="minorBidi"/>
          <w:sz w:val="22"/>
          <w:szCs w:val="22"/>
          <w:lang w:eastAsia="en-AU"/>
        </w:rPr>
      </w:pPr>
      <w:r>
        <w:tab/>
      </w:r>
      <w:hyperlink w:anchor="_Toc65061954" w:history="1">
        <w:r w:rsidRPr="00BF6E0E">
          <w:t>15</w:t>
        </w:r>
        <w:r>
          <w:rPr>
            <w:rFonts w:asciiTheme="minorHAnsi" w:eastAsiaTheme="minorEastAsia" w:hAnsiTheme="minorHAnsi" w:cstheme="minorBidi"/>
            <w:sz w:val="22"/>
            <w:szCs w:val="22"/>
            <w:lang w:eastAsia="en-AU"/>
          </w:rPr>
          <w:tab/>
        </w:r>
        <w:r w:rsidRPr="00BF6E0E">
          <w:t>Rent or a bond only</w:t>
        </w:r>
        <w:r>
          <w:tab/>
        </w:r>
        <w:r>
          <w:fldChar w:fldCharType="begin"/>
        </w:r>
        <w:r>
          <w:instrText xml:space="preserve"> PAGEREF _Toc65061954 \h </w:instrText>
        </w:r>
        <w:r>
          <w:fldChar w:fldCharType="separate"/>
        </w:r>
        <w:r w:rsidR="00671E96">
          <w:t>17</w:t>
        </w:r>
        <w:r>
          <w:fldChar w:fldCharType="end"/>
        </w:r>
      </w:hyperlink>
    </w:p>
    <w:p w14:paraId="2E433072" w14:textId="5BDBBC0C" w:rsidR="00885814" w:rsidRDefault="00885814">
      <w:pPr>
        <w:pStyle w:val="TOC5"/>
        <w:rPr>
          <w:rFonts w:asciiTheme="minorHAnsi" w:eastAsiaTheme="minorEastAsia" w:hAnsiTheme="minorHAnsi" w:cstheme="minorBidi"/>
          <w:sz w:val="22"/>
          <w:szCs w:val="22"/>
          <w:lang w:eastAsia="en-AU"/>
        </w:rPr>
      </w:pPr>
      <w:r>
        <w:tab/>
      </w:r>
      <w:hyperlink w:anchor="_Toc65061955" w:history="1">
        <w:r w:rsidRPr="00BF6E0E">
          <w:t>16</w:t>
        </w:r>
        <w:r>
          <w:rPr>
            <w:rFonts w:asciiTheme="minorHAnsi" w:eastAsiaTheme="minorEastAsia" w:hAnsiTheme="minorHAnsi" w:cstheme="minorBidi"/>
            <w:sz w:val="22"/>
            <w:szCs w:val="22"/>
            <w:lang w:eastAsia="en-AU"/>
          </w:rPr>
          <w:tab/>
        </w:r>
        <w:r w:rsidRPr="00BF6E0E">
          <w:t>Alternative to a bond—guarantee or indemnity</w:t>
        </w:r>
        <w:r>
          <w:tab/>
        </w:r>
        <w:r>
          <w:fldChar w:fldCharType="begin"/>
        </w:r>
        <w:r>
          <w:instrText xml:space="preserve"> PAGEREF _Toc65061955 \h </w:instrText>
        </w:r>
        <w:r>
          <w:fldChar w:fldCharType="separate"/>
        </w:r>
        <w:r w:rsidR="00671E96">
          <w:t>18</w:t>
        </w:r>
        <w:r>
          <w:fldChar w:fldCharType="end"/>
        </w:r>
      </w:hyperlink>
    </w:p>
    <w:p w14:paraId="62A63E48" w14:textId="40548FEF" w:rsidR="00885814" w:rsidRDefault="00885814">
      <w:pPr>
        <w:pStyle w:val="TOC5"/>
        <w:rPr>
          <w:rFonts w:asciiTheme="minorHAnsi" w:eastAsiaTheme="minorEastAsia" w:hAnsiTheme="minorHAnsi" w:cstheme="minorBidi"/>
          <w:sz w:val="22"/>
          <w:szCs w:val="22"/>
          <w:lang w:eastAsia="en-AU"/>
        </w:rPr>
      </w:pPr>
      <w:r>
        <w:tab/>
      </w:r>
      <w:hyperlink w:anchor="_Toc65061956" w:history="1">
        <w:r w:rsidRPr="00BF6E0E">
          <w:t>18</w:t>
        </w:r>
        <w:r>
          <w:rPr>
            <w:rFonts w:asciiTheme="minorHAnsi" w:eastAsiaTheme="minorEastAsia" w:hAnsiTheme="minorHAnsi" w:cstheme="minorBidi"/>
            <w:sz w:val="22"/>
            <w:szCs w:val="22"/>
            <w:lang w:eastAsia="en-AU"/>
          </w:rPr>
          <w:tab/>
        </w:r>
        <w:r w:rsidRPr="00BF6E0E">
          <w:t>Holding deposits</w:t>
        </w:r>
        <w:r>
          <w:tab/>
        </w:r>
        <w:r>
          <w:fldChar w:fldCharType="begin"/>
        </w:r>
        <w:r>
          <w:instrText xml:space="preserve"> PAGEREF _Toc65061956 \h </w:instrText>
        </w:r>
        <w:r>
          <w:fldChar w:fldCharType="separate"/>
        </w:r>
        <w:r w:rsidR="00671E96">
          <w:t>19</w:t>
        </w:r>
        <w:r>
          <w:fldChar w:fldCharType="end"/>
        </w:r>
      </w:hyperlink>
    </w:p>
    <w:p w14:paraId="1EB04B31" w14:textId="6801B663" w:rsidR="00885814" w:rsidRDefault="008E0DB4">
      <w:pPr>
        <w:pStyle w:val="TOC3"/>
        <w:rPr>
          <w:rFonts w:asciiTheme="minorHAnsi" w:eastAsiaTheme="minorEastAsia" w:hAnsiTheme="minorHAnsi" w:cstheme="minorBidi"/>
          <w:b w:val="0"/>
          <w:sz w:val="22"/>
          <w:szCs w:val="22"/>
          <w:lang w:eastAsia="en-AU"/>
        </w:rPr>
      </w:pPr>
      <w:hyperlink w:anchor="_Toc65061957" w:history="1">
        <w:r w:rsidR="00885814" w:rsidRPr="00BF6E0E">
          <w:t>Division 2.4</w:t>
        </w:r>
        <w:r w:rsidR="00885814">
          <w:rPr>
            <w:rFonts w:asciiTheme="minorHAnsi" w:eastAsiaTheme="minorEastAsia" w:hAnsiTheme="minorHAnsi" w:cstheme="minorBidi"/>
            <w:b w:val="0"/>
            <w:sz w:val="22"/>
            <w:szCs w:val="22"/>
            <w:lang w:eastAsia="en-AU"/>
          </w:rPr>
          <w:tab/>
        </w:r>
        <w:r w:rsidR="00885814" w:rsidRPr="00BF6E0E">
          <w:t>Lessor’s obligations on signing agreement</w:t>
        </w:r>
        <w:r w:rsidR="00885814" w:rsidRPr="00885814">
          <w:rPr>
            <w:vanish/>
          </w:rPr>
          <w:tab/>
        </w:r>
        <w:r w:rsidR="00885814" w:rsidRPr="00885814">
          <w:rPr>
            <w:vanish/>
          </w:rPr>
          <w:fldChar w:fldCharType="begin"/>
        </w:r>
        <w:r w:rsidR="00885814" w:rsidRPr="00885814">
          <w:rPr>
            <w:vanish/>
          </w:rPr>
          <w:instrText xml:space="preserve"> PAGEREF _Toc65061957 \h </w:instrText>
        </w:r>
        <w:r w:rsidR="00885814" w:rsidRPr="00885814">
          <w:rPr>
            <w:vanish/>
          </w:rPr>
        </w:r>
        <w:r w:rsidR="00885814" w:rsidRPr="00885814">
          <w:rPr>
            <w:vanish/>
          </w:rPr>
          <w:fldChar w:fldCharType="separate"/>
        </w:r>
        <w:r w:rsidR="00671E96">
          <w:rPr>
            <w:vanish/>
          </w:rPr>
          <w:t>20</w:t>
        </w:r>
        <w:r w:rsidR="00885814" w:rsidRPr="00885814">
          <w:rPr>
            <w:vanish/>
          </w:rPr>
          <w:fldChar w:fldCharType="end"/>
        </w:r>
      </w:hyperlink>
    </w:p>
    <w:p w14:paraId="6C415404" w14:textId="1B9FA5BE" w:rsidR="00885814" w:rsidRDefault="00885814">
      <w:pPr>
        <w:pStyle w:val="TOC5"/>
        <w:rPr>
          <w:rFonts w:asciiTheme="minorHAnsi" w:eastAsiaTheme="minorEastAsia" w:hAnsiTheme="minorHAnsi" w:cstheme="minorBidi"/>
          <w:sz w:val="22"/>
          <w:szCs w:val="22"/>
          <w:lang w:eastAsia="en-AU"/>
        </w:rPr>
      </w:pPr>
      <w:r>
        <w:tab/>
      </w:r>
      <w:hyperlink w:anchor="_Toc65061958" w:history="1">
        <w:r w:rsidRPr="00BF6E0E">
          <w:t>19</w:t>
        </w:r>
        <w:r>
          <w:rPr>
            <w:rFonts w:asciiTheme="minorHAnsi" w:eastAsiaTheme="minorEastAsia" w:hAnsiTheme="minorHAnsi" w:cstheme="minorBidi"/>
            <w:sz w:val="22"/>
            <w:szCs w:val="22"/>
            <w:lang w:eastAsia="en-AU"/>
          </w:rPr>
          <w:tab/>
        </w:r>
        <w:r w:rsidRPr="00BF6E0E">
          <w:t>Copy of agreement to be given to tenant</w:t>
        </w:r>
        <w:r>
          <w:tab/>
        </w:r>
        <w:r>
          <w:fldChar w:fldCharType="begin"/>
        </w:r>
        <w:r>
          <w:instrText xml:space="preserve"> PAGEREF _Toc65061958 \h </w:instrText>
        </w:r>
        <w:r>
          <w:fldChar w:fldCharType="separate"/>
        </w:r>
        <w:r w:rsidR="00671E96">
          <w:t>20</w:t>
        </w:r>
        <w:r>
          <w:fldChar w:fldCharType="end"/>
        </w:r>
      </w:hyperlink>
    </w:p>
    <w:p w14:paraId="214106A8" w14:textId="0225DDE3" w:rsidR="00885814" w:rsidRDefault="008E0DB4">
      <w:pPr>
        <w:pStyle w:val="TOC2"/>
        <w:rPr>
          <w:rFonts w:asciiTheme="minorHAnsi" w:eastAsiaTheme="minorEastAsia" w:hAnsiTheme="minorHAnsi" w:cstheme="minorBidi"/>
          <w:b w:val="0"/>
          <w:sz w:val="22"/>
          <w:szCs w:val="22"/>
          <w:lang w:eastAsia="en-AU"/>
        </w:rPr>
      </w:pPr>
      <w:hyperlink w:anchor="_Toc65061959" w:history="1">
        <w:r w:rsidR="00885814" w:rsidRPr="00BF6E0E">
          <w:t>Part 3</w:t>
        </w:r>
        <w:r w:rsidR="00885814">
          <w:rPr>
            <w:rFonts w:asciiTheme="minorHAnsi" w:eastAsiaTheme="minorEastAsia" w:hAnsiTheme="minorHAnsi" w:cstheme="minorBidi"/>
            <w:b w:val="0"/>
            <w:sz w:val="22"/>
            <w:szCs w:val="22"/>
            <w:lang w:eastAsia="en-AU"/>
          </w:rPr>
          <w:tab/>
        </w:r>
        <w:r w:rsidR="00885814" w:rsidRPr="00BF6E0E">
          <w:t>Bonds</w:t>
        </w:r>
        <w:r w:rsidR="00885814" w:rsidRPr="00885814">
          <w:rPr>
            <w:vanish/>
          </w:rPr>
          <w:tab/>
        </w:r>
        <w:r w:rsidR="00885814" w:rsidRPr="00885814">
          <w:rPr>
            <w:vanish/>
          </w:rPr>
          <w:fldChar w:fldCharType="begin"/>
        </w:r>
        <w:r w:rsidR="00885814" w:rsidRPr="00885814">
          <w:rPr>
            <w:vanish/>
          </w:rPr>
          <w:instrText xml:space="preserve"> PAGEREF _Toc65061959 \h </w:instrText>
        </w:r>
        <w:r w:rsidR="00885814" w:rsidRPr="00885814">
          <w:rPr>
            <w:vanish/>
          </w:rPr>
        </w:r>
        <w:r w:rsidR="00885814" w:rsidRPr="00885814">
          <w:rPr>
            <w:vanish/>
          </w:rPr>
          <w:fldChar w:fldCharType="separate"/>
        </w:r>
        <w:r w:rsidR="00671E96">
          <w:rPr>
            <w:vanish/>
          </w:rPr>
          <w:t>21</w:t>
        </w:r>
        <w:r w:rsidR="00885814" w:rsidRPr="00885814">
          <w:rPr>
            <w:vanish/>
          </w:rPr>
          <w:fldChar w:fldCharType="end"/>
        </w:r>
      </w:hyperlink>
    </w:p>
    <w:p w14:paraId="56A90F68" w14:textId="7949E68B" w:rsidR="00885814" w:rsidRDefault="008E0DB4">
      <w:pPr>
        <w:pStyle w:val="TOC3"/>
        <w:rPr>
          <w:rFonts w:asciiTheme="minorHAnsi" w:eastAsiaTheme="minorEastAsia" w:hAnsiTheme="minorHAnsi" w:cstheme="minorBidi"/>
          <w:b w:val="0"/>
          <w:sz w:val="22"/>
          <w:szCs w:val="22"/>
          <w:lang w:eastAsia="en-AU"/>
        </w:rPr>
      </w:pPr>
      <w:hyperlink w:anchor="_Toc65061960" w:history="1">
        <w:r w:rsidR="00885814" w:rsidRPr="00BF6E0E">
          <w:t>Division 3.1</w:t>
        </w:r>
        <w:r w:rsidR="00885814">
          <w:rPr>
            <w:rFonts w:asciiTheme="minorHAnsi" w:eastAsiaTheme="minorEastAsia" w:hAnsiTheme="minorHAnsi" w:cstheme="minorBidi"/>
            <w:b w:val="0"/>
            <w:sz w:val="22"/>
            <w:szCs w:val="22"/>
            <w:lang w:eastAsia="en-AU"/>
          </w:rPr>
          <w:tab/>
        </w:r>
        <w:r w:rsidR="00885814" w:rsidRPr="00BF6E0E">
          <w:t>Payment of bonds</w:t>
        </w:r>
        <w:r w:rsidR="00885814" w:rsidRPr="00885814">
          <w:rPr>
            <w:vanish/>
          </w:rPr>
          <w:tab/>
        </w:r>
        <w:r w:rsidR="00885814" w:rsidRPr="00885814">
          <w:rPr>
            <w:vanish/>
          </w:rPr>
          <w:fldChar w:fldCharType="begin"/>
        </w:r>
        <w:r w:rsidR="00885814" w:rsidRPr="00885814">
          <w:rPr>
            <w:vanish/>
          </w:rPr>
          <w:instrText xml:space="preserve"> PAGEREF _Toc65061960 \h </w:instrText>
        </w:r>
        <w:r w:rsidR="00885814" w:rsidRPr="00885814">
          <w:rPr>
            <w:vanish/>
          </w:rPr>
        </w:r>
        <w:r w:rsidR="00885814" w:rsidRPr="00885814">
          <w:rPr>
            <w:vanish/>
          </w:rPr>
          <w:fldChar w:fldCharType="separate"/>
        </w:r>
        <w:r w:rsidR="00671E96">
          <w:rPr>
            <w:vanish/>
          </w:rPr>
          <w:t>21</w:t>
        </w:r>
        <w:r w:rsidR="00885814" w:rsidRPr="00885814">
          <w:rPr>
            <w:vanish/>
          </w:rPr>
          <w:fldChar w:fldCharType="end"/>
        </w:r>
      </w:hyperlink>
    </w:p>
    <w:p w14:paraId="2EC0E159" w14:textId="0E1BE3C9" w:rsidR="00885814" w:rsidRDefault="00885814">
      <w:pPr>
        <w:pStyle w:val="TOC5"/>
        <w:rPr>
          <w:rFonts w:asciiTheme="minorHAnsi" w:eastAsiaTheme="minorEastAsia" w:hAnsiTheme="minorHAnsi" w:cstheme="minorBidi"/>
          <w:sz w:val="22"/>
          <w:szCs w:val="22"/>
          <w:lang w:eastAsia="en-AU"/>
        </w:rPr>
      </w:pPr>
      <w:r>
        <w:tab/>
      </w:r>
      <w:hyperlink w:anchor="_Toc65061961" w:history="1">
        <w:r w:rsidRPr="00BF6E0E">
          <w:t>20</w:t>
        </w:r>
        <w:r>
          <w:rPr>
            <w:rFonts w:asciiTheme="minorHAnsi" w:eastAsiaTheme="minorEastAsia" w:hAnsiTheme="minorHAnsi" w:cstheme="minorBidi"/>
            <w:sz w:val="22"/>
            <w:szCs w:val="22"/>
            <w:lang w:eastAsia="en-AU"/>
          </w:rPr>
          <w:tab/>
        </w:r>
        <w:r w:rsidRPr="00BF6E0E">
          <w:t>Maximum amount payable</w:t>
        </w:r>
        <w:r>
          <w:tab/>
        </w:r>
        <w:r>
          <w:fldChar w:fldCharType="begin"/>
        </w:r>
        <w:r>
          <w:instrText xml:space="preserve"> PAGEREF _Toc65061961 \h </w:instrText>
        </w:r>
        <w:r>
          <w:fldChar w:fldCharType="separate"/>
        </w:r>
        <w:r w:rsidR="00671E96">
          <w:t>21</w:t>
        </w:r>
        <w:r>
          <w:fldChar w:fldCharType="end"/>
        </w:r>
      </w:hyperlink>
    </w:p>
    <w:p w14:paraId="3891E1A2" w14:textId="0059CF10" w:rsidR="00885814" w:rsidRDefault="00885814">
      <w:pPr>
        <w:pStyle w:val="TOC5"/>
        <w:rPr>
          <w:rFonts w:asciiTheme="minorHAnsi" w:eastAsiaTheme="minorEastAsia" w:hAnsiTheme="minorHAnsi" w:cstheme="minorBidi"/>
          <w:sz w:val="22"/>
          <w:szCs w:val="22"/>
          <w:lang w:eastAsia="en-AU"/>
        </w:rPr>
      </w:pPr>
      <w:r>
        <w:tab/>
      </w:r>
      <w:hyperlink w:anchor="_Toc65061962" w:history="1">
        <w:r w:rsidRPr="00BF6E0E">
          <w:t>21</w:t>
        </w:r>
        <w:r>
          <w:rPr>
            <w:rFonts w:asciiTheme="minorHAnsi" w:eastAsiaTheme="minorEastAsia" w:hAnsiTheme="minorHAnsi" w:cstheme="minorBidi"/>
            <w:sz w:val="22"/>
            <w:szCs w:val="22"/>
            <w:lang w:eastAsia="en-AU"/>
          </w:rPr>
          <w:tab/>
        </w:r>
        <w:r w:rsidRPr="00BF6E0E">
          <w:t>Only 1 bond per residential tenancy agreement</w:t>
        </w:r>
        <w:r>
          <w:tab/>
        </w:r>
        <w:r>
          <w:fldChar w:fldCharType="begin"/>
        </w:r>
        <w:r>
          <w:instrText xml:space="preserve"> PAGEREF _Toc65061962 \h </w:instrText>
        </w:r>
        <w:r>
          <w:fldChar w:fldCharType="separate"/>
        </w:r>
        <w:r w:rsidR="00671E96">
          <w:t>21</w:t>
        </w:r>
        <w:r>
          <w:fldChar w:fldCharType="end"/>
        </w:r>
      </w:hyperlink>
    </w:p>
    <w:p w14:paraId="4F89D692" w14:textId="35A8FAA3" w:rsidR="00885814" w:rsidRDefault="00885814">
      <w:pPr>
        <w:pStyle w:val="TOC5"/>
        <w:rPr>
          <w:rFonts w:asciiTheme="minorHAnsi" w:eastAsiaTheme="minorEastAsia" w:hAnsiTheme="minorHAnsi" w:cstheme="minorBidi"/>
          <w:sz w:val="22"/>
          <w:szCs w:val="22"/>
          <w:lang w:eastAsia="en-AU"/>
        </w:rPr>
      </w:pPr>
      <w:r>
        <w:tab/>
      </w:r>
      <w:hyperlink w:anchor="_Toc65061963" w:history="1">
        <w:r w:rsidRPr="00BF6E0E">
          <w:t>22</w:t>
        </w:r>
        <w:r>
          <w:rPr>
            <w:rFonts w:asciiTheme="minorHAnsi" w:eastAsiaTheme="minorEastAsia" w:hAnsiTheme="minorHAnsi" w:cstheme="minorBidi"/>
            <w:sz w:val="22"/>
            <w:szCs w:val="22"/>
            <w:lang w:eastAsia="en-AU"/>
          </w:rPr>
          <w:tab/>
        </w:r>
        <w:r w:rsidRPr="00BF6E0E">
          <w:t>Successive residential tenancy agreements</w:t>
        </w:r>
        <w:r>
          <w:tab/>
        </w:r>
        <w:r>
          <w:fldChar w:fldCharType="begin"/>
        </w:r>
        <w:r>
          <w:instrText xml:space="preserve"> PAGEREF _Toc65061963 \h </w:instrText>
        </w:r>
        <w:r>
          <w:fldChar w:fldCharType="separate"/>
        </w:r>
        <w:r w:rsidR="00671E96">
          <w:t>21</w:t>
        </w:r>
        <w:r>
          <w:fldChar w:fldCharType="end"/>
        </w:r>
      </w:hyperlink>
    </w:p>
    <w:p w14:paraId="75F98D41" w14:textId="713063D1" w:rsidR="00885814" w:rsidRDefault="008E0DB4">
      <w:pPr>
        <w:pStyle w:val="TOC3"/>
        <w:rPr>
          <w:rFonts w:asciiTheme="minorHAnsi" w:eastAsiaTheme="minorEastAsia" w:hAnsiTheme="minorHAnsi" w:cstheme="minorBidi"/>
          <w:b w:val="0"/>
          <w:sz w:val="22"/>
          <w:szCs w:val="22"/>
          <w:lang w:eastAsia="en-AU"/>
        </w:rPr>
      </w:pPr>
      <w:hyperlink w:anchor="_Toc65061964" w:history="1">
        <w:r w:rsidR="00885814" w:rsidRPr="00BF6E0E">
          <w:t>Division 3.2</w:t>
        </w:r>
        <w:r w:rsidR="00885814">
          <w:rPr>
            <w:rFonts w:asciiTheme="minorHAnsi" w:eastAsiaTheme="minorEastAsia" w:hAnsiTheme="minorHAnsi" w:cstheme="minorBidi"/>
            <w:b w:val="0"/>
            <w:sz w:val="22"/>
            <w:szCs w:val="22"/>
            <w:lang w:eastAsia="en-AU"/>
          </w:rPr>
          <w:tab/>
        </w:r>
        <w:r w:rsidR="00885814" w:rsidRPr="00BF6E0E">
          <w:t>Depositing bond</w:t>
        </w:r>
        <w:r w:rsidR="00885814" w:rsidRPr="00885814">
          <w:rPr>
            <w:vanish/>
          </w:rPr>
          <w:tab/>
        </w:r>
        <w:r w:rsidR="00885814" w:rsidRPr="00885814">
          <w:rPr>
            <w:vanish/>
          </w:rPr>
          <w:fldChar w:fldCharType="begin"/>
        </w:r>
        <w:r w:rsidR="00885814" w:rsidRPr="00885814">
          <w:rPr>
            <w:vanish/>
          </w:rPr>
          <w:instrText xml:space="preserve"> PAGEREF _Toc65061964 \h </w:instrText>
        </w:r>
        <w:r w:rsidR="00885814" w:rsidRPr="00885814">
          <w:rPr>
            <w:vanish/>
          </w:rPr>
        </w:r>
        <w:r w:rsidR="00885814" w:rsidRPr="00885814">
          <w:rPr>
            <w:vanish/>
          </w:rPr>
          <w:fldChar w:fldCharType="separate"/>
        </w:r>
        <w:r w:rsidR="00671E96">
          <w:rPr>
            <w:vanish/>
          </w:rPr>
          <w:t>22</w:t>
        </w:r>
        <w:r w:rsidR="00885814" w:rsidRPr="00885814">
          <w:rPr>
            <w:vanish/>
          </w:rPr>
          <w:fldChar w:fldCharType="end"/>
        </w:r>
      </w:hyperlink>
    </w:p>
    <w:p w14:paraId="01ACFE3D" w14:textId="006B405E" w:rsidR="00885814" w:rsidRDefault="00885814">
      <w:pPr>
        <w:pStyle w:val="TOC5"/>
        <w:rPr>
          <w:rFonts w:asciiTheme="minorHAnsi" w:eastAsiaTheme="minorEastAsia" w:hAnsiTheme="minorHAnsi" w:cstheme="minorBidi"/>
          <w:sz w:val="22"/>
          <w:szCs w:val="22"/>
          <w:lang w:eastAsia="en-AU"/>
        </w:rPr>
      </w:pPr>
      <w:r>
        <w:tab/>
      </w:r>
      <w:hyperlink w:anchor="_Toc65061965" w:history="1">
        <w:r w:rsidRPr="00BF6E0E">
          <w:t>23</w:t>
        </w:r>
        <w:r>
          <w:rPr>
            <w:rFonts w:asciiTheme="minorHAnsi" w:eastAsiaTheme="minorEastAsia" w:hAnsiTheme="minorHAnsi" w:cstheme="minorBidi"/>
            <w:sz w:val="22"/>
            <w:szCs w:val="22"/>
            <w:lang w:eastAsia="en-AU"/>
          </w:rPr>
          <w:tab/>
        </w:r>
        <w:r w:rsidRPr="00BF6E0E">
          <w:t>Deposit of bond by lessor</w:t>
        </w:r>
        <w:r>
          <w:tab/>
        </w:r>
        <w:r>
          <w:fldChar w:fldCharType="begin"/>
        </w:r>
        <w:r>
          <w:instrText xml:space="preserve"> PAGEREF _Toc65061965 \h </w:instrText>
        </w:r>
        <w:r>
          <w:fldChar w:fldCharType="separate"/>
        </w:r>
        <w:r w:rsidR="00671E96">
          <w:t>22</w:t>
        </w:r>
        <w:r>
          <w:fldChar w:fldCharType="end"/>
        </w:r>
      </w:hyperlink>
    </w:p>
    <w:p w14:paraId="64A214F1" w14:textId="173C59C0" w:rsidR="00885814" w:rsidRDefault="00885814">
      <w:pPr>
        <w:pStyle w:val="TOC5"/>
        <w:rPr>
          <w:rFonts w:asciiTheme="minorHAnsi" w:eastAsiaTheme="minorEastAsia" w:hAnsiTheme="minorHAnsi" w:cstheme="minorBidi"/>
          <w:sz w:val="22"/>
          <w:szCs w:val="22"/>
          <w:lang w:eastAsia="en-AU"/>
        </w:rPr>
      </w:pPr>
      <w:r>
        <w:tab/>
      </w:r>
      <w:hyperlink w:anchor="_Toc65061966" w:history="1">
        <w:r w:rsidRPr="00BF6E0E">
          <w:t>24</w:t>
        </w:r>
        <w:r>
          <w:rPr>
            <w:rFonts w:asciiTheme="minorHAnsi" w:eastAsiaTheme="minorEastAsia" w:hAnsiTheme="minorHAnsi" w:cstheme="minorBidi"/>
            <w:sz w:val="22"/>
            <w:szCs w:val="22"/>
            <w:lang w:eastAsia="en-AU"/>
          </w:rPr>
          <w:tab/>
        </w:r>
        <w:r w:rsidRPr="00BF6E0E">
          <w:t>Deposit of bond by tenant</w:t>
        </w:r>
        <w:r>
          <w:tab/>
        </w:r>
        <w:r>
          <w:fldChar w:fldCharType="begin"/>
        </w:r>
        <w:r>
          <w:instrText xml:space="preserve"> PAGEREF _Toc65061966 \h </w:instrText>
        </w:r>
        <w:r>
          <w:fldChar w:fldCharType="separate"/>
        </w:r>
        <w:r w:rsidR="00671E96">
          <w:t>23</w:t>
        </w:r>
        <w:r>
          <w:fldChar w:fldCharType="end"/>
        </w:r>
      </w:hyperlink>
    </w:p>
    <w:p w14:paraId="390A56E4" w14:textId="625BA64F" w:rsidR="00885814" w:rsidRDefault="00885814">
      <w:pPr>
        <w:pStyle w:val="TOC5"/>
        <w:rPr>
          <w:rFonts w:asciiTheme="minorHAnsi" w:eastAsiaTheme="minorEastAsia" w:hAnsiTheme="minorHAnsi" w:cstheme="minorBidi"/>
          <w:sz w:val="22"/>
          <w:szCs w:val="22"/>
          <w:lang w:eastAsia="en-AU"/>
        </w:rPr>
      </w:pPr>
      <w:r>
        <w:tab/>
      </w:r>
      <w:hyperlink w:anchor="_Toc65061967" w:history="1">
        <w:r w:rsidRPr="00BF6E0E">
          <w:t>25</w:t>
        </w:r>
        <w:r>
          <w:rPr>
            <w:rFonts w:asciiTheme="minorHAnsi" w:eastAsiaTheme="minorEastAsia" w:hAnsiTheme="minorHAnsi" w:cstheme="minorBidi"/>
            <w:sz w:val="22"/>
            <w:szCs w:val="22"/>
            <w:lang w:eastAsia="en-AU"/>
          </w:rPr>
          <w:tab/>
        </w:r>
        <w:r w:rsidRPr="00BF6E0E">
          <w:t>Notice about deposit</w:t>
        </w:r>
        <w:r>
          <w:tab/>
        </w:r>
        <w:r>
          <w:fldChar w:fldCharType="begin"/>
        </w:r>
        <w:r>
          <w:instrText xml:space="preserve"> PAGEREF _Toc65061967 \h </w:instrText>
        </w:r>
        <w:r>
          <w:fldChar w:fldCharType="separate"/>
        </w:r>
        <w:r w:rsidR="00671E96">
          <w:t>23</w:t>
        </w:r>
        <w:r>
          <w:fldChar w:fldCharType="end"/>
        </w:r>
      </w:hyperlink>
    </w:p>
    <w:p w14:paraId="5CB4448A" w14:textId="050578FB" w:rsidR="00885814" w:rsidRDefault="00885814">
      <w:pPr>
        <w:pStyle w:val="TOC5"/>
        <w:rPr>
          <w:rFonts w:asciiTheme="minorHAnsi" w:eastAsiaTheme="minorEastAsia" w:hAnsiTheme="minorHAnsi" w:cstheme="minorBidi"/>
          <w:sz w:val="22"/>
          <w:szCs w:val="22"/>
          <w:lang w:eastAsia="en-AU"/>
        </w:rPr>
      </w:pPr>
      <w:r>
        <w:tab/>
      </w:r>
      <w:hyperlink w:anchor="_Toc65061968" w:history="1">
        <w:r w:rsidRPr="00BF6E0E">
          <w:t>26</w:t>
        </w:r>
        <w:r>
          <w:rPr>
            <w:rFonts w:asciiTheme="minorHAnsi" w:eastAsiaTheme="minorEastAsia" w:hAnsiTheme="minorHAnsi" w:cstheme="minorBidi"/>
            <w:sz w:val="22"/>
            <w:szCs w:val="22"/>
            <w:lang w:eastAsia="en-AU"/>
          </w:rPr>
          <w:tab/>
        </w:r>
        <w:r w:rsidRPr="00BF6E0E">
          <w:t>Acknowledgment of receipt of bond money</w:t>
        </w:r>
        <w:r>
          <w:tab/>
        </w:r>
        <w:r>
          <w:fldChar w:fldCharType="begin"/>
        </w:r>
        <w:r>
          <w:instrText xml:space="preserve"> PAGEREF _Toc65061968 \h </w:instrText>
        </w:r>
        <w:r>
          <w:fldChar w:fldCharType="separate"/>
        </w:r>
        <w:r w:rsidR="00671E96">
          <w:t>24</w:t>
        </w:r>
        <w:r>
          <w:fldChar w:fldCharType="end"/>
        </w:r>
      </w:hyperlink>
    </w:p>
    <w:p w14:paraId="0AB64890" w14:textId="7C1C7FB5" w:rsidR="00885814" w:rsidRDefault="00885814">
      <w:pPr>
        <w:pStyle w:val="TOC5"/>
        <w:rPr>
          <w:rFonts w:asciiTheme="minorHAnsi" w:eastAsiaTheme="minorEastAsia" w:hAnsiTheme="minorHAnsi" w:cstheme="minorBidi"/>
          <w:sz w:val="22"/>
          <w:szCs w:val="22"/>
          <w:lang w:eastAsia="en-AU"/>
        </w:rPr>
      </w:pPr>
      <w:r>
        <w:tab/>
      </w:r>
      <w:hyperlink w:anchor="_Toc65061969" w:history="1">
        <w:r w:rsidRPr="00BF6E0E">
          <w:t>27</w:t>
        </w:r>
        <w:r>
          <w:rPr>
            <w:rFonts w:asciiTheme="minorHAnsi" w:eastAsiaTheme="minorEastAsia" w:hAnsiTheme="minorHAnsi" w:cstheme="minorBidi"/>
            <w:sz w:val="22"/>
            <w:szCs w:val="22"/>
            <w:lang w:eastAsia="en-AU"/>
          </w:rPr>
          <w:tab/>
        </w:r>
        <w:r w:rsidRPr="00BF6E0E">
          <w:t>Payment of bond money into trust account</w:t>
        </w:r>
        <w:r>
          <w:tab/>
        </w:r>
        <w:r>
          <w:fldChar w:fldCharType="begin"/>
        </w:r>
        <w:r>
          <w:instrText xml:space="preserve"> PAGEREF _Toc65061969 \h </w:instrText>
        </w:r>
        <w:r>
          <w:fldChar w:fldCharType="separate"/>
        </w:r>
        <w:r w:rsidR="00671E96">
          <w:t>24</w:t>
        </w:r>
        <w:r>
          <w:fldChar w:fldCharType="end"/>
        </w:r>
      </w:hyperlink>
    </w:p>
    <w:p w14:paraId="0E0A7B68" w14:textId="45FE549C" w:rsidR="00885814" w:rsidRDefault="00885814">
      <w:pPr>
        <w:pStyle w:val="TOC5"/>
        <w:rPr>
          <w:rFonts w:asciiTheme="minorHAnsi" w:eastAsiaTheme="minorEastAsia" w:hAnsiTheme="minorHAnsi" w:cstheme="minorBidi"/>
          <w:sz w:val="22"/>
          <w:szCs w:val="22"/>
          <w:lang w:eastAsia="en-AU"/>
        </w:rPr>
      </w:pPr>
      <w:r>
        <w:lastRenderedPageBreak/>
        <w:tab/>
      </w:r>
      <w:hyperlink w:anchor="_Toc65061970" w:history="1">
        <w:r w:rsidRPr="00BF6E0E">
          <w:t>28</w:t>
        </w:r>
        <w:r>
          <w:rPr>
            <w:rFonts w:asciiTheme="minorHAnsi" w:eastAsiaTheme="minorEastAsia" w:hAnsiTheme="minorHAnsi" w:cstheme="minorBidi"/>
            <w:sz w:val="22"/>
            <w:szCs w:val="22"/>
            <w:lang w:eastAsia="en-AU"/>
          </w:rPr>
          <w:tab/>
        </w:r>
        <w:r w:rsidRPr="00BF6E0E">
          <w:t>Interest on amounts in trust account</w:t>
        </w:r>
        <w:r>
          <w:tab/>
        </w:r>
        <w:r>
          <w:fldChar w:fldCharType="begin"/>
        </w:r>
        <w:r>
          <w:instrText xml:space="preserve"> PAGEREF _Toc65061970 \h </w:instrText>
        </w:r>
        <w:r>
          <w:fldChar w:fldCharType="separate"/>
        </w:r>
        <w:r w:rsidR="00671E96">
          <w:t>24</w:t>
        </w:r>
        <w:r>
          <w:fldChar w:fldCharType="end"/>
        </w:r>
      </w:hyperlink>
    </w:p>
    <w:p w14:paraId="432CF602" w14:textId="298911B8" w:rsidR="00885814" w:rsidRDefault="008E0DB4">
      <w:pPr>
        <w:pStyle w:val="TOC3"/>
        <w:rPr>
          <w:rFonts w:asciiTheme="minorHAnsi" w:eastAsiaTheme="minorEastAsia" w:hAnsiTheme="minorHAnsi" w:cstheme="minorBidi"/>
          <w:b w:val="0"/>
          <w:sz w:val="22"/>
          <w:szCs w:val="22"/>
          <w:lang w:eastAsia="en-AU"/>
        </w:rPr>
      </w:pPr>
      <w:hyperlink w:anchor="_Toc65061971" w:history="1">
        <w:r w:rsidR="00885814" w:rsidRPr="00BF6E0E">
          <w:t>Division 3.3</w:t>
        </w:r>
        <w:r w:rsidR="00885814">
          <w:rPr>
            <w:rFonts w:asciiTheme="minorHAnsi" w:eastAsiaTheme="minorEastAsia" w:hAnsiTheme="minorHAnsi" w:cstheme="minorBidi"/>
            <w:b w:val="0"/>
            <w:sz w:val="22"/>
            <w:szCs w:val="22"/>
            <w:lang w:eastAsia="en-AU"/>
          </w:rPr>
          <w:tab/>
        </w:r>
        <w:r w:rsidR="00885814" w:rsidRPr="00BF6E0E">
          <w:t>Condition of premises and deductions from bond</w:t>
        </w:r>
        <w:r w:rsidR="00885814" w:rsidRPr="00885814">
          <w:rPr>
            <w:vanish/>
          </w:rPr>
          <w:tab/>
        </w:r>
        <w:r w:rsidR="00885814" w:rsidRPr="00885814">
          <w:rPr>
            <w:vanish/>
          </w:rPr>
          <w:fldChar w:fldCharType="begin"/>
        </w:r>
        <w:r w:rsidR="00885814" w:rsidRPr="00885814">
          <w:rPr>
            <w:vanish/>
          </w:rPr>
          <w:instrText xml:space="preserve"> PAGEREF _Toc65061971 \h </w:instrText>
        </w:r>
        <w:r w:rsidR="00885814" w:rsidRPr="00885814">
          <w:rPr>
            <w:vanish/>
          </w:rPr>
        </w:r>
        <w:r w:rsidR="00885814" w:rsidRPr="00885814">
          <w:rPr>
            <w:vanish/>
          </w:rPr>
          <w:fldChar w:fldCharType="separate"/>
        </w:r>
        <w:r w:rsidR="00671E96">
          <w:rPr>
            <w:vanish/>
          </w:rPr>
          <w:t>25</w:t>
        </w:r>
        <w:r w:rsidR="00885814" w:rsidRPr="00885814">
          <w:rPr>
            <w:vanish/>
          </w:rPr>
          <w:fldChar w:fldCharType="end"/>
        </w:r>
      </w:hyperlink>
    </w:p>
    <w:p w14:paraId="2EE69188" w14:textId="6687A225" w:rsidR="00885814" w:rsidRDefault="00885814">
      <w:pPr>
        <w:pStyle w:val="TOC5"/>
        <w:rPr>
          <w:rFonts w:asciiTheme="minorHAnsi" w:eastAsiaTheme="minorEastAsia" w:hAnsiTheme="minorHAnsi" w:cstheme="minorBidi"/>
          <w:sz w:val="22"/>
          <w:szCs w:val="22"/>
          <w:lang w:eastAsia="en-AU"/>
        </w:rPr>
      </w:pPr>
      <w:r>
        <w:tab/>
      </w:r>
      <w:hyperlink w:anchor="_Toc65061972" w:history="1">
        <w:r w:rsidRPr="00BF6E0E">
          <w:t>29</w:t>
        </w:r>
        <w:r>
          <w:rPr>
            <w:rFonts w:asciiTheme="minorHAnsi" w:eastAsiaTheme="minorEastAsia" w:hAnsiTheme="minorHAnsi" w:cstheme="minorBidi"/>
            <w:sz w:val="22"/>
            <w:szCs w:val="22"/>
            <w:lang w:eastAsia="en-AU"/>
          </w:rPr>
          <w:tab/>
        </w:r>
        <w:r w:rsidRPr="00BF6E0E">
          <w:t>Condition report—start of tenancy</w:t>
        </w:r>
        <w:r>
          <w:tab/>
        </w:r>
        <w:r>
          <w:fldChar w:fldCharType="begin"/>
        </w:r>
        <w:r>
          <w:instrText xml:space="preserve"> PAGEREF _Toc65061972 \h </w:instrText>
        </w:r>
        <w:r>
          <w:fldChar w:fldCharType="separate"/>
        </w:r>
        <w:r w:rsidR="00671E96">
          <w:t>25</w:t>
        </w:r>
        <w:r>
          <w:fldChar w:fldCharType="end"/>
        </w:r>
      </w:hyperlink>
    </w:p>
    <w:p w14:paraId="5E69C9F9" w14:textId="524158A4" w:rsidR="00885814" w:rsidRDefault="00885814">
      <w:pPr>
        <w:pStyle w:val="TOC5"/>
        <w:rPr>
          <w:rFonts w:asciiTheme="minorHAnsi" w:eastAsiaTheme="minorEastAsia" w:hAnsiTheme="minorHAnsi" w:cstheme="minorBidi"/>
          <w:sz w:val="22"/>
          <w:szCs w:val="22"/>
          <w:lang w:eastAsia="en-AU"/>
        </w:rPr>
      </w:pPr>
      <w:r>
        <w:tab/>
      </w:r>
      <w:hyperlink w:anchor="_Toc65061973" w:history="1">
        <w:r w:rsidRPr="00BF6E0E">
          <w:t>30</w:t>
        </w:r>
        <w:r>
          <w:rPr>
            <w:rFonts w:asciiTheme="minorHAnsi" w:eastAsiaTheme="minorEastAsia" w:hAnsiTheme="minorHAnsi" w:cstheme="minorBidi"/>
            <w:sz w:val="22"/>
            <w:szCs w:val="22"/>
            <w:lang w:eastAsia="en-AU"/>
          </w:rPr>
          <w:tab/>
        </w:r>
        <w:r w:rsidRPr="00BF6E0E">
          <w:t>Evidence of condition of premises</w:t>
        </w:r>
        <w:r>
          <w:tab/>
        </w:r>
        <w:r>
          <w:fldChar w:fldCharType="begin"/>
        </w:r>
        <w:r>
          <w:instrText xml:space="preserve"> PAGEREF _Toc65061973 \h </w:instrText>
        </w:r>
        <w:r>
          <w:fldChar w:fldCharType="separate"/>
        </w:r>
        <w:r w:rsidR="00671E96">
          <w:t>26</w:t>
        </w:r>
        <w:r>
          <w:fldChar w:fldCharType="end"/>
        </w:r>
      </w:hyperlink>
    </w:p>
    <w:p w14:paraId="1B763ECF" w14:textId="2B4CB4F2" w:rsidR="00885814" w:rsidRDefault="00885814">
      <w:pPr>
        <w:pStyle w:val="TOC5"/>
        <w:rPr>
          <w:rFonts w:asciiTheme="minorHAnsi" w:eastAsiaTheme="minorEastAsia" w:hAnsiTheme="minorHAnsi" w:cstheme="minorBidi"/>
          <w:sz w:val="22"/>
          <w:szCs w:val="22"/>
          <w:lang w:eastAsia="en-AU"/>
        </w:rPr>
      </w:pPr>
      <w:r>
        <w:tab/>
      </w:r>
      <w:hyperlink w:anchor="_Toc65061974" w:history="1">
        <w:r w:rsidRPr="00BF6E0E">
          <w:t>30A</w:t>
        </w:r>
        <w:r>
          <w:rPr>
            <w:rFonts w:asciiTheme="minorHAnsi" w:eastAsiaTheme="minorEastAsia" w:hAnsiTheme="minorHAnsi" w:cstheme="minorBidi"/>
            <w:sz w:val="22"/>
            <w:szCs w:val="22"/>
            <w:lang w:eastAsia="en-AU"/>
          </w:rPr>
          <w:tab/>
        </w:r>
        <w:r w:rsidRPr="00BF6E0E">
          <w:t>Final inspection and condition report—end of tenancy</w:t>
        </w:r>
        <w:r>
          <w:tab/>
        </w:r>
        <w:r>
          <w:fldChar w:fldCharType="begin"/>
        </w:r>
        <w:r>
          <w:instrText xml:space="preserve"> PAGEREF _Toc65061974 \h </w:instrText>
        </w:r>
        <w:r>
          <w:fldChar w:fldCharType="separate"/>
        </w:r>
        <w:r w:rsidR="00671E96">
          <w:t>26</w:t>
        </w:r>
        <w:r>
          <w:fldChar w:fldCharType="end"/>
        </w:r>
      </w:hyperlink>
    </w:p>
    <w:p w14:paraId="22544D83" w14:textId="7F951D98" w:rsidR="00885814" w:rsidRDefault="00885814">
      <w:pPr>
        <w:pStyle w:val="TOC5"/>
        <w:rPr>
          <w:rFonts w:asciiTheme="minorHAnsi" w:eastAsiaTheme="minorEastAsia" w:hAnsiTheme="minorHAnsi" w:cstheme="minorBidi"/>
          <w:sz w:val="22"/>
          <w:szCs w:val="22"/>
          <w:lang w:eastAsia="en-AU"/>
        </w:rPr>
      </w:pPr>
      <w:r>
        <w:tab/>
      </w:r>
      <w:hyperlink w:anchor="_Toc65061975" w:history="1">
        <w:r w:rsidRPr="00BF6E0E">
          <w:t>31</w:t>
        </w:r>
        <w:r>
          <w:rPr>
            <w:rFonts w:asciiTheme="minorHAnsi" w:eastAsiaTheme="minorEastAsia" w:hAnsiTheme="minorHAnsi" w:cstheme="minorBidi"/>
            <w:sz w:val="22"/>
            <w:szCs w:val="22"/>
            <w:lang w:eastAsia="en-AU"/>
          </w:rPr>
          <w:tab/>
        </w:r>
        <w:r w:rsidRPr="00BF6E0E">
          <w:t>Deductions from bond</w:t>
        </w:r>
        <w:r>
          <w:tab/>
        </w:r>
        <w:r>
          <w:fldChar w:fldCharType="begin"/>
        </w:r>
        <w:r>
          <w:instrText xml:space="preserve"> PAGEREF _Toc65061975 \h </w:instrText>
        </w:r>
        <w:r>
          <w:fldChar w:fldCharType="separate"/>
        </w:r>
        <w:r w:rsidR="00671E96">
          <w:t>27</w:t>
        </w:r>
        <w:r>
          <w:fldChar w:fldCharType="end"/>
        </w:r>
      </w:hyperlink>
    </w:p>
    <w:p w14:paraId="172E6AEA" w14:textId="582D5090" w:rsidR="00885814" w:rsidRDefault="008E0DB4">
      <w:pPr>
        <w:pStyle w:val="TOC3"/>
        <w:rPr>
          <w:rFonts w:asciiTheme="minorHAnsi" w:eastAsiaTheme="minorEastAsia" w:hAnsiTheme="minorHAnsi" w:cstheme="minorBidi"/>
          <w:b w:val="0"/>
          <w:sz w:val="22"/>
          <w:szCs w:val="22"/>
          <w:lang w:eastAsia="en-AU"/>
        </w:rPr>
      </w:pPr>
      <w:hyperlink w:anchor="_Toc65061976" w:history="1">
        <w:r w:rsidR="00885814" w:rsidRPr="00BF6E0E">
          <w:t>Division 3.4</w:t>
        </w:r>
        <w:r w:rsidR="00885814">
          <w:rPr>
            <w:rFonts w:asciiTheme="minorHAnsi" w:eastAsiaTheme="minorEastAsia" w:hAnsiTheme="minorHAnsi" w:cstheme="minorBidi"/>
            <w:b w:val="0"/>
            <w:sz w:val="22"/>
            <w:szCs w:val="22"/>
            <w:lang w:eastAsia="en-AU"/>
          </w:rPr>
          <w:tab/>
        </w:r>
        <w:r w:rsidR="00885814" w:rsidRPr="00BF6E0E">
          <w:t>Release of bond money</w:t>
        </w:r>
        <w:r w:rsidR="00885814" w:rsidRPr="00885814">
          <w:rPr>
            <w:vanish/>
          </w:rPr>
          <w:tab/>
        </w:r>
        <w:r w:rsidR="00885814" w:rsidRPr="00885814">
          <w:rPr>
            <w:vanish/>
          </w:rPr>
          <w:fldChar w:fldCharType="begin"/>
        </w:r>
        <w:r w:rsidR="00885814" w:rsidRPr="00885814">
          <w:rPr>
            <w:vanish/>
          </w:rPr>
          <w:instrText xml:space="preserve"> PAGEREF _Toc65061976 \h </w:instrText>
        </w:r>
        <w:r w:rsidR="00885814" w:rsidRPr="00885814">
          <w:rPr>
            <w:vanish/>
          </w:rPr>
        </w:r>
        <w:r w:rsidR="00885814" w:rsidRPr="00885814">
          <w:rPr>
            <w:vanish/>
          </w:rPr>
          <w:fldChar w:fldCharType="separate"/>
        </w:r>
        <w:r w:rsidR="00671E96">
          <w:rPr>
            <w:vanish/>
          </w:rPr>
          <w:t>28</w:t>
        </w:r>
        <w:r w:rsidR="00885814" w:rsidRPr="00885814">
          <w:rPr>
            <w:vanish/>
          </w:rPr>
          <w:fldChar w:fldCharType="end"/>
        </w:r>
      </w:hyperlink>
    </w:p>
    <w:p w14:paraId="6AC8620E" w14:textId="4B6DB5E8" w:rsidR="00885814" w:rsidRDefault="00885814">
      <w:pPr>
        <w:pStyle w:val="TOC5"/>
        <w:rPr>
          <w:rFonts w:asciiTheme="minorHAnsi" w:eastAsiaTheme="minorEastAsia" w:hAnsiTheme="minorHAnsi" w:cstheme="minorBidi"/>
          <w:sz w:val="22"/>
          <w:szCs w:val="22"/>
          <w:lang w:eastAsia="en-AU"/>
        </w:rPr>
      </w:pPr>
      <w:r>
        <w:tab/>
      </w:r>
      <w:hyperlink w:anchor="_Toc65061977" w:history="1">
        <w:r w:rsidRPr="00BF6E0E">
          <w:t>32</w:t>
        </w:r>
        <w:r>
          <w:rPr>
            <w:rFonts w:asciiTheme="minorHAnsi" w:eastAsiaTheme="minorEastAsia" w:hAnsiTheme="minorHAnsi" w:cstheme="minorBidi"/>
            <w:sz w:val="22"/>
            <w:szCs w:val="22"/>
            <w:lang w:eastAsia="en-AU"/>
          </w:rPr>
          <w:tab/>
        </w:r>
        <w:r w:rsidRPr="00BF6E0E">
          <w:t>Definitions—div 3.4</w:t>
        </w:r>
        <w:r>
          <w:tab/>
        </w:r>
        <w:r>
          <w:fldChar w:fldCharType="begin"/>
        </w:r>
        <w:r>
          <w:instrText xml:space="preserve"> PAGEREF _Toc65061977 \h </w:instrText>
        </w:r>
        <w:r>
          <w:fldChar w:fldCharType="separate"/>
        </w:r>
        <w:r w:rsidR="00671E96">
          <w:t>28</w:t>
        </w:r>
        <w:r>
          <w:fldChar w:fldCharType="end"/>
        </w:r>
      </w:hyperlink>
    </w:p>
    <w:p w14:paraId="2466A521" w14:textId="0A3E3B19" w:rsidR="00885814" w:rsidRDefault="00885814">
      <w:pPr>
        <w:pStyle w:val="TOC5"/>
        <w:rPr>
          <w:rFonts w:asciiTheme="minorHAnsi" w:eastAsiaTheme="minorEastAsia" w:hAnsiTheme="minorHAnsi" w:cstheme="minorBidi"/>
          <w:sz w:val="22"/>
          <w:szCs w:val="22"/>
          <w:lang w:eastAsia="en-AU"/>
        </w:rPr>
      </w:pPr>
      <w:r>
        <w:tab/>
      </w:r>
      <w:hyperlink w:anchor="_Toc65061978" w:history="1">
        <w:r w:rsidRPr="00BF6E0E">
          <w:t>33</w:t>
        </w:r>
        <w:r>
          <w:rPr>
            <w:rFonts w:asciiTheme="minorHAnsi" w:eastAsiaTheme="minorEastAsia" w:hAnsiTheme="minorHAnsi" w:cstheme="minorBidi"/>
            <w:sz w:val="22"/>
            <w:szCs w:val="22"/>
            <w:lang w:eastAsia="en-AU"/>
          </w:rPr>
          <w:tab/>
        </w:r>
        <w:r w:rsidRPr="00BF6E0E">
          <w:t>Bond release application—general</w:t>
        </w:r>
        <w:r>
          <w:tab/>
        </w:r>
        <w:r>
          <w:fldChar w:fldCharType="begin"/>
        </w:r>
        <w:r>
          <w:instrText xml:space="preserve"> PAGEREF _Toc65061978 \h </w:instrText>
        </w:r>
        <w:r>
          <w:fldChar w:fldCharType="separate"/>
        </w:r>
        <w:r w:rsidR="00671E96">
          <w:t>28</w:t>
        </w:r>
        <w:r>
          <w:fldChar w:fldCharType="end"/>
        </w:r>
      </w:hyperlink>
    </w:p>
    <w:p w14:paraId="10D9A826" w14:textId="6BE8DF7D" w:rsidR="00885814" w:rsidRDefault="00885814">
      <w:pPr>
        <w:pStyle w:val="TOC5"/>
        <w:rPr>
          <w:rFonts w:asciiTheme="minorHAnsi" w:eastAsiaTheme="minorEastAsia" w:hAnsiTheme="minorHAnsi" w:cstheme="minorBidi"/>
          <w:sz w:val="22"/>
          <w:szCs w:val="22"/>
          <w:lang w:eastAsia="en-AU"/>
        </w:rPr>
      </w:pPr>
      <w:r>
        <w:tab/>
      </w:r>
      <w:hyperlink w:anchor="_Toc65061979" w:history="1">
        <w:r w:rsidRPr="00BF6E0E">
          <w:t>34</w:t>
        </w:r>
        <w:r>
          <w:rPr>
            <w:rFonts w:asciiTheme="minorHAnsi" w:eastAsiaTheme="minorEastAsia" w:hAnsiTheme="minorHAnsi" w:cstheme="minorBidi"/>
            <w:sz w:val="22"/>
            <w:szCs w:val="22"/>
            <w:lang w:eastAsia="en-AU"/>
          </w:rPr>
          <w:tab/>
        </w:r>
        <w:r w:rsidRPr="00BF6E0E">
          <w:t>Bond release application—lessor’s obligations</w:t>
        </w:r>
        <w:r>
          <w:tab/>
        </w:r>
        <w:r>
          <w:fldChar w:fldCharType="begin"/>
        </w:r>
        <w:r>
          <w:instrText xml:space="preserve"> PAGEREF _Toc65061979 \h </w:instrText>
        </w:r>
        <w:r>
          <w:fldChar w:fldCharType="separate"/>
        </w:r>
        <w:r w:rsidR="00671E96">
          <w:t>28</w:t>
        </w:r>
        <w:r>
          <w:fldChar w:fldCharType="end"/>
        </w:r>
      </w:hyperlink>
    </w:p>
    <w:p w14:paraId="09148663" w14:textId="6FFFC997" w:rsidR="00885814" w:rsidRDefault="00885814">
      <w:pPr>
        <w:pStyle w:val="TOC5"/>
        <w:rPr>
          <w:rFonts w:asciiTheme="minorHAnsi" w:eastAsiaTheme="minorEastAsia" w:hAnsiTheme="minorHAnsi" w:cstheme="minorBidi"/>
          <w:sz w:val="22"/>
          <w:szCs w:val="22"/>
          <w:lang w:eastAsia="en-AU"/>
        </w:rPr>
      </w:pPr>
      <w:r>
        <w:tab/>
      </w:r>
      <w:hyperlink w:anchor="_Toc65061980" w:history="1">
        <w:r w:rsidRPr="00BF6E0E">
          <w:t>34A</w:t>
        </w:r>
        <w:r>
          <w:rPr>
            <w:rFonts w:asciiTheme="minorHAnsi" w:eastAsiaTheme="minorEastAsia" w:hAnsiTheme="minorHAnsi" w:cstheme="minorBidi"/>
            <w:sz w:val="22"/>
            <w:szCs w:val="22"/>
            <w:lang w:eastAsia="en-AU"/>
          </w:rPr>
          <w:tab/>
        </w:r>
        <w:r w:rsidRPr="00BF6E0E">
          <w:t>Bond release application—joint application</w:t>
        </w:r>
        <w:r>
          <w:tab/>
        </w:r>
        <w:r>
          <w:fldChar w:fldCharType="begin"/>
        </w:r>
        <w:r>
          <w:instrText xml:space="preserve"> PAGEREF _Toc65061980 \h </w:instrText>
        </w:r>
        <w:r>
          <w:fldChar w:fldCharType="separate"/>
        </w:r>
        <w:r w:rsidR="00671E96">
          <w:t>29</w:t>
        </w:r>
        <w:r>
          <w:fldChar w:fldCharType="end"/>
        </w:r>
      </w:hyperlink>
    </w:p>
    <w:p w14:paraId="73742980" w14:textId="4FA01973" w:rsidR="00885814" w:rsidRDefault="00885814">
      <w:pPr>
        <w:pStyle w:val="TOC5"/>
        <w:rPr>
          <w:rFonts w:asciiTheme="minorHAnsi" w:eastAsiaTheme="minorEastAsia" w:hAnsiTheme="minorHAnsi" w:cstheme="minorBidi"/>
          <w:sz w:val="22"/>
          <w:szCs w:val="22"/>
          <w:lang w:eastAsia="en-AU"/>
        </w:rPr>
      </w:pPr>
      <w:r>
        <w:tab/>
      </w:r>
      <w:hyperlink w:anchor="_Toc65061981" w:history="1">
        <w:r w:rsidRPr="00BF6E0E">
          <w:t>34B</w:t>
        </w:r>
        <w:r>
          <w:rPr>
            <w:rFonts w:asciiTheme="minorHAnsi" w:eastAsiaTheme="minorEastAsia" w:hAnsiTheme="minorHAnsi" w:cstheme="minorBidi"/>
            <w:sz w:val="22"/>
            <w:szCs w:val="22"/>
            <w:lang w:eastAsia="en-AU"/>
          </w:rPr>
          <w:tab/>
        </w:r>
        <w:r w:rsidRPr="00BF6E0E">
          <w:t>Bond release application—application by tenant</w:t>
        </w:r>
        <w:r>
          <w:tab/>
        </w:r>
        <w:r>
          <w:fldChar w:fldCharType="begin"/>
        </w:r>
        <w:r>
          <w:instrText xml:space="preserve"> PAGEREF _Toc65061981 \h </w:instrText>
        </w:r>
        <w:r>
          <w:fldChar w:fldCharType="separate"/>
        </w:r>
        <w:r w:rsidR="00671E96">
          <w:t>30</w:t>
        </w:r>
        <w:r>
          <w:fldChar w:fldCharType="end"/>
        </w:r>
      </w:hyperlink>
    </w:p>
    <w:p w14:paraId="4A6913C7" w14:textId="6DA50F5C" w:rsidR="00885814" w:rsidRDefault="00885814">
      <w:pPr>
        <w:pStyle w:val="TOC5"/>
        <w:rPr>
          <w:rFonts w:asciiTheme="minorHAnsi" w:eastAsiaTheme="minorEastAsia" w:hAnsiTheme="minorHAnsi" w:cstheme="minorBidi"/>
          <w:sz w:val="22"/>
          <w:szCs w:val="22"/>
          <w:lang w:eastAsia="en-AU"/>
        </w:rPr>
      </w:pPr>
      <w:r>
        <w:tab/>
      </w:r>
      <w:hyperlink w:anchor="_Toc65061982" w:history="1">
        <w:r w:rsidRPr="00BF6E0E">
          <w:t>34C</w:t>
        </w:r>
        <w:r>
          <w:rPr>
            <w:rFonts w:asciiTheme="minorHAnsi" w:eastAsiaTheme="minorEastAsia" w:hAnsiTheme="minorHAnsi" w:cstheme="minorBidi"/>
            <w:sz w:val="22"/>
            <w:szCs w:val="22"/>
            <w:lang w:eastAsia="en-AU"/>
          </w:rPr>
          <w:tab/>
        </w:r>
        <w:r w:rsidRPr="00BF6E0E">
          <w:t>Bond release application—application by lessor</w:t>
        </w:r>
        <w:r>
          <w:tab/>
        </w:r>
        <w:r>
          <w:fldChar w:fldCharType="begin"/>
        </w:r>
        <w:r>
          <w:instrText xml:space="preserve"> PAGEREF _Toc65061982 \h </w:instrText>
        </w:r>
        <w:r>
          <w:fldChar w:fldCharType="separate"/>
        </w:r>
        <w:r w:rsidR="00671E96">
          <w:t>31</w:t>
        </w:r>
        <w:r>
          <w:fldChar w:fldCharType="end"/>
        </w:r>
      </w:hyperlink>
    </w:p>
    <w:p w14:paraId="3C2891EF" w14:textId="62B1F1B3" w:rsidR="00885814" w:rsidRDefault="00885814">
      <w:pPr>
        <w:pStyle w:val="TOC5"/>
        <w:rPr>
          <w:rFonts w:asciiTheme="minorHAnsi" w:eastAsiaTheme="minorEastAsia" w:hAnsiTheme="minorHAnsi" w:cstheme="minorBidi"/>
          <w:sz w:val="22"/>
          <w:szCs w:val="22"/>
          <w:lang w:eastAsia="en-AU"/>
        </w:rPr>
      </w:pPr>
      <w:r>
        <w:tab/>
      </w:r>
      <w:hyperlink w:anchor="_Toc65061983" w:history="1">
        <w:r w:rsidRPr="00BF6E0E">
          <w:t>34D</w:t>
        </w:r>
        <w:r>
          <w:rPr>
            <w:rFonts w:asciiTheme="minorHAnsi" w:eastAsiaTheme="minorEastAsia" w:hAnsiTheme="minorHAnsi" w:cstheme="minorBidi"/>
            <w:sz w:val="22"/>
            <w:szCs w:val="22"/>
            <w:lang w:eastAsia="en-AU"/>
          </w:rPr>
          <w:tab/>
        </w:r>
        <w:r w:rsidRPr="00BF6E0E">
          <w:t>Bond release application before end of agreement</w:t>
        </w:r>
        <w:r>
          <w:tab/>
        </w:r>
        <w:r>
          <w:fldChar w:fldCharType="begin"/>
        </w:r>
        <w:r>
          <w:instrText xml:space="preserve"> PAGEREF _Toc65061983 \h </w:instrText>
        </w:r>
        <w:r>
          <w:fldChar w:fldCharType="separate"/>
        </w:r>
        <w:r w:rsidR="00671E96">
          <w:t>31</w:t>
        </w:r>
        <w:r>
          <w:fldChar w:fldCharType="end"/>
        </w:r>
      </w:hyperlink>
    </w:p>
    <w:p w14:paraId="7B735317" w14:textId="3A8BB4AE" w:rsidR="00885814" w:rsidRDefault="00885814">
      <w:pPr>
        <w:pStyle w:val="TOC5"/>
        <w:rPr>
          <w:rFonts w:asciiTheme="minorHAnsi" w:eastAsiaTheme="minorEastAsia" w:hAnsiTheme="minorHAnsi" w:cstheme="minorBidi"/>
          <w:sz w:val="22"/>
          <w:szCs w:val="22"/>
          <w:lang w:eastAsia="en-AU"/>
        </w:rPr>
      </w:pPr>
      <w:r>
        <w:tab/>
      </w:r>
      <w:hyperlink w:anchor="_Toc65061984" w:history="1">
        <w:r w:rsidRPr="00BF6E0E">
          <w:t>34E</w:t>
        </w:r>
        <w:r>
          <w:rPr>
            <w:rFonts w:asciiTheme="minorHAnsi" w:eastAsiaTheme="minorEastAsia" w:hAnsiTheme="minorHAnsi" w:cstheme="minorBidi"/>
            <w:sz w:val="22"/>
            <w:szCs w:val="22"/>
            <w:lang w:eastAsia="en-AU"/>
          </w:rPr>
          <w:tab/>
        </w:r>
        <w:r w:rsidRPr="00BF6E0E">
          <w:t>Bond release application—ACAT order</w:t>
        </w:r>
        <w:r>
          <w:tab/>
        </w:r>
        <w:r>
          <w:fldChar w:fldCharType="begin"/>
        </w:r>
        <w:r>
          <w:instrText xml:space="preserve"> PAGEREF _Toc65061984 \h </w:instrText>
        </w:r>
        <w:r>
          <w:fldChar w:fldCharType="separate"/>
        </w:r>
        <w:r w:rsidR="00671E96">
          <w:t>32</w:t>
        </w:r>
        <w:r>
          <w:fldChar w:fldCharType="end"/>
        </w:r>
      </w:hyperlink>
    </w:p>
    <w:p w14:paraId="12478E52" w14:textId="2143A877" w:rsidR="00885814" w:rsidRDefault="00885814">
      <w:pPr>
        <w:pStyle w:val="TOC5"/>
        <w:rPr>
          <w:rFonts w:asciiTheme="minorHAnsi" w:eastAsiaTheme="minorEastAsia" w:hAnsiTheme="minorHAnsi" w:cstheme="minorBidi"/>
          <w:sz w:val="22"/>
          <w:szCs w:val="22"/>
          <w:lang w:eastAsia="en-AU"/>
        </w:rPr>
      </w:pPr>
      <w:r>
        <w:tab/>
      </w:r>
      <w:hyperlink w:anchor="_Toc65061985" w:history="1">
        <w:r w:rsidRPr="00BF6E0E">
          <w:t>35</w:t>
        </w:r>
        <w:r>
          <w:rPr>
            <w:rFonts w:asciiTheme="minorHAnsi" w:eastAsiaTheme="minorEastAsia" w:hAnsiTheme="minorHAnsi" w:cstheme="minorBidi"/>
            <w:sz w:val="22"/>
            <w:szCs w:val="22"/>
            <w:lang w:eastAsia="en-AU"/>
          </w:rPr>
          <w:tab/>
        </w:r>
        <w:r w:rsidRPr="00BF6E0E">
          <w:t>Disputes about all or part of bond</w:t>
        </w:r>
        <w:r>
          <w:tab/>
        </w:r>
        <w:r>
          <w:fldChar w:fldCharType="begin"/>
        </w:r>
        <w:r>
          <w:instrText xml:space="preserve"> PAGEREF _Toc65061985 \h </w:instrText>
        </w:r>
        <w:r>
          <w:fldChar w:fldCharType="separate"/>
        </w:r>
        <w:r w:rsidR="00671E96">
          <w:t>33</w:t>
        </w:r>
        <w:r>
          <w:fldChar w:fldCharType="end"/>
        </w:r>
      </w:hyperlink>
    </w:p>
    <w:p w14:paraId="5E2BA818" w14:textId="3CED43D2" w:rsidR="00885814" w:rsidRDefault="008E0DB4">
      <w:pPr>
        <w:pStyle w:val="TOC2"/>
        <w:rPr>
          <w:rFonts w:asciiTheme="minorHAnsi" w:eastAsiaTheme="minorEastAsia" w:hAnsiTheme="minorHAnsi" w:cstheme="minorBidi"/>
          <w:b w:val="0"/>
          <w:sz w:val="22"/>
          <w:szCs w:val="22"/>
          <w:lang w:eastAsia="en-AU"/>
        </w:rPr>
      </w:pPr>
      <w:hyperlink w:anchor="_Toc65061986" w:history="1">
        <w:r w:rsidR="00885814" w:rsidRPr="00BF6E0E">
          <w:t>Part 4</w:t>
        </w:r>
        <w:r w:rsidR="00885814">
          <w:rPr>
            <w:rFonts w:asciiTheme="minorHAnsi" w:eastAsiaTheme="minorEastAsia" w:hAnsiTheme="minorHAnsi" w:cstheme="minorBidi"/>
            <w:b w:val="0"/>
            <w:sz w:val="22"/>
            <w:szCs w:val="22"/>
            <w:lang w:eastAsia="en-AU"/>
          </w:rPr>
          <w:tab/>
        </w:r>
        <w:r w:rsidR="00885814" w:rsidRPr="00BF6E0E">
          <w:t>Termination of residential tenancy agreements</w:t>
        </w:r>
        <w:r w:rsidR="00885814" w:rsidRPr="00885814">
          <w:rPr>
            <w:vanish/>
          </w:rPr>
          <w:tab/>
        </w:r>
        <w:r w:rsidR="00885814" w:rsidRPr="00885814">
          <w:rPr>
            <w:vanish/>
          </w:rPr>
          <w:fldChar w:fldCharType="begin"/>
        </w:r>
        <w:r w:rsidR="00885814" w:rsidRPr="00885814">
          <w:rPr>
            <w:vanish/>
          </w:rPr>
          <w:instrText xml:space="preserve"> PAGEREF _Toc65061986 \h </w:instrText>
        </w:r>
        <w:r w:rsidR="00885814" w:rsidRPr="00885814">
          <w:rPr>
            <w:vanish/>
          </w:rPr>
        </w:r>
        <w:r w:rsidR="00885814" w:rsidRPr="00885814">
          <w:rPr>
            <w:vanish/>
          </w:rPr>
          <w:fldChar w:fldCharType="separate"/>
        </w:r>
        <w:r w:rsidR="00671E96">
          <w:rPr>
            <w:vanish/>
          </w:rPr>
          <w:t>35</w:t>
        </w:r>
        <w:r w:rsidR="00885814" w:rsidRPr="00885814">
          <w:rPr>
            <w:vanish/>
          </w:rPr>
          <w:fldChar w:fldCharType="end"/>
        </w:r>
      </w:hyperlink>
    </w:p>
    <w:p w14:paraId="4BDC856C" w14:textId="124D26E0" w:rsidR="00885814" w:rsidRDefault="008E0DB4">
      <w:pPr>
        <w:pStyle w:val="TOC3"/>
        <w:rPr>
          <w:rFonts w:asciiTheme="minorHAnsi" w:eastAsiaTheme="minorEastAsia" w:hAnsiTheme="minorHAnsi" w:cstheme="minorBidi"/>
          <w:b w:val="0"/>
          <w:sz w:val="22"/>
          <w:szCs w:val="22"/>
          <w:lang w:eastAsia="en-AU"/>
        </w:rPr>
      </w:pPr>
      <w:hyperlink w:anchor="_Toc65061987" w:history="1">
        <w:r w:rsidR="00885814" w:rsidRPr="00BF6E0E">
          <w:t>Division 4.1</w:t>
        </w:r>
        <w:r w:rsidR="00885814">
          <w:rPr>
            <w:rFonts w:asciiTheme="minorHAnsi" w:eastAsiaTheme="minorEastAsia" w:hAnsiTheme="minorHAnsi" w:cstheme="minorBidi"/>
            <w:b w:val="0"/>
            <w:sz w:val="22"/>
            <w:szCs w:val="22"/>
            <w:lang w:eastAsia="en-AU"/>
          </w:rPr>
          <w:tab/>
        </w:r>
        <w:r w:rsidR="00885814" w:rsidRPr="00BF6E0E">
          <w:t>General</w:t>
        </w:r>
        <w:r w:rsidR="00885814" w:rsidRPr="00885814">
          <w:rPr>
            <w:vanish/>
          </w:rPr>
          <w:tab/>
        </w:r>
        <w:r w:rsidR="00885814" w:rsidRPr="00885814">
          <w:rPr>
            <w:vanish/>
          </w:rPr>
          <w:fldChar w:fldCharType="begin"/>
        </w:r>
        <w:r w:rsidR="00885814" w:rsidRPr="00885814">
          <w:rPr>
            <w:vanish/>
          </w:rPr>
          <w:instrText xml:space="preserve"> PAGEREF _Toc65061987 \h </w:instrText>
        </w:r>
        <w:r w:rsidR="00885814" w:rsidRPr="00885814">
          <w:rPr>
            <w:vanish/>
          </w:rPr>
        </w:r>
        <w:r w:rsidR="00885814" w:rsidRPr="00885814">
          <w:rPr>
            <w:vanish/>
          </w:rPr>
          <w:fldChar w:fldCharType="separate"/>
        </w:r>
        <w:r w:rsidR="00671E96">
          <w:rPr>
            <w:vanish/>
          </w:rPr>
          <w:t>35</w:t>
        </w:r>
        <w:r w:rsidR="00885814" w:rsidRPr="00885814">
          <w:rPr>
            <w:vanish/>
          </w:rPr>
          <w:fldChar w:fldCharType="end"/>
        </w:r>
      </w:hyperlink>
    </w:p>
    <w:p w14:paraId="65F75EDE" w14:textId="2D0CF975" w:rsidR="00885814" w:rsidRDefault="00885814">
      <w:pPr>
        <w:pStyle w:val="TOC5"/>
        <w:rPr>
          <w:rFonts w:asciiTheme="minorHAnsi" w:eastAsiaTheme="minorEastAsia" w:hAnsiTheme="minorHAnsi" w:cstheme="minorBidi"/>
          <w:sz w:val="22"/>
          <w:szCs w:val="22"/>
          <w:lang w:eastAsia="en-AU"/>
        </w:rPr>
      </w:pPr>
      <w:r>
        <w:tab/>
      </w:r>
      <w:hyperlink w:anchor="_Toc65061988" w:history="1">
        <w:r w:rsidRPr="00BF6E0E">
          <w:t>36</w:t>
        </w:r>
        <w:r>
          <w:rPr>
            <w:rFonts w:asciiTheme="minorHAnsi" w:eastAsiaTheme="minorEastAsia" w:hAnsiTheme="minorHAnsi" w:cstheme="minorBidi"/>
            <w:sz w:val="22"/>
            <w:szCs w:val="22"/>
            <w:lang w:eastAsia="en-AU"/>
          </w:rPr>
          <w:tab/>
        </w:r>
        <w:r w:rsidRPr="00BF6E0E">
          <w:t>Termination</w:t>
        </w:r>
        <w:r>
          <w:tab/>
        </w:r>
        <w:r>
          <w:fldChar w:fldCharType="begin"/>
        </w:r>
        <w:r>
          <w:instrText xml:space="preserve"> PAGEREF _Toc65061988 \h </w:instrText>
        </w:r>
        <w:r>
          <w:fldChar w:fldCharType="separate"/>
        </w:r>
        <w:r w:rsidR="00671E96">
          <w:t>35</w:t>
        </w:r>
        <w:r>
          <w:fldChar w:fldCharType="end"/>
        </w:r>
      </w:hyperlink>
    </w:p>
    <w:p w14:paraId="5DFF544C" w14:textId="7E03A703" w:rsidR="00885814" w:rsidRDefault="00885814">
      <w:pPr>
        <w:pStyle w:val="TOC5"/>
        <w:rPr>
          <w:rFonts w:asciiTheme="minorHAnsi" w:eastAsiaTheme="minorEastAsia" w:hAnsiTheme="minorHAnsi" w:cstheme="minorBidi"/>
          <w:sz w:val="22"/>
          <w:szCs w:val="22"/>
          <w:lang w:eastAsia="en-AU"/>
        </w:rPr>
      </w:pPr>
      <w:r>
        <w:tab/>
      </w:r>
      <w:hyperlink w:anchor="_Toc65061989" w:history="1">
        <w:r w:rsidRPr="00BF6E0E">
          <w:t>37</w:t>
        </w:r>
        <w:r>
          <w:rPr>
            <w:rFonts w:asciiTheme="minorHAnsi" w:eastAsiaTheme="minorEastAsia" w:hAnsiTheme="minorHAnsi" w:cstheme="minorBidi"/>
            <w:sz w:val="22"/>
            <w:szCs w:val="22"/>
            <w:lang w:eastAsia="en-AU"/>
          </w:rPr>
          <w:tab/>
        </w:r>
        <w:r w:rsidRPr="00BF6E0E">
          <w:t>Entry for eviction purposes</w:t>
        </w:r>
        <w:r>
          <w:tab/>
        </w:r>
        <w:r>
          <w:fldChar w:fldCharType="begin"/>
        </w:r>
        <w:r>
          <w:instrText xml:space="preserve"> PAGEREF _Toc65061989 \h </w:instrText>
        </w:r>
        <w:r>
          <w:fldChar w:fldCharType="separate"/>
        </w:r>
        <w:r w:rsidR="00671E96">
          <w:t>37</w:t>
        </w:r>
        <w:r>
          <w:fldChar w:fldCharType="end"/>
        </w:r>
      </w:hyperlink>
    </w:p>
    <w:p w14:paraId="2751C5CC" w14:textId="5B16FE1B" w:rsidR="00885814" w:rsidRDefault="00885814">
      <w:pPr>
        <w:pStyle w:val="TOC5"/>
        <w:rPr>
          <w:rFonts w:asciiTheme="minorHAnsi" w:eastAsiaTheme="minorEastAsia" w:hAnsiTheme="minorHAnsi" w:cstheme="minorBidi"/>
          <w:sz w:val="22"/>
          <w:szCs w:val="22"/>
          <w:lang w:eastAsia="en-AU"/>
        </w:rPr>
      </w:pPr>
      <w:r>
        <w:tab/>
      </w:r>
      <w:hyperlink w:anchor="_Toc65061990" w:history="1">
        <w:r w:rsidRPr="00BF6E0E">
          <w:t>38</w:t>
        </w:r>
        <w:r>
          <w:rPr>
            <w:rFonts w:asciiTheme="minorHAnsi" w:eastAsiaTheme="minorEastAsia" w:hAnsiTheme="minorHAnsi" w:cstheme="minorBidi"/>
            <w:sz w:val="22"/>
            <w:szCs w:val="22"/>
            <w:lang w:eastAsia="en-AU"/>
          </w:rPr>
          <w:tab/>
        </w:r>
        <w:r w:rsidRPr="00BF6E0E">
          <w:t>General duty to mitigate</w:t>
        </w:r>
        <w:r>
          <w:tab/>
        </w:r>
        <w:r>
          <w:fldChar w:fldCharType="begin"/>
        </w:r>
        <w:r>
          <w:instrText xml:space="preserve"> PAGEREF _Toc65061990 \h </w:instrText>
        </w:r>
        <w:r>
          <w:fldChar w:fldCharType="separate"/>
        </w:r>
        <w:r w:rsidR="00671E96">
          <w:t>37</w:t>
        </w:r>
        <w:r>
          <w:fldChar w:fldCharType="end"/>
        </w:r>
      </w:hyperlink>
    </w:p>
    <w:p w14:paraId="071DE2F4" w14:textId="02EA6155" w:rsidR="00885814" w:rsidRDefault="00885814">
      <w:pPr>
        <w:pStyle w:val="TOC5"/>
        <w:rPr>
          <w:rFonts w:asciiTheme="minorHAnsi" w:eastAsiaTheme="minorEastAsia" w:hAnsiTheme="minorHAnsi" w:cstheme="minorBidi"/>
          <w:sz w:val="22"/>
          <w:szCs w:val="22"/>
          <w:lang w:eastAsia="en-AU"/>
        </w:rPr>
      </w:pPr>
      <w:r>
        <w:tab/>
      </w:r>
      <w:hyperlink w:anchor="_Toc65061991" w:history="1">
        <w:r w:rsidRPr="00BF6E0E">
          <w:t>39</w:t>
        </w:r>
        <w:r>
          <w:rPr>
            <w:rFonts w:asciiTheme="minorHAnsi" w:eastAsiaTheme="minorEastAsia" w:hAnsiTheme="minorHAnsi" w:cstheme="minorBidi"/>
            <w:sz w:val="22"/>
            <w:szCs w:val="22"/>
            <w:lang w:eastAsia="en-AU"/>
          </w:rPr>
          <w:tab/>
        </w:r>
        <w:r w:rsidRPr="00BF6E0E">
          <w:t>Content of termination and possession orders</w:t>
        </w:r>
        <w:r>
          <w:tab/>
        </w:r>
        <w:r>
          <w:fldChar w:fldCharType="begin"/>
        </w:r>
        <w:r>
          <w:instrText xml:space="preserve"> PAGEREF _Toc65061991 \h </w:instrText>
        </w:r>
        <w:r>
          <w:fldChar w:fldCharType="separate"/>
        </w:r>
        <w:r w:rsidR="00671E96">
          <w:t>38</w:t>
        </w:r>
        <w:r>
          <w:fldChar w:fldCharType="end"/>
        </w:r>
      </w:hyperlink>
    </w:p>
    <w:p w14:paraId="209854D4" w14:textId="1F6547E5" w:rsidR="00885814" w:rsidRDefault="008E0DB4">
      <w:pPr>
        <w:pStyle w:val="TOC3"/>
        <w:rPr>
          <w:rFonts w:asciiTheme="minorHAnsi" w:eastAsiaTheme="minorEastAsia" w:hAnsiTheme="minorHAnsi" w:cstheme="minorBidi"/>
          <w:b w:val="0"/>
          <w:sz w:val="22"/>
          <w:szCs w:val="22"/>
          <w:lang w:eastAsia="en-AU"/>
        </w:rPr>
      </w:pPr>
      <w:hyperlink w:anchor="_Toc65061992" w:history="1">
        <w:r w:rsidR="00885814" w:rsidRPr="00BF6E0E">
          <w:t>Division 4.2</w:t>
        </w:r>
        <w:r w:rsidR="00885814">
          <w:rPr>
            <w:rFonts w:asciiTheme="minorHAnsi" w:eastAsiaTheme="minorEastAsia" w:hAnsiTheme="minorHAnsi" w:cstheme="minorBidi"/>
            <w:b w:val="0"/>
            <w:sz w:val="22"/>
            <w:szCs w:val="22"/>
            <w:lang w:eastAsia="en-AU"/>
          </w:rPr>
          <w:tab/>
        </w:r>
        <w:r w:rsidR="00885814" w:rsidRPr="00BF6E0E">
          <w:t>Warrants for eviction</w:t>
        </w:r>
        <w:r w:rsidR="00885814" w:rsidRPr="00885814">
          <w:rPr>
            <w:vanish/>
          </w:rPr>
          <w:tab/>
        </w:r>
        <w:r w:rsidR="00885814" w:rsidRPr="00885814">
          <w:rPr>
            <w:vanish/>
          </w:rPr>
          <w:fldChar w:fldCharType="begin"/>
        </w:r>
        <w:r w:rsidR="00885814" w:rsidRPr="00885814">
          <w:rPr>
            <w:vanish/>
          </w:rPr>
          <w:instrText xml:space="preserve"> PAGEREF _Toc65061992 \h </w:instrText>
        </w:r>
        <w:r w:rsidR="00885814" w:rsidRPr="00885814">
          <w:rPr>
            <w:vanish/>
          </w:rPr>
        </w:r>
        <w:r w:rsidR="00885814" w:rsidRPr="00885814">
          <w:rPr>
            <w:vanish/>
          </w:rPr>
          <w:fldChar w:fldCharType="separate"/>
        </w:r>
        <w:r w:rsidR="00671E96">
          <w:rPr>
            <w:vanish/>
          </w:rPr>
          <w:t>38</w:t>
        </w:r>
        <w:r w:rsidR="00885814" w:rsidRPr="00885814">
          <w:rPr>
            <w:vanish/>
          </w:rPr>
          <w:fldChar w:fldCharType="end"/>
        </w:r>
      </w:hyperlink>
    </w:p>
    <w:p w14:paraId="0EFB069C" w14:textId="564F39A9" w:rsidR="00885814" w:rsidRDefault="00885814">
      <w:pPr>
        <w:pStyle w:val="TOC5"/>
        <w:rPr>
          <w:rFonts w:asciiTheme="minorHAnsi" w:eastAsiaTheme="minorEastAsia" w:hAnsiTheme="minorHAnsi" w:cstheme="minorBidi"/>
          <w:sz w:val="22"/>
          <w:szCs w:val="22"/>
          <w:lang w:eastAsia="en-AU"/>
        </w:rPr>
      </w:pPr>
      <w:r>
        <w:tab/>
      </w:r>
      <w:hyperlink w:anchor="_Toc65061993" w:history="1">
        <w:r w:rsidRPr="00BF6E0E">
          <w:t>40</w:t>
        </w:r>
        <w:r>
          <w:rPr>
            <w:rFonts w:asciiTheme="minorHAnsi" w:eastAsiaTheme="minorEastAsia" w:hAnsiTheme="minorHAnsi" w:cstheme="minorBidi"/>
            <w:sz w:val="22"/>
            <w:szCs w:val="22"/>
            <w:lang w:eastAsia="en-AU"/>
          </w:rPr>
          <w:tab/>
        </w:r>
        <w:r w:rsidRPr="00BF6E0E">
          <w:t>Content of warrant</w:t>
        </w:r>
        <w:r>
          <w:tab/>
        </w:r>
        <w:r>
          <w:fldChar w:fldCharType="begin"/>
        </w:r>
        <w:r>
          <w:instrText xml:space="preserve"> PAGEREF _Toc65061993 \h </w:instrText>
        </w:r>
        <w:r>
          <w:fldChar w:fldCharType="separate"/>
        </w:r>
        <w:r w:rsidR="00671E96">
          <w:t>38</w:t>
        </w:r>
        <w:r>
          <w:fldChar w:fldCharType="end"/>
        </w:r>
      </w:hyperlink>
    </w:p>
    <w:p w14:paraId="4F394DFC" w14:textId="4931AF84" w:rsidR="00885814" w:rsidRDefault="00885814">
      <w:pPr>
        <w:pStyle w:val="TOC5"/>
        <w:rPr>
          <w:rFonts w:asciiTheme="minorHAnsi" w:eastAsiaTheme="minorEastAsia" w:hAnsiTheme="minorHAnsi" w:cstheme="minorBidi"/>
          <w:sz w:val="22"/>
          <w:szCs w:val="22"/>
          <w:lang w:eastAsia="en-AU"/>
        </w:rPr>
      </w:pPr>
      <w:r>
        <w:tab/>
      </w:r>
      <w:hyperlink w:anchor="_Toc65061994" w:history="1">
        <w:r w:rsidRPr="00BF6E0E">
          <w:t>41</w:t>
        </w:r>
        <w:r>
          <w:rPr>
            <w:rFonts w:asciiTheme="minorHAnsi" w:eastAsiaTheme="minorEastAsia" w:hAnsiTheme="minorHAnsi" w:cstheme="minorBidi"/>
            <w:sz w:val="22"/>
            <w:szCs w:val="22"/>
            <w:lang w:eastAsia="en-AU"/>
          </w:rPr>
          <w:tab/>
        </w:r>
        <w:r w:rsidRPr="00BF6E0E">
          <w:t>Warrant—termination and possession order</w:t>
        </w:r>
        <w:r>
          <w:tab/>
        </w:r>
        <w:r>
          <w:fldChar w:fldCharType="begin"/>
        </w:r>
        <w:r>
          <w:instrText xml:space="preserve"> PAGEREF _Toc65061994 \h </w:instrText>
        </w:r>
        <w:r>
          <w:fldChar w:fldCharType="separate"/>
        </w:r>
        <w:r w:rsidR="00671E96">
          <w:t>39</w:t>
        </w:r>
        <w:r>
          <w:fldChar w:fldCharType="end"/>
        </w:r>
      </w:hyperlink>
    </w:p>
    <w:p w14:paraId="6471A90B" w14:textId="7728CDDC" w:rsidR="00885814" w:rsidRDefault="008E0DB4">
      <w:pPr>
        <w:pStyle w:val="TOC3"/>
        <w:rPr>
          <w:rFonts w:asciiTheme="minorHAnsi" w:eastAsiaTheme="minorEastAsia" w:hAnsiTheme="minorHAnsi" w:cstheme="minorBidi"/>
          <w:b w:val="0"/>
          <w:sz w:val="22"/>
          <w:szCs w:val="22"/>
          <w:lang w:eastAsia="en-AU"/>
        </w:rPr>
      </w:pPr>
      <w:hyperlink w:anchor="_Toc65061995" w:history="1">
        <w:r w:rsidR="00885814" w:rsidRPr="00BF6E0E">
          <w:t>Division 4.3</w:t>
        </w:r>
        <w:r w:rsidR="00885814">
          <w:rPr>
            <w:rFonts w:asciiTheme="minorHAnsi" w:eastAsiaTheme="minorEastAsia" w:hAnsiTheme="minorHAnsi" w:cstheme="minorBidi"/>
            <w:b w:val="0"/>
            <w:sz w:val="22"/>
            <w:szCs w:val="22"/>
            <w:lang w:eastAsia="en-AU"/>
          </w:rPr>
          <w:tab/>
        </w:r>
        <w:r w:rsidR="00885814" w:rsidRPr="00BF6E0E">
          <w:t>Termination initiated by tenant</w:t>
        </w:r>
        <w:r w:rsidR="00885814" w:rsidRPr="00885814">
          <w:rPr>
            <w:vanish/>
          </w:rPr>
          <w:tab/>
        </w:r>
        <w:r w:rsidR="00885814" w:rsidRPr="00885814">
          <w:rPr>
            <w:vanish/>
          </w:rPr>
          <w:fldChar w:fldCharType="begin"/>
        </w:r>
        <w:r w:rsidR="00885814" w:rsidRPr="00885814">
          <w:rPr>
            <w:vanish/>
          </w:rPr>
          <w:instrText xml:space="preserve"> PAGEREF _Toc65061995 \h </w:instrText>
        </w:r>
        <w:r w:rsidR="00885814" w:rsidRPr="00885814">
          <w:rPr>
            <w:vanish/>
          </w:rPr>
        </w:r>
        <w:r w:rsidR="00885814" w:rsidRPr="00885814">
          <w:rPr>
            <w:vanish/>
          </w:rPr>
          <w:fldChar w:fldCharType="separate"/>
        </w:r>
        <w:r w:rsidR="00671E96">
          <w:rPr>
            <w:vanish/>
          </w:rPr>
          <w:t>39</w:t>
        </w:r>
        <w:r w:rsidR="00885814" w:rsidRPr="00885814">
          <w:rPr>
            <w:vanish/>
          </w:rPr>
          <w:fldChar w:fldCharType="end"/>
        </w:r>
      </w:hyperlink>
    </w:p>
    <w:p w14:paraId="776EE56E" w14:textId="44F8935C" w:rsidR="00885814" w:rsidRDefault="00885814">
      <w:pPr>
        <w:pStyle w:val="TOC5"/>
        <w:rPr>
          <w:rFonts w:asciiTheme="minorHAnsi" w:eastAsiaTheme="minorEastAsia" w:hAnsiTheme="minorHAnsi" w:cstheme="minorBidi"/>
          <w:sz w:val="22"/>
          <w:szCs w:val="22"/>
          <w:lang w:eastAsia="en-AU"/>
        </w:rPr>
      </w:pPr>
      <w:r>
        <w:tab/>
      </w:r>
      <w:hyperlink w:anchor="_Toc65061996" w:history="1">
        <w:r w:rsidRPr="00BF6E0E">
          <w:t>43</w:t>
        </w:r>
        <w:r>
          <w:rPr>
            <w:rFonts w:asciiTheme="minorHAnsi" w:eastAsiaTheme="minorEastAsia" w:hAnsiTheme="minorHAnsi" w:cstheme="minorBidi"/>
            <w:sz w:val="22"/>
            <w:szCs w:val="22"/>
            <w:lang w:eastAsia="en-AU"/>
          </w:rPr>
          <w:tab/>
        </w:r>
        <w:r w:rsidRPr="00BF6E0E">
          <w:t>Breach of standard residential tenancy terms</w:t>
        </w:r>
        <w:r>
          <w:tab/>
        </w:r>
        <w:r>
          <w:fldChar w:fldCharType="begin"/>
        </w:r>
        <w:r>
          <w:instrText xml:space="preserve"> PAGEREF _Toc65061996 \h </w:instrText>
        </w:r>
        <w:r>
          <w:fldChar w:fldCharType="separate"/>
        </w:r>
        <w:r w:rsidR="00671E96">
          <w:t>39</w:t>
        </w:r>
        <w:r>
          <w:fldChar w:fldCharType="end"/>
        </w:r>
      </w:hyperlink>
    </w:p>
    <w:p w14:paraId="7464B660" w14:textId="57A047F4" w:rsidR="00885814" w:rsidRDefault="00885814">
      <w:pPr>
        <w:pStyle w:val="TOC5"/>
        <w:rPr>
          <w:rFonts w:asciiTheme="minorHAnsi" w:eastAsiaTheme="minorEastAsia" w:hAnsiTheme="minorHAnsi" w:cstheme="minorBidi"/>
          <w:sz w:val="22"/>
          <w:szCs w:val="22"/>
          <w:lang w:eastAsia="en-AU"/>
        </w:rPr>
      </w:pPr>
      <w:r>
        <w:tab/>
      </w:r>
      <w:hyperlink w:anchor="_Toc65061997" w:history="1">
        <w:r w:rsidRPr="00BF6E0E">
          <w:t>44</w:t>
        </w:r>
        <w:r>
          <w:rPr>
            <w:rFonts w:asciiTheme="minorHAnsi" w:eastAsiaTheme="minorEastAsia" w:hAnsiTheme="minorHAnsi" w:cstheme="minorBidi"/>
            <w:sz w:val="22"/>
            <w:szCs w:val="22"/>
            <w:lang w:eastAsia="en-AU"/>
          </w:rPr>
          <w:tab/>
        </w:r>
        <w:r w:rsidRPr="00BF6E0E">
          <w:t>Significant hardship</w:t>
        </w:r>
        <w:r>
          <w:tab/>
        </w:r>
        <w:r>
          <w:fldChar w:fldCharType="begin"/>
        </w:r>
        <w:r>
          <w:instrText xml:space="preserve"> PAGEREF _Toc65061997 \h </w:instrText>
        </w:r>
        <w:r>
          <w:fldChar w:fldCharType="separate"/>
        </w:r>
        <w:r w:rsidR="00671E96">
          <w:t>40</w:t>
        </w:r>
        <w:r>
          <w:fldChar w:fldCharType="end"/>
        </w:r>
      </w:hyperlink>
    </w:p>
    <w:p w14:paraId="56B5862C" w14:textId="54747FC2" w:rsidR="00885814" w:rsidRDefault="00885814">
      <w:pPr>
        <w:pStyle w:val="TOC5"/>
        <w:rPr>
          <w:rFonts w:asciiTheme="minorHAnsi" w:eastAsiaTheme="minorEastAsia" w:hAnsiTheme="minorHAnsi" w:cstheme="minorBidi"/>
          <w:sz w:val="22"/>
          <w:szCs w:val="22"/>
          <w:lang w:eastAsia="en-AU"/>
        </w:rPr>
      </w:pPr>
      <w:r>
        <w:tab/>
      </w:r>
      <w:hyperlink w:anchor="_Toc65061998" w:history="1">
        <w:r w:rsidRPr="00BF6E0E">
          <w:t>45</w:t>
        </w:r>
        <w:r>
          <w:rPr>
            <w:rFonts w:asciiTheme="minorHAnsi" w:eastAsiaTheme="minorEastAsia" w:hAnsiTheme="minorHAnsi" w:cstheme="minorBidi"/>
            <w:sz w:val="22"/>
            <w:szCs w:val="22"/>
            <w:lang w:eastAsia="en-AU"/>
          </w:rPr>
          <w:tab/>
        </w:r>
        <w:r w:rsidRPr="00BF6E0E">
          <w:t>Damage, injury or intention to damage or injure</w:t>
        </w:r>
        <w:r>
          <w:tab/>
        </w:r>
        <w:r>
          <w:fldChar w:fldCharType="begin"/>
        </w:r>
        <w:r>
          <w:instrText xml:space="preserve"> PAGEREF _Toc65061998 \h </w:instrText>
        </w:r>
        <w:r>
          <w:fldChar w:fldCharType="separate"/>
        </w:r>
        <w:r w:rsidR="00671E96">
          <w:t>42</w:t>
        </w:r>
        <w:r>
          <w:fldChar w:fldCharType="end"/>
        </w:r>
      </w:hyperlink>
    </w:p>
    <w:p w14:paraId="0CE92539" w14:textId="433FAAEA" w:rsidR="00885814" w:rsidRDefault="00885814">
      <w:pPr>
        <w:pStyle w:val="TOC5"/>
        <w:rPr>
          <w:rFonts w:asciiTheme="minorHAnsi" w:eastAsiaTheme="minorEastAsia" w:hAnsiTheme="minorHAnsi" w:cstheme="minorBidi"/>
          <w:sz w:val="22"/>
          <w:szCs w:val="22"/>
          <w:lang w:eastAsia="en-AU"/>
        </w:rPr>
      </w:pPr>
      <w:r>
        <w:tab/>
      </w:r>
      <w:hyperlink w:anchor="_Toc65061999" w:history="1">
        <w:r w:rsidRPr="00BF6E0E">
          <w:t>46</w:t>
        </w:r>
        <w:r>
          <w:rPr>
            <w:rFonts w:asciiTheme="minorHAnsi" w:eastAsiaTheme="minorEastAsia" w:hAnsiTheme="minorHAnsi" w:cstheme="minorBidi"/>
            <w:sz w:val="22"/>
            <w:szCs w:val="22"/>
            <w:lang w:eastAsia="en-AU"/>
          </w:rPr>
          <w:tab/>
        </w:r>
        <w:r w:rsidRPr="00BF6E0E">
          <w:t>False or misleading statements</w:t>
        </w:r>
        <w:r>
          <w:tab/>
        </w:r>
        <w:r>
          <w:fldChar w:fldCharType="begin"/>
        </w:r>
        <w:r>
          <w:instrText xml:space="preserve"> PAGEREF _Toc65061999 \h </w:instrText>
        </w:r>
        <w:r>
          <w:fldChar w:fldCharType="separate"/>
        </w:r>
        <w:r w:rsidR="00671E96">
          <w:t>42</w:t>
        </w:r>
        <w:r>
          <w:fldChar w:fldCharType="end"/>
        </w:r>
      </w:hyperlink>
    </w:p>
    <w:p w14:paraId="6745AA03" w14:textId="6FDE0777" w:rsidR="00885814" w:rsidRDefault="00885814">
      <w:pPr>
        <w:pStyle w:val="TOC5"/>
        <w:rPr>
          <w:rFonts w:asciiTheme="minorHAnsi" w:eastAsiaTheme="minorEastAsia" w:hAnsiTheme="minorHAnsi" w:cstheme="minorBidi"/>
          <w:sz w:val="22"/>
          <w:szCs w:val="22"/>
          <w:lang w:eastAsia="en-AU"/>
        </w:rPr>
      </w:pPr>
      <w:r>
        <w:tab/>
      </w:r>
      <w:hyperlink w:anchor="_Toc65062000" w:history="1">
        <w:r w:rsidRPr="00BF6E0E">
          <w:t>46A</w:t>
        </w:r>
        <w:r>
          <w:rPr>
            <w:rFonts w:asciiTheme="minorHAnsi" w:eastAsiaTheme="minorEastAsia" w:hAnsiTheme="minorHAnsi" w:cstheme="minorBidi"/>
            <w:sz w:val="22"/>
            <w:szCs w:val="22"/>
            <w:lang w:eastAsia="en-AU"/>
          </w:rPr>
          <w:tab/>
        </w:r>
        <w:r w:rsidRPr="00BF6E0E">
          <w:t>Termination of agreement for aged care or social housing needs</w:t>
        </w:r>
        <w:r>
          <w:tab/>
        </w:r>
        <w:r>
          <w:fldChar w:fldCharType="begin"/>
        </w:r>
        <w:r>
          <w:instrText xml:space="preserve"> PAGEREF _Toc65062000 \h </w:instrText>
        </w:r>
        <w:r>
          <w:fldChar w:fldCharType="separate"/>
        </w:r>
        <w:r w:rsidR="00671E96">
          <w:t>42</w:t>
        </w:r>
        <w:r>
          <w:fldChar w:fldCharType="end"/>
        </w:r>
      </w:hyperlink>
    </w:p>
    <w:p w14:paraId="769818AB" w14:textId="47911D3E" w:rsidR="00885814" w:rsidRDefault="00885814">
      <w:pPr>
        <w:pStyle w:val="TOC5"/>
        <w:rPr>
          <w:rFonts w:asciiTheme="minorHAnsi" w:eastAsiaTheme="minorEastAsia" w:hAnsiTheme="minorHAnsi" w:cstheme="minorBidi"/>
          <w:sz w:val="22"/>
          <w:szCs w:val="22"/>
          <w:lang w:eastAsia="en-AU"/>
        </w:rPr>
      </w:pPr>
      <w:r>
        <w:tab/>
      </w:r>
      <w:hyperlink w:anchor="_Toc65062001" w:history="1">
        <w:r w:rsidRPr="00BF6E0E">
          <w:t>46B</w:t>
        </w:r>
        <w:r>
          <w:rPr>
            <w:rFonts w:asciiTheme="minorHAnsi" w:eastAsiaTheme="minorEastAsia" w:hAnsiTheme="minorHAnsi" w:cstheme="minorBidi"/>
            <w:sz w:val="22"/>
            <w:szCs w:val="22"/>
            <w:lang w:eastAsia="en-AU"/>
          </w:rPr>
          <w:tab/>
        </w:r>
        <w:r w:rsidRPr="00BF6E0E">
          <w:t>Termination of fixed term agreements if premises for sale</w:t>
        </w:r>
        <w:r>
          <w:tab/>
        </w:r>
        <w:r>
          <w:fldChar w:fldCharType="begin"/>
        </w:r>
        <w:r>
          <w:instrText xml:space="preserve"> PAGEREF _Toc65062001 \h </w:instrText>
        </w:r>
        <w:r>
          <w:fldChar w:fldCharType="separate"/>
        </w:r>
        <w:r w:rsidR="00671E96">
          <w:t>43</w:t>
        </w:r>
        <w:r>
          <w:fldChar w:fldCharType="end"/>
        </w:r>
      </w:hyperlink>
    </w:p>
    <w:p w14:paraId="43F74152" w14:textId="3EA0A313" w:rsidR="00885814" w:rsidRDefault="008E0DB4">
      <w:pPr>
        <w:pStyle w:val="TOC3"/>
        <w:rPr>
          <w:rFonts w:asciiTheme="minorHAnsi" w:eastAsiaTheme="minorEastAsia" w:hAnsiTheme="minorHAnsi" w:cstheme="minorBidi"/>
          <w:b w:val="0"/>
          <w:sz w:val="22"/>
          <w:szCs w:val="22"/>
          <w:lang w:eastAsia="en-AU"/>
        </w:rPr>
      </w:pPr>
      <w:hyperlink w:anchor="_Toc65062002" w:history="1">
        <w:r w:rsidR="00885814" w:rsidRPr="00BF6E0E">
          <w:t>Division 4.4</w:t>
        </w:r>
        <w:r w:rsidR="00885814">
          <w:rPr>
            <w:rFonts w:asciiTheme="minorHAnsi" w:eastAsiaTheme="minorEastAsia" w:hAnsiTheme="minorHAnsi" w:cstheme="minorBidi"/>
            <w:b w:val="0"/>
            <w:sz w:val="22"/>
            <w:szCs w:val="22"/>
            <w:lang w:eastAsia="en-AU"/>
          </w:rPr>
          <w:tab/>
        </w:r>
        <w:r w:rsidR="00885814" w:rsidRPr="00BF6E0E">
          <w:t>Termination initiated by lessor</w:t>
        </w:r>
        <w:r w:rsidR="00885814" w:rsidRPr="00885814">
          <w:rPr>
            <w:vanish/>
          </w:rPr>
          <w:tab/>
        </w:r>
        <w:r w:rsidR="00885814" w:rsidRPr="00885814">
          <w:rPr>
            <w:vanish/>
          </w:rPr>
          <w:fldChar w:fldCharType="begin"/>
        </w:r>
        <w:r w:rsidR="00885814" w:rsidRPr="00885814">
          <w:rPr>
            <w:vanish/>
          </w:rPr>
          <w:instrText xml:space="preserve"> PAGEREF _Toc65062002 \h </w:instrText>
        </w:r>
        <w:r w:rsidR="00885814" w:rsidRPr="00885814">
          <w:rPr>
            <w:vanish/>
          </w:rPr>
        </w:r>
        <w:r w:rsidR="00885814" w:rsidRPr="00885814">
          <w:rPr>
            <w:vanish/>
          </w:rPr>
          <w:fldChar w:fldCharType="separate"/>
        </w:r>
        <w:r w:rsidR="00671E96">
          <w:rPr>
            <w:vanish/>
          </w:rPr>
          <w:t>44</w:t>
        </w:r>
        <w:r w:rsidR="00885814" w:rsidRPr="00885814">
          <w:rPr>
            <w:vanish/>
          </w:rPr>
          <w:fldChar w:fldCharType="end"/>
        </w:r>
      </w:hyperlink>
    </w:p>
    <w:p w14:paraId="7F91C186" w14:textId="08D257F1" w:rsidR="00885814" w:rsidRDefault="00885814">
      <w:pPr>
        <w:pStyle w:val="TOC5"/>
        <w:rPr>
          <w:rFonts w:asciiTheme="minorHAnsi" w:eastAsiaTheme="minorEastAsia" w:hAnsiTheme="minorHAnsi" w:cstheme="minorBidi"/>
          <w:sz w:val="22"/>
          <w:szCs w:val="22"/>
          <w:lang w:eastAsia="en-AU"/>
        </w:rPr>
      </w:pPr>
      <w:r>
        <w:tab/>
      </w:r>
      <w:hyperlink w:anchor="_Toc65062003" w:history="1">
        <w:r w:rsidRPr="00BF6E0E">
          <w:t>47</w:t>
        </w:r>
        <w:r>
          <w:rPr>
            <w:rFonts w:asciiTheme="minorHAnsi" w:eastAsiaTheme="minorEastAsia" w:hAnsiTheme="minorHAnsi" w:cstheme="minorBidi"/>
            <w:sz w:val="22"/>
            <w:szCs w:val="22"/>
            <w:lang w:eastAsia="en-AU"/>
          </w:rPr>
          <w:tab/>
        </w:r>
        <w:r w:rsidRPr="00BF6E0E">
          <w:t>No breach of standard residential tenancy terms</w:t>
        </w:r>
        <w:r>
          <w:tab/>
        </w:r>
        <w:r>
          <w:fldChar w:fldCharType="begin"/>
        </w:r>
        <w:r>
          <w:instrText xml:space="preserve"> PAGEREF _Toc65062003 \h </w:instrText>
        </w:r>
        <w:r>
          <w:fldChar w:fldCharType="separate"/>
        </w:r>
        <w:r w:rsidR="00671E96">
          <w:t>44</w:t>
        </w:r>
        <w:r>
          <w:fldChar w:fldCharType="end"/>
        </w:r>
      </w:hyperlink>
    </w:p>
    <w:p w14:paraId="15BA309C" w14:textId="7A1FF6C5" w:rsidR="00885814" w:rsidRDefault="00885814">
      <w:pPr>
        <w:pStyle w:val="TOC5"/>
        <w:rPr>
          <w:rFonts w:asciiTheme="minorHAnsi" w:eastAsiaTheme="minorEastAsia" w:hAnsiTheme="minorHAnsi" w:cstheme="minorBidi"/>
          <w:sz w:val="22"/>
          <w:szCs w:val="22"/>
          <w:lang w:eastAsia="en-AU"/>
        </w:rPr>
      </w:pPr>
      <w:r>
        <w:tab/>
      </w:r>
      <w:hyperlink w:anchor="_Toc65062004" w:history="1">
        <w:r w:rsidRPr="00BF6E0E">
          <w:t>48</w:t>
        </w:r>
        <w:r>
          <w:rPr>
            <w:rFonts w:asciiTheme="minorHAnsi" w:eastAsiaTheme="minorEastAsia" w:hAnsiTheme="minorHAnsi" w:cstheme="minorBidi"/>
            <w:sz w:val="22"/>
            <w:szCs w:val="22"/>
            <w:lang w:eastAsia="en-AU"/>
          </w:rPr>
          <w:tab/>
        </w:r>
        <w:r w:rsidRPr="00BF6E0E">
          <w:t>Certain breaches of standard residential tenancy terms</w:t>
        </w:r>
        <w:r>
          <w:tab/>
        </w:r>
        <w:r>
          <w:fldChar w:fldCharType="begin"/>
        </w:r>
        <w:r>
          <w:instrText xml:space="preserve"> PAGEREF _Toc65062004 \h </w:instrText>
        </w:r>
        <w:r>
          <w:fldChar w:fldCharType="separate"/>
        </w:r>
        <w:r w:rsidR="00671E96">
          <w:t>45</w:t>
        </w:r>
        <w:r>
          <w:fldChar w:fldCharType="end"/>
        </w:r>
      </w:hyperlink>
    </w:p>
    <w:p w14:paraId="22E79F20" w14:textId="60B66145" w:rsidR="00885814" w:rsidRDefault="00885814">
      <w:pPr>
        <w:pStyle w:val="TOC5"/>
        <w:rPr>
          <w:rFonts w:asciiTheme="minorHAnsi" w:eastAsiaTheme="minorEastAsia" w:hAnsiTheme="minorHAnsi" w:cstheme="minorBidi"/>
          <w:sz w:val="22"/>
          <w:szCs w:val="22"/>
          <w:lang w:eastAsia="en-AU"/>
        </w:rPr>
      </w:pPr>
      <w:r>
        <w:tab/>
      </w:r>
      <w:hyperlink w:anchor="_Toc65062005" w:history="1">
        <w:r w:rsidRPr="00BF6E0E">
          <w:t>49</w:t>
        </w:r>
        <w:r>
          <w:rPr>
            <w:rFonts w:asciiTheme="minorHAnsi" w:eastAsiaTheme="minorEastAsia" w:hAnsiTheme="minorHAnsi" w:cstheme="minorBidi"/>
            <w:sz w:val="22"/>
            <w:szCs w:val="22"/>
            <w:lang w:eastAsia="en-AU"/>
          </w:rPr>
          <w:tab/>
        </w:r>
        <w:r w:rsidRPr="00BF6E0E">
          <w:t>Failure to pay rent—termination and possession order</w:t>
        </w:r>
        <w:r>
          <w:tab/>
        </w:r>
        <w:r>
          <w:fldChar w:fldCharType="begin"/>
        </w:r>
        <w:r>
          <w:instrText xml:space="preserve"> PAGEREF _Toc65062005 \h </w:instrText>
        </w:r>
        <w:r>
          <w:fldChar w:fldCharType="separate"/>
        </w:r>
        <w:r w:rsidR="00671E96">
          <w:t>47</w:t>
        </w:r>
        <w:r>
          <w:fldChar w:fldCharType="end"/>
        </w:r>
      </w:hyperlink>
    </w:p>
    <w:p w14:paraId="2AD048EC" w14:textId="49F418F3" w:rsidR="00885814" w:rsidRDefault="00885814">
      <w:pPr>
        <w:pStyle w:val="TOC5"/>
        <w:rPr>
          <w:rFonts w:asciiTheme="minorHAnsi" w:eastAsiaTheme="minorEastAsia" w:hAnsiTheme="minorHAnsi" w:cstheme="minorBidi"/>
          <w:sz w:val="22"/>
          <w:szCs w:val="22"/>
          <w:lang w:eastAsia="en-AU"/>
        </w:rPr>
      </w:pPr>
      <w:r>
        <w:tab/>
      </w:r>
      <w:hyperlink w:anchor="_Toc65062006" w:history="1">
        <w:r w:rsidRPr="00BF6E0E">
          <w:t>49A</w:t>
        </w:r>
        <w:r>
          <w:rPr>
            <w:rFonts w:asciiTheme="minorHAnsi" w:eastAsiaTheme="minorEastAsia" w:hAnsiTheme="minorHAnsi" w:cstheme="minorBidi"/>
            <w:sz w:val="22"/>
            <w:szCs w:val="22"/>
            <w:lang w:eastAsia="en-AU"/>
          </w:rPr>
          <w:tab/>
        </w:r>
        <w:r w:rsidRPr="00BF6E0E">
          <w:t>Failure to pay rent—payment order</w:t>
        </w:r>
        <w:r>
          <w:tab/>
        </w:r>
        <w:r>
          <w:fldChar w:fldCharType="begin"/>
        </w:r>
        <w:r>
          <w:instrText xml:space="preserve"> PAGEREF _Toc65062006 \h </w:instrText>
        </w:r>
        <w:r>
          <w:fldChar w:fldCharType="separate"/>
        </w:r>
        <w:r w:rsidR="00671E96">
          <w:t>48</w:t>
        </w:r>
        <w:r>
          <w:fldChar w:fldCharType="end"/>
        </w:r>
      </w:hyperlink>
    </w:p>
    <w:p w14:paraId="138A455A" w14:textId="12710DED" w:rsidR="00885814" w:rsidRDefault="00885814">
      <w:pPr>
        <w:pStyle w:val="TOC5"/>
        <w:rPr>
          <w:rFonts w:asciiTheme="minorHAnsi" w:eastAsiaTheme="minorEastAsia" w:hAnsiTheme="minorHAnsi" w:cstheme="minorBidi"/>
          <w:sz w:val="22"/>
          <w:szCs w:val="22"/>
          <w:lang w:eastAsia="en-AU"/>
        </w:rPr>
      </w:pPr>
      <w:r>
        <w:tab/>
      </w:r>
      <w:hyperlink w:anchor="_Toc65062007" w:history="1">
        <w:r w:rsidRPr="00BF6E0E">
          <w:t>49B</w:t>
        </w:r>
        <w:r>
          <w:rPr>
            <w:rFonts w:asciiTheme="minorHAnsi" w:eastAsiaTheme="minorEastAsia" w:hAnsiTheme="minorHAnsi" w:cstheme="minorBidi"/>
            <w:sz w:val="22"/>
            <w:szCs w:val="22"/>
            <w:lang w:eastAsia="en-AU"/>
          </w:rPr>
          <w:tab/>
        </w:r>
        <w:r w:rsidRPr="00BF6E0E">
          <w:t>Failure to comply with payment order</w:t>
        </w:r>
        <w:r>
          <w:tab/>
        </w:r>
        <w:r>
          <w:fldChar w:fldCharType="begin"/>
        </w:r>
        <w:r>
          <w:instrText xml:space="preserve"> PAGEREF _Toc65062007 \h </w:instrText>
        </w:r>
        <w:r>
          <w:fldChar w:fldCharType="separate"/>
        </w:r>
        <w:r w:rsidR="00671E96">
          <w:t>49</w:t>
        </w:r>
        <w:r>
          <w:fldChar w:fldCharType="end"/>
        </w:r>
      </w:hyperlink>
    </w:p>
    <w:p w14:paraId="3A934957" w14:textId="0E2B4FAE" w:rsidR="00885814" w:rsidRDefault="00885814">
      <w:pPr>
        <w:pStyle w:val="TOC5"/>
        <w:rPr>
          <w:rFonts w:asciiTheme="minorHAnsi" w:eastAsiaTheme="minorEastAsia" w:hAnsiTheme="minorHAnsi" w:cstheme="minorBidi"/>
          <w:sz w:val="22"/>
          <w:szCs w:val="22"/>
          <w:lang w:eastAsia="en-AU"/>
        </w:rPr>
      </w:pPr>
      <w:r>
        <w:tab/>
      </w:r>
      <w:hyperlink w:anchor="_Toc65062008" w:history="1">
        <w:r w:rsidRPr="00BF6E0E">
          <w:t>49C</w:t>
        </w:r>
        <w:r>
          <w:rPr>
            <w:rFonts w:asciiTheme="minorHAnsi" w:eastAsiaTheme="minorEastAsia" w:hAnsiTheme="minorHAnsi" w:cstheme="minorBidi"/>
            <w:sz w:val="22"/>
            <w:szCs w:val="22"/>
            <w:lang w:eastAsia="en-AU"/>
          </w:rPr>
          <w:tab/>
        </w:r>
        <w:r w:rsidRPr="00BF6E0E">
          <w:t>Hearing of application—failure to comply with payment order</w:t>
        </w:r>
        <w:r>
          <w:tab/>
        </w:r>
        <w:r>
          <w:fldChar w:fldCharType="begin"/>
        </w:r>
        <w:r>
          <w:instrText xml:space="preserve"> PAGEREF _Toc65062008 \h </w:instrText>
        </w:r>
        <w:r>
          <w:fldChar w:fldCharType="separate"/>
        </w:r>
        <w:r w:rsidR="00671E96">
          <w:t>50</w:t>
        </w:r>
        <w:r>
          <w:fldChar w:fldCharType="end"/>
        </w:r>
      </w:hyperlink>
    </w:p>
    <w:p w14:paraId="3F71588F" w14:textId="099C14E4" w:rsidR="00885814" w:rsidRDefault="00885814">
      <w:pPr>
        <w:pStyle w:val="TOC5"/>
        <w:rPr>
          <w:rFonts w:asciiTheme="minorHAnsi" w:eastAsiaTheme="minorEastAsia" w:hAnsiTheme="minorHAnsi" w:cstheme="minorBidi"/>
          <w:sz w:val="22"/>
          <w:szCs w:val="22"/>
          <w:lang w:eastAsia="en-AU"/>
        </w:rPr>
      </w:pPr>
      <w:r>
        <w:tab/>
      </w:r>
      <w:hyperlink w:anchor="_Toc65062009" w:history="1">
        <w:r w:rsidRPr="00BF6E0E">
          <w:t>50</w:t>
        </w:r>
        <w:r>
          <w:rPr>
            <w:rFonts w:asciiTheme="minorHAnsi" w:eastAsiaTheme="minorEastAsia" w:hAnsiTheme="minorHAnsi" w:cstheme="minorBidi"/>
            <w:sz w:val="22"/>
            <w:szCs w:val="22"/>
            <w:lang w:eastAsia="en-AU"/>
          </w:rPr>
          <w:tab/>
        </w:r>
        <w:r w:rsidRPr="00BF6E0E">
          <w:t>Significant hardship</w:t>
        </w:r>
        <w:r>
          <w:tab/>
        </w:r>
        <w:r>
          <w:fldChar w:fldCharType="begin"/>
        </w:r>
        <w:r>
          <w:instrText xml:space="preserve"> PAGEREF _Toc65062009 \h </w:instrText>
        </w:r>
        <w:r>
          <w:fldChar w:fldCharType="separate"/>
        </w:r>
        <w:r w:rsidR="00671E96">
          <w:t>51</w:t>
        </w:r>
        <w:r>
          <w:fldChar w:fldCharType="end"/>
        </w:r>
      </w:hyperlink>
    </w:p>
    <w:p w14:paraId="7A5F4A80" w14:textId="53A9FD34" w:rsidR="00885814" w:rsidRDefault="00885814">
      <w:pPr>
        <w:pStyle w:val="TOC5"/>
        <w:rPr>
          <w:rFonts w:asciiTheme="minorHAnsi" w:eastAsiaTheme="minorEastAsia" w:hAnsiTheme="minorHAnsi" w:cstheme="minorBidi"/>
          <w:sz w:val="22"/>
          <w:szCs w:val="22"/>
          <w:lang w:eastAsia="en-AU"/>
        </w:rPr>
      </w:pPr>
      <w:r>
        <w:tab/>
      </w:r>
      <w:hyperlink w:anchor="_Toc65062010" w:history="1">
        <w:r w:rsidRPr="00BF6E0E">
          <w:t>51</w:t>
        </w:r>
        <w:r>
          <w:rPr>
            <w:rFonts w:asciiTheme="minorHAnsi" w:eastAsiaTheme="minorEastAsia" w:hAnsiTheme="minorHAnsi" w:cstheme="minorBidi"/>
            <w:sz w:val="22"/>
            <w:szCs w:val="22"/>
            <w:lang w:eastAsia="en-AU"/>
          </w:rPr>
          <w:tab/>
        </w:r>
        <w:r w:rsidRPr="00BF6E0E">
          <w:t>Damage, injury or intention to damage or injure</w:t>
        </w:r>
        <w:r>
          <w:tab/>
        </w:r>
        <w:r>
          <w:fldChar w:fldCharType="begin"/>
        </w:r>
        <w:r>
          <w:instrText xml:space="preserve"> PAGEREF _Toc65062010 \h </w:instrText>
        </w:r>
        <w:r>
          <w:fldChar w:fldCharType="separate"/>
        </w:r>
        <w:r w:rsidR="00671E96">
          <w:t>52</w:t>
        </w:r>
        <w:r>
          <w:fldChar w:fldCharType="end"/>
        </w:r>
      </w:hyperlink>
    </w:p>
    <w:p w14:paraId="34BA0790" w14:textId="7762EE20" w:rsidR="00885814" w:rsidRDefault="00885814">
      <w:pPr>
        <w:pStyle w:val="TOC5"/>
        <w:rPr>
          <w:rFonts w:asciiTheme="minorHAnsi" w:eastAsiaTheme="minorEastAsia" w:hAnsiTheme="minorHAnsi" w:cstheme="minorBidi"/>
          <w:sz w:val="22"/>
          <w:szCs w:val="22"/>
          <w:lang w:eastAsia="en-AU"/>
        </w:rPr>
      </w:pPr>
      <w:r>
        <w:tab/>
      </w:r>
      <w:hyperlink w:anchor="_Toc65062011" w:history="1">
        <w:r w:rsidRPr="00BF6E0E">
          <w:t>52</w:t>
        </w:r>
        <w:r>
          <w:rPr>
            <w:rFonts w:asciiTheme="minorHAnsi" w:eastAsiaTheme="minorEastAsia" w:hAnsiTheme="minorHAnsi" w:cstheme="minorBidi"/>
            <w:sz w:val="22"/>
            <w:szCs w:val="22"/>
            <w:lang w:eastAsia="en-AU"/>
          </w:rPr>
          <w:tab/>
        </w:r>
        <w:r w:rsidRPr="00BF6E0E">
          <w:t>False or misleading statements</w:t>
        </w:r>
        <w:r>
          <w:tab/>
        </w:r>
        <w:r>
          <w:fldChar w:fldCharType="begin"/>
        </w:r>
        <w:r>
          <w:instrText xml:space="preserve"> PAGEREF _Toc65062011 \h </w:instrText>
        </w:r>
        <w:r>
          <w:fldChar w:fldCharType="separate"/>
        </w:r>
        <w:r w:rsidR="00671E96">
          <w:t>52</w:t>
        </w:r>
        <w:r>
          <w:fldChar w:fldCharType="end"/>
        </w:r>
      </w:hyperlink>
    </w:p>
    <w:p w14:paraId="5FC0EAEA" w14:textId="6439273F" w:rsidR="00885814" w:rsidRDefault="00885814">
      <w:pPr>
        <w:pStyle w:val="TOC5"/>
        <w:rPr>
          <w:rFonts w:asciiTheme="minorHAnsi" w:eastAsiaTheme="minorEastAsia" w:hAnsiTheme="minorHAnsi" w:cstheme="minorBidi"/>
          <w:sz w:val="22"/>
          <w:szCs w:val="22"/>
          <w:lang w:eastAsia="en-AU"/>
        </w:rPr>
      </w:pPr>
      <w:r>
        <w:tab/>
      </w:r>
      <w:hyperlink w:anchor="_Toc65062012" w:history="1">
        <w:r w:rsidRPr="00BF6E0E">
          <w:t>53</w:t>
        </w:r>
        <w:r>
          <w:rPr>
            <w:rFonts w:asciiTheme="minorHAnsi" w:eastAsiaTheme="minorEastAsia" w:hAnsiTheme="minorHAnsi" w:cstheme="minorBidi"/>
            <w:sz w:val="22"/>
            <w:szCs w:val="22"/>
            <w:lang w:eastAsia="en-AU"/>
          </w:rPr>
          <w:tab/>
        </w:r>
        <w:r w:rsidRPr="00BF6E0E">
          <w:t>Employer-provided accommodation</w:t>
        </w:r>
        <w:r>
          <w:tab/>
        </w:r>
        <w:r>
          <w:fldChar w:fldCharType="begin"/>
        </w:r>
        <w:r>
          <w:instrText xml:space="preserve"> PAGEREF _Toc65062012 \h </w:instrText>
        </w:r>
        <w:r>
          <w:fldChar w:fldCharType="separate"/>
        </w:r>
        <w:r w:rsidR="00671E96">
          <w:t>53</w:t>
        </w:r>
        <w:r>
          <w:fldChar w:fldCharType="end"/>
        </w:r>
      </w:hyperlink>
    </w:p>
    <w:p w14:paraId="0700F76A" w14:textId="41D53436" w:rsidR="00885814" w:rsidRDefault="00885814">
      <w:pPr>
        <w:pStyle w:val="TOC5"/>
        <w:rPr>
          <w:rFonts w:asciiTheme="minorHAnsi" w:eastAsiaTheme="minorEastAsia" w:hAnsiTheme="minorHAnsi" w:cstheme="minorBidi"/>
          <w:sz w:val="22"/>
          <w:szCs w:val="22"/>
          <w:lang w:eastAsia="en-AU"/>
        </w:rPr>
      </w:pPr>
      <w:r>
        <w:tab/>
      </w:r>
      <w:hyperlink w:anchor="_Toc65062013" w:history="1">
        <w:r w:rsidRPr="00BF6E0E">
          <w:t>54</w:t>
        </w:r>
        <w:r>
          <w:rPr>
            <w:rFonts w:asciiTheme="minorHAnsi" w:eastAsiaTheme="minorEastAsia" w:hAnsiTheme="minorHAnsi" w:cstheme="minorBidi"/>
            <w:sz w:val="22"/>
            <w:szCs w:val="22"/>
            <w:lang w:eastAsia="en-AU"/>
          </w:rPr>
          <w:tab/>
        </w:r>
        <w:r w:rsidRPr="00BF6E0E">
          <w:t>Purported assignment or subletting</w:t>
        </w:r>
        <w:r>
          <w:tab/>
        </w:r>
        <w:r>
          <w:fldChar w:fldCharType="begin"/>
        </w:r>
        <w:r>
          <w:instrText xml:space="preserve"> PAGEREF _Toc65062013 \h </w:instrText>
        </w:r>
        <w:r>
          <w:fldChar w:fldCharType="separate"/>
        </w:r>
        <w:r w:rsidR="00671E96">
          <w:t>54</w:t>
        </w:r>
        <w:r>
          <w:fldChar w:fldCharType="end"/>
        </w:r>
      </w:hyperlink>
    </w:p>
    <w:p w14:paraId="4B206045" w14:textId="0789C919" w:rsidR="00885814" w:rsidRDefault="00885814">
      <w:pPr>
        <w:pStyle w:val="TOC5"/>
        <w:rPr>
          <w:rFonts w:asciiTheme="minorHAnsi" w:eastAsiaTheme="minorEastAsia" w:hAnsiTheme="minorHAnsi" w:cstheme="minorBidi"/>
          <w:sz w:val="22"/>
          <w:szCs w:val="22"/>
          <w:lang w:eastAsia="en-AU"/>
        </w:rPr>
      </w:pPr>
      <w:r>
        <w:tab/>
      </w:r>
      <w:hyperlink w:anchor="_Toc65062014" w:history="1">
        <w:r w:rsidRPr="00BF6E0E">
          <w:t>55</w:t>
        </w:r>
        <w:r>
          <w:rPr>
            <w:rFonts w:asciiTheme="minorHAnsi" w:eastAsiaTheme="minorEastAsia" w:hAnsiTheme="minorHAnsi" w:cstheme="minorBidi"/>
            <w:sz w:val="22"/>
            <w:szCs w:val="22"/>
            <w:lang w:eastAsia="en-AU"/>
          </w:rPr>
          <w:tab/>
        </w:r>
        <w:r w:rsidRPr="00BF6E0E">
          <w:t>Repudiation without vacation</w:t>
        </w:r>
        <w:r>
          <w:tab/>
        </w:r>
        <w:r>
          <w:fldChar w:fldCharType="begin"/>
        </w:r>
        <w:r>
          <w:instrText xml:space="preserve"> PAGEREF _Toc65062014 \h </w:instrText>
        </w:r>
        <w:r>
          <w:fldChar w:fldCharType="separate"/>
        </w:r>
        <w:r w:rsidR="00671E96">
          <w:t>55</w:t>
        </w:r>
        <w:r>
          <w:fldChar w:fldCharType="end"/>
        </w:r>
      </w:hyperlink>
    </w:p>
    <w:p w14:paraId="341A0AD6" w14:textId="5A85F5E4" w:rsidR="00885814" w:rsidRDefault="00885814">
      <w:pPr>
        <w:pStyle w:val="TOC5"/>
        <w:rPr>
          <w:rFonts w:asciiTheme="minorHAnsi" w:eastAsiaTheme="minorEastAsia" w:hAnsiTheme="minorHAnsi" w:cstheme="minorBidi"/>
          <w:sz w:val="22"/>
          <w:szCs w:val="22"/>
          <w:lang w:eastAsia="en-AU"/>
        </w:rPr>
      </w:pPr>
      <w:r>
        <w:tab/>
      </w:r>
      <w:hyperlink w:anchor="_Toc65062015" w:history="1">
        <w:r w:rsidRPr="00BF6E0E">
          <w:t>55A</w:t>
        </w:r>
        <w:r>
          <w:rPr>
            <w:rFonts w:asciiTheme="minorHAnsi" w:eastAsiaTheme="minorEastAsia" w:hAnsiTheme="minorHAnsi" w:cstheme="minorBidi"/>
            <w:sz w:val="22"/>
            <w:szCs w:val="22"/>
            <w:lang w:eastAsia="en-AU"/>
          </w:rPr>
          <w:tab/>
        </w:r>
        <w:r w:rsidRPr="00BF6E0E">
          <w:t>Affected residential premises</w:t>
        </w:r>
        <w:r>
          <w:tab/>
        </w:r>
        <w:r>
          <w:fldChar w:fldCharType="begin"/>
        </w:r>
        <w:r>
          <w:instrText xml:space="preserve"> PAGEREF _Toc65062015 \h </w:instrText>
        </w:r>
        <w:r>
          <w:fldChar w:fldCharType="separate"/>
        </w:r>
        <w:r w:rsidR="00671E96">
          <w:t>55</w:t>
        </w:r>
        <w:r>
          <w:fldChar w:fldCharType="end"/>
        </w:r>
      </w:hyperlink>
    </w:p>
    <w:p w14:paraId="661E906D" w14:textId="63DDB5BE" w:rsidR="00885814" w:rsidRDefault="00885814">
      <w:pPr>
        <w:pStyle w:val="TOC5"/>
        <w:rPr>
          <w:rFonts w:asciiTheme="minorHAnsi" w:eastAsiaTheme="minorEastAsia" w:hAnsiTheme="minorHAnsi" w:cstheme="minorBidi"/>
          <w:sz w:val="22"/>
          <w:szCs w:val="22"/>
          <w:lang w:eastAsia="en-AU"/>
        </w:rPr>
      </w:pPr>
      <w:r>
        <w:tab/>
      </w:r>
      <w:hyperlink w:anchor="_Toc65062016" w:history="1">
        <w:r w:rsidRPr="00BF6E0E">
          <w:t>55B</w:t>
        </w:r>
        <w:r>
          <w:rPr>
            <w:rFonts w:asciiTheme="minorHAnsi" w:eastAsiaTheme="minorEastAsia" w:hAnsiTheme="minorHAnsi" w:cstheme="minorBidi"/>
            <w:sz w:val="22"/>
            <w:szCs w:val="22"/>
            <w:lang w:eastAsia="en-AU"/>
          </w:rPr>
          <w:tab/>
        </w:r>
        <w:r w:rsidRPr="00BF6E0E">
          <w:t>Eligible impacted property</w:t>
        </w:r>
        <w:r>
          <w:tab/>
        </w:r>
        <w:r>
          <w:fldChar w:fldCharType="begin"/>
        </w:r>
        <w:r>
          <w:instrText xml:space="preserve"> PAGEREF _Toc65062016 \h </w:instrText>
        </w:r>
        <w:r>
          <w:fldChar w:fldCharType="separate"/>
        </w:r>
        <w:r w:rsidR="00671E96">
          <w:t>56</w:t>
        </w:r>
        <w:r>
          <w:fldChar w:fldCharType="end"/>
        </w:r>
      </w:hyperlink>
    </w:p>
    <w:p w14:paraId="3D9799E3" w14:textId="564D2A51" w:rsidR="00885814" w:rsidRDefault="00885814">
      <w:pPr>
        <w:pStyle w:val="TOC5"/>
        <w:rPr>
          <w:rFonts w:asciiTheme="minorHAnsi" w:eastAsiaTheme="minorEastAsia" w:hAnsiTheme="minorHAnsi" w:cstheme="minorBidi"/>
          <w:sz w:val="22"/>
          <w:szCs w:val="22"/>
          <w:lang w:eastAsia="en-AU"/>
        </w:rPr>
      </w:pPr>
      <w:r>
        <w:tab/>
      </w:r>
      <w:hyperlink w:anchor="_Toc65062017" w:history="1">
        <w:r w:rsidRPr="00BF6E0E">
          <w:t>56</w:t>
        </w:r>
        <w:r>
          <w:rPr>
            <w:rFonts w:asciiTheme="minorHAnsi" w:eastAsiaTheme="minorEastAsia" w:hAnsiTheme="minorHAnsi" w:cstheme="minorBidi"/>
            <w:sz w:val="22"/>
            <w:szCs w:val="22"/>
            <w:lang w:eastAsia="en-AU"/>
          </w:rPr>
          <w:tab/>
        </w:r>
        <w:r w:rsidRPr="00BF6E0E">
          <w:t>Compensation to lessor</w:t>
        </w:r>
        <w:r>
          <w:tab/>
        </w:r>
        <w:r>
          <w:fldChar w:fldCharType="begin"/>
        </w:r>
        <w:r>
          <w:instrText xml:space="preserve"> PAGEREF _Toc65062017 \h </w:instrText>
        </w:r>
        <w:r>
          <w:fldChar w:fldCharType="separate"/>
        </w:r>
        <w:r w:rsidR="00671E96">
          <w:t>56</w:t>
        </w:r>
        <w:r>
          <w:fldChar w:fldCharType="end"/>
        </w:r>
      </w:hyperlink>
    </w:p>
    <w:p w14:paraId="7BF76FB4" w14:textId="16FB9BD4" w:rsidR="00885814" w:rsidRDefault="00885814">
      <w:pPr>
        <w:pStyle w:val="TOC5"/>
        <w:rPr>
          <w:rFonts w:asciiTheme="minorHAnsi" w:eastAsiaTheme="minorEastAsia" w:hAnsiTheme="minorHAnsi" w:cstheme="minorBidi"/>
          <w:sz w:val="22"/>
          <w:szCs w:val="22"/>
          <w:lang w:eastAsia="en-AU"/>
        </w:rPr>
      </w:pPr>
      <w:r>
        <w:tab/>
      </w:r>
      <w:hyperlink w:anchor="_Toc65062018" w:history="1">
        <w:r w:rsidRPr="00BF6E0E">
          <w:t>57</w:t>
        </w:r>
        <w:r>
          <w:rPr>
            <w:rFonts w:asciiTheme="minorHAnsi" w:eastAsiaTheme="minorEastAsia" w:hAnsiTheme="minorHAnsi" w:cstheme="minorBidi"/>
            <w:sz w:val="22"/>
            <w:szCs w:val="22"/>
            <w:lang w:eastAsia="en-AU"/>
          </w:rPr>
          <w:tab/>
        </w:r>
        <w:r w:rsidRPr="00BF6E0E">
          <w:t>Retaliatory applications</w:t>
        </w:r>
        <w:r>
          <w:tab/>
        </w:r>
        <w:r>
          <w:fldChar w:fldCharType="begin"/>
        </w:r>
        <w:r>
          <w:instrText xml:space="preserve"> PAGEREF _Toc65062018 \h </w:instrText>
        </w:r>
        <w:r>
          <w:fldChar w:fldCharType="separate"/>
        </w:r>
        <w:r w:rsidR="00671E96">
          <w:t>57</w:t>
        </w:r>
        <w:r>
          <w:fldChar w:fldCharType="end"/>
        </w:r>
      </w:hyperlink>
    </w:p>
    <w:p w14:paraId="5E854F37" w14:textId="2F65C893" w:rsidR="00885814" w:rsidRDefault="008E0DB4">
      <w:pPr>
        <w:pStyle w:val="TOC3"/>
        <w:rPr>
          <w:rFonts w:asciiTheme="minorHAnsi" w:eastAsiaTheme="minorEastAsia" w:hAnsiTheme="minorHAnsi" w:cstheme="minorBidi"/>
          <w:b w:val="0"/>
          <w:sz w:val="22"/>
          <w:szCs w:val="22"/>
          <w:lang w:eastAsia="en-AU"/>
        </w:rPr>
      </w:pPr>
      <w:hyperlink w:anchor="_Toc65062019" w:history="1">
        <w:r w:rsidR="00885814" w:rsidRPr="00BF6E0E">
          <w:t>Division 4.5</w:t>
        </w:r>
        <w:r w:rsidR="00885814">
          <w:rPr>
            <w:rFonts w:asciiTheme="minorHAnsi" w:eastAsiaTheme="minorEastAsia" w:hAnsiTheme="minorHAnsi" w:cstheme="minorBidi"/>
            <w:b w:val="0"/>
            <w:sz w:val="22"/>
            <w:szCs w:val="22"/>
            <w:lang w:eastAsia="en-AU"/>
          </w:rPr>
          <w:tab/>
        </w:r>
        <w:r w:rsidR="00885814" w:rsidRPr="00BF6E0E">
          <w:t>Defective termination notices</w:t>
        </w:r>
        <w:r w:rsidR="00885814" w:rsidRPr="00885814">
          <w:rPr>
            <w:vanish/>
          </w:rPr>
          <w:tab/>
        </w:r>
        <w:r w:rsidR="00885814" w:rsidRPr="00885814">
          <w:rPr>
            <w:vanish/>
          </w:rPr>
          <w:fldChar w:fldCharType="begin"/>
        </w:r>
        <w:r w:rsidR="00885814" w:rsidRPr="00885814">
          <w:rPr>
            <w:vanish/>
          </w:rPr>
          <w:instrText xml:space="preserve"> PAGEREF _Toc65062019 \h </w:instrText>
        </w:r>
        <w:r w:rsidR="00885814" w:rsidRPr="00885814">
          <w:rPr>
            <w:vanish/>
          </w:rPr>
        </w:r>
        <w:r w:rsidR="00885814" w:rsidRPr="00885814">
          <w:rPr>
            <w:vanish/>
          </w:rPr>
          <w:fldChar w:fldCharType="separate"/>
        </w:r>
        <w:r w:rsidR="00671E96">
          <w:rPr>
            <w:vanish/>
          </w:rPr>
          <w:t>58</w:t>
        </w:r>
        <w:r w:rsidR="00885814" w:rsidRPr="00885814">
          <w:rPr>
            <w:vanish/>
          </w:rPr>
          <w:fldChar w:fldCharType="end"/>
        </w:r>
      </w:hyperlink>
    </w:p>
    <w:p w14:paraId="3B3CD084" w14:textId="63EF1251" w:rsidR="00885814" w:rsidRDefault="00885814">
      <w:pPr>
        <w:pStyle w:val="TOC5"/>
        <w:rPr>
          <w:rFonts w:asciiTheme="minorHAnsi" w:eastAsiaTheme="minorEastAsia" w:hAnsiTheme="minorHAnsi" w:cstheme="minorBidi"/>
          <w:sz w:val="22"/>
          <w:szCs w:val="22"/>
          <w:lang w:eastAsia="en-AU"/>
        </w:rPr>
      </w:pPr>
      <w:r>
        <w:tab/>
      </w:r>
      <w:hyperlink w:anchor="_Toc65062020" w:history="1">
        <w:r w:rsidRPr="00BF6E0E">
          <w:t>58</w:t>
        </w:r>
        <w:r>
          <w:rPr>
            <w:rFonts w:asciiTheme="minorHAnsi" w:eastAsiaTheme="minorEastAsia" w:hAnsiTheme="minorHAnsi" w:cstheme="minorBidi"/>
            <w:sz w:val="22"/>
            <w:szCs w:val="22"/>
            <w:lang w:eastAsia="en-AU"/>
          </w:rPr>
          <w:tab/>
        </w:r>
        <w:r w:rsidRPr="00BF6E0E">
          <w:t>Lessor’s defective notice if tenant vacates</w:t>
        </w:r>
        <w:r>
          <w:tab/>
        </w:r>
        <w:r>
          <w:fldChar w:fldCharType="begin"/>
        </w:r>
        <w:r>
          <w:instrText xml:space="preserve"> PAGEREF _Toc65062020 \h </w:instrText>
        </w:r>
        <w:r>
          <w:fldChar w:fldCharType="separate"/>
        </w:r>
        <w:r w:rsidR="00671E96">
          <w:t>58</w:t>
        </w:r>
        <w:r>
          <w:fldChar w:fldCharType="end"/>
        </w:r>
      </w:hyperlink>
    </w:p>
    <w:p w14:paraId="27182222" w14:textId="230CB525" w:rsidR="00885814" w:rsidRDefault="00885814">
      <w:pPr>
        <w:pStyle w:val="TOC5"/>
        <w:rPr>
          <w:rFonts w:asciiTheme="minorHAnsi" w:eastAsiaTheme="minorEastAsia" w:hAnsiTheme="minorHAnsi" w:cstheme="minorBidi"/>
          <w:sz w:val="22"/>
          <w:szCs w:val="22"/>
          <w:lang w:eastAsia="en-AU"/>
        </w:rPr>
      </w:pPr>
      <w:r>
        <w:tab/>
      </w:r>
      <w:hyperlink w:anchor="_Toc65062021" w:history="1">
        <w:r w:rsidRPr="00BF6E0E">
          <w:t>59</w:t>
        </w:r>
        <w:r>
          <w:rPr>
            <w:rFonts w:asciiTheme="minorHAnsi" w:eastAsiaTheme="minorEastAsia" w:hAnsiTheme="minorHAnsi" w:cstheme="minorBidi"/>
            <w:sz w:val="22"/>
            <w:szCs w:val="22"/>
            <w:lang w:eastAsia="en-AU"/>
          </w:rPr>
          <w:tab/>
        </w:r>
        <w:r w:rsidRPr="00BF6E0E">
          <w:t>Lessor’s defective notice if tenant does not vacate</w:t>
        </w:r>
        <w:r>
          <w:tab/>
        </w:r>
        <w:r>
          <w:fldChar w:fldCharType="begin"/>
        </w:r>
        <w:r>
          <w:instrText xml:space="preserve"> PAGEREF _Toc65062021 \h </w:instrText>
        </w:r>
        <w:r>
          <w:fldChar w:fldCharType="separate"/>
        </w:r>
        <w:r w:rsidR="00671E96">
          <w:t>59</w:t>
        </w:r>
        <w:r>
          <w:fldChar w:fldCharType="end"/>
        </w:r>
      </w:hyperlink>
    </w:p>
    <w:p w14:paraId="63E24572" w14:textId="0E687DA6" w:rsidR="00885814" w:rsidRDefault="00885814">
      <w:pPr>
        <w:pStyle w:val="TOC5"/>
        <w:rPr>
          <w:rFonts w:asciiTheme="minorHAnsi" w:eastAsiaTheme="minorEastAsia" w:hAnsiTheme="minorHAnsi" w:cstheme="minorBidi"/>
          <w:sz w:val="22"/>
          <w:szCs w:val="22"/>
          <w:lang w:eastAsia="en-AU"/>
        </w:rPr>
      </w:pPr>
      <w:r>
        <w:tab/>
      </w:r>
      <w:hyperlink w:anchor="_Toc65062022" w:history="1">
        <w:r w:rsidRPr="00BF6E0E">
          <w:t>60</w:t>
        </w:r>
        <w:r>
          <w:rPr>
            <w:rFonts w:asciiTheme="minorHAnsi" w:eastAsiaTheme="minorEastAsia" w:hAnsiTheme="minorHAnsi" w:cstheme="minorBidi"/>
            <w:sz w:val="22"/>
            <w:szCs w:val="22"/>
            <w:lang w:eastAsia="en-AU"/>
          </w:rPr>
          <w:tab/>
        </w:r>
        <w:r w:rsidRPr="00BF6E0E">
          <w:t>Tenant’s defective termination notice</w:t>
        </w:r>
        <w:r>
          <w:tab/>
        </w:r>
        <w:r>
          <w:fldChar w:fldCharType="begin"/>
        </w:r>
        <w:r>
          <w:instrText xml:space="preserve"> PAGEREF _Toc65062022 \h </w:instrText>
        </w:r>
        <w:r>
          <w:fldChar w:fldCharType="separate"/>
        </w:r>
        <w:r w:rsidR="00671E96">
          <w:t>59</w:t>
        </w:r>
        <w:r>
          <w:fldChar w:fldCharType="end"/>
        </w:r>
      </w:hyperlink>
    </w:p>
    <w:p w14:paraId="7A8F111C" w14:textId="77238C1D" w:rsidR="00885814" w:rsidRDefault="008E0DB4">
      <w:pPr>
        <w:pStyle w:val="TOC3"/>
        <w:rPr>
          <w:rFonts w:asciiTheme="minorHAnsi" w:eastAsiaTheme="minorEastAsia" w:hAnsiTheme="minorHAnsi" w:cstheme="minorBidi"/>
          <w:b w:val="0"/>
          <w:sz w:val="22"/>
          <w:szCs w:val="22"/>
          <w:lang w:eastAsia="en-AU"/>
        </w:rPr>
      </w:pPr>
      <w:hyperlink w:anchor="_Toc65062023" w:history="1">
        <w:r w:rsidR="00885814" w:rsidRPr="00BF6E0E">
          <w:t>Division 4.6</w:t>
        </w:r>
        <w:r w:rsidR="00885814">
          <w:rPr>
            <w:rFonts w:asciiTheme="minorHAnsi" w:eastAsiaTheme="minorEastAsia" w:hAnsiTheme="minorHAnsi" w:cstheme="minorBidi"/>
            <w:b w:val="0"/>
            <w:sz w:val="22"/>
            <w:szCs w:val="22"/>
            <w:lang w:eastAsia="en-AU"/>
          </w:rPr>
          <w:tab/>
        </w:r>
        <w:r w:rsidR="00885814" w:rsidRPr="00BF6E0E">
          <w:t>Abandonment of premises</w:t>
        </w:r>
        <w:r w:rsidR="00885814" w:rsidRPr="00885814">
          <w:rPr>
            <w:vanish/>
          </w:rPr>
          <w:tab/>
        </w:r>
        <w:r w:rsidR="00885814" w:rsidRPr="00885814">
          <w:rPr>
            <w:vanish/>
          </w:rPr>
          <w:fldChar w:fldCharType="begin"/>
        </w:r>
        <w:r w:rsidR="00885814" w:rsidRPr="00885814">
          <w:rPr>
            <w:vanish/>
          </w:rPr>
          <w:instrText xml:space="preserve"> PAGEREF _Toc65062023 \h </w:instrText>
        </w:r>
        <w:r w:rsidR="00885814" w:rsidRPr="00885814">
          <w:rPr>
            <w:vanish/>
          </w:rPr>
        </w:r>
        <w:r w:rsidR="00885814" w:rsidRPr="00885814">
          <w:rPr>
            <w:vanish/>
          </w:rPr>
          <w:fldChar w:fldCharType="separate"/>
        </w:r>
        <w:r w:rsidR="00671E96">
          <w:rPr>
            <w:vanish/>
          </w:rPr>
          <w:t>60</w:t>
        </w:r>
        <w:r w:rsidR="00885814" w:rsidRPr="00885814">
          <w:rPr>
            <w:vanish/>
          </w:rPr>
          <w:fldChar w:fldCharType="end"/>
        </w:r>
      </w:hyperlink>
    </w:p>
    <w:p w14:paraId="5D90522F" w14:textId="40B10819" w:rsidR="00885814" w:rsidRDefault="00885814">
      <w:pPr>
        <w:pStyle w:val="TOC5"/>
        <w:rPr>
          <w:rFonts w:asciiTheme="minorHAnsi" w:eastAsiaTheme="minorEastAsia" w:hAnsiTheme="minorHAnsi" w:cstheme="minorBidi"/>
          <w:sz w:val="22"/>
          <w:szCs w:val="22"/>
          <w:lang w:eastAsia="en-AU"/>
        </w:rPr>
      </w:pPr>
      <w:r>
        <w:tab/>
      </w:r>
      <w:hyperlink w:anchor="_Toc65062024" w:history="1">
        <w:r w:rsidRPr="00BF6E0E">
          <w:t>61</w:t>
        </w:r>
        <w:r>
          <w:rPr>
            <w:rFonts w:asciiTheme="minorHAnsi" w:eastAsiaTheme="minorEastAsia" w:hAnsiTheme="minorHAnsi" w:cstheme="minorBidi"/>
            <w:sz w:val="22"/>
            <w:szCs w:val="22"/>
            <w:lang w:eastAsia="en-AU"/>
          </w:rPr>
          <w:tab/>
        </w:r>
        <w:r w:rsidRPr="00BF6E0E">
          <w:t>Effect of abandonment</w:t>
        </w:r>
        <w:r>
          <w:tab/>
        </w:r>
        <w:r>
          <w:fldChar w:fldCharType="begin"/>
        </w:r>
        <w:r>
          <w:instrText xml:space="preserve"> PAGEREF _Toc65062024 \h </w:instrText>
        </w:r>
        <w:r>
          <w:fldChar w:fldCharType="separate"/>
        </w:r>
        <w:r w:rsidR="00671E96">
          <w:t>60</w:t>
        </w:r>
        <w:r>
          <w:fldChar w:fldCharType="end"/>
        </w:r>
      </w:hyperlink>
    </w:p>
    <w:p w14:paraId="04ADCE63" w14:textId="4071CEFB" w:rsidR="00885814" w:rsidRDefault="00885814">
      <w:pPr>
        <w:pStyle w:val="TOC5"/>
        <w:rPr>
          <w:rFonts w:asciiTheme="minorHAnsi" w:eastAsiaTheme="minorEastAsia" w:hAnsiTheme="minorHAnsi" w:cstheme="minorBidi"/>
          <w:sz w:val="22"/>
          <w:szCs w:val="22"/>
          <w:lang w:eastAsia="en-AU"/>
        </w:rPr>
      </w:pPr>
      <w:r>
        <w:tab/>
      </w:r>
      <w:hyperlink w:anchor="_Toc65062025" w:history="1">
        <w:r w:rsidRPr="00BF6E0E">
          <w:t>61A</w:t>
        </w:r>
        <w:r>
          <w:rPr>
            <w:rFonts w:asciiTheme="minorHAnsi" w:eastAsiaTheme="minorEastAsia" w:hAnsiTheme="minorHAnsi" w:cstheme="minorBidi"/>
            <w:sz w:val="22"/>
            <w:szCs w:val="22"/>
            <w:lang w:eastAsia="en-AU"/>
          </w:rPr>
          <w:tab/>
        </w:r>
        <w:r w:rsidRPr="00BF6E0E">
          <w:t>Lessor may enter premises to confirm abandonment</w:t>
        </w:r>
        <w:r>
          <w:tab/>
        </w:r>
        <w:r>
          <w:fldChar w:fldCharType="begin"/>
        </w:r>
        <w:r>
          <w:instrText xml:space="preserve"> PAGEREF _Toc65062025 \h </w:instrText>
        </w:r>
        <w:r>
          <w:fldChar w:fldCharType="separate"/>
        </w:r>
        <w:r w:rsidR="00671E96">
          <w:t>60</w:t>
        </w:r>
        <w:r>
          <w:fldChar w:fldCharType="end"/>
        </w:r>
      </w:hyperlink>
    </w:p>
    <w:p w14:paraId="1AD3625E" w14:textId="56A51F9B" w:rsidR="00885814" w:rsidRDefault="00885814">
      <w:pPr>
        <w:pStyle w:val="TOC5"/>
        <w:rPr>
          <w:rFonts w:asciiTheme="minorHAnsi" w:eastAsiaTheme="minorEastAsia" w:hAnsiTheme="minorHAnsi" w:cstheme="minorBidi"/>
          <w:sz w:val="22"/>
          <w:szCs w:val="22"/>
          <w:lang w:eastAsia="en-AU"/>
        </w:rPr>
      </w:pPr>
      <w:r>
        <w:tab/>
      </w:r>
      <w:hyperlink w:anchor="_Toc65062026" w:history="1">
        <w:r w:rsidRPr="00BF6E0E">
          <w:t>62</w:t>
        </w:r>
        <w:r>
          <w:rPr>
            <w:rFonts w:asciiTheme="minorHAnsi" w:eastAsiaTheme="minorEastAsia" w:hAnsiTheme="minorHAnsi" w:cstheme="minorBidi"/>
            <w:sz w:val="22"/>
            <w:szCs w:val="22"/>
            <w:lang w:eastAsia="en-AU"/>
          </w:rPr>
          <w:tab/>
        </w:r>
        <w:r w:rsidRPr="00BF6E0E">
          <w:t>Abandonment during fixed term</w:t>
        </w:r>
        <w:r>
          <w:tab/>
        </w:r>
        <w:r>
          <w:fldChar w:fldCharType="begin"/>
        </w:r>
        <w:r>
          <w:instrText xml:space="preserve"> PAGEREF _Toc65062026 \h </w:instrText>
        </w:r>
        <w:r>
          <w:fldChar w:fldCharType="separate"/>
        </w:r>
        <w:r w:rsidR="00671E96">
          <w:t>61</w:t>
        </w:r>
        <w:r>
          <w:fldChar w:fldCharType="end"/>
        </w:r>
      </w:hyperlink>
    </w:p>
    <w:p w14:paraId="3A715EAE" w14:textId="0DC779BF" w:rsidR="00885814" w:rsidRDefault="00885814">
      <w:pPr>
        <w:pStyle w:val="TOC5"/>
        <w:rPr>
          <w:rFonts w:asciiTheme="minorHAnsi" w:eastAsiaTheme="minorEastAsia" w:hAnsiTheme="minorHAnsi" w:cstheme="minorBidi"/>
          <w:sz w:val="22"/>
          <w:szCs w:val="22"/>
          <w:lang w:eastAsia="en-AU"/>
        </w:rPr>
      </w:pPr>
      <w:r>
        <w:tab/>
      </w:r>
      <w:hyperlink w:anchor="_Toc65062027" w:history="1">
        <w:r w:rsidRPr="00BF6E0E">
          <w:t>63</w:t>
        </w:r>
        <w:r>
          <w:rPr>
            <w:rFonts w:asciiTheme="minorHAnsi" w:eastAsiaTheme="minorEastAsia" w:hAnsiTheme="minorHAnsi" w:cstheme="minorBidi"/>
            <w:sz w:val="22"/>
            <w:szCs w:val="22"/>
            <w:lang w:eastAsia="en-AU"/>
          </w:rPr>
          <w:tab/>
        </w:r>
        <w:r w:rsidRPr="00BF6E0E">
          <w:t>Abandonment during periodic agreement</w:t>
        </w:r>
        <w:r>
          <w:tab/>
        </w:r>
        <w:r>
          <w:fldChar w:fldCharType="begin"/>
        </w:r>
        <w:r>
          <w:instrText xml:space="preserve"> PAGEREF _Toc65062027 \h </w:instrText>
        </w:r>
        <w:r>
          <w:fldChar w:fldCharType="separate"/>
        </w:r>
        <w:r w:rsidR="00671E96">
          <w:t>62</w:t>
        </w:r>
        <w:r>
          <w:fldChar w:fldCharType="end"/>
        </w:r>
      </w:hyperlink>
    </w:p>
    <w:p w14:paraId="2A4A0B56" w14:textId="25E33F81" w:rsidR="00885814" w:rsidRDefault="008E0DB4">
      <w:pPr>
        <w:pStyle w:val="TOC3"/>
        <w:rPr>
          <w:rFonts w:asciiTheme="minorHAnsi" w:eastAsiaTheme="minorEastAsia" w:hAnsiTheme="minorHAnsi" w:cstheme="minorBidi"/>
          <w:b w:val="0"/>
          <w:sz w:val="22"/>
          <w:szCs w:val="22"/>
          <w:lang w:eastAsia="en-AU"/>
        </w:rPr>
      </w:pPr>
      <w:hyperlink w:anchor="_Toc65062028" w:history="1">
        <w:r w:rsidR="00885814" w:rsidRPr="00BF6E0E">
          <w:t>Division 4.7</w:t>
        </w:r>
        <w:r w:rsidR="00885814">
          <w:rPr>
            <w:rFonts w:asciiTheme="minorHAnsi" w:eastAsiaTheme="minorEastAsia" w:hAnsiTheme="minorHAnsi" w:cstheme="minorBidi"/>
            <w:b w:val="0"/>
            <w:sz w:val="22"/>
            <w:szCs w:val="22"/>
            <w:lang w:eastAsia="en-AU"/>
          </w:rPr>
          <w:tab/>
        </w:r>
        <w:r w:rsidR="00885814" w:rsidRPr="00BF6E0E">
          <w:t>Miscellaneous</w:t>
        </w:r>
        <w:r w:rsidR="00885814" w:rsidRPr="00885814">
          <w:rPr>
            <w:vanish/>
          </w:rPr>
          <w:tab/>
        </w:r>
        <w:r w:rsidR="00885814" w:rsidRPr="00885814">
          <w:rPr>
            <w:vanish/>
          </w:rPr>
          <w:fldChar w:fldCharType="begin"/>
        </w:r>
        <w:r w:rsidR="00885814" w:rsidRPr="00885814">
          <w:rPr>
            <w:vanish/>
          </w:rPr>
          <w:instrText xml:space="preserve"> PAGEREF _Toc65062028 \h </w:instrText>
        </w:r>
        <w:r w:rsidR="00885814" w:rsidRPr="00885814">
          <w:rPr>
            <w:vanish/>
          </w:rPr>
        </w:r>
        <w:r w:rsidR="00885814" w:rsidRPr="00885814">
          <w:rPr>
            <w:vanish/>
          </w:rPr>
          <w:fldChar w:fldCharType="separate"/>
        </w:r>
        <w:r w:rsidR="00671E96">
          <w:rPr>
            <w:vanish/>
          </w:rPr>
          <w:t>62</w:t>
        </w:r>
        <w:r w:rsidR="00885814" w:rsidRPr="00885814">
          <w:rPr>
            <w:vanish/>
          </w:rPr>
          <w:fldChar w:fldCharType="end"/>
        </w:r>
      </w:hyperlink>
    </w:p>
    <w:p w14:paraId="75A198B6" w14:textId="3081CBAF" w:rsidR="00885814" w:rsidRDefault="00885814">
      <w:pPr>
        <w:pStyle w:val="TOC5"/>
        <w:rPr>
          <w:rFonts w:asciiTheme="minorHAnsi" w:eastAsiaTheme="minorEastAsia" w:hAnsiTheme="minorHAnsi" w:cstheme="minorBidi"/>
          <w:sz w:val="22"/>
          <w:szCs w:val="22"/>
          <w:lang w:eastAsia="en-AU"/>
        </w:rPr>
      </w:pPr>
      <w:r>
        <w:tab/>
      </w:r>
      <w:hyperlink w:anchor="_Toc65062029" w:history="1">
        <w:r w:rsidRPr="00BF6E0E">
          <w:t>64</w:t>
        </w:r>
        <w:r>
          <w:rPr>
            <w:rFonts w:asciiTheme="minorHAnsi" w:eastAsiaTheme="minorEastAsia" w:hAnsiTheme="minorHAnsi" w:cstheme="minorBidi"/>
            <w:sz w:val="22"/>
            <w:szCs w:val="22"/>
            <w:lang w:eastAsia="en-AU"/>
          </w:rPr>
          <w:tab/>
        </w:r>
        <w:r w:rsidRPr="00BF6E0E">
          <w:t>Successor in title to lessor</w:t>
        </w:r>
        <w:r>
          <w:tab/>
        </w:r>
        <w:r>
          <w:fldChar w:fldCharType="begin"/>
        </w:r>
        <w:r>
          <w:instrText xml:space="preserve"> PAGEREF _Toc65062029 \h </w:instrText>
        </w:r>
        <w:r>
          <w:fldChar w:fldCharType="separate"/>
        </w:r>
        <w:r w:rsidR="00671E96">
          <w:t>62</w:t>
        </w:r>
        <w:r>
          <w:fldChar w:fldCharType="end"/>
        </w:r>
      </w:hyperlink>
    </w:p>
    <w:p w14:paraId="536C8057" w14:textId="606F15A1" w:rsidR="00885814" w:rsidRDefault="00885814">
      <w:pPr>
        <w:pStyle w:val="TOC5"/>
        <w:rPr>
          <w:rFonts w:asciiTheme="minorHAnsi" w:eastAsiaTheme="minorEastAsia" w:hAnsiTheme="minorHAnsi" w:cstheme="minorBidi"/>
          <w:sz w:val="22"/>
          <w:szCs w:val="22"/>
          <w:lang w:eastAsia="en-AU"/>
        </w:rPr>
      </w:pPr>
      <w:r>
        <w:tab/>
      </w:r>
      <w:hyperlink w:anchor="_Toc65062030" w:history="1">
        <w:r w:rsidRPr="00BF6E0E">
          <w:t>64AA</w:t>
        </w:r>
        <w:r>
          <w:rPr>
            <w:rFonts w:asciiTheme="minorHAnsi" w:eastAsiaTheme="minorEastAsia" w:hAnsiTheme="minorHAnsi" w:cstheme="minorBidi"/>
            <w:sz w:val="22"/>
            <w:szCs w:val="22"/>
            <w:lang w:eastAsia="en-AU"/>
          </w:rPr>
          <w:tab/>
        </w:r>
        <w:r w:rsidRPr="00BF6E0E">
          <w:t>Termination—affected residential premises</w:t>
        </w:r>
        <w:r>
          <w:tab/>
        </w:r>
        <w:r>
          <w:fldChar w:fldCharType="begin"/>
        </w:r>
        <w:r>
          <w:instrText xml:space="preserve"> PAGEREF _Toc65062030 \h </w:instrText>
        </w:r>
        <w:r>
          <w:fldChar w:fldCharType="separate"/>
        </w:r>
        <w:r w:rsidR="00671E96">
          <w:t>63</w:t>
        </w:r>
        <w:r>
          <w:fldChar w:fldCharType="end"/>
        </w:r>
      </w:hyperlink>
    </w:p>
    <w:p w14:paraId="04847E1F" w14:textId="64BF37DF" w:rsidR="00885814" w:rsidRDefault="00885814">
      <w:pPr>
        <w:pStyle w:val="TOC5"/>
        <w:rPr>
          <w:rFonts w:asciiTheme="minorHAnsi" w:eastAsiaTheme="minorEastAsia" w:hAnsiTheme="minorHAnsi" w:cstheme="minorBidi"/>
          <w:sz w:val="22"/>
          <w:szCs w:val="22"/>
          <w:lang w:eastAsia="en-AU"/>
        </w:rPr>
      </w:pPr>
      <w:r>
        <w:tab/>
      </w:r>
      <w:hyperlink w:anchor="_Toc65062031" w:history="1">
        <w:r w:rsidRPr="00BF6E0E">
          <w:t>64AB</w:t>
        </w:r>
        <w:r>
          <w:rPr>
            <w:rFonts w:asciiTheme="minorHAnsi" w:eastAsiaTheme="minorEastAsia" w:hAnsiTheme="minorHAnsi" w:cstheme="minorBidi"/>
            <w:sz w:val="22"/>
            <w:szCs w:val="22"/>
            <w:lang w:eastAsia="en-AU"/>
          </w:rPr>
          <w:tab/>
        </w:r>
        <w:r w:rsidRPr="00BF6E0E">
          <w:t>Termination—eligible impacted property</w:t>
        </w:r>
        <w:r>
          <w:tab/>
        </w:r>
        <w:r>
          <w:fldChar w:fldCharType="begin"/>
        </w:r>
        <w:r>
          <w:instrText xml:space="preserve"> PAGEREF _Toc65062031 \h </w:instrText>
        </w:r>
        <w:r>
          <w:fldChar w:fldCharType="separate"/>
        </w:r>
        <w:r w:rsidR="00671E96">
          <w:t>63</w:t>
        </w:r>
        <w:r>
          <w:fldChar w:fldCharType="end"/>
        </w:r>
      </w:hyperlink>
    </w:p>
    <w:p w14:paraId="69E7300B" w14:textId="3DA6C63B" w:rsidR="00885814" w:rsidRDefault="00885814">
      <w:pPr>
        <w:pStyle w:val="TOC5"/>
        <w:rPr>
          <w:rFonts w:asciiTheme="minorHAnsi" w:eastAsiaTheme="minorEastAsia" w:hAnsiTheme="minorHAnsi" w:cstheme="minorBidi"/>
          <w:sz w:val="22"/>
          <w:szCs w:val="22"/>
          <w:lang w:eastAsia="en-AU"/>
        </w:rPr>
      </w:pPr>
      <w:r>
        <w:tab/>
      </w:r>
      <w:hyperlink w:anchor="_Toc65062032" w:history="1">
        <w:r w:rsidRPr="00BF6E0E">
          <w:t>64AC</w:t>
        </w:r>
        <w:r>
          <w:rPr>
            <w:rFonts w:asciiTheme="minorHAnsi" w:eastAsiaTheme="minorEastAsia" w:hAnsiTheme="minorHAnsi" w:cstheme="minorBidi"/>
            <w:sz w:val="22"/>
            <w:szCs w:val="22"/>
            <w:lang w:eastAsia="en-AU"/>
          </w:rPr>
          <w:tab/>
        </w:r>
        <w:r w:rsidRPr="00BF6E0E">
          <w:t>No new residential tenancy agreements etc for affected residential premises</w:t>
        </w:r>
        <w:r>
          <w:tab/>
        </w:r>
        <w:r>
          <w:fldChar w:fldCharType="begin"/>
        </w:r>
        <w:r>
          <w:instrText xml:space="preserve"> PAGEREF _Toc65062032 \h </w:instrText>
        </w:r>
        <w:r>
          <w:fldChar w:fldCharType="separate"/>
        </w:r>
        <w:r w:rsidR="00671E96">
          <w:t>64</w:t>
        </w:r>
        <w:r>
          <w:fldChar w:fldCharType="end"/>
        </w:r>
      </w:hyperlink>
    </w:p>
    <w:p w14:paraId="652B0C75" w14:textId="12FF1DBC" w:rsidR="00885814" w:rsidRDefault="008E0DB4">
      <w:pPr>
        <w:pStyle w:val="TOC2"/>
        <w:rPr>
          <w:rFonts w:asciiTheme="minorHAnsi" w:eastAsiaTheme="minorEastAsia" w:hAnsiTheme="minorHAnsi" w:cstheme="minorBidi"/>
          <w:b w:val="0"/>
          <w:sz w:val="22"/>
          <w:szCs w:val="22"/>
          <w:lang w:eastAsia="en-AU"/>
        </w:rPr>
      </w:pPr>
      <w:hyperlink w:anchor="_Toc65062033" w:history="1">
        <w:r w:rsidR="00885814" w:rsidRPr="00BF6E0E">
          <w:t>Part 5</w:t>
        </w:r>
        <w:r w:rsidR="00885814">
          <w:rPr>
            <w:rFonts w:asciiTheme="minorHAnsi" w:eastAsiaTheme="minorEastAsia" w:hAnsiTheme="minorHAnsi" w:cstheme="minorBidi"/>
            <w:b w:val="0"/>
            <w:sz w:val="22"/>
            <w:szCs w:val="22"/>
            <w:lang w:eastAsia="en-AU"/>
          </w:rPr>
          <w:tab/>
        </w:r>
        <w:r w:rsidR="00885814" w:rsidRPr="00BF6E0E">
          <w:t>Rental rate increases</w:t>
        </w:r>
        <w:r w:rsidR="00885814" w:rsidRPr="00885814">
          <w:rPr>
            <w:vanish/>
          </w:rPr>
          <w:tab/>
        </w:r>
        <w:r w:rsidR="00885814" w:rsidRPr="00885814">
          <w:rPr>
            <w:vanish/>
          </w:rPr>
          <w:fldChar w:fldCharType="begin"/>
        </w:r>
        <w:r w:rsidR="00885814" w:rsidRPr="00885814">
          <w:rPr>
            <w:vanish/>
          </w:rPr>
          <w:instrText xml:space="preserve"> PAGEREF _Toc65062033 \h </w:instrText>
        </w:r>
        <w:r w:rsidR="00885814" w:rsidRPr="00885814">
          <w:rPr>
            <w:vanish/>
          </w:rPr>
        </w:r>
        <w:r w:rsidR="00885814" w:rsidRPr="00885814">
          <w:rPr>
            <w:vanish/>
          </w:rPr>
          <w:fldChar w:fldCharType="separate"/>
        </w:r>
        <w:r w:rsidR="00671E96">
          <w:rPr>
            <w:vanish/>
          </w:rPr>
          <w:t>65</w:t>
        </w:r>
        <w:r w:rsidR="00885814" w:rsidRPr="00885814">
          <w:rPr>
            <w:vanish/>
          </w:rPr>
          <w:fldChar w:fldCharType="end"/>
        </w:r>
      </w:hyperlink>
    </w:p>
    <w:p w14:paraId="3F89C503" w14:textId="78031588" w:rsidR="00885814" w:rsidRDefault="00885814">
      <w:pPr>
        <w:pStyle w:val="TOC5"/>
        <w:rPr>
          <w:rFonts w:asciiTheme="minorHAnsi" w:eastAsiaTheme="minorEastAsia" w:hAnsiTheme="minorHAnsi" w:cstheme="minorBidi"/>
          <w:sz w:val="22"/>
          <w:szCs w:val="22"/>
          <w:lang w:eastAsia="en-AU"/>
        </w:rPr>
      </w:pPr>
      <w:r>
        <w:tab/>
      </w:r>
      <w:hyperlink w:anchor="_Toc65062034" w:history="1">
        <w:r w:rsidRPr="00BF6E0E">
          <w:t>64A</w:t>
        </w:r>
        <w:r>
          <w:rPr>
            <w:rFonts w:asciiTheme="minorHAnsi" w:eastAsiaTheme="minorEastAsia" w:hAnsiTheme="minorHAnsi" w:cstheme="minorBidi"/>
            <w:sz w:val="22"/>
            <w:szCs w:val="22"/>
            <w:lang w:eastAsia="en-AU"/>
          </w:rPr>
          <w:tab/>
        </w:r>
        <w:r w:rsidRPr="00BF6E0E">
          <w:t>Standard residential tenancy term—increase in rent</w:t>
        </w:r>
        <w:r>
          <w:tab/>
        </w:r>
        <w:r>
          <w:fldChar w:fldCharType="begin"/>
        </w:r>
        <w:r>
          <w:instrText xml:space="preserve"> PAGEREF _Toc65062034 \h </w:instrText>
        </w:r>
        <w:r>
          <w:fldChar w:fldCharType="separate"/>
        </w:r>
        <w:r w:rsidR="00671E96">
          <w:t>65</w:t>
        </w:r>
        <w:r>
          <w:fldChar w:fldCharType="end"/>
        </w:r>
      </w:hyperlink>
    </w:p>
    <w:p w14:paraId="2357DC22" w14:textId="5EB60E00" w:rsidR="00885814" w:rsidRDefault="00885814">
      <w:pPr>
        <w:pStyle w:val="TOC5"/>
        <w:rPr>
          <w:rFonts w:asciiTheme="minorHAnsi" w:eastAsiaTheme="minorEastAsia" w:hAnsiTheme="minorHAnsi" w:cstheme="minorBidi"/>
          <w:sz w:val="22"/>
          <w:szCs w:val="22"/>
          <w:lang w:eastAsia="en-AU"/>
        </w:rPr>
      </w:pPr>
      <w:r>
        <w:lastRenderedPageBreak/>
        <w:tab/>
      </w:r>
      <w:hyperlink w:anchor="_Toc65062035" w:history="1">
        <w:r w:rsidRPr="00BF6E0E">
          <w:t>64B</w:t>
        </w:r>
        <w:r>
          <w:rPr>
            <w:rFonts w:asciiTheme="minorHAnsi" w:eastAsiaTheme="minorEastAsia" w:hAnsiTheme="minorHAnsi" w:cstheme="minorBidi"/>
            <w:sz w:val="22"/>
            <w:szCs w:val="22"/>
            <w:lang w:eastAsia="en-AU"/>
          </w:rPr>
          <w:tab/>
        </w:r>
        <w:r w:rsidRPr="00BF6E0E">
          <w:t>Limitation on rent increases</w:t>
        </w:r>
        <w:r>
          <w:tab/>
        </w:r>
        <w:r>
          <w:fldChar w:fldCharType="begin"/>
        </w:r>
        <w:r>
          <w:instrText xml:space="preserve"> PAGEREF _Toc65062035 \h </w:instrText>
        </w:r>
        <w:r>
          <w:fldChar w:fldCharType="separate"/>
        </w:r>
        <w:r w:rsidR="00671E96">
          <w:t>65</w:t>
        </w:r>
        <w:r>
          <w:fldChar w:fldCharType="end"/>
        </w:r>
      </w:hyperlink>
    </w:p>
    <w:p w14:paraId="7CA4C83C" w14:textId="60121E92" w:rsidR="00885814" w:rsidRDefault="00885814">
      <w:pPr>
        <w:pStyle w:val="TOC5"/>
        <w:rPr>
          <w:rFonts w:asciiTheme="minorHAnsi" w:eastAsiaTheme="minorEastAsia" w:hAnsiTheme="minorHAnsi" w:cstheme="minorBidi"/>
          <w:sz w:val="22"/>
          <w:szCs w:val="22"/>
          <w:lang w:eastAsia="en-AU"/>
        </w:rPr>
      </w:pPr>
      <w:r>
        <w:tab/>
      </w:r>
      <w:hyperlink w:anchor="_Toc65062036" w:history="1">
        <w:r w:rsidRPr="00BF6E0E">
          <w:t>64C</w:t>
        </w:r>
        <w:r>
          <w:rPr>
            <w:rFonts w:asciiTheme="minorHAnsi" w:eastAsiaTheme="minorEastAsia" w:hAnsiTheme="minorHAnsi" w:cstheme="minorBidi"/>
            <w:sz w:val="22"/>
            <w:szCs w:val="22"/>
            <w:lang w:eastAsia="en-AU"/>
          </w:rPr>
          <w:tab/>
        </w:r>
        <w:r w:rsidRPr="00BF6E0E">
          <w:t>Tenant may apply for review</w:t>
        </w:r>
        <w:r>
          <w:tab/>
        </w:r>
        <w:r>
          <w:fldChar w:fldCharType="begin"/>
        </w:r>
        <w:r>
          <w:instrText xml:space="preserve"> PAGEREF _Toc65062036 \h </w:instrText>
        </w:r>
        <w:r>
          <w:fldChar w:fldCharType="separate"/>
        </w:r>
        <w:r w:rsidR="00671E96">
          <w:t>66</w:t>
        </w:r>
        <w:r>
          <w:fldChar w:fldCharType="end"/>
        </w:r>
      </w:hyperlink>
    </w:p>
    <w:p w14:paraId="58A2955D" w14:textId="46B727DF" w:rsidR="00885814" w:rsidRDefault="00885814">
      <w:pPr>
        <w:pStyle w:val="TOC5"/>
        <w:rPr>
          <w:rFonts w:asciiTheme="minorHAnsi" w:eastAsiaTheme="minorEastAsia" w:hAnsiTheme="minorHAnsi" w:cstheme="minorBidi"/>
          <w:sz w:val="22"/>
          <w:szCs w:val="22"/>
          <w:lang w:eastAsia="en-AU"/>
        </w:rPr>
      </w:pPr>
      <w:r>
        <w:tab/>
      </w:r>
      <w:hyperlink w:anchor="_Toc65062037" w:history="1">
        <w:r w:rsidRPr="00BF6E0E">
          <w:t>65</w:t>
        </w:r>
        <w:r>
          <w:rPr>
            <w:rFonts w:asciiTheme="minorHAnsi" w:eastAsiaTheme="minorEastAsia" w:hAnsiTheme="minorHAnsi" w:cstheme="minorBidi"/>
            <w:sz w:val="22"/>
            <w:szCs w:val="22"/>
            <w:lang w:eastAsia="en-AU"/>
          </w:rPr>
          <w:tab/>
        </w:r>
        <w:r w:rsidRPr="00BF6E0E">
          <w:t>Waiver of notice requirements</w:t>
        </w:r>
        <w:r>
          <w:tab/>
        </w:r>
        <w:r>
          <w:fldChar w:fldCharType="begin"/>
        </w:r>
        <w:r>
          <w:instrText xml:space="preserve"> PAGEREF _Toc65062037 \h </w:instrText>
        </w:r>
        <w:r>
          <w:fldChar w:fldCharType="separate"/>
        </w:r>
        <w:r w:rsidR="00671E96">
          <w:t>66</w:t>
        </w:r>
        <w:r>
          <w:fldChar w:fldCharType="end"/>
        </w:r>
      </w:hyperlink>
    </w:p>
    <w:p w14:paraId="7048FC74" w14:textId="4752869F" w:rsidR="00885814" w:rsidRDefault="00885814">
      <w:pPr>
        <w:pStyle w:val="TOC5"/>
        <w:rPr>
          <w:rFonts w:asciiTheme="minorHAnsi" w:eastAsiaTheme="minorEastAsia" w:hAnsiTheme="minorHAnsi" w:cstheme="minorBidi"/>
          <w:sz w:val="22"/>
          <w:szCs w:val="22"/>
          <w:lang w:eastAsia="en-AU"/>
        </w:rPr>
      </w:pPr>
      <w:r>
        <w:tab/>
      </w:r>
      <w:hyperlink w:anchor="_Toc65062038" w:history="1">
        <w:r w:rsidRPr="00BF6E0E">
          <w:t>66</w:t>
        </w:r>
        <w:r>
          <w:rPr>
            <w:rFonts w:asciiTheme="minorHAnsi" w:eastAsiaTheme="minorEastAsia" w:hAnsiTheme="minorHAnsi" w:cstheme="minorBidi"/>
            <w:sz w:val="22"/>
            <w:szCs w:val="22"/>
            <w:lang w:eastAsia="en-AU"/>
          </w:rPr>
          <w:tab/>
        </w:r>
        <w:r w:rsidRPr="00BF6E0E">
          <w:t>Freezing rents</w:t>
        </w:r>
        <w:r>
          <w:tab/>
        </w:r>
        <w:r>
          <w:fldChar w:fldCharType="begin"/>
        </w:r>
        <w:r>
          <w:instrText xml:space="preserve"> PAGEREF _Toc65062038 \h </w:instrText>
        </w:r>
        <w:r>
          <w:fldChar w:fldCharType="separate"/>
        </w:r>
        <w:r w:rsidR="00671E96">
          <w:t>66</w:t>
        </w:r>
        <w:r>
          <w:fldChar w:fldCharType="end"/>
        </w:r>
      </w:hyperlink>
    </w:p>
    <w:p w14:paraId="3B09EF05" w14:textId="750771B7" w:rsidR="00885814" w:rsidRDefault="00885814">
      <w:pPr>
        <w:pStyle w:val="TOC5"/>
        <w:rPr>
          <w:rFonts w:asciiTheme="minorHAnsi" w:eastAsiaTheme="minorEastAsia" w:hAnsiTheme="minorHAnsi" w:cstheme="minorBidi"/>
          <w:sz w:val="22"/>
          <w:szCs w:val="22"/>
          <w:lang w:eastAsia="en-AU"/>
        </w:rPr>
      </w:pPr>
      <w:r>
        <w:tab/>
      </w:r>
      <w:hyperlink w:anchor="_Toc65062039" w:history="1">
        <w:r w:rsidRPr="00BF6E0E">
          <w:t>68</w:t>
        </w:r>
        <w:r>
          <w:rPr>
            <w:rFonts w:asciiTheme="minorHAnsi" w:eastAsiaTheme="minorEastAsia" w:hAnsiTheme="minorHAnsi" w:cstheme="minorBidi"/>
            <w:sz w:val="22"/>
            <w:szCs w:val="22"/>
            <w:lang w:eastAsia="en-AU"/>
          </w:rPr>
          <w:tab/>
        </w:r>
        <w:r w:rsidRPr="00BF6E0E">
          <w:t>Guideline for orders</w:t>
        </w:r>
        <w:r>
          <w:tab/>
        </w:r>
        <w:r>
          <w:fldChar w:fldCharType="begin"/>
        </w:r>
        <w:r>
          <w:instrText xml:space="preserve"> PAGEREF _Toc65062039 \h </w:instrText>
        </w:r>
        <w:r>
          <w:fldChar w:fldCharType="separate"/>
        </w:r>
        <w:r w:rsidR="00671E96">
          <w:t>67</w:t>
        </w:r>
        <w:r>
          <w:fldChar w:fldCharType="end"/>
        </w:r>
      </w:hyperlink>
    </w:p>
    <w:p w14:paraId="0723567B" w14:textId="54B4DFB4" w:rsidR="00885814" w:rsidRDefault="00885814">
      <w:pPr>
        <w:pStyle w:val="TOC5"/>
        <w:rPr>
          <w:rFonts w:asciiTheme="minorHAnsi" w:eastAsiaTheme="minorEastAsia" w:hAnsiTheme="minorHAnsi" w:cstheme="minorBidi"/>
          <w:sz w:val="22"/>
          <w:szCs w:val="22"/>
          <w:lang w:eastAsia="en-AU"/>
        </w:rPr>
      </w:pPr>
      <w:r>
        <w:tab/>
      </w:r>
      <w:hyperlink w:anchor="_Toc65062040" w:history="1">
        <w:r w:rsidRPr="00BF6E0E">
          <w:t>68A</w:t>
        </w:r>
        <w:r>
          <w:rPr>
            <w:rFonts w:asciiTheme="minorHAnsi" w:eastAsiaTheme="minorEastAsia" w:hAnsiTheme="minorHAnsi" w:cstheme="minorBidi"/>
            <w:sz w:val="22"/>
            <w:szCs w:val="22"/>
            <w:lang w:eastAsia="en-AU"/>
          </w:rPr>
          <w:tab/>
        </w:r>
        <w:r w:rsidRPr="00BF6E0E">
          <w:t>Orders</w:t>
        </w:r>
        <w:r>
          <w:tab/>
        </w:r>
        <w:r>
          <w:fldChar w:fldCharType="begin"/>
        </w:r>
        <w:r>
          <w:instrText xml:space="preserve"> PAGEREF _Toc65062040 \h </w:instrText>
        </w:r>
        <w:r>
          <w:fldChar w:fldCharType="separate"/>
        </w:r>
        <w:r w:rsidR="00671E96">
          <w:t>68</w:t>
        </w:r>
        <w:r>
          <w:fldChar w:fldCharType="end"/>
        </w:r>
      </w:hyperlink>
    </w:p>
    <w:p w14:paraId="71B960FB" w14:textId="232D8EFD" w:rsidR="00885814" w:rsidRDefault="00885814">
      <w:pPr>
        <w:pStyle w:val="TOC5"/>
        <w:rPr>
          <w:rFonts w:asciiTheme="minorHAnsi" w:eastAsiaTheme="minorEastAsia" w:hAnsiTheme="minorHAnsi" w:cstheme="minorBidi"/>
          <w:sz w:val="22"/>
          <w:szCs w:val="22"/>
          <w:lang w:eastAsia="en-AU"/>
        </w:rPr>
      </w:pPr>
      <w:r>
        <w:tab/>
      </w:r>
      <w:hyperlink w:anchor="_Toc65062041" w:history="1">
        <w:r w:rsidRPr="00BF6E0E">
          <w:t>69</w:t>
        </w:r>
        <w:r>
          <w:rPr>
            <w:rFonts w:asciiTheme="minorHAnsi" w:eastAsiaTheme="minorEastAsia" w:hAnsiTheme="minorHAnsi" w:cstheme="minorBidi"/>
            <w:sz w:val="22"/>
            <w:szCs w:val="22"/>
            <w:lang w:eastAsia="en-AU"/>
          </w:rPr>
          <w:tab/>
        </w:r>
        <w:r w:rsidRPr="00BF6E0E">
          <w:t>Effect of orders</w:t>
        </w:r>
        <w:r>
          <w:tab/>
        </w:r>
        <w:r>
          <w:fldChar w:fldCharType="begin"/>
        </w:r>
        <w:r>
          <w:instrText xml:space="preserve"> PAGEREF _Toc65062041 \h </w:instrText>
        </w:r>
        <w:r>
          <w:fldChar w:fldCharType="separate"/>
        </w:r>
        <w:r w:rsidR="00671E96">
          <w:t>68</w:t>
        </w:r>
        <w:r>
          <w:fldChar w:fldCharType="end"/>
        </w:r>
      </w:hyperlink>
    </w:p>
    <w:p w14:paraId="6FCA7524" w14:textId="40CC517A" w:rsidR="00885814" w:rsidRDefault="00885814">
      <w:pPr>
        <w:pStyle w:val="TOC5"/>
        <w:rPr>
          <w:rFonts w:asciiTheme="minorHAnsi" w:eastAsiaTheme="minorEastAsia" w:hAnsiTheme="minorHAnsi" w:cstheme="minorBidi"/>
          <w:sz w:val="22"/>
          <w:szCs w:val="22"/>
          <w:lang w:eastAsia="en-AU"/>
        </w:rPr>
      </w:pPr>
      <w:r>
        <w:tab/>
      </w:r>
      <w:hyperlink w:anchor="_Toc65062042" w:history="1">
        <w:r w:rsidRPr="00BF6E0E">
          <w:t>70</w:t>
        </w:r>
        <w:r>
          <w:rPr>
            <w:rFonts w:asciiTheme="minorHAnsi" w:eastAsiaTheme="minorEastAsia" w:hAnsiTheme="minorHAnsi" w:cstheme="minorBidi"/>
            <w:sz w:val="22"/>
            <w:szCs w:val="22"/>
            <w:lang w:eastAsia="en-AU"/>
          </w:rPr>
          <w:tab/>
        </w:r>
        <w:r w:rsidRPr="00BF6E0E">
          <w:t>Further increases</w:t>
        </w:r>
        <w:r>
          <w:tab/>
        </w:r>
        <w:r>
          <w:fldChar w:fldCharType="begin"/>
        </w:r>
        <w:r>
          <w:instrText xml:space="preserve"> PAGEREF _Toc65062042 \h </w:instrText>
        </w:r>
        <w:r>
          <w:fldChar w:fldCharType="separate"/>
        </w:r>
        <w:r w:rsidR="00671E96">
          <w:t>69</w:t>
        </w:r>
        <w:r>
          <w:fldChar w:fldCharType="end"/>
        </w:r>
      </w:hyperlink>
    </w:p>
    <w:p w14:paraId="44FCDEF0" w14:textId="3CF26C75" w:rsidR="00885814" w:rsidRDefault="00885814">
      <w:pPr>
        <w:pStyle w:val="TOC5"/>
        <w:rPr>
          <w:rFonts w:asciiTheme="minorHAnsi" w:eastAsiaTheme="minorEastAsia" w:hAnsiTheme="minorHAnsi" w:cstheme="minorBidi"/>
          <w:sz w:val="22"/>
          <w:szCs w:val="22"/>
          <w:lang w:eastAsia="en-AU"/>
        </w:rPr>
      </w:pPr>
      <w:r>
        <w:tab/>
      </w:r>
      <w:hyperlink w:anchor="_Toc65062043" w:history="1">
        <w:r w:rsidRPr="00BF6E0E">
          <w:t>71</w:t>
        </w:r>
        <w:r>
          <w:rPr>
            <w:rFonts w:asciiTheme="minorHAnsi" w:eastAsiaTheme="minorEastAsia" w:hAnsiTheme="minorHAnsi" w:cstheme="minorBidi"/>
            <w:sz w:val="22"/>
            <w:szCs w:val="22"/>
            <w:lang w:eastAsia="en-AU"/>
          </w:rPr>
          <w:tab/>
        </w:r>
        <w:r w:rsidRPr="00BF6E0E">
          <w:t>Reduction of existing rent</w:t>
        </w:r>
        <w:r>
          <w:tab/>
        </w:r>
        <w:r>
          <w:fldChar w:fldCharType="begin"/>
        </w:r>
        <w:r>
          <w:instrText xml:space="preserve"> PAGEREF _Toc65062043 \h </w:instrText>
        </w:r>
        <w:r>
          <w:fldChar w:fldCharType="separate"/>
        </w:r>
        <w:r w:rsidR="00671E96">
          <w:t>69</w:t>
        </w:r>
        <w:r>
          <w:fldChar w:fldCharType="end"/>
        </w:r>
      </w:hyperlink>
    </w:p>
    <w:p w14:paraId="34017694" w14:textId="22313AD6" w:rsidR="00885814" w:rsidRDefault="008E0DB4">
      <w:pPr>
        <w:pStyle w:val="TOC2"/>
        <w:rPr>
          <w:rFonts w:asciiTheme="minorHAnsi" w:eastAsiaTheme="minorEastAsia" w:hAnsiTheme="minorHAnsi" w:cstheme="minorBidi"/>
          <w:b w:val="0"/>
          <w:sz w:val="22"/>
          <w:szCs w:val="22"/>
          <w:lang w:eastAsia="en-AU"/>
        </w:rPr>
      </w:pPr>
      <w:hyperlink w:anchor="_Toc65062044" w:history="1">
        <w:r w:rsidR="00885814" w:rsidRPr="00BF6E0E">
          <w:t>Part 5AA</w:t>
        </w:r>
        <w:r w:rsidR="00885814">
          <w:rPr>
            <w:rFonts w:asciiTheme="minorHAnsi" w:eastAsiaTheme="minorEastAsia" w:hAnsiTheme="minorHAnsi" w:cstheme="minorBidi"/>
            <w:b w:val="0"/>
            <w:sz w:val="22"/>
            <w:szCs w:val="22"/>
            <w:lang w:eastAsia="en-AU"/>
          </w:rPr>
          <w:tab/>
        </w:r>
        <w:r w:rsidR="00885814" w:rsidRPr="00BF6E0E">
          <w:t>Lessor’s consent in certain matters</w:t>
        </w:r>
        <w:r w:rsidR="00885814" w:rsidRPr="00885814">
          <w:rPr>
            <w:vanish/>
          </w:rPr>
          <w:tab/>
        </w:r>
        <w:r w:rsidR="00885814" w:rsidRPr="00885814">
          <w:rPr>
            <w:vanish/>
          </w:rPr>
          <w:fldChar w:fldCharType="begin"/>
        </w:r>
        <w:r w:rsidR="00885814" w:rsidRPr="00885814">
          <w:rPr>
            <w:vanish/>
          </w:rPr>
          <w:instrText xml:space="preserve"> PAGEREF _Toc65062044 \h </w:instrText>
        </w:r>
        <w:r w:rsidR="00885814" w:rsidRPr="00885814">
          <w:rPr>
            <w:vanish/>
          </w:rPr>
        </w:r>
        <w:r w:rsidR="00885814" w:rsidRPr="00885814">
          <w:rPr>
            <w:vanish/>
          </w:rPr>
          <w:fldChar w:fldCharType="separate"/>
        </w:r>
        <w:r w:rsidR="00671E96">
          <w:rPr>
            <w:vanish/>
          </w:rPr>
          <w:t>71</w:t>
        </w:r>
        <w:r w:rsidR="00885814" w:rsidRPr="00885814">
          <w:rPr>
            <w:vanish/>
          </w:rPr>
          <w:fldChar w:fldCharType="end"/>
        </w:r>
      </w:hyperlink>
    </w:p>
    <w:p w14:paraId="372ED9FE" w14:textId="7DD9E919" w:rsidR="00885814" w:rsidRDefault="00885814">
      <w:pPr>
        <w:pStyle w:val="TOC5"/>
        <w:rPr>
          <w:rFonts w:asciiTheme="minorHAnsi" w:eastAsiaTheme="minorEastAsia" w:hAnsiTheme="minorHAnsi" w:cstheme="minorBidi"/>
          <w:sz w:val="22"/>
          <w:szCs w:val="22"/>
          <w:lang w:eastAsia="en-AU"/>
        </w:rPr>
      </w:pPr>
      <w:r>
        <w:tab/>
      </w:r>
      <w:hyperlink w:anchor="_Toc65062045" w:history="1">
        <w:r w:rsidRPr="00BF6E0E">
          <w:t>71AA</w:t>
        </w:r>
        <w:r>
          <w:rPr>
            <w:rFonts w:asciiTheme="minorHAnsi" w:eastAsiaTheme="minorEastAsia" w:hAnsiTheme="minorHAnsi" w:cstheme="minorBidi"/>
            <w:sz w:val="22"/>
            <w:szCs w:val="22"/>
            <w:lang w:eastAsia="en-AU"/>
          </w:rPr>
          <w:tab/>
        </w:r>
        <w:r w:rsidRPr="00BF6E0E">
          <w:t>Definitions—pt 5AA</w:t>
        </w:r>
        <w:r>
          <w:tab/>
        </w:r>
        <w:r>
          <w:fldChar w:fldCharType="begin"/>
        </w:r>
        <w:r>
          <w:instrText xml:space="preserve"> PAGEREF _Toc65062045 \h </w:instrText>
        </w:r>
        <w:r>
          <w:fldChar w:fldCharType="separate"/>
        </w:r>
        <w:r w:rsidR="00671E96">
          <w:t>71</w:t>
        </w:r>
        <w:r>
          <w:fldChar w:fldCharType="end"/>
        </w:r>
      </w:hyperlink>
    </w:p>
    <w:p w14:paraId="1B6DB107" w14:textId="75B8B063" w:rsidR="00885814" w:rsidRDefault="00885814">
      <w:pPr>
        <w:pStyle w:val="TOC5"/>
        <w:rPr>
          <w:rFonts w:asciiTheme="minorHAnsi" w:eastAsiaTheme="minorEastAsia" w:hAnsiTheme="minorHAnsi" w:cstheme="minorBidi"/>
          <w:sz w:val="22"/>
          <w:szCs w:val="22"/>
          <w:lang w:eastAsia="en-AU"/>
        </w:rPr>
      </w:pPr>
      <w:r>
        <w:tab/>
      </w:r>
      <w:hyperlink w:anchor="_Toc65062046" w:history="1">
        <w:r w:rsidRPr="00BF6E0E">
          <w:t>71AB</w:t>
        </w:r>
        <w:r>
          <w:rPr>
            <w:rFonts w:asciiTheme="minorHAnsi" w:eastAsiaTheme="minorEastAsia" w:hAnsiTheme="minorHAnsi" w:cstheme="minorBidi"/>
            <w:sz w:val="22"/>
            <w:szCs w:val="22"/>
            <w:lang w:eastAsia="en-AU"/>
          </w:rPr>
          <w:tab/>
        </w:r>
        <w:r w:rsidRPr="00BF6E0E">
          <w:t>Process for tenant seeking consent—modifications generally</w:t>
        </w:r>
        <w:r>
          <w:tab/>
        </w:r>
        <w:r>
          <w:fldChar w:fldCharType="begin"/>
        </w:r>
        <w:r>
          <w:instrText xml:space="preserve"> PAGEREF _Toc65062046 \h </w:instrText>
        </w:r>
        <w:r>
          <w:fldChar w:fldCharType="separate"/>
        </w:r>
        <w:r w:rsidR="00671E96">
          <w:t>72</w:t>
        </w:r>
        <w:r>
          <w:fldChar w:fldCharType="end"/>
        </w:r>
      </w:hyperlink>
    </w:p>
    <w:p w14:paraId="5A2D2585" w14:textId="3695C83F" w:rsidR="00885814" w:rsidRDefault="00885814">
      <w:pPr>
        <w:pStyle w:val="TOC5"/>
        <w:rPr>
          <w:rFonts w:asciiTheme="minorHAnsi" w:eastAsiaTheme="minorEastAsia" w:hAnsiTheme="minorHAnsi" w:cstheme="minorBidi"/>
          <w:sz w:val="22"/>
          <w:szCs w:val="22"/>
          <w:lang w:eastAsia="en-AU"/>
        </w:rPr>
      </w:pPr>
      <w:r>
        <w:tab/>
      </w:r>
      <w:hyperlink w:anchor="_Toc65062047" w:history="1">
        <w:r w:rsidRPr="00BF6E0E">
          <w:t>71AC</w:t>
        </w:r>
        <w:r>
          <w:rPr>
            <w:rFonts w:asciiTheme="minorHAnsi" w:eastAsiaTheme="minorEastAsia" w:hAnsiTheme="minorHAnsi" w:cstheme="minorBidi"/>
            <w:sz w:val="22"/>
            <w:szCs w:val="22"/>
            <w:lang w:eastAsia="en-AU"/>
          </w:rPr>
          <w:tab/>
        </w:r>
        <w:r w:rsidRPr="00BF6E0E">
          <w:t>Lessor to apply to ACAT for refusal—special modifications</w:t>
        </w:r>
        <w:r>
          <w:tab/>
        </w:r>
        <w:r>
          <w:fldChar w:fldCharType="begin"/>
        </w:r>
        <w:r>
          <w:instrText xml:space="preserve"> PAGEREF _Toc65062047 \h </w:instrText>
        </w:r>
        <w:r>
          <w:fldChar w:fldCharType="separate"/>
        </w:r>
        <w:r w:rsidR="00671E96">
          <w:t>73</w:t>
        </w:r>
        <w:r>
          <w:fldChar w:fldCharType="end"/>
        </w:r>
      </w:hyperlink>
    </w:p>
    <w:p w14:paraId="11054034" w14:textId="6215059E" w:rsidR="00885814" w:rsidRDefault="00885814">
      <w:pPr>
        <w:pStyle w:val="TOC5"/>
        <w:rPr>
          <w:rFonts w:asciiTheme="minorHAnsi" w:eastAsiaTheme="minorEastAsia" w:hAnsiTheme="minorHAnsi" w:cstheme="minorBidi"/>
          <w:sz w:val="22"/>
          <w:szCs w:val="22"/>
          <w:lang w:eastAsia="en-AU"/>
        </w:rPr>
      </w:pPr>
      <w:r>
        <w:tab/>
      </w:r>
      <w:hyperlink w:anchor="_Toc65062048" w:history="1">
        <w:r w:rsidRPr="00BF6E0E">
          <w:t>71AD</w:t>
        </w:r>
        <w:r>
          <w:rPr>
            <w:rFonts w:asciiTheme="minorHAnsi" w:eastAsiaTheme="minorEastAsia" w:hAnsiTheme="minorHAnsi" w:cstheme="minorBidi"/>
            <w:sz w:val="22"/>
            <w:szCs w:val="22"/>
            <w:lang w:eastAsia="en-AU"/>
          </w:rPr>
          <w:tab/>
        </w:r>
        <w:r w:rsidRPr="00BF6E0E">
          <w:t>Tenant may apply to ACAT for review of refusal—other modifications</w:t>
        </w:r>
        <w:r>
          <w:tab/>
        </w:r>
        <w:r>
          <w:fldChar w:fldCharType="begin"/>
        </w:r>
        <w:r>
          <w:instrText xml:space="preserve"> PAGEREF _Toc65062048 \h </w:instrText>
        </w:r>
        <w:r>
          <w:fldChar w:fldCharType="separate"/>
        </w:r>
        <w:r w:rsidR="00671E96">
          <w:t>73</w:t>
        </w:r>
        <w:r>
          <w:fldChar w:fldCharType="end"/>
        </w:r>
      </w:hyperlink>
    </w:p>
    <w:p w14:paraId="117CB90D" w14:textId="2603BE52" w:rsidR="00885814" w:rsidRDefault="00885814">
      <w:pPr>
        <w:pStyle w:val="TOC5"/>
        <w:rPr>
          <w:rFonts w:asciiTheme="minorHAnsi" w:eastAsiaTheme="minorEastAsia" w:hAnsiTheme="minorHAnsi" w:cstheme="minorBidi"/>
          <w:sz w:val="22"/>
          <w:szCs w:val="22"/>
          <w:lang w:eastAsia="en-AU"/>
        </w:rPr>
      </w:pPr>
      <w:r>
        <w:tab/>
      </w:r>
      <w:hyperlink w:anchor="_Toc65062049" w:history="1">
        <w:r w:rsidRPr="00BF6E0E">
          <w:t>71AE</w:t>
        </w:r>
        <w:r>
          <w:rPr>
            <w:rFonts w:asciiTheme="minorHAnsi" w:eastAsiaTheme="minorEastAsia" w:hAnsiTheme="minorHAnsi" w:cstheme="minorBidi"/>
            <w:sz w:val="22"/>
            <w:szCs w:val="22"/>
            <w:lang w:eastAsia="en-AU"/>
          </w:rPr>
          <w:tab/>
        </w:r>
        <w:r w:rsidRPr="00BF6E0E">
          <w:t>Process for tenant seeking consent—animals</w:t>
        </w:r>
        <w:r>
          <w:tab/>
        </w:r>
        <w:r>
          <w:fldChar w:fldCharType="begin"/>
        </w:r>
        <w:r>
          <w:instrText xml:space="preserve"> PAGEREF _Toc65062049 \h </w:instrText>
        </w:r>
        <w:r>
          <w:fldChar w:fldCharType="separate"/>
        </w:r>
        <w:r w:rsidR="00671E96">
          <w:t>75</w:t>
        </w:r>
        <w:r>
          <w:fldChar w:fldCharType="end"/>
        </w:r>
      </w:hyperlink>
    </w:p>
    <w:p w14:paraId="78D3D700" w14:textId="4433971F" w:rsidR="00885814" w:rsidRDefault="00885814">
      <w:pPr>
        <w:pStyle w:val="TOC5"/>
        <w:rPr>
          <w:rFonts w:asciiTheme="minorHAnsi" w:eastAsiaTheme="minorEastAsia" w:hAnsiTheme="minorHAnsi" w:cstheme="minorBidi"/>
          <w:sz w:val="22"/>
          <w:szCs w:val="22"/>
          <w:lang w:eastAsia="en-AU"/>
        </w:rPr>
      </w:pPr>
      <w:r>
        <w:tab/>
      </w:r>
      <w:hyperlink w:anchor="_Toc65062050" w:history="1">
        <w:r w:rsidRPr="00BF6E0E">
          <w:t>71AF</w:t>
        </w:r>
        <w:r>
          <w:rPr>
            <w:rFonts w:asciiTheme="minorHAnsi" w:eastAsiaTheme="minorEastAsia" w:hAnsiTheme="minorHAnsi" w:cstheme="minorBidi"/>
            <w:sz w:val="22"/>
            <w:szCs w:val="22"/>
            <w:lang w:eastAsia="en-AU"/>
          </w:rPr>
          <w:tab/>
        </w:r>
        <w:r w:rsidRPr="00BF6E0E">
          <w:t>Lessor to apply to ACAT for refusal—animals</w:t>
        </w:r>
        <w:r>
          <w:tab/>
        </w:r>
        <w:r>
          <w:fldChar w:fldCharType="begin"/>
        </w:r>
        <w:r>
          <w:instrText xml:space="preserve"> PAGEREF _Toc65062050 \h </w:instrText>
        </w:r>
        <w:r>
          <w:fldChar w:fldCharType="separate"/>
        </w:r>
        <w:r w:rsidR="00671E96">
          <w:t>75</w:t>
        </w:r>
        <w:r>
          <w:fldChar w:fldCharType="end"/>
        </w:r>
      </w:hyperlink>
    </w:p>
    <w:p w14:paraId="71EC0C70" w14:textId="4ACAC453" w:rsidR="00885814" w:rsidRDefault="00885814">
      <w:pPr>
        <w:pStyle w:val="TOC5"/>
        <w:rPr>
          <w:rFonts w:asciiTheme="minorHAnsi" w:eastAsiaTheme="minorEastAsia" w:hAnsiTheme="minorHAnsi" w:cstheme="minorBidi"/>
          <w:sz w:val="22"/>
          <w:szCs w:val="22"/>
          <w:lang w:eastAsia="en-AU"/>
        </w:rPr>
      </w:pPr>
      <w:r>
        <w:tab/>
      </w:r>
      <w:hyperlink w:anchor="_Toc65062051" w:history="1">
        <w:r w:rsidRPr="00BF6E0E">
          <w:t>71AG</w:t>
        </w:r>
        <w:r>
          <w:rPr>
            <w:rFonts w:asciiTheme="minorHAnsi" w:eastAsiaTheme="minorEastAsia" w:hAnsiTheme="minorHAnsi" w:cstheme="minorBidi"/>
            <w:sz w:val="22"/>
            <w:szCs w:val="22"/>
            <w:lang w:eastAsia="en-AU"/>
          </w:rPr>
          <w:tab/>
        </w:r>
        <w:r w:rsidRPr="00BF6E0E">
          <w:t>Limitation on lessor’s liability</w:t>
        </w:r>
        <w:r>
          <w:tab/>
        </w:r>
        <w:r>
          <w:fldChar w:fldCharType="begin"/>
        </w:r>
        <w:r>
          <w:instrText xml:space="preserve"> PAGEREF _Toc65062051 \h </w:instrText>
        </w:r>
        <w:r>
          <w:fldChar w:fldCharType="separate"/>
        </w:r>
        <w:r w:rsidR="00671E96">
          <w:t>76</w:t>
        </w:r>
        <w:r>
          <w:fldChar w:fldCharType="end"/>
        </w:r>
      </w:hyperlink>
    </w:p>
    <w:p w14:paraId="07A62531" w14:textId="06D19D81" w:rsidR="00885814" w:rsidRDefault="008E0DB4">
      <w:pPr>
        <w:pStyle w:val="TOC2"/>
        <w:rPr>
          <w:rFonts w:asciiTheme="minorHAnsi" w:eastAsiaTheme="minorEastAsia" w:hAnsiTheme="minorHAnsi" w:cstheme="minorBidi"/>
          <w:b w:val="0"/>
          <w:sz w:val="22"/>
          <w:szCs w:val="22"/>
          <w:lang w:eastAsia="en-AU"/>
        </w:rPr>
      </w:pPr>
      <w:hyperlink w:anchor="_Toc65062052" w:history="1">
        <w:r w:rsidR="00885814" w:rsidRPr="00BF6E0E">
          <w:t>Part 5A</w:t>
        </w:r>
        <w:r w:rsidR="00885814">
          <w:rPr>
            <w:rFonts w:asciiTheme="minorHAnsi" w:eastAsiaTheme="minorEastAsia" w:hAnsiTheme="minorHAnsi" w:cstheme="minorBidi"/>
            <w:b w:val="0"/>
            <w:sz w:val="22"/>
            <w:szCs w:val="22"/>
            <w:lang w:eastAsia="en-AU"/>
          </w:rPr>
          <w:tab/>
        </w:r>
        <w:r w:rsidR="00885814" w:rsidRPr="00BF6E0E">
          <w:t>Occupancy agreements</w:t>
        </w:r>
        <w:r w:rsidR="00885814" w:rsidRPr="00885814">
          <w:rPr>
            <w:vanish/>
          </w:rPr>
          <w:tab/>
        </w:r>
        <w:r w:rsidR="00885814" w:rsidRPr="00885814">
          <w:rPr>
            <w:vanish/>
          </w:rPr>
          <w:fldChar w:fldCharType="begin"/>
        </w:r>
        <w:r w:rsidR="00885814" w:rsidRPr="00885814">
          <w:rPr>
            <w:vanish/>
          </w:rPr>
          <w:instrText xml:space="preserve"> PAGEREF _Toc65062052 \h </w:instrText>
        </w:r>
        <w:r w:rsidR="00885814" w:rsidRPr="00885814">
          <w:rPr>
            <w:vanish/>
          </w:rPr>
        </w:r>
        <w:r w:rsidR="00885814" w:rsidRPr="00885814">
          <w:rPr>
            <w:vanish/>
          </w:rPr>
          <w:fldChar w:fldCharType="separate"/>
        </w:r>
        <w:r w:rsidR="00671E96">
          <w:rPr>
            <w:vanish/>
          </w:rPr>
          <w:t>77</w:t>
        </w:r>
        <w:r w:rsidR="00885814" w:rsidRPr="00885814">
          <w:rPr>
            <w:vanish/>
          </w:rPr>
          <w:fldChar w:fldCharType="end"/>
        </w:r>
      </w:hyperlink>
    </w:p>
    <w:p w14:paraId="0BED9010" w14:textId="6E12CF12" w:rsidR="00885814" w:rsidRDefault="00885814">
      <w:pPr>
        <w:pStyle w:val="TOC5"/>
        <w:rPr>
          <w:rFonts w:asciiTheme="minorHAnsi" w:eastAsiaTheme="minorEastAsia" w:hAnsiTheme="minorHAnsi" w:cstheme="minorBidi"/>
          <w:sz w:val="22"/>
          <w:szCs w:val="22"/>
          <w:lang w:eastAsia="en-AU"/>
        </w:rPr>
      </w:pPr>
      <w:r>
        <w:tab/>
      </w:r>
      <w:hyperlink w:anchor="_Toc65062053" w:history="1">
        <w:r w:rsidRPr="00BF6E0E">
          <w:t>71A</w:t>
        </w:r>
        <w:r>
          <w:rPr>
            <w:rFonts w:asciiTheme="minorHAnsi" w:eastAsiaTheme="minorEastAsia" w:hAnsiTheme="minorHAnsi" w:cstheme="minorBidi"/>
            <w:sz w:val="22"/>
            <w:szCs w:val="22"/>
            <w:lang w:eastAsia="en-AU"/>
          </w:rPr>
          <w:tab/>
        </w:r>
        <w:r w:rsidRPr="00BF6E0E">
          <w:t xml:space="preserve">Who is a </w:t>
        </w:r>
        <w:r w:rsidRPr="00BF6E0E">
          <w:rPr>
            <w:i/>
          </w:rPr>
          <w:t>grantor</w:t>
        </w:r>
        <w:r w:rsidRPr="00BF6E0E">
          <w:t>?</w:t>
        </w:r>
        <w:r>
          <w:tab/>
        </w:r>
        <w:r>
          <w:fldChar w:fldCharType="begin"/>
        </w:r>
        <w:r>
          <w:instrText xml:space="preserve"> PAGEREF _Toc65062053 \h </w:instrText>
        </w:r>
        <w:r>
          <w:fldChar w:fldCharType="separate"/>
        </w:r>
        <w:r w:rsidR="00671E96">
          <w:t>77</w:t>
        </w:r>
        <w:r>
          <w:fldChar w:fldCharType="end"/>
        </w:r>
      </w:hyperlink>
    </w:p>
    <w:p w14:paraId="33BC5F53" w14:textId="7243DD1A" w:rsidR="00885814" w:rsidRDefault="00885814">
      <w:pPr>
        <w:pStyle w:val="TOC5"/>
        <w:rPr>
          <w:rFonts w:asciiTheme="minorHAnsi" w:eastAsiaTheme="minorEastAsia" w:hAnsiTheme="minorHAnsi" w:cstheme="minorBidi"/>
          <w:sz w:val="22"/>
          <w:szCs w:val="22"/>
          <w:lang w:eastAsia="en-AU"/>
        </w:rPr>
      </w:pPr>
      <w:r>
        <w:tab/>
      </w:r>
      <w:hyperlink w:anchor="_Toc65062054" w:history="1">
        <w:r w:rsidRPr="00BF6E0E">
          <w:t>71B</w:t>
        </w:r>
        <w:r>
          <w:rPr>
            <w:rFonts w:asciiTheme="minorHAnsi" w:eastAsiaTheme="minorEastAsia" w:hAnsiTheme="minorHAnsi" w:cstheme="minorBidi"/>
            <w:sz w:val="22"/>
            <w:szCs w:val="22"/>
            <w:lang w:eastAsia="en-AU"/>
          </w:rPr>
          <w:tab/>
        </w:r>
        <w:r w:rsidRPr="00BF6E0E">
          <w:t xml:space="preserve">Who is an </w:t>
        </w:r>
        <w:r w:rsidRPr="00BF6E0E">
          <w:rPr>
            <w:i/>
          </w:rPr>
          <w:t>occupant</w:t>
        </w:r>
        <w:r w:rsidRPr="00BF6E0E">
          <w:t>?</w:t>
        </w:r>
        <w:r>
          <w:tab/>
        </w:r>
        <w:r>
          <w:fldChar w:fldCharType="begin"/>
        </w:r>
        <w:r>
          <w:instrText xml:space="preserve"> PAGEREF _Toc65062054 \h </w:instrText>
        </w:r>
        <w:r>
          <w:fldChar w:fldCharType="separate"/>
        </w:r>
        <w:r w:rsidR="00671E96">
          <w:t>77</w:t>
        </w:r>
        <w:r>
          <w:fldChar w:fldCharType="end"/>
        </w:r>
      </w:hyperlink>
    </w:p>
    <w:p w14:paraId="5CA1BEC1" w14:textId="6F46CF6A" w:rsidR="00885814" w:rsidRDefault="00885814">
      <w:pPr>
        <w:pStyle w:val="TOC5"/>
        <w:rPr>
          <w:rFonts w:asciiTheme="minorHAnsi" w:eastAsiaTheme="minorEastAsia" w:hAnsiTheme="minorHAnsi" w:cstheme="minorBidi"/>
          <w:sz w:val="22"/>
          <w:szCs w:val="22"/>
          <w:lang w:eastAsia="en-AU"/>
        </w:rPr>
      </w:pPr>
      <w:r>
        <w:tab/>
      </w:r>
      <w:hyperlink w:anchor="_Toc65062055" w:history="1">
        <w:r w:rsidRPr="00BF6E0E">
          <w:t>71C</w:t>
        </w:r>
        <w:r>
          <w:rPr>
            <w:rFonts w:asciiTheme="minorHAnsi" w:eastAsiaTheme="minorEastAsia" w:hAnsiTheme="minorHAnsi" w:cstheme="minorBidi"/>
            <w:sz w:val="22"/>
            <w:szCs w:val="22"/>
            <w:lang w:eastAsia="en-AU"/>
          </w:rPr>
          <w:tab/>
        </w:r>
        <w:r w:rsidRPr="00BF6E0E">
          <w:t xml:space="preserve">What is an </w:t>
        </w:r>
        <w:r w:rsidRPr="00BF6E0E">
          <w:rPr>
            <w:i/>
          </w:rPr>
          <w:t>occupancy agreement</w:t>
        </w:r>
        <w:r w:rsidRPr="00BF6E0E">
          <w:t>?</w:t>
        </w:r>
        <w:r>
          <w:tab/>
        </w:r>
        <w:r>
          <w:fldChar w:fldCharType="begin"/>
        </w:r>
        <w:r>
          <w:instrText xml:space="preserve"> PAGEREF _Toc65062055 \h </w:instrText>
        </w:r>
        <w:r>
          <w:fldChar w:fldCharType="separate"/>
        </w:r>
        <w:r w:rsidR="00671E96">
          <w:t>77</w:t>
        </w:r>
        <w:r>
          <w:fldChar w:fldCharType="end"/>
        </w:r>
      </w:hyperlink>
    </w:p>
    <w:p w14:paraId="441FD684" w14:textId="0F1F89EB" w:rsidR="00885814" w:rsidRDefault="00885814">
      <w:pPr>
        <w:pStyle w:val="TOC5"/>
        <w:rPr>
          <w:rFonts w:asciiTheme="minorHAnsi" w:eastAsiaTheme="minorEastAsia" w:hAnsiTheme="minorHAnsi" w:cstheme="minorBidi"/>
          <w:sz w:val="22"/>
          <w:szCs w:val="22"/>
          <w:lang w:eastAsia="en-AU"/>
        </w:rPr>
      </w:pPr>
      <w:r>
        <w:tab/>
      </w:r>
      <w:hyperlink w:anchor="_Toc65062056" w:history="1">
        <w:r w:rsidRPr="00BF6E0E">
          <w:t>71D</w:t>
        </w:r>
        <w:r>
          <w:rPr>
            <w:rFonts w:asciiTheme="minorHAnsi" w:eastAsiaTheme="minorEastAsia" w:hAnsiTheme="minorHAnsi" w:cstheme="minorBidi"/>
            <w:sz w:val="22"/>
            <w:szCs w:val="22"/>
            <w:lang w:eastAsia="en-AU"/>
          </w:rPr>
          <w:tab/>
        </w:r>
        <w:r w:rsidRPr="00BF6E0E">
          <w:t>When does an occupancy agreement start?</w:t>
        </w:r>
        <w:r>
          <w:tab/>
        </w:r>
        <w:r>
          <w:fldChar w:fldCharType="begin"/>
        </w:r>
        <w:r>
          <w:instrText xml:space="preserve"> PAGEREF _Toc65062056 \h </w:instrText>
        </w:r>
        <w:r>
          <w:fldChar w:fldCharType="separate"/>
        </w:r>
        <w:r w:rsidR="00671E96">
          <w:t>78</w:t>
        </w:r>
        <w:r>
          <w:fldChar w:fldCharType="end"/>
        </w:r>
      </w:hyperlink>
    </w:p>
    <w:p w14:paraId="14756F15" w14:textId="10C7CEA1" w:rsidR="00885814" w:rsidRDefault="00885814">
      <w:pPr>
        <w:pStyle w:val="TOC5"/>
        <w:rPr>
          <w:rFonts w:asciiTheme="minorHAnsi" w:eastAsiaTheme="minorEastAsia" w:hAnsiTheme="minorHAnsi" w:cstheme="minorBidi"/>
          <w:sz w:val="22"/>
          <w:szCs w:val="22"/>
          <w:lang w:eastAsia="en-AU"/>
        </w:rPr>
      </w:pPr>
      <w:r>
        <w:tab/>
      </w:r>
      <w:hyperlink w:anchor="_Toc65062057" w:history="1">
        <w:r w:rsidRPr="00BF6E0E">
          <w:t>71E</w:t>
        </w:r>
        <w:r>
          <w:rPr>
            <w:rFonts w:asciiTheme="minorHAnsi" w:eastAsiaTheme="minorEastAsia" w:hAnsiTheme="minorHAnsi" w:cstheme="minorBidi"/>
            <w:sz w:val="22"/>
            <w:szCs w:val="22"/>
            <w:lang w:eastAsia="en-AU"/>
          </w:rPr>
          <w:tab/>
        </w:r>
        <w:r w:rsidRPr="00BF6E0E">
          <w:t>Occupancy principles</w:t>
        </w:r>
        <w:r>
          <w:tab/>
        </w:r>
        <w:r>
          <w:fldChar w:fldCharType="begin"/>
        </w:r>
        <w:r>
          <w:instrText xml:space="preserve"> PAGEREF _Toc65062057 \h </w:instrText>
        </w:r>
        <w:r>
          <w:fldChar w:fldCharType="separate"/>
        </w:r>
        <w:r w:rsidR="00671E96">
          <w:t>78</w:t>
        </w:r>
        <w:r>
          <w:fldChar w:fldCharType="end"/>
        </w:r>
      </w:hyperlink>
    </w:p>
    <w:p w14:paraId="78332608" w14:textId="3CCD5885" w:rsidR="00885814" w:rsidRDefault="00885814">
      <w:pPr>
        <w:pStyle w:val="TOC5"/>
        <w:rPr>
          <w:rFonts w:asciiTheme="minorHAnsi" w:eastAsiaTheme="minorEastAsia" w:hAnsiTheme="minorHAnsi" w:cstheme="minorBidi"/>
          <w:sz w:val="22"/>
          <w:szCs w:val="22"/>
          <w:lang w:eastAsia="en-AU"/>
        </w:rPr>
      </w:pPr>
      <w:r>
        <w:tab/>
      </w:r>
      <w:hyperlink w:anchor="_Toc65062058" w:history="1">
        <w:r w:rsidRPr="00BF6E0E">
          <w:t>71F</w:t>
        </w:r>
        <w:r>
          <w:rPr>
            <w:rFonts w:asciiTheme="minorHAnsi" w:eastAsiaTheme="minorEastAsia" w:hAnsiTheme="minorHAnsi" w:cstheme="minorBidi"/>
            <w:sz w:val="22"/>
            <w:szCs w:val="22"/>
            <w:lang w:eastAsia="en-AU"/>
          </w:rPr>
          <w:tab/>
        </w:r>
        <w:r w:rsidRPr="00BF6E0E">
          <w:t>Regulations about occupancy agreements</w:t>
        </w:r>
        <w:r>
          <w:tab/>
        </w:r>
        <w:r>
          <w:fldChar w:fldCharType="begin"/>
        </w:r>
        <w:r>
          <w:instrText xml:space="preserve"> PAGEREF _Toc65062058 \h </w:instrText>
        </w:r>
        <w:r>
          <w:fldChar w:fldCharType="separate"/>
        </w:r>
        <w:r w:rsidR="00671E96">
          <w:t>80</w:t>
        </w:r>
        <w:r>
          <w:fldChar w:fldCharType="end"/>
        </w:r>
      </w:hyperlink>
    </w:p>
    <w:p w14:paraId="5D4703F4" w14:textId="032C5BD5" w:rsidR="00885814" w:rsidRDefault="00885814">
      <w:pPr>
        <w:pStyle w:val="TOC5"/>
        <w:rPr>
          <w:rFonts w:asciiTheme="minorHAnsi" w:eastAsiaTheme="minorEastAsia" w:hAnsiTheme="minorHAnsi" w:cstheme="minorBidi"/>
          <w:sz w:val="22"/>
          <w:szCs w:val="22"/>
          <w:lang w:eastAsia="en-AU"/>
        </w:rPr>
      </w:pPr>
      <w:r>
        <w:tab/>
      </w:r>
      <w:hyperlink w:anchor="_Toc65062059" w:history="1">
        <w:r w:rsidRPr="00BF6E0E">
          <w:t>71G</w:t>
        </w:r>
        <w:r>
          <w:rPr>
            <w:rFonts w:asciiTheme="minorHAnsi" w:eastAsiaTheme="minorEastAsia" w:hAnsiTheme="minorHAnsi" w:cstheme="minorBidi"/>
            <w:sz w:val="22"/>
            <w:szCs w:val="22"/>
            <w:lang w:eastAsia="en-AU"/>
          </w:rPr>
          <w:tab/>
        </w:r>
        <w:r w:rsidRPr="00BF6E0E">
          <w:t>Standard occupancy terms</w:t>
        </w:r>
        <w:r>
          <w:tab/>
        </w:r>
        <w:r>
          <w:fldChar w:fldCharType="begin"/>
        </w:r>
        <w:r>
          <w:instrText xml:space="preserve"> PAGEREF _Toc65062059 \h </w:instrText>
        </w:r>
        <w:r>
          <w:fldChar w:fldCharType="separate"/>
        </w:r>
        <w:r w:rsidR="00671E96">
          <w:t>80</w:t>
        </w:r>
        <w:r>
          <w:fldChar w:fldCharType="end"/>
        </w:r>
      </w:hyperlink>
    </w:p>
    <w:p w14:paraId="086F9C02" w14:textId="7001BC84" w:rsidR="00885814" w:rsidRDefault="00885814">
      <w:pPr>
        <w:pStyle w:val="TOC5"/>
        <w:rPr>
          <w:rFonts w:asciiTheme="minorHAnsi" w:eastAsiaTheme="minorEastAsia" w:hAnsiTheme="minorHAnsi" w:cstheme="minorBidi"/>
          <w:sz w:val="22"/>
          <w:szCs w:val="22"/>
          <w:lang w:eastAsia="en-AU"/>
        </w:rPr>
      </w:pPr>
      <w:r>
        <w:tab/>
      </w:r>
      <w:hyperlink w:anchor="_Toc65062060" w:history="1">
        <w:r w:rsidRPr="00BF6E0E">
          <w:t>71GA</w:t>
        </w:r>
        <w:r>
          <w:rPr>
            <w:rFonts w:asciiTheme="minorHAnsi" w:eastAsiaTheme="minorEastAsia" w:hAnsiTheme="minorHAnsi" w:cstheme="minorBidi"/>
            <w:sz w:val="22"/>
            <w:szCs w:val="22"/>
            <w:lang w:eastAsia="en-AU"/>
          </w:rPr>
          <w:tab/>
        </w:r>
        <w:r w:rsidRPr="00BF6E0E">
          <w:t>Occupant may deposit bond with Territory</w:t>
        </w:r>
        <w:r>
          <w:tab/>
        </w:r>
        <w:r>
          <w:fldChar w:fldCharType="begin"/>
        </w:r>
        <w:r>
          <w:instrText xml:space="preserve"> PAGEREF _Toc65062060 \h </w:instrText>
        </w:r>
        <w:r>
          <w:fldChar w:fldCharType="separate"/>
        </w:r>
        <w:r w:rsidR="00671E96">
          <w:t>80</w:t>
        </w:r>
        <w:r>
          <w:fldChar w:fldCharType="end"/>
        </w:r>
      </w:hyperlink>
    </w:p>
    <w:p w14:paraId="3CC0AF93" w14:textId="0AE661C7" w:rsidR="00885814" w:rsidRDefault="008E0DB4">
      <w:pPr>
        <w:pStyle w:val="TOC2"/>
        <w:rPr>
          <w:rFonts w:asciiTheme="minorHAnsi" w:eastAsiaTheme="minorEastAsia" w:hAnsiTheme="minorHAnsi" w:cstheme="minorBidi"/>
          <w:b w:val="0"/>
          <w:sz w:val="22"/>
          <w:szCs w:val="22"/>
          <w:lang w:eastAsia="en-AU"/>
        </w:rPr>
      </w:pPr>
      <w:hyperlink w:anchor="_Toc65062061" w:history="1">
        <w:r w:rsidR="00885814" w:rsidRPr="00BF6E0E">
          <w:t>Part 6</w:t>
        </w:r>
        <w:r w:rsidR="00885814">
          <w:rPr>
            <w:rFonts w:asciiTheme="minorHAnsi" w:eastAsiaTheme="minorEastAsia" w:hAnsiTheme="minorHAnsi" w:cstheme="minorBidi"/>
            <w:b w:val="0"/>
            <w:sz w:val="22"/>
            <w:szCs w:val="22"/>
            <w:lang w:eastAsia="en-AU"/>
          </w:rPr>
          <w:tab/>
        </w:r>
        <w:r w:rsidR="00885814" w:rsidRPr="00BF6E0E">
          <w:t>Resolution of residential tenancy and occupancy disputes</w:t>
        </w:r>
        <w:r w:rsidR="00885814" w:rsidRPr="00885814">
          <w:rPr>
            <w:vanish/>
          </w:rPr>
          <w:tab/>
        </w:r>
        <w:r w:rsidR="00885814" w:rsidRPr="00885814">
          <w:rPr>
            <w:vanish/>
          </w:rPr>
          <w:fldChar w:fldCharType="begin"/>
        </w:r>
        <w:r w:rsidR="00885814" w:rsidRPr="00885814">
          <w:rPr>
            <w:vanish/>
          </w:rPr>
          <w:instrText xml:space="preserve"> PAGEREF _Toc65062061 \h </w:instrText>
        </w:r>
        <w:r w:rsidR="00885814" w:rsidRPr="00885814">
          <w:rPr>
            <w:vanish/>
          </w:rPr>
        </w:r>
        <w:r w:rsidR="00885814" w:rsidRPr="00885814">
          <w:rPr>
            <w:vanish/>
          </w:rPr>
          <w:fldChar w:fldCharType="separate"/>
        </w:r>
        <w:r w:rsidR="00671E96">
          <w:rPr>
            <w:vanish/>
          </w:rPr>
          <w:t>82</w:t>
        </w:r>
        <w:r w:rsidR="00885814" w:rsidRPr="00885814">
          <w:rPr>
            <w:vanish/>
          </w:rPr>
          <w:fldChar w:fldCharType="end"/>
        </w:r>
      </w:hyperlink>
    </w:p>
    <w:p w14:paraId="471C72BE" w14:textId="6947D5A3" w:rsidR="00885814" w:rsidRDefault="008E0DB4">
      <w:pPr>
        <w:pStyle w:val="TOC3"/>
        <w:rPr>
          <w:rFonts w:asciiTheme="minorHAnsi" w:eastAsiaTheme="minorEastAsia" w:hAnsiTheme="minorHAnsi" w:cstheme="minorBidi"/>
          <w:b w:val="0"/>
          <w:sz w:val="22"/>
          <w:szCs w:val="22"/>
          <w:lang w:eastAsia="en-AU"/>
        </w:rPr>
      </w:pPr>
      <w:hyperlink w:anchor="_Toc65062062" w:history="1">
        <w:r w:rsidR="00885814" w:rsidRPr="00BF6E0E">
          <w:t>Division 6.1</w:t>
        </w:r>
        <w:r w:rsidR="00885814">
          <w:rPr>
            <w:rFonts w:asciiTheme="minorHAnsi" w:eastAsiaTheme="minorEastAsia" w:hAnsiTheme="minorHAnsi" w:cstheme="minorBidi"/>
            <w:b w:val="0"/>
            <w:sz w:val="22"/>
            <w:szCs w:val="22"/>
            <w:lang w:eastAsia="en-AU"/>
          </w:rPr>
          <w:tab/>
        </w:r>
        <w:r w:rsidR="00885814" w:rsidRPr="00BF6E0E">
          <w:t>Important concepts</w:t>
        </w:r>
        <w:r w:rsidR="00885814" w:rsidRPr="00885814">
          <w:rPr>
            <w:vanish/>
          </w:rPr>
          <w:tab/>
        </w:r>
        <w:r w:rsidR="00885814" w:rsidRPr="00885814">
          <w:rPr>
            <w:vanish/>
          </w:rPr>
          <w:fldChar w:fldCharType="begin"/>
        </w:r>
        <w:r w:rsidR="00885814" w:rsidRPr="00885814">
          <w:rPr>
            <w:vanish/>
          </w:rPr>
          <w:instrText xml:space="preserve"> PAGEREF _Toc65062062 \h </w:instrText>
        </w:r>
        <w:r w:rsidR="00885814" w:rsidRPr="00885814">
          <w:rPr>
            <w:vanish/>
          </w:rPr>
        </w:r>
        <w:r w:rsidR="00885814" w:rsidRPr="00885814">
          <w:rPr>
            <w:vanish/>
          </w:rPr>
          <w:fldChar w:fldCharType="separate"/>
        </w:r>
        <w:r w:rsidR="00671E96">
          <w:rPr>
            <w:vanish/>
          </w:rPr>
          <w:t>82</w:t>
        </w:r>
        <w:r w:rsidR="00885814" w:rsidRPr="00885814">
          <w:rPr>
            <w:vanish/>
          </w:rPr>
          <w:fldChar w:fldCharType="end"/>
        </w:r>
      </w:hyperlink>
    </w:p>
    <w:p w14:paraId="296AC2C9" w14:textId="4C0BE04B" w:rsidR="00885814" w:rsidRDefault="00885814">
      <w:pPr>
        <w:pStyle w:val="TOC5"/>
        <w:rPr>
          <w:rFonts w:asciiTheme="minorHAnsi" w:eastAsiaTheme="minorEastAsia" w:hAnsiTheme="minorHAnsi" w:cstheme="minorBidi"/>
          <w:sz w:val="22"/>
          <w:szCs w:val="22"/>
          <w:lang w:eastAsia="en-AU"/>
        </w:rPr>
      </w:pPr>
      <w:r>
        <w:tab/>
      </w:r>
      <w:hyperlink w:anchor="_Toc65062063" w:history="1">
        <w:r w:rsidRPr="00BF6E0E">
          <w:t>72</w:t>
        </w:r>
        <w:r>
          <w:rPr>
            <w:rFonts w:asciiTheme="minorHAnsi" w:eastAsiaTheme="minorEastAsia" w:hAnsiTheme="minorHAnsi" w:cstheme="minorBidi"/>
            <w:sz w:val="22"/>
            <w:szCs w:val="22"/>
            <w:lang w:eastAsia="en-AU"/>
          </w:rPr>
          <w:tab/>
        </w:r>
        <w:r w:rsidRPr="00BF6E0E">
          <w:t xml:space="preserve">Meaning of </w:t>
        </w:r>
        <w:r w:rsidRPr="00BF6E0E">
          <w:rPr>
            <w:i/>
          </w:rPr>
          <w:t>tenancy dispute</w:t>
        </w:r>
        <w:r>
          <w:tab/>
        </w:r>
        <w:r>
          <w:fldChar w:fldCharType="begin"/>
        </w:r>
        <w:r>
          <w:instrText xml:space="preserve"> PAGEREF _Toc65062063 \h </w:instrText>
        </w:r>
        <w:r>
          <w:fldChar w:fldCharType="separate"/>
        </w:r>
        <w:r w:rsidR="00671E96">
          <w:t>82</w:t>
        </w:r>
        <w:r>
          <w:fldChar w:fldCharType="end"/>
        </w:r>
      </w:hyperlink>
    </w:p>
    <w:p w14:paraId="7FBF51BD" w14:textId="26259A5F" w:rsidR="00885814" w:rsidRDefault="00885814">
      <w:pPr>
        <w:pStyle w:val="TOC5"/>
        <w:rPr>
          <w:rFonts w:asciiTheme="minorHAnsi" w:eastAsiaTheme="minorEastAsia" w:hAnsiTheme="minorHAnsi" w:cstheme="minorBidi"/>
          <w:sz w:val="22"/>
          <w:szCs w:val="22"/>
          <w:lang w:eastAsia="en-AU"/>
        </w:rPr>
      </w:pPr>
      <w:r>
        <w:tab/>
      </w:r>
      <w:hyperlink w:anchor="_Toc65062064" w:history="1">
        <w:r w:rsidRPr="00BF6E0E">
          <w:t>73</w:t>
        </w:r>
        <w:r>
          <w:rPr>
            <w:rFonts w:asciiTheme="minorHAnsi" w:eastAsiaTheme="minorEastAsia" w:hAnsiTheme="minorHAnsi" w:cstheme="minorBidi"/>
            <w:sz w:val="22"/>
            <w:szCs w:val="22"/>
            <w:lang w:eastAsia="en-AU"/>
          </w:rPr>
          <w:tab/>
        </w:r>
        <w:r w:rsidRPr="00BF6E0E">
          <w:t xml:space="preserve">Meaning of </w:t>
        </w:r>
        <w:r w:rsidRPr="00BF6E0E">
          <w:rPr>
            <w:i/>
          </w:rPr>
          <w:t>occupancy dispute</w:t>
        </w:r>
        <w:r>
          <w:tab/>
        </w:r>
        <w:r>
          <w:fldChar w:fldCharType="begin"/>
        </w:r>
        <w:r>
          <w:instrText xml:space="preserve"> PAGEREF _Toc65062064 \h </w:instrText>
        </w:r>
        <w:r>
          <w:fldChar w:fldCharType="separate"/>
        </w:r>
        <w:r w:rsidR="00671E96">
          <w:t>82</w:t>
        </w:r>
        <w:r>
          <w:fldChar w:fldCharType="end"/>
        </w:r>
      </w:hyperlink>
    </w:p>
    <w:p w14:paraId="69AFACC1" w14:textId="5F669372" w:rsidR="00885814" w:rsidRDefault="00885814">
      <w:pPr>
        <w:pStyle w:val="TOC5"/>
        <w:rPr>
          <w:rFonts w:asciiTheme="minorHAnsi" w:eastAsiaTheme="minorEastAsia" w:hAnsiTheme="minorHAnsi" w:cstheme="minorBidi"/>
          <w:sz w:val="22"/>
          <w:szCs w:val="22"/>
          <w:lang w:eastAsia="en-AU"/>
        </w:rPr>
      </w:pPr>
      <w:r>
        <w:tab/>
      </w:r>
      <w:hyperlink w:anchor="_Toc65062065" w:history="1">
        <w:r w:rsidRPr="00BF6E0E">
          <w:t>74</w:t>
        </w:r>
        <w:r>
          <w:rPr>
            <w:rFonts w:asciiTheme="minorHAnsi" w:eastAsiaTheme="minorEastAsia" w:hAnsiTheme="minorHAnsi" w:cstheme="minorBidi"/>
            <w:sz w:val="22"/>
            <w:szCs w:val="22"/>
            <w:lang w:eastAsia="en-AU"/>
          </w:rPr>
          <w:tab/>
        </w:r>
        <w:r w:rsidRPr="00BF6E0E">
          <w:t>ACAT to have regard to occupancy principles</w:t>
        </w:r>
        <w:r>
          <w:tab/>
        </w:r>
        <w:r>
          <w:fldChar w:fldCharType="begin"/>
        </w:r>
        <w:r>
          <w:instrText xml:space="preserve"> PAGEREF _Toc65062065 \h </w:instrText>
        </w:r>
        <w:r>
          <w:fldChar w:fldCharType="separate"/>
        </w:r>
        <w:r w:rsidR="00671E96">
          <w:t>82</w:t>
        </w:r>
        <w:r>
          <w:fldChar w:fldCharType="end"/>
        </w:r>
      </w:hyperlink>
    </w:p>
    <w:p w14:paraId="138353F0" w14:textId="7404639F" w:rsidR="00885814" w:rsidRDefault="008E0DB4">
      <w:pPr>
        <w:pStyle w:val="TOC3"/>
        <w:rPr>
          <w:rFonts w:asciiTheme="minorHAnsi" w:eastAsiaTheme="minorEastAsia" w:hAnsiTheme="minorHAnsi" w:cstheme="minorBidi"/>
          <w:b w:val="0"/>
          <w:sz w:val="22"/>
          <w:szCs w:val="22"/>
          <w:lang w:eastAsia="en-AU"/>
        </w:rPr>
      </w:pPr>
      <w:hyperlink w:anchor="_Toc65062066" w:history="1">
        <w:r w:rsidR="00885814" w:rsidRPr="00BF6E0E">
          <w:t>Division 6.2</w:t>
        </w:r>
        <w:r w:rsidR="00885814">
          <w:rPr>
            <w:rFonts w:asciiTheme="minorHAnsi" w:eastAsiaTheme="minorEastAsia" w:hAnsiTheme="minorHAnsi" w:cstheme="minorBidi"/>
            <w:b w:val="0"/>
            <w:sz w:val="22"/>
            <w:szCs w:val="22"/>
            <w:lang w:eastAsia="en-AU"/>
          </w:rPr>
          <w:tab/>
        </w:r>
        <w:r w:rsidR="00885814" w:rsidRPr="00BF6E0E">
          <w:t>Action by registrar</w:t>
        </w:r>
        <w:r w:rsidR="00885814" w:rsidRPr="00885814">
          <w:rPr>
            <w:vanish/>
          </w:rPr>
          <w:tab/>
        </w:r>
        <w:r w:rsidR="00885814" w:rsidRPr="00885814">
          <w:rPr>
            <w:vanish/>
          </w:rPr>
          <w:fldChar w:fldCharType="begin"/>
        </w:r>
        <w:r w:rsidR="00885814" w:rsidRPr="00885814">
          <w:rPr>
            <w:vanish/>
          </w:rPr>
          <w:instrText xml:space="preserve"> PAGEREF _Toc65062066 \h </w:instrText>
        </w:r>
        <w:r w:rsidR="00885814" w:rsidRPr="00885814">
          <w:rPr>
            <w:vanish/>
          </w:rPr>
        </w:r>
        <w:r w:rsidR="00885814" w:rsidRPr="00885814">
          <w:rPr>
            <w:vanish/>
          </w:rPr>
          <w:fldChar w:fldCharType="separate"/>
        </w:r>
        <w:r w:rsidR="00671E96">
          <w:rPr>
            <w:vanish/>
          </w:rPr>
          <w:t>83</w:t>
        </w:r>
        <w:r w:rsidR="00885814" w:rsidRPr="00885814">
          <w:rPr>
            <w:vanish/>
          </w:rPr>
          <w:fldChar w:fldCharType="end"/>
        </w:r>
      </w:hyperlink>
    </w:p>
    <w:p w14:paraId="3037E047" w14:textId="5C30B0F7" w:rsidR="00885814" w:rsidRDefault="00885814">
      <w:pPr>
        <w:pStyle w:val="TOC5"/>
        <w:rPr>
          <w:rFonts w:asciiTheme="minorHAnsi" w:eastAsiaTheme="minorEastAsia" w:hAnsiTheme="minorHAnsi" w:cstheme="minorBidi"/>
          <w:sz w:val="22"/>
          <w:szCs w:val="22"/>
          <w:lang w:eastAsia="en-AU"/>
        </w:rPr>
      </w:pPr>
      <w:r>
        <w:tab/>
      </w:r>
      <w:hyperlink w:anchor="_Toc65062067" w:history="1">
        <w:r w:rsidRPr="00BF6E0E">
          <w:t>75</w:t>
        </w:r>
        <w:r>
          <w:rPr>
            <w:rFonts w:asciiTheme="minorHAnsi" w:eastAsiaTheme="minorEastAsia" w:hAnsiTheme="minorHAnsi" w:cstheme="minorBidi"/>
            <w:sz w:val="22"/>
            <w:szCs w:val="22"/>
            <w:lang w:eastAsia="en-AU"/>
          </w:rPr>
          <w:tab/>
        </w:r>
        <w:r w:rsidRPr="00BF6E0E">
          <w:t>Assistance with inquiries about residential tenancy and occupancy agreements</w:t>
        </w:r>
        <w:r>
          <w:tab/>
        </w:r>
        <w:r>
          <w:fldChar w:fldCharType="begin"/>
        </w:r>
        <w:r>
          <w:instrText xml:space="preserve"> PAGEREF _Toc65062067 \h </w:instrText>
        </w:r>
        <w:r>
          <w:fldChar w:fldCharType="separate"/>
        </w:r>
        <w:r w:rsidR="00671E96">
          <w:t>83</w:t>
        </w:r>
        <w:r>
          <w:fldChar w:fldCharType="end"/>
        </w:r>
      </w:hyperlink>
    </w:p>
    <w:p w14:paraId="6AA3BF35" w14:textId="53CC149A" w:rsidR="00885814" w:rsidRDefault="008E0DB4">
      <w:pPr>
        <w:pStyle w:val="TOC3"/>
        <w:rPr>
          <w:rFonts w:asciiTheme="minorHAnsi" w:eastAsiaTheme="minorEastAsia" w:hAnsiTheme="minorHAnsi" w:cstheme="minorBidi"/>
          <w:b w:val="0"/>
          <w:sz w:val="22"/>
          <w:szCs w:val="22"/>
          <w:lang w:eastAsia="en-AU"/>
        </w:rPr>
      </w:pPr>
      <w:hyperlink w:anchor="_Toc65062068" w:history="1">
        <w:r w:rsidR="00885814" w:rsidRPr="00BF6E0E">
          <w:t>Division 6.3</w:t>
        </w:r>
        <w:r w:rsidR="00885814">
          <w:rPr>
            <w:rFonts w:asciiTheme="minorHAnsi" w:eastAsiaTheme="minorEastAsia" w:hAnsiTheme="minorHAnsi" w:cstheme="minorBidi"/>
            <w:b w:val="0"/>
            <w:sz w:val="22"/>
            <w:szCs w:val="22"/>
            <w:lang w:eastAsia="en-AU"/>
          </w:rPr>
          <w:tab/>
        </w:r>
        <w:r w:rsidR="00885814" w:rsidRPr="00BF6E0E">
          <w:t>Jurisdiction of ACAT—this Act, standard residential tenancy terms and standard occupancy terms</w:t>
        </w:r>
        <w:r w:rsidR="00885814" w:rsidRPr="00885814">
          <w:rPr>
            <w:vanish/>
          </w:rPr>
          <w:tab/>
        </w:r>
        <w:r w:rsidR="00885814" w:rsidRPr="00885814">
          <w:rPr>
            <w:vanish/>
          </w:rPr>
          <w:fldChar w:fldCharType="begin"/>
        </w:r>
        <w:r w:rsidR="00885814" w:rsidRPr="00885814">
          <w:rPr>
            <w:vanish/>
          </w:rPr>
          <w:instrText xml:space="preserve"> PAGEREF _Toc65062068 \h </w:instrText>
        </w:r>
        <w:r w:rsidR="00885814" w:rsidRPr="00885814">
          <w:rPr>
            <w:vanish/>
          </w:rPr>
        </w:r>
        <w:r w:rsidR="00885814" w:rsidRPr="00885814">
          <w:rPr>
            <w:vanish/>
          </w:rPr>
          <w:fldChar w:fldCharType="separate"/>
        </w:r>
        <w:r w:rsidR="00671E96">
          <w:rPr>
            <w:vanish/>
          </w:rPr>
          <w:t>83</w:t>
        </w:r>
        <w:r w:rsidR="00885814" w:rsidRPr="00885814">
          <w:rPr>
            <w:vanish/>
          </w:rPr>
          <w:fldChar w:fldCharType="end"/>
        </w:r>
      </w:hyperlink>
    </w:p>
    <w:p w14:paraId="26EB5608" w14:textId="19CC9A1F" w:rsidR="00885814" w:rsidRDefault="00885814">
      <w:pPr>
        <w:pStyle w:val="TOC5"/>
        <w:rPr>
          <w:rFonts w:asciiTheme="minorHAnsi" w:eastAsiaTheme="minorEastAsia" w:hAnsiTheme="minorHAnsi" w:cstheme="minorBidi"/>
          <w:sz w:val="22"/>
          <w:szCs w:val="22"/>
          <w:lang w:eastAsia="en-AU"/>
        </w:rPr>
      </w:pPr>
      <w:r>
        <w:tab/>
      </w:r>
      <w:hyperlink w:anchor="_Toc65062069" w:history="1">
        <w:r w:rsidRPr="00BF6E0E">
          <w:t>76</w:t>
        </w:r>
        <w:r>
          <w:rPr>
            <w:rFonts w:asciiTheme="minorHAnsi" w:eastAsiaTheme="minorEastAsia" w:hAnsiTheme="minorHAnsi" w:cstheme="minorBidi"/>
            <w:sz w:val="22"/>
            <w:szCs w:val="22"/>
            <w:lang w:eastAsia="en-AU"/>
          </w:rPr>
          <w:tab/>
        </w:r>
        <w:r w:rsidRPr="00BF6E0E">
          <w:t>Jurisdiction of ACAT under this Act etc</w:t>
        </w:r>
        <w:r>
          <w:tab/>
        </w:r>
        <w:r>
          <w:fldChar w:fldCharType="begin"/>
        </w:r>
        <w:r>
          <w:instrText xml:space="preserve"> PAGEREF _Toc65062069 \h </w:instrText>
        </w:r>
        <w:r>
          <w:fldChar w:fldCharType="separate"/>
        </w:r>
        <w:r w:rsidR="00671E96">
          <w:t>83</w:t>
        </w:r>
        <w:r>
          <w:fldChar w:fldCharType="end"/>
        </w:r>
      </w:hyperlink>
    </w:p>
    <w:p w14:paraId="2D503B76" w14:textId="70FAB653" w:rsidR="00885814" w:rsidRDefault="00885814">
      <w:pPr>
        <w:pStyle w:val="TOC5"/>
        <w:rPr>
          <w:rFonts w:asciiTheme="minorHAnsi" w:eastAsiaTheme="minorEastAsia" w:hAnsiTheme="minorHAnsi" w:cstheme="minorBidi"/>
          <w:sz w:val="22"/>
          <w:szCs w:val="22"/>
          <w:lang w:eastAsia="en-AU"/>
        </w:rPr>
      </w:pPr>
      <w:r>
        <w:tab/>
      </w:r>
      <w:hyperlink w:anchor="_Toc65062070" w:history="1">
        <w:r w:rsidRPr="00BF6E0E">
          <w:t>77</w:t>
        </w:r>
        <w:r>
          <w:rPr>
            <w:rFonts w:asciiTheme="minorHAnsi" w:eastAsiaTheme="minorEastAsia" w:hAnsiTheme="minorHAnsi" w:cstheme="minorBidi"/>
            <w:sz w:val="22"/>
            <w:szCs w:val="22"/>
            <w:lang w:eastAsia="en-AU"/>
          </w:rPr>
          <w:tab/>
        </w:r>
        <w:r w:rsidRPr="00BF6E0E">
          <w:t>Saving of court jurisdiction</w:t>
        </w:r>
        <w:r>
          <w:tab/>
        </w:r>
        <w:r>
          <w:fldChar w:fldCharType="begin"/>
        </w:r>
        <w:r>
          <w:instrText xml:space="preserve"> PAGEREF _Toc65062070 \h </w:instrText>
        </w:r>
        <w:r>
          <w:fldChar w:fldCharType="separate"/>
        </w:r>
        <w:r w:rsidR="00671E96">
          <w:t>84</w:t>
        </w:r>
        <w:r>
          <w:fldChar w:fldCharType="end"/>
        </w:r>
      </w:hyperlink>
    </w:p>
    <w:p w14:paraId="7A05ED70" w14:textId="3666E696" w:rsidR="00885814" w:rsidRDefault="00885814">
      <w:pPr>
        <w:pStyle w:val="TOC5"/>
        <w:rPr>
          <w:rFonts w:asciiTheme="minorHAnsi" w:eastAsiaTheme="minorEastAsia" w:hAnsiTheme="minorHAnsi" w:cstheme="minorBidi"/>
          <w:sz w:val="22"/>
          <w:szCs w:val="22"/>
          <w:lang w:eastAsia="en-AU"/>
        </w:rPr>
      </w:pPr>
      <w:r>
        <w:tab/>
      </w:r>
      <w:hyperlink w:anchor="_Toc65062071" w:history="1">
        <w:r w:rsidRPr="00BF6E0E">
          <w:t>78</w:t>
        </w:r>
        <w:r>
          <w:rPr>
            <w:rFonts w:asciiTheme="minorHAnsi" w:eastAsiaTheme="minorEastAsia" w:hAnsiTheme="minorHAnsi" w:cstheme="minorBidi"/>
            <w:sz w:val="22"/>
            <w:szCs w:val="22"/>
            <w:lang w:eastAsia="en-AU"/>
          </w:rPr>
          <w:tab/>
        </w:r>
        <w:r w:rsidRPr="00BF6E0E">
          <w:t>Extended jurisdiction of ACAT with agreement of parties</w:t>
        </w:r>
        <w:r>
          <w:tab/>
        </w:r>
        <w:r>
          <w:fldChar w:fldCharType="begin"/>
        </w:r>
        <w:r>
          <w:instrText xml:space="preserve"> PAGEREF _Toc65062071 \h </w:instrText>
        </w:r>
        <w:r>
          <w:fldChar w:fldCharType="separate"/>
        </w:r>
        <w:r w:rsidR="00671E96">
          <w:t>85</w:t>
        </w:r>
        <w:r>
          <w:fldChar w:fldCharType="end"/>
        </w:r>
      </w:hyperlink>
    </w:p>
    <w:p w14:paraId="5072DE25" w14:textId="447CA7E3" w:rsidR="00885814" w:rsidRDefault="008E0DB4">
      <w:pPr>
        <w:pStyle w:val="TOC3"/>
        <w:rPr>
          <w:rFonts w:asciiTheme="minorHAnsi" w:eastAsiaTheme="minorEastAsia" w:hAnsiTheme="minorHAnsi" w:cstheme="minorBidi"/>
          <w:b w:val="0"/>
          <w:sz w:val="22"/>
          <w:szCs w:val="22"/>
          <w:lang w:eastAsia="en-AU"/>
        </w:rPr>
      </w:pPr>
      <w:hyperlink w:anchor="_Toc65062072" w:history="1">
        <w:r w:rsidR="00885814" w:rsidRPr="00BF6E0E">
          <w:t>Division 6.4</w:t>
        </w:r>
        <w:r w:rsidR="00885814">
          <w:rPr>
            <w:rFonts w:asciiTheme="minorHAnsi" w:eastAsiaTheme="minorEastAsia" w:hAnsiTheme="minorHAnsi" w:cstheme="minorBidi"/>
            <w:b w:val="0"/>
            <w:sz w:val="22"/>
            <w:szCs w:val="22"/>
            <w:lang w:eastAsia="en-AU"/>
          </w:rPr>
          <w:tab/>
        </w:r>
        <w:r w:rsidR="00885814" w:rsidRPr="00BF6E0E">
          <w:t>Applications to ACAT</w:t>
        </w:r>
        <w:r w:rsidR="00885814" w:rsidRPr="00885814">
          <w:rPr>
            <w:vanish/>
          </w:rPr>
          <w:tab/>
        </w:r>
        <w:r w:rsidR="00885814" w:rsidRPr="00885814">
          <w:rPr>
            <w:vanish/>
          </w:rPr>
          <w:fldChar w:fldCharType="begin"/>
        </w:r>
        <w:r w:rsidR="00885814" w:rsidRPr="00885814">
          <w:rPr>
            <w:vanish/>
          </w:rPr>
          <w:instrText xml:space="preserve"> PAGEREF _Toc65062072 \h </w:instrText>
        </w:r>
        <w:r w:rsidR="00885814" w:rsidRPr="00885814">
          <w:rPr>
            <w:vanish/>
          </w:rPr>
        </w:r>
        <w:r w:rsidR="00885814" w:rsidRPr="00885814">
          <w:rPr>
            <w:vanish/>
          </w:rPr>
          <w:fldChar w:fldCharType="separate"/>
        </w:r>
        <w:r w:rsidR="00671E96">
          <w:rPr>
            <w:vanish/>
          </w:rPr>
          <w:t>86</w:t>
        </w:r>
        <w:r w:rsidR="00885814" w:rsidRPr="00885814">
          <w:rPr>
            <w:vanish/>
          </w:rPr>
          <w:fldChar w:fldCharType="end"/>
        </w:r>
      </w:hyperlink>
    </w:p>
    <w:p w14:paraId="61C1000A" w14:textId="7DDB0884" w:rsidR="00885814" w:rsidRDefault="00885814">
      <w:pPr>
        <w:pStyle w:val="TOC5"/>
        <w:rPr>
          <w:rFonts w:asciiTheme="minorHAnsi" w:eastAsiaTheme="minorEastAsia" w:hAnsiTheme="minorHAnsi" w:cstheme="minorBidi"/>
          <w:sz w:val="22"/>
          <w:szCs w:val="22"/>
          <w:lang w:eastAsia="en-AU"/>
        </w:rPr>
      </w:pPr>
      <w:r>
        <w:tab/>
      </w:r>
      <w:hyperlink w:anchor="_Toc65062073" w:history="1">
        <w:r w:rsidRPr="00BF6E0E">
          <w:t>79</w:t>
        </w:r>
        <w:r>
          <w:rPr>
            <w:rFonts w:asciiTheme="minorHAnsi" w:eastAsiaTheme="minorEastAsia" w:hAnsiTheme="minorHAnsi" w:cstheme="minorBidi"/>
            <w:sz w:val="22"/>
            <w:szCs w:val="22"/>
            <w:lang w:eastAsia="en-AU"/>
          </w:rPr>
          <w:tab/>
        </w:r>
        <w:r w:rsidRPr="00BF6E0E">
          <w:t>Who may apply to ACAT?</w:t>
        </w:r>
        <w:r>
          <w:tab/>
        </w:r>
        <w:r>
          <w:fldChar w:fldCharType="begin"/>
        </w:r>
        <w:r>
          <w:instrText xml:space="preserve"> PAGEREF _Toc65062073 \h </w:instrText>
        </w:r>
        <w:r>
          <w:fldChar w:fldCharType="separate"/>
        </w:r>
        <w:r w:rsidR="00671E96">
          <w:t>86</w:t>
        </w:r>
        <w:r>
          <w:fldChar w:fldCharType="end"/>
        </w:r>
      </w:hyperlink>
    </w:p>
    <w:p w14:paraId="442B6E3A" w14:textId="3B74A2E1" w:rsidR="00885814" w:rsidRDefault="00885814">
      <w:pPr>
        <w:pStyle w:val="TOC5"/>
        <w:rPr>
          <w:rFonts w:asciiTheme="minorHAnsi" w:eastAsiaTheme="minorEastAsia" w:hAnsiTheme="minorHAnsi" w:cstheme="minorBidi"/>
          <w:sz w:val="22"/>
          <w:szCs w:val="22"/>
          <w:lang w:eastAsia="en-AU"/>
        </w:rPr>
      </w:pPr>
      <w:r>
        <w:tab/>
      </w:r>
      <w:hyperlink w:anchor="_Toc65062074" w:history="1">
        <w:r w:rsidRPr="00BF6E0E">
          <w:t>80</w:t>
        </w:r>
        <w:r>
          <w:rPr>
            <w:rFonts w:asciiTheme="minorHAnsi" w:eastAsiaTheme="minorEastAsia" w:hAnsiTheme="minorHAnsi" w:cstheme="minorBidi"/>
            <w:sz w:val="22"/>
            <w:szCs w:val="22"/>
            <w:lang w:eastAsia="en-AU"/>
          </w:rPr>
          <w:tab/>
        </w:r>
        <w:r w:rsidRPr="00BF6E0E">
          <w:t>Applications to ACAT by children—application of this Act etc</w:t>
        </w:r>
        <w:r>
          <w:tab/>
        </w:r>
        <w:r>
          <w:fldChar w:fldCharType="begin"/>
        </w:r>
        <w:r>
          <w:instrText xml:space="preserve"> PAGEREF _Toc65062074 \h </w:instrText>
        </w:r>
        <w:r>
          <w:fldChar w:fldCharType="separate"/>
        </w:r>
        <w:r w:rsidR="00671E96">
          <w:t>86</w:t>
        </w:r>
        <w:r>
          <w:fldChar w:fldCharType="end"/>
        </w:r>
      </w:hyperlink>
    </w:p>
    <w:p w14:paraId="513084CE" w14:textId="4EACED5A" w:rsidR="00885814" w:rsidRDefault="008E0DB4">
      <w:pPr>
        <w:pStyle w:val="TOC3"/>
        <w:rPr>
          <w:rFonts w:asciiTheme="minorHAnsi" w:eastAsiaTheme="minorEastAsia" w:hAnsiTheme="minorHAnsi" w:cstheme="minorBidi"/>
          <w:b w:val="0"/>
          <w:sz w:val="22"/>
          <w:szCs w:val="22"/>
          <w:lang w:eastAsia="en-AU"/>
        </w:rPr>
      </w:pPr>
      <w:hyperlink w:anchor="_Toc65062075" w:history="1">
        <w:r w:rsidR="00885814" w:rsidRPr="00BF6E0E">
          <w:t>Division 6.5</w:t>
        </w:r>
        <w:r w:rsidR="00885814">
          <w:rPr>
            <w:rFonts w:asciiTheme="minorHAnsi" w:eastAsiaTheme="minorEastAsia" w:hAnsiTheme="minorHAnsi" w:cstheme="minorBidi"/>
            <w:b w:val="0"/>
            <w:sz w:val="22"/>
            <w:szCs w:val="22"/>
            <w:lang w:eastAsia="en-AU"/>
          </w:rPr>
          <w:tab/>
        </w:r>
        <w:r w:rsidR="00885814" w:rsidRPr="00BF6E0E">
          <w:t>Powers and decisions of ACAT</w:t>
        </w:r>
        <w:r w:rsidR="00885814" w:rsidRPr="00885814">
          <w:rPr>
            <w:vanish/>
          </w:rPr>
          <w:tab/>
        </w:r>
        <w:r w:rsidR="00885814" w:rsidRPr="00885814">
          <w:rPr>
            <w:vanish/>
          </w:rPr>
          <w:fldChar w:fldCharType="begin"/>
        </w:r>
        <w:r w:rsidR="00885814" w:rsidRPr="00885814">
          <w:rPr>
            <w:vanish/>
          </w:rPr>
          <w:instrText xml:space="preserve"> PAGEREF _Toc65062075 \h </w:instrText>
        </w:r>
        <w:r w:rsidR="00885814" w:rsidRPr="00885814">
          <w:rPr>
            <w:vanish/>
          </w:rPr>
        </w:r>
        <w:r w:rsidR="00885814" w:rsidRPr="00885814">
          <w:rPr>
            <w:vanish/>
          </w:rPr>
          <w:fldChar w:fldCharType="separate"/>
        </w:r>
        <w:r w:rsidR="00671E96">
          <w:rPr>
            <w:vanish/>
          </w:rPr>
          <w:t>86</w:t>
        </w:r>
        <w:r w:rsidR="00885814" w:rsidRPr="00885814">
          <w:rPr>
            <w:vanish/>
          </w:rPr>
          <w:fldChar w:fldCharType="end"/>
        </w:r>
      </w:hyperlink>
    </w:p>
    <w:p w14:paraId="4D63B597" w14:textId="4DDFF1CD" w:rsidR="00885814" w:rsidRDefault="00885814">
      <w:pPr>
        <w:pStyle w:val="TOC5"/>
        <w:rPr>
          <w:rFonts w:asciiTheme="minorHAnsi" w:eastAsiaTheme="minorEastAsia" w:hAnsiTheme="minorHAnsi" w:cstheme="minorBidi"/>
          <w:sz w:val="22"/>
          <w:szCs w:val="22"/>
          <w:lang w:eastAsia="en-AU"/>
        </w:rPr>
      </w:pPr>
      <w:r>
        <w:tab/>
      </w:r>
      <w:hyperlink w:anchor="_Toc65062076" w:history="1">
        <w:r w:rsidRPr="00BF6E0E">
          <w:t>81</w:t>
        </w:r>
        <w:r>
          <w:rPr>
            <w:rFonts w:asciiTheme="minorHAnsi" w:eastAsiaTheme="minorEastAsia" w:hAnsiTheme="minorHAnsi" w:cstheme="minorBidi"/>
            <w:sz w:val="22"/>
            <w:szCs w:val="22"/>
            <w:lang w:eastAsia="en-AU"/>
          </w:rPr>
          <w:tab/>
        </w:r>
        <w:r w:rsidRPr="00BF6E0E">
          <w:t>ACAT to assist parties to tenancy and occupancy disputes</w:t>
        </w:r>
        <w:r>
          <w:tab/>
        </w:r>
        <w:r>
          <w:fldChar w:fldCharType="begin"/>
        </w:r>
        <w:r>
          <w:instrText xml:space="preserve"> PAGEREF _Toc65062076 \h </w:instrText>
        </w:r>
        <w:r>
          <w:fldChar w:fldCharType="separate"/>
        </w:r>
        <w:r w:rsidR="00671E96">
          <w:t>86</w:t>
        </w:r>
        <w:r>
          <w:fldChar w:fldCharType="end"/>
        </w:r>
      </w:hyperlink>
    </w:p>
    <w:p w14:paraId="053A4B22" w14:textId="0E6A7873" w:rsidR="00885814" w:rsidRDefault="00885814">
      <w:pPr>
        <w:pStyle w:val="TOC5"/>
        <w:rPr>
          <w:rFonts w:asciiTheme="minorHAnsi" w:eastAsiaTheme="minorEastAsia" w:hAnsiTheme="minorHAnsi" w:cstheme="minorBidi"/>
          <w:sz w:val="22"/>
          <w:szCs w:val="22"/>
          <w:lang w:eastAsia="en-AU"/>
        </w:rPr>
      </w:pPr>
      <w:r>
        <w:tab/>
      </w:r>
      <w:hyperlink w:anchor="_Toc65062077" w:history="1">
        <w:r w:rsidRPr="00BF6E0E">
          <w:t>82</w:t>
        </w:r>
        <w:r>
          <w:rPr>
            <w:rFonts w:asciiTheme="minorHAnsi" w:eastAsiaTheme="minorEastAsia" w:hAnsiTheme="minorHAnsi" w:cstheme="minorBidi"/>
            <w:sz w:val="22"/>
            <w:szCs w:val="22"/>
            <w:lang w:eastAsia="en-AU"/>
          </w:rPr>
          <w:tab/>
        </w:r>
        <w:r w:rsidRPr="00BF6E0E">
          <w:t>Disputes about agreements no longer in force</w:t>
        </w:r>
        <w:r>
          <w:tab/>
        </w:r>
        <w:r>
          <w:fldChar w:fldCharType="begin"/>
        </w:r>
        <w:r>
          <w:instrText xml:space="preserve"> PAGEREF _Toc65062077 \h </w:instrText>
        </w:r>
        <w:r>
          <w:fldChar w:fldCharType="separate"/>
        </w:r>
        <w:r w:rsidR="00671E96">
          <w:t>86</w:t>
        </w:r>
        <w:r>
          <w:fldChar w:fldCharType="end"/>
        </w:r>
      </w:hyperlink>
    </w:p>
    <w:p w14:paraId="286112B2" w14:textId="6A126B9C" w:rsidR="00885814" w:rsidRDefault="00885814">
      <w:pPr>
        <w:pStyle w:val="TOC5"/>
        <w:rPr>
          <w:rFonts w:asciiTheme="minorHAnsi" w:eastAsiaTheme="minorEastAsia" w:hAnsiTheme="minorHAnsi" w:cstheme="minorBidi"/>
          <w:sz w:val="22"/>
          <w:szCs w:val="22"/>
          <w:lang w:eastAsia="en-AU"/>
        </w:rPr>
      </w:pPr>
      <w:r>
        <w:tab/>
      </w:r>
      <w:hyperlink w:anchor="_Toc65062078" w:history="1">
        <w:r w:rsidRPr="00BF6E0E">
          <w:t>83</w:t>
        </w:r>
        <w:r>
          <w:rPr>
            <w:rFonts w:asciiTheme="minorHAnsi" w:eastAsiaTheme="minorEastAsia" w:hAnsiTheme="minorHAnsi" w:cstheme="minorBidi"/>
            <w:sz w:val="22"/>
            <w:szCs w:val="22"/>
            <w:lang w:eastAsia="en-AU"/>
          </w:rPr>
          <w:tab/>
        </w:r>
        <w:r w:rsidRPr="00BF6E0E">
          <w:t>Orders by ACAT</w:t>
        </w:r>
        <w:r>
          <w:tab/>
        </w:r>
        <w:r>
          <w:fldChar w:fldCharType="begin"/>
        </w:r>
        <w:r>
          <w:instrText xml:space="preserve"> PAGEREF _Toc65062078 \h </w:instrText>
        </w:r>
        <w:r>
          <w:fldChar w:fldCharType="separate"/>
        </w:r>
        <w:r w:rsidR="00671E96">
          <w:t>87</w:t>
        </w:r>
        <w:r>
          <w:fldChar w:fldCharType="end"/>
        </w:r>
      </w:hyperlink>
    </w:p>
    <w:p w14:paraId="2F170B1C" w14:textId="453D6537" w:rsidR="00885814" w:rsidRDefault="00885814">
      <w:pPr>
        <w:pStyle w:val="TOC5"/>
        <w:rPr>
          <w:rFonts w:asciiTheme="minorHAnsi" w:eastAsiaTheme="minorEastAsia" w:hAnsiTheme="minorHAnsi" w:cstheme="minorBidi"/>
          <w:sz w:val="22"/>
          <w:szCs w:val="22"/>
          <w:lang w:eastAsia="en-AU"/>
        </w:rPr>
      </w:pPr>
      <w:r>
        <w:tab/>
      </w:r>
      <w:hyperlink w:anchor="_Toc65062079" w:history="1">
        <w:r w:rsidRPr="00BF6E0E">
          <w:t>84</w:t>
        </w:r>
        <w:r>
          <w:rPr>
            <w:rFonts w:asciiTheme="minorHAnsi" w:eastAsiaTheme="minorEastAsia" w:hAnsiTheme="minorHAnsi" w:cstheme="minorBidi"/>
            <w:sz w:val="22"/>
            <w:szCs w:val="22"/>
            <w:lang w:eastAsia="en-AU"/>
          </w:rPr>
          <w:tab/>
        </w:r>
        <w:r w:rsidRPr="00BF6E0E">
          <w:t>Notice of intention to vacate—award of compensation</w:t>
        </w:r>
        <w:r>
          <w:tab/>
        </w:r>
        <w:r>
          <w:fldChar w:fldCharType="begin"/>
        </w:r>
        <w:r>
          <w:instrText xml:space="preserve"> PAGEREF _Toc65062079 \h </w:instrText>
        </w:r>
        <w:r>
          <w:fldChar w:fldCharType="separate"/>
        </w:r>
        <w:r w:rsidR="00671E96">
          <w:t>88</w:t>
        </w:r>
        <w:r>
          <w:fldChar w:fldCharType="end"/>
        </w:r>
      </w:hyperlink>
    </w:p>
    <w:p w14:paraId="2211FFD9" w14:textId="3331860F" w:rsidR="00885814" w:rsidRDefault="008E0DB4">
      <w:pPr>
        <w:pStyle w:val="TOC3"/>
        <w:rPr>
          <w:rFonts w:asciiTheme="minorHAnsi" w:eastAsiaTheme="minorEastAsia" w:hAnsiTheme="minorHAnsi" w:cstheme="minorBidi"/>
          <w:b w:val="0"/>
          <w:sz w:val="22"/>
          <w:szCs w:val="22"/>
          <w:lang w:eastAsia="en-AU"/>
        </w:rPr>
      </w:pPr>
      <w:hyperlink w:anchor="_Toc65062080" w:history="1">
        <w:r w:rsidR="00885814" w:rsidRPr="00BF6E0E">
          <w:t>Division 6.5A</w:t>
        </w:r>
        <w:r w:rsidR="00885814">
          <w:rPr>
            <w:rFonts w:asciiTheme="minorHAnsi" w:eastAsiaTheme="minorEastAsia" w:hAnsiTheme="minorHAnsi" w:cstheme="minorBidi"/>
            <w:b w:val="0"/>
            <w:sz w:val="22"/>
            <w:szCs w:val="22"/>
            <w:lang w:eastAsia="en-AU"/>
          </w:rPr>
          <w:tab/>
        </w:r>
        <w:r w:rsidR="00885814" w:rsidRPr="00BF6E0E">
          <w:t>Powers and decisions of ACAT—protection orders</w:t>
        </w:r>
        <w:r w:rsidR="00885814" w:rsidRPr="00885814">
          <w:rPr>
            <w:vanish/>
          </w:rPr>
          <w:tab/>
        </w:r>
        <w:r w:rsidR="00885814" w:rsidRPr="00885814">
          <w:rPr>
            <w:vanish/>
          </w:rPr>
          <w:fldChar w:fldCharType="begin"/>
        </w:r>
        <w:r w:rsidR="00885814" w:rsidRPr="00885814">
          <w:rPr>
            <w:vanish/>
          </w:rPr>
          <w:instrText xml:space="preserve"> PAGEREF _Toc65062080 \h </w:instrText>
        </w:r>
        <w:r w:rsidR="00885814" w:rsidRPr="00885814">
          <w:rPr>
            <w:vanish/>
          </w:rPr>
        </w:r>
        <w:r w:rsidR="00885814" w:rsidRPr="00885814">
          <w:rPr>
            <w:vanish/>
          </w:rPr>
          <w:fldChar w:fldCharType="separate"/>
        </w:r>
        <w:r w:rsidR="00671E96">
          <w:rPr>
            <w:vanish/>
          </w:rPr>
          <w:t>90</w:t>
        </w:r>
        <w:r w:rsidR="00885814" w:rsidRPr="00885814">
          <w:rPr>
            <w:vanish/>
          </w:rPr>
          <w:fldChar w:fldCharType="end"/>
        </w:r>
      </w:hyperlink>
    </w:p>
    <w:p w14:paraId="2790F708" w14:textId="50EA0E68" w:rsidR="00885814" w:rsidRDefault="00885814">
      <w:pPr>
        <w:pStyle w:val="TOC5"/>
        <w:rPr>
          <w:rFonts w:asciiTheme="minorHAnsi" w:eastAsiaTheme="minorEastAsia" w:hAnsiTheme="minorHAnsi" w:cstheme="minorBidi"/>
          <w:sz w:val="22"/>
          <w:szCs w:val="22"/>
          <w:lang w:eastAsia="en-AU"/>
        </w:rPr>
      </w:pPr>
      <w:r>
        <w:tab/>
      </w:r>
      <w:hyperlink w:anchor="_Toc65062081" w:history="1">
        <w:r w:rsidRPr="00BF6E0E">
          <w:t>85</w:t>
        </w:r>
        <w:r>
          <w:rPr>
            <w:rFonts w:asciiTheme="minorHAnsi" w:eastAsiaTheme="minorEastAsia" w:hAnsiTheme="minorHAnsi" w:cstheme="minorBidi"/>
            <w:sz w:val="22"/>
            <w:szCs w:val="22"/>
            <w:lang w:eastAsia="en-AU"/>
          </w:rPr>
          <w:tab/>
        </w:r>
        <w:r w:rsidRPr="00BF6E0E">
          <w:t>Definitions—div 6.5A</w:t>
        </w:r>
        <w:r>
          <w:tab/>
        </w:r>
        <w:r>
          <w:fldChar w:fldCharType="begin"/>
        </w:r>
        <w:r>
          <w:instrText xml:space="preserve"> PAGEREF _Toc65062081 \h </w:instrText>
        </w:r>
        <w:r>
          <w:fldChar w:fldCharType="separate"/>
        </w:r>
        <w:r w:rsidR="00671E96">
          <w:t>90</w:t>
        </w:r>
        <w:r>
          <w:fldChar w:fldCharType="end"/>
        </w:r>
      </w:hyperlink>
    </w:p>
    <w:p w14:paraId="7F61C784" w14:textId="01304CDE" w:rsidR="00885814" w:rsidRDefault="00885814">
      <w:pPr>
        <w:pStyle w:val="TOC5"/>
        <w:rPr>
          <w:rFonts w:asciiTheme="minorHAnsi" w:eastAsiaTheme="minorEastAsia" w:hAnsiTheme="minorHAnsi" w:cstheme="minorBidi"/>
          <w:sz w:val="22"/>
          <w:szCs w:val="22"/>
          <w:lang w:eastAsia="en-AU"/>
        </w:rPr>
      </w:pPr>
      <w:r>
        <w:tab/>
      </w:r>
      <w:hyperlink w:anchor="_Toc65062082" w:history="1">
        <w:r w:rsidRPr="00BF6E0E">
          <w:t>85A</w:t>
        </w:r>
        <w:r>
          <w:rPr>
            <w:rFonts w:asciiTheme="minorHAnsi" w:eastAsiaTheme="minorEastAsia" w:hAnsiTheme="minorHAnsi" w:cstheme="minorBidi"/>
            <w:sz w:val="22"/>
            <w:szCs w:val="22"/>
            <w:lang w:eastAsia="en-AU"/>
          </w:rPr>
          <w:tab/>
        </w:r>
        <w:r w:rsidRPr="00BF6E0E">
          <w:t>New tenancy agreement—family violence and protection orders</w:t>
        </w:r>
        <w:r>
          <w:tab/>
        </w:r>
        <w:r>
          <w:fldChar w:fldCharType="begin"/>
        </w:r>
        <w:r>
          <w:instrText xml:space="preserve"> PAGEREF _Toc65062082 \h </w:instrText>
        </w:r>
        <w:r>
          <w:fldChar w:fldCharType="separate"/>
        </w:r>
        <w:r w:rsidR="00671E96">
          <w:t>91</w:t>
        </w:r>
        <w:r>
          <w:fldChar w:fldCharType="end"/>
        </w:r>
      </w:hyperlink>
    </w:p>
    <w:p w14:paraId="65301C72" w14:textId="65FEEBEE" w:rsidR="00885814" w:rsidRDefault="00885814">
      <w:pPr>
        <w:pStyle w:val="TOC5"/>
        <w:rPr>
          <w:rFonts w:asciiTheme="minorHAnsi" w:eastAsiaTheme="minorEastAsia" w:hAnsiTheme="minorHAnsi" w:cstheme="minorBidi"/>
          <w:sz w:val="22"/>
          <w:szCs w:val="22"/>
          <w:lang w:eastAsia="en-AU"/>
        </w:rPr>
      </w:pPr>
      <w:r>
        <w:tab/>
      </w:r>
      <w:hyperlink w:anchor="_Toc65062083" w:history="1">
        <w:r w:rsidRPr="00BF6E0E">
          <w:t>85B</w:t>
        </w:r>
        <w:r>
          <w:rPr>
            <w:rFonts w:asciiTheme="minorHAnsi" w:eastAsiaTheme="minorEastAsia" w:hAnsiTheme="minorHAnsi" w:cstheme="minorBidi"/>
            <w:sz w:val="22"/>
            <w:szCs w:val="22"/>
            <w:lang w:eastAsia="en-AU"/>
          </w:rPr>
          <w:tab/>
        </w:r>
        <w:r w:rsidRPr="00BF6E0E">
          <w:t>Applications under s 85A—ACAT orders</w:t>
        </w:r>
        <w:r>
          <w:tab/>
        </w:r>
        <w:r>
          <w:fldChar w:fldCharType="begin"/>
        </w:r>
        <w:r>
          <w:instrText xml:space="preserve"> PAGEREF _Toc65062083 \h </w:instrText>
        </w:r>
        <w:r>
          <w:fldChar w:fldCharType="separate"/>
        </w:r>
        <w:r w:rsidR="00671E96">
          <w:t>92</w:t>
        </w:r>
        <w:r>
          <w:fldChar w:fldCharType="end"/>
        </w:r>
      </w:hyperlink>
    </w:p>
    <w:p w14:paraId="01C0273F" w14:textId="4BDFBE2B" w:rsidR="00885814" w:rsidRDefault="008E0DB4">
      <w:pPr>
        <w:pStyle w:val="TOC3"/>
        <w:rPr>
          <w:rFonts w:asciiTheme="minorHAnsi" w:eastAsiaTheme="minorEastAsia" w:hAnsiTheme="minorHAnsi" w:cstheme="minorBidi"/>
          <w:b w:val="0"/>
          <w:sz w:val="22"/>
          <w:szCs w:val="22"/>
          <w:lang w:eastAsia="en-AU"/>
        </w:rPr>
      </w:pPr>
      <w:hyperlink w:anchor="_Toc65062084" w:history="1">
        <w:r w:rsidR="00885814" w:rsidRPr="00BF6E0E">
          <w:t>Division 6.6</w:t>
        </w:r>
        <w:r w:rsidR="00885814">
          <w:rPr>
            <w:rFonts w:asciiTheme="minorHAnsi" w:eastAsiaTheme="minorEastAsia" w:hAnsiTheme="minorHAnsi" w:cstheme="minorBidi"/>
            <w:b w:val="0"/>
            <w:sz w:val="22"/>
            <w:szCs w:val="22"/>
            <w:lang w:eastAsia="en-AU"/>
          </w:rPr>
          <w:tab/>
        </w:r>
        <w:r w:rsidR="00885814" w:rsidRPr="00BF6E0E">
          <w:t>Enforcement of ACAT orders</w:t>
        </w:r>
        <w:r w:rsidR="00885814" w:rsidRPr="00885814">
          <w:rPr>
            <w:vanish/>
          </w:rPr>
          <w:tab/>
        </w:r>
        <w:r w:rsidR="00885814" w:rsidRPr="00885814">
          <w:rPr>
            <w:vanish/>
          </w:rPr>
          <w:fldChar w:fldCharType="begin"/>
        </w:r>
        <w:r w:rsidR="00885814" w:rsidRPr="00885814">
          <w:rPr>
            <w:vanish/>
          </w:rPr>
          <w:instrText xml:space="preserve"> PAGEREF _Toc65062084 \h </w:instrText>
        </w:r>
        <w:r w:rsidR="00885814" w:rsidRPr="00885814">
          <w:rPr>
            <w:vanish/>
          </w:rPr>
        </w:r>
        <w:r w:rsidR="00885814" w:rsidRPr="00885814">
          <w:rPr>
            <w:vanish/>
          </w:rPr>
          <w:fldChar w:fldCharType="separate"/>
        </w:r>
        <w:r w:rsidR="00671E96">
          <w:rPr>
            <w:vanish/>
          </w:rPr>
          <w:t>94</w:t>
        </w:r>
        <w:r w:rsidR="00885814" w:rsidRPr="00885814">
          <w:rPr>
            <w:vanish/>
          </w:rPr>
          <w:fldChar w:fldCharType="end"/>
        </w:r>
      </w:hyperlink>
    </w:p>
    <w:p w14:paraId="43AE4998" w14:textId="31DE3B43" w:rsidR="00885814" w:rsidRDefault="00885814">
      <w:pPr>
        <w:pStyle w:val="TOC5"/>
        <w:rPr>
          <w:rFonts w:asciiTheme="minorHAnsi" w:eastAsiaTheme="minorEastAsia" w:hAnsiTheme="minorHAnsi" w:cstheme="minorBidi"/>
          <w:sz w:val="22"/>
          <w:szCs w:val="22"/>
          <w:lang w:eastAsia="en-AU"/>
        </w:rPr>
      </w:pPr>
      <w:r>
        <w:tab/>
      </w:r>
      <w:hyperlink w:anchor="_Toc65062085" w:history="1">
        <w:r w:rsidRPr="00BF6E0E">
          <w:t>86</w:t>
        </w:r>
        <w:r>
          <w:rPr>
            <w:rFonts w:asciiTheme="minorHAnsi" w:eastAsiaTheme="minorEastAsia" w:hAnsiTheme="minorHAnsi" w:cstheme="minorBidi"/>
            <w:sz w:val="22"/>
            <w:szCs w:val="22"/>
            <w:lang w:eastAsia="en-AU"/>
          </w:rPr>
          <w:tab/>
        </w:r>
        <w:r w:rsidRPr="00BF6E0E">
          <w:t>Failure to comply with ACAT orders</w:t>
        </w:r>
        <w:r>
          <w:tab/>
        </w:r>
        <w:r>
          <w:fldChar w:fldCharType="begin"/>
        </w:r>
        <w:r>
          <w:instrText xml:space="preserve"> PAGEREF _Toc65062085 \h </w:instrText>
        </w:r>
        <w:r>
          <w:fldChar w:fldCharType="separate"/>
        </w:r>
        <w:r w:rsidR="00671E96">
          <w:t>94</w:t>
        </w:r>
        <w:r>
          <w:fldChar w:fldCharType="end"/>
        </w:r>
      </w:hyperlink>
    </w:p>
    <w:p w14:paraId="104A1E6C" w14:textId="6435F29C" w:rsidR="00885814" w:rsidRDefault="008E0DB4">
      <w:pPr>
        <w:pStyle w:val="TOC2"/>
        <w:rPr>
          <w:rFonts w:asciiTheme="minorHAnsi" w:eastAsiaTheme="minorEastAsia" w:hAnsiTheme="minorHAnsi" w:cstheme="minorBidi"/>
          <w:b w:val="0"/>
          <w:sz w:val="22"/>
          <w:szCs w:val="22"/>
          <w:lang w:eastAsia="en-AU"/>
        </w:rPr>
      </w:pPr>
      <w:hyperlink w:anchor="_Toc65062086" w:history="1">
        <w:r w:rsidR="00885814" w:rsidRPr="00BF6E0E">
          <w:t>Part 7</w:t>
        </w:r>
        <w:r w:rsidR="00885814">
          <w:rPr>
            <w:rFonts w:asciiTheme="minorHAnsi" w:eastAsiaTheme="minorEastAsia" w:hAnsiTheme="minorHAnsi" w:cstheme="minorBidi"/>
            <w:b w:val="0"/>
            <w:sz w:val="22"/>
            <w:szCs w:val="22"/>
            <w:lang w:eastAsia="en-AU"/>
          </w:rPr>
          <w:tab/>
        </w:r>
        <w:r w:rsidR="00885814" w:rsidRPr="00BF6E0E">
          <w:t>Residential tenancy databases</w:t>
        </w:r>
        <w:r w:rsidR="00885814" w:rsidRPr="00885814">
          <w:rPr>
            <w:vanish/>
          </w:rPr>
          <w:tab/>
        </w:r>
        <w:r w:rsidR="00885814" w:rsidRPr="00885814">
          <w:rPr>
            <w:vanish/>
          </w:rPr>
          <w:fldChar w:fldCharType="begin"/>
        </w:r>
        <w:r w:rsidR="00885814" w:rsidRPr="00885814">
          <w:rPr>
            <w:vanish/>
          </w:rPr>
          <w:instrText xml:space="preserve"> PAGEREF _Toc65062086 \h </w:instrText>
        </w:r>
        <w:r w:rsidR="00885814" w:rsidRPr="00885814">
          <w:rPr>
            <w:vanish/>
          </w:rPr>
        </w:r>
        <w:r w:rsidR="00885814" w:rsidRPr="00885814">
          <w:rPr>
            <w:vanish/>
          </w:rPr>
          <w:fldChar w:fldCharType="separate"/>
        </w:r>
        <w:r w:rsidR="00671E96">
          <w:rPr>
            <w:vanish/>
          </w:rPr>
          <w:t>95</w:t>
        </w:r>
        <w:r w:rsidR="00885814" w:rsidRPr="00885814">
          <w:rPr>
            <w:vanish/>
          </w:rPr>
          <w:fldChar w:fldCharType="end"/>
        </w:r>
      </w:hyperlink>
    </w:p>
    <w:p w14:paraId="067DC352" w14:textId="1F4F04D0" w:rsidR="00885814" w:rsidRDefault="00885814">
      <w:pPr>
        <w:pStyle w:val="TOC5"/>
        <w:rPr>
          <w:rFonts w:asciiTheme="minorHAnsi" w:eastAsiaTheme="minorEastAsia" w:hAnsiTheme="minorHAnsi" w:cstheme="minorBidi"/>
          <w:sz w:val="22"/>
          <w:szCs w:val="22"/>
          <w:lang w:eastAsia="en-AU"/>
        </w:rPr>
      </w:pPr>
      <w:r>
        <w:tab/>
      </w:r>
      <w:hyperlink w:anchor="_Toc65062087" w:history="1">
        <w:r w:rsidRPr="00BF6E0E">
          <w:t>87</w:t>
        </w:r>
        <w:r>
          <w:rPr>
            <w:rFonts w:asciiTheme="minorHAnsi" w:eastAsiaTheme="minorEastAsia" w:hAnsiTheme="minorHAnsi" w:cstheme="minorBidi"/>
            <w:sz w:val="22"/>
            <w:szCs w:val="22"/>
            <w:lang w:eastAsia="en-AU"/>
          </w:rPr>
          <w:tab/>
        </w:r>
        <w:r w:rsidRPr="00BF6E0E">
          <w:rPr>
            <w:lang w:eastAsia="en-AU"/>
          </w:rPr>
          <w:t>Definitions—pt 7</w:t>
        </w:r>
        <w:r>
          <w:tab/>
        </w:r>
        <w:r>
          <w:fldChar w:fldCharType="begin"/>
        </w:r>
        <w:r>
          <w:instrText xml:space="preserve"> PAGEREF _Toc65062087 \h </w:instrText>
        </w:r>
        <w:r>
          <w:fldChar w:fldCharType="separate"/>
        </w:r>
        <w:r w:rsidR="00671E96">
          <w:t>95</w:t>
        </w:r>
        <w:r>
          <w:fldChar w:fldCharType="end"/>
        </w:r>
      </w:hyperlink>
    </w:p>
    <w:p w14:paraId="21BAC91A" w14:textId="4C577315" w:rsidR="00885814" w:rsidRDefault="00885814">
      <w:pPr>
        <w:pStyle w:val="TOC5"/>
        <w:rPr>
          <w:rFonts w:asciiTheme="minorHAnsi" w:eastAsiaTheme="minorEastAsia" w:hAnsiTheme="minorHAnsi" w:cstheme="minorBidi"/>
          <w:sz w:val="22"/>
          <w:szCs w:val="22"/>
          <w:lang w:eastAsia="en-AU"/>
        </w:rPr>
      </w:pPr>
      <w:r>
        <w:tab/>
      </w:r>
      <w:hyperlink w:anchor="_Toc65062088" w:history="1">
        <w:r w:rsidRPr="00BF6E0E">
          <w:t>88</w:t>
        </w:r>
        <w:r>
          <w:rPr>
            <w:rFonts w:asciiTheme="minorHAnsi" w:eastAsiaTheme="minorEastAsia" w:hAnsiTheme="minorHAnsi" w:cstheme="minorBidi"/>
            <w:sz w:val="22"/>
            <w:szCs w:val="22"/>
            <w:lang w:eastAsia="en-AU"/>
          </w:rPr>
          <w:tab/>
        </w:r>
        <w:r w:rsidRPr="00BF6E0E">
          <w:rPr>
            <w:lang w:eastAsia="en-AU"/>
          </w:rPr>
          <w:t>Application—pt 7</w:t>
        </w:r>
        <w:r>
          <w:tab/>
        </w:r>
        <w:r>
          <w:fldChar w:fldCharType="begin"/>
        </w:r>
        <w:r>
          <w:instrText xml:space="preserve"> PAGEREF _Toc65062088 \h </w:instrText>
        </w:r>
        <w:r>
          <w:fldChar w:fldCharType="separate"/>
        </w:r>
        <w:r w:rsidR="00671E96">
          <w:t>97</w:t>
        </w:r>
        <w:r>
          <w:fldChar w:fldCharType="end"/>
        </w:r>
      </w:hyperlink>
    </w:p>
    <w:p w14:paraId="15C1B9A6" w14:textId="01521AC7" w:rsidR="00885814" w:rsidRDefault="00885814">
      <w:pPr>
        <w:pStyle w:val="TOC5"/>
        <w:rPr>
          <w:rFonts w:asciiTheme="minorHAnsi" w:eastAsiaTheme="minorEastAsia" w:hAnsiTheme="minorHAnsi" w:cstheme="minorBidi"/>
          <w:sz w:val="22"/>
          <w:szCs w:val="22"/>
          <w:lang w:eastAsia="en-AU"/>
        </w:rPr>
      </w:pPr>
      <w:r>
        <w:tab/>
      </w:r>
      <w:hyperlink w:anchor="_Toc65062089" w:history="1">
        <w:r w:rsidRPr="00BF6E0E">
          <w:t>89</w:t>
        </w:r>
        <w:r>
          <w:rPr>
            <w:rFonts w:asciiTheme="minorHAnsi" w:eastAsiaTheme="minorEastAsia" w:hAnsiTheme="minorHAnsi" w:cstheme="minorBidi"/>
            <w:sz w:val="22"/>
            <w:szCs w:val="22"/>
            <w:lang w:eastAsia="en-AU"/>
          </w:rPr>
          <w:tab/>
        </w:r>
        <w:r w:rsidRPr="00BF6E0E">
          <w:t>Notice of usual use of database</w:t>
        </w:r>
        <w:r>
          <w:tab/>
        </w:r>
        <w:r>
          <w:fldChar w:fldCharType="begin"/>
        </w:r>
        <w:r>
          <w:instrText xml:space="preserve"> PAGEREF _Toc65062089 \h </w:instrText>
        </w:r>
        <w:r>
          <w:fldChar w:fldCharType="separate"/>
        </w:r>
        <w:r w:rsidR="00671E96">
          <w:t>97</w:t>
        </w:r>
        <w:r>
          <w:fldChar w:fldCharType="end"/>
        </w:r>
      </w:hyperlink>
    </w:p>
    <w:p w14:paraId="43FBC88E" w14:textId="46C78E55" w:rsidR="00885814" w:rsidRDefault="00885814">
      <w:pPr>
        <w:pStyle w:val="TOC5"/>
        <w:rPr>
          <w:rFonts w:asciiTheme="minorHAnsi" w:eastAsiaTheme="minorEastAsia" w:hAnsiTheme="minorHAnsi" w:cstheme="minorBidi"/>
          <w:sz w:val="22"/>
          <w:szCs w:val="22"/>
          <w:lang w:eastAsia="en-AU"/>
        </w:rPr>
      </w:pPr>
      <w:r>
        <w:tab/>
      </w:r>
      <w:hyperlink w:anchor="_Toc65062090" w:history="1">
        <w:r w:rsidRPr="00BF6E0E">
          <w:t>90</w:t>
        </w:r>
        <w:r>
          <w:rPr>
            <w:rFonts w:asciiTheme="minorHAnsi" w:eastAsiaTheme="minorEastAsia" w:hAnsiTheme="minorHAnsi" w:cstheme="minorBidi"/>
            <w:sz w:val="22"/>
            <w:szCs w:val="22"/>
            <w:lang w:eastAsia="en-AU"/>
          </w:rPr>
          <w:tab/>
        </w:r>
        <w:r w:rsidRPr="00BF6E0E">
          <w:t>Notice of listing if database used</w:t>
        </w:r>
        <w:r>
          <w:tab/>
        </w:r>
        <w:r>
          <w:fldChar w:fldCharType="begin"/>
        </w:r>
        <w:r>
          <w:instrText xml:space="preserve"> PAGEREF _Toc65062090 \h </w:instrText>
        </w:r>
        <w:r>
          <w:fldChar w:fldCharType="separate"/>
        </w:r>
        <w:r w:rsidR="00671E96">
          <w:t>98</w:t>
        </w:r>
        <w:r>
          <w:fldChar w:fldCharType="end"/>
        </w:r>
      </w:hyperlink>
    </w:p>
    <w:p w14:paraId="2D49D2B8" w14:textId="4DF3428E" w:rsidR="00885814" w:rsidRDefault="00885814">
      <w:pPr>
        <w:pStyle w:val="TOC5"/>
        <w:rPr>
          <w:rFonts w:asciiTheme="minorHAnsi" w:eastAsiaTheme="minorEastAsia" w:hAnsiTheme="minorHAnsi" w:cstheme="minorBidi"/>
          <w:sz w:val="22"/>
          <w:szCs w:val="22"/>
          <w:lang w:eastAsia="en-AU"/>
        </w:rPr>
      </w:pPr>
      <w:r>
        <w:tab/>
      </w:r>
      <w:hyperlink w:anchor="_Toc65062091" w:history="1">
        <w:r w:rsidRPr="00BF6E0E">
          <w:t>91</w:t>
        </w:r>
        <w:r>
          <w:rPr>
            <w:rFonts w:asciiTheme="minorHAnsi" w:eastAsiaTheme="minorEastAsia" w:hAnsiTheme="minorHAnsi" w:cstheme="minorBidi"/>
            <w:sz w:val="22"/>
            <w:szCs w:val="22"/>
            <w:lang w:eastAsia="en-AU"/>
          </w:rPr>
          <w:tab/>
        </w:r>
        <w:r w:rsidRPr="00BF6E0E">
          <w:t>Listing can be made only for certain breaches by certain people</w:t>
        </w:r>
        <w:r>
          <w:tab/>
        </w:r>
        <w:r>
          <w:fldChar w:fldCharType="begin"/>
        </w:r>
        <w:r>
          <w:instrText xml:space="preserve"> PAGEREF _Toc65062091 \h </w:instrText>
        </w:r>
        <w:r>
          <w:fldChar w:fldCharType="separate"/>
        </w:r>
        <w:r w:rsidR="00671E96">
          <w:t>99</w:t>
        </w:r>
        <w:r>
          <w:fldChar w:fldCharType="end"/>
        </w:r>
      </w:hyperlink>
    </w:p>
    <w:p w14:paraId="04259C3D" w14:textId="5D29C77F" w:rsidR="00885814" w:rsidRDefault="00885814">
      <w:pPr>
        <w:pStyle w:val="TOC5"/>
        <w:rPr>
          <w:rFonts w:asciiTheme="minorHAnsi" w:eastAsiaTheme="minorEastAsia" w:hAnsiTheme="minorHAnsi" w:cstheme="minorBidi"/>
          <w:sz w:val="22"/>
          <w:szCs w:val="22"/>
          <w:lang w:eastAsia="en-AU"/>
        </w:rPr>
      </w:pPr>
      <w:r>
        <w:tab/>
      </w:r>
      <w:hyperlink w:anchor="_Toc65062092" w:history="1">
        <w:r w:rsidRPr="00BF6E0E">
          <w:t>92</w:t>
        </w:r>
        <w:r>
          <w:rPr>
            <w:rFonts w:asciiTheme="minorHAnsi" w:eastAsiaTheme="minorEastAsia" w:hAnsiTheme="minorHAnsi" w:cstheme="minorBidi"/>
            <w:sz w:val="22"/>
            <w:szCs w:val="22"/>
            <w:lang w:eastAsia="en-AU"/>
          </w:rPr>
          <w:tab/>
        </w:r>
        <w:r w:rsidRPr="00BF6E0E">
          <w:rPr>
            <w:lang w:eastAsia="en-AU"/>
          </w:rPr>
          <w:t>Further restriction on listing</w:t>
        </w:r>
        <w:r>
          <w:tab/>
        </w:r>
        <w:r>
          <w:fldChar w:fldCharType="begin"/>
        </w:r>
        <w:r>
          <w:instrText xml:space="preserve"> PAGEREF _Toc65062092 \h </w:instrText>
        </w:r>
        <w:r>
          <w:fldChar w:fldCharType="separate"/>
        </w:r>
        <w:r w:rsidR="00671E96">
          <w:t>100</w:t>
        </w:r>
        <w:r>
          <w:fldChar w:fldCharType="end"/>
        </w:r>
      </w:hyperlink>
    </w:p>
    <w:p w14:paraId="31E776E6" w14:textId="6D9FFF5D" w:rsidR="00885814" w:rsidRDefault="00885814">
      <w:pPr>
        <w:pStyle w:val="TOC5"/>
        <w:rPr>
          <w:rFonts w:asciiTheme="minorHAnsi" w:eastAsiaTheme="minorEastAsia" w:hAnsiTheme="minorHAnsi" w:cstheme="minorBidi"/>
          <w:sz w:val="22"/>
          <w:szCs w:val="22"/>
          <w:lang w:eastAsia="en-AU"/>
        </w:rPr>
      </w:pPr>
      <w:r>
        <w:tab/>
      </w:r>
      <w:hyperlink w:anchor="_Toc65062093" w:history="1">
        <w:r w:rsidRPr="00BF6E0E">
          <w:t>93</w:t>
        </w:r>
        <w:r>
          <w:rPr>
            <w:rFonts w:asciiTheme="minorHAnsi" w:eastAsiaTheme="minorEastAsia" w:hAnsiTheme="minorHAnsi" w:cstheme="minorBidi"/>
            <w:sz w:val="22"/>
            <w:szCs w:val="22"/>
            <w:lang w:eastAsia="en-AU"/>
          </w:rPr>
          <w:tab/>
        </w:r>
        <w:r w:rsidRPr="00BF6E0E">
          <w:rPr>
            <w:lang w:eastAsia="en-AU"/>
          </w:rPr>
          <w:t>Ensuring quality of listing—lessor’s or agent’s obligation</w:t>
        </w:r>
        <w:r>
          <w:tab/>
        </w:r>
        <w:r>
          <w:fldChar w:fldCharType="begin"/>
        </w:r>
        <w:r>
          <w:instrText xml:space="preserve"> PAGEREF _Toc65062093 \h </w:instrText>
        </w:r>
        <w:r>
          <w:fldChar w:fldCharType="separate"/>
        </w:r>
        <w:r w:rsidR="00671E96">
          <w:t>100</w:t>
        </w:r>
        <w:r>
          <w:fldChar w:fldCharType="end"/>
        </w:r>
      </w:hyperlink>
    </w:p>
    <w:p w14:paraId="17C92BE0" w14:textId="54EB5265" w:rsidR="00885814" w:rsidRDefault="00885814">
      <w:pPr>
        <w:pStyle w:val="TOC5"/>
        <w:rPr>
          <w:rFonts w:asciiTheme="minorHAnsi" w:eastAsiaTheme="minorEastAsia" w:hAnsiTheme="minorHAnsi" w:cstheme="minorBidi"/>
          <w:sz w:val="22"/>
          <w:szCs w:val="22"/>
          <w:lang w:eastAsia="en-AU"/>
        </w:rPr>
      </w:pPr>
      <w:r>
        <w:tab/>
      </w:r>
      <w:hyperlink w:anchor="_Toc65062094" w:history="1">
        <w:r w:rsidRPr="00BF6E0E">
          <w:t>94</w:t>
        </w:r>
        <w:r>
          <w:rPr>
            <w:rFonts w:asciiTheme="minorHAnsi" w:eastAsiaTheme="minorEastAsia" w:hAnsiTheme="minorHAnsi" w:cstheme="minorBidi"/>
            <w:sz w:val="22"/>
            <w:szCs w:val="22"/>
            <w:lang w:eastAsia="en-AU"/>
          </w:rPr>
          <w:tab/>
        </w:r>
        <w:r w:rsidRPr="00BF6E0E">
          <w:rPr>
            <w:lang w:eastAsia="en-AU"/>
          </w:rPr>
          <w:t>Ensuring quality of listing—database operator’s obligation</w:t>
        </w:r>
        <w:r>
          <w:tab/>
        </w:r>
        <w:r>
          <w:fldChar w:fldCharType="begin"/>
        </w:r>
        <w:r>
          <w:instrText xml:space="preserve"> PAGEREF _Toc65062094 \h </w:instrText>
        </w:r>
        <w:r>
          <w:fldChar w:fldCharType="separate"/>
        </w:r>
        <w:r w:rsidR="00671E96">
          <w:t>101</w:t>
        </w:r>
        <w:r>
          <w:fldChar w:fldCharType="end"/>
        </w:r>
      </w:hyperlink>
    </w:p>
    <w:p w14:paraId="1BA4ED72" w14:textId="7651BC0F" w:rsidR="00885814" w:rsidRDefault="00885814">
      <w:pPr>
        <w:pStyle w:val="TOC5"/>
        <w:rPr>
          <w:rFonts w:asciiTheme="minorHAnsi" w:eastAsiaTheme="minorEastAsia" w:hAnsiTheme="minorHAnsi" w:cstheme="minorBidi"/>
          <w:sz w:val="22"/>
          <w:szCs w:val="22"/>
          <w:lang w:eastAsia="en-AU"/>
        </w:rPr>
      </w:pPr>
      <w:r>
        <w:tab/>
      </w:r>
      <w:hyperlink w:anchor="_Toc65062095" w:history="1">
        <w:r w:rsidRPr="00BF6E0E">
          <w:t>95</w:t>
        </w:r>
        <w:r>
          <w:rPr>
            <w:rFonts w:asciiTheme="minorHAnsi" w:eastAsiaTheme="minorEastAsia" w:hAnsiTheme="minorHAnsi" w:cstheme="minorBidi"/>
            <w:sz w:val="22"/>
            <w:szCs w:val="22"/>
            <w:lang w:eastAsia="en-AU"/>
          </w:rPr>
          <w:tab/>
        </w:r>
        <w:r w:rsidRPr="00BF6E0E">
          <w:rPr>
            <w:lang w:eastAsia="en-AU"/>
          </w:rPr>
          <w:t>Providing copy of personal information listed</w:t>
        </w:r>
        <w:r>
          <w:tab/>
        </w:r>
        <w:r>
          <w:fldChar w:fldCharType="begin"/>
        </w:r>
        <w:r>
          <w:instrText xml:space="preserve"> PAGEREF _Toc65062095 \h </w:instrText>
        </w:r>
        <w:r>
          <w:fldChar w:fldCharType="separate"/>
        </w:r>
        <w:r w:rsidR="00671E96">
          <w:t>102</w:t>
        </w:r>
        <w:r>
          <w:fldChar w:fldCharType="end"/>
        </w:r>
      </w:hyperlink>
    </w:p>
    <w:p w14:paraId="2135E351" w14:textId="0EFFA0B7" w:rsidR="00885814" w:rsidRDefault="00885814">
      <w:pPr>
        <w:pStyle w:val="TOC5"/>
        <w:rPr>
          <w:rFonts w:asciiTheme="minorHAnsi" w:eastAsiaTheme="minorEastAsia" w:hAnsiTheme="minorHAnsi" w:cstheme="minorBidi"/>
          <w:sz w:val="22"/>
          <w:szCs w:val="22"/>
          <w:lang w:eastAsia="en-AU"/>
        </w:rPr>
      </w:pPr>
      <w:r>
        <w:tab/>
      </w:r>
      <w:hyperlink w:anchor="_Toc65062096" w:history="1">
        <w:r w:rsidRPr="00BF6E0E">
          <w:t>96</w:t>
        </w:r>
        <w:r>
          <w:rPr>
            <w:rFonts w:asciiTheme="minorHAnsi" w:eastAsiaTheme="minorEastAsia" w:hAnsiTheme="minorHAnsi" w:cstheme="minorBidi"/>
            <w:sz w:val="22"/>
            <w:szCs w:val="22"/>
            <w:lang w:eastAsia="en-AU"/>
          </w:rPr>
          <w:tab/>
        </w:r>
        <w:r w:rsidRPr="00BF6E0E">
          <w:rPr>
            <w:lang w:eastAsia="en-AU"/>
          </w:rPr>
          <w:t>Notifying relevant non-parties of tribunal order about listing</w:t>
        </w:r>
        <w:r>
          <w:tab/>
        </w:r>
        <w:r>
          <w:fldChar w:fldCharType="begin"/>
        </w:r>
        <w:r>
          <w:instrText xml:space="preserve"> PAGEREF _Toc65062096 \h </w:instrText>
        </w:r>
        <w:r>
          <w:fldChar w:fldCharType="separate"/>
        </w:r>
        <w:r w:rsidR="00671E96">
          <w:t>103</w:t>
        </w:r>
        <w:r>
          <w:fldChar w:fldCharType="end"/>
        </w:r>
      </w:hyperlink>
    </w:p>
    <w:p w14:paraId="2B5E570B" w14:textId="05DC4F25" w:rsidR="00885814" w:rsidRDefault="00885814">
      <w:pPr>
        <w:pStyle w:val="TOC5"/>
        <w:rPr>
          <w:rFonts w:asciiTheme="minorHAnsi" w:eastAsiaTheme="minorEastAsia" w:hAnsiTheme="minorHAnsi" w:cstheme="minorBidi"/>
          <w:sz w:val="22"/>
          <w:szCs w:val="22"/>
          <w:lang w:eastAsia="en-AU"/>
        </w:rPr>
      </w:pPr>
      <w:r>
        <w:tab/>
      </w:r>
      <w:hyperlink w:anchor="_Toc65062097" w:history="1">
        <w:r w:rsidRPr="00BF6E0E">
          <w:t>97</w:t>
        </w:r>
        <w:r>
          <w:rPr>
            <w:rFonts w:asciiTheme="minorHAnsi" w:eastAsiaTheme="minorEastAsia" w:hAnsiTheme="minorHAnsi" w:cstheme="minorBidi"/>
            <w:sz w:val="22"/>
            <w:szCs w:val="22"/>
            <w:lang w:eastAsia="en-AU"/>
          </w:rPr>
          <w:tab/>
        </w:r>
        <w:r w:rsidRPr="00BF6E0E">
          <w:rPr>
            <w:lang w:eastAsia="en-AU"/>
          </w:rPr>
          <w:t>Keeping personal information listed</w:t>
        </w:r>
        <w:r>
          <w:tab/>
        </w:r>
        <w:r>
          <w:fldChar w:fldCharType="begin"/>
        </w:r>
        <w:r>
          <w:instrText xml:space="preserve"> PAGEREF _Toc65062097 \h </w:instrText>
        </w:r>
        <w:r>
          <w:fldChar w:fldCharType="separate"/>
        </w:r>
        <w:r w:rsidR="00671E96">
          <w:t>103</w:t>
        </w:r>
        <w:r>
          <w:fldChar w:fldCharType="end"/>
        </w:r>
      </w:hyperlink>
    </w:p>
    <w:p w14:paraId="5D3E18D0" w14:textId="69E3F9F2" w:rsidR="00885814" w:rsidRDefault="00885814">
      <w:pPr>
        <w:pStyle w:val="TOC5"/>
        <w:rPr>
          <w:rFonts w:asciiTheme="minorHAnsi" w:eastAsiaTheme="minorEastAsia" w:hAnsiTheme="minorHAnsi" w:cstheme="minorBidi"/>
          <w:sz w:val="22"/>
          <w:szCs w:val="22"/>
          <w:lang w:eastAsia="en-AU"/>
        </w:rPr>
      </w:pPr>
      <w:r>
        <w:lastRenderedPageBreak/>
        <w:tab/>
      </w:r>
      <w:hyperlink w:anchor="_Toc65062098" w:history="1">
        <w:r w:rsidRPr="00BF6E0E">
          <w:t>98</w:t>
        </w:r>
        <w:r>
          <w:rPr>
            <w:rFonts w:asciiTheme="minorHAnsi" w:eastAsiaTheme="minorEastAsia" w:hAnsiTheme="minorHAnsi" w:cstheme="minorBidi"/>
            <w:sz w:val="22"/>
            <w:szCs w:val="22"/>
            <w:lang w:eastAsia="en-AU"/>
          </w:rPr>
          <w:tab/>
        </w:r>
        <w:r w:rsidRPr="00BF6E0E">
          <w:rPr>
            <w:lang w:eastAsia="en-AU"/>
          </w:rPr>
          <w:t>Application to ACAT about contravention</w:t>
        </w:r>
        <w:r>
          <w:tab/>
        </w:r>
        <w:r>
          <w:fldChar w:fldCharType="begin"/>
        </w:r>
        <w:r>
          <w:instrText xml:space="preserve"> PAGEREF _Toc65062098 \h </w:instrText>
        </w:r>
        <w:r>
          <w:fldChar w:fldCharType="separate"/>
        </w:r>
        <w:r w:rsidR="00671E96">
          <w:t>104</w:t>
        </w:r>
        <w:r>
          <w:fldChar w:fldCharType="end"/>
        </w:r>
      </w:hyperlink>
    </w:p>
    <w:p w14:paraId="324AB8E8" w14:textId="7DEF8C9F" w:rsidR="00885814" w:rsidRDefault="00885814">
      <w:pPr>
        <w:pStyle w:val="TOC5"/>
        <w:rPr>
          <w:rFonts w:asciiTheme="minorHAnsi" w:eastAsiaTheme="minorEastAsia" w:hAnsiTheme="minorHAnsi" w:cstheme="minorBidi"/>
          <w:sz w:val="22"/>
          <w:szCs w:val="22"/>
          <w:lang w:eastAsia="en-AU"/>
        </w:rPr>
      </w:pPr>
      <w:r>
        <w:tab/>
      </w:r>
      <w:hyperlink w:anchor="_Toc65062099" w:history="1">
        <w:r w:rsidRPr="00BF6E0E">
          <w:t>99</w:t>
        </w:r>
        <w:r>
          <w:rPr>
            <w:rFonts w:asciiTheme="minorHAnsi" w:eastAsiaTheme="minorEastAsia" w:hAnsiTheme="minorHAnsi" w:cstheme="minorBidi"/>
            <w:sz w:val="22"/>
            <w:szCs w:val="22"/>
            <w:lang w:eastAsia="en-AU"/>
          </w:rPr>
          <w:tab/>
        </w:r>
        <w:r w:rsidRPr="00BF6E0E">
          <w:rPr>
            <w:lang w:eastAsia="en-AU"/>
          </w:rPr>
          <w:t xml:space="preserve">Application to ACAT about certain personal information listed in residential tenancy </w:t>
        </w:r>
        <w:r w:rsidRPr="00BF6E0E">
          <w:rPr>
            <w:rFonts w:cs="Arial"/>
            <w:bCs/>
            <w:lang w:eastAsia="en-AU"/>
          </w:rPr>
          <w:t>database</w:t>
        </w:r>
        <w:r>
          <w:tab/>
        </w:r>
        <w:r>
          <w:fldChar w:fldCharType="begin"/>
        </w:r>
        <w:r>
          <w:instrText xml:space="preserve"> PAGEREF _Toc65062099 \h </w:instrText>
        </w:r>
        <w:r>
          <w:fldChar w:fldCharType="separate"/>
        </w:r>
        <w:r w:rsidR="00671E96">
          <w:t>105</w:t>
        </w:r>
        <w:r>
          <w:fldChar w:fldCharType="end"/>
        </w:r>
      </w:hyperlink>
    </w:p>
    <w:p w14:paraId="77A471D9" w14:textId="4171E9A7" w:rsidR="00885814" w:rsidRDefault="00885814">
      <w:pPr>
        <w:pStyle w:val="TOC5"/>
        <w:rPr>
          <w:rFonts w:asciiTheme="minorHAnsi" w:eastAsiaTheme="minorEastAsia" w:hAnsiTheme="minorHAnsi" w:cstheme="minorBidi"/>
          <w:sz w:val="22"/>
          <w:szCs w:val="22"/>
          <w:lang w:eastAsia="en-AU"/>
        </w:rPr>
      </w:pPr>
      <w:r>
        <w:tab/>
      </w:r>
      <w:hyperlink w:anchor="_Toc65062100" w:history="1">
        <w:r w:rsidRPr="00BF6E0E">
          <w:t>100</w:t>
        </w:r>
        <w:r>
          <w:rPr>
            <w:rFonts w:asciiTheme="minorHAnsi" w:eastAsiaTheme="minorEastAsia" w:hAnsiTheme="minorHAnsi" w:cstheme="minorBidi"/>
            <w:sz w:val="22"/>
            <w:szCs w:val="22"/>
            <w:lang w:eastAsia="en-AU"/>
          </w:rPr>
          <w:tab/>
        </w:r>
        <w:r w:rsidRPr="00BF6E0E">
          <w:rPr>
            <w:lang w:eastAsia="en-AU"/>
          </w:rPr>
          <w:t xml:space="preserve">Application to ACAT about proposed listing of </w:t>
        </w:r>
        <w:r w:rsidRPr="00BF6E0E">
          <w:rPr>
            <w:rFonts w:cs="Arial"/>
            <w:bCs/>
            <w:lang w:eastAsia="en-AU"/>
          </w:rPr>
          <w:t>personal information</w:t>
        </w:r>
        <w:r>
          <w:tab/>
        </w:r>
        <w:r>
          <w:fldChar w:fldCharType="begin"/>
        </w:r>
        <w:r>
          <w:instrText xml:space="preserve"> PAGEREF _Toc65062100 \h </w:instrText>
        </w:r>
        <w:r>
          <w:fldChar w:fldCharType="separate"/>
        </w:r>
        <w:r w:rsidR="00671E96">
          <w:t>106</w:t>
        </w:r>
        <w:r>
          <w:fldChar w:fldCharType="end"/>
        </w:r>
      </w:hyperlink>
    </w:p>
    <w:p w14:paraId="7AB07C4D" w14:textId="394691C3" w:rsidR="00885814" w:rsidRDefault="00885814">
      <w:pPr>
        <w:pStyle w:val="TOC5"/>
        <w:rPr>
          <w:rFonts w:asciiTheme="minorHAnsi" w:eastAsiaTheme="minorEastAsia" w:hAnsiTheme="minorHAnsi" w:cstheme="minorBidi"/>
          <w:sz w:val="22"/>
          <w:szCs w:val="22"/>
          <w:lang w:eastAsia="en-AU"/>
        </w:rPr>
      </w:pPr>
      <w:r>
        <w:tab/>
      </w:r>
      <w:hyperlink w:anchor="_Toc65062101" w:history="1">
        <w:r w:rsidRPr="00BF6E0E">
          <w:t>101</w:t>
        </w:r>
        <w:r>
          <w:rPr>
            <w:rFonts w:asciiTheme="minorHAnsi" w:eastAsiaTheme="minorEastAsia" w:hAnsiTheme="minorHAnsi" w:cstheme="minorBidi"/>
            <w:sz w:val="22"/>
            <w:szCs w:val="22"/>
            <w:lang w:eastAsia="en-AU"/>
          </w:rPr>
          <w:tab/>
        </w:r>
        <w:r w:rsidRPr="00BF6E0E">
          <w:rPr>
            <w:lang w:eastAsia="en-AU"/>
          </w:rPr>
          <w:t>Order for compensation</w:t>
        </w:r>
        <w:r>
          <w:tab/>
        </w:r>
        <w:r>
          <w:fldChar w:fldCharType="begin"/>
        </w:r>
        <w:r>
          <w:instrText xml:space="preserve"> PAGEREF _Toc65062101 \h </w:instrText>
        </w:r>
        <w:r>
          <w:fldChar w:fldCharType="separate"/>
        </w:r>
        <w:r w:rsidR="00671E96">
          <w:t>106</w:t>
        </w:r>
        <w:r>
          <w:fldChar w:fldCharType="end"/>
        </w:r>
      </w:hyperlink>
    </w:p>
    <w:p w14:paraId="5F9D9A85" w14:textId="327D1E67" w:rsidR="00885814" w:rsidRDefault="008E0DB4">
      <w:pPr>
        <w:pStyle w:val="TOC2"/>
        <w:rPr>
          <w:rFonts w:asciiTheme="minorHAnsi" w:eastAsiaTheme="minorEastAsia" w:hAnsiTheme="minorHAnsi" w:cstheme="minorBidi"/>
          <w:b w:val="0"/>
          <w:sz w:val="22"/>
          <w:szCs w:val="22"/>
          <w:lang w:eastAsia="en-AU"/>
        </w:rPr>
      </w:pPr>
      <w:hyperlink w:anchor="_Toc65062102" w:history="1">
        <w:r w:rsidR="00885814" w:rsidRPr="00BF6E0E">
          <w:t>Part 8</w:t>
        </w:r>
        <w:r w:rsidR="00885814">
          <w:rPr>
            <w:rFonts w:asciiTheme="minorHAnsi" w:eastAsiaTheme="minorEastAsia" w:hAnsiTheme="minorHAnsi" w:cstheme="minorBidi"/>
            <w:b w:val="0"/>
            <w:sz w:val="22"/>
            <w:szCs w:val="22"/>
            <w:lang w:eastAsia="en-AU"/>
          </w:rPr>
          <w:tab/>
        </w:r>
        <w:r w:rsidR="00885814" w:rsidRPr="00BF6E0E">
          <w:t>Registration of standard guarantee contract for commercial guarantee</w:t>
        </w:r>
        <w:r w:rsidR="00885814" w:rsidRPr="00885814">
          <w:rPr>
            <w:vanish/>
          </w:rPr>
          <w:tab/>
        </w:r>
        <w:r w:rsidR="00885814" w:rsidRPr="00885814">
          <w:rPr>
            <w:vanish/>
          </w:rPr>
          <w:fldChar w:fldCharType="begin"/>
        </w:r>
        <w:r w:rsidR="00885814" w:rsidRPr="00885814">
          <w:rPr>
            <w:vanish/>
          </w:rPr>
          <w:instrText xml:space="preserve"> PAGEREF _Toc65062102 \h </w:instrText>
        </w:r>
        <w:r w:rsidR="00885814" w:rsidRPr="00885814">
          <w:rPr>
            <w:vanish/>
          </w:rPr>
        </w:r>
        <w:r w:rsidR="00885814" w:rsidRPr="00885814">
          <w:rPr>
            <w:vanish/>
          </w:rPr>
          <w:fldChar w:fldCharType="separate"/>
        </w:r>
        <w:r w:rsidR="00671E96">
          <w:rPr>
            <w:vanish/>
          </w:rPr>
          <w:t>108</w:t>
        </w:r>
        <w:r w:rsidR="00885814" w:rsidRPr="00885814">
          <w:rPr>
            <w:vanish/>
          </w:rPr>
          <w:fldChar w:fldCharType="end"/>
        </w:r>
      </w:hyperlink>
    </w:p>
    <w:p w14:paraId="3C3DC698" w14:textId="67D4F20E" w:rsidR="00885814" w:rsidRDefault="00885814">
      <w:pPr>
        <w:pStyle w:val="TOC5"/>
        <w:rPr>
          <w:rFonts w:asciiTheme="minorHAnsi" w:eastAsiaTheme="minorEastAsia" w:hAnsiTheme="minorHAnsi" w:cstheme="minorBidi"/>
          <w:sz w:val="22"/>
          <w:szCs w:val="22"/>
          <w:lang w:eastAsia="en-AU"/>
        </w:rPr>
      </w:pPr>
      <w:r>
        <w:tab/>
      </w:r>
      <w:hyperlink w:anchor="_Toc65062103" w:history="1">
        <w:r w:rsidRPr="00BF6E0E">
          <w:t>102</w:t>
        </w:r>
        <w:r>
          <w:rPr>
            <w:rFonts w:asciiTheme="minorHAnsi" w:eastAsiaTheme="minorEastAsia" w:hAnsiTheme="minorHAnsi" w:cstheme="minorBidi"/>
            <w:sz w:val="22"/>
            <w:szCs w:val="22"/>
            <w:lang w:eastAsia="en-AU"/>
          </w:rPr>
          <w:tab/>
        </w:r>
        <w:r w:rsidRPr="00BF6E0E">
          <w:t xml:space="preserve">Meaning of </w:t>
        </w:r>
        <w:r w:rsidRPr="00BF6E0E">
          <w:rPr>
            <w:i/>
          </w:rPr>
          <w:t xml:space="preserve">commercial guarantee </w:t>
        </w:r>
        <w:r w:rsidRPr="00BF6E0E">
          <w:t>and</w:t>
        </w:r>
        <w:r w:rsidRPr="00BF6E0E">
          <w:rPr>
            <w:i/>
          </w:rPr>
          <w:t xml:space="preserve"> standard guarantee</w:t>
        </w:r>
        <w:r w:rsidRPr="00BF6E0E">
          <w:t xml:space="preserve"> </w:t>
        </w:r>
        <w:r w:rsidRPr="00BF6E0E">
          <w:rPr>
            <w:i/>
          </w:rPr>
          <w:t>contract</w:t>
        </w:r>
        <w:r>
          <w:tab/>
        </w:r>
        <w:r>
          <w:fldChar w:fldCharType="begin"/>
        </w:r>
        <w:r>
          <w:instrText xml:space="preserve"> PAGEREF _Toc65062103 \h </w:instrText>
        </w:r>
        <w:r>
          <w:fldChar w:fldCharType="separate"/>
        </w:r>
        <w:r w:rsidR="00671E96">
          <w:t>108</w:t>
        </w:r>
        <w:r>
          <w:fldChar w:fldCharType="end"/>
        </w:r>
      </w:hyperlink>
    </w:p>
    <w:p w14:paraId="28F88CBD" w14:textId="3F8ED0E0" w:rsidR="00885814" w:rsidRDefault="00885814">
      <w:pPr>
        <w:pStyle w:val="TOC5"/>
        <w:rPr>
          <w:rFonts w:asciiTheme="minorHAnsi" w:eastAsiaTheme="minorEastAsia" w:hAnsiTheme="minorHAnsi" w:cstheme="minorBidi"/>
          <w:sz w:val="22"/>
          <w:szCs w:val="22"/>
          <w:lang w:eastAsia="en-AU"/>
        </w:rPr>
      </w:pPr>
      <w:r>
        <w:tab/>
      </w:r>
      <w:hyperlink w:anchor="_Toc65062104" w:history="1">
        <w:r w:rsidRPr="00BF6E0E">
          <w:t>103</w:t>
        </w:r>
        <w:r>
          <w:rPr>
            <w:rFonts w:asciiTheme="minorHAnsi" w:eastAsiaTheme="minorEastAsia" w:hAnsiTheme="minorHAnsi" w:cstheme="minorBidi"/>
            <w:sz w:val="22"/>
            <w:szCs w:val="22"/>
            <w:lang w:eastAsia="en-AU"/>
          </w:rPr>
          <w:tab/>
        </w:r>
        <w:r w:rsidRPr="00BF6E0E">
          <w:t>Application for registration of standard guarantee contract</w:t>
        </w:r>
        <w:r>
          <w:tab/>
        </w:r>
        <w:r>
          <w:fldChar w:fldCharType="begin"/>
        </w:r>
        <w:r>
          <w:instrText xml:space="preserve"> PAGEREF _Toc65062104 \h </w:instrText>
        </w:r>
        <w:r>
          <w:fldChar w:fldCharType="separate"/>
        </w:r>
        <w:r w:rsidR="00671E96">
          <w:t>108</w:t>
        </w:r>
        <w:r>
          <w:fldChar w:fldCharType="end"/>
        </w:r>
      </w:hyperlink>
    </w:p>
    <w:p w14:paraId="623BE821" w14:textId="4FA732DE" w:rsidR="00885814" w:rsidRDefault="00885814">
      <w:pPr>
        <w:pStyle w:val="TOC5"/>
        <w:rPr>
          <w:rFonts w:asciiTheme="minorHAnsi" w:eastAsiaTheme="minorEastAsia" w:hAnsiTheme="minorHAnsi" w:cstheme="minorBidi"/>
          <w:sz w:val="22"/>
          <w:szCs w:val="22"/>
          <w:lang w:eastAsia="en-AU"/>
        </w:rPr>
      </w:pPr>
      <w:r>
        <w:tab/>
      </w:r>
      <w:hyperlink w:anchor="_Toc65062105" w:history="1">
        <w:r w:rsidRPr="00BF6E0E">
          <w:t>104</w:t>
        </w:r>
        <w:r>
          <w:rPr>
            <w:rFonts w:asciiTheme="minorHAnsi" w:eastAsiaTheme="minorEastAsia" w:hAnsiTheme="minorHAnsi" w:cstheme="minorBidi"/>
            <w:sz w:val="22"/>
            <w:szCs w:val="22"/>
            <w:lang w:eastAsia="en-AU"/>
          </w:rPr>
          <w:tab/>
        </w:r>
        <w:r w:rsidRPr="00BF6E0E">
          <w:t>Commissioner must decide application</w:t>
        </w:r>
        <w:r>
          <w:tab/>
        </w:r>
        <w:r>
          <w:fldChar w:fldCharType="begin"/>
        </w:r>
        <w:r>
          <w:instrText xml:space="preserve"> PAGEREF _Toc65062105 \h </w:instrText>
        </w:r>
        <w:r>
          <w:fldChar w:fldCharType="separate"/>
        </w:r>
        <w:r w:rsidR="00671E96">
          <w:t>109</w:t>
        </w:r>
        <w:r>
          <w:fldChar w:fldCharType="end"/>
        </w:r>
      </w:hyperlink>
    </w:p>
    <w:p w14:paraId="2F45200B" w14:textId="50D26B0A" w:rsidR="00885814" w:rsidRDefault="00885814">
      <w:pPr>
        <w:pStyle w:val="TOC5"/>
        <w:rPr>
          <w:rFonts w:asciiTheme="minorHAnsi" w:eastAsiaTheme="minorEastAsia" w:hAnsiTheme="minorHAnsi" w:cstheme="minorBidi"/>
          <w:sz w:val="22"/>
          <w:szCs w:val="22"/>
          <w:lang w:eastAsia="en-AU"/>
        </w:rPr>
      </w:pPr>
      <w:r>
        <w:tab/>
      </w:r>
      <w:hyperlink w:anchor="_Toc65062106" w:history="1">
        <w:r w:rsidRPr="00BF6E0E">
          <w:t>105</w:t>
        </w:r>
        <w:r>
          <w:rPr>
            <w:rFonts w:asciiTheme="minorHAnsi" w:eastAsiaTheme="minorEastAsia" w:hAnsiTheme="minorHAnsi" w:cstheme="minorBidi"/>
            <w:sz w:val="22"/>
            <w:szCs w:val="22"/>
            <w:lang w:eastAsia="en-AU"/>
          </w:rPr>
          <w:tab/>
        </w:r>
        <w:r w:rsidRPr="00BF6E0E">
          <w:t>Register of standard guarantee contracts</w:t>
        </w:r>
        <w:r>
          <w:tab/>
        </w:r>
        <w:r>
          <w:fldChar w:fldCharType="begin"/>
        </w:r>
        <w:r>
          <w:instrText xml:space="preserve"> PAGEREF _Toc65062106 \h </w:instrText>
        </w:r>
        <w:r>
          <w:fldChar w:fldCharType="separate"/>
        </w:r>
        <w:r w:rsidR="00671E96">
          <w:t>110</w:t>
        </w:r>
        <w:r>
          <w:fldChar w:fldCharType="end"/>
        </w:r>
      </w:hyperlink>
    </w:p>
    <w:p w14:paraId="09EB089C" w14:textId="3415AAE9" w:rsidR="00885814" w:rsidRDefault="00885814">
      <w:pPr>
        <w:pStyle w:val="TOC5"/>
        <w:rPr>
          <w:rFonts w:asciiTheme="minorHAnsi" w:eastAsiaTheme="minorEastAsia" w:hAnsiTheme="minorHAnsi" w:cstheme="minorBidi"/>
          <w:sz w:val="22"/>
          <w:szCs w:val="22"/>
          <w:lang w:eastAsia="en-AU"/>
        </w:rPr>
      </w:pPr>
      <w:r>
        <w:tab/>
      </w:r>
      <w:hyperlink w:anchor="_Toc65062107" w:history="1">
        <w:r w:rsidRPr="00BF6E0E">
          <w:t>106</w:t>
        </w:r>
        <w:r>
          <w:rPr>
            <w:rFonts w:asciiTheme="minorHAnsi" w:eastAsiaTheme="minorEastAsia" w:hAnsiTheme="minorHAnsi" w:cstheme="minorBidi"/>
            <w:sz w:val="22"/>
            <w:szCs w:val="22"/>
            <w:lang w:eastAsia="en-AU"/>
          </w:rPr>
          <w:tab/>
        </w:r>
        <w:r w:rsidRPr="00BF6E0E">
          <w:t>Relationship to Australian Consumer Law (ACT)</w:t>
        </w:r>
        <w:r>
          <w:tab/>
        </w:r>
        <w:r>
          <w:fldChar w:fldCharType="begin"/>
        </w:r>
        <w:r>
          <w:instrText xml:space="preserve"> PAGEREF _Toc65062107 \h </w:instrText>
        </w:r>
        <w:r>
          <w:fldChar w:fldCharType="separate"/>
        </w:r>
        <w:r w:rsidR="00671E96">
          <w:t>110</w:t>
        </w:r>
        <w:r>
          <w:fldChar w:fldCharType="end"/>
        </w:r>
      </w:hyperlink>
    </w:p>
    <w:p w14:paraId="18B60E82" w14:textId="0644CD58" w:rsidR="00885814" w:rsidRDefault="008E0DB4">
      <w:pPr>
        <w:pStyle w:val="TOC2"/>
        <w:rPr>
          <w:rFonts w:asciiTheme="minorHAnsi" w:eastAsiaTheme="minorEastAsia" w:hAnsiTheme="minorHAnsi" w:cstheme="minorBidi"/>
          <w:b w:val="0"/>
          <w:sz w:val="22"/>
          <w:szCs w:val="22"/>
          <w:lang w:eastAsia="en-AU"/>
        </w:rPr>
      </w:pPr>
      <w:hyperlink w:anchor="_Toc65062108" w:history="1">
        <w:r w:rsidR="00885814" w:rsidRPr="00BF6E0E">
          <w:t>Part 9</w:t>
        </w:r>
        <w:r w:rsidR="00885814">
          <w:rPr>
            <w:rFonts w:asciiTheme="minorHAnsi" w:eastAsiaTheme="minorEastAsia" w:hAnsiTheme="minorHAnsi" w:cstheme="minorBidi"/>
            <w:b w:val="0"/>
            <w:sz w:val="22"/>
            <w:szCs w:val="22"/>
            <w:lang w:eastAsia="en-AU"/>
          </w:rPr>
          <w:tab/>
        </w:r>
        <w:r w:rsidR="00885814" w:rsidRPr="00BF6E0E">
          <w:t>Miscellaneous</w:t>
        </w:r>
        <w:r w:rsidR="00885814" w:rsidRPr="00885814">
          <w:rPr>
            <w:vanish/>
          </w:rPr>
          <w:tab/>
        </w:r>
        <w:r w:rsidR="00885814" w:rsidRPr="00885814">
          <w:rPr>
            <w:vanish/>
          </w:rPr>
          <w:fldChar w:fldCharType="begin"/>
        </w:r>
        <w:r w:rsidR="00885814" w:rsidRPr="00885814">
          <w:rPr>
            <w:vanish/>
          </w:rPr>
          <w:instrText xml:space="preserve"> PAGEREF _Toc65062108 \h </w:instrText>
        </w:r>
        <w:r w:rsidR="00885814" w:rsidRPr="00885814">
          <w:rPr>
            <w:vanish/>
          </w:rPr>
        </w:r>
        <w:r w:rsidR="00885814" w:rsidRPr="00885814">
          <w:rPr>
            <w:vanish/>
          </w:rPr>
          <w:fldChar w:fldCharType="separate"/>
        </w:r>
        <w:r w:rsidR="00671E96">
          <w:rPr>
            <w:vanish/>
          </w:rPr>
          <w:t>111</w:t>
        </w:r>
        <w:r w:rsidR="00885814" w:rsidRPr="00885814">
          <w:rPr>
            <w:vanish/>
          </w:rPr>
          <w:fldChar w:fldCharType="end"/>
        </w:r>
      </w:hyperlink>
    </w:p>
    <w:p w14:paraId="1B574FCB" w14:textId="456E88E2" w:rsidR="00885814" w:rsidRDefault="00885814">
      <w:pPr>
        <w:pStyle w:val="TOC5"/>
        <w:rPr>
          <w:rFonts w:asciiTheme="minorHAnsi" w:eastAsiaTheme="minorEastAsia" w:hAnsiTheme="minorHAnsi" w:cstheme="minorBidi"/>
          <w:sz w:val="22"/>
          <w:szCs w:val="22"/>
          <w:lang w:eastAsia="en-AU"/>
        </w:rPr>
      </w:pPr>
      <w:r>
        <w:tab/>
      </w:r>
      <w:hyperlink w:anchor="_Toc65062109" w:history="1">
        <w:r w:rsidRPr="00BF6E0E">
          <w:t>126</w:t>
        </w:r>
        <w:r>
          <w:rPr>
            <w:rFonts w:asciiTheme="minorHAnsi" w:eastAsiaTheme="minorEastAsia" w:hAnsiTheme="minorHAnsi" w:cstheme="minorBidi"/>
            <w:sz w:val="22"/>
            <w:szCs w:val="22"/>
            <w:lang w:eastAsia="en-AU"/>
          </w:rPr>
          <w:tab/>
        </w:r>
        <w:r w:rsidRPr="00BF6E0E">
          <w:t>Declared crisis accommodation provider</w:t>
        </w:r>
        <w:r>
          <w:tab/>
        </w:r>
        <w:r>
          <w:fldChar w:fldCharType="begin"/>
        </w:r>
        <w:r>
          <w:instrText xml:space="preserve"> PAGEREF _Toc65062109 \h </w:instrText>
        </w:r>
        <w:r>
          <w:fldChar w:fldCharType="separate"/>
        </w:r>
        <w:r w:rsidR="00671E96">
          <w:t>111</w:t>
        </w:r>
        <w:r>
          <w:fldChar w:fldCharType="end"/>
        </w:r>
      </w:hyperlink>
    </w:p>
    <w:p w14:paraId="7F9CEBEB" w14:textId="002E0972" w:rsidR="00885814" w:rsidRDefault="00885814">
      <w:pPr>
        <w:pStyle w:val="TOC5"/>
        <w:rPr>
          <w:rFonts w:asciiTheme="minorHAnsi" w:eastAsiaTheme="minorEastAsia" w:hAnsiTheme="minorHAnsi" w:cstheme="minorBidi"/>
          <w:sz w:val="22"/>
          <w:szCs w:val="22"/>
          <w:lang w:eastAsia="en-AU"/>
        </w:rPr>
      </w:pPr>
      <w:r>
        <w:tab/>
      </w:r>
      <w:hyperlink w:anchor="_Toc65062110" w:history="1">
        <w:r w:rsidRPr="00BF6E0E">
          <w:t>127</w:t>
        </w:r>
        <w:r>
          <w:rPr>
            <w:rFonts w:asciiTheme="minorHAnsi" w:eastAsiaTheme="minorEastAsia" w:hAnsiTheme="minorHAnsi" w:cstheme="minorBidi"/>
            <w:sz w:val="22"/>
            <w:szCs w:val="22"/>
            <w:lang w:eastAsia="en-AU"/>
          </w:rPr>
          <w:tab/>
        </w:r>
        <w:r w:rsidRPr="00BF6E0E">
          <w:t>Death of 1 of more than 2 tenants</w:t>
        </w:r>
        <w:r>
          <w:tab/>
        </w:r>
        <w:r>
          <w:fldChar w:fldCharType="begin"/>
        </w:r>
        <w:r>
          <w:instrText xml:space="preserve"> PAGEREF _Toc65062110 \h </w:instrText>
        </w:r>
        <w:r>
          <w:fldChar w:fldCharType="separate"/>
        </w:r>
        <w:r w:rsidR="00671E96">
          <w:t>111</w:t>
        </w:r>
        <w:r>
          <w:fldChar w:fldCharType="end"/>
        </w:r>
      </w:hyperlink>
    </w:p>
    <w:p w14:paraId="42139A05" w14:textId="7FE93C95" w:rsidR="00885814" w:rsidRDefault="00885814">
      <w:pPr>
        <w:pStyle w:val="TOC5"/>
        <w:rPr>
          <w:rFonts w:asciiTheme="minorHAnsi" w:eastAsiaTheme="minorEastAsia" w:hAnsiTheme="minorHAnsi" w:cstheme="minorBidi"/>
          <w:sz w:val="22"/>
          <w:szCs w:val="22"/>
          <w:lang w:eastAsia="en-AU"/>
        </w:rPr>
      </w:pPr>
      <w:r>
        <w:tab/>
      </w:r>
      <w:hyperlink w:anchor="_Toc65062111" w:history="1">
        <w:r w:rsidRPr="00BF6E0E">
          <w:t>127A</w:t>
        </w:r>
        <w:r>
          <w:rPr>
            <w:rFonts w:asciiTheme="minorHAnsi" w:eastAsiaTheme="minorEastAsia" w:hAnsiTheme="minorHAnsi" w:cstheme="minorBidi"/>
            <w:sz w:val="22"/>
            <w:szCs w:val="22"/>
            <w:lang w:eastAsia="en-AU"/>
          </w:rPr>
          <w:tab/>
        </w:r>
        <w:r w:rsidRPr="00BF6E0E">
          <w:t>Transfer of public housing under will</w:t>
        </w:r>
        <w:r>
          <w:tab/>
        </w:r>
        <w:r>
          <w:fldChar w:fldCharType="begin"/>
        </w:r>
        <w:r>
          <w:instrText xml:space="preserve"> PAGEREF _Toc65062111 \h </w:instrText>
        </w:r>
        <w:r>
          <w:fldChar w:fldCharType="separate"/>
        </w:r>
        <w:r w:rsidR="00671E96">
          <w:t>111</w:t>
        </w:r>
        <w:r>
          <w:fldChar w:fldCharType="end"/>
        </w:r>
      </w:hyperlink>
    </w:p>
    <w:p w14:paraId="05089134" w14:textId="0AC77DEB" w:rsidR="00885814" w:rsidRDefault="00885814">
      <w:pPr>
        <w:pStyle w:val="TOC5"/>
        <w:rPr>
          <w:rFonts w:asciiTheme="minorHAnsi" w:eastAsiaTheme="minorEastAsia" w:hAnsiTheme="minorHAnsi" w:cstheme="minorBidi"/>
          <w:sz w:val="22"/>
          <w:szCs w:val="22"/>
          <w:lang w:eastAsia="en-AU"/>
        </w:rPr>
      </w:pPr>
      <w:r>
        <w:tab/>
      </w:r>
      <w:hyperlink w:anchor="_Toc65062112" w:history="1">
        <w:r w:rsidRPr="00BF6E0E">
          <w:t>128</w:t>
        </w:r>
        <w:r>
          <w:rPr>
            <w:rFonts w:asciiTheme="minorHAnsi" w:eastAsiaTheme="minorEastAsia" w:hAnsiTheme="minorHAnsi" w:cstheme="minorBidi"/>
            <w:sz w:val="22"/>
            <w:szCs w:val="22"/>
            <w:lang w:eastAsia="en-AU"/>
          </w:rPr>
          <w:tab/>
        </w:r>
        <w:r w:rsidRPr="00BF6E0E">
          <w:t>Purported assignment or subletting</w:t>
        </w:r>
        <w:r>
          <w:tab/>
        </w:r>
        <w:r>
          <w:fldChar w:fldCharType="begin"/>
        </w:r>
        <w:r>
          <w:instrText xml:space="preserve"> PAGEREF _Toc65062112 \h </w:instrText>
        </w:r>
        <w:r>
          <w:fldChar w:fldCharType="separate"/>
        </w:r>
        <w:r w:rsidR="00671E96">
          <w:t>112</w:t>
        </w:r>
        <w:r>
          <w:fldChar w:fldCharType="end"/>
        </w:r>
      </w:hyperlink>
    </w:p>
    <w:p w14:paraId="34B73422" w14:textId="18A1ED68" w:rsidR="00885814" w:rsidRDefault="00885814">
      <w:pPr>
        <w:pStyle w:val="TOC5"/>
        <w:rPr>
          <w:rFonts w:asciiTheme="minorHAnsi" w:eastAsiaTheme="minorEastAsia" w:hAnsiTheme="minorHAnsi" w:cstheme="minorBidi"/>
          <w:sz w:val="22"/>
          <w:szCs w:val="22"/>
          <w:lang w:eastAsia="en-AU"/>
        </w:rPr>
      </w:pPr>
      <w:r>
        <w:tab/>
      </w:r>
      <w:hyperlink w:anchor="_Toc65062113" w:history="1">
        <w:r w:rsidRPr="00BF6E0E">
          <w:t>131</w:t>
        </w:r>
        <w:r>
          <w:rPr>
            <w:rFonts w:asciiTheme="minorHAnsi" w:eastAsiaTheme="minorEastAsia" w:hAnsiTheme="minorHAnsi" w:cstheme="minorBidi"/>
            <w:sz w:val="22"/>
            <w:szCs w:val="22"/>
            <w:lang w:eastAsia="en-AU"/>
          </w:rPr>
          <w:tab/>
        </w:r>
        <w:r w:rsidRPr="00BF6E0E">
          <w:t>Proceedings by children</w:t>
        </w:r>
        <w:r>
          <w:tab/>
        </w:r>
        <w:r>
          <w:fldChar w:fldCharType="begin"/>
        </w:r>
        <w:r>
          <w:instrText xml:space="preserve"> PAGEREF _Toc65062113 \h </w:instrText>
        </w:r>
        <w:r>
          <w:fldChar w:fldCharType="separate"/>
        </w:r>
        <w:r w:rsidR="00671E96">
          <w:t>112</w:t>
        </w:r>
        <w:r>
          <w:fldChar w:fldCharType="end"/>
        </w:r>
      </w:hyperlink>
    </w:p>
    <w:p w14:paraId="7357D7B0" w14:textId="13698E6F" w:rsidR="00885814" w:rsidRDefault="00885814">
      <w:pPr>
        <w:pStyle w:val="TOC5"/>
        <w:rPr>
          <w:rFonts w:asciiTheme="minorHAnsi" w:eastAsiaTheme="minorEastAsia" w:hAnsiTheme="minorHAnsi" w:cstheme="minorBidi"/>
          <w:sz w:val="22"/>
          <w:szCs w:val="22"/>
          <w:lang w:eastAsia="en-AU"/>
        </w:rPr>
      </w:pPr>
      <w:r>
        <w:tab/>
      </w:r>
      <w:hyperlink w:anchor="_Toc65062114" w:history="1">
        <w:r w:rsidRPr="00BF6E0E">
          <w:t>132</w:t>
        </w:r>
        <w:r>
          <w:rPr>
            <w:rFonts w:asciiTheme="minorHAnsi" w:eastAsiaTheme="minorEastAsia" w:hAnsiTheme="minorHAnsi" w:cstheme="minorBidi"/>
            <w:sz w:val="22"/>
            <w:szCs w:val="22"/>
            <w:lang w:eastAsia="en-AU"/>
          </w:rPr>
          <w:tab/>
        </w:r>
        <w:r w:rsidRPr="00BF6E0E">
          <w:t>Enforcing agreements by or against children</w:t>
        </w:r>
        <w:r>
          <w:tab/>
        </w:r>
        <w:r>
          <w:fldChar w:fldCharType="begin"/>
        </w:r>
        <w:r>
          <w:instrText xml:space="preserve"> PAGEREF _Toc65062114 \h </w:instrText>
        </w:r>
        <w:r>
          <w:fldChar w:fldCharType="separate"/>
        </w:r>
        <w:r w:rsidR="00671E96">
          <w:t>112</w:t>
        </w:r>
        <w:r>
          <w:fldChar w:fldCharType="end"/>
        </w:r>
      </w:hyperlink>
    </w:p>
    <w:p w14:paraId="0BFA64E4" w14:textId="6A289575" w:rsidR="00885814" w:rsidRDefault="00885814">
      <w:pPr>
        <w:pStyle w:val="TOC5"/>
        <w:rPr>
          <w:rFonts w:asciiTheme="minorHAnsi" w:eastAsiaTheme="minorEastAsia" w:hAnsiTheme="minorHAnsi" w:cstheme="minorBidi"/>
          <w:sz w:val="22"/>
          <w:szCs w:val="22"/>
          <w:lang w:eastAsia="en-AU"/>
        </w:rPr>
      </w:pPr>
      <w:r>
        <w:tab/>
      </w:r>
      <w:hyperlink w:anchor="_Toc65062115" w:history="1">
        <w:r w:rsidRPr="00BF6E0E">
          <w:t>133</w:t>
        </w:r>
        <w:r>
          <w:rPr>
            <w:rFonts w:asciiTheme="minorHAnsi" w:eastAsiaTheme="minorEastAsia" w:hAnsiTheme="minorHAnsi" w:cstheme="minorBidi"/>
            <w:sz w:val="22"/>
            <w:szCs w:val="22"/>
            <w:lang w:eastAsia="en-AU"/>
          </w:rPr>
          <w:tab/>
        </w:r>
        <w:r w:rsidRPr="00BF6E0E">
          <w:t>Approved forms—Minister</w:t>
        </w:r>
        <w:r>
          <w:tab/>
        </w:r>
        <w:r>
          <w:fldChar w:fldCharType="begin"/>
        </w:r>
        <w:r>
          <w:instrText xml:space="preserve"> PAGEREF _Toc65062115 \h </w:instrText>
        </w:r>
        <w:r>
          <w:fldChar w:fldCharType="separate"/>
        </w:r>
        <w:r w:rsidR="00671E96">
          <w:t>113</w:t>
        </w:r>
        <w:r>
          <w:fldChar w:fldCharType="end"/>
        </w:r>
      </w:hyperlink>
    </w:p>
    <w:p w14:paraId="1FFD2C50" w14:textId="0DCCABF1" w:rsidR="00885814" w:rsidRDefault="00885814">
      <w:pPr>
        <w:pStyle w:val="TOC5"/>
        <w:rPr>
          <w:rFonts w:asciiTheme="minorHAnsi" w:eastAsiaTheme="minorEastAsia" w:hAnsiTheme="minorHAnsi" w:cstheme="minorBidi"/>
          <w:sz w:val="22"/>
          <w:szCs w:val="22"/>
          <w:lang w:eastAsia="en-AU"/>
        </w:rPr>
      </w:pPr>
      <w:r>
        <w:tab/>
      </w:r>
      <w:hyperlink w:anchor="_Toc65062116" w:history="1">
        <w:r w:rsidRPr="00BF6E0E">
          <w:t>134</w:t>
        </w:r>
        <w:r>
          <w:rPr>
            <w:rFonts w:asciiTheme="minorHAnsi" w:eastAsiaTheme="minorEastAsia" w:hAnsiTheme="minorHAnsi" w:cstheme="minorBidi"/>
            <w:sz w:val="22"/>
            <w:szCs w:val="22"/>
            <w:lang w:eastAsia="en-AU"/>
          </w:rPr>
          <w:tab/>
        </w:r>
        <w:r w:rsidRPr="00BF6E0E">
          <w:t>Determination of fees</w:t>
        </w:r>
        <w:r>
          <w:tab/>
        </w:r>
        <w:r>
          <w:fldChar w:fldCharType="begin"/>
        </w:r>
        <w:r>
          <w:instrText xml:space="preserve"> PAGEREF _Toc65062116 \h </w:instrText>
        </w:r>
        <w:r>
          <w:fldChar w:fldCharType="separate"/>
        </w:r>
        <w:r w:rsidR="00671E96">
          <w:t>113</w:t>
        </w:r>
        <w:r>
          <w:fldChar w:fldCharType="end"/>
        </w:r>
      </w:hyperlink>
    </w:p>
    <w:p w14:paraId="4E99B65A" w14:textId="29329D36" w:rsidR="00885814" w:rsidRDefault="00885814">
      <w:pPr>
        <w:pStyle w:val="TOC5"/>
        <w:rPr>
          <w:rFonts w:asciiTheme="minorHAnsi" w:eastAsiaTheme="minorEastAsia" w:hAnsiTheme="minorHAnsi" w:cstheme="minorBidi"/>
          <w:sz w:val="22"/>
          <w:szCs w:val="22"/>
          <w:lang w:eastAsia="en-AU"/>
        </w:rPr>
      </w:pPr>
      <w:r>
        <w:tab/>
      </w:r>
      <w:hyperlink w:anchor="_Toc65062117" w:history="1">
        <w:r w:rsidRPr="00BF6E0E">
          <w:t>136</w:t>
        </w:r>
        <w:r>
          <w:rPr>
            <w:rFonts w:asciiTheme="minorHAnsi" w:eastAsiaTheme="minorEastAsia" w:hAnsiTheme="minorHAnsi" w:cstheme="minorBidi"/>
            <w:sz w:val="22"/>
            <w:szCs w:val="22"/>
            <w:lang w:eastAsia="en-AU"/>
          </w:rPr>
          <w:tab/>
        </w:r>
        <w:r w:rsidRPr="00BF6E0E">
          <w:t>Regulation-making power</w:t>
        </w:r>
        <w:r>
          <w:tab/>
        </w:r>
        <w:r>
          <w:fldChar w:fldCharType="begin"/>
        </w:r>
        <w:r>
          <w:instrText xml:space="preserve"> PAGEREF _Toc65062117 \h </w:instrText>
        </w:r>
        <w:r>
          <w:fldChar w:fldCharType="separate"/>
        </w:r>
        <w:r w:rsidR="00671E96">
          <w:t>113</w:t>
        </w:r>
        <w:r>
          <w:fldChar w:fldCharType="end"/>
        </w:r>
      </w:hyperlink>
    </w:p>
    <w:p w14:paraId="79F58ADC" w14:textId="3CB1CCC8" w:rsidR="00885814" w:rsidRDefault="008E0DB4">
      <w:pPr>
        <w:pStyle w:val="TOC2"/>
        <w:rPr>
          <w:rFonts w:asciiTheme="minorHAnsi" w:eastAsiaTheme="minorEastAsia" w:hAnsiTheme="minorHAnsi" w:cstheme="minorBidi"/>
          <w:b w:val="0"/>
          <w:sz w:val="22"/>
          <w:szCs w:val="22"/>
          <w:lang w:eastAsia="en-AU"/>
        </w:rPr>
      </w:pPr>
      <w:hyperlink w:anchor="_Toc65062118" w:history="1">
        <w:r w:rsidR="00885814" w:rsidRPr="00BF6E0E">
          <w:t>Part 16</w:t>
        </w:r>
        <w:r w:rsidR="00885814">
          <w:rPr>
            <w:rFonts w:asciiTheme="minorHAnsi" w:eastAsiaTheme="minorEastAsia" w:hAnsiTheme="minorHAnsi" w:cstheme="minorBidi"/>
            <w:b w:val="0"/>
            <w:sz w:val="22"/>
            <w:szCs w:val="22"/>
            <w:lang w:eastAsia="en-AU"/>
          </w:rPr>
          <w:tab/>
        </w:r>
        <w:r w:rsidR="00885814" w:rsidRPr="00BF6E0E">
          <w:t>COVID-19 emergency response</w:t>
        </w:r>
        <w:r w:rsidR="00885814" w:rsidRPr="00885814">
          <w:rPr>
            <w:vanish/>
          </w:rPr>
          <w:tab/>
        </w:r>
        <w:r w:rsidR="00885814" w:rsidRPr="00885814">
          <w:rPr>
            <w:vanish/>
          </w:rPr>
          <w:fldChar w:fldCharType="begin"/>
        </w:r>
        <w:r w:rsidR="00885814" w:rsidRPr="00885814">
          <w:rPr>
            <w:vanish/>
          </w:rPr>
          <w:instrText xml:space="preserve"> PAGEREF _Toc65062118 \h </w:instrText>
        </w:r>
        <w:r w:rsidR="00885814" w:rsidRPr="00885814">
          <w:rPr>
            <w:vanish/>
          </w:rPr>
        </w:r>
        <w:r w:rsidR="00885814" w:rsidRPr="00885814">
          <w:rPr>
            <w:vanish/>
          </w:rPr>
          <w:fldChar w:fldCharType="separate"/>
        </w:r>
        <w:r w:rsidR="00671E96">
          <w:rPr>
            <w:vanish/>
          </w:rPr>
          <w:t>116</w:t>
        </w:r>
        <w:r w:rsidR="00885814" w:rsidRPr="00885814">
          <w:rPr>
            <w:vanish/>
          </w:rPr>
          <w:fldChar w:fldCharType="end"/>
        </w:r>
      </w:hyperlink>
    </w:p>
    <w:p w14:paraId="5BDD16E7" w14:textId="49C059C5" w:rsidR="00885814" w:rsidRDefault="00885814">
      <w:pPr>
        <w:pStyle w:val="TOC5"/>
        <w:rPr>
          <w:rFonts w:asciiTheme="minorHAnsi" w:eastAsiaTheme="minorEastAsia" w:hAnsiTheme="minorHAnsi" w:cstheme="minorBidi"/>
          <w:sz w:val="22"/>
          <w:szCs w:val="22"/>
          <w:lang w:eastAsia="en-AU"/>
        </w:rPr>
      </w:pPr>
      <w:r>
        <w:tab/>
      </w:r>
      <w:hyperlink w:anchor="_Toc65062119" w:history="1">
        <w:r w:rsidRPr="00BF6E0E">
          <w:t>156</w:t>
        </w:r>
        <w:r>
          <w:rPr>
            <w:rFonts w:asciiTheme="minorHAnsi" w:eastAsiaTheme="minorEastAsia" w:hAnsiTheme="minorHAnsi" w:cstheme="minorBidi"/>
            <w:sz w:val="22"/>
            <w:szCs w:val="22"/>
            <w:lang w:eastAsia="en-AU"/>
          </w:rPr>
          <w:tab/>
        </w:r>
        <w:r w:rsidRPr="00BF6E0E">
          <w:t>Declaration—COVID-19 emergency response</w:t>
        </w:r>
        <w:r>
          <w:tab/>
        </w:r>
        <w:r>
          <w:fldChar w:fldCharType="begin"/>
        </w:r>
        <w:r>
          <w:instrText xml:space="preserve"> PAGEREF _Toc65062119 \h </w:instrText>
        </w:r>
        <w:r>
          <w:fldChar w:fldCharType="separate"/>
        </w:r>
        <w:r w:rsidR="00671E96">
          <w:t>116</w:t>
        </w:r>
        <w:r>
          <w:fldChar w:fldCharType="end"/>
        </w:r>
      </w:hyperlink>
    </w:p>
    <w:p w14:paraId="4BC474DC" w14:textId="3A2CC051" w:rsidR="00885814" w:rsidRDefault="008E0DB4">
      <w:pPr>
        <w:pStyle w:val="TOC6"/>
        <w:rPr>
          <w:rFonts w:asciiTheme="minorHAnsi" w:eastAsiaTheme="minorEastAsia" w:hAnsiTheme="minorHAnsi" w:cstheme="minorBidi"/>
          <w:b w:val="0"/>
          <w:sz w:val="22"/>
          <w:szCs w:val="22"/>
          <w:lang w:eastAsia="en-AU"/>
        </w:rPr>
      </w:pPr>
      <w:hyperlink w:anchor="_Toc65062120" w:history="1">
        <w:r w:rsidR="00885814" w:rsidRPr="00BF6E0E">
          <w:t>Schedule 1</w:t>
        </w:r>
        <w:r w:rsidR="00885814">
          <w:rPr>
            <w:rFonts w:asciiTheme="minorHAnsi" w:eastAsiaTheme="minorEastAsia" w:hAnsiTheme="minorHAnsi" w:cstheme="minorBidi"/>
            <w:b w:val="0"/>
            <w:sz w:val="22"/>
            <w:szCs w:val="22"/>
            <w:lang w:eastAsia="en-AU"/>
          </w:rPr>
          <w:tab/>
        </w:r>
        <w:r w:rsidR="00885814" w:rsidRPr="00BF6E0E">
          <w:t>Standard residential tenancy terms</w:t>
        </w:r>
        <w:r w:rsidR="00885814">
          <w:tab/>
        </w:r>
        <w:r w:rsidR="00885814" w:rsidRPr="00885814">
          <w:rPr>
            <w:b w:val="0"/>
            <w:sz w:val="20"/>
          </w:rPr>
          <w:fldChar w:fldCharType="begin"/>
        </w:r>
        <w:r w:rsidR="00885814" w:rsidRPr="00885814">
          <w:rPr>
            <w:b w:val="0"/>
            <w:sz w:val="20"/>
          </w:rPr>
          <w:instrText xml:space="preserve"> PAGEREF _Toc65062120 \h </w:instrText>
        </w:r>
        <w:r w:rsidR="00885814" w:rsidRPr="00885814">
          <w:rPr>
            <w:b w:val="0"/>
            <w:sz w:val="20"/>
          </w:rPr>
        </w:r>
        <w:r w:rsidR="00885814" w:rsidRPr="00885814">
          <w:rPr>
            <w:b w:val="0"/>
            <w:sz w:val="20"/>
          </w:rPr>
          <w:fldChar w:fldCharType="separate"/>
        </w:r>
        <w:r w:rsidR="00671E96">
          <w:rPr>
            <w:b w:val="0"/>
            <w:sz w:val="20"/>
          </w:rPr>
          <w:t>118</w:t>
        </w:r>
        <w:r w:rsidR="00885814" w:rsidRPr="00885814">
          <w:rPr>
            <w:b w:val="0"/>
            <w:sz w:val="20"/>
          </w:rPr>
          <w:fldChar w:fldCharType="end"/>
        </w:r>
      </w:hyperlink>
    </w:p>
    <w:p w14:paraId="4AC3E6B3" w14:textId="5F5D531F" w:rsidR="00885814" w:rsidRDefault="008E0DB4">
      <w:pPr>
        <w:pStyle w:val="TOC6"/>
        <w:rPr>
          <w:rFonts w:asciiTheme="minorHAnsi" w:eastAsiaTheme="minorEastAsia" w:hAnsiTheme="minorHAnsi" w:cstheme="minorBidi"/>
          <w:b w:val="0"/>
          <w:sz w:val="22"/>
          <w:szCs w:val="22"/>
          <w:lang w:eastAsia="en-AU"/>
        </w:rPr>
      </w:pPr>
      <w:hyperlink w:anchor="_Toc65062121" w:history="1">
        <w:r w:rsidR="00885814" w:rsidRPr="00BF6E0E">
          <w:t>Dictionary</w:t>
        </w:r>
        <w:r w:rsidR="00885814">
          <w:tab/>
        </w:r>
        <w:r w:rsidR="00885814">
          <w:tab/>
        </w:r>
        <w:r w:rsidR="00885814" w:rsidRPr="00885814">
          <w:rPr>
            <w:b w:val="0"/>
            <w:sz w:val="20"/>
          </w:rPr>
          <w:fldChar w:fldCharType="begin"/>
        </w:r>
        <w:r w:rsidR="00885814" w:rsidRPr="00885814">
          <w:rPr>
            <w:b w:val="0"/>
            <w:sz w:val="20"/>
          </w:rPr>
          <w:instrText xml:space="preserve"> PAGEREF _Toc65062121 \h </w:instrText>
        </w:r>
        <w:r w:rsidR="00885814" w:rsidRPr="00885814">
          <w:rPr>
            <w:b w:val="0"/>
            <w:sz w:val="20"/>
          </w:rPr>
        </w:r>
        <w:r w:rsidR="00885814" w:rsidRPr="00885814">
          <w:rPr>
            <w:b w:val="0"/>
            <w:sz w:val="20"/>
          </w:rPr>
          <w:fldChar w:fldCharType="separate"/>
        </w:r>
        <w:r w:rsidR="00671E96">
          <w:rPr>
            <w:b w:val="0"/>
            <w:sz w:val="20"/>
          </w:rPr>
          <w:t>145</w:t>
        </w:r>
        <w:r w:rsidR="00885814" w:rsidRPr="00885814">
          <w:rPr>
            <w:b w:val="0"/>
            <w:sz w:val="20"/>
          </w:rPr>
          <w:fldChar w:fldCharType="end"/>
        </w:r>
      </w:hyperlink>
    </w:p>
    <w:p w14:paraId="58764581" w14:textId="3148AB8D" w:rsidR="00885814" w:rsidRDefault="008E0DB4" w:rsidP="00885814">
      <w:pPr>
        <w:pStyle w:val="TOC7"/>
        <w:spacing w:before="480"/>
        <w:rPr>
          <w:rFonts w:asciiTheme="minorHAnsi" w:eastAsiaTheme="minorEastAsia" w:hAnsiTheme="minorHAnsi" w:cstheme="minorBidi"/>
          <w:b w:val="0"/>
          <w:sz w:val="22"/>
          <w:szCs w:val="22"/>
          <w:lang w:eastAsia="en-AU"/>
        </w:rPr>
      </w:pPr>
      <w:hyperlink w:anchor="_Toc65062122" w:history="1">
        <w:r w:rsidR="00885814">
          <w:t>Endnotes</w:t>
        </w:r>
        <w:r w:rsidR="00885814" w:rsidRPr="00885814">
          <w:rPr>
            <w:vanish/>
          </w:rPr>
          <w:tab/>
        </w:r>
        <w:r w:rsidR="00885814">
          <w:rPr>
            <w:vanish/>
          </w:rPr>
          <w:tab/>
        </w:r>
        <w:r w:rsidR="00885814" w:rsidRPr="00885814">
          <w:rPr>
            <w:b w:val="0"/>
            <w:vanish/>
          </w:rPr>
          <w:fldChar w:fldCharType="begin"/>
        </w:r>
        <w:r w:rsidR="00885814" w:rsidRPr="00885814">
          <w:rPr>
            <w:b w:val="0"/>
            <w:vanish/>
          </w:rPr>
          <w:instrText xml:space="preserve"> PAGEREF _Toc65062122 \h </w:instrText>
        </w:r>
        <w:r w:rsidR="00885814" w:rsidRPr="00885814">
          <w:rPr>
            <w:b w:val="0"/>
            <w:vanish/>
          </w:rPr>
        </w:r>
        <w:r w:rsidR="00885814" w:rsidRPr="00885814">
          <w:rPr>
            <w:b w:val="0"/>
            <w:vanish/>
          </w:rPr>
          <w:fldChar w:fldCharType="separate"/>
        </w:r>
        <w:r w:rsidR="00671E96">
          <w:rPr>
            <w:b w:val="0"/>
            <w:vanish/>
          </w:rPr>
          <w:t>150</w:t>
        </w:r>
        <w:r w:rsidR="00885814" w:rsidRPr="00885814">
          <w:rPr>
            <w:b w:val="0"/>
            <w:vanish/>
          </w:rPr>
          <w:fldChar w:fldCharType="end"/>
        </w:r>
      </w:hyperlink>
    </w:p>
    <w:p w14:paraId="4C5555F5" w14:textId="72C5E9A0" w:rsidR="00885814" w:rsidRDefault="00885814">
      <w:pPr>
        <w:pStyle w:val="TOC5"/>
        <w:rPr>
          <w:rFonts w:asciiTheme="minorHAnsi" w:eastAsiaTheme="minorEastAsia" w:hAnsiTheme="minorHAnsi" w:cstheme="minorBidi"/>
          <w:sz w:val="22"/>
          <w:szCs w:val="22"/>
          <w:lang w:eastAsia="en-AU"/>
        </w:rPr>
      </w:pPr>
      <w:r>
        <w:tab/>
      </w:r>
      <w:hyperlink w:anchor="_Toc65062123" w:history="1">
        <w:r w:rsidRPr="00BF6E0E">
          <w:t>1</w:t>
        </w:r>
        <w:r>
          <w:rPr>
            <w:rFonts w:asciiTheme="minorHAnsi" w:eastAsiaTheme="minorEastAsia" w:hAnsiTheme="minorHAnsi" w:cstheme="minorBidi"/>
            <w:sz w:val="22"/>
            <w:szCs w:val="22"/>
            <w:lang w:eastAsia="en-AU"/>
          </w:rPr>
          <w:tab/>
        </w:r>
        <w:r w:rsidRPr="00BF6E0E">
          <w:t>About the endnotes</w:t>
        </w:r>
        <w:r>
          <w:tab/>
        </w:r>
        <w:r>
          <w:fldChar w:fldCharType="begin"/>
        </w:r>
        <w:r>
          <w:instrText xml:space="preserve"> PAGEREF _Toc65062123 \h </w:instrText>
        </w:r>
        <w:r>
          <w:fldChar w:fldCharType="separate"/>
        </w:r>
        <w:r w:rsidR="00671E96">
          <w:t>150</w:t>
        </w:r>
        <w:r>
          <w:fldChar w:fldCharType="end"/>
        </w:r>
      </w:hyperlink>
    </w:p>
    <w:p w14:paraId="00CF67A8" w14:textId="17710771" w:rsidR="00885814" w:rsidRDefault="00885814">
      <w:pPr>
        <w:pStyle w:val="TOC5"/>
        <w:rPr>
          <w:rFonts w:asciiTheme="minorHAnsi" w:eastAsiaTheme="minorEastAsia" w:hAnsiTheme="minorHAnsi" w:cstheme="minorBidi"/>
          <w:sz w:val="22"/>
          <w:szCs w:val="22"/>
          <w:lang w:eastAsia="en-AU"/>
        </w:rPr>
      </w:pPr>
      <w:r>
        <w:tab/>
      </w:r>
      <w:hyperlink w:anchor="_Toc65062124" w:history="1">
        <w:r w:rsidRPr="00BF6E0E">
          <w:t>2</w:t>
        </w:r>
        <w:r>
          <w:rPr>
            <w:rFonts w:asciiTheme="minorHAnsi" w:eastAsiaTheme="minorEastAsia" w:hAnsiTheme="minorHAnsi" w:cstheme="minorBidi"/>
            <w:sz w:val="22"/>
            <w:szCs w:val="22"/>
            <w:lang w:eastAsia="en-AU"/>
          </w:rPr>
          <w:tab/>
        </w:r>
        <w:r w:rsidRPr="00BF6E0E">
          <w:t>Abbreviation key</w:t>
        </w:r>
        <w:r>
          <w:tab/>
        </w:r>
        <w:r>
          <w:fldChar w:fldCharType="begin"/>
        </w:r>
        <w:r>
          <w:instrText xml:space="preserve"> PAGEREF _Toc65062124 \h </w:instrText>
        </w:r>
        <w:r>
          <w:fldChar w:fldCharType="separate"/>
        </w:r>
        <w:r w:rsidR="00671E96">
          <w:t>150</w:t>
        </w:r>
        <w:r>
          <w:fldChar w:fldCharType="end"/>
        </w:r>
      </w:hyperlink>
    </w:p>
    <w:p w14:paraId="2FC84EBB" w14:textId="4C955EE2" w:rsidR="00885814" w:rsidRDefault="00885814">
      <w:pPr>
        <w:pStyle w:val="TOC5"/>
        <w:rPr>
          <w:rFonts w:asciiTheme="minorHAnsi" w:eastAsiaTheme="minorEastAsia" w:hAnsiTheme="minorHAnsi" w:cstheme="minorBidi"/>
          <w:sz w:val="22"/>
          <w:szCs w:val="22"/>
          <w:lang w:eastAsia="en-AU"/>
        </w:rPr>
      </w:pPr>
      <w:r>
        <w:lastRenderedPageBreak/>
        <w:tab/>
      </w:r>
      <w:hyperlink w:anchor="_Toc65062125" w:history="1">
        <w:r w:rsidRPr="00BF6E0E">
          <w:t>3</w:t>
        </w:r>
        <w:r>
          <w:rPr>
            <w:rFonts w:asciiTheme="minorHAnsi" w:eastAsiaTheme="minorEastAsia" w:hAnsiTheme="minorHAnsi" w:cstheme="minorBidi"/>
            <w:sz w:val="22"/>
            <w:szCs w:val="22"/>
            <w:lang w:eastAsia="en-AU"/>
          </w:rPr>
          <w:tab/>
        </w:r>
        <w:r w:rsidRPr="00BF6E0E">
          <w:t>Legislation history</w:t>
        </w:r>
        <w:r>
          <w:tab/>
        </w:r>
        <w:r>
          <w:fldChar w:fldCharType="begin"/>
        </w:r>
        <w:r>
          <w:instrText xml:space="preserve"> PAGEREF _Toc65062125 \h </w:instrText>
        </w:r>
        <w:r>
          <w:fldChar w:fldCharType="separate"/>
        </w:r>
        <w:r w:rsidR="00671E96">
          <w:t>151</w:t>
        </w:r>
        <w:r>
          <w:fldChar w:fldCharType="end"/>
        </w:r>
      </w:hyperlink>
    </w:p>
    <w:p w14:paraId="32812657" w14:textId="6E7C763A" w:rsidR="00885814" w:rsidRDefault="00885814">
      <w:pPr>
        <w:pStyle w:val="TOC5"/>
        <w:rPr>
          <w:rFonts w:asciiTheme="minorHAnsi" w:eastAsiaTheme="minorEastAsia" w:hAnsiTheme="minorHAnsi" w:cstheme="minorBidi"/>
          <w:sz w:val="22"/>
          <w:szCs w:val="22"/>
          <w:lang w:eastAsia="en-AU"/>
        </w:rPr>
      </w:pPr>
      <w:r>
        <w:tab/>
      </w:r>
      <w:hyperlink w:anchor="_Toc65062126" w:history="1">
        <w:r w:rsidRPr="00BF6E0E">
          <w:t>4</w:t>
        </w:r>
        <w:r>
          <w:rPr>
            <w:rFonts w:asciiTheme="minorHAnsi" w:eastAsiaTheme="minorEastAsia" w:hAnsiTheme="minorHAnsi" w:cstheme="minorBidi"/>
            <w:sz w:val="22"/>
            <w:szCs w:val="22"/>
            <w:lang w:eastAsia="en-AU"/>
          </w:rPr>
          <w:tab/>
        </w:r>
        <w:r w:rsidRPr="00BF6E0E">
          <w:t>Amendment history</w:t>
        </w:r>
        <w:r>
          <w:tab/>
        </w:r>
        <w:r>
          <w:fldChar w:fldCharType="begin"/>
        </w:r>
        <w:r>
          <w:instrText xml:space="preserve"> PAGEREF _Toc65062126 \h </w:instrText>
        </w:r>
        <w:r>
          <w:fldChar w:fldCharType="separate"/>
        </w:r>
        <w:r w:rsidR="00671E96">
          <w:t>161</w:t>
        </w:r>
        <w:r>
          <w:fldChar w:fldCharType="end"/>
        </w:r>
      </w:hyperlink>
    </w:p>
    <w:p w14:paraId="1FA8A4BF" w14:textId="38A2F82B" w:rsidR="00885814" w:rsidRDefault="00885814">
      <w:pPr>
        <w:pStyle w:val="TOC5"/>
        <w:rPr>
          <w:rFonts w:asciiTheme="minorHAnsi" w:eastAsiaTheme="minorEastAsia" w:hAnsiTheme="minorHAnsi" w:cstheme="minorBidi"/>
          <w:sz w:val="22"/>
          <w:szCs w:val="22"/>
          <w:lang w:eastAsia="en-AU"/>
        </w:rPr>
      </w:pPr>
      <w:r>
        <w:tab/>
      </w:r>
      <w:hyperlink w:anchor="_Toc65062127" w:history="1">
        <w:r w:rsidRPr="00BF6E0E">
          <w:t>5</w:t>
        </w:r>
        <w:r>
          <w:rPr>
            <w:rFonts w:asciiTheme="minorHAnsi" w:eastAsiaTheme="minorEastAsia" w:hAnsiTheme="minorHAnsi" w:cstheme="minorBidi"/>
            <w:sz w:val="22"/>
            <w:szCs w:val="22"/>
            <w:lang w:eastAsia="en-AU"/>
          </w:rPr>
          <w:tab/>
        </w:r>
        <w:r w:rsidRPr="00BF6E0E">
          <w:t>Earlier republications</w:t>
        </w:r>
        <w:r>
          <w:tab/>
        </w:r>
        <w:r>
          <w:fldChar w:fldCharType="begin"/>
        </w:r>
        <w:r>
          <w:instrText xml:space="preserve"> PAGEREF _Toc65062127 \h </w:instrText>
        </w:r>
        <w:r>
          <w:fldChar w:fldCharType="separate"/>
        </w:r>
        <w:r w:rsidR="00671E96">
          <w:t>187</w:t>
        </w:r>
        <w:r>
          <w:fldChar w:fldCharType="end"/>
        </w:r>
      </w:hyperlink>
    </w:p>
    <w:p w14:paraId="23C4FA02" w14:textId="09C252D6" w:rsidR="00885814" w:rsidRDefault="00885814">
      <w:pPr>
        <w:pStyle w:val="TOC5"/>
        <w:rPr>
          <w:rFonts w:asciiTheme="minorHAnsi" w:eastAsiaTheme="minorEastAsia" w:hAnsiTheme="minorHAnsi" w:cstheme="minorBidi"/>
          <w:sz w:val="22"/>
          <w:szCs w:val="22"/>
          <w:lang w:eastAsia="en-AU"/>
        </w:rPr>
      </w:pPr>
      <w:r>
        <w:tab/>
      </w:r>
      <w:hyperlink w:anchor="_Toc65062128" w:history="1">
        <w:r w:rsidRPr="00BF6E0E">
          <w:t>6</w:t>
        </w:r>
        <w:r>
          <w:rPr>
            <w:rFonts w:asciiTheme="minorHAnsi" w:eastAsiaTheme="minorEastAsia" w:hAnsiTheme="minorHAnsi" w:cstheme="minorBidi"/>
            <w:sz w:val="22"/>
            <w:szCs w:val="22"/>
            <w:lang w:eastAsia="en-AU"/>
          </w:rPr>
          <w:tab/>
        </w:r>
        <w:r w:rsidRPr="00BF6E0E">
          <w:t>Expired transitional or validating provisions</w:t>
        </w:r>
        <w:r>
          <w:tab/>
        </w:r>
        <w:r>
          <w:fldChar w:fldCharType="begin"/>
        </w:r>
        <w:r>
          <w:instrText xml:space="preserve"> PAGEREF _Toc65062128 \h </w:instrText>
        </w:r>
        <w:r>
          <w:fldChar w:fldCharType="separate"/>
        </w:r>
        <w:r w:rsidR="00671E96">
          <w:t>193</w:t>
        </w:r>
        <w:r>
          <w:fldChar w:fldCharType="end"/>
        </w:r>
      </w:hyperlink>
    </w:p>
    <w:p w14:paraId="3E173CC6" w14:textId="56B7ECEA" w:rsidR="00701CF6" w:rsidRDefault="00885814" w:rsidP="00701CF6">
      <w:pPr>
        <w:pStyle w:val="BillBasic0"/>
      </w:pPr>
      <w:r>
        <w:fldChar w:fldCharType="end"/>
      </w:r>
    </w:p>
    <w:p w14:paraId="1C835C30" w14:textId="77777777" w:rsidR="00701CF6" w:rsidRDefault="00701CF6" w:rsidP="00701CF6">
      <w:pPr>
        <w:pStyle w:val="01Contents"/>
        <w:sectPr w:rsidR="00701CF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6746943" w14:textId="77777777" w:rsidR="00701CF6" w:rsidRDefault="00701CF6" w:rsidP="00701CF6">
      <w:pPr>
        <w:jc w:val="center"/>
      </w:pPr>
      <w:r>
        <w:rPr>
          <w:noProof/>
          <w:lang w:eastAsia="en-AU"/>
        </w:rPr>
        <w:lastRenderedPageBreak/>
        <w:drawing>
          <wp:inline distT="0" distB="0" distL="0" distR="0" wp14:anchorId="04A02305" wp14:editId="0E6C1B2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F728A5" w14:textId="77777777" w:rsidR="00701CF6" w:rsidRDefault="00701CF6" w:rsidP="00701CF6">
      <w:pPr>
        <w:jc w:val="center"/>
        <w:rPr>
          <w:rFonts w:ascii="Arial" w:hAnsi="Arial"/>
        </w:rPr>
      </w:pPr>
      <w:r>
        <w:rPr>
          <w:rFonts w:ascii="Arial" w:hAnsi="Arial"/>
        </w:rPr>
        <w:t>Australian Capital Territory</w:t>
      </w:r>
    </w:p>
    <w:p w14:paraId="26DF4525" w14:textId="00D9E29A" w:rsidR="00701CF6" w:rsidRDefault="006057CC" w:rsidP="00701CF6">
      <w:pPr>
        <w:pStyle w:val="Billname"/>
      </w:pPr>
      <w:bookmarkStart w:id="7" w:name="Citation"/>
      <w:r>
        <w:t>Residential Tenancies Act 1997</w:t>
      </w:r>
      <w:bookmarkEnd w:id="7"/>
    </w:p>
    <w:p w14:paraId="5E6C5203" w14:textId="77777777" w:rsidR="00701CF6" w:rsidRDefault="00701CF6" w:rsidP="00701CF6">
      <w:pPr>
        <w:pStyle w:val="ActNo"/>
      </w:pPr>
    </w:p>
    <w:p w14:paraId="7C93386B" w14:textId="77777777" w:rsidR="00701CF6" w:rsidRDefault="00701CF6" w:rsidP="00701CF6">
      <w:pPr>
        <w:pStyle w:val="N-line3"/>
      </w:pPr>
    </w:p>
    <w:p w14:paraId="36E86053" w14:textId="77777777" w:rsidR="00701CF6" w:rsidRDefault="00701CF6" w:rsidP="00701CF6">
      <w:pPr>
        <w:pStyle w:val="LongTitle"/>
      </w:pPr>
      <w:r>
        <w:t>An Act relating to residential tenancies and occupancy agreements</w:t>
      </w:r>
    </w:p>
    <w:p w14:paraId="0BC428F2" w14:textId="77777777" w:rsidR="00701CF6" w:rsidRDefault="00701CF6" w:rsidP="00701CF6">
      <w:pPr>
        <w:pStyle w:val="N-line3"/>
      </w:pPr>
    </w:p>
    <w:p w14:paraId="7F6388C1" w14:textId="77777777" w:rsidR="00701CF6" w:rsidRDefault="00701CF6" w:rsidP="00701CF6">
      <w:pPr>
        <w:pStyle w:val="Placeholder"/>
      </w:pPr>
      <w:r>
        <w:rPr>
          <w:rStyle w:val="charContents"/>
          <w:sz w:val="16"/>
        </w:rPr>
        <w:t xml:space="preserve">  </w:t>
      </w:r>
      <w:r>
        <w:rPr>
          <w:rStyle w:val="charPage"/>
        </w:rPr>
        <w:t xml:space="preserve">  </w:t>
      </w:r>
    </w:p>
    <w:p w14:paraId="288240D6" w14:textId="77777777" w:rsidR="00701CF6" w:rsidRDefault="00701CF6" w:rsidP="00701CF6">
      <w:pPr>
        <w:pStyle w:val="Placeholder"/>
      </w:pPr>
      <w:r>
        <w:rPr>
          <w:rStyle w:val="CharChapNo"/>
        </w:rPr>
        <w:t xml:space="preserve">  </w:t>
      </w:r>
      <w:r>
        <w:rPr>
          <w:rStyle w:val="CharChapText"/>
        </w:rPr>
        <w:t xml:space="preserve">  </w:t>
      </w:r>
    </w:p>
    <w:p w14:paraId="27FE1ACD" w14:textId="77777777" w:rsidR="00701CF6" w:rsidRDefault="00701CF6" w:rsidP="00701CF6">
      <w:pPr>
        <w:pStyle w:val="Placeholder"/>
      </w:pPr>
      <w:r>
        <w:rPr>
          <w:rStyle w:val="CharPartNo"/>
        </w:rPr>
        <w:t xml:space="preserve">  </w:t>
      </w:r>
      <w:r>
        <w:rPr>
          <w:rStyle w:val="CharPartText"/>
        </w:rPr>
        <w:t xml:space="preserve">  </w:t>
      </w:r>
    </w:p>
    <w:p w14:paraId="5A56E1C5" w14:textId="77777777" w:rsidR="00701CF6" w:rsidRDefault="00701CF6" w:rsidP="00701CF6">
      <w:pPr>
        <w:pStyle w:val="Placeholder"/>
      </w:pPr>
      <w:r>
        <w:rPr>
          <w:rStyle w:val="CharDivNo"/>
        </w:rPr>
        <w:t xml:space="preserve">  </w:t>
      </w:r>
      <w:r>
        <w:rPr>
          <w:rStyle w:val="CharDivText"/>
        </w:rPr>
        <w:t xml:space="preserve">  </w:t>
      </w:r>
    </w:p>
    <w:p w14:paraId="52201E5A" w14:textId="77777777" w:rsidR="00701CF6" w:rsidRPr="00CA74E4" w:rsidRDefault="00701CF6" w:rsidP="00701CF6">
      <w:pPr>
        <w:pStyle w:val="PageBreak"/>
      </w:pPr>
      <w:r w:rsidRPr="00CA74E4">
        <w:br w:type="page"/>
      </w:r>
    </w:p>
    <w:p w14:paraId="35395017" w14:textId="77777777" w:rsidR="00450C28" w:rsidRPr="00C22BF1" w:rsidRDefault="00450C28">
      <w:pPr>
        <w:pStyle w:val="AH2Part"/>
      </w:pPr>
      <w:bookmarkStart w:id="8" w:name="_Toc65061923"/>
      <w:r w:rsidRPr="00C22BF1">
        <w:rPr>
          <w:rStyle w:val="CharPartNo"/>
        </w:rPr>
        <w:lastRenderedPageBreak/>
        <w:t>Part 1</w:t>
      </w:r>
      <w:r>
        <w:tab/>
      </w:r>
      <w:r w:rsidRPr="00C22BF1">
        <w:rPr>
          <w:rStyle w:val="CharPartText"/>
        </w:rPr>
        <w:t>Preliminary</w:t>
      </w:r>
      <w:bookmarkEnd w:id="8"/>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9" w:name="_Toc65061924"/>
      <w:r w:rsidRPr="00C22BF1">
        <w:rPr>
          <w:rStyle w:val="CharSectNo"/>
        </w:rPr>
        <w:t>1</w:t>
      </w:r>
      <w:r>
        <w:tab/>
        <w:t>Name of Act</w:t>
      </w:r>
      <w:bookmarkEnd w:id="9"/>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10" w:name="_Toc65061925"/>
      <w:r w:rsidRPr="00C22BF1">
        <w:rPr>
          <w:rStyle w:val="CharSectNo"/>
        </w:rPr>
        <w:t>2</w:t>
      </w:r>
      <w:r>
        <w:tab/>
        <w:t>Dictionary</w:t>
      </w:r>
      <w:bookmarkEnd w:id="10"/>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7EF08D7E"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9"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6D710BFD"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11" w:name="_Toc65061926"/>
      <w:r w:rsidRPr="00C22BF1">
        <w:rPr>
          <w:rStyle w:val="CharSectNo"/>
        </w:rPr>
        <w:t>3</w:t>
      </w:r>
      <w:r>
        <w:tab/>
        <w:t>Notes</w:t>
      </w:r>
      <w:bookmarkEnd w:id="11"/>
    </w:p>
    <w:p w14:paraId="751D7EA9" w14:textId="77777777" w:rsidR="00450C28" w:rsidRDefault="00450C28">
      <w:pPr>
        <w:pStyle w:val="Amainreturn"/>
        <w:keepNext/>
      </w:pPr>
      <w:r>
        <w:t>A note included in this Act is explanatory and is not part of this Act.</w:t>
      </w:r>
    </w:p>
    <w:p w14:paraId="07910FB6" w14:textId="24E5D46F" w:rsidR="00450C28" w:rsidRDefault="00450C28">
      <w:pPr>
        <w:pStyle w:val="aNote"/>
      </w:pPr>
      <w:r w:rsidRPr="009D74E7">
        <w:rPr>
          <w:rStyle w:val="charItals"/>
        </w:rPr>
        <w:t>Note</w:t>
      </w:r>
      <w:r w:rsidRPr="009D74E7">
        <w:rPr>
          <w:rStyle w:val="charItals"/>
        </w:rPr>
        <w:tab/>
      </w:r>
      <w:r>
        <w:t xml:space="preserve">See the </w:t>
      </w:r>
      <w:hyperlink r:id="rId31"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2" w:name="_Toc65061927"/>
      <w:r w:rsidRPr="00C22BF1">
        <w:rPr>
          <w:rStyle w:val="CharSectNo"/>
        </w:rPr>
        <w:lastRenderedPageBreak/>
        <w:t>3A</w:t>
      </w:r>
      <w:r>
        <w:tab/>
        <w:t>Offences against Act—application of Criminal Code etc</w:t>
      </w:r>
      <w:bookmarkEnd w:id="12"/>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201372FA" w:rsidR="00450C28" w:rsidRDefault="00450C28">
      <w:pPr>
        <w:pStyle w:val="aNote"/>
        <w:keepNext/>
        <w:spacing w:before="20"/>
        <w:ind w:firstLine="0"/>
      </w:pPr>
      <w:r>
        <w:t xml:space="preserve">The </w:t>
      </w:r>
      <w:hyperlink r:id="rId32"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252EB3B1" w:rsidR="00450C28" w:rsidRDefault="00450C28">
      <w:pPr>
        <w:pStyle w:val="aNoteTextss"/>
      </w:pPr>
      <w:r>
        <w:t xml:space="preserve">The </w:t>
      </w:r>
      <w:hyperlink r:id="rId33"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3" w:name="_Toc65061928"/>
      <w:r w:rsidRPr="00C22BF1">
        <w:rPr>
          <w:rStyle w:val="CharSectNo"/>
        </w:rPr>
        <w:t>4</w:t>
      </w:r>
      <w:r>
        <w:tab/>
        <w:t>Application of Act</w:t>
      </w:r>
      <w:bookmarkEnd w:id="13"/>
    </w:p>
    <w:p w14:paraId="7F85236C" w14:textId="77777777" w:rsidR="00450C28" w:rsidRDefault="00450C28">
      <w:pPr>
        <w:pStyle w:val="Amainreturn"/>
      </w:pPr>
      <w:r>
        <w:t>This Act does not apply in relation to—</w:t>
      </w:r>
    </w:p>
    <w:p w14:paraId="31ACED42" w14:textId="0BB06319"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4"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08D668BD"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5" w:tooltip="A2001-14" w:history="1">
        <w:r w:rsidR="009D74E7" w:rsidRPr="009D74E7">
          <w:rPr>
            <w:rStyle w:val="charCitHyperlinkAbbrev"/>
          </w:rPr>
          <w:t>Legislation Act</w:t>
        </w:r>
      </w:hyperlink>
      <w:r>
        <w:rPr>
          <w:snapToGrid w:val="0"/>
        </w:rPr>
        <w:t>, s 104).</w:t>
      </w:r>
    </w:p>
    <w:p w14:paraId="19929206" w14:textId="61C6745A" w:rsidR="005668E7" w:rsidRPr="00964FAC" w:rsidRDefault="005668E7" w:rsidP="005668E7">
      <w:pPr>
        <w:pStyle w:val="aNote"/>
      </w:pPr>
      <w:r w:rsidRPr="009D74E7">
        <w:rPr>
          <w:rStyle w:val="charItals"/>
        </w:rPr>
        <w:t>Note 2</w:t>
      </w:r>
      <w:r w:rsidRPr="009D74E7">
        <w:rPr>
          <w:rStyle w:val="charItals"/>
        </w:rPr>
        <w:tab/>
      </w:r>
      <w:r w:rsidRPr="00D97824">
        <w:t xml:space="preserve">The </w:t>
      </w:r>
      <w:hyperlink r:id="rId36" w:tooltip="Act 1997 No 112 (Cwlth)" w:history="1">
        <w:r w:rsidR="009E09CD" w:rsidRPr="009E09CD">
          <w:rPr>
            <w:rStyle w:val="charCitHyperlinkItal"/>
          </w:rPr>
          <w:t>Aged Care Act 1997</w:t>
        </w:r>
      </w:hyperlink>
      <w:r w:rsidRPr="00D97824">
        <w:t xml:space="preserve"> (Cwlth) is accessible at </w:t>
      </w:r>
      <w:hyperlink r:id="rId37" w:history="1">
        <w:r w:rsidR="00632BF9">
          <w:rPr>
            <w:rStyle w:val="charCitHyperlinkAbbrev"/>
          </w:rPr>
          <w:t>www.legislation.gov.au</w:t>
        </w:r>
      </w:hyperlink>
      <w:r w:rsidR="00964FAC">
        <w:t>.</w:t>
      </w:r>
    </w:p>
    <w:p w14:paraId="26F8AF1F" w14:textId="77777777" w:rsidR="00450C28" w:rsidRDefault="00450C28">
      <w:pPr>
        <w:pStyle w:val="PageBreak"/>
      </w:pPr>
      <w:r>
        <w:br w:type="page"/>
      </w:r>
    </w:p>
    <w:p w14:paraId="2D6301EB" w14:textId="77777777" w:rsidR="00450C28" w:rsidRPr="00C22BF1" w:rsidRDefault="00450C28">
      <w:pPr>
        <w:pStyle w:val="AH2Part"/>
      </w:pPr>
      <w:bookmarkStart w:id="14" w:name="_Toc65061929"/>
      <w:r w:rsidRPr="00C22BF1">
        <w:rPr>
          <w:rStyle w:val="CharPartNo"/>
        </w:rPr>
        <w:lastRenderedPageBreak/>
        <w:t>Part 1A</w:t>
      </w:r>
      <w:r>
        <w:tab/>
      </w:r>
      <w:r w:rsidRPr="00C22BF1">
        <w:rPr>
          <w:rStyle w:val="CharPartText"/>
        </w:rPr>
        <w:t>Meaning of residential tenancy agreement</w:t>
      </w:r>
      <w:bookmarkEnd w:id="14"/>
    </w:p>
    <w:p w14:paraId="4A4D5D0D" w14:textId="77777777" w:rsidR="00450C28" w:rsidRDefault="00450C28">
      <w:pPr>
        <w:pStyle w:val="AH5Sec"/>
      </w:pPr>
      <w:bookmarkStart w:id="15" w:name="_Toc65061930"/>
      <w:r w:rsidRPr="00C22BF1">
        <w:rPr>
          <w:rStyle w:val="CharSectNo"/>
        </w:rPr>
        <w:t>5</w:t>
      </w:r>
      <w:r>
        <w:tab/>
        <w:t xml:space="preserve">Who is a </w:t>
      </w:r>
      <w:r w:rsidRPr="009D74E7">
        <w:rPr>
          <w:rStyle w:val="charItals"/>
        </w:rPr>
        <w:t>lessor</w:t>
      </w:r>
      <w:r>
        <w:t>?</w:t>
      </w:r>
      <w:bookmarkEnd w:id="15"/>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6" w:name="_Toc65061931"/>
      <w:r w:rsidRPr="00C22BF1">
        <w:rPr>
          <w:rStyle w:val="CharSectNo"/>
        </w:rPr>
        <w:t>6</w:t>
      </w:r>
      <w:r>
        <w:tab/>
        <w:t xml:space="preserve">Who is a </w:t>
      </w:r>
      <w:r w:rsidRPr="009D74E7">
        <w:rPr>
          <w:rStyle w:val="charItals"/>
        </w:rPr>
        <w:t>tenant</w:t>
      </w:r>
      <w:r>
        <w:t>?</w:t>
      </w:r>
      <w:bookmarkEnd w:id="16"/>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75B33230" w14:textId="77777777" w:rsidR="00450C28" w:rsidRDefault="00450C28">
      <w:pPr>
        <w:pStyle w:val="AH5Sec"/>
      </w:pPr>
      <w:bookmarkStart w:id="17" w:name="_Toc65061932"/>
      <w:r w:rsidRPr="00C22BF1">
        <w:rPr>
          <w:rStyle w:val="CharSectNo"/>
        </w:rPr>
        <w:t>6A</w:t>
      </w:r>
      <w:r>
        <w:tab/>
        <w:t xml:space="preserve">What is a </w:t>
      </w:r>
      <w:r w:rsidRPr="009D74E7">
        <w:rPr>
          <w:rStyle w:val="charItals"/>
        </w:rPr>
        <w:t>residential tenancy agreement</w:t>
      </w:r>
      <w:r>
        <w:t>?</w:t>
      </w:r>
      <w:bookmarkEnd w:id="17"/>
    </w:p>
    <w:p w14:paraId="76994263" w14:textId="77777777"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14:paraId="7094BFFB" w14:textId="77777777" w:rsidR="00450C28" w:rsidRDefault="00450C28">
      <w:pPr>
        <w:pStyle w:val="Apara"/>
      </w:pPr>
      <w:r>
        <w:tab/>
        <w:t>(a)</w:t>
      </w:r>
      <w:r>
        <w:tab/>
        <w:t xml:space="preserve">a person gives someone else (the </w:t>
      </w:r>
      <w:r w:rsidRPr="009D74E7">
        <w:rPr>
          <w:rStyle w:val="charBoldItals"/>
        </w:rPr>
        <w:t>tenant</w:t>
      </w:r>
      <w:r>
        <w:t>) a right to occupy stated premises; and</w:t>
      </w:r>
    </w:p>
    <w:p w14:paraId="1595EF4E" w14:textId="77777777" w:rsidR="00450C28" w:rsidRDefault="00450C28">
      <w:pPr>
        <w:pStyle w:val="Apara"/>
      </w:pPr>
      <w:r>
        <w:tab/>
        <w:t>(b)</w:t>
      </w:r>
      <w:r>
        <w:tab/>
        <w:t>the premises are for the tenant to use as a home (whether or not together with other people); and</w:t>
      </w:r>
    </w:p>
    <w:p w14:paraId="340A4533" w14:textId="77777777" w:rsidR="00450C28" w:rsidRDefault="00450C28">
      <w:pPr>
        <w:pStyle w:val="Apara"/>
      </w:pPr>
      <w:r>
        <w:tab/>
        <w:t>(c)</w:t>
      </w:r>
      <w:r>
        <w:tab/>
        <w:t>the right is given for value.</w:t>
      </w:r>
    </w:p>
    <w:p w14:paraId="090D8268" w14:textId="77777777" w:rsidR="00450C28" w:rsidRDefault="00450C28">
      <w:pPr>
        <w:pStyle w:val="Amain"/>
      </w:pPr>
      <w:r>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lastRenderedPageBreak/>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77777777"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14:paraId="161FA612" w14:textId="77777777"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14:paraId="5732B224" w14:textId="77777777" w:rsidR="00450C28" w:rsidRDefault="00450C28">
      <w:pPr>
        <w:pStyle w:val="AH5Sec"/>
      </w:pPr>
      <w:bookmarkStart w:id="18" w:name="_Toc65061933"/>
      <w:r w:rsidRPr="00C22BF1">
        <w:rPr>
          <w:rStyle w:val="CharSectNo"/>
        </w:rPr>
        <w:t>6B</w:t>
      </w:r>
      <w:r>
        <w:tab/>
        <w:t>Residential tenancy agreement if agreement written and says it is residential tenancy agreement</w:t>
      </w:r>
      <w:bookmarkEnd w:id="18"/>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19" w:name="_Toc65061934"/>
      <w:r w:rsidRPr="00C22BF1">
        <w:rPr>
          <w:rStyle w:val="CharSectNo"/>
        </w:rPr>
        <w:t>6C</w:t>
      </w:r>
      <w:r>
        <w:tab/>
        <w:t>Residential tenancy agreement if agreement part of employment</w:t>
      </w:r>
      <w:bookmarkEnd w:id="19"/>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0" w:name="_Toc65061935"/>
      <w:r w:rsidRPr="00C22BF1">
        <w:rPr>
          <w:rStyle w:val="CharSectNo"/>
        </w:rPr>
        <w:t>6D</w:t>
      </w:r>
      <w:r>
        <w:tab/>
        <w:t>Certain kinds of agreements not residential tenancy agreements</w:t>
      </w:r>
      <w:bookmarkEnd w:id="20"/>
    </w:p>
    <w:p w14:paraId="2B6953E3" w14:textId="77777777" w:rsidR="00450C28" w:rsidRDefault="00450C28">
      <w:pPr>
        <w:pStyle w:val="Amain"/>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lastRenderedPageBreak/>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1" w:name="_Toc65061936"/>
      <w:r w:rsidRPr="00C22BF1">
        <w:rPr>
          <w:rStyle w:val="CharSectNo"/>
        </w:rPr>
        <w:t>6E</w:t>
      </w:r>
      <w:r>
        <w:tab/>
        <w:t>Certain people given right of occupation not tenants</w:t>
      </w:r>
      <w:bookmarkEnd w:id="21"/>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780A8E4C" w14:textId="77777777" w:rsidR="00450C28" w:rsidRDefault="00450C28">
      <w:pPr>
        <w:pStyle w:val="Apara"/>
      </w:pPr>
      <w:r>
        <w:tab/>
        <w:t>(b)</w:t>
      </w:r>
      <w:r>
        <w:tab/>
        <w:t>a boarder or lodger; or</w:t>
      </w:r>
    </w:p>
    <w:p w14:paraId="4801F970" w14:textId="77777777" w:rsidR="00450C28" w:rsidRDefault="00450C28">
      <w:pPr>
        <w:pStyle w:val="Apara"/>
      </w:pPr>
      <w:r>
        <w:tab/>
        <w:t>(c)</w:t>
      </w:r>
      <w:r>
        <w:tab/>
        <w:t>a person prescribed by regulation.</w:t>
      </w:r>
    </w:p>
    <w:p w14:paraId="0ECB1309" w14:textId="77777777" w:rsidR="00450C28" w:rsidRDefault="00450C28">
      <w:pPr>
        <w:pStyle w:val="Amain"/>
      </w:pPr>
      <w:r>
        <w:tab/>
        <w:t>(2)</w:t>
      </w:r>
      <w:r>
        <w:tab/>
        <w:t>This section is subject to the following sections:</w:t>
      </w:r>
    </w:p>
    <w:p w14:paraId="1FA5EF7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3CE85D12" w14:textId="77777777" w:rsidR="00450C28" w:rsidRDefault="00450C28">
      <w:pPr>
        <w:pStyle w:val="AH5Sec"/>
      </w:pPr>
      <w:bookmarkStart w:id="22" w:name="_Toc65061937"/>
      <w:r w:rsidRPr="00C22BF1">
        <w:rPr>
          <w:rStyle w:val="CharSectNo"/>
        </w:rPr>
        <w:lastRenderedPageBreak/>
        <w:t>6F</w:t>
      </w:r>
      <w:r>
        <w:tab/>
        <w:t>Certain kinds of premises mean no residential tenancy agreement</w:t>
      </w:r>
      <w:bookmarkEnd w:id="22"/>
    </w:p>
    <w:p w14:paraId="39475AC6" w14:textId="77777777" w:rsidR="00450C28" w:rsidRDefault="00450C28">
      <w:pPr>
        <w:pStyle w:val="Amain"/>
        <w:keepNext/>
      </w:pPr>
      <w:r>
        <w:tab/>
        <w:t>(1)</w:t>
      </w:r>
      <w:r>
        <w:tab/>
        <w:t>A residential tenancy agreement does not include an agreement for the right to occupy premises if the premises are—</w:t>
      </w:r>
    </w:p>
    <w:p w14:paraId="0172329A" w14:textId="77777777" w:rsidR="00450C28" w:rsidRDefault="00450C28">
      <w:pPr>
        <w:pStyle w:val="Apara"/>
      </w:pPr>
      <w:r>
        <w:tab/>
        <w:t>(a)</w:t>
      </w:r>
      <w:r>
        <w:tab/>
        <w:t>a caravan or mobile home in a mobile home park; or</w:t>
      </w:r>
    </w:p>
    <w:p w14:paraId="150BFB2A" w14:textId="77777777" w:rsidR="00450C28" w:rsidRDefault="00450C28">
      <w:pPr>
        <w:pStyle w:val="Apara"/>
      </w:pPr>
      <w:r>
        <w:tab/>
        <w:t>(b)</w:t>
      </w:r>
      <w:r>
        <w:tab/>
        <w:t>a hotel or motel; or</w:t>
      </w:r>
    </w:p>
    <w:p w14:paraId="07AF3D19" w14:textId="77777777" w:rsidR="00450C28" w:rsidRDefault="00450C28">
      <w:pPr>
        <w:pStyle w:val="Apara"/>
      </w:pPr>
      <w:r>
        <w:tab/>
        <w:t>(c)</w:t>
      </w:r>
      <w:r>
        <w:tab/>
        <w:t>used for a club; or</w:t>
      </w:r>
    </w:p>
    <w:p w14:paraId="68C7A7F5" w14:textId="77777777" w:rsidR="00450C28" w:rsidRDefault="00450C28">
      <w:pPr>
        <w:pStyle w:val="Apara"/>
      </w:pPr>
      <w:r>
        <w:tab/>
        <w:t>(d)</w:t>
      </w:r>
      <w:r>
        <w:tab/>
        <w:t>on the campus of an educational institution; or</w:t>
      </w:r>
    </w:p>
    <w:p w14:paraId="4E834938" w14:textId="77777777" w:rsidR="00450C28" w:rsidRDefault="00450C28">
      <w:pPr>
        <w:pStyle w:val="Apara"/>
        <w:keepNext/>
      </w:pPr>
      <w:r>
        <w:tab/>
        <w:t>(e)</w:t>
      </w:r>
      <w:r>
        <w:tab/>
        <w:t>prescribed by regulation.</w:t>
      </w:r>
    </w:p>
    <w:p w14:paraId="1D9CB805" w14:textId="77777777"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14:paraId="204C6705" w14:textId="77777777" w:rsidR="00450C28" w:rsidRDefault="00450C28">
      <w:pPr>
        <w:pStyle w:val="Amain"/>
      </w:pPr>
      <w:r>
        <w:tab/>
        <w:t>(2)</w:t>
      </w:r>
      <w:r>
        <w:tab/>
        <w:t>This section is subject to the following sections:</w:t>
      </w:r>
    </w:p>
    <w:p w14:paraId="2E18DE12"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0B0C154F"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3" w:name="_Toc65061938"/>
      <w:r w:rsidRPr="00C22BF1">
        <w:rPr>
          <w:rStyle w:val="CharSectNo"/>
        </w:rPr>
        <w:t>7</w:t>
      </w:r>
      <w:r>
        <w:tab/>
        <w:t>When does residential tenancy agreement start?</w:t>
      </w:r>
      <w:bookmarkEnd w:id="23"/>
    </w:p>
    <w:p w14:paraId="5C403A75" w14:textId="77777777" w:rsidR="00450C28" w:rsidRDefault="00450C28">
      <w:pPr>
        <w:pStyle w:val="Amainreturn"/>
        <w:keepNext/>
      </w:pPr>
      <w:r>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7B3A2832" w14:textId="77777777" w:rsidR="00450C28" w:rsidRDefault="00450C28">
      <w:pPr>
        <w:pStyle w:val="PageBreak"/>
      </w:pPr>
      <w:r>
        <w:br w:type="page"/>
      </w:r>
    </w:p>
    <w:p w14:paraId="012501E0" w14:textId="77777777" w:rsidR="00450C28" w:rsidRPr="00C22BF1" w:rsidRDefault="00450C28">
      <w:pPr>
        <w:pStyle w:val="AH2Part"/>
      </w:pPr>
      <w:bookmarkStart w:id="24" w:name="_Toc65061939"/>
      <w:r w:rsidRPr="00C22BF1">
        <w:rPr>
          <w:rStyle w:val="CharPartNo"/>
        </w:rPr>
        <w:lastRenderedPageBreak/>
        <w:t>Part 2</w:t>
      </w:r>
      <w:r>
        <w:tab/>
      </w:r>
      <w:r w:rsidRPr="00C22BF1">
        <w:rPr>
          <w:rStyle w:val="CharPartText"/>
        </w:rPr>
        <w:t>Residential tenancy agreements</w:t>
      </w:r>
      <w:bookmarkEnd w:id="24"/>
    </w:p>
    <w:p w14:paraId="03C59DA9" w14:textId="77777777" w:rsidR="00450C28" w:rsidRPr="00C22BF1" w:rsidRDefault="00450C28">
      <w:pPr>
        <w:pStyle w:val="AH3Div"/>
      </w:pPr>
      <w:bookmarkStart w:id="25" w:name="_Toc65061940"/>
      <w:r w:rsidRPr="00C22BF1">
        <w:rPr>
          <w:rStyle w:val="CharDivNo"/>
        </w:rPr>
        <w:t>Division 2.1</w:t>
      </w:r>
      <w:r>
        <w:tab/>
      </w:r>
      <w:r w:rsidRPr="00C22BF1">
        <w:rPr>
          <w:rStyle w:val="CharDivText"/>
        </w:rPr>
        <w:t>Terms of agreement</w:t>
      </w:r>
      <w:bookmarkEnd w:id="25"/>
    </w:p>
    <w:p w14:paraId="4F3E011C" w14:textId="77777777" w:rsidR="00450C28" w:rsidRDefault="00450C28">
      <w:pPr>
        <w:pStyle w:val="AH5Sec"/>
      </w:pPr>
      <w:bookmarkStart w:id="26" w:name="_Toc65061941"/>
      <w:r w:rsidRPr="00C22BF1">
        <w:rPr>
          <w:rStyle w:val="CharSectNo"/>
        </w:rPr>
        <w:t>8</w:t>
      </w:r>
      <w:r>
        <w:tab/>
        <w:t>Standard residential tenancy terms</w:t>
      </w:r>
      <w:bookmarkEnd w:id="26"/>
    </w:p>
    <w:p w14:paraId="18BD74A9" w14:textId="77777777" w:rsidR="00450C28" w:rsidRDefault="00450C28">
      <w:pPr>
        <w:pStyle w:val="Amain"/>
      </w:pPr>
      <w:r>
        <w:tab/>
        <w:t>(1)</w:t>
      </w:r>
      <w:r>
        <w:tab/>
        <w:t>A residential tenancy agreement—</w:t>
      </w:r>
    </w:p>
    <w:p w14:paraId="373137AF" w14:textId="77777777" w:rsidR="008256C1" w:rsidRPr="006A0235" w:rsidRDefault="008256C1" w:rsidP="008256C1">
      <w:pPr>
        <w:pStyle w:val="Apara"/>
      </w:pPr>
      <w:r w:rsidRPr="006A0235">
        <w:tab/>
        <w:t>(a)</w:t>
      </w:r>
      <w:r w:rsidRPr="006A0235">
        <w:tab/>
        <w:t>is taken to contain the standard residential tenancy terms mentioned in schedule 1—</w:t>
      </w:r>
    </w:p>
    <w:p w14:paraId="76320891" w14:textId="77777777" w:rsidR="008256C1" w:rsidRPr="006A0235" w:rsidRDefault="008256C1" w:rsidP="008256C1">
      <w:pPr>
        <w:pStyle w:val="Asubpara"/>
      </w:pPr>
      <w:r w:rsidRPr="006A0235">
        <w:tab/>
        <w:t>(i)</w:t>
      </w:r>
      <w:r w:rsidRPr="006A0235">
        <w:tab/>
        <w:t>for a fixed term agreement—as in force on the day the parties enter the agreement; or</w:t>
      </w:r>
    </w:p>
    <w:p w14:paraId="787F9444" w14:textId="77777777" w:rsidR="008256C1" w:rsidRPr="006A0235" w:rsidRDefault="008256C1" w:rsidP="008256C1">
      <w:pPr>
        <w:pStyle w:val="Asubpara"/>
      </w:pPr>
      <w:r w:rsidRPr="006A0235">
        <w:tab/>
        <w:t>(ii)</w:t>
      </w:r>
      <w:r w:rsidRPr="006A0235">
        <w:tab/>
        <w:t>for a periodic agreement—as in force from time to time; and</w:t>
      </w:r>
    </w:p>
    <w:p w14:paraId="5167DCA1" w14:textId="77777777" w:rsidR="00450C28" w:rsidRDefault="00450C28">
      <w:pPr>
        <w:pStyle w:val="Apara"/>
      </w:pPr>
      <w:r>
        <w:tab/>
        <w:t>(b)</w:t>
      </w:r>
      <w:r>
        <w:tab/>
        <w:t>if the lessor and tenant agree—may contain a fair clause for posted people; and</w:t>
      </w:r>
    </w:p>
    <w:p w14:paraId="1887E3EF" w14:textId="77777777"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14:paraId="303FFA54" w14:textId="77777777" w:rsidR="00450C28" w:rsidRDefault="005955DC">
      <w:pPr>
        <w:pStyle w:val="Apara"/>
      </w:pPr>
      <w:r>
        <w:tab/>
        <w:t>(d</w:t>
      </w:r>
      <w:r w:rsidR="00450C28">
        <w:t>)</w:t>
      </w:r>
      <w:r w:rsidR="00450C28">
        <w:tab/>
        <w:t>may contain any other term—</w:t>
      </w:r>
    </w:p>
    <w:p w14:paraId="21732C54" w14:textId="77777777" w:rsidR="00450C28" w:rsidRDefault="00450C28">
      <w:pPr>
        <w:pStyle w:val="Asubpara"/>
      </w:pPr>
      <w:r>
        <w:tab/>
        <w:t>(i)</w:t>
      </w:r>
      <w:r>
        <w:tab/>
        <w:t>that is consistent with the standard residential tenancy terms; or</w:t>
      </w:r>
    </w:p>
    <w:p w14:paraId="5A7854C0" w14:textId="77777777"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14:paraId="55583978" w14:textId="77777777" w:rsidR="00C936D5" w:rsidRPr="006A0235" w:rsidRDefault="00C936D5" w:rsidP="00C936D5">
      <w:pPr>
        <w:pStyle w:val="Amain"/>
      </w:pPr>
      <w:r w:rsidRPr="006A0235">
        <w:tab/>
        <w:t>(</w:t>
      </w:r>
      <w:r>
        <w:t>2</w:t>
      </w:r>
      <w:r w:rsidRPr="006A0235">
        <w:t>)</w:t>
      </w:r>
      <w:r w:rsidRPr="006A0235">
        <w:tab/>
        <w:t xml:space="preserve">Despite subsection (1) (a) (i), an amendment of this Act (other than schedule 1) that affects the operation of schedule 1 applies to a fixed term agreement. </w:t>
      </w:r>
    </w:p>
    <w:p w14:paraId="34A183C4" w14:textId="77777777" w:rsidR="00C936D5" w:rsidRPr="006A0235" w:rsidRDefault="00C936D5" w:rsidP="00C936D5">
      <w:pPr>
        <w:pStyle w:val="Amain"/>
      </w:pPr>
      <w:r w:rsidRPr="006A0235">
        <w:tab/>
        <w:t>(</w:t>
      </w:r>
      <w:r>
        <w:t>3</w:t>
      </w:r>
      <w:r w:rsidRPr="006A0235">
        <w:t>)</w:t>
      </w:r>
      <w:r w:rsidRPr="006A0235">
        <w:tab/>
        <w:t>To remove any doubt, subsection (1) (a) (ii) applies to a periodic agreement that commences on expiry of a fixed term agreement, on the day the periodic agreement commences.</w:t>
      </w:r>
    </w:p>
    <w:p w14:paraId="3348C182" w14:textId="77777777" w:rsidR="005955DC" w:rsidRPr="00E56DA5" w:rsidRDefault="005955DC" w:rsidP="005955DC">
      <w:pPr>
        <w:pStyle w:val="Amain"/>
        <w:keepNext/>
      </w:pPr>
      <w:r w:rsidRPr="00E56DA5">
        <w:lastRenderedPageBreak/>
        <w:tab/>
        <w:t>(</w:t>
      </w:r>
      <w:r w:rsidR="00C936D5">
        <w:t>4</w:t>
      </w:r>
      <w:r w:rsidRPr="00E56DA5">
        <w:t>)</w:t>
      </w:r>
      <w:r w:rsidRPr="00E56DA5">
        <w:tab/>
        <w:t>In this section:</w:t>
      </w:r>
    </w:p>
    <w:p w14:paraId="093460C3" w14:textId="77777777" w:rsidR="005955DC" w:rsidRPr="00E56DA5" w:rsidRDefault="005955DC" w:rsidP="005955DC">
      <w:pPr>
        <w:pStyle w:val="aDef"/>
        <w:keepNext/>
      </w:pPr>
      <w:r w:rsidRPr="00E56DA5">
        <w:rPr>
          <w:rStyle w:val="charBoldItals"/>
        </w:rPr>
        <w:t>break lease clause</w:t>
      </w:r>
      <w:r w:rsidRPr="00E56DA5">
        <w:t xml:space="preserve"> means the following clause:</w:t>
      </w:r>
    </w:p>
    <w:p w14:paraId="3970C5B9" w14:textId="77777777" w:rsidR="005955DC" w:rsidRPr="00E56DA5" w:rsidRDefault="005955DC" w:rsidP="005955DC">
      <w:pPr>
        <w:pStyle w:val="ModH5Sec"/>
        <w:tabs>
          <w:tab w:val="clear" w:pos="1800"/>
        </w:tabs>
        <w:ind w:left="1134" w:firstLine="0"/>
      </w:pPr>
      <w:r w:rsidRPr="00E56DA5">
        <w:t>Termination before end of fixed term—fee for breaking lease</w:t>
      </w:r>
    </w:p>
    <w:p w14:paraId="365E1C7B" w14:textId="77777777"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14:paraId="53775F18" w14:textId="77777777" w:rsidR="005955DC" w:rsidRPr="00E56DA5" w:rsidRDefault="005955DC" w:rsidP="005955DC">
      <w:pPr>
        <w:pStyle w:val="Modpara"/>
        <w:keepNext/>
      </w:pPr>
      <w:r w:rsidRPr="00E56DA5">
        <w:tab/>
        <w:t>(a)</w:t>
      </w:r>
      <w:r w:rsidRPr="00E56DA5">
        <w:tab/>
        <w:t>if the fixed term is 3 years or less—</w:t>
      </w:r>
    </w:p>
    <w:p w14:paraId="2587EF57" w14:textId="77777777"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14:paraId="6AF5AB5A" w14:textId="77777777" w:rsidR="005955DC" w:rsidRPr="00E56DA5" w:rsidRDefault="005955DC" w:rsidP="005955DC">
      <w:pPr>
        <w:pStyle w:val="Modsubpara"/>
      </w:pPr>
      <w:r w:rsidRPr="00E56DA5">
        <w:tab/>
        <w:t>(ii)</w:t>
      </w:r>
      <w:r w:rsidRPr="00E56DA5">
        <w:tab/>
        <w:t>in any other case—4 weeks rent;</w:t>
      </w:r>
    </w:p>
    <w:p w14:paraId="6DBB9839" w14:textId="77777777"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14:paraId="50CBBEB6" w14:textId="77777777"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14:paraId="33603DA2" w14:textId="77777777"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14:paraId="0E2950D0" w14:textId="77777777"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14:paraId="620DF0AF" w14:textId="77777777"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14:paraId="4BD76176" w14:textId="77777777" w:rsidR="00522178" w:rsidRPr="00604238" w:rsidRDefault="00522178" w:rsidP="00522178">
      <w:pPr>
        <w:pStyle w:val="Modmain"/>
      </w:pPr>
      <w:r w:rsidRPr="00604238">
        <w:tab/>
        <w:t>(4)</w:t>
      </w:r>
      <w:r w:rsidRPr="00604238">
        <w:tab/>
        <w:t>In this clause:</w:t>
      </w:r>
    </w:p>
    <w:p w14:paraId="20C2B752" w14:textId="77777777" w:rsidR="00522178" w:rsidRPr="00604238" w:rsidRDefault="00522178" w:rsidP="00522178">
      <w:pPr>
        <w:pStyle w:val="aDef"/>
        <w:ind w:left="1560"/>
      </w:pPr>
      <w:r w:rsidRPr="00604238">
        <w:rPr>
          <w:rStyle w:val="charBoldItals"/>
        </w:rPr>
        <w:t xml:space="preserve">defined cost limit </w:t>
      </w:r>
      <w:r w:rsidRPr="00604238">
        <w:t>means—</w:t>
      </w:r>
    </w:p>
    <w:p w14:paraId="68FF9B41" w14:textId="77777777"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14:paraId="30F3FDFB" w14:textId="77777777"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14:paraId="1B635935" w14:textId="77777777" w:rsidR="00522178" w:rsidRPr="00604238" w:rsidRDefault="00522178" w:rsidP="00522178">
      <w:pPr>
        <w:pStyle w:val="aDef"/>
        <w:ind w:left="1560"/>
      </w:pPr>
      <w:r w:rsidRPr="00604238">
        <w:rPr>
          <w:rStyle w:val="charBoldItals"/>
        </w:rPr>
        <w:t>defined period</w:t>
      </w:r>
      <w:r w:rsidRPr="00604238">
        <w:t xml:space="preserve"> means—</w:t>
      </w:r>
    </w:p>
    <w:p w14:paraId="4D62039F" w14:textId="77777777" w:rsidR="00522178" w:rsidRPr="00604238" w:rsidRDefault="00522178" w:rsidP="00522178">
      <w:pPr>
        <w:pStyle w:val="aDefpara"/>
      </w:pPr>
      <w:r w:rsidRPr="00604238">
        <w:tab/>
      </w:r>
      <w:r w:rsidRPr="00604238">
        <w:tab/>
        <w:t>(a)</w:t>
      </w:r>
      <w:r w:rsidRPr="00604238">
        <w:tab/>
        <w:t>if subclause (1) (a) (i) applies—6 weeks; or</w:t>
      </w:r>
    </w:p>
    <w:p w14:paraId="4431BB89" w14:textId="77777777" w:rsidR="00522178" w:rsidRPr="00604238" w:rsidRDefault="00522178" w:rsidP="00522178">
      <w:pPr>
        <w:pStyle w:val="aDefpara"/>
      </w:pPr>
      <w:r w:rsidRPr="00604238">
        <w:tab/>
      </w:r>
      <w:r w:rsidRPr="00604238">
        <w:tab/>
        <w:t>(b)</w:t>
      </w:r>
      <w:r w:rsidRPr="00604238">
        <w:tab/>
        <w:t>if subclause (1) (a) (ii) applies—4 weeks; or</w:t>
      </w:r>
    </w:p>
    <w:p w14:paraId="42F44944" w14:textId="77777777" w:rsidR="00522178" w:rsidRPr="00604238" w:rsidRDefault="00522178" w:rsidP="00522178">
      <w:pPr>
        <w:pStyle w:val="aDefpara"/>
      </w:pPr>
      <w:r w:rsidRPr="00604238">
        <w:tab/>
      </w:r>
      <w:r w:rsidRPr="00604238">
        <w:tab/>
        <w:t>(c)</w:t>
      </w:r>
      <w:r w:rsidRPr="00604238">
        <w:tab/>
        <w:t>if subclause (1) (b) applies—N weeks.</w:t>
      </w:r>
    </w:p>
    <w:p w14:paraId="30AB8F05" w14:textId="77777777" w:rsidR="00522178" w:rsidRPr="00604238" w:rsidRDefault="00522178" w:rsidP="00522178">
      <w:pPr>
        <w:pStyle w:val="aDef"/>
        <w:ind w:left="1560"/>
      </w:pPr>
      <w:r w:rsidRPr="00604238">
        <w:rPr>
          <w:rStyle w:val="charBoldItals"/>
        </w:rPr>
        <w:t xml:space="preserve">N </w:t>
      </w:r>
      <w:r w:rsidRPr="00604238">
        <w:t>is the number worked out as follows:</w:t>
      </w:r>
    </w:p>
    <w:p w14:paraId="409A7A13" w14:textId="77777777"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0149FAC8" w14:textId="77777777" w:rsidR="005955DC" w:rsidRPr="00E56DA5" w:rsidRDefault="005955DC" w:rsidP="005955DC">
      <w:pPr>
        <w:pStyle w:val="aDef"/>
        <w:keepNext/>
      </w:pPr>
      <w:r w:rsidRPr="00E56DA5">
        <w:rPr>
          <w:rStyle w:val="charBoldItals"/>
        </w:rPr>
        <w:t>fair clause for posted people</w:t>
      </w:r>
      <w:r w:rsidRPr="00E56DA5">
        <w:t xml:space="preserve"> means the following clause:</w:t>
      </w:r>
    </w:p>
    <w:p w14:paraId="0E266FE6" w14:textId="77777777" w:rsidR="005955DC" w:rsidRPr="00E56DA5" w:rsidRDefault="005955DC" w:rsidP="005955DC">
      <w:pPr>
        <w:pStyle w:val="ModH5Sec"/>
        <w:ind w:hanging="1066"/>
      </w:pPr>
      <w:r w:rsidRPr="00E56DA5">
        <w:t>Termination because of posting</w:t>
      </w:r>
    </w:p>
    <w:p w14:paraId="739F8898" w14:textId="77777777" w:rsidR="005955DC" w:rsidRPr="00E56DA5" w:rsidRDefault="005955DC" w:rsidP="005955DC">
      <w:pPr>
        <w:pStyle w:val="Modmain"/>
        <w:tabs>
          <w:tab w:val="clear" w:pos="1800"/>
        </w:tabs>
        <w:ind w:left="1843" w:hanging="743"/>
      </w:pPr>
      <w:r w:rsidRPr="00E56DA5">
        <w:tab/>
        <w:t>(1)</w:t>
      </w:r>
      <w:r w:rsidRPr="00E56DA5">
        <w:tab/>
        <w:t>The tenancy agreement may be terminated—</w:t>
      </w:r>
    </w:p>
    <w:p w14:paraId="4A4823D8" w14:textId="77777777"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14:paraId="4C93F800" w14:textId="77777777"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14:paraId="639DEC5E" w14:textId="77777777"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14:paraId="3C81C038" w14:textId="77777777" w:rsidR="005955DC" w:rsidRPr="00E56DA5" w:rsidRDefault="005955DC" w:rsidP="005955DC">
      <w:pPr>
        <w:pStyle w:val="Modmain"/>
        <w:tabs>
          <w:tab w:val="clear" w:pos="1800"/>
        </w:tabs>
        <w:ind w:left="1843" w:hanging="743"/>
      </w:pPr>
      <w:r w:rsidRPr="00E56DA5">
        <w:tab/>
        <w:t>(3)</w:t>
      </w:r>
      <w:r w:rsidRPr="00E56DA5">
        <w:tab/>
        <w:t>The tenancy ends—</w:t>
      </w:r>
    </w:p>
    <w:p w14:paraId="58B7F7AA" w14:textId="77777777"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14:paraId="24A50E00" w14:textId="77777777"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14:paraId="6B16D649" w14:textId="77777777" w:rsidR="00450C28" w:rsidRDefault="00450C28">
      <w:pPr>
        <w:pStyle w:val="AH5Sec"/>
      </w:pPr>
      <w:bookmarkStart w:id="27" w:name="_Toc65061942"/>
      <w:r w:rsidRPr="00C22BF1">
        <w:rPr>
          <w:rStyle w:val="CharSectNo"/>
        </w:rPr>
        <w:t>9</w:t>
      </w:r>
      <w:r>
        <w:tab/>
        <w:t>Inconsistent tenancy terms void</w:t>
      </w:r>
      <w:bookmarkEnd w:id="27"/>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8" w:name="_Toc65061943"/>
      <w:r w:rsidRPr="00C22BF1">
        <w:rPr>
          <w:rStyle w:val="CharSectNo"/>
        </w:rPr>
        <w:t>10</w:t>
      </w:r>
      <w:r>
        <w:tab/>
        <w:t xml:space="preserve">Endorsement of inconsistent tenancy terms by </w:t>
      </w:r>
      <w:r w:rsidR="009026B3">
        <w:t>ACAT</w:t>
      </w:r>
      <w:bookmarkEnd w:id="28"/>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pPr>
        <w:pStyle w:val="Amain"/>
      </w:pPr>
      <w:r>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lastRenderedPageBreak/>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156A912A"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8" w:tooltip="A2001-14" w:history="1">
        <w:r w:rsidR="009D74E7" w:rsidRPr="009D74E7">
          <w:rPr>
            <w:rStyle w:val="charCitHyperlinkAbbrev"/>
          </w:rPr>
          <w:t>Legislation Act</w:t>
        </w:r>
      </w:hyperlink>
      <w:r>
        <w:t>.</w:t>
      </w:r>
    </w:p>
    <w:p w14:paraId="76D0DA89" w14:textId="77777777" w:rsidR="00450C28" w:rsidRPr="00C22BF1" w:rsidRDefault="00450C28">
      <w:pPr>
        <w:pStyle w:val="AH3Div"/>
      </w:pPr>
      <w:bookmarkStart w:id="29" w:name="_Toc65061944"/>
      <w:r w:rsidRPr="00C22BF1">
        <w:rPr>
          <w:rStyle w:val="CharDivNo"/>
        </w:rPr>
        <w:t>Division 2.2</w:t>
      </w:r>
      <w:r>
        <w:tab/>
      </w:r>
      <w:r w:rsidRPr="00C22BF1">
        <w:rPr>
          <w:rStyle w:val="CharDivText"/>
        </w:rPr>
        <w:t>Precontractual obligations</w:t>
      </w:r>
      <w:bookmarkEnd w:id="29"/>
    </w:p>
    <w:p w14:paraId="455CB66A" w14:textId="77777777" w:rsidR="00450C28" w:rsidRDefault="00450C28">
      <w:pPr>
        <w:pStyle w:val="AH5Sec"/>
      </w:pPr>
      <w:bookmarkStart w:id="30" w:name="_Toc65061945"/>
      <w:r w:rsidRPr="00C22BF1">
        <w:rPr>
          <w:rStyle w:val="CharSectNo"/>
        </w:rPr>
        <w:t>11</w:t>
      </w:r>
      <w:r>
        <w:tab/>
        <w:t>Compliance</w:t>
      </w:r>
      <w:bookmarkEnd w:id="30"/>
    </w:p>
    <w:p w14:paraId="10CECD50" w14:textId="77777777" w:rsidR="00450C28" w:rsidRDefault="00450C28">
      <w:pPr>
        <w:pStyle w:val="Amain"/>
      </w:pPr>
      <w:r>
        <w:tab/>
        <w:t>(1)</w:t>
      </w:r>
      <w:r>
        <w:tab/>
        <w:t>A lessor or tenant, or the agent of a lessor or tenant, must comply with his or her 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70FCB8C6" w14:textId="77777777" w:rsidR="00450C28" w:rsidRDefault="00450C28">
      <w:pPr>
        <w:pStyle w:val="AH5Sec"/>
        <w:rPr>
          <w:rStyle w:val="charBold"/>
        </w:rPr>
      </w:pPr>
      <w:bookmarkStart w:id="31" w:name="_Toc65061946"/>
      <w:r w:rsidRPr="00C22BF1">
        <w:rPr>
          <w:rStyle w:val="CharSectNo"/>
        </w:rPr>
        <w:t>11A</w:t>
      </w:r>
      <w:r>
        <w:tab/>
        <w:t>Energy efficiency rating—advertising</w:t>
      </w:r>
      <w:bookmarkEnd w:id="31"/>
    </w:p>
    <w:p w14:paraId="2A49840F" w14:textId="77777777" w:rsidR="00450C28" w:rsidRDefault="00450C28">
      <w:pPr>
        <w:pStyle w:val="Amain"/>
        <w:keepNext/>
      </w:pPr>
      <w:r>
        <w:tab/>
        <w:t>(1)</w:t>
      </w:r>
      <w:r>
        <w:tab/>
        <w:t>A person commits an offence if—</w:t>
      </w:r>
    </w:p>
    <w:p w14:paraId="615BFE4D" w14:textId="77777777" w:rsidR="00450C28" w:rsidRDefault="00450C28">
      <w:pPr>
        <w:pStyle w:val="Apara"/>
      </w:pPr>
      <w:r>
        <w:tab/>
        <w:t>(a)</w:t>
      </w:r>
      <w:r>
        <w:tab/>
        <w:t>the person publishes an advertisement for the lease of premises; and</w:t>
      </w:r>
    </w:p>
    <w:p w14:paraId="2137BB6C" w14:textId="77777777" w:rsidR="005955DC" w:rsidRPr="00E56DA5" w:rsidRDefault="005955DC" w:rsidP="005955DC">
      <w:pPr>
        <w:pStyle w:val="Apara"/>
      </w:pPr>
      <w:r w:rsidRPr="00E56DA5">
        <w:tab/>
        <w:t>(b)</w:t>
      </w:r>
      <w:r w:rsidRPr="00E56DA5">
        <w:tab/>
        <w:t>the advertisement does not contain—</w:t>
      </w:r>
    </w:p>
    <w:p w14:paraId="721DE3D7" w14:textId="77777777"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14:paraId="7FBAA57D" w14:textId="77777777"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14:paraId="366BAC50" w14:textId="77777777" w:rsidR="00450C28" w:rsidRDefault="00450C28">
      <w:pPr>
        <w:pStyle w:val="Penalty"/>
        <w:keepNext/>
      </w:pPr>
      <w:r>
        <w:t>Maximum penalty:  5 penalty units.</w:t>
      </w:r>
    </w:p>
    <w:p w14:paraId="5BBE554C" w14:textId="77777777" w:rsidR="00450C28" w:rsidRDefault="00450C28">
      <w:pPr>
        <w:pStyle w:val="Amain"/>
      </w:pPr>
      <w:r>
        <w:tab/>
        <w:t>(2)</w:t>
      </w:r>
      <w:r>
        <w:tab/>
        <w:t>Subsection (1) does not apply if the person has a reasonable excuse.</w:t>
      </w:r>
    </w:p>
    <w:p w14:paraId="2FDB3574" w14:textId="77777777" w:rsidR="00450C28" w:rsidRDefault="00450C28">
      <w:pPr>
        <w:pStyle w:val="Amain"/>
        <w:keepNext/>
      </w:pPr>
      <w:r>
        <w:tab/>
        <w:t>(3)</w:t>
      </w:r>
      <w:r>
        <w:tab/>
        <w:t>A person commits an offence if—</w:t>
      </w:r>
    </w:p>
    <w:p w14:paraId="079E6BC0" w14:textId="77777777" w:rsidR="00450C28" w:rsidRDefault="00450C28">
      <w:pPr>
        <w:pStyle w:val="Apara"/>
      </w:pPr>
      <w:r>
        <w:tab/>
        <w:t>(a)</w:t>
      </w:r>
      <w:r>
        <w:tab/>
        <w:t>the person publishes an advertisement for the lease of premises; and</w:t>
      </w:r>
    </w:p>
    <w:p w14:paraId="63985899" w14:textId="77777777" w:rsidR="00450C28" w:rsidRDefault="00450C28">
      <w:pPr>
        <w:pStyle w:val="Apara"/>
      </w:pPr>
      <w:r>
        <w:tab/>
        <w:t>(b)</w:t>
      </w:r>
      <w:r>
        <w:tab/>
        <w:t>the advertisement includes a statement of the energy efficiency rating of the habitable part of the premises; and</w:t>
      </w:r>
    </w:p>
    <w:p w14:paraId="668BDA18" w14:textId="77777777" w:rsidR="00450C28" w:rsidRDefault="00450C28">
      <w:pPr>
        <w:pStyle w:val="Apara"/>
        <w:keepNext/>
      </w:pPr>
      <w:r>
        <w:tab/>
        <w:t>(c)</w:t>
      </w:r>
      <w:r>
        <w:tab/>
        <w:t>the statement is false or misleading.</w:t>
      </w:r>
    </w:p>
    <w:p w14:paraId="1E3AB5DE" w14:textId="77777777" w:rsidR="00450C28" w:rsidRDefault="00450C28">
      <w:pPr>
        <w:pStyle w:val="Penalty"/>
        <w:keepNext/>
      </w:pPr>
      <w:r>
        <w:t>Maximum penalty:  5 penalty units.</w:t>
      </w:r>
    </w:p>
    <w:p w14:paraId="4D5FD5BF" w14:textId="77777777" w:rsidR="00450C28" w:rsidRDefault="00450C28">
      <w:pPr>
        <w:pStyle w:val="Amain"/>
      </w:pPr>
      <w:r>
        <w:tab/>
        <w:t>(4)</w:t>
      </w:r>
      <w:r>
        <w:tab/>
        <w:t>Subsection (3) does not apply if the person has a reasonable excuse.</w:t>
      </w:r>
    </w:p>
    <w:p w14:paraId="7097E0E4" w14:textId="77777777" w:rsidR="00450C28" w:rsidRDefault="00450C28">
      <w:pPr>
        <w:pStyle w:val="Amain"/>
      </w:pPr>
      <w:r>
        <w:tab/>
        <w:t>(5)</w:t>
      </w:r>
      <w:r>
        <w:tab/>
        <w:t>Also, subsection (3) (c) does not apply if the statement is not false or misleading in a material particular.</w:t>
      </w:r>
    </w:p>
    <w:p w14:paraId="0D9B893C" w14:textId="77777777" w:rsidR="00450C28" w:rsidRDefault="00450C28">
      <w:pPr>
        <w:pStyle w:val="Amain"/>
      </w:pPr>
      <w:r>
        <w:tab/>
        <w:t>(6)</w:t>
      </w:r>
      <w:r>
        <w:tab/>
        <w:t>An offence against this section is a strict liability offence.</w:t>
      </w:r>
    </w:p>
    <w:p w14:paraId="22EC86C2" w14:textId="77777777" w:rsidR="00450C28" w:rsidRDefault="00450C28">
      <w:pPr>
        <w:pStyle w:val="Amain"/>
      </w:pPr>
      <w:r>
        <w:tab/>
        <w:t>(7)</w:t>
      </w:r>
      <w:r>
        <w:tab/>
        <w:t>In this section:</w:t>
      </w:r>
    </w:p>
    <w:p w14:paraId="358C17C8" w14:textId="77777777"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14:paraId="5A792793" w14:textId="77777777" w:rsidR="00414F10" w:rsidRPr="00604238" w:rsidRDefault="00414F10" w:rsidP="001403E0">
      <w:pPr>
        <w:pStyle w:val="AH5Sec"/>
      </w:pPr>
      <w:bookmarkStart w:id="32" w:name="_Toc65061947"/>
      <w:r w:rsidRPr="00C22BF1">
        <w:rPr>
          <w:rStyle w:val="CharSectNo"/>
        </w:rPr>
        <w:t>11AA</w:t>
      </w:r>
      <w:r w:rsidRPr="00604238">
        <w:tab/>
        <w:t>Certain special conditions must be advertised</w:t>
      </w:r>
      <w:bookmarkEnd w:id="32"/>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C22BF1">
      <w:pPr>
        <w:pStyle w:val="Apara"/>
        <w:keepNext/>
      </w:pPr>
      <w:r w:rsidRPr="00604238">
        <w:lastRenderedPageBreak/>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3765A77A" w14:textId="77777777" w:rsidR="00E019D4" w:rsidRPr="00445AD0" w:rsidRDefault="00E019D4" w:rsidP="00E019D4">
      <w:pPr>
        <w:pStyle w:val="AH5Sec"/>
        <w:rPr>
          <w:lang w:eastAsia="en-AU"/>
        </w:rPr>
      </w:pPr>
      <w:bookmarkStart w:id="33" w:name="_Toc65061948"/>
      <w:r w:rsidRPr="00C22BF1">
        <w:rPr>
          <w:rStyle w:val="CharSectNo"/>
        </w:rPr>
        <w:t>11AAA</w:t>
      </w:r>
      <w:r w:rsidRPr="00445AD0">
        <w:rPr>
          <w:lang w:eastAsia="en-AU"/>
        </w:rPr>
        <w:tab/>
        <w:t>Adaptable housing—advertising</w:t>
      </w:r>
      <w:bookmarkEnd w:id="33"/>
    </w:p>
    <w:p w14:paraId="51D6BDE0" w14:textId="77777777" w:rsidR="00E019D4" w:rsidRPr="00445AD0" w:rsidRDefault="00E019D4" w:rsidP="00E019D4">
      <w:pPr>
        <w:pStyle w:val="Amain"/>
        <w:rPr>
          <w:lang w:eastAsia="en-AU"/>
        </w:rPr>
      </w:pPr>
      <w:r w:rsidRPr="00445AD0">
        <w:rPr>
          <w:lang w:eastAsia="en-AU"/>
        </w:rPr>
        <w:tab/>
        <w:t>(1)</w:t>
      </w:r>
      <w:r w:rsidRPr="00445AD0">
        <w:rPr>
          <w:lang w:eastAsia="en-AU"/>
        </w:rPr>
        <w:tab/>
        <w:t>A person commits an offence if—</w:t>
      </w:r>
    </w:p>
    <w:p w14:paraId="363F09F3" w14:textId="089A6C82" w:rsidR="00E019D4" w:rsidRPr="00445AD0" w:rsidRDefault="00E019D4" w:rsidP="00E019D4">
      <w:pPr>
        <w:pStyle w:val="Apara"/>
        <w:rPr>
          <w:lang w:eastAsia="en-AU"/>
        </w:rPr>
      </w:pPr>
      <w:r w:rsidRPr="00445AD0">
        <w:rPr>
          <w:lang w:eastAsia="en-AU"/>
        </w:rPr>
        <w:tab/>
        <w:t>(a)</w:t>
      </w:r>
      <w:r w:rsidRPr="00445AD0">
        <w:rPr>
          <w:lang w:eastAsia="en-AU"/>
        </w:rPr>
        <w:tab/>
        <w:t xml:space="preserve">the person publishes an advertisement for the lease of </w:t>
      </w:r>
      <w:r w:rsidRPr="00C954BE">
        <w:t>premises</w:t>
      </w:r>
      <w:r w:rsidRPr="00445AD0">
        <w:rPr>
          <w:lang w:eastAsia="en-AU"/>
        </w:rPr>
        <w:t>; and</w:t>
      </w:r>
    </w:p>
    <w:p w14:paraId="2B6D855F" w14:textId="23560621" w:rsidR="00E019D4" w:rsidRPr="00445AD0" w:rsidRDefault="00E019D4" w:rsidP="00E019D4">
      <w:pPr>
        <w:pStyle w:val="Apara"/>
        <w:rPr>
          <w:lang w:eastAsia="en-AU"/>
        </w:rPr>
      </w:pPr>
      <w:r w:rsidRPr="00445AD0">
        <w:rPr>
          <w:lang w:eastAsia="en-AU"/>
        </w:rPr>
        <w:tab/>
        <w:t>(b)</w:t>
      </w:r>
      <w:r w:rsidRPr="00445AD0">
        <w:rPr>
          <w:lang w:eastAsia="en-AU"/>
        </w:rPr>
        <w:tab/>
        <w:t xml:space="preserve">the </w:t>
      </w:r>
      <w:r w:rsidRPr="00C954BE">
        <w:t>premises are</w:t>
      </w:r>
      <w:r w:rsidRPr="00445AD0">
        <w:rPr>
          <w:lang w:eastAsia="en-AU"/>
        </w:rPr>
        <w:t xml:space="preserve"> an adaptable housing dwelling; and</w:t>
      </w:r>
    </w:p>
    <w:p w14:paraId="23A25C0A" w14:textId="2E8F5656" w:rsidR="00E019D4" w:rsidRPr="00445AD0" w:rsidRDefault="00E019D4" w:rsidP="00E019D4">
      <w:pPr>
        <w:pStyle w:val="Apara"/>
        <w:rPr>
          <w:lang w:eastAsia="en-AU"/>
        </w:rPr>
      </w:pPr>
      <w:r w:rsidRPr="00445AD0">
        <w:rPr>
          <w:lang w:eastAsia="en-AU"/>
        </w:rPr>
        <w:tab/>
        <w:t>(c)</w:t>
      </w:r>
      <w:r w:rsidRPr="00445AD0">
        <w:rPr>
          <w:lang w:eastAsia="en-AU"/>
        </w:rPr>
        <w:tab/>
        <w:t xml:space="preserve">the advertisement does not contain a statement that the </w:t>
      </w:r>
      <w:r w:rsidRPr="00C954BE">
        <w:t>premises are</w:t>
      </w:r>
      <w:r w:rsidRPr="00445AD0">
        <w:rPr>
          <w:lang w:eastAsia="en-AU"/>
        </w:rPr>
        <w:t xml:space="preserve"> an adaptable housing dwelling.</w:t>
      </w:r>
    </w:p>
    <w:p w14:paraId="26B1ACE6" w14:textId="77777777" w:rsidR="00E019D4" w:rsidRPr="00445AD0" w:rsidRDefault="00E019D4" w:rsidP="00E019D4">
      <w:pPr>
        <w:pStyle w:val="Penalty"/>
        <w:rPr>
          <w:lang w:eastAsia="en-AU"/>
        </w:rPr>
      </w:pPr>
      <w:r w:rsidRPr="00445AD0">
        <w:rPr>
          <w:lang w:eastAsia="en-AU"/>
        </w:rPr>
        <w:t>Maximum penalty:  5 penalty units.</w:t>
      </w:r>
    </w:p>
    <w:p w14:paraId="0942AF0D" w14:textId="77777777" w:rsidR="00E019D4" w:rsidRPr="00445AD0" w:rsidRDefault="00E019D4" w:rsidP="003E469A">
      <w:pPr>
        <w:pStyle w:val="Amain"/>
        <w:keepNext/>
      </w:pPr>
      <w:r w:rsidRPr="00445AD0">
        <w:rPr>
          <w:lang w:eastAsia="en-AU"/>
        </w:rPr>
        <w:tab/>
        <w:t>(2)</w:t>
      </w:r>
      <w:r w:rsidRPr="00445AD0">
        <w:rPr>
          <w:lang w:eastAsia="en-AU"/>
        </w:rPr>
        <w:tab/>
        <w:t>An offence against subsection (1) is a strict liability offence.</w:t>
      </w:r>
    </w:p>
    <w:p w14:paraId="17DF6C04" w14:textId="77777777" w:rsidR="00E019D4" w:rsidRPr="00C954BE" w:rsidRDefault="00E019D4" w:rsidP="003E469A">
      <w:pPr>
        <w:pStyle w:val="Amain"/>
        <w:keepNext/>
      </w:pPr>
      <w:r w:rsidRPr="00C954BE">
        <w:tab/>
        <w:t>(3)</w:t>
      </w:r>
      <w:r w:rsidRPr="00C954BE">
        <w:tab/>
        <w:t>In this section:</w:t>
      </w:r>
    </w:p>
    <w:p w14:paraId="713FA6BF" w14:textId="344FC463" w:rsidR="00E019D4" w:rsidRPr="00C954BE" w:rsidRDefault="00E019D4" w:rsidP="00E019D4">
      <w:pPr>
        <w:pStyle w:val="aDef"/>
      </w:pPr>
      <w:r w:rsidRPr="00C954BE">
        <w:rPr>
          <w:rStyle w:val="charBoldItals"/>
        </w:rPr>
        <w:t>adaptable housing dwelling</w:t>
      </w:r>
      <w:r w:rsidRPr="00C954BE">
        <w:t>—</w:t>
      </w:r>
      <w:r w:rsidRPr="00C954BE">
        <w:rPr>
          <w:bCs/>
          <w:iCs/>
        </w:rPr>
        <w:t xml:space="preserve">see the </w:t>
      </w:r>
      <w:hyperlink r:id="rId39" w:tooltip="A2003-40" w:history="1">
        <w:r w:rsidRPr="00C954BE">
          <w:rPr>
            <w:rStyle w:val="charCitHyperlinkItal"/>
          </w:rPr>
          <w:t>Civil Law (Sale of Residential Property) Act 2003</w:t>
        </w:r>
      </w:hyperlink>
      <w:r w:rsidRPr="00C954BE">
        <w:rPr>
          <w:bCs/>
          <w:iCs/>
        </w:rPr>
        <w:t>, dictionary.</w:t>
      </w:r>
    </w:p>
    <w:p w14:paraId="77041254" w14:textId="77777777" w:rsidR="005955DC" w:rsidRPr="00E56DA5" w:rsidRDefault="005955DC" w:rsidP="005955DC">
      <w:pPr>
        <w:pStyle w:val="AH5Sec"/>
      </w:pPr>
      <w:bookmarkStart w:id="34" w:name="_Toc65061949"/>
      <w:r w:rsidRPr="00C22BF1">
        <w:rPr>
          <w:rStyle w:val="CharSectNo"/>
        </w:rPr>
        <w:lastRenderedPageBreak/>
        <w:t>11B</w:t>
      </w:r>
      <w:r w:rsidRPr="00E56DA5">
        <w:tab/>
        <w:t>Smoke alarms</w:t>
      </w:r>
      <w:bookmarkEnd w:id="34"/>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732DD26B"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40"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35" w:name="_Toc65061950"/>
      <w:r w:rsidRPr="00C22BF1">
        <w:rPr>
          <w:rStyle w:val="CharSectNo"/>
        </w:rPr>
        <w:t>12</w:t>
      </w:r>
      <w:r>
        <w:rPr>
          <w:b w:val="0"/>
          <w:position w:val="10"/>
          <w:sz w:val="12"/>
        </w:rPr>
        <w:tab/>
      </w:r>
      <w:r>
        <w:t>Lessor’s obligations</w:t>
      </w:r>
      <w:bookmarkEnd w:id="35"/>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77777777"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rsidP="003E469A">
      <w:pPr>
        <w:pStyle w:val="Apara"/>
        <w:keepNext/>
      </w:pPr>
      <w:r>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lastRenderedPageBreak/>
        <w:tab/>
        <w:t>(ii)</w:t>
      </w:r>
      <w:r>
        <w:tab/>
        <w:t>a copy of a fresh energy efficiency rating statement for the habitable part of the premises if—</w:t>
      </w:r>
    </w:p>
    <w:p w14:paraId="5EAC9FEF" w14:textId="3FEE4583" w:rsidR="00450C28" w:rsidRDefault="00450C28" w:rsidP="00E40B25">
      <w:pPr>
        <w:pStyle w:val="Asubsubpara"/>
        <w:keepLines/>
      </w:pPr>
      <w:r>
        <w:tab/>
        <w:t>(A)</w:t>
      </w:r>
      <w:r>
        <w:tab/>
        <w:t xml:space="preserve">building work under the </w:t>
      </w:r>
      <w:hyperlink r:id="rId41"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77777777"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14:paraId="04239BB2" w14:textId="77777777" w:rsidR="00450C28" w:rsidRDefault="00450C28">
      <w:pPr>
        <w:pStyle w:val="Amain"/>
        <w:keepNext/>
      </w:pPr>
      <w:r>
        <w:tab/>
        <w:t>(4)</w:t>
      </w:r>
      <w:r>
        <w:tab/>
        <w:t>In this section:</w:t>
      </w:r>
    </w:p>
    <w:p w14:paraId="6518A0C0" w14:textId="32ED8922" w:rsidR="009B222A" w:rsidRPr="00552242" w:rsidRDefault="009B222A" w:rsidP="009B222A">
      <w:pPr>
        <w:pStyle w:val="aDef"/>
        <w:keepNext/>
      </w:pPr>
      <w:r w:rsidRPr="009D74E7">
        <w:rPr>
          <w:rStyle w:val="charBoldItals"/>
        </w:rPr>
        <w:t>asbestos advice</w:t>
      </w:r>
      <w:r w:rsidRPr="00552242">
        <w:t xml:space="preserve">—see the </w:t>
      </w:r>
      <w:hyperlink r:id="rId42" w:tooltip="A2004-7" w:history="1">
        <w:r w:rsidR="009D74E7" w:rsidRPr="009D74E7">
          <w:rPr>
            <w:rStyle w:val="charCitHyperlinkItal"/>
          </w:rPr>
          <w:t>Dangerous Substances Act 2004</w:t>
        </w:r>
      </w:hyperlink>
      <w:r w:rsidRPr="00552242">
        <w:t>, section 47J.</w:t>
      </w:r>
    </w:p>
    <w:p w14:paraId="7CDBE294" w14:textId="5DB2AF52" w:rsidR="009B222A" w:rsidRPr="00552242" w:rsidRDefault="009B222A" w:rsidP="009B222A">
      <w:pPr>
        <w:pStyle w:val="aDef"/>
      </w:pPr>
      <w:r w:rsidRPr="009D74E7">
        <w:rPr>
          <w:rStyle w:val="charBoldItals"/>
        </w:rPr>
        <w:t>asbestos assessment report</w:t>
      </w:r>
      <w:r w:rsidRPr="00552242">
        <w:t xml:space="preserve">, for premises—see the </w:t>
      </w:r>
      <w:hyperlink r:id="rId43"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29ECA073" w14:textId="77777777" w:rsidR="00450C28" w:rsidRDefault="00450C28">
      <w:pPr>
        <w:pStyle w:val="AH5Sec"/>
      </w:pPr>
      <w:bookmarkStart w:id="36" w:name="_Toc65061951"/>
      <w:r w:rsidRPr="00C22BF1">
        <w:rPr>
          <w:rStyle w:val="CharSectNo"/>
        </w:rPr>
        <w:lastRenderedPageBreak/>
        <w:t>13</w:t>
      </w:r>
      <w:r>
        <w:tab/>
        <w:t>Tenant’s obligations</w:t>
      </w:r>
      <w:bookmarkEnd w:id="36"/>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37" w:name="_Toc65061952"/>
      <w:r w:rsidRPr="00C22BF1">
        <w:rPr>
          <w:rStyle w:val="CharSectNo"/>
        </w:rPr>
        <w:t>14</w:t>
      </w:r>
      <w:r>
        <w:tab/>
        <w:t>Agent’s obligations</w:t>
      </w:r>
      <w:bookmarkEnd w:id="37"/>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77777777" w:rsidR="00450C28" w:rsidRDefault="00450C28">
      <w:pPr>
        <w:pStyle w:val="Apara"/>
      </w:pPr>
      <w:r>
        <w:tab/>
        <w:t>(b)</w:t>
      </w:r>
      <w:r>
        <w:tab/>
        <w:t>the fact that he or she is the agent of the lessor or tenant;</w:t>
      </w:r>
    </w:p>
    <w:p w14:paraId="3242AE13" w14:textId="77777777" w:rsidR="00450C28" w:rsidRDefault="00450C28">
      <w:pPr>
        <w:pStyle w:val="Apara"/>
      </w:pPr>
      <w:r>
        <w:tab/>
        <w:t>(c)</w:t>
      </w:r>
      <w:r>
        <w:tab/>
        <w:t>if the agent is a company—the name of a company employee who can be contacted in relation to the residential tenancy agreement.</w:t>
      </w:r>
    </w:p>
    <w:p w14:paraId="431CE37F" w14:textId="77777777" w:rsidR="00450C28" w:rsidRPr="00C22BF1" w:rsidRDefault="00450C28">
      <w:pPr>
        <w:pStyle w:val="AH3Div"/>
      </w:pPr>
      <w:bookmarkStart w:id="38" w:name="_Toc65061953"/>
      <w:r w:rsidRPr="00C22BF1">
        <w:rPr>
          <w:rStyle w:val="CharDivNo"/>
        </w:rPr>
        <w:t>Division 2.3</w:t>
      </w:r>
      <w:r>
        <w:tab/>
      </w:r>
      <w:r w:rsidRPr="00C22BF1">
        <w:rPr>
          <w:rStyle w:val="CharDivText"/>
        </w:rPr>
        <w:t>Consideration</w:t>
      </w:r>
      <w:bookmarkEnd w:id="38"/>
    </w:p>
    <w:p w14:paraId="46505BBF" w14:textId="77777777" w:rsidR="00450C28" w:rsidRDefault="00450C28">
      <w:pPr>
        <w:pStyle w:val="AH5Sec"/>
      </w:pPr>
      <w:bookmarkStart w:id="39" w:name="_Toc65061954"/>
      <w:r w:rsidRPr="00C22BF1">
        <w:rPr>
          <w:rStyle w:val="CharSectNo"/>
        </w:rPr>
        <w:t>15</w:t>
      </w:r>
      <w:r>
        <w:tab/>
        <w:t>Rent or a bond only</w:t>
      </w:r>
      <w:bookmarkEnd w:id="39"/>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5D38A973" w14:textId="77777777" w:rsidR="00450C28" w:rsidRDefault="00450C28">
      <w:pPr>
        <w:pStyle w:val="Apara"/>
      </w:pPr>
      <w:r>
        <w:tab/>
        <w:t>(b)</w:t>
      </w:r>
      <w:r>
        <w:tab/>
        <w:t>agreeing to the assignment or transfer of a tenant’s rights and obligations under a residential tenancy agreement; or</w:t>
      </w:r>
    </w:p>
    <w:p w14:paraId="61C997FD" w14:textId="77777777" w:rsidR="00450C28" w:rsidRDefault="00450C28">
      <w:pPr>
        <w:pStyle w:val="Apara"/>
      </w:pPr>
      <w:r>
        <w:tab/>
        <w:t>(c)</w:t>
      </w:r>
      <w:r>
        <w:tab/>
        <w:t>consenting to a tenant entering into, extending or renewing a residential tenancy agreement with a subtenant; or</w:t>
      </w:r>
    </w:p>
    <w:p w14:paraId="0DD89E61" w14:textId="77777777" w:rsidR="00450C28" w:rsidRDefault="00450C28">
      <w:pPr>
        <w:pStyle w:val="Apara"/>
      </w:pPr>
      <w:r>
        <w:tab/>
        <w:t>(d)</w:t>
      </w:r>
      <w:r>
        <w:tab/>
        <w:t>vacating premises; or</w:t>
      </w:r>
    </w:p>
    <w:p w14:paraId="4A409E11" w14:textId="77777777" w:rsidR="00450C28" w:rsidRDefault="00450C28">
      <w:pPr>
        <w:pStyle w:val="Apara"/>
      </w:pPr>
      <w:r>
        <w:tab/>
        <w:t>(e)</w:t>
      </w:r>
      <w:r>
        <w:tab/>
        <w:t>giving a tenant a key to premises; or</w:t>
      </w:r>
    </w:p>
    <w:p w14:paraId="2BFCE02C" w14:textId="77777777" w:rsidR="00450C28" w:rsidRDefault="00450C28">
      <w:pPr>
        <w:pStyle w:val="Apara"/>
      </w:pPr>
      <w:r>
        <w:tab/>
        <w:t>(f)</w:t>
      </w:r>
      <w:r>
        <w:tab/>
        <w:t>informing a tenant about the availability of premises for occupation under a residential tenancy agreement.</w:t>
      </w:r>
    </w:p>
    <w:p w14:paraId="1F30C457" w14:textId="77777777" w:rsidR="00450C28" w:rsidRDefault="00450C28">
      <w:pPr>
        <w:pStyle w:val="Amain"/>
      </w:pPr>
      <w:r>
        <w:lastRenderedPageBreak/>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40" w:name="_Toc65061955"/>
      <w:r w:rsidRPr="00C22BF1">
        <w:rPr>
          <w:rStyle w:val="CharSectNo"/>
        </w:rPr>
        <w:t>16</w:t>
      </w:r>
      <w:r>
        <w:tab/>
        <w:t>Alternative to a bond—guarantee or indemnity</w:t>
      </w:r>
      <w:bookmarkEnd w:id="40"/>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lastRenderedPageBreak/>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1" w:name="_Toc65061956"/>
      <w:r w:rsidRPr="00C22BF1">
        <w:rPr>
          <w:rStyle w:val="CharSectNo"/>
        </w:rPr>
        <w:t>18</w:t>
      </w:r>
      <w:r>
        <w:tab/>
        <w:t>Holding deposits</w:t>
      </w:r>
      <w:bookmarkEnd w:id="41"/>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lastRenderedPageBreak/>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C22BF1" w:rsidRDefault="00450C28">
      <w:pPr>
        <w:pStyle w:val="AH3Div"/>
      </w:pPr>
      <w:bookmarkStart w:id="42" w:name="_Toc65061957"/>
      <w:r w:rsidRPr="00C22BF1">
        <w:rPr>
          <w:rStyle w:val="CharDivNo"/>
        </w:rPr>
        <w:t>Division 2.4</w:t>
      </w:r>
      <w:r>
        <w:tab/>
      </w:r>
      <w:r w:rsidRPr="00C22BF1">
        <w:rPr>
          <w:rStyle w:val="CharDivText"/>
        </w:rPr>
        <w:t>Lessor’s obligations on signing agreement</w:t>
      </w:r>
      <w:bookmarkEnd w:id="42"/>
    </w:p>
    <w:p w14:paraId="27F29840" w14:textId="77777777" w:rsidR="00450C28" w:rsidRDefault="00450C28">
      <w:pPr>
        <w:pStyle w:val="AH5Sec"/>
      </w:pPr>
      <w:bookmarkStart w:id="43" w:name="_Toc65061958"/>
      <w:r w:rsidRPr="00C22BF1">
        <w:rPr>
          <w:rStyle w:val="CharSectNo"/>
        </w:rPr>
        <w:t>19</w:t>
      </w:r>
      <w:r>
        <w:tab/>
        <w:t>Copy of agreement to be given to tenant</w:t>
      </w:r>
      <w:bookmarkEnd w:id="43"/>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07CA9A10" w14:textId="77777777" w:rsidR="00450C28" w:rsidRDefault="00450C28">
      <w:pPr>
        <w:pStyle w:val="PageBreak"/>
      </w:pPr>
      <w:r>
        <w:br w:type="page"/>
      </w:r>
    </w:p>
    <w:p w14:paraId="028502AD" w14:textId="77777777" w:rsidR="00450C28" w:rsidRPr="00C22BF1" w:rsidRDefault="00450C28">
      <w:pPr>
        <w:pStyle w:val="AH2Part"/>
      </w:pPr>
      <w:bookmarkStart w:id="44" w:name="_Toc65061959"/>
      <w:r w:rsidRPr="00C22BF1">
        <w:rPr>
          <w:rStyle w:val="CharPartNo"/>
        </w:rPr>
        <w:lastRenderedPageBreak/>
        <w:t>Part 3</w:t>
      </w:r>
      <w:r>
        <w:tab/>
      </w:r>
      <w:r w:rsidRPr="00C22BF1">
        <w:rPr>
          <w:rStyle w:val="CharPartText"/>
        </w:rPr>
        <w:t>Bonds</w:t>
      </w:r>
      <w:bookmarkEnd w:id="44"/>
    </w:p>
    <w:p w14:paraId="43C4566D" w14:textId="77777777" w:rsidR="00450C28" w:rsidRPr="00C22BF1" w:rsidRDefault="00450C28">
      <w:pPr>
        <w:pStyle w:val="AH3Div"/>
      </w:pPr>
      <w:bookmarkStart w:id="45" w:name="_Toc65061960"/>
      <w:r w:rsidRPr="00C22BF1">
        <w:rPr>
          <w:rStyle w:val="CharDivNo"/>
        </w:rPr>
        <w:t>Division 3.1</w:t>
      </w:r>
      <w:r>
        <w:tab/>
      </w:r>
      <w:r w:rsidRPr="00C22BF1">
        <w:rPr>
          <w:rStyle w:val="CharDivText"/>
        </w:rPr>
        <w:t>Payment of bonds</w:t>
      </w:r>
      <w:bookmarkEnd w:id="45"/>
    </w:p>
    <w:p w14:paraId="5E347A8D" w14:textId="77777777" w:rsidR="00450C28" w:rsidRDefault="00450C28">
      <w:pPr>
        <w:pStyle w:val="AH5Sec"/>
      </w:pPr>
      <w:bookmarkStart w:id="46" w:name="_Toc65061961"/>
      <w:r w:rsidRPr="00C22BF1">
        <w:rPr>
          <w:rStyle w:val="CharSectNo"/>
        </w:rPr>
        <w:t>20</w:t>
      </w:r>
      <w:r>
        <w:tab/>
        <w:t>Maximum amount payable</w:t>
      </w:r>
      <w:bookmarkEnd w:id="46"/>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47" w:name="_Toc65061962"/>
      <w:r w:rsidRPr="00C22BF1">
        <w:rPr>
          <w:rStyle w:val="CharSectNo"/>
        </w:rPr>
        <w:t>21</w:t>
      </w:r>
      <w:r>
        <w:tab/>
        <w:t>Only 1 bond per residential tenancy agreement</w:t>
      </w:r>
      <w:bookmarkEnd w:id="47"/>
    </w:p>
    <w:p w14:paraId="159EAEB5" w14:textId="77777777" w:rsidR="00450C28" w:rsidRDefault="00450C28">
      <w:pPr>
        <w:pStyle w:val="Amainreturn"/>
      </w:pPr>
      <w:r>
        <w:t>A lessor may only require or accept 1 bond in relation to a residential tenancy agreement.</w:t>
      </w:r>
    </w:p>
    <w:p w14:paraId="03A11EF6" w14:textId="77777777" w:rsidR="00450C28" w:rsidRDefault="00450C28">
      <w:pPr>
        <w:pStyle w:val="AH5Sec"/>
      </w:pPr>
      <w:bookmarkStart w:id="48" w:name="_Toc65061963"/>
      <w:r w:rsidRPr="00C22BF1">
        <w:rPr>
          <w:rStyle w:val="CharSectNo"/>
        </w:rPr>
        <w:t>22</w:t>
      </w:r>
      <w:r>
        <w:tab/>
        <w:t>Successive residential tenancy agreements</w:t>
      </w:r>
      <w:bookmarkEnd w:id="48"/>
    </w:p>
    <w:p w14:paraId="572D889A" w14:textId="77777777" w:rsidR="00450C28" w:rsidRDefault="00450C28">
      <w:pPr>
        <w:pStyle w:val="Amainreturn"/>
      </w:pPr>
      <w:r>
        <w:t>If—</w:t>
      </w:r>
    </w:p>
    <w:p w14:paraId="08DE4F7E" w14:textId="77777777"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14:paraId="539C5C8E" w14:textId="77777777"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14:paraId="30978DE0" w14:textId="77777777"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14:paraId="412A9F7E" w14:textId="77777777" w:rsidR="00450C28" w:rsidRPr="00C22BF1" w:rsidRDefault="00450C28">
      <w:pPr>
        <w:pStyle w:val="AH3Div"/>
      </w:pPr>
      <w:bookmarkStart w:id="49" w:name="_Toc65061964"/>
      <w:r w:rsidRPr="00C22BF1">
        <w:rPr>
          <w:rStyle w:val="CharDivNo"/>
        </w:rPr>
        <w:lastRenderedPageBreak/>
        <w:t>Division 3.2</w:t>
      </w:r>
      <w:r>
        <w:tab/>
      </w:r>
      <w:r w:rsidRPr="00C22BF1">
        <w:rPr>
          <w:rStyle w:val="CharDivText"/>
        </w:rPr>
        <w:t>Depositing bond</w:t>
      </w:r>
      <w:bookmarkEnd w:id="49"/>
    </w:p>
    <w:p w14:paraId="1B358BCD" w14:textId="77777777" w:rsidR="00450C28" w:rsidRDefault="00450C28">
      <w:pPr>
        <w:pStyle w:val="AH5Sec"/>
      </w:pPr>
      <w:bookmarkStart w:id="50" w:name="_Toc65061965"/>
      <w:r w:rsidRPr="00C22BF1">
        <w:rPr>
          <w:rStyle w:val="CharSectNo"/>
        </w:rPr>
        <w:t>23</w:t>
      </w:r>
      <w:r>
        <w:tab/>
        <w:t>Deposit of bond by lessor</w:t>
      </w:r>
      <w:bookmarkEnd w:id="50"/>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51" w:name="_Toc65061966"/>
      <w:r w:rsidRPr="00C22BF1">
        <w:rPr>
          <w:rStyle w:val="CharSectNo"/>
        </w:rPr>
        <w:lastRenderedPageBreak/>
        <w:t>24</w:t>
      </w:r>
      <w:r w:rsidRPr="00582D10">
        <w:tab/>
        <w:t>Deposit of bond by tenant</w:t>
      </w:r>
      <w:bookmarkEnd w:id="51"/>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2AFCD20E"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4"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52" w:name="_Toc65061967"/>
      <w:r w:rsidRPr="00C22BF1">
        <w:rPr>
          <w:rStyle w:val="CharSectNo"/>
        </w:rPr>
        <w:t>25</w:t>
      </w:r>
      <w:r w:rsidRPr="00582D10">
        <w:tab/>
        <w:t>Notice about deposit</w:t>
      </w:r>
      <w:bookmarkEnd w:id="52"/>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53" w:name="_Toc65061968"/>
      <w:r w:rsidRPr="00C22BF1">
        <w:rPr>
          <w:rStyle w:val="CharSectNo"/>
        </w:rPr>
        <w:lastRenderedPageBreak/>
        <w:t>26</w:t>
      </w:r>
      <w:r w:rsidRPr="00582D10">
        <w:tab/>
        <w:t>Acknowledgment of receipt of bond money</w:t>
      </w:r>
      <w:bookmarkEnd w:id="53"/>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401320D4"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5"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54" w:name="_Toc65061969"/>
      <w:r w:rsidRPr="00C22BF1">
        <w:rPr>
          <w:rStyle w:val="CharSectNo"/>
        </w:rPr>
        <w:t>27</w:t>
      </w:r>
      <w:r>
        <w:tab/>
        <w:t>Payment of bond money into trust account</w:t>
      </w:r>
      <w:bookmarkEnd w:id="54"/>
    </w:p>
    <w:p w14:paraId="49708789" w14:textId="77777777" w:rsidR="00450C28" w:rsidRDefault="00450C28">
      <w:pPr>
        <w:pStyle w:val="Amain"/>
      </w:pPr>
      <w:r>
        <w:tab/>
        <w:t>(1)</w:t>
      </w:r>
      <w:r>
        <w:tab/>
        <w:t>The Territory must pay all bond money received by it under this part to the credit of the trust account.</w:t>
      </w:r>
    </w:p>
    <w:p w14:paraId="7D0C7718" w14:textId="77777777"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14:paraId="6241DC3D" w14:textId="77777777" w:rsidR="0039698F" w:rsidRDefault="0039698F" w:rsidP="0039698F">
      <w:pPr>
        <w:pStyle w:val="AH5Sec"/>
      </w:pPr>
      <w:bookmarkStart w:id="55" w:name="_Toc65061970"/>
      <w:r w:rsidRPr="00C22BF1">
        <w:rPr>
          <w:rStyle w:val="CharSectNo"/>
        </w:rPr>
        <w:t>28</w:t>
      </w:r>
      <w:r>
        <w:tab/>
        <w:t>Interest on amounts in trust account</w:t>
      </w:r>
      <w:bookmarkEnd w:id="55"/>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38DF3244" w:rsidR="0039698F" w:rsidRDefault="0039698F" w:rsidP="0039698F">
      <w:pPr>
        <w:pStyle w:val="aNote"/>
      </w:pPr>
      <w:r w:rsidRPr="009D74E7">
        <w:rPr>
          <w:rStyle w:val="charItals"/>
        </w:rPr>
        <w:t>Note</w:t>
      </w:r>
      <w:r w:rsidRPr="009D74E7">
        <w:rPr>
          <w:rStyle w:val="charItals"/>
        </w:rPr>
        <w:tab/>
      </w:r>
      <w:r>
        <w:t xml:space="preserve">The </w:t>
      </w:r>
      <w:hyperlink r:id="rId46"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lastRenderedPageBreak/>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65983EF5" w:rsidR="0039698F" w:rsidRDefault="0039698F" w:rsidP="0039698F">
      <w:pPr>
        <w:pStyle w:val="aDef"/>
      </w:pPr>
      <w:r>
        <w:rPr>
          <w:rStyle w:val="charBoldItals"/>
        </w:rPr>
        <w:t>interest</w:t>
      </w:r>
      <w:r>
        <w:t xml:space="preserve">—see the </w:t>
      </w:r>
      <w:hyperlink r:id="rId47" w:tooltip="A1996-22" w:history="1">
        <w:r w:rsidR="009D74E7" w:rsidRPr="009D74E7">
          <w:rPr>
            <w:rStyle w:val="charCitHyperlinkItal"/>
          </w:rPr>
          <w:t>Financial Management Act 1996</w:t>
        </w:r>
      </w:hyperlink>
      <w:r>
        <w:t>, dictionary</w:t>
      </w:r>
      <w:r>
        <w:rPr>
          <w:rStyle w:val="charItals"/>
        </w:rPr>
        <w:t>.</w:t>
      </w:r>
    </w:p>
    <w:p w14:paraId="7837D597" w14:textId="1CB41832"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8"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C22BF1" w:rsidRDefault="00450C28">
      <w:pPr>
        <w:pStyle w:val="AH3Div"/>
      </w:pPr>
      <w:bookmarkStart w:id="56" w:name="_Toc65061971"/>
      <w:r w:rsidRPr="00C22BF1">
        <w:rPr>
          <w:rStyle w:val="CharDivNo"/>
        </w:rPr>
        <w:t>Division 3.3</w:t>
      </w:r>
      <w:r>
        <w:tab/>
      </w:r>
      <w:r w:rsidRPr="00C22BF1">
        <w:rPr>
          <w:rStyle w:val="CharDivText"/>
        </w:rPr>
        <w:t>Condition of premises and deductions from bond</w:t>
      </w:r>
      <w:bookmarkEnd w:id="56"/>
    </w:p>
    <w:p w14:paraId="46266068" w14:textId="77777777" w:rsidR="00450C28" w:rsidRDefault="00E742D8">
      <w:pPr>
        <w:pStyle w:val="AH5Sec"/>
      </w:pPr>
      <w:bookmarkStart w:id="57" w:name="_Toc65061972"/>
      <w:r w:rsidRPr="00C22BF1">
        <w:rPr>
          <w:rStyle w:val="CharSectNo"/>
        </w:rPr>
        <w:t>29</w:t>
      </w:r>
      <w:r w:rsidRPr="00E56DA5">
        <w:tab/>
        <w:t>Condition report—start of tenancy</w:t>
      </w:r>
      <w:bookmarkEnd w:id="57"/>
    </w:p>
    <w:p w14:paraId="494D4774" w14:textId="77777777"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14:paraId="34BB0688" w14:textId="77777777" w:rsidR="00450C28" w:rsidRDefault="00450C28">
      <w:pPr>
        <w:pStyle w:val="Amain"/>
      </w:pPr>
      <w:r>
        <w:tab/>
        <w:t>(2)</w:t>
      </w:r>
      <w:r>
        <w:tab/>
        <w:t>A report under subsection (1) must be signed by the lessor.</w:t>
      </w:r>
    </w:p>
    <w:p w14:paraId="05F65DA3" w14:textId="77777777" w:rsidR="00450C28" w:rsidRDefault="00450C28">
      <w:pPr>
        <w:pStyle w:val="Amain"/>
      </w:pPr>
      <w:r>
        <w:tab/>
        <w:t>(3)</w:t>
      </w:r>
      <w:r>
        <w:tab/>
        <w:t>The tenant must, within 2 weeks after receiving the copies of the report mentioned in subsection (1), return 1 copy to the lessor, either—</w:t>
      </w:r>
    </w:p>
    <w:p w14:paraId="5772DB9A" w14:textId="77777777" w:rsidR="00450C28" w:rsidRDefault="00450C28">
      <w:pPr>
        <w:pStyle w:val="Apara"/>
      </w:pPr>
      <w:r>
        <w:tab/>
        <w:t>(a)</w:t>
      </w:r>
      <w:r>
        <w:tab/>
        <w:t>signed by the tenant; or</w:t>
      </w:r>
    </w:p>
    <w:p w14:paraId="6C5F9549" w14:textId="77777777"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14:paraId="29EEF267" w14:textId="77777777" w:rsidR="00450C28" w:rsidRDefault="00450C28">
      <w:pPr>
        <w:pStyle w:val="Amain"/>
      </w:pPr>
      <w:r>
        <w:tab/>
        <w:t>(4)</w:t>
      </w:r>
      <w:r>
        <w:tab/>
        <w:t>If the tenant returns the copy signed but without further endorsement, the tenant is taken to have agreed with the whole of the report.</w:t>
      </w:r>
    </w:p>
    <w:p w14:paraId="4ED62E03" w14:textId="77777777" w:rsidR="00450C28" w:rsidRDefault="00450C28">
      <w:pPr>
        <w:pStyle w:val="Amain"/>
      </w:pPr>
      <w:r>
        <w:tab/>
        <w:t>(5)</w:t>
      </w:r>
      <w:r>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58" w:name="_Toc65061973"/>
      <w:r w:rsidRPr="00C22BF1">
        <w:rPr>
          <w:rStyle w:val="CharSectNo"/>
        </w:rPr>
        <w:t>30</w:t>
      </w:r>
      <w:r>
        <w:tab/>
        <w:t>Evidence of condition of premises</w:t>
      </w:r>
      <w:bookmarkEnd w:id="58"/>
    </w:p>
    <w:p w14:paraId="40D79159" w14:textId="77777777"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77777777"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743395A7" w14:textId="77777777" w:rsidR="00E742D8" w:rsidRPr="00E56DA5" w:rsidRDefault="00E742D8" w:rsidP="00E742D8">
      <w:pPr>
        <w:pStyle w:val="AH5Sec"/>
      </w:pPr>
      <w:bookmarkStart w:id="59" w:name="_Toc65061974"/>
      <w:r w:rsidRPr="00C22BF1">
        <w:rPr>
          <w:rStyle w:val="CharSectNo"/>
        </w:rPr>
        <w:t>30A</w:t>
      </w:r>
      <w:r w:rsidRPr="00E56DA5">
        <w:tab/>
        <w:t>Final inspection and condition report—end of tenancy</w:t>
      </w:r>
      <w:bookmarkEnd w:id="59"/>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14:paraId="52A9EC62" w14:textId="77777777" w:rsidR="00450C28" w:rsidRDefault="00450C28">
      <w:pPr>
        <w:pStyle w:val="AH5Sec"/>
      </w:pPr>
      <w:bookmarkStart w:id="60" w:name="_Toc65061975"/>
      <w:r w:rsidRPr="00C22BF1">
        <w:rPr>
          <w:rStyle w:val="CharSectNo"/>
        </w:rPr>
        <w:t>31</w:t>
      </w:r>
      <w:r>
        <w:tab/>
        <w:t>Deductions from bond</w:t>
      </w:r>
      <w:bookmarkEnd w:id="60"/>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C22BF1" w:rsidRDefault="00450C28">
      <w:pPr>
        <w:pStyle w:val="AH3Div"/>
      </w:pPr>
      <w:bookmarkStart w:id="61" w:name="_Toc65061976"/>
      <w:r w:rsidRPr="00C22BF1">
        <w:rPr>
          <w:rStyle w:val="CharDivNo"/>
        </w:rPr>
        <w:lastRenderedPageBreak/>
        <w:t>Division 3.4</w:t>
      </w:r>
      <w:r>
        <w:tab/>
      </w:r>
      <w:r w:rsidRPr="00C22BF1">
        <w:rPr>
          <w:rStyle w:val="CharDivText"/>
        </w:rPr>
        <w:t>Release of bond money</w:t>
      </w:r>
      <w:bookmarkEnd w:id="61"/>
    </w:p>
    <w:p w14:paraId="312C0726" w14:textId="77777777" w:rsidR="00F256E2" w:rsidRPr="00E56DA5" w:rsidRDefault="00F256E2" w:rsidP="00F256E2">
      <w:pPr>
        <w:pStyle w:val="AH5Sec"/>
      </w:pPr>
      <w:bookmarkStart w:id="62" w:name="_Toc65061977"/>
      <w:r w:rsidRPr="00C22BF1">
        <w:rPr>
          <w:rStyle w:val="CharSectNo"/>
        </w:rPr>
        <w:t>32</w:t>
      </w:r>
      <w:r w:rsidRPr="00E56DA5">
        <w:tab/>
        <w:t>Definitions—div 3.4</w:t>
      </w:r>
      <w:bookmarkEnd w:id="62"/>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63" w:name="_Toc65061978"/>
      <w:r w:rsidRPr="00C22BF1">
        <w:rPr>
          <w:rStyle w:val="CharSectNo"/>
        </w:rPr>
        <w:t>33</w:t>
      </w:r>
      <w:r w:rsidRPr="00E56DA5">
        <w:tab/>
        <w:t>Bond release application—general</w:t>
      </w:r>
      <w:bookmarkEnd w:id="63"/>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64" w:name="_Toc65061979"/>
      <w:r w:rsidRPr="00C22BF1">
        <w:rPr>
          <w:rStyle w:val="CharSectNo"/>
        </w:rPr>
        <w:t>34</w:t>
      </w:r>
      <w:r w:rsidRPr="00E56DA5">
        <w:tab/>
        <w:t>Bond release application—lessor’s obligations</w:t>
      </w:r>
      <w:bookmarkEnd w:id="64"/>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2F2E8368" w14:textId="77777777" w:rsidR="00F256E2" w:rsidRPr="00E56DA5" w:rsidRDefault="00F256E2" w:rsidP="00F256E2">
      <w:pPr>
        <w:pStyle w:val="AH5Sec"/>
      </w:pPr>
      <w:bookmarkStart w:id="65" w:name="_Toc65061980"/>
      <w:r w:rsidRPr="00C22BF1">
        <w:rPr>
          <w:rStyle w:val="CharSectNo"/>
        </w:rPr>
        <w:t>34A</w:t>
      </w:r>
      <w:r w:rsidRPr="00E56DA5">
        <w:tab/>
        <w:t>Bond release application—joint application</w:t>
      </w:r>
      <w:bookmarkEnd w:id="65"/>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2FE9AD3A" w14:textId="77777777" w:rsidR="00F256E2" w:rsidRPr="00E56DA5" w:rsidRDefault="00F256E2" w:rsidP="00F256E2">
      <w:pPr>
        <w:pStyle w:val="Apara"/>
      </w:pPr>
      <w:r w:rsidRPr="00E56DA5">
        <w:tab/>
        <w:t>(b)</w:t>
      </w:r>
      <w:r w:rsidRPr="00E56DA5">
        <w:tab/>
        <w:t>the tenant or, if there is more than 1 tenant, each 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tab/>
        <w:t>(3)</w:t>
      </w:r>
      <w:r w:rsidRPr="00E56DA5">
        <w:tab/>
        <w:t>On receiving the signed application, the Territory must pay out of the trust account—</w:t>
      </w:r>
    </w:p>
    <w:p w14:paraId="56636355" w14:textId="77777777"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66" w:name="_Toc65061981"/>
      <w:r w:rsidRPr="00C22BF1">
        <w:rPr>
          <w:rStyle w:val="CharSectNo"/>
        </w:rPr>
        <w:t>34B</w:t>
      </w:r>
      <w:r w:rsidRPr="00E56DA5">
        <w:tab/>
        <w:t>Bond release application—application by tenant</w:t>
      </w:r>
      <w:bookmarkEnd w:id="66"/>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2837903C" w14:textId="77777777" w:rsidR="00F256E2" w:rsidRPr="00E56DA5" w:rsidRDefault="00F256E2" w:rsidP="00F256E2">
      <w:pPr>
        <w:pStyle w:val="Apara"/>
      </w:pPr>
      <w:r w:rsidRPr="00E56DA5">
        <w:tab/>
        <w:t>(c)</w:t>
      </w:r>
      <w:r w:rsidRPr="00E56DA5">
        <w:tab/>
        <w:t>if there is more than 1 tenant—</w:t>
      </w:r>
    </w:p>
    <w:p w14:paraId="76A50FF5" w14:textId="77777777" w:rsidR="00F256E2" w:rsidRPr="00E56DA5" w:rsidRDefault="00F256E2" w:rsidP="00F256E2">
      <w:pPr>
        <w:pStyle w:val="Asubpara"/>
      </w:pPr>
      <w:r w:rsidRPr="00E56DA5">
        <w:tab/>
        <w:t>(i)</w:t>
      </w:r>
      <w:r w:rsidRPr="00E56DA5">
        <w:tab/>
        <w:t>the tenants have received a bond release application form from the lessor under section 34; and</w:t>
      </w:r>
    </w:p>
    <w:p w14:paraId="356212C1" w14:textId="77777777" w:rsidR="00F256E2" w:rsidRPr="00E56DA5" w:rsidRDefault="00F256E2" w:rsidP="00F256E2">
      <w:pPr>
        <w:pStyle w:val="Asubpara"/>
      </w:pPr>
      <w:r w:rsidRPr="00E56DA5">
        <w:tab/>
        <w:t>(ii)</w:t>
      </w:r>
      <w:r w:rsidRPr="00E56DA5">
        <w:tab/>
        <w:t>the tenant making the application has signed the form; but</w:t>
      </w:r>
    </w:p>
    <w:p w14:paraId="0E764D8F" w14:textId="77777777" w:rsidR="00F256E2" w:rsidRPr="00E56DA5" w:rsidRDefault="00F256E2" w:rsidP="00F256E2">
      <w:pPr>
        <w:pStyle w:val="Asubpara"/>
      </w:pPr>
      <w:r w:rsidRPr="00E56DA5">
        <w:tab/>
        <w:t>(iii)</w:t>
      </w:r>
      <w:r w:rsidRPr="00E56DA5">
        <w:tab/>
        <w:t>at least 1 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14:paraId="798564F3" w14:textId="77777777"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67" w:name="_Toc65061982"/>
      <w:r w:rsidRPr="00C22BF1">
        <w:rPr>
          <w:rStyle w:val="CharSectNo"/>
        </w:rPr>
        <w:lastRenderedPageBreak/>
        <w:t>34C</w:t>
      </w:r>
      <w:r w:rsidRPr="00E56DA5">
        <w:tab/>
        <w:t>Bond release application—application by lessor</w:t>
      </w:r>
      <w:bookmarkEnd w:id="67"/>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68" w:name="_Toc65061983"/>
      <w:r w:rsidRPr="00C22BF1">
        <w:rPr>
          <w:rStyle w:val="CharSectNo"/>
        </w:rPr>
        <w:t>34D</w:t>
      </w:r>
      <w:r w:rsidRPr="00E56DA5">
        <w:tab/>
        <w:t>Bond release application before end of agreement</w:t>
      </w:r>
      <w:bookmarkEnd w:id="68"/>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69" w:name="_Toc65061984"/>
      <w:r w:rsidRPr="00C22BF1">
        <w:rPr>
          <w:rStyle w:val="CharSectNo"/>
        </w:rPr>
        <w:t>34E</w:t>
      </w:r>
      <w:r w:rsidRPr="00E56DA5">
        <w:tab/>
        <w:t>Bond release application—ACAT order</w:t>
      </w:r>
      <w:bookmarkEnd w:id="69"/>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lastRenderedPageBreak/>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607668BB" w14:textId="77777777" w:rsidR="0034684F" w:rsidRDefault="0034684F" w:rsidP="0034684F">
      <w:pPr>
        <w:pStyle w:val="AH5Sec"/>
      </w:pPr>
      <w:bookmarkStart w:id="70" w:name="_Toc65061985"/>
      <w:r w:rsidRPr="00C22BF1">
        <w:rPr>
          <w:rStyle w:val="CharSectNo"/>
        </w:rPr>
        <w:t>35</w:t>
      </w:r>
      <w:r>
        <w:tab/>
        <w:t>Disputes about all or part of bond</w:t>
      </w:r>
      <w:bookmarkEnd w:id="70"/>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lastRenderedPageBreak/>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62CF8D34" w14:textId="77777777" w:rsidR="00450C28" w:rsidRPr="00C22BF1" w:rsidRDefault="00450C28">
      <w:pPr>
        <w:pStyle w:val="AH2Part"/>
      </w:pPr>
      <w:bookmarkStart w:id="71" w:name="_Toc65061986"/>
      <w:r w:rsidRPr="00C22BF1">
        <w:rPr>
          <w:rStyle w:val="CharPartNo"/>
        </w:rPr>
        <w:lastRenderedPageBreak/>
        <w:t>Part 4</w:t>
      </w:r>
      <w:r>
        <w:tab/>
      </w:r>
      <w:r w:rsidRPr="00C22BF1">
        <w:rPr>
          <w:rStyle w:val="CharPartText"/>
        </w:rPr>
        <w:t>Termination of residential tenancy agreements</w:t>
      </w:r>
      <w:bookmarkEnd w:id="71"/>
    </w:p>
    <w:p w14:paraId="4F68EF0A" w14:textId="77777777" w:rsidR="00450C28" w:rsidRPr="00C22BF1" w:rsidRDefault="00450C28">
      <w:pPr>
        <w:pStyle w:val="AH3Div"/>
      </w:pPr>
      <w:bookmarkStart w:id="72" w:name="_Toc65061987"/>
      <w:r w:rsidRPr="00C22BF1">
        <w:rPr>
          <w:rStyle w:val="CharDivNo"/>
        </w:rPr>
        <w:t>Division 4.1</w:t>
      </w:r>
      <w:r>
        <w:tab/>
      </w:r>
      <w:r w:rsidRPr="00C22BF1">
        <w:rPr>
          <w:rStyle w:val="CharDivText"/>
        </w:rPr>
        <w:t>General</w:t>
      </w:r>
      <w:bookmarkEnd w:id="72"/>
    </w:p>
    <w:p w14:paraId="07A722BC" w14:textId="77777777" w:rsidR="00450C28" w:rsidRDefault="00450C28">
      <w:pPr>
        <w:pStyle w:val="AH5Sec"/>
      </w:pPr>
      <w:bookmarkStart w:id="73" w:name="_Toc65061988"/>
      <w:r w:rsidRPr="00C22BF1">
        <w:rPr>
          <w:rStyle w:val="CharSectNo"/>
        </w:rPr>
        <w:t>36</w:t>
      </w:r>
      <w:r>
        <w:tab/>
        <w:t>Termination</w:t>
      </w:r>
      <w:bookmarkEnd w:id="73"/>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3E29E79B" w14:textId="77777777"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14:paraId="68A6EE83" w14:textId="77777777"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14:paraId="6719032F" w14:textId="77777777"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14:paraId="459C1BFC" w14:textId="77777777"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77777777" w:rsidR="00450C28" w:rsidRDefault="00450C28">
      <w:pPr>
        <w:pStyle w:val="Apara"/>
      </w:pPr>
      <w:r>
        <w:tab/>
        <w:t>(</w:t>
      </w:r>
      <w:r w:rsidR="002B4B17">
        <w:t>f</w:t>
      </w:r>
      <w:r>
        <w:t>)</w:t>
      </w:r>
      <w:r>
        <w:tab/>
        <w:t>if the tenant abandons the premises that are the subject of the agreement;</w:t>
      </w:r>
    </w:p>
    <w:p w14:paraId="099822CF" w14:textId="77777777" w:rsidR="00450C28" w:rsidRDefault="00450C28">
      <w:pPr>
        <w:pStyle w:val="Apara"/>
      </w:pPr>
      <w:r>
        <w:tab/>
        <w:t>(</w:t>
      </w:r>
      <w:r w:rsidR="002B4B17">
        <w:t>g</w:t>
      </w:r>
      <w:r>
        <w:t>)</w:t>
      </w:r>
      <w:r>
        <w:tab/>
        <w:t>if a person takes action in accordance with section 64;</w:t>
      </w:r>
    </w:p>
    <w:p w14:paraId="2C7C0DF5" w14:textId="77777777"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14:paraId="2E3030AB" w14:textId="77777777" w:rsidR="00450C28" w:rsidRDefault="00450C28">
      <w:pPr>
        <w:pStyle w:val="Apara"/>
      </w:pPr>
      <w:r>
        <w:tab/>
        <w:t>(</w:t>
      </w:r>
      <w:r w:rsidR="002B4B17">
        <w:t>i</w:t>
      </w:r>
      <w:r>
        <w:t>)</w:t>
      </w:r>
      <w:r>
        <w:tab/>
        <w:t>if the tenant and the lessor are the same person;</w:t>
      </w:r>
    </w:p>
    <w:p w14:paraId="09C7E099" w14:textId="77777777" w:rsidR="00450C28" w:rsidRDefault="00450C28">
      <w:pPr>
        <w:pStyle w:val="Apara"/>
      </w:pPr>
      <w:r>
        <w:lastRenderedPageBreak/>
        <w:tab/>
        <w:t>(</w:t>
      </w:r>
      <w:r w:rsidR="00A70B8A">
        <w:t>j</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77777777" w:rsidR="00450C28" w:rsidRDefault="00450C28">
      <w:pPr>
        <w:pStyle w:val="Apara"/>
      </w:pPr>
      <w:r>
        <w:tab/>
        <w:t>(k)</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77777777"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77777777"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14:paraId="102311B5" w14:textId="4410EBD0"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9" w:tooltip="A2003-40" w:history="1">
        <w:r w:rsidRPr="00334717">
          <w:rPr>
            <w:rStyle w:val="charCitHyperlinkItal"/>
          </w:rPr>
          <w:t>Civil Law (Sale of Residential Property) Act 2003</w:t>
        </w:r>
      </w:hyperlink>
      <w:r w:rsidRPr="00667352">
        <w:t>, s 9A (1).</w:t>
      </w:r>
    </w:p>
    <w:p w14:paraId="2C6B186F" w14:textId="77777777"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14:paraId="23951F56" w14:textId="77777777" w:rsidR="00F256E2" w:rsidRPr="00E56DA5" w:rsidRDefault="00F256E2" w:rsidP="00F256E2">
      <w:pPr>
        <w:pStyle w:val="Amain"/>
      </w:pPr>
      <w:r w:rsidRPr="00E56DA5">
        <w:tab/>
        <w:t>(2)</w:t>
      </w:r>
      <w:r w:rsidRPr="00E56DA5">
        <w:tab/>
        <w:t xml:space="preserve">In this section: </w:t>
      </w:r>
    </w:p>
    <w:p w14:paraId="2ADFE4E2" w14:textId="77777777" w:rsidR="00F256E2" w:rsidRPr="00E56DA5" w:rsidRDefault="00F256E2" w:rsidP="00F256E2">
      <w:pPr>
        <w:pStyle w:val="aDef"/>
      </w:pPr>
      <w:r w:rsidRPr="00E56DA5">
        <w:rPr>
          <w:rStyle w:val="charBoldItals"/>
        </w:rPr>
        <w:t>fair clause for posted people</w:t>
      </w:r>
      <w:r w:rsidR="00BA19DF">
        <w:t>—see section 8 (</w:t>
      </w:r>
      <w:r w:rsidR="00C13D49">
        <w:t>4</w:t>
      </w:r>
      <w:r w:rsidR="00BA19DF">
        <w:t>).</w:t>
      </w:r>
    </w:p>
    <w:p w14:paraId="6A5C863E" w14:textId="77777777" w:rsidR="00450C28" w:rsidRDefault="00450C28">
      <w:pPr>
        <w:pStyle w:val="AH5Sec"/>
      </w:pPr>
      <w:bookmarkStart w:id="74" w:name="_Toc65061989"/>
      <w:r w:rsidRPr="00C22BF1">
        <w:rPr>
          <w:rStyle w:val="CharSectNo"/>
        </w:rPr>
        <w:lastRenderedPageBreak/>
        <w:t>37</w:t>
      </w:r>
      <w:r>
        <w:tab/>
        <w:t>Entry for eviction purposes</w:t>
      </w:r>
      <w:bookmarkEnd w:id="74"/>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75" w:name="_Toc65061990"/>
      <w:r w:rsidRPr="00C22BF1">
        <w:rPr>
          <w:rStyle w:val="CharSectNo"/>
        </w:rPr>
        <w:t>38</w:t>
      </w:r>
      <w:r>
        <w:tab/>
        <w:t>General duty to mitigate</w:t>
      </w:r>
      <w:bookmarkEnd w:id="75"/>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76" w:name="_Toc65061991"/>
      <w:r w:rsidRPr="00C22BF1">
        <w:rPr>
          <w:rStyle w:val="CharSectNo"/>
        </w:rPr>
        <w:lastRenderedPageBreak/>
        <w:t>39</w:t>
      </w:r>
      <w:r>
        <w:tab/>
        <w:t>Content of termination and possession orders</w:t>
      </w:r>
      <w:bookmarkEnd w:id="76"/>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C22BF1" w:rsidRDefault="00450C28">
      <w:pPr>
        <w:pStyle w:val="AH3Div"/>
      </w:pPr>
      <w:bookmarkStart w:id="77" w:name="_Toc65061992"/>
      <w:r w:rsidRPr="00C22BF1">
        <w:rPr>
          <w:rStyle w:val="CharDivNo"/>
        </w:rPr>
        <w:t>Division 4.2</w:t>
      </w:r>
      <w:r>
        <w:tab/>
      </w:r>
      <w:r w:rsidRPr="00C22BF1">
        <w:rPr>
          <w:rStyle w:val="CharDivText"/>
        </w:rPr>
        <w:t>Warrants for eviction</w:t>
      </w:r>
      <w:bookmarkEnd w:id="77"/>
    </w:p>
    <w:p w14:paraId="0B8D6522" w14:textId="77777777" w:rsidR="00450C28" w:rsidRDefault="00450C28">
      <w:pPr>
        <w:pStyle w:val="AH5Sec"/>
      </w:pPr>
      <w:bookmarkStart w:id="78" w:name="_Toc65061993"/>
      <w:r w:rsidRPr="00C22BF1">
        <w:rPr>
          <w:rStyle w:val="CharSectNo"/>
        </w:rPr>
        <w:t>40</w:t>
      </w:r>
      <w:r>
        <w:tab/>
        <w:t>Content of warrant</w:t>
      </w:r>
      <w:bookmarkEnd w:id="78"/>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lastRenderedPageBreak/>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79" w:name="_Toc65061994"/>
      <w:r w:rsidRPr="00C22BF1">
        <w:rPr>
          <w:rStyle w:val="CharSectNo"/>
        </w:rPr>
        <w:t>41</w:t>
      </w:r>
      <w:r w:rsidRPr="00483A42">
        <w:tab/>
        <w:t>Warrant—termination and possession order</w:t>
      </w:r>
      <w:bookmarkEnd w:id="79"/>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C22BF1" w:rsidRDefault="00450C28">
      <w:pPr>
        <w:pStyle w:val="AH3Div"/>
      </w:pPr>
      <w:bookmarkStart w:id="80" w:name="_Toc65061995"/>
      <w:r w:rsidRPr="00C22BF1">
        <w:rPr>
          <w:rStyle w:val="CharDivNo"/>
        </w:rPr>
        <w:t>Division 4.3</w:t>
      </w:r>
      <w:r>
        <w:tab/>
      </w:r>
      <w:r w:rsidRPr="00C22BF1">
        <w:rPr>
          <w:rStyle w:val="CharDivText"/>
        </w:rPr>
        <w:t>Termination initiated by tenant</w:t>
      </w:r>
      <w:bookmarkEnd w:id="80"/>
    </w:p>
    <w:p w14:paraId="40D33EEA" w14:textId="77777777" w:rsidR="00450C28" w:rsidRDefault="00450C28">
      <w:pPr>
        <w:pStyle w:val="AH5Sec"/>
      </w:pPr>
      <w:bookmarkStart w:id="81" w:name="_Toc65061996"/>
      <w:r w:rsidRPr="00C22BF1">
        <w:rPr>
          <w:rStyle w:val="CharSectNo"/>
        </w:rPr>
        <w:t>43</w:t>
      </w:r>
      <w:r>
        <w:tab/>
        <w:t>Breach of standard residential tenancy terms</w:t>
      </w:r>
      <w:bookmarkEnd w:id="81"/>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lastRenderedPageBreak/>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82" w:name="_Toc65061997"/>
      <w:r w:rsidRPr="00C22BF1">
        <w:rPr>
          <w:rStyle w:val="CharSectNo"/>
        </w:rPr>
        <w:t>44</w:t>
      </w:r>
      <w:r>
        <w:tab/>
        <w:t>Significant hardship</w:t>
      </w:r>
      <w:bookmarkEnd w:id="82"/>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58336680"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50"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83" w:name="_Toc65061998"/>
      <w:r w:rsidRPr="00C22BF1">
        <w:rPr>
          <w:rStyle w:val="CharSectNo"/>
        </w:rPr>
        <w:t>45</w:t>
      </w:r>
      <w:r>
        <w:tab/>
        <w:t>Damage, injury or intention to damage or injure</w:t>
      </w:r>
      <w:bookmarkEnd w:id="83"/>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213469DD" w14:textId="77777777" w:rsidR="00450C28" w:rsidRDefault="00450C28">
      <w:pPr>
        <w:pStyle w:val="AH5Sec"/>
      </w:pPr>
      <w:bookmarkStart w:id="84" w:name="_Toc65061999"/>
      <w:r w:rsidRPr="00C22BF1">
        <w:rPr>
          <w:rStyle w:val="CharSectNo"/>
        </w:rPr>
        <w:t>46</w:t>
      </w:r>
      <w:r>
        <w:tab/>
        <w:t>False or misleading statements</w:t>
      </w:r>
      <w:bookmarkEnd w:id="84"/>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67DB8AD2" w14:textId="77777777" w:rsidR="00A70B8A" w:rsidRPr="006A0235" w:rsidRDefault="00A70B8A" w:rsidP="00A70B8A">
      <w:pPr>
        <w:pStyle w:val="AH5Sec"/>
      </w:pPr>
      <w:bookmarkStart w:id="85" w:name="_Toc65062000"/>
      <w:r w:rsidRPr="00C22BF1">
        <w:rPr>
          <w:rStyle w:val="CharSectNo"/>
        </w:rPr>
        <w:t>46A</w:t>
      </w:r>
      <w:r w:rsidRPr="006A0235">
        <w:tab/>
        <w:t>Termination of agreement for aged care or social housing needs</w:t>
      </w:r>
      <w:bookmarkEnd w:id="85"/>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0A95461F" w14:textId="77777777" w:rsidR="00A70B8A" w:rsidRPr="006A0235" w:rsidRDefault="00A70B8A" w:rsidP="00A70B8A">
      <w:pPr>
        <w:pStyle w:val="Amain"/>
      </w:pPr>
      <w:r w:rsidRPr="006A0235">
        <w:lastRenderedPageBreak/>
        <w:tab/>
        <w:t>(3)</w:t>
      </w:r>
      <w:r w:rsidRPr="006A0235">
        <w:tab/>
        <w:t>The tenant must give the lessor at least 14 days notice of the termination.</w:t>
      </w:r>
    </w:p>
    <w:p w14:paraId="1BAFC708" w14:textId="77777777" w:rsidR="00A70B8A" w:rsidRPr="006A0235" w:rsidRDefault="00A70B8A" w:rsidP="009D63F7">
      <w:pPr>
        <w:pStyle w:val="Amain"/>
        <w:keepNext/>
      </w:pPr>
      <w:r w:rsidRPr="006A0235">
        <w:tab/>
        <w:t>(4)</w:t>
      </w:r>
      <w:r w:rsidRPr="006A0235">
        <w:tab/>
        <w:t>The tenancy ends on the date stated in the notice.</w:t>
      </w:r>
    </w:p>
    <w:p w14:paraId="417335D5" w14:textId="77777777"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14:paraId="7BE4FA9A" w14:textId="77777777" w:rsidR="00A70B8A" w:rsidRPr="006A0235" w:rsidRDefault="00A70B8A" w:rsidP="009D63F7">
      <w:pPr>
        <w:pStyle w:val="Amain"/>
        <w:keepNext/>
      </w:pPr>
      <w:r w:rsidRPr="006A0235">
        <w:tab/>
        <w:t>(5)</w:t>
      </w:r>
      <w:r w:rsidRPr="006A0235">
        <w:tab/>
        <w:t>In this section:</w:t>
      </w:r>
    </w:p>
    <w:p w14:paraId="1A6ED810" w14:textId="77777777" w:rsidR="00A70B8A" w:rsidRPr="006A0235" w:rsidRDefault="00A70B8A" w:rsidP="00A70B8A">
      <w:pPr>
        <w:pStyle w:val="aDef"/>
        <w:keepNext/>
      </w:pPr>
      <w:r w:rsidRPr="006A0235">
        <w:rPr>
          <w:rStyle w:val="charBoldItals"/>
        </w:rPr>
        <w:t>registered community housing provider</w:t>
      </w:r>
      <w:r w:rsidRPr="006A0235">
        <w:t xml:space="preserve">—see the </w:t>
      </w:r>
      <w:r w:rsidRPr="00F864B0">
        <w:rPr>
          <w:i/>
          <w:iCs/>
        </w:rPr>
        <w:t>Community Housing Providers National Law (ACT)</w:t>
      </w:r>
      <w:r w:rsidRPr="006A0235">
        <w:t>, section 4 (1).</w:t>
      </w:r>
    </w:p>
    <w:p w14:paraId="2963A9DE" w14:textId="02DB01B0"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51"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2"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864B0">
        <w:rPr>
          <w:i/>
          <w:iCs/>
        </w:rPr>
        <w:t>Community Housing Providers National Law (ACT)</w:t>
      </w:r>
      <w:r w:rsidRPr="00FB1EBE">
        <w:t>.</w:t>
      </w:r>
    </w:p>
    <w:p w14:paraId="6F786B22" w14:textId="26DC6F4B"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3"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79B2EE1C" w14:textId="77777777" w:rsidR="00A70B8A" w:rsidRPr="006A0235" w:rsidRDefault="00A70B8A" w:rsidP="00A70B8A">
      <w:pPr>
        <w:pStyle w:val="aDef"/>
        <w:keepNext/>
      </w:pPr>
      <w:r w:rsidRPr="006A0235">
        <w:rPr>
          <w:rStyle w:val="charBoldItals"/>
        </w:rPr>
        <w:t>social housing dwelling</w:t>
      </w:r>
      <w:r w:rsidRPr="006A0235">
        <w:t xml:space="preserve"> means—</w:t>
      </w:r>
    </w:p>
    <w:p w14:paraId="6065A4A0" w14:textId="77777777" w:rsidR="00A70B8A" w:rsidRPr="006A0235" w:rsidRDefault="00A70B8A" w:rsidP="00A70B8A">
      <w:pPr>
        <w:pStyle w:val="aDefpara"/>
      </w:pPr>
      <w:r w:rsidRPr="006A0235">
        <w:tab/>
        <w:t>(a)</w:t>
      </w:r>
      <w:r w:rsidRPr="006A0235">
        <w:tab/>
        <w:t>premises managed by the housing commissioner; or</w:t>
      </w:r>
    </w:p>
    <w:p w14:paraId="36698317" w14:textId="77777777" w:rsidR="00A70B8A" w:rsidRPr="006A0235" w:rsidRDefault="00A70B8A" w:rsidP="00A70B8A">
      <w:pPr>
        <w:pStyle w:val="aDefpara"/>
      </w:pPr>
      <w:r w:rsidRPr="006A0235">
        <w:tab/>
        <w:t>(b)</w:t>
      </w:r>
      <w:r w:rsidRPr="006A0235">
        <w:tab/>
        <w:t>premises provided by a registered community housing provider.</w:t>
      </w:r>
    </w:p>
    <w:p w14:paraId="08D6D197" w14:textId="77777777" w:rsidR="00F97EF6" w:rsidRPr="006A0235" w:rsidRDefault="00F97EF6" w:rsidP="00F97EF6">
      <w:pPr>
        <w:pStyle w:val="AH5Sec"/>
      </w:pPr>
      <w:bookmarkStart w:id="86" w:name="_Toc65062001"/>
      <w:r w:rsidRPr="00C22BF1">
        <w:rPr>
          <w:rStyle w:val="CharSectNo"/>
        </w:rPr>
        <w:t>46B</w:t>
      </w:r>
      <w:r w:rsidRPr="006A0235">
        <w:tab/>
        <w:t>Termination of fixed term agreements if premises for sale</w:t>
      </w:r>
      <w:bookmarkEnd w:id="86"/>
    </w:p>
    <w:p w14:paraId="3433453B" w14:textId="77777777" w:rsidR="00F97EF6" w:rsidRPr="006A0235" w:rsidRDefault="00F97EF6" w:rsidP="00F97EF6">
      <w:pPr>
        <w:pStyle w:val="Amain"/>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F97EF6">
      <w:pPr>
        <w:pStyle w:val="Apara"/>
      </w:pPr>
      <w:r w:rsidRPr="006A0235">
        <w:lastRenderedPageBreak/>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17498195" w14:textId="77777777" w:rsidR="00F97EF6" w:rsidRPr="006A0235" w:rsidRDefault="00F97EF6" w:rsidP="00F97EF6">
      <w:pPr>
        <w:pStyle w:val="Amain"/>
      </w:pPr>
      <w:r w:rsidRPr="006A0235">
        <w:tab/>
        <w:t>(3)</w:t>
      </w:r>
      <w:r w:rsidRPr="006A0235">
        <w:tab/>
        <w:t>The tenant must give the lessor at least 14 days notice of the termination.</w:t>
      </w:r>
    </w:p>
    <w:p w14:paraId="79FCFB5F" w14:textId="77777777" w:rsidR="00F97EF6" w:rsidRPr="006A0235" w:rsidRDefault="00F97EF6" w:rsidP="00F97EF6">
      <w:pPr>
        <w:pStyle w:val="Amain"/>
      </w:pPr>
      <w:r w:rsidRPr="006A0235">
        <w:tab/>
        <w:t>(4)</w:t>
      </w:r>
      <w:r w:rsidRPr="006A0235">
        <w:tab/>
        <w:t>The tenancy ends on the date stated in the notice.</w:t>
      </w:r>
    </w:p>
    <w:p w14:paraId="79445CB0" w14:textId="77777777"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14:paraId="4EA4C732" w14:textId="77777777" w:rsidR="00450C28" w:rsidRPr="00C22BF1" w:rsidRDefault="00450C28">
      <w:pPr>
        <w:pStyle w:val="AH3Div"/>
      </w:pPr>
      <w:bookmarkStart w:id="87" w:name="_Toc65062002"/>
      <w:r w:rsidRPr="00C22BF1">
        <w:rPr>
          <w:rStyle w:val="CharDivNo"/>
        </w:rPr>
        <w:t>Division 4.4</w:t>
      </w:r>
      <w:r>
        <w:tab/>
      </w:r>
      <w:r w:rsidRPr="00C22BF1">
        <w:rPr>
          <w:rStyle w:val="CharDivText"/>
        </w:rPr>
        <w:t>Termination initiated by lessor</w:t>
      </w:r>
      <w:bookmarkEnd w:id="87"/>
    </w:p>
    <w:p w14:paraId="227A9B5D" w14:textId="77777777" w:rsidR="00450C28" w:rsidRDefault="00450C28">
      <w:pPr>
        <w:pStyle w:val="AH5Sec"/>
      </w:pPr>
      <w:bookmarkStart w:id="88" w:name="_Toc65062003"/>
      <w:r w:rsidRPr="00C22BF1">
        <w:rPr>
          <w:rStyle w:val="CharSectNo"/>
        </w:rPr>
        <w:t>47</w:t>
      </w:r>
      <w:r>
        <w:tab/>
        <w:t>No breach of standard residential tenancy terms</w:t>
      </w:r>
      <w:bookmarkEnd w:id="88"/>
    </w:p>
    <w:p w14:paraId="54A6FC3A"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14:paraId="252714D0" w14:textId="77777777" w:rsidR="00450C28" w:rsidRDefault="00450C28">
      <w:pPr>
        <w:pStyle w:val="Apara"/>
      </w:pPr>
      <w:r>
        <w:tab/>
        <w:t>(a)</w:t>
      </w:r>
      <w:r>
        <w:tab/>
        <w:t>a ground for termination exists under the standard residential tenancy terms (other than for a breach of the standard residential tenancy terms); and</w:t>
      </w:r>
    </w:p>
    <w:p w14:paraId="67563DEF" w14:textId="77777777" w:rsidR="00450C28" w:rsidRDefault="00450C28">
      <w:pPr>
        <w:pStyle w:val="Apara"/>
      </w:pPr>
      <w:r>
        <w:tab/>
        <w:t>(b)</w:t>
      </w:r>
      <w:r>
        <w:tab/>
        <w:t>the lessor has served a termination notice on the tenant based on that ground; and</w:t>
      </w:r>
    </w:p>
    <w:p w14:paraId="7292F9E0" w14:textId="77777777" w:rsidR="00450C28" w:rsidRDefault="00450C28">
      <w:pPr>
        <w:pStyle w:val="Apara"/>
      </w:pPr>
      <w:r>
        <w:tab/>
        <w:t>(c)</w:t>
      </w:r>
      <w:r>
        <w:tab/>
        <w:t>the tenant has not vacated the premises as required by the termination notice.</w:t>
      </w:r>
    </w:p>
    <w:p w14:paraId="0B88F07A" w14:textId="77777777" w:rsidR="00450C28" w:rsidRDefault="00450C28">
      <w:pPr>
        <w:pStyle w:val="Amain"/>
        <w:keepNext/>
      </w:pPr>
      <w:r>
        <w:tab/>
        <w:t>(2)</w:t>
      </w:r>
      <w:r>
        <w:tab/>
        <w:t>If—</w:t>
      </w:r>
    </w:p>
    <w:p w14:paraId="1F7E3397" w14:textId="77777777" w:rsidR="00450C28" w:rsidRDefault="00450C28">
      <w:pPr>
        <w:pStyle w:val="Apara"/>
      </w:pPr>
      <w:r>
        <w:tab/>
        <w:t>(a)</w:t>
      </w:r>
      <w:r>
        <w:tab/>
        <w:t xml:space="preserve">the </w:t>
      </w:r>
      <w:r w:rsidR="000E3630">
        <w:t>ACAT</w:t>
      </w:r>
      <w:r>
        <w:t xml:space="preserve"> makes an order under subsection (1); and</w:t>
      </w:r>
    </w:p>
    <w:p w14:paraId="478DF555" w14:textId="77777777" w:rsidR="00450C28" w:rsidRDefault="00450C28" w:rsidP="009D194C">
      <w:pPr>
        <w:pStyle w:val="Apara"/>
        <w:keepNext/>
      </w:pPr>
      <w:r>
        <w:lastRenderedPageBreak/>
        <w:tab/>
        <w:t>(b)</w:t>
      </w:r>
      <w:r>
        <w:tab/>
        <w:t xml:space="preserve">the </w:t>
      </w:r>
      <w:r w:rsidR="000E3630">
        <w:t>ACAT</w:t>
      </w:r>
      <w:r>
        <w:t xml:space="preserve"> is satisfied that—</w:t>
      </w:r>
    </w:p>
    <w:p w14:paraId="2C0990AD" w14:textId="77777777" w:rsidR="00450C28" w:rsidRDefault="00450C28">
      <w:pPr>
        <w:pStyle w:val="Asubpara"/>
      </w:pPr>
      <w:r>
        <w:tab/>
        <w:t>(i)</w:t>
      </w:r>
      <w:r>
        <w:tab/>
        <w:t>were the order not suspended for a specified period of no more than 3 weeks the tenant would suffer significant hardship; and</w:t>
      </w:r>
    </w:p>
    <w:p w14:paraId="06000BAD" w14:textId="77777777" w:rsidR="00450C28" w:rsidRDefault="00450C28">
      <w:pPr>
        <w:pStyle w:val="Asubpara"/>
      </w:pPr>
      <w:r>
        <w:tab/>
        <w:t>(ii)</w:t>
      </w:r>
      <w:r>
        <w:tab/>
        <w:t>that hardship would be greater than the hardship that would be suffered by the lessor if the order were suspended for the specified period;</w:t>
      </w:r>
    </w:p>
    <w:p w14:paraId="4ACCA29F" w14:textId="77777777"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14:paraId="27877F23" w14:textId="77777777" w:rsidR="00450C28" w:rsidRDefault="00450C28">
      <w:pPr>
        <w:pStyle w:val="AH5Sec"/>
      </w:pPr>
      <w:bookmarkStart w:id="89" w:name="_Toc65062004"/>
      <w:r w:rsidRPr="00C22BF1">
        <w:rPr>
          <w:rStyle w:val="CharSectNo"/>
        </w:rPr>
        <w:t>48</w:t>
      </w:r>
      <w:r>
        <w:tab/>
        <w:t>Certain breaches of standard residential tenancy terms</w:t>
      </w:r>
      <w:bookmarkEnd w:id="89"/>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pPr>
        <w:pStyle w:val="Apara"/>
      </w:pPr>
      <w:r>
        <w:tab/>
        <w:t>(b)</w:t>
      </w:r>
      <w:r>
        <w:tab/>
        <w:t xml:space="preserve">the </w:t>
      </w:r>
      <w:r w:rsidR="000E3630">
        <w:t>ACAT</w:t>
      </w:r>
      <w:r>
        <w:t>—</w:t>
      </w:r>
    </w:p>
    <w:p w14:paraId="394DFC0F" w14:textId="77777777" w:rsidR="00AB2708" w:rsidRPr="007F4055" w:rsidRDefault="00AB2708" w:rsidP="00AB2708">
      <w:pPr>
        <w:pStyle w:val="Asubpara"/>
      </w:pPr>
      <w:r w:rsidRPr="007F4055">
        <w:tab/>
        <w:t>(i)</w:t>
      </w:r>
      <w:r w:rsidRPr="007F4055">
        <w:tab/>
        <w:t xml:space="preserve">has made an order under section 83 (b);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lastRenderedPageBreak/>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336675">
      <w:pPr>
        <w:pStyle w:val="Amain"/>
      </w:pPr>
      <w:r w:rsidRPr="006A0235">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675">
      <w:pPr>
        <w:pStyle w:val="Amain"/>
      </w:pPr>
      <w:r w:rsidRPr="006A0235">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90" w:name="_Toc65062005"/>
      <w:r w:rsidRPr="00C22BF1">
        <w:rPr>
          <w:rStyle w:val="CharSectNo"/>
        </w:rPr>
        <w:lastRenderedPageBreak/>
        <w:t>49</w:t>
      </w:r>
      <w:r w:rsidRPr="00483A42">
        <w:tab/>
        <w:t>Failure to pay rent—termination and possession order</w:t>
      </w:r>
      <w:bookmarkEnd w:id="90"/>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D81763">
      <w:pPr>
        <w:pStyle w:val="Apara"/>
      </w:pPr>
      <w:r w:rsidRPr="00483A42">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91" w:name="_Toc65062006"/>
      <w:r w:rsidRPr="00C22BF1">
        <w:rPr>
          <w:rStyle w:val="CharSectNo"/>
        </w:rPr>
        <w:lastRenderedPageBreak/>
        <w:t>49A</w:t>
      </w:r>
      <w:r w:rsidRPr="00483A42">
        <w:tab/>
        <w:t>Failure to pay rent—payment order</w:t>
      </w:r>
      <w:bookmarkEnd w:id="91"/>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616B0334" w14:textId="77777777" w:rsidR="009D09A1" w:rsidRPr="0085558E" w:rsidRDefault="009D09A1" w:rsidP="009D09A1">
      <w:pPr>
        <w:pStyle w:val="Apara"/>
      </w:pPr>
      <w:r w:rsidRPr="0085558E">
        <w:tab/>
        <w:t>(b)</w:t>
      </w:r>
      <w:r w:rsidRPr="0085558E">
        <w:tab/>
        <w:t>if the payment order does not include a requirement to pay rent, or a stated part of rent, that has become payable as mentioned in subsection (2) (a)—</w:t>
      </w:r>
    </w:p>
    <w:p w14:paraId="6166D55A" w14:textId="77777777" w:rsidR="009D09A1" w:rsidRPr="0085558E" w:rsidRDefault="009D09A1" w:rsidP="009D09A1">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4113DA60" w14:textId="77777777" w:rsidR="009D09A1" w:rsidRPr="0085558E" w:rsidRDefault="009D09A1" w:rsidP="009D09A1">
      <w:pPr>
        <w:pStyle w:val="Asubpara"/>
      </w:pPr>
      <w:r w:rsidRPr="0085558E">
        <w:tab/>
        <w:t>(ii)</w:t>
      </w:r>
      <w:r w:rsidRPr="0085558E">
        <w:tab/>
        <w:t>it is in the interests of justice to do so.</w:t>
      </w:r>
    </w:p>
    <w:p w14:paraId="31AD784E" w14:textId="77777777"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lastRenderedPageBreak/>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92" w:name="_Toc65062007"/>
      <w:r w:rsidRPr="00C22BF1">
        <w:rPr>
          <w:rStyle w:val="CharSectNo"/>
        </w:rPr>
        <w:t>49B</w:t>
      </w:r>
      <w:r w:rsidRPr="00483A42">
        <w:tab/>
        <w:t>Failure to comply with payment order</w:t>
      </w:r>
      <w:bookmarkEnd w:id="92"/>
      <w:r w:rsidRPr="00483A42">
        <w:t xml:space="preserve"> </w:t>
      </w:r>
    </w:p>
    <w:p w14:paraId="618D48E2" w14:textId="77777777" w:rsidR="00D81763" w:rsidRPr="00483A42" w:rsidRDefault="00D81763" w:rsidP="00D81763">
      <w:pPr>
        <w:pStyle w:val="Amain"/>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D81763">
      <w:pPr>
        <w:pStyle w:val="Apara"/>
      </w:pPr>
      <w:r w:rsidRPr="00483A42">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D81763">
      <w:pPr>
        <w:pStyle w:val="Apara"/>
      </w:pPr>
      <w:r w:rsidRPr="00483A42">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lastRenderedPageBreak/>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93" w:name="_Toc65062008"/>
      <w:r w:rsidRPr="00C22BF1">
        <w:rPr>
          <w:rStyle w:val="CharSectNo"/>
        </w:rPr>
        <w:t>49C</w:t>
      </w:r>
      <w:r w:rsidRPr="00483A42">
        <w:tab/>
        <w:t>Hearing of application—failure to comply with payment order</w:t>
      </w:r>
      <w:bookmarkEnd w:id="93"/>
      <w:r w:rsidRPr="00483A42">
        <w:t xml:space="preserve"> </w:t>
      </w:r>
    </w:p>
    <w:p w14:paraId="7283F88F" w14:textId="77777777"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D81763">
      <w:pPr>
        <w:pStyle w:val="Amain"/>
      </w:pPr>
      <w:r w:rsidRPr="00483A42">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94" w:name="_Toc65062009"/>
      <w:r w:rsidRPr="00C22BF1">
        <w:rPr>
          <w:rStyle w:val="CharSectNo"/>
        </w:rPr>
        <w:lastRenderedPageBreak/>
        <w:t>50</w:t>
      </w:r>
      <w:r>
        <w:tab/>
        <w:t>Significant hardship</w:t>
      </w:r>
      <w:bookmarkEnd w:id="94"/>
    </w:p>
    <w:p w14:paraId="68354BB6" w14:textId="77777777"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pPr>
        <w:pStyle w:val="Amain"/>
      </w:pPr>
      <w:r>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lastRenderedPageBreak/>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95" w:name="_Toc65062010"/>
      <w:r w:rsidRPr="00C22BF1">
        <w:rPr>
          <w:rStyle w:val="CharSectNo"/>
        </w:rPr>
        <w:t>51</w:t>
      </w:r>
      <w:r>
        <w:tab/>
        <w:t>Damage, injury or intention to damage or injure</w:t>
      </w:r>
      <w:bookmarkEnd w:id="95"/>
    </w:p>
    <w:p w14:paraId="39A51A31" w14:textId="77777777"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116AEF8F" w14:textId="77777777" w:rsidR="00450C28" w:rsidRDefault="00450C28">
      <w:pPr>
        <w:pStyle w:val="AH5Sec"/>
      </w:pPr>
      <w:bookmarkStart w:id="96" w:name="_Toc65062011"/>
      <w:r w:rsidRPr="00C22BF1">
        <w:rPr>
          <w:rStyle w:val="CharSectNo"/>
        </w:rPr>
        <w:t>52</w:t>
      </w:r>
      <w:r>
        <w:tab/>
        <w:t>False or misleading statements</w:t>
      </w:r>
      <w:bookmarkEnd w:id="96"/>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97" w:name="_Toc65062012"/>
      <w:r w:rsidRPr="00C22BF1">
        <w:rPr>
          <w:rStyle w:val="CharSectNo"/>
        </w:rPr>
        <w:lastRenderedPageBreak/>
        <w:t>53</w:t>
      </w:r>
      <w:r>
        <w:tab/>
        <w:t>Employer-provided accommodation</w:t>
      </w:r>
      <w:bookmarkEnd w:id="97"/>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6B3A309F" w14:textId="77777777" w:rsidR="00450C28" w:rsidRDefault="00450C28">
      <w:pPr>
        <w:pStyle w:val="AH5Sec"/>
      </w:pPr>
      <w:bookmarkStart w:id="98" w:name="_Toc65062013"/>
      <w:r w:rsidRPr="00C22BF1">
        <w:rPr>
          <w:rStyle w:val="CharSectNo"/>
        </w:rPr>
        <w:lastRenderedPageBreak/>
        <w:t>54</w:t>
      </w:r>
      <w:r>
        <w:tab/>
        <w:t>Purported assignment or subletting</w:t>
      </w:r>
      <w:bookmarkEnd w:id="98"/>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61E5106E" w14:textId="77777777" w:rsidR="00450C28" w:rsidRDefault="00450C28">
      <w:pPr>
        <w:pStyle w:val="Apara"/>
      </w:pPr>
      <w:r>
        <w:tab/>
        <w:t>(a)</w:t>
      </w:r>
      <w:r>
        <w:tab/>
        <w:t>the tenant purported to assign or sublet the premises in contravention of the standard residential tenancy terms; and</w:t>
      </w:r>
    </w:p>
    <w:p w14:paraId="2BB42713" w14:textId="77777777"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14:paraId="394BD8F2" w14:textId="77777777" w:rsidR="00450C28" w:rsidRDefault="00450C28">
      <w:pPr>
        <w:pStyle w:val="Apara"/>
      </w:pPr>
      <w:r>
        <w:tab/>
        <w:t>(c)</w:t>
      </w:r>
      <w:r>
        <w:tab/>
        <w:t>the lessor served a termination notice on the tenant on the basis of the purported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77777777" w:rsidR="00450C28" w:rsidRDefault="00450C28">
      <w:pPr>
        <w:pStyle w:val="Apara"/>
      </w:pPr>
      <w:r>
        <w:tab/>
        <w:t>(a)</w:t>
      </w:r>
      <w:r>
        <w:tab/>
        <w:t>if the purported assignee or sublessee vacates the premises—refuse the application for a termination and possession order; or</w:t>
      </w:r>
    </w:p>
    <w:p w14:paraId="2C05F133" w14:textId="77777777"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14:paraId="7B030BE3" w14:textId="77777777" w:rsidR="00450C28" w:rsidRDefault="00450C28">
      <w:pPr>
        <w:pStyle w:val="Apara"/>
      </w:pPr>
      <w:r>
        <w:tab/>
        <w:t>(c)</w:t>
      </w:r>
      <w:r>
        <w:tab/>
        <w:t>make a termination and possession order but suspend the operation of the order for a specified period of no more than 3 weeks from the date of making the order if—</w:t>
      </w:r>
    </w:p>
    <w:p w14:paraId="3EEC05EA" w14:textId="77777777"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99" w:name="_Toc65062014"/>
      <w:r w:rsidRPr="00C22BF1">
        <w:rPr>
          <w:rStyle w:val="CharSectNo"/>
        </w:rPr>
        <w:lastRenderedPageBreak/>
        <w:t>55</w:t>
      </w:r>
      <w:r>
        <w:tab/>
        <w:t>Repudiation without vacation</w:t>
      </w:r>
      <w:bookmarkEnd w:id="99"/>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100" w:name="_Toc65062015"/>
      <w:r w:rsidRPr="00C22BF1">
        <w:rPr>
          <w:rStyle w:val="CharSectNo"/>
        </w:rPr>
        <w:t>55A</w:t>
      </w:r>
      <w:r w:rsidRPr="00E17C2E">
        <w:tab/>
        <w:t>Affected residential premises</w:t>
      </w:r>
      <w:bookmarkEnd w:id="100"/>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01" w:name="_Toc65062016"/>
      <w:r w:rsidRPr="00C22BF1">
        <w:rPr>
          <w:rStyle w:val="CharSectNo"/>
        </w:rPr>
        <w:lastRenderedPageBreak/>
        <w:t>55B</w:t>
      </w:r>
      <w:r w:rsidRPr="00667352">
        <w:tab/>
        <w:t>Eligible impacted property</w:t>
      </w:r>
      <w:bookmarkEnd w:id="101"/>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71A6461F"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4"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02" w:name="_Toc65062017"/>
      <w:r w:rsidRPr="00C22BF1">
        <w:rPr>
          <w:rStyle w:val="CharSectNo"/>
        </w:rPr>
        <w:t>56</w:t>
      </w:r>
      <w:r>
        <w:tab/>
        <w:t>Compensation to lessor</w:t>
      </w:r>
      <w:bookmarkEnd w:id="102"/>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014ABC69" w14:textId="77777777" w:rsidR="00450C28" w:rsidRDefault="00450C28">
      <w:pPr>
        <w:pStyle w:val="AH5Sec"/>
      </w:pPr>
      <w:bookmarkStart w:id="103" w:name="_Toc65062018"/>
      <w:r w:rsidRPr="00C22BF1">
        <w:rPr>
          <w:rStyle w:val="CharSectNo"/>
        </w:rPr>
        <w:lastRenderedPageBreak/>
        <w:t>57</w:t>
      </w:r>
      <w:r>
        <w:tab/>
        <w:t>Retaliatory applications</w:t>
      </w:r>
      <w:bookmarkEnd w:id="103"/>
    </w:p>
    <w:p w14:paraId="2B2AABE3" w14:textId="77777777" w:rsidR="00450C28" w:rsidRDefault="00450C28">
      <w:pPr>
        <w:pStyle w:val="Amain"/>
      </w:pPr>
      <w:r>
        <w:tab/>
        <w:t>(1)</w:t>
      </w:r>
      <w:r>
        <w:tab/>
        <w:t>This section applies if—</w:t>
      </w:r>
    </w:p>
    <w:p w14:paraId="1F10EF98" w14:textId="77777777" w:rsidR="00450C28" w:rsidRDefault="00450C28">
      <w:pPr>
        <w:pStyle w:val="Apara"/>
      </w:pPr>
      <w:r>
        <w:tab/>
        <w:t>(a)</w:t>
      </w:r>
      <w:r>
        <w:tab/>
        <w:t>a lessor has applied for a termination and possession order under this part; and</w:t>
      </w:r>
    </w:p>
    <w:p w14:paraId="67C46E2C" w14:textId="77777777" w:rsidR="00450C28" w:rsidRDefault="00450C28">
      <w:pPr>
        <w:pStyle w:val="Apara"/>
      </w:pPr>
      <w:r>
        <w:tab/>
        <w:t>(b)</w:t>
      </w:r>
      <w:r>
        <w:tab/>
        <w:t>the tenant presents evidence that—</w:t>
      </w:r>
    </w:p>
    <w:p w14:paraId="75C38F45" w14:textId="77777777" w:rsidR="00450C28" w:rsidRDefault="00450C28">
      <w:pPr>
        <w:pStyle w:val="Asubpara"/>
      </w:pPr>
      <w:r>
        <w:tab/>
        <w:t>(i)</w:t>
      </w:r>
      <w:r>
        <w:tab/>
        <w:t xml:space="preserve">the tenant applied to the </w:t>
      </w:r>
      <w:r w:rsidR="000E3630">
        <w:t>ACAT</w:t>
      </w:r>
      <w:r>
        <w:t xml:space="preserve"> for an order in relation to the lessor; or</w:t>
      </w:r>
    </w:p>
    <w:p w14:paraId="6A5C4732" w14:textId="77777777" w:rsidR="00450C28" w:rsidRDefault="00450C28">
      <w:pPr>
        <w:pStyle w:val="Asubpara"/>
      </w:pPr>
      <w:r>
        <w:tab/>
        <w:t>(ii)</w:t>
      </w:r>
      <w:r>
        <w:tab/>
        <w:t>the tenant complained to a governmental entity in relation to the lessor; or</w:t>
      </w:r>
    </w:p>
    <w:p w14:paraId="71243030" w14:textId="77777777" w:rsidR="00450C28" w:rsidRDefault="00450C28" w:rsidP="00BD5F39">
      <w:pPr>
        <w:pStyle w:val="Asubpara"/>
      </w:pPr>
      <w:r>
        <w:tab/>
        <w:t>(iii)</w:t>
      </w:r>
      <w:r>
        <w:tab/>
        <w:t>the tenant took reasonable action to secure or enforce the tenant’s rights; or</w:t>
      </w:r>
    </w:p>
    <w:p w14:paraId="14599847" w14:textId="77777777" w:rsidR="00450C28" w:rsidRDefault="00450C28" w:rsidP="00BD5F39">
      <w:pPr>
        <w:pStyle w:val="aExamHdgsubpar"/>
        <w:keepNext w:val="0"/>
      </w:pPr>
      <w:r>
        <w:t>Examples</w:t>
      </w:r>
    </w:p>
    <w:p w14:paraId="4C339291" w14:textId="77777777" w:rsidR="00450C28" w:rsidRDefault="00450C28" w:rsidP="00BD5F39">
      <w:pPr>
        <w:pStyle w:val="aExamNumTextss"/>
      </w:pPr>
      <w:r>
        <w:tab/>
        <w:t>1</w:t>
      </w:r>
      <w:r>
        <w:tab/>
        <w:t>The tenant sought legal advice.</w:t>
      </w:r>
    </w:p>
    <w:p w14:paraId="718A960C" w14:textId="77777777" w:rsidR="00450C28" w:rsidRDefault="00450C28" w:rsidP="00BD5F39">
      <w:pPr>
        <w:pStyle w:val="aExamNumTextss"/>
      </w:pPr>
      <w:r>
        <w:tab/>
        <w:t>2</w:t>
      </w:r>
      <w:r>
        <w:tab/>
        <w:t>The tenant sought mediation.</w:t>
      </w:r>
    </w:p>
    <w:p w14:paraId="6CAB2E3D" w14:textId="77777777" w:rsidR="00450C28" w:rsidRDefault="00450C28" w:rsidP="00BD5F39">
      <w:pPr>
        <w:pStyle w:val="Asubpara"/>
        <w:keepNext/>
      </w:pPr>
      <w:r>
        <w:tab/>
        <w:t>(iv)</w:t>
      </w:r>
      <w:r>
        <w:tab/>
        <w:t xml:space="preserve">the </w:t>
      </w:r>
      <w:r w:rsidR="000E3630">
        <w:t>ACAT</w:t>
      </w:r>
      <w:r>
        <w:t xml:space="preserve"> made an order in favour of the tenant against the lessor.</w:t>
      </w:r>
    </w:p>
    <w:p w14:paraId="7E19B8F1" w14:textId="77777777" w:rsidR="00450C28" w:rsidRDefault="00450C28">
      <w:pPr>
        <w:pStyle w:val="Amain"/>
      </w:pPr>
      <w:r>
        <w:tab/>
        <w:t>(2)</w:t>
      </w:r>
      <w:r>
        <w:tab/>
        <w:t xml:space="preserve">The </w:t>
      </w:r>
      <w:r w:rsidR="000E3630">
        <w:t>ACAT</w:t>
      </w:r>
      <w:r>
        <w:t xml:space="preserve"> must refuse to make the termination and possession order—</w:t>
      </w:r>
    </w:p>
    <w:p w14:paraId="3BD8ED36" w14:textId="77777777" w:rsidR="00450C28" w:rsidRDefault="00450C28">
      <w:pPr>
        <w:pStyle w:val="Apara"/>
      </w:pPr>
      <w:r>
        <w:tab/>
        <w:t>(a)</w:t>
      </w:r>
      <w:r>
        <w:tab/>
        <w:t>if satisfied that the circumstance mentioned in subsection (1) (b) exists; and</w:t>
      </w:r>
    </w:p>
    <w:p w14:paraId="0C110D9B" w14:textId="77777777"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14:paraId="0543B6BF" w14:textId="77777777" w:rsidR="00450C28" w:rsidRDefault="00450C28">
      <w:pPr>
        <w:pStyle w:val="Amain"/>
      </w:pPr>
      <w:r>
        <w:tab/>
        <w:t>(3)</w:t>
      </w:r>
      <w:r>
        <w:tab/>
        <w:t>Subsection (2) applies despite any other provision of this part.</w:t>
      </w:r>
    </w:p>
    <w:p w14:paraId="11C68326" w14:textId="77777777" w:rsidR="00450C28" w:rsidRPr="00C22BF1" w:rsidRDefault="00450C28">
      <w:pPr>
        <w:pStyle w:val="AH3Div"/>
      </w:pPr>
      <w:bookmarkStart w:id="104" w:name="_Toc65062019"/>
      <w:r w:rsidRPr="00C22BF1">
        <w:rPr>
          <w:rStyle w:val="CharDivNo"/>
        </w:rPr>
        <w:lastRenderedPageBreak/>
        <w:t>Division 4.5</w:t>
      </w:r>
      <w:r>
        <w:tab/>
      </w:r>
      <w:r w:rsidRPr="00C22BF1">
        <w:rPr>
          <w:rStyle w:val="CharDivText"/>
        </w:rPr>
        <w:t>Defective termination notices</w:t>
      </w:r>
      <w:bookmarkEnd w:id="104"/>
    </w:p>
    <w:p w14:paraId="07A20068" w14:textId="77777777" w:rsidR="00450C28" w:rsidRDefault="00450C28">
      <w:pPr>
        <w:pStyle w:val="AH5Sec"/>
      </w:pPr>
      <w:bookmarkStart w:id="105" w:name="_Toc65062020"/>
      <w:r w:rsidRPr="00C22BF1">
        <w:rPr>
          <w:rStyle w:val="CharSectNo"/>
        </w:rPr>
        <w:t>58</w:t>
      </w:r>
      <w:r>
        <w:tab/>
        <w:t>Lessor’s defective notice if tenant vacates</w:t>
      </w:r>
      <w:bookmarkEnd w:id="105"/>
    </w:p>
    <w:p w14:paraId="6CF640B6" w14:textId="77777777" w:rsidR="00450C28" w:rsidRDefault="00450C28" w:rsidP="00E671FD">
      <w:pPr>
        <w:pStyle w:val="Amain"/>
        <w:keepNext/>
      </w:pPr>
      <w:r>
        <w:tab/>
        <w:t>(1)</w:t>
      </w:r>
      <w:r>
        <w:tab/>
        <w:t>If—</w:t>
      </w:r>
    </w:p>
    <w:p w14:paraId="3E1D8964" w14:textId="77777777" w:rsidR="00450C28" w:rsidRDefault="00450C28">
      <w:pPr>
        <w:pStyle w:val="Apara"/>
      </w:pPr>
      <w:r>
        <w:tab/>
        <w:t>(a)</w:t>
      </w:r>
      <w:r>
        <w:tab/>
        <w:t>a lessor purports to serve a termination notice on a person;</w:t>
      </w:r>
    </w:p>
    <w:p w14:paraId="0E2CA429" w14:textId="77777777" w:rsidR="004B4389" w:rsidRPr="00591A0F" w:rsidRDefault="004B4389" w:rsidP="004B4389">
      <w:pPr>
        <w:pStyle w:val="Apara"/>
      </w:pPr>
      <w:r w:rsidRPr="00591A0F">
        <w:tab/>
        <w:t>(b)</w:t>
      </w:r>
      <w:r w:rsidRPr="00591A0F">
        <w:tab/>
        <w:t>the notice is not—</w:t>
      </w:r>
    </w:p>
    <w:p w14:paraId="61A282C6"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327FC384" w14:textId="77777777" w:rsidR="004B4389" w:rsidRPr="00591A0F" w:rsidRDefault="004B4389" w:rsidP="004B4389">
      <w:pPr>
        <w:pStyle w:val="Asubpara"/>
      </w:pPr>
      <w:r w:rsidRPr="00591A0F">
        <w:tab/>
        <w:t>(ii)</w:t>
      </w:r>
      <w:r w:rsidRPr="00591A0F">
        <w:tab/>
        <w:t>served as prescribed by regulation; and</w:t>
      </w:r>
    </w:p>
    <w:p w14:paraId="6A7C73C5" w14:textId="77777777" w:rsidR="00450C28" w:rsidRDefault="00450C28">
      <w:pPr>
        <w:pStyle w:val="Apara"/>
      </w:pPr>
      <w:r>
        <w:tab/>
        <w:t>(c)</w:t>
      </w:r>
      <w:r>
        <w:tab/>
        <w:t>the person vacates the premises in accordance with the notice;</w:t>
      </w:r>
    </w:p>
    <w:p w14:paraId="43723E15" w14:textId="77777777" w:rsidR="00450C28" w:rsidRDefault="00450C28">
      <w:pPr>
        <w:pStyle w:val="Amainreturn"/>
      </w:pPr>
      <w:r>
        <w:t>the residential tenancy agreement terminates on the day the person vacates the premises.</w:t>
      </w:r>
    </w:p>
    <w:p w14:paraId="10C48C97" w14:textId="77777777"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14:paraId="5F5231FA" w14:textId="77777777" w:rsidR="00450C28" w:rsidRDefault="00450C28">
      <w:pPr>
        <w:pStyle w:val="Apara"/>
      </w:pPr>
      <w:r>
        <w:tab/>
        <w:t>(a)</w:t>
      </w:r>
      <w:r>
        <w:tab/>
        <w:t>an order for compensation for wrongful eviction;</w:t>
      </w:r>
    </w:p>
    <w:p w14:paraId="6F543BB4" w14:textId="77777777" w:rsidR="00450C28" w:rsidRDefault="00450C28">
      <w:pPr>
        <w:pStyle w:val="Apara"/>
      </w:pPr>
      <w:r>
        <w:tab/>
        <w:t>(b)</w:t>
      </w:r>
      <w:r>
        <w:tab/>
        <w:t>an order for reinstatement as tenant in possession of the premises.</w:t>
      </w:r>
    </w:p>
    <w:p w14:paraId="0D835A36" w14:textId="77777777"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14:paraId="032879CD" w14:textId="77777777" w:rsidR="00450C28" w:rsidRDefault="00450C28">
      <w:pPr>
        <w:pStyle w:val="Apara"/>
      </w:pPr>
      <w:r>
        <w:tab/>
        <w:t>(a)</w:t>
      </w:r>
      <w:r>
        <w:tab/>
        <w:t>the premises are vacant and have not been leased; and</w:t>
      </w:r>
    </w:p>
    <w:p w14:paraId="42D55915" w14:textId="77777777" w:rsidR="00450C28" w:rsidRDefault="00450C28">
      <w:pPr>
        <w:pStyle w:val="Apara"/>
      </w:pPr>
      <w:r>
        <w:tab/>
        <w:t>(b)</w:t>
      </w:r>
      <w:r>
        <w:tab/>
        <w:t xml:space="preserve">the </w:t>
      </w:r>
      <w:r w:rsidR="000E3630">
        <w:t>ACAT</w:t>
      </w:r>
      <w:r>
        <w:t xml:space="preserve"> considers it appropriate to do so.</w:t>
      </w:r>
    </w:p>
    <w:p w14:paraId="0DC74989" w14:textId="77777777" w:rsidR="00450C28" w:rsidRDefault="00450C28">
      <w:pPr>
        <w:pStyle w:val="AH5Sec"/>
      </w:pPr>
      <w:bookmarkStart w:id="106" w:name="_Toc65062021"/>
      <w:r w:rsidRPr="00C22BF1">
        <w:rPr>
          <w:rStyle w:val="CharSectNo"/>
        </w:rPr>
        <w:lastRenderedPageBreak/>
        <w:t>59</w:t>
      </w:r>
      <w:r>
        <w:tab/>
        <w:t>Lessor’s defective notice if tenant does not vacate</w:t>
      </w:r>
      <w:bookmarkEnd w:id="106"/>
    </w:p>
    <w:p w14:paraId="315CBB27" w14:textId="77777777" w:rsidR="00450C28" w:rsidRDefault="00450C28" w:rsidP="00E671FD">
      <w:pPr>
        <w:pStyle w:val="Amain"/>
        <w:keepNext/>
      </w:pPr>
      <w:r>
        <w:tab/>
        <w:t>(1)</w:t>
      </w:r>
      <w:r>
        <w:tab/>
        <w:t>If—</w:t>
      </w:r>
    </w:p>
    <w:p w14:paraId="4D848B5A" w14:textId="77777777" w:rsidR="00450C28" w:rsidRDefault="00450C28" w:rsidP="00E671FD">
      <w:pPr>
        <w:pStyle w:val="Apara"/>
        <w:keepNext/>
      </w:pPr>
      <w:r>
        <w:tab/>
        <w:t>(a)</w:t>
      </w:r>
      <w:r>
        <w:tab/>
        <w:t>a lessor purports to serve a termination notice on a tenant; and</w:t>
      </w:r>
    </w:p>
    <w:p w14:paraId="70E2E0C5" w14:textId="77777777" w:rsidR="004B4389" w:rsidRPr="00591A0F" w:rsidRDefault="004B4389" w:rsidP="004B4389">
      <w:pPr>
        <w:pStyle w:val="Apara"/>
      </w:pPr>
      <w:r w:rsidRPr="00591A0F">
        <w:tab/>
        <w:t>(b)</w:t>
      </w:r>
      <w:r w:rsidRPr="00591A0F">
        <w:tab/>
        <w:t>the notice is not—</w:t>
      </w:r>
    </w:p>
    <w:p w14:paraId="4AD5E70B"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0B0D660B" w14:textId="77777777" w:rsidR="004B4389" w:rsidRPr="00591A0F" w:rsidRDefault="004B4389" w:rsidP="004B4389">
      <w:pPr>
        <w:pStyle w:val="Asubpara"/>
      </w:pPr>
      <w:r w:rsidRPr="00591A0F">
        <w:tab/>
        <w:t>(ii)</w:t>
      </w:r>
      <w:r w:rsidRPr="00591A0F">
        <w:tab/>
        <w:t>served as prescribed by regulation; and</w:t>
      </w:r>
    </w:p>
    <w:p w14:paraId="1C106DB2" w14:textId="77777777" w:rsidR="00450C28" w:rsidRDefault="00450C28">
      <w:pPr>
        <w:pStyle w:val="Apara"/>
      </w:pPr>
      <w:r>
        <w:tab/>
        <w:t>(c)</w:t>
      </w:r>
      <w:r>
        <w:tab/>
        <w:t>the tenant does not vacate the premises;</w:t>
      </w:r>
    </w:p>
    <w:p w14:paraId="3D4CF3E5" w14:textId="77777777"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14:paraId="4C3574CD" w14:textId="77777777"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14:paraId="39CEC9CB" w14:textId="77777777" w:rsidR="00450C28" w:rsidRDefault="00450C28">
      <w:pPr>
        <w:pStyle w:val="AH5Sec"/>
      </w:pPr>
      <w:bookmarkStart w:id="107" w:name="_Toc65062022"/>
      <w:r w:rsidRPr="00C22BF1">
        <w:rPr>
          <w:rStyle w:val="CharSectNo"/>
        </w:rPr>
        <w:t>60</w:t>
      </w:r>
      <w:r>
        <w:tab/>
        <w:t>Tenant’s defective termination notice</w:t>
      </w:r>
      <w:bookmarkEnd w:id="107"/>
    </w:p>
    <w:p w14:paraId="4D204B1C" w14:textId="77777777"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14:paraId="6AEE4D42" w14:textId="77777777" w:rsidR="00450C28" w:rsidRDefault="00450C28">
      <w:pPr>
        <w:pStyle w:val="Apara"/>
      </w:pPr>
      <w:r>
        <w:tab/>
        <w:t>(a)</w:t>
      </w:r>
      <w:r>
        <w:tab/>
        <w:t>the residential tenancy agreement terminates on the vacation of the premises in accordance with the notice; and</w:t>
      </w:r>
    </w:p>
    <w:p w14:paraId="5316BFE2" w14:textId="77777777" w:rsidR="00450C28" w:rsidRDefault="00450C28">
      <w:pPr>
        <w:pStyle w:val="Apara"/>
      </w:pPr>
      <w:r>
        <w:tab/>
        <w:t>(b)</w:t>
      </w:r>
      <w:r>
        <w:tab/>
        <w:t xml:space="preserve">the former lessor may apply to the </w:t>
      </w:r>
      <w:r w:rsidR="000E3630">
        <w:t>ACAT</w:t>
      </w:r>
      <w:r>
        <w:t xml:space="preserve"> for compensation for the tenant’s abandonment of the premises.</w:t>
      </w:r>
    </w:p>
    <w:p w14:paraId="2ACC11F3" w14:textId="77777777" w:rsidR="00450C28" w:rsidRDefault="00450C28" w:rsidP="00E671FD">
      <w:pPr>
        <w:pStyle w:val="Amain"/>
        <w:keepLines/>
      </w:pPr>
      <w:r>
        <w:lastRenderedPageBreak/>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14:paraId="71D970BD" w14:textId="77777777" w:rsidR="00450C28" w:rsidRPr="00C22BF1" w:rsidRDefault="00450C28">
      <w:pPr>
        <w:pStyle w:val="AH3Div"/>
      </w:pPr>
      <w:bookmarkStart w:id="108" w:name="_Toc65062023"/>
      <w:r w:rsidRPr="00C22BF1">
        <w:rPr>
          <w:rStyle w:val="CharDivNo"/>
        </w:rPr>
        <w:t>Division 4.6</w:t>
      </w:r>
      <w:r>
        <w:tab/>
      </w:r>
      <w:r w:rsidRPr="00C22BF1">
        <w:rPr>
          <w:rStyle w:val="CharDivText"/>
        </w:rPr>
        <w:t>Abandonment of premises</w:t>
      </w:r>
      <w:bookmarkEnd w:id="108"/>
    </w:p>
    <w:p w14:paraId="3DC6FE38" w14:textId="77777777" w:rsidR="00450C28" w:rsidRDefault="00450C28">
      <w:pPr>
        <w:pStyle w:val="AH5Sec"/>
      </w:pPr>
      <w:bookmarkStart w:id="109" w:name="_Toc65062024"/>
      <w:r w:rsidRPr="00C22BF1">
        <w:rPr>
          <w:rStyle w:val="CharSectNo"/>
        </w:rPr>
        <w:t>61</w:t>
      </w:r>
      <w:r>
        <w:tab/>
        <w:t>Effect of abandonment</w:t>
      </w:r>
      <w:bookmarkEnd w:id="109"/>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12DCF4BF"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5"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10" w:name="_Toc65062025"/>
      <w:r w:rsidRPr="00C22BF1">
        <w:rPr>
          <w:rStyle w:val="CharSectNo"/>
        </w:rPr>
        <w:t>61A</w:t>
      </w:r>
      <w:r w:rsidRPr="00E56DA5">
        <w:tab/>
        <w:t>Lessor may enter premises to confirm abandonment</w:t>
      </w:r>
      <w:bookmarkEnd w:id="110"/>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lastRenderedPageBreak/>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11" w:name="_Toc65062026"/>
      <w:r w:rsidRPr="00C22BF1">
        <w:rPr>
          <w:rStyle w:val="CharSectNo"/>
        </w:rPr>
        <w:t>62</w:t>
      </w:r>
      <w:r>
        <w:tab/>
        <w:t>Abandonment during fixed term</w:t>
      </w:r>
      <w:bookmarkEnd w:id="111"/>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12" w:name="_Toc65062027"/>
      <w:r w:rsidRPr="00C22BF1">
        <w:rPr>
          <w:rStyle w:val="CharSectNo"/>
        </w:rPr>
        <w:lastRenderedPageBreak/>
        <w:t>63</w:t>
      </w:r>
      <w:r>
        <w:tab/>
        <w:t>Abandonment during periodic agreement</w:t>
      </w:r>
      <w:bookmarkEnd w:id="112"/>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C22BF1" w:rsidRDefault="00450C28">
      <w:pPr>
        <w:pStyle w:val="AH3Div"/>
      </w:pPr>
      <w:bookmarkStart w:id="113" w:name="_Toc65062028"/>
      <w:r w:rsidRPr="00C22BF1">
        <w:rPr>
          <w:rStyle w:val="CharDivNo"/>
        </w:rPr>
        <w:t>Division 4.7</w:t>
      </w:r>
      <w:r>
        <w:tab/>
      </w:r>
      <w:r w:rsidRPr="00C22BF1">
        <w:rPr>
          <w:rStyle w:val="CharDivText"/>
        </w:rPr>
        <w:t>Miscellaneous</w:t>
      </w:r>
      <w:bookmarkEnd w:id="113"/>
    </w:p>
    <w:p w14:paraId="27D0FE81" w14:textId="77777777" w:rsidR="00450C28" w:rsidRDefault="00450C28">
      <w:pPr>
        <w:pStyle w:val="AH5Sec"/>
      </w:pPr>
      <w:bookmarkStart w:id="114" w:name="_Toc65062029"/>
      <w:r w:rsidRPr="00C22BF1">
        <w:rPr>
          <w:rStyle w:val="CharSectNo"/>
        </w:rPr>
        <w:t>64</w:t>
      </w:r>
      <w:r>
        <w:tab/>
        <w:t>Successor in title to lessor</w:t>
      </w:r>
      <w:bookmarkEnd w:id="114"/>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lastRenderedPageBreak/>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15" w:name="_Toc65062030"/>
      <w:r w:rsidRPr="00C22BF1">
        <w:rPr>
          <w:rStyle w:val="CharSectNo"/>
        </w:rPr>
        <w:t>64AA</w:t>
      </w:r>
      <w:r w:rsidRPr="00E17C2E">
        <w:tab/>
        <w:t>Termination—affected residential premises</w:t>
      </w:r>
      <w:bookmarkEnd w:id="115"/>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B48F773" w14:textId="77777777"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14:paraId="4949C1EE" w14:textId="77777777"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14:paraId="2DA1A86B" w14:textId="77777777" w:rsidR="003D61B6" w:rsidRDefault="003D61B6" w:rsidP="003D61B6">
      <w:pPr>
        <w:pStyle w:val="Amain"/>
      </w:pPr>
      <w:r w:rsidRPr="00E17C2E">
        <w:tab/>
        <w:t>(5)</w:t>
      </w:r>
      <w:r w:rsidRPr="00E17C2E">
        <w:tab/>
        <w:t>The tenancy ends on the date stated in the notice.</w:t>
      </w:r>
    </w:p>
    <w:p w14:paraId="2DC6EC5C" w14:textId="77777777" w:rsidR="00646ACD" w:rsidRPr="00667352" w:rsidRDefault="00646ACD" w:rsidP="00646ACD">
      <w:pPr>
        <w:pStyle w:val="AH5Sec"/>
      </w:pPr>
      <w:bookmarkStart w:id="116" w:name="_Toc65062031"/>
      <w:r w:rsidRPr="00C22BF1">
        <w:rPr>
          <w:rStyle w:val="CharSectNo"/>
        </w:rPr>
        <w:t>64AB</w:t>
      </w:r>
      <w:r w:rsidRPr="00667352">
        <w:tab/>
        <w:t>Termination—eligible impacted property</w:t>
      </w:r>
      <w:bookmarkEnd w:id="116"/>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41A60300"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6"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5BBBA966" w14:textId="77777777"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14:paraId="495EA770" w14:textId="77777777" w:rsidR="00646ACD" w:rsidRPr="00667352" w:rsidRDefault="00646ACD" w:rsidP="00646ACD">
      <w:pPr>
        <w:pStyle w:val="Amain"/>
      </w:pPr>
      <w:r w:rsidRPr="00667352">
        <w:tab/>
        <w:t>(4)</w:t>
      </w:r>
      <w:r w:rsidRPr="00667352">
        <w:tab/>
        <w:t>The tenancy ends on the date stated in the notice.</w:t>
      </w:r>
    </w:p>
    <w:p w14:paraId="4F4A576B" w14:textId="77777777" w:rsidR="004B4712" w:rsidRPr="00BC795F" w:rsidRDefault="004B4712" w:rsidP="004B4712">
      <w:pPr>
        <w:pStyle w:val="AH5Sec"/>
      </w:pPr>
      <w:bookmarkStart w:id="117" w:name="_Toc65062032"/>
      <w:r w:rsidRPr="00C22BF1">
        <w:rPr>
          <w:rStyle w:val="CharSectNo"/>
        </w:rPr>
        <w:lastRenderedPageBreak/>
        <w:t>64AC</w:t>
      </w:r>
      <w:r w:rsidRPr="00BC795F">
        <w:tab/>
        <w:t>No new residential tenancy agreements etc for affected residential premises</w:t>
      </w:r>
      <w:bookmarkEnd w:id="117"/>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4E58682" w14:textId="77777777" w:rsidR="00450C28" w:rsidRDefault="00450C28">
      <w:pPr>
        <w:pStyle w:val="PageBreak"/>
      </w:pPr>
      <w:r>
        <w:br w:type="page"/>
      </w:r>
    </w:p>
    <w:p w14:paraId="7465CDF0" w14:textId="77777777" w:rsidR="00450C28" w:rsidRPr="00C22BF1" w:rsidRDefault="00450C28">
      <w:pPr>
        <w:pStyle w:val="AH2Part"/>
      </w:pPr>
      <w:bookmarkStart w:id="118" w:name="_Toc65062033"/>
      <w:r w:rsidRPr="00C22BF1">
        <w:rPr>
          <w:rStyle w:val="CharPartNo"/>
        </w:rPr>
        <w:lastRenderedPageBreak/>
        <w:t>Part 5</w:t>
      </w:r>
      <w:r>
        <w:tab/>
      </w:r>
      <w:r w:rsidRPr="00C22BF1">
        <w:rPr>
          <w:rStyle w:val="CharPartText"/>
        </w:rPr>
        <w:t>Rental rate increases</w:t>
      </w:r>
      <w:bookmarkEnd w:id="118"/>
    </w:p>
    <w:p w14:paraId="009A708B" w14:textId="77777777" w:rsidR="00450C28" w:rsidRDefault="00450C28">
      <w:pPr>
        <w:pStyle w:val="Placeholder"/>
      </w:pPr>
      <w:r>
        <w:rPr>
          <w:rStyle w:val="CharDivNo"/>
        </w:rPr>
        <w:t xml:space="preserve">  </w:t>
      </w:r>
      <w:r>
        <w:rPr>
          <w:rStyle w:val="CharDivText"/>
        </w:rPr>
        <w:t xml:space="preserve">  </w:t>
      </w:r>
    </w:p>
    <w:p w14:paraId="3FDC3DD1" w14:textId="77777777" w:rsidR="00502AAB" w:rsidRPr="00496449" w:rsidRDefault="00502AAB" w:rsidP="00502AAB">
      <w:pPr>
        <w:pStyle w:val="AH5Sec"/>
      </w:pPr>
      <w:bookmarkStart w:id="119" w:name="_Toc65062034"/>
      <w:r w:rsidRPr="00C22BF1">
        <w:rPr>
          <w:rStyle w:val="CharSectNo"/>
        </w:rPr>
        <w:t>64A</w:t>
      </w:r>
      <w:r w:rsidRPr="00496449">
        <w:tab/>
        <w:t>Standard residential tenancy term—increase in rent</w:t>
      </w:r>
      <w:bookmarkEnd w:id="119"/>
    </w:p>
    <w:p w14:paraId="7F3C530A" w14:textId="77777777"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14:paraId="484AA350" w14:textId="77777777" w:rsidR="00414F10" w:rsidRPr="00604238" w:rsidRDefault="00414F10" w:rsidP="00414F10">
      <w:pPr>
        <w:pStyle w:val="AH5Sec"/>
      </w:pPr>
      <w:bookmarkStart w:id="120" w:name="_Toc65062035"/>
      <w:r w:rsidRPr="00C22BF1">
        <w:rPr>
          <w:rStyle w:val="CharSectNo"/>
        </w:rPr>
        <w:t>64B</w:t>
      </w:r>
      <w:r w:rsidRPr="00604238">
        <w:tab/>
        <w:t>Limitation on rent increases</w:t>
      </w:r>
      <w:bookmarkEnd w:id="120"/>
    </w:p>
    <w:p w14:paraId="7268177D" w14:textId="77777777"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14:paraId="1E5A180A" w14:textId="77777777" w:rsidR="00414F10" w:rsidRPr="00604238" w:rsidRDefault="00414F10" w:rsidP="00414F10">
      <w:pPr>
        <w:pStyle w:val="Apara"/>
      </w:pPr>
      <w:r w:rsidRPr="00604238">
        <w:tab/>
        <w:t>(a)</w:t>
      </w:r>
      <w:r w:rsidRPr="00604238">
        <w:tab/>
        <w:t>the residential tenancy agreement allows the lessor to increase the rental rate by the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414F10">
      <w:pPr>
        <w:pStyle w:val="Amain"/>
      </w:pPr>
      <w:r w:rsidRPr="00604238">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21" w:name="_Toc65062036"/>
      <w:r w:rsidRPr="00C22BF1">
        <w:rPr>
          <w:rStyle w:val="CharSectNo"/>
        </w:rPr>
        <w:lastRenderedPageBreak/>
        <w:t>64C</w:t>
      </w:r>
      <w:r w:rsidRPr="00604238">
        <w:tab/>
        <w:t>Tenant may apply for review</w:t>
      </w:r>
      <w:bookmarkEnd w:id="121"/>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22" w:name="_Toc65062037"/>
      <w:r w:rsidRPr="00C22BF1">
        <w:rPr>
          <w:rStyle w:val="CharSectNo"/>
        </w:rPr>
        <w:t>65</w:t>
      </w:r>
      <w:r>
        <w:tab/>
        <w:t>Waiver of notice requirements</w:t>
      </w:r>
      <w:bookmarkEnd w:id="122"/>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03435EFB" w14:textId="77777777"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14:paraId="4A9F6547" w14:textId="77777777" w:rsidR="00450C28" w:rsidRDefault="00450C28">
      <w:pPr>
        <w:pStyle w:val="Apara"/>
      </w:pPr>
      <w:r>
        <w:tab/>
        <w:t>(a)</w:t>
      </w:r>
      <w:r>
        <w:tab/>
        <w:t>the failure to give notice in the approved form is a result of special circumstances; and</w:t>
      </w:r>
    </w:p>
    <w:p w14:paraId="5FFD2112" w14:textId="77777777" w:rsidR="00450C28" w:rsidRDefault="00450C28">
      <w:pPr>
        <w:pStyle w:val="Apara"/>
      </w:pPr>
      <w:r>
        <w:tab/>
        <w:t>(b)</w:t>
      </w:r>
      <w:r>
        <w:tab/>
        <w:t>to treat notice as having been so given will not put the lessor in a significantly worse position than if notice had been given properly.</w:t>
      </w:r>
    </w:p>
    <w:p w14:paraId="0CEA9CF0" w14:textId="77777777" w:rsidR="00450C28" w:rsidRDefault="00450C28">
      <w:pPr>
        <w:pStyle w:val="AH5Sec"/>
      </w:pPr>
      <w:bookmarkStart w:id="123" w:name="_Toc65062038"/>
      <w:r w:rsidRPr="00C22BF1">
        <w:rPr>
          <w:rStyle w:val="CharSectNo"/>
        </w:rPr>
        <w:t>66</w:t>
      </w:r>
      <w:r>
        <w:tab/>
        <w:t>Freezing rents</w:t>
      </w:r>
      <w:bookmarkEnd w:id="123"/>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24" w:name="_Toc65062039"/>
      <w:r w:rsidRPr="00C22BF1">
        <w:rPr>
          <w:rStyle w:val="CharSectNo"/>
        </w:rPr>
        <w:lastRenderedPageBreak/>
        <w:t>68</w:t>
      </w:r>
      <w:r>
        <w:tab/>
        <w:t>Guideline for orders</w:t>
      </w:r>
      <w:bookmarkEnd w:id="124"/>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3FB01146" w14:textId="77777777"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lastRenderedPageBreak/>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25" w:name="_Toc65062040"/>
      <w:r w:rsidRPr="00C22BF1">
        <w:rPr>
          <w:rStyle w:val="CharSectNo"/>
        </w:rPr>
        <w:t>68A</w:t>
      </w:r>
      <w:r>
        <w:tab/>
        <w:t>Orders</w:t>
      </w:r>
      <w:bookmarkEnd w:id="125"/>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tab/>
        <w:t>(c)</w:t>
      </w:r>
      <w:r>
        <w:tab/>
        <w:t>an order disallowing part of the increase.</w:t>
      </w:r>
    </w:p>
    <w:p w14:paraId="2708D4C6" w14:textId="77777777" w:rsidR="00450C28" w:rsidRDefault="00450C28">
      <w:pPr>
        <w:pStyle w:val="AH5Sec"/>
      </w:pPr>
      <w:bookmarkStart w:id="126" w:name="_Toc65062041"/>
      <w:r w:rsidRPr="00C22BF1">
        <w:rPr>
          <w:rStyle w:val="CharSectNo"/>
        </w:rPr>
        <w:t>69</w:t>
      </w:r>
      <w:r>
        <w:tab/>
        <w:t>Effect of orders</w:t>
      </w:r>
      <w:bookmarkEnd w:id="126"/>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27" w:name="_Toc65062042"/>
      <w:r w:rsidRPr="00C22BF1">
        <w:rPr>
          <w:rStyle w:val="CharSectNo"/>
        </w:rPr>
        <w:lastRenderedPageBreak/>
        <w:t>70</w:t>
      </w:r>
      <w:r>
        <w:tab/>
        <w:t>Further increases</w:t>
      </w:r>
      <w:bookmarkEnd w:id="127"/>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28" w:name="_Toc65062043"/>
      <w:r w:rsidRPr="00C22BF1">
        <w:rPr>
          <w:rStyle w:val="CharSectNo"/>
        </w:rPr>
        <w:t>71</w:t>
      </w:r>
      <w:r>
        <w:tab/>
        <w:t>Reduction of existing rent</w:t>
      </w:r>
      <w:bookmarkEnd w:id="128"/>
    </w:p>
    <w:p w14:paraId="38B05F93" w14:textId="77777777"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pPr>
        <w:pStyle w:val="Apara"/>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pPr>
        <w:pStyle w:val="Apara"/>
      </w:pPr>
      <w:r>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pPr>
        <w:pStyle w:val="Amain"/>
      </w:pPr>
      <w:r>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77777777"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C22BF1" w:rsidRDefault="00F771C6" w:rsidP="00F771C6">
      <w:pPr>
        <w:pStyle w:val="AH2Part"/>
      </w:pPr>
      <w:bookmarkStart w:id="129" w:name="_Toc65062044"/>
      <w:r w:rsidRPr="00C22BF1">
        <w:rPr>
          <w:rStyle w:val="CharPartNo"/>
        </w:rPr>
        <w:lastRenderedPageBreak/>
        <w:t>Part 5AA</w:t>
      </w:r>
      <w:r w:rsidRPr="00604238">
        <w:tab/>
      </w:r>
      <w:r w:rsidRPr="00C22BF1">
        <w:rPr>
          <w:rStyle w:val="CharPartText"/>
        </w:rPr>
        <w:t>Lessor’s consent in certain matters</w:t>
      </w:r>
      <w:bookmarkEnd w:id="129"/>
    </w:p>
    <w:p w14:paraId="5110CA88" w14:textId="77777777" w:rsidR="00F771C6" w:rsidRPr="00604238" w:rsidRDefault="00F771C6" w:rsidP="00F771C6">
      <w:pPr>
        <w:pStyle w:val="AH5Sec"/>
      </w:pPr>
      <w:bookmarkStart w:id="130" w:name="_Toc65062045"/>
      <w:r w:rsidRPr="00C22BF1">
        <w:rPr>
          <w:rStyle w:val="CharSectNo"/>
        </w:rPr>
        <w:t>71AA</w:t>
      </w:r>
      <w:r w:rsidRPr="00604238">
        <w:tab/>
        <w:t>Definitions—pt 5AA</w:t>
      </w:r>
      <w:bookmarkEnd w:id="130"/>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31" w:name="_Toc65062046"/>
      <w:r w:rsidRPr="00C22BF1">
        <w:rPr>
          <w:rStyle w:val="CharSectNo"/>
        </w:rPr>
        <w:t>71AB</w:t>
      </w:r>
      <w:r w:rsidRPr="00604238">
        <w:tab/>
        <w:t>Process for tenant seeking consent—modifications generally</w:t>
      </w:r>
      <w:bookmarkEnd w:id="131"/>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32" w:name="_Toc65062047"/>
      <w:r w:rsidRPr="00C22BF1">
        <w:rPr>
          <w:rStyle w:val="CharSectNo"/>
        </w:rPr>
        <w:lastRenderedPageBreak/>
        <w:t>71AC</w:t>
      </w:r>
      <w:r w:rsidRPr="00604238">
        <w:tab/>
        <w:t>Lessor to apply to ACAT for refusal—special modifications</w:t>
      </w:r>
      <w:bookmarkEnd w:id="132"/>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33" w:name="_Toc65062048"/>
      <w:r w:rsidRPr="00C22BF1">
        <w:rPr>
          <w:rStyle w:val="CharSectNo"/>
        </w:rPr>
        <w:t>71AD</w:t>
      </w:r>
      <w:r w:rsidRPr="00604238">
        <w:tab/>
        <w:t>Tenant may apply to ACAT for review of refusal—other modifications</w:t>
      </w:r>
      <w:bookmarkEnd w:id="133"/>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34" w:name="_Toc65062049"/>
      <w:r w:rsidRPr="00C22BF1">
        <w:rPr>
          <w:rStyle w:val="CharSectNo"/>
        </w:rPr>
        <w:lastRenderedPageBreak/>
        <w:t>71AE</w:t>
      </w:r>
      <w:r w:rsidRPr="00604238">
        <w:tab/>
        <w:t>Process for tenant seeking consent—animals</w:t>
      </w:r>
      <w:bookmarkEnd w:id="134"/>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35" w:name="_Toc65062050"/>
      <w:r w:rsidRPr="00C22BF1">
        <w:rPr>
          <w:rStyle w:val="CharSectNo"/>
        </w:rPr>
        <w:t>71AF</w:t>
      </w:r>
      <w:r w:rsidRPr="00604238">
        <w:tab/>
        <w:t>Lessor to apply to ACAT for refusal—animals</w:t>
      </w:r>
      <w:bookmarkEnd w:id="135"/>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36" w:name="_Toc65062051"/>
      <w:r w:rsidRPr="00C22BF1">
        <w:rPr>
          <w:rStyle w:val="CharSectNo"/>
        </w:rPr>
        <w:t>71AG</w:t>
      </w:r>
      <w:r w:rsidRPr="00604238">
        <w:tab/>
        <w:t>Limitation on lessor’s liability</w:t>
      </w:r>
      <w:bookmarkEnd w:id="136"/>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C22BF1" w:rsidRDefault="00450C28">
      <w:pPr>
        <w:pStyle w:val="AH2Part"/>
      </w:pPr>
      <w:bookmarkStart w:id="137" w:name="_Toc65062052"/>
      <w:r w:rsidRPr="00C22BF1">
        <w:rPr>
          <w:rStyle w:val="CharPartNo"/>
        </w:rPr>
        <w:lastRenderedPageBreak/>
        <w:t>Part 5A</w:t>
      </w:r>
      <w:r>
        <w:tab/>
      </w:r>
      <w:r w:rsidRPr="00C22BF1">
        <w:rPr>
          <w:rStyle w:val="CharPartText"/>
        </w:rPr>
        <w:t>Occupancy agreements</w:t>
      </w:r>
      <w:bookmarkEnd w:id="137"/>
    </w:p>
    <w:p w14:paraId="418CFFD7" w14:textId="77777777" w:rsidR="00450C28" w:rsidRDefault="00450C28">
      <w:pPr>
        <w:pStyle w:val="AH5Sec"/>
      </w:pPr>
      <w:bookmarkStart w:id="138" w:name="_Toc65062053"/>
      <w:r w:rsidRPr="00C22BF1">
        <w:rPr>
          <w:rStyle w:val="CharSectNo"/>
        </w:rPr>
        <w:t>71A</w:t>
      </w:r>
      <w:r>
        <w:tab/>
        <w:t xml:space="preserve">Who is a </w:t>
      </w:r>
      <w:r w:rsidRPr="009D74E7">
        <w:rPr>
          <w:rStyle w:val="charItals"/>
        </w:rPr>
        <w:t>grantor</w:t>
      </w:r>
      <w:r>
        <w:t>?</w:t>
      </w:r>
      <w:bookmarkEnd w:id="138"/>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39" w:name="_Toc65062054"/>
      <w:r w:rsidRPr="00C22BF1">
        <w:rPr>
          <w:rStyle w:val="CharSectNo"/>
        </w:rPr>
        <w:t>71B</w:t>
      </w:r>
      <w:r>
        <w:tab/>
        <w:t xml:space="preserve">Who is an </w:t>
      </w:r>
      <w:r w:rsidRPr="009D74E7">
        <w:rPr>
          <w:rStyle w:val="charItals"/>
        </w:rPr>
        <w:t>occupant</w:t>
      </w:r>
      <w:r>
        <w:t>?</w:t>
      </w:r>
      <w:bookmarkEnd w:id="139"/>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40" w:name="_Toc65062055"/>
      <w:r w:rsidRPr="00C22BF1">
        <w:rPr>
          <w:rStyle w:val="CharSectNo"/>
        </w:rPr>
        <w:t>71C</w:t>
      </w:r>
      <w:r>
        <w:tab/>
        <w:t xml:space="preserve">What is an </w:t>
      </w:r>
      <w:r>
        <w:rPr>
          <w:rStyle w:val="charItals"/>
        </w:rPr>
        <w:t>occupancy agreement</w:t>
      </w:r>
      <w:r>
        <w:t>?</w:t>
      </w:r>
      <w:bookmarkEnd w:id="140"/>
    </w:p>
    <w:p w14:paraId="20B5A73F" w14:textId="77777777" w:rsidR="00450C28" w:rsidRDefault="00450C28">
      <w:pPr>
        <w:pStyle w:val="Amain"/>
      </w:pPr>
      <w:r w:rsidRPr="009D74E7">
        <w:tab/>
        <w:t>(1)</w:t>
      </w:r>
      <w:r w:rsidRPr="009D74E7">
        <w:tab/>
        <w:t xml:space="preserve">An agreement is an </w:t>
      </w:r>
      <w:r>
        <w:rPr>
          <w:rStyle w:val="charBoldItals"/>
        </w:rPr>
        <w:t>occupancy agreement</w:t>
      </w:r>
      <w:r>
        <w:t xml:space="preserve"> if—</w:t>
      </w:r>
    </w:p>
    <w:p w14:paraId="73DDECF5" w14:textId="77777777"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14:paraId="23D86160" w14:textId="77777777" w:rsidR="00450C28" w:rsidRDefault="00450C28">
      <w:pPr>
        <w:pStyle w:val="Apara"/>
      </w:pPr>
      <w:r>
        <w:tab/>
        <w:t>(b)</w:t>
      </w:r>
      <w:r>
        <w:tab/>
        <w:t>the premises are for the occupant to use as a home (whether or not with other people); and</w:t>
      </w:r>
    </w:p>
    <w:p w14:paraId="3F1C68C8" w14:textId="77777777" w:rsidR="00450C28" w:rsidRDefault="00450C28">
      <w:pPr>
        <w:pStyle w:val="Apara"/>
      </w:pPr>
      <w:r>
        <w:tab/>
        <w:t>(c)</w:t>
      </w:r>
      <w:r>
        <w:tab/>
        <w:t>the right is given for value; and</w:t>
      </w:r>
    </w:p>
    <w:p w14:paraId="3FEC9061" w14:textId="77777777" w:rsidR="00450C28" w:rsidRDefault="00450C28">
      <w:pPr>
        <w:pStyle w:val="Apara"/>
      </w:pPr>
      <w:r>
        <w:tab/>
        <w:t>(d)</w:t>
      </w:r>
      <w:r>
        <w:tab/>
        <w:t>the agreement is not a residential tenancy agreement.</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77777777"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14:paraId="3CCDCC24" w14:textId="77777777" w:rsidR="00450C28" w:rsidRDefault="00450C28">
      <w:pPr>
        <w:pStyle w:val="Amain"/>
        <w:keepNext/>
      </w:pPr>
      <w:r>
        <w:lastRenderedPageBreak/>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080877B4" w14:textId="77777777" w:rsidR="00450C28" w:rsidRDefault="00450C28">
      <w:pPr>
        <w:pStyle w:val="Amain"/>
      </w:pPr>
      <w:r>
        <w:tab/>
        <w:t>(4)</w:t>
      </w:r>
      <w:r>
        <w:tab/>
        <w:t>The person given the right to occupy the premises may be—</w:t>
      </w:r>
    </w:p>
    <w:p w14:paraId="47E4D7C2" w14:textId="77777777" w:rsidR="00450C28" w:rsidRDefault="00450C28">
      <w:pPr>
        <w:pStyle w:val="Apara"/>
      </w:pPr>
      <w:r>
        <w:tab/>
        <w:t>(a)</w:t>
      </w:r>
      <w:r>
        <w:tab/>
        <w:t>a boarder or lodger; or</w:t>
      </w:r>
    </w:p>
    <w:p w14:paraId="3135FD20" w14:textId="77777777" w:rsidR="00450C28" w:rsidRDefault="00450C28">
      <w:pPr>
        <w:pStyle w:val="Apara"/>
        <w:keepNext/>
      </w:pPr>
      <w:r>
        <w:tab/>
        <w:t>(b)</w:t>
      </w:r>
      <w:r>
        <w:tab/>
        <w:t>someone prescribed by regulation for this section.</w:t>
      </w:r>
    </w:p>
    <w:p w14:paraId="7F3C91AF" w14:textId="77777777"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14:paraId="51ADD757" w14:textId="77777777" w:rsidR="00450C28" w:rsidRDefault="00450C28">
      <w:pPr>
        <w:pStyle w:val="AH5Sec"/>
      </w:pPr>
      <w:bookmarkStart w:id="141" w:name="_Toc65062056"/>
      <w:r w:rsidRPr="00C22BF1">
        <w:rPr>
          <w:rStyle w:val="CharSectNo"/>
        </w:rPr>
        <w:t>71D</w:t>
      </w:r>
      <w:r>
        <w:tab/>
        <w:t>When does an occupancy agreement start?</w:t>
      </w:r>
      <w:bookmarkEnd w:id="141"/>
    </w:p>
    <w:p w14:paraId="152B0CAF" w14:textId="77777777" w:rsidR="00450C28" w:rsidRDefault="00450C28">
      <w:pPr>
        <w:pStyle w:val="Amainreturn"/>
        <w:keepNext/>
      </w:pPr>
      <w:r>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77777777" w:rsidR="00450C28" w:rsidRDefault="00450C28">
      <w:pPr>
        <w:pStyle w:val="Apara"/>
      </w:pPr>
      <w:r>
        <w:tab/>
        <w:t>(d)</w:t>
      </w:r>
      <w:r>
        <w:tab/>
        <w:t>the 1st day the grantor receives rent from the occupant.</w:t>
      </w:r>
    </w:p>
    <w:p w14:paraId="2866E4C5" w14:textId="77777777" w:rsidR="00450C28" w:rsidRDefault="00450C28">
      <w:pPr>
        <w:pStyle w:val="AH5Sec"/>
      </w:pPr>
      <w:bookmarkStart w:id="142" w:name="_Toc65062057"/>
      <w:r w:rsidRPr="00C22BF1">
        <w:rPr>
          <w:rStyle w:val="CharSectNo"/>
        </w:rPr>
        <w:t>71E</w:t>
      </w:r>
      <w:r>
        <w:tab/>
        <w:t>Occupancy principles</w:t>
      </w:r>
      <w:bookmarkEnd w:id="142"/>
    </w:p>
    <w:p w14:paraId="0E631EBB" w14:textId="77777777"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14:paraId="0B9E9227" w14:textId="77777777" w:rsidR="00450C28" w:rsidRDefault="00450C28">
      <w:pPr>
        <w:pStyle w:val="Apara"/>
      </w:pPr>
      <w:r>
        <w:tab/>
        <w:t>(a)</w:t>
      </w:r>
      <w:r>
        <w:tab/>
        <w:t>an occupant is entitled to live in premises that are—</w:t>
      </w:r>
    </w:p>
    <w:p w14:paraId="5D5987B5" w14:textId="77777777" w:rsidR="00450C28" w:rsidRDefault="00450C28">
      <w:pPr>
        <w:pStyle w:val="Asubpara"/>
      </w:pPr>
      <w:r>
        <w:tab/>
        <w:t>(i)</w:t>
      </w:r>
      <w:r>
        <w:tab/>
        <w:t>reasonably clean; and</w:t>
      </w:r>
    </w:p>
    <w:p w14:paraId="4EB804AB" w14:textId="77777777" w:rsidR="00450C28" w:rsidRDefault="00450C28">
      <w:pPr>
        <w:pStyle w:val="Asubpara"/>
      </w:pPr>
      <w:r>
        <w:tab/>
        <w:t>(ii)</w:t>
      </w:r>
      <w:r>
        <w:tab/>
        <w:t>in a reasonable state of repair; and</w:t>
      </w:r>
    </w:p>
    <w:p w14:paraId="0497ECC4" w14:textId="77777777" w:rsidR="00450C28" w:rsidRDefault="00450C28">
      <w:pPr>
        <w:pStyle w:val="Asubpara"/>
      </w:pPr>
      <w:r>
        <w:tab/>
        <w:t>(iii)</w:t>
      </w:r>
      <w:r>
        <w:tab/>
        <w:t>reasonably secure;</w:t>
      </w:r>
    </w:p>
    <w:p w14:paraId="5362CA1B" w14:textId="77777777" w:rsidR="00450C28" w:rsidRDefault="00450C28">
      <w:pPr>
        <w:pStyle w:val="Apara"/>
      </w:pPr>
      <w:r>
        <w:tab/>
        <w:t>(b)</w:t>
      </w:r>
      <w:r>
        <w:tab/>
        <w:t>an occupant is entitled to know the rules of the premises before moving in;</w:t>
      </w:r>
    </w:p>
    <w:p w14:paraId="0FF062C6" w14:textId="77777777" w:rsidR="00450C28" w:rsidRDefault="00450C28">
      <w:pPr>
        <w:pStyle w:val="Apara"/>
      </w:pPr>
      <w:r>
        <w:lastRenderedPageBreak/>
        <w:tab/>
        <w:t>(c)</w:t>
      </w:r>
      <w:r>
        <w:tab/>
        <w:t>an occupant is entitled to the certainty of having the occupancy agreement in writing if the occupancy continues for longer than 6 weeks;</w:t>
      </w:r>
    </w:p>
    <w:p w14:paraId="140A0E2A" w14:textId="77777777" w:rsidR="00450C28" w:rsidRDefault="00450C28">
      <w:pPr>
        <w:pStyle w:val="Apara"/>
      </w:pPr>
      <w:r>
        <w:tab/>
        <w:t>(d)</w:t>
      </w:r>
      <w:r>
        <w:tab/>
        <w:t>an occupant is entitled to quiet enjoyment of the premises;</w:t>
      </w:r>
    </w:p>
    <w:p w14:paraId="60CE18A1" w14:textId="77777777" w:rsidR="00450C28" w:rsidRDefault="00450C28">
      <w:pPr>
        <w:pStyle w:val="Apara"/>
      </w:pPr>
      <w:r>
        <w:tab/>
        <w:t>(e)</w:t>
      </w:r>
      <w:r>
        <w:tab/>
        <w:t>a grantor is entitled to enter the premises at a reasonable time on reasonable grounds to carry out inspections or repairs and for other reasonable purposes;</w:t>
      </w:r>
    </w:p>
    <w:p w14:paraId="5D93BB3E" w14:textId="77777777" w:rsidR="00450C28" w:rsidRDefault="00450C28">
      <w:pPr>
        <w:pStyle w:val="Apara"/>
      </w:pPr>
      <w:r>
        <w:tab/>
        <w:t>(f)</w:t>
      </w:r>
      <w:r>
        <w:tab/>
        <w:t>an occupant is entitled to 8 weeks notice before the grantor increases the amount to be paid for the right to occupy the premises;</w:t>
      </w:r>
    </w:p>
    <w:p w14:paraId="078322CD" w14:textId="77777777" w:rsidR="00450C28" w:rsidRDefault="00450C28">
      <w:pPr>
        <w:pStyle w:val="Apara"/>
      </w:pPr>
      <w:r>
        <w:tab/>
        <w:t>(g)</w:t>
      </w:r>
      <w:r>
        <w:tab/>
        <w:t>an occupant is entitled to know why and how the occupancy may be terminated, including how much notice will be given before eviction;</w:t>
      </w:r>
    </w:p>
    <w:p w14:paraId="4CDACDD1" w14:textId="77777777" w:rsidR="00450C28" w:rsidRDefault="00450C28">
      <w:pPr>
        <w:pStyle w:val="Apara"/>
      </w:pPr>
      <w:r>
        <w:tab/>
        <w:t>(h)</w:t>
      </w:r>
      <w:r>
        <w:tab/>
        <w:t>an occupant must not be evicted without reasonable notice;</w:t>
      </w:r>
    </w:p>
    <w:p w14:paraId="01169F60" w14:textId="77777777" w:rsidR="00450C28" w:rsidRDefault="00450C28">
      <w:pPr>
        <w:pStyle w:val="Apara"/>
      </w:pPr>
      <w:r>
        <w:tab/>
        <w:t>(i)</w:t>
      </w:r>
      <w:r>
        <w:tab/>
        <w:t>a grantor and occupant should try to resolve disputes using reasonable dispute resolution processes.</w:t>
      </w:r>
    </w:p>
    <w:p w14:paraId="5BECCE2F" w14:textId="77777777" w:rsidR="00450C28" w:rsidRDefault="00450C28">
      <w:pPr>
        <w:pStyle w:val="Amain"/>
      </w:pPr>
      <w:r>
        <w:tab/>
        <w:t>(2)</w:t>
      </w:r>
      <w:r>
        <w:tab/>
        <w:t>If an occupant occupies a mobile home on land in a mobile home park and the mobile home is not provided by the grantor—</w:t>
      </w:r>
    </w:p>
    <w:p w14:paraId="26AED6A4" w14:textId="77777777" w:rsidR="00450C28" w:rsidRDefault="00450C28">
      <w:pPr>
        <w:pStyle w:val="Apara"/>
      </w:pPr>
      <w:r>
        <w:tab/>
        <w:t>(a)</w:t>
      </w:r>
      <w:r>
        <w:tab/>
        <w:t>the occupancy principle in subsection (1) (e) applies to the land and any fixtures provided by the grantor, but not the mobile home; and</w:t>
      </w:r>
    </w:p>
    <w:p w14:paraId="1C6D104C" w14:textId="77777777" w:rsidR="00450C28" w:rsidRDefault="00450C28">
      <w:pPr>
        <w:pStyle w:val="Apara"/>
      </w:pPr>
      <w:r>
        <w:tab/>
        <w:t>(b)</w:t>
      </w:r>
      <w:r>
        <w:tab/>
        <w:t>the grantor is entitled to enter the mobile home only with reasonable notice, at reasonable times, on reasonable grounds and for reasonable purposes.</w:t>
      </w:r>
    </w:p>
    <w:p w14:paraId="1F16E85C" w14:textId="77777777" w:rsidR="00450C28" w:rsidRDefault="00450C28">
      <w:pPr>
        <w:pStyle w:val="AH5Sec"/>
      </w:pPr>
      <w:bookmarkStart w:id="143" w:name="_Toc65062058"/>
      <w:r w:rsidRPr="00C22BF1">
        <w:rPr>
          <w:rStyle w:val="CharSectNo"/>
        </w:rPr>
        <w:lastRenderedPageBreak/>
        <w:t>71F</w:t>
      </w:r>
      <w:r>
        <w:tab/>
        <w:t>Regulations about occupancy agreements</w:t>
      </w:r>
      <w:bookmarkEnd w:id="143"/>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18CDF902"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7"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276F1EEF" w14:textId="77777777" w:rsidR="00450C28" w:rsidRDefault="00450C28">
      <w:pPr>
        <w:pStyle w:val="AH5Sec"/>
      </w:pPr>
      <w:bookmarkStart w:id="144" w:name="_Toc65062059"/>
      <w:r w:rsidRPr="00C22BF1">
        <w:rPr>
          <w:rStyle w:val="CharSectNo"/>
        </w:rPr>
        <w:t>71G</w:t>
      </w:r>
      <w:r>
        <w:tab/>
        <w:t>Standard occupancy terms</w:t>
      </w:r>
      <w:bookmarkEnd w:id="144"/>
    </w:p>
    <w:p w14:paraId="6D027DC7" w14:textId="77777777" w:rsidR="00450C28" w:rsidRDefault="00450C28">
      <w:pPr>
        <w:pStyle w:val="Amainreturn"/>
      </w:pPr>
      <w:r>
        <w:t>An occupancy agreement—</w:t>
      </w:r>
    </w:p>
    <w:p w14:paraId="13A03C06" w14:textId="77777777" w:rsidR="00450C28" w:rsidRDefault="00450C28">
      <w:pPr>
        <w:pStyle w:val="Apara"/>
      </w:pPr>
      <w:r>
        <w:tab/>
        <w:t>(a)</w:t>
      </w:r>
      <w:r>
        <w:tab/>
        <w:t>must contain, and is taken to contain, terms to the effect of the standard occupancy terms prescribed by regulation; and</w:t>
      </w:r>
    </w:p>
    <w:p w14:paraId="052B680F" w14:textId="77777777" w:rsidR="00450C28" w:rsidRDefault="00450C28">
      <w:pPr>
        <w:pStyle w:val="Apara"/>
      </w:pPr>
      <w:r>
        <w:tab/>
        <w:t>(b)</w:t>
      </w:r>
      <w:r>
        <w:tab/>
        <w:t>may contain any other term that is consistent with—</w:t>
      </w:r>
    </w:p>
    <w:p w14:paraId="6D43AB90" w14:textId="77777777" w:rsidR="00450C28" w:rsidRDefault="00450C28">
      <w:pPr>
        <w:pStyle w:val="Asubpara"/>
      </w:pPr>
      <w:r>
        <w:tab/>
        <w:t>(i)</w:t>
      </w:r>
      <w:r>
        <w:tab/>
        <w:t>the standard occupancy terms; and</w:t>
      </w:r>
    </w:p>
    <w:p w14:paraId="5819A248" w14:textId="77777777" w:rsidR="00450C28" w:rsidRDefault="00450C28">
      <w:pPr>
        <w:pStyle w:val="Asubpara"/>
        <w:numPr>
          <w:ilvl w:val="0"/>
          <w:numId w:val="15"/>
        </w:numPr>
      </w:pPr>
      <w:r>
        <w:t>the occupancy principles.</w:t>
      </w:r>
    </w:p>
    <w:p w14:paraId="6A737E71" w14:textId="77777777" w:rsidR="00450C28" w:rsidRDefault="00450C28">
      <w:pPr>
        <w:pStyle w:val="AH5Sec"/>
      </w:pPr>
      <w:bookmarkStart w:id="145" w:name="_Toc65062060"/>
      <w:r w:rsidRPr="00C22BF1">
        <w:rPr>
          <w:rStyle w:val="CharSectNo"/>
        </w:rPr>
        <w:t>71GA</w:t>
      </w:r>
      <w:r>
        <w:tab/>
        <w:t>Occupant may deposit bond with Territory</w:t>
      </w:r>
      <w:bookmarkEnd w:id="145"/>
    </w:p>
    <w:p w14:paraId="6BC6B088" w14:textId="77777777" w:rsidR="00450C28" w:rsidRDefault="00450C28">
      <w:pPr>
        <w:pStyle w:val="Amain"/>
      </w:pPr>
      <w:r>
        <w:tab/>
        <w:t>(1)</w:t>
      </w:r>
      <w:r>
        <w:tab/>
        <w:t>The occupant under an occupancy agreement may deposit the amount of any bond under the agreement with the Territory.</w:t>
      </w:r>
    </w:p>
    <w:p w14:paraId="406F386F" w14:textId="77777777" w:rsidR="00450C28" w:rsidRDefault="00450C28">
      <w:pPr>
        <w:pStyle w:val="Amain"/>
      </w:pPr>
      <w:r>
        <w:tab/>
        <w:t>(2)</w:t>
      </w:r>
      <w:r>
        <w:tab/>
        <w:t>The deposit must be accompanied by a written notice that states—</w:t>
      </w:r>
    </w:p>
    <w:p w14:paraId="05D4CAE0" w14:textId="77777777" w:rsidR="00450C28" w:rsidRDefault="00450C28">
      <w:pPr>
        <w:pStyle w:val="Apara"/>
        <w:suppressLineNumbers/>
      </w:pPr>
      <w:r>
        <w:tab/>
        <w:t>(a)</w:t>
      </w:r>
      <w:r>
        <w:tab/>
        <w:t>the names of, and addresses for service on, the occupant and the grantor; and</w:t>
      </w:r>
    </w:p>
    <w:p w14:paraId="4F77B0F7" w14:textId="77777777" w:rsidR="00450C28" w:rsidRDefault="00450C28">
      <w:pPr>
        <w:pStyle w:val="Apara"/>
        <w:keepNext/>
        <w:suppressLineNumbers/>
      </w:pPr>
      <w:r>
        <w:tab/>
        <w:t>(b)</w:t>
      </w:r>
      <w:r>
        <w:tab/>
        <w:t>the amount of bond being deposited.</w:t>
      </w:r>
    </w:p>
    <w:p w14:paraId="3DCCD969" w14:textId="77777777"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14:paraId="76BD5746" w14:textId="77777777" w:rsidR="00450C28" w:rsidRDefault="00450C28" w:rsidP="009D63F7">
      <w:pPr>
        <w:pStyle w:val="Amain"/>
        <w:keepNext/>
      </w:pPr>
      <w:r>
        <w:lastRenderedPageBreak/>
        <w:tab/>
        <w:t>(3)</w:t>
      </w:r>
      <w:r>
        <w:tab/>
        <w:t>If the Territory accepts the amount of the bond, the Territory must—</w:t>
      </w:r>
    </w:p>
    <w:p w14:paraId="58CA193B" w14:textId="77777777" w:rsidR="00450C28" w:rsidRDefault="00450C28" w:rsidP="009D63F7">
      <w:pPr>
        <w:pStyle w:val="Apara"/>
        <w:keepNext/>
      </w:pPr>
      <w:r>
        <w:tab/>
        <w:t>(a)</w:t>
      </w:r>
      <w:r>
        <w:tab/>
        <w:t>give the occupant a receipt for the amount; and</w:t>
      </w:r>
    </w:p>
    <w:p w14:paraId="5C36CF90" w14:textId="77777777" w:rsidR="00450C28" w:rsidRDefault="00450C28">
      <w:pPr>
        <w:pStyle w:val="Apara"/>
      </w:pPr>
      <w:r>
        <w:tab/>
        <w:t>(b)</w:t>
      </w:r>
      <w:r>
        <w:tab/>
        <w:t>give the grantor a copy of the notice under subsection (2).</w:t>
      </w:r>
    </w:p>
    <w:p w14:paraId="3DC5AD11" w14:textId="77777777" w:rsidR="00450C28" w:rsidRDefault="00450C28">
      <w:pPr>
        <w:pStyle w:val="Amain"/>
      </w:pPr>
      <w:r>
        <w:tab/>
        <w:t>(4)</w:t>
      </w:r>
      <w:r>
        <w:tab/>
        <w:t>If the Territory accepts the amount of the bond, the applied provisions apply in relation to the occupancy agreement as if—</w:t>
      </w:r>
    </w:p>
    <w:p w14:paraId="638D3246" w14:textId="77777777" w:rsidR="00450C28" w:rsidRDefault="00450C28">
      <w:pPr>
        <w:pStyle w:val="Apara"/>
      </w:pPr>
      <w:r>
        <w:tab/>
        <w:t>(a)</w:t>
      </w:r>
      <w:r>
        <w:tab/>
        <w:t>the amount had been received by the Territory under part 3 (Bonds); and</w:t>
      </w:r>
    </w:p>
    <w:p w14:paraId="3ACEA41C" w14:textId="77777777" w:rsidR="00450C28" w:rsidRDefault="00450C28">
      <w:pPr>
        <w:pStyle w:val="Apara"/>
      </w:pPr>
      <w:r>
        <w:tab/>
        <w:t>(b)</w:t>
      </w:r>
      <w:r>
        <w:tab/>
        <w:t>the occupancy agreement were a residential tenancy agreement; and</w:t>
      </w:r>
    </w:p>
    <w:p w14:paraId="247AA99B" w14:textId="77777777" w:rsidR="00450C28" w:rsidRDefault="00450C28">
      <w:pPr>
        <w:pStyle w:val="Apara"/>
      </w:pPr>
      <w:r>
        <w:tab/>
        <w:t>(c)</w:t>
      </w:r>
      <w:r>
        <w:tab/>
        <w:t>the occupant were the tenant under the agreement; and</w:t>
      </w:r>
    </w:p>
    <w:p w14:paraId="10C95436" w14:textId="77777777" w:rsidR="00450C28" w:rsidRDefault="00450C28">
      <w:pPr>
        <w:pStyle w:val="Apara"/>
      </w:pPr>
      <w:r>
        <w:tab/>
        <w:t>(d)</w:t>
      </w:r>
      <w:r>
        <w:tab/>
        <w:t>the grantor were the lessor under the agreement; and</w:t>
      </w:r>
    </w:p>
    <w:p w14:paraId="16B0583D" w14:textId="77777777" w:rsidR="00450C28" w:rsidRDefault="00450C28">
      <w:pPr>
        <w:pStyle w:val="Apara"/>
      </w:pPr>
      <w:r>
        <w:tab/>
        <w:t>(e)</w:t>
      </w:r>
      <w:r>
        <w:tab/>
        <w:t>any dispute between the occupant and the grantor about the bond were a tenancy dispute; and</w:t>
      </w:r>
    </w:p>
    <w:p w14:paraId="0635CD9E" w14:textId="77777777" w:rsidR="00450C28" w:rsidRDefault="00450C28">
      <w:pPr>
        <w:pStyle w:val="Apara"/>
      </w:pPr>
      <w:r>
        <w:tab/>
        <w:t>(f)</w:t>
      </w:r>
      <w:r>
        <w:tab/>
        <w:t>any other necessary changes, and any changes prescribed by regulation, were made.</w:t>
      </w:r>
    </w:p>
    <w:p w14:paraId="591DD561" w14:textId="77777777" w:rsidR="00450C28" w:rsidRDefault="00450C28">
      <w:pPr>
        <w:pStyle w:val="Amain"/>
      </w:pPr>
      <w:r>
        <w:tab/>
        <w:t>(5)</w:t>
      </w:r>
      <w:r>
        <w:tab/>
        <w:t>In this section:</w:t>
      </w:r>
    </w:p>
    <w:p w14:paraId="688FBFCE" w14:textId="77777777" w:rsidR="00450C28" w:rsidRDefault="00450C28">
      <w:pPr>
        <w:pStyle w:val="aDef"/>
        <w:keepNext/>
        <w:suppressLineNumbers/>
      </w:pPr>
      <w:r w:rsidRPr="009D74E7">
        <w:rPr>
          <w:rStyle w:val="charBoldItals"/>
        </w:rPr>
        <w:t>applied provisions</w:t>
      </w:r>
      <w:r>
        <w:t xml:space="preserve"> means the following provisions:</w:t>
      </w:r>
    </w:p>
    <w:p w14:paraId="6DBE2C4E"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14:paraId="33B6B0CF"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14:paraId="02A9D470"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14:paraId="48477AFE" w14:textId="77777777" w:rsidR="00450C28" w:rsidRDefault="00450C28">
      <w:pPr>
        <w:pStyle w:val="PageBreak"/>
      </w:pPr>
      <w:r>
        <w:br w:type="page"/>
      </w:r>
    </w:p>
    <w:p w14:paraId="794645DA" w14:textId="77777777" w:rsidR="00BD3FB2" w:rsidRPr="00C22BF1" w:rsidRDefault="00BD3FB2" w:rsidP="00BD3FB2">
      <w:pPr>
        <w:pStyle w:val="AH2Part"/>
      </w:pPr>
      <w:bookmarkStart w:id="146" w:name="_Toc65062061"/>
      <w:r w:rsidRPr="00C22BF1">
        <w:rPr>
          <w:rStyle w:val="CharPartNo"/>
        </w:rPr>
        <w:lastRenderedPageBreak/>
        <w:t>Part 6</w:t>
      </w:r>
      <w:r>
        <w:tab/>
      </w:r>
      <w:r w:rsidRPr="00C22BF1">
        <w:rPr>
          <w:rStyle w:val="CharPartText"/>
        </w:rPr>
        <w:t>Resolution of residential tenancy and occupancy disputes</w:t>
      </w:r>
      <w:bookmarkEnd w:id="146"/>
    </w:p>
    <w:p w14:paraId="17F2BC67" w14:textId="77777777" w:rsidR="00BD3FB2" w:rsidRPr="00C22BF1" w:rsidRDefault="00BD3FB2" w:rsidP="00BD3FB2">
      <w:pPr>
        <w:pStyle w:val="AH3Div"/>
      </w:pPr>
      <w:bookmarkStart w:id="147" w:name="_Toc65062062"/>
      <w:r w:rsidRPr="00C22BF1">
        <w:rPr>
          <w:rStyle w:val="CharDivNo"/>
        </w:rPr>
        <w:t>Division 6.1</w:t>
      </w:r>
      <w:r>
        <w:tab/>
      </w:r>
      <w:r w:rsidRPr="00C22BF1">
        <w:rPr>
          <w:rStyle w:val="CharDivText"/>
        </w:rPr>
        <w:t>Important concepts</w:t>
      </w:r>
      <w:bookmarkEnd w:id="147"/>
    </w:p>
    <w:p w14:paraId="563266CD" w14:textId="77777777" w:rsidR="00BD3FB2" w:rsidRDefault="00BD3FB2" w:rsidP="00BD3FB2">
      <w:pPr>
        <w:pStyle w:val="AH5Sec"/>
      </w:pPr>
      <w:bookmarkStart w:id="148" w:name="_Toc65062063"/>
      <w:r w:rsidRPr="00C22BF1">
        <w:rPr>
          <w:rStyle w:val="CharSectNo"/>
        </w:rPr>
        <w:t>72</w:t>
      </w:r>
      <w:r>
        <w:tab/>
        <w:t xml:space="preserve">Meaning of </w:t>
      </w:r>
      <w:r w:rsidRPr="009D74E7">
        <w:rPr>
          <w:rStyle w:val="charItals"/>
        </w:rPr>
        <w:t>tenancy dispute</w:t>
      </w:r>
      <w:bookmarkEnd w:id="148"/>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77777777" w:rsidR="00BD3FB2" w:rsidRDefault="00BD3FB2" w:rsidP="00BD3FB2">
      <w:pPr>
        <w:pStyle w:val="Apara"/>
      </w:pPr>
      <w:r>
        <w:tab/>
        <w:t>(a)</w:t>
      </w:r>
      <w:r>
        <w:tab/>
        <w:t>is between the parties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149" w:name="_Toc65062064"/>
      <w:r w:rsidRPr="00C22BF1">
        <w:rPr>
          <w:rStyle w:val="CharSectNo"/>
        </w:rPr>
        <w:t>73</w:t>
      </w:r>
      <w:r>
        <w:tab/>
        <w:t xml:space="preserve">Meaning of </w:t>
      </w:r>
      <w:r w:rsidRPr="009D74E7">
        <w:rPr>
          <w:rStyle w:val="charItals"/>
        </w:rPr>
        <w:t>occupancy dispute</w:t>
      </w:r>
      <w:bookmarkEnd w:id="149"/>
    </w:p>
    <w:p w14:paraId="02732F3A" w14:textId="77777777" w:rsidR="00BD3FB2" w:rsidRDefault="00BD3FB2" w:rsidP="00BD3FB2">
      <w:pPr>
        <w:pStyle w:val="Amainreturn"/>
      </w:pPr>
      <w:r>
        <w:t xml:space="preserve">For this Act, a dispute is an </w:t>
      </w:r>
      <w:r w:rsidRPr="009D74E7">
        <w:rPr>
          <w:rStyle w:val="charBoldItals"/>
        </w:rPr>
        <w:t>occupancy dispute</w:t>
      </w:r>
      <w:r>
        <w:t xml:space="preserve"> if it—</w:t>
      </w:r>
    </w:p>
    <w:p w14:paraId="17E778F9" w14:textId="77777777" w:rsidR="00BD3FB2" w:rsidRDefault="00BD3FB2" w:rsidP="00BD3FB2">
      <w:pPr>
        <w:pStyle w:val="Apara"/>
      </w:pPr>
      <w:r>
        <w:tab/>
        <w:t>(a)</w:t>
      </w:r>
      <w:r>
        <w:tab/>
        <w:t>is between the parties to an occupancy agreement; and</w:t>
      </w:r>
    </w:p>
    <w:p w14:paraId="2618A514" w14:textId="77777777" w:rsidR="00BD3FB2" w:rsidRDefault="00BD3FB2" w:rsidP="00BD3FB2">
      <w:pPr>
        <w:pStyle w:val="Apara"/>
      </w:pPr>
      <w:r>
        <w:tab/>
        <w:t>(b)</w:t>
      </w:r>
      <w:r>
        <w:tab/>
        <w:t>is about, or relates to, the agreement.</w:t>
      </w:r>
    </w:p>
    <w:p w14:paraId="1A81B8B9" w14:textId="77777777" w:rsidR="00BD3FB2" w:rsidRDefault="00BD3FB2" w:rsidP="00BD3FB2">
      <w:pPr>
        <w:pStyle w:val="AH5Sec"/>
      </w:pPr>
      <w:bookmarkStart w:id="150" w:name="_Toc65062065"/>
      <w:r w:rsidRPr="00C22BF1">
        <w:rPr>
          <w:rStyle w:val="CharSectNo"/>
        </w:rPr>
        <w:t>74</w:t>
      </w:r>
      <w:r>
        <w:tab/>
        <w:t>ACAT to have regard to occupancy principles</w:t>
      </w:r>
      <w:bookmarkEnd w:id="150"/>
    </w:p>
    <w:p w14:paraId="7D985D7B" w14:textId="77777777"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14:paraId="59473470" w14:textId="77777777" w:rsidR="00BD3FB2" w:rsidRPr="00C22BF1" w:rsidRDefault="00BD3FB2" w:rsidP="00BD3FB2">
      <w:pPr>
        <w:pStyle w:val="AH3Div"/>
      </w:pPr>
      <w:bookmarkStart w:id="151" w:name="_Toc65062066"/>
      <w:r w:rsidRPr="00C22BF1">
        <w:rPr>
          <w:rStyle w:val="CharDivNo"/>
        </w:rPr>
        <w:lastRenderedPageBreak/>
        <w:t>Division 6.2</w:t>
      </w:r>
      <w:r>
        <w:tab/>
      </w:r>
      <w:r w:rsidRPr="00C22BF1">
        <w:rPr>
          <w:rStyle w:val="CharDivText"/>
        </w:rPr>
        <w:t>Action by registrar</w:t>
      </w:r>
      <w:bookmarkEnd w:id="151"/>
    </w:p>
    <w:p w14:paraId="1BB3972A" w14:textId="77777777" w:rsidR="00BD3FB2" w:rsidRDefault="00BD3FB2" w:rsidP="00BD3FB2">
      <w:pPr>
        <w:pStyle w:val="AH5Sec"/>
      </w:pPr>
      <w:bookmarkStart w:id="152" w:name="_Toc65062067"/>
      <w:r w:rsidRPr="00C22BF1">
        <w:rPr>
          <w:rStyle w:val="CharSectNo"/>
        </w:rPr>
        <w:t>75</w:t>
      </w:r>
      <w:r>
        <w:tab/>
        <w:t>Assistance with inquiries about residential tenancy and occupancy agreements</w:t>
      </w:r>
      <w:bookmarkEnd w:id="152"/>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BD3FB2">
      <w:pPr>
        <w:pStyle w:val="Apara"/>
      </w:pPr>
      <w:r>
        <w:tab/>
        <w:t>(b)</w:t>
      </w:r>
      <w:r>
        <w:tab/>
        <w:t>referring the person to services provided by the public or private sector for the resolution of tenancy disputes or occupancy disputes.</w:t>
      </w:r>
    </w:p>
    <w:p w14:paraId="74E037D4" w14:textId="30D68BAF"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8" w:tooltip="A2008-35" w:history="1">
        <w:r w:rsidR="009D74E7" w:rsidRPr="009D74E7">
          <w:rPr>
            <w:rStyle w:val="charCitHyperlinkItal"/>
          </w:rPr>
          <w:t>ACT Civil and Administrative Tribunal Act 2008</w:t>
        </w:r>
      </w:hyperlink>
      <w:r>
        <w:t>, s 13).</w:t>
      </w:r>
    </w:p>
    <w:p w14:paraId="58CAA937" w14:textId="77777777" w:rsidR="00F42AEF" w:rsidRDefault="00F42AEF">
      <w:pPr>
        <w:pStyle w:val="02Text"/>
        <w:sectPr w:rsidR="00F42AEF">
          <w:headerReference w:type="even" r:id="rId59"/>
          <w:headerReference w:type="default" r:id="rId60"/>
          <w:footerReference w:type="even" r:id="rId61"/>
          <w:footerReference w:type="default" r:id="rId62"/>
          <w:footerReference w:type="first" r:id="rId63"/>
          <w:pgSz w:w="11907" w:h="16839" w:code="9"/>
          <w:pgMar w:top="3880" w:right="1900" w:bottom="3100" w:left="2300" w:header="2280" w:footer="1760" w:gutter="0"/>
          <w:pgNumType w:start="1"/>
          <w:cols w:space="720"/>
          <w:titlePg/>
          <w:docGrid w:linePitch="254"/>
        </w:sectPr>
      </w:pPr>
    </w:p>
    <w:p w14:paraId="71CA7DB7" w14:textId="77777777" w:rsidR="00BD3FB2" w:rsidRPr="00C22BF1" w:rsidRDefault="00BD3FB2" w:rsidP="00BD3FB2">
      <w:pPr>
        <w:pStyle w:val="AH3Div"/>
      </w:pPr>
      <w:bookmarkStart w:id="153" w:name="_Toc65062068"/>
      <w:r w:rsidRPr="00C22BF1">
        <w:rPr>
          <w:rStyle w:val="CharDivNo"/>
        </w:rPr>
        <w:t>Division 6.3</w:t>
      </w:r>
      <w:r>
        <w:tab/>
      </w:r>
      <w:r w:rsidRPr="00C22BF1">
        <w:rPr>
          <w:rStyle w:val="CharDivText"/>
        </w:rPr>
        <w:t>Jurisdiction of ACAT—this Act, standard residential tenancy terms and standard occupancy terms</w:t>
      </w:r>
      <w:bookmarkEnd w:id="153"/>
    </w:p>
    <w:p w14:paraId="0045D46A" w14:textId="77777777" w:rsidR="00BD3FB2" w:rsidRDefault="00BD3FB2" w:rsidP="00D06DF6">
      <w:pPr>
        <w:pStyle w:val="AH5Sec"/>
      </w:pPr>
      <w:bookmarkStart w:id="154" w:name="_Toc65062069"/>
      <w:r w:rsidRPr="00C22BF1">
        <w:rPr>
          <w:rStyle w:val="CharSectNo"/>
        </w:rPr>
        <w:t>76</w:t>
      </w:r>
      <w:r>
        <w:tab/>
        <w:t>Jurisdiction of ACAT under this Act etc</w:t>
      </w:r>
      <w:bookmarkEnd w:id="154"/>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7FC2ADEB" w14:textId="77777777" w:rsidR="00BD3FB2" w:rsidRDefault="00BD3FB2" w:rsidP="00BD3FB2">
      <w:pPr>
        <w:pStyle w:val="Apara"/>
      </w:pPr>
      <w:r>
        <w:tab/>
        <w:t>(c)</w:t>
      </w:r>
      <w:r>
        <w:tab/>
        <w:t>the standard occupancy terms.</w:t>
      </w:r>
    </w:p>
    <w:p w14:paraId="6A9711D8" w14:textId="31B976C4"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lastRenderedPageBreak/>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330E0DE7" w:rsidR="00BD3FB2" w:rsidRDefault="00BD3FB2" w:rsidP="00BD3FB2">
      <w:pPr>
        <w:pStyle w:val="Apara"/>
      </w:pPr>
      <w:r>
        <w:tab/>
        <w:t>(b)</w:t>
      </w:r>
      <w:r>
        <w:tab/>
        <w:t xml:space="preserve">the </w:t>
      </w:r>
      <w:hyperlink r:id="rId65" w:tooltip="Act 1988 No 106 (Cwlth)" w:history="1">
        <w:r w:rsidR="00C46EB3" w:rsidRPr="00C46EB3">
          <w:rPr>
            <w:rStyle w:val="charCitHyperlinkAbbrev"/>
          </w:rPr>
          <w:t>Self-Government Act</w:t>
        </w:r>
      </w:hyperlink>
      <w:r>
        <w:t>, section 48A (Jurisdiction and powers of the Supreme Court).</w:t>
      </w:r>
    </w:p>
    <w:p w14:paraId="06FC792A" w14:textId="3D382272" w:rsidR="00BD3FB2" w:rsidRDefault="00BD3FB2" w:rsidP="00BD3FB2">
      <w:pPr>
        <w:pStyle w:val="aNote"/>
        <w:keepNext/>
      </w:pPr>
      <w:r>
        <w:rPr>
          <w:rStyle w:val="charItals"/>
        </w:rPr>
        <w:t>Note</w:t>
      </w:r>
      <w:r>
        <w:rPr>
          <w:rStyle w:val="charItals"/>
        </w:rPr>
        <w:tab/>
      </w:r>
      <w:r>
        <w:t xml:space="preserve">The </w:t>
      </w:r>
      <w:hyperlink r:id="rId66"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155" w:name="_Toc65062070"/>
      <w:r w:rsidRPr="00C22BF1">
        <w:rPr>
          <w:rStyle w:val="CharSectNo"/>
        </w:rPr>
        <w:t>77</w:t>
      </w:r>
      <w:r>
        <w:tab/>
        <w:t>Saving of court jurisdiction</w:t>
      </w:r>
      <w:bookmarkEnd w:id="155"/>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156" w:name="_Toc65062071"/>
      <w:r w:rsidRPr="00C22BF1">
        <w:rPr>
          <w:rStyle w:val="CharSectNo"/>
        </w:rPr>
        <w:lastRenderedPageBreak/>
        <w:t>78</w:t>
      </w:r>
      <w:r>
        <w:tab/>
        <w:t>Extended jurisdiction of ACAT with agreement of parties</w:t>
      </w:r>
      <w:bookmarkEnd w:id="156"/>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4F82F382" w14:textId="77777777" w:rsidR="00BD3FB2" w:rsidRDefault="00BD3FB2" w:rsidP="00BD3FB2">
      <w:pPr>
        <w:pStyle w:val="Asubpara"/>
      </w:pPr>
      <w:r>
        <w:tab/>
        <w:t>(iii)</w:t>
      </w:r>
      <w:r>
        <w:tab/>
        <w:t>the standard occupancy terms; and</w:t>
      </w:r>
    </w:p>
    <w:p w14:paraId="6DC4AC79" w14:textId="2D8E4CDA"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47270E14" w:rsidR="00BD3FB2" w:rsidRDefault="00BD3FB2" w:rsidP="00BD3FB2">
      <w:pPr>
        <w:pStyle w:val="Apara"/>
      </w:pPr>
      <w:r>
        <w:tab/>
        <w:t>(b)</w:t>
      </w:r>
      <w:r>
        <w:tab/>
        <w:t xml:space="preserve">the Magistrates Court has jurisdiction to hear and decide under the </w:t>
      </w:r>
      <w:hyperlink r:id="rId68" w:tooltip="A1930-21" w:history="1">
        <w:r w:rsidR="009D74E7" w:rsidRPr="009D74E7">
          <w:rPr>
            <w:rStyle w:val="charCitHyperlinkItal"/>
          </w:rPr>
          <w:t>Magistrates Court Act 1930</w:t>
        </w:r>
      </w:hyperlink>
      <w:r>
        <w:t>, part 4.2 (Civil jurisdiction).</w:t>
      </w:r>
    </w:p>
    <w:p w14:paraId="36527975" w14:textId="4053E8A9"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9" w:tooltip="A1930-21" w:history="1">
        <w:r w:rsidR="009D74E7" w:rsidRPr="009D74E7">
          <w:rPr>
            <w:rStyle w:val="charCitHyperlinkItal"/>
          </w:rPr>
          <w:t>Magistrates Court Act 1930</w:t>
        </w:r>
      </w:hyperlink>
      <w:r>
        <w:t>, part 4.2 (Civil jurisdiction).</w:t>
      </w:r>
    </w:p>
    <w:p w14:paraId="150A4F1B" w14:textId="6E117B9A"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70" w:tooltip="A1930-21" w:history="1">
        <w:r w:rsidR="009D74E7" w:rsidRPr="009D74E7">
          <w:rPr>
            <w:rStyle w:val="charCitHyperlinkItal"/>
          </w:rPr>
          <w:t>Magistrates Court Act 1930</w:t>
        </w:r>
      </w:hyperlink>
      <w:r>
        <w:t>, s 257).</w:t>
      </w:r>
    </w:p>
    <w:p w14:paraId="47896ADE" w14:textId="663C0DC3" w:rsidR="00BD3FB2" w:rsidRDefault="00BD3FB2" w:rsidP="00BD3FB2">
      <w:pPr>
        <w:pStyle w:val="Amain"/>
      </w:pPr>
      <w:r>
        <w:tab/>
        <w:t>(4)</w:t>
      </w:r>
      <w:r>
        <w:tab/>
        <w:t xml:space="preserve">However, a provision of the </w:t>
      </w:r>
      <w:hyperlink r:id="rId71" w:tooltip="A1930-21" w:history="1">
        <w:r w:rsidR="009D74E7" w:rsidRPr="009D74E7">
          <w:rPr>
            <w:rStyle w:val="charCitHyperlinkItal"/>
          </w:rPr>
          <w:t>Magistrates Court Act 1930</w:t>
        </w:r>
      </w:hyperlink>
      <w:r>
        <w:t xml:space="preserve">, part 4.2 prescribed by a rule under the </w:t>
      </w:r>
      <w:hyperlink r:id="rId72"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73"/>
          <w:headerReference w:type="default" r:id="rId74"/>
          <w:footerReference w:type="even" r:id="rId75"/>
          <w:footerReference w:type="default" r:id="rId76"/>
          <w:footerReference w:type="first" r:id="rId77"/>
          <w:type w:val="continuous"/>
          <w:pgSz w:w="11907" w:h="16839" w:code="9"/>
          <w:pgMar w:top="3878" w:right="1899" w:bottom="3101" w:left="2302" w:header="2279" w:footer="1758" w:gutter="0"/>
          <w:cols w:space="720"/>
          <w:docGrid w:linePitch="254"/>
        </w:sectPr>
      </w:pPr>
    </w:p>
    <w:p w14:paraId="065B3A05" w14:textId="77777777" w:rsidR="00BD3FB2" w:rsidRPr="00C22BF1" w:rsidRDefault="00BD3FB2" w:rsidP="00BD3FB2">
      <w:pPr>
        <w:pStyle w:val="AH3Div"/>
      </w:pPr>
      <w:bookmarkStart w:id="157" w:name="_Toc65062072"/>
      <w:r w:rsidRPr="00C22BF1">
        <w:rPr>
          <w:rStyle w:val="CharDivNo"/>
        </w:rPr>
        <w:lastRenderedPageBreak/>
        <w:t>Division 6.4</w:t>
      </w:r>
      <w:r>
        <w:tab/>
      </w:r>
      <w:r w:rsidRPr="00C22BF1">
        <w:rPr>
          <w:rStyle w:val="CharDivText"/>
        </w:rPr>
        <w:t>Applications to ACAT</w:t>
      </w:r>
      <w:bookmarkEnd w:id="157"/>
    </w:p>
    <w:p w14:paraId="74CD7B19" w14:textId="77777777" w:rsidR="00BD3FB2" w:rsidRDefault="00BD3FB2" w:rsidP="00BD3FB2">
      <w:pPr>
        <w:pStyle w:val="AH5Sec"/>
      </w:pPr>
      <w:bookmarkStart w:id="158" w:name="_Toc65062073"/>
      <w:r w:rsidRPr="00C22BF1">
        <w:rPr>
          <w:rStyle w:val="CharSectNo"/>
        </w:rPr>
        <w:t>79</w:t>
      </w:r>
      <w:r>
        <w:tab/>
        <w:t>Who may apply to ACAT?</w:t>
      </w:r>
      <w:bookmarkEnd w:id="158"/>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159" w:name="_Toc65062074"/>
      <w:r w:rsidRPr="00C22BF1">
        <w:rPr>
          <w:rStyle w:val="CharSectNo"/>
        </w:rPr>
        <w:t>80</w:t>
      </w:r>
      <w:r>
        <w:tab/>
        <w:t>Applications to ACAT by children—application of this Act etc</w:t>
      </w:r>
      <w:bookmarkEnd w:id="159"/>
    </w:p>
    <w:p w14:paraId="5AB9B786" w14:textId="28E8E6E1" w:rsidR="00BD3FB2" w:rsidRDefault="00BD3FB2" w:rsidP="00BD3FB2">
      <w:pPr>
        <w:pStyle w:val="Amainreturn"/>
        <w:keepNext/>
      </w:pPr>
      <w:r>
        <w:t xml:space="preserve">This Act and the </w:t>
      </w:r>
      <w:hyperlink r:id="rId78"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09EE14F1"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9" w:tooltip="A2001-14" w:history="1">
        <w:r w:rsidR="009D74E7" w:rsidRPr="009D74E7">
          <w:rPr>
            <w:rStyle w:val="charCitHyperlinkAbbrev"/>
          </w:rPr>
          <w:t>Legislation Act</w:t>
        </w:r>
      </w:hyperlink>
      <w:r>
        <w:t>, s 104).</w:t>
      </w:r>
    </w:p>
    <w:p w14:paraId="3E64964D" w14:textId="77777777" w:rsidR="00BD3FB2" w:rsidRPr="00C22BF1" w:rsidRDefault="00BD3FB2" w:rsidP="00BD3FB2">
      <w:pPr>
        <w:pStyle w:val="AH3Div"/>
      </w:pPr>
      <w:bookmarkStart w:id="160" w:name="_Toc65062075"/>
      <w:r w:rsidRPr="00C22BF1">
        <w:rPr>
          <w:rStyle w:val="CharDivNo"/>
        </w:rPr>
        <w:t>Division 6.5</w:t>
      </w:r>
      <w:r>
        <w:tab/>
      </w:r>
      <w:r w:rsidRPr="00C22BF1">
        <w:rPr>
          <w:rStyle w:val="CharDivText"/>
        </w:rPr>
        <w:t>Powers and decisions of ACAT</w:t>
      </w:r>
      <w:bookmarkEnd w:id="160"/>
    </w:p>
    <w:p w14:paraId="33E6E9D4" w14:textId="77777777" w:rsidR="00BD3FB2" w:rsidRDefault="00BD3FB2" w:rsidP="00BD3FB2">
      <w:pPr>
        <w:pStyle w:val="AH5Sec"/>
      </w:pPr>
      <w:bookmarkStart w:id="161" w:name="_Toc65062076"/>
      <w:r w:rsidRPr="00C22BF1">
        <w:rPr>
          <w:rStyle w:val="CharSectNo"/>
        </w:rPr>
        <w:t>81</w:t>
      </w:r>
      <w:r>
        <w:tab/>
        <w:t>ACAT to assist parties to tenancy and occupancy disputes</w:t>
      </w:r>
      <w:bookmarkEnd w:id="161"/>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162" w:name="_Toc65062077"/>
      <w:r w:rsidRPr="00C22BF1">
        <w:rPr>
          <w:rStyle w:val="CharSectNo"/>
        </w:rPr>
        <w:t>82</w:t>
      </w:r>
      <w:r>
        <w:tab/>
        <w:t>Disputes about agreements no longer in force</w:t>
      </w:r>
      <w:bookmarkEnd w:id="162"/>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163" w:name="_Toc65062078"/>
      <w:r w:rsidRPr="00C22BF1">
        <w:rPr>
          <w:rStyle w:val="CharSectNo"/>
        </w:rPr>
        <w:t>83</w:t>
      </w:r>
      <w:r>
        <w:tab/>
        <w:t>Orders by ACAT</w:t>
      </w:r>
      <w:bookmarkEnd w:id="163"/>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77777777"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14:paraId="14394305" w14:textId="77777777"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14:paraId="73CCDFDE" w14:textId="77777777" w:rsidR="00BD3FB2" w:rsidRDefault="00BD3FB2" w:rsidP="00BD3FB2">
      <w:pPr>
        <w:pStyle w:val="Apara"/>
      </w:pPr>
      <w:r>
        <w:tab/>
        <w:t>(f)</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6724E16B" w14:textId="77777777"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14:paraId="0CE8C135" w14:textId="77777777"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14:paraId="5848C0FB" w14:textId="77777777" w:rsidR="00BD3FB2" w:rsidRDefault="00BD3FB2" w:rsidP="00BD3FB2">
      <w:pPr>
        <w:pStyle w:val="Apara"/>
      </w:pPr>
      <w:r>
        <w:tab/>
        <w:t>(h)</w:t>
      </w:r>
      <w:r>
        <w:tab/>
        <w:t>an order directing payment out of any amount paid into the ACAT as appropriate;</w:t>
      </w:r>
    </w:p>
    <w:p w14:paraId="7A2035E5" w14:textId="77777777"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14:paraId="40C094CB" w14:textId="77777777" w:rsidR="00BD3FB2" w:rsidRDefault="00BD3FB2" w:rsidP="00BD3FB2">
      <w:pPr>
        <w:pStyle w:val="Apara"/>
      </w:pPr>
      <w:r>
        <w:tab/>
        <w:t>(j)</w:t>
      </w:r>
      <w:r>
        <w:tab/>
        <w:t>an order declaring the premises were abandoned on a particular day;</w:t>
      </w:r>
    </w:p>
    <w:p w14:paraId="3718FA4D" w14:textId="77777777" w:rsidR="00BD3FB2" w:rsidRDefault="00BD3FB2" w:rsidP="00BD3FB2">
      <w:pPr>
        <w:pStyle w:val="Apara"/>
      </w:pPr>
      <w:r>
        <w:tab/>
        <w:t>(k)</w:t>
      </w:r>
      <w:r>
        <w:tab/>
        <w:t>an order correcting a defect in a notice or in the service of a notice</w:t>
      </w:r>
      <w:r w:rsidR="00EE3366">
        <w:t>;</w:t>
      </w:r>
    </w:p>
    <w:p w14:paraId="54472B8C" w14:textId="77777777" w:rsidR="00EE3366" w:rsidRPr="006A0235" w:rsidRDefault="00EE3366" w:rsidP="00EE3366">
      <w:pPr>
        <w:pStyle w:val="Apara"/>
      </w:pPr>
      <w:r w:rsidRPr="006A0235">
        <w:tab/>
        <w:t>(l)</w:t>
      </w:r>
      <w:r w:rsidRPr="006A0235">
        <w:tab/>
        <w:t>any other order the ACAT considers appropriate including declaratory orders in relation to a matter in this Act.</w:t>
      </w:r>
    </w:p>
    <w:p w14:paraId="495E6FF4" w14:textId="77777777" w:rsidR="00EE3366" w:rsidRPr="006A0235" w:rsidRDefault="00EE3366" w:rsidP="00EE3366">
      <w:pPr>
        <w:pStyle w:val="Amain"/>
      </w:pPr>
      <w:r w:rsidRPr="006A0235">
        <w:tab/>
        <w:t>(2)</w:t>
      </w:r>
      <w:r w:rsidRPr="006A0235">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46F9B22A" w14:textId="0DA614CE" w:rsidR="00BD3FB2" w:rsidRDefault="00BD3FB2" w:rsidP="00BD3FB2">
      <w:pPr>
        <w:pStyle w:val="aNote"/>
      </w:pPr>
      <w:r w:rsidRPr="009D74E7">
        <w:rPr>
          <w:rStyle w:val="charItals"/>
        </w:rPr>
        <w:t>Note 1</w:t>
      </w:r>
      <w:r w:rsidRPr="009D74E7">
        <w:rPr>
          <w:rStyle w:val="charItals"/>
        </w:rPr>
        <w:tab/>
      </w:r>
      <w:r>
        <w:t xml:space="preserve">The </w:t>
      </w:r>
      <w:hyperlink r:id="rId80" w:tooltip="A2008-35" w:history="1">
        <w:r w:rsidR="009D74E7" w:rsidRPr="009D74E7">
          <w:rPr>
            <w:rStyle w:val="charCitHyperlinkItal"/>
          </w:rPr>
          <w:t>ACT Civil and Administrative Tribunal Act 2008</w:t>
        </w:r>
      </w:hyperlink>
      <w:r>
        <w:t>, s 56 sets out other orders that the ACAT may make.</w:t>
      </w:r>
    </w:p>
    <w:p w14:paraId="7434DCE1" w14:textId="3778DF9B" w:rsidR="00BD3FB2" w:rsidRDefault="00BD3FB2" w:rsidP="00BD3FB2">
      <w:pPr>
        <w:pStyle w:val="aNote"/>
      </w:pPr>
      <w:r>
        <w:rPr>
          <w:rStyle w:val="charItals"/>
        </w:rPr>
        <w:t>Note 2</w:t>
      </w:r>
      <w:r>
        <w:rPr>
          <w:rStyle w:val="charItals"/>
        </w:rPr>
        <w:tab/>
      </w:r>
      <w:r>
        <w:t xml:space="preserve">The ACAT may make interim orders (see </w:t>
      </w:r>
      <w:hyperlink r:id="rId81"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164" w:name="_Toc65062079"/>
      <w:r w:rsidRPr="00C22BF1">
        <w:rPr>
          <w:rStyle w:val="CharSectNo"/>
        </w:rPr>
        <w:t>84</w:t>
      </w:r>
      <w:r>
        <w:tab/>
        <w:t>Notice of intention to vacate—award of compensation</w:t>
      </w:r>
      <w:bookmarkEnd w:id="164"/>
    </w:p>
    <w:p w14:paraId="5373B889" w14:textId="77777777"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77777777" w:rsidR="004A5BC3" w:rsidRPr="00E56DA5" w:rsidRDefault="004A5BC3" w:rsidP="004A5BC3">
      <w:pPr>
        <w:pStyle w:val="Apara"/>
      </w:pPr>
      <w:r w:rsidRPr="00E56DA5">
        <w:lastRenderedPageBreak/>
        <w:tab/>
        <w:t>(b)</w:t>
      </w:r>
      <w:r w:rsidRPr="00E56DA5">
        <w:tab/>
        <w:t>if the agreement does not include a break lease clause,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7777777" w:rsidR="00BD3FB2" w:rsidRDefault="00BD3FB2" w:rsidP="00BD3FB2">
      <w:pPr>
        <w:pStyle w:val="Amain"/>
      </w:pPr>
      <w:r>
        <w:tab/>
        <w:t>(2)</w:t>
      </w:r>
      <w:r>
        <w:tab/>
        <w:t>On application, the ACAT may award compensation of the kind mentioned in subsection (1) (b).</w:t>
      </w:r>
    </w:p>
    <w:p w14:paraId="119DC669" w14:textId="77777777" w:rsidR="00BD3FB2" w:rsidRDefault="00BD3FB2" w:rsidP="00BD3FB2">
      <w:pPr>
        <w:pStyle w:val="Amain"/>
      </w:pPr>
      <w:r>
        <w:tab/>
        <w:t>(3)</w:t>
      </w:r>
      <w:r>
        <w:tab/>
        <w:t>The amount of compensation the ACAT may award—</w:t>
      </w:r>
    </w:p>
    <w:p w14:paraId="6CD15CF2" w14:textId="77777777" w:rsidR="00BD3FB2" w:rsidRDefault="00BD3FB2" w:rsidP="00BD3FB2">
      <w:pPr>
        <w:pStyle w:val="Apara"/>
      </w:pPr>
      <w:r>
        <w:tab/>
        <w:t>(a)</w:t>
      </w:r>
      <w:r>
        <w:tab/>
        <w:t>under subsection (1)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77777777" w:rsidR="00BD3FB2" w:rsidRDefault="00BD3FB2" w:rsidP="00BD3FB2">
      <w:pPr>
        <w:pStyle w:val="Apara"/>
      </w:pPr>
      <w:r>
        <w:tab/>
        <w:t>(b)</w:t>
      </w:r>
      <w:r>
        <w:tab/>
        <w:t>under subsection (1) (b) (ii) must not be more than 1</w:t>
      </w:r>
      <w:r w:rsidR="00E122A5">
        <w:t> </w:t>
      </w:r>
      <w:r>
        <w:t>week’s rent.</w:t>
      </w:r>
    </w:p>
    <w:p w14:paraId="51EB8E13" w14:textId="77777777"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77777777"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77777777" w:rsidR="00A70B8A" w:rsidRPr="006A0235" w:rsidRDefault="00A70B8A" w:rsidP="00A70B8A">
      <w:pPr>
        <w:pStyle w:val="Apara"/>
      </w:pPr>
      <w:r w:rsidRPr="006A0235">
        <w:lastRenderedPageBreak/>
        <w:tab/>
        <w:t>(d)</w:t>
      </w:r>
      <w:r w:rsidRPr="006A0235">
        <w:tab/>
        <w:t>section 64AB (Termination—eligible impacted property).</w:t>
      </w:r>
    </w:p>
    <w:p w14:paraId="230372C8" w14:textId="77777777" w:rsidR="004A5BC3" w:rsidRPr="00E56DA5" w:rsidRDefault="004A5BC3" w:rsidP="004A5BC3">
      <w:pPr>
        <w:pStyle w:val="Amain"/>
      </w:pPr>
      <w:r w:rsidRPr="00E56DA5">
        <w:tab/>
        <w:t>(</w:t>
      </w:r>
      <w:r w:rsidR="00A70B8A">
        <w:t>6</w:t>
      </w:r>
      <w:r w:rsidRPr="00E56DA5">
        <w:t>)</w:t>
      </w:r>
      <w:r w:rsidRPr="00E56DA5">
        <w:tab/>
        <w:t>In this section:</w:t>
      </w:r>
    </w:p>
    <w:p w14:paraId="56572C63" w14:textId="77777777" w:rsidR="004A5BC3" w:rsidRDefault="004A5BC3" w:rsidP="004A5BC3">
      <w:pPr>
        <w:pStyle w:val="aDef"/>
      </w:pPr>
      <w:r w:rsidRPr="00E56DA5">
        <w:rPr>
          <w:rStyle w:val="charBoldItals"/>
        </w:rPr>
        <w:t>break lease clause</w:t>
      </w:r>
      <w:r w:rsidR="000F05C1">
        <w:t>—see section 8 (</w:t>
      </w:r>
      <w:r w:rsidR="00C13D49">
        <w:t>4</w:t>
      </w:r>
      <w:r w:rsidR="000F05C1">
        <w:t>).</w:t>
      </w:r>
    </w:p>
    <w:p w14:paraId="694EAD1D" w14:textId="77777777" w:rsidR="004A5BC3" w:rsidRPr="00C22BF1" w:rsidRDefault="004A5BC3" w:rsidP="004A5BC3">
      <w:pPr>
        <w:pStyle w:val="AH3Div"/>
      </w:pPr>
      <w:bookmarkStart w:id="165" w:name="_Toc65062080"/>
      <w:r w:rsidRPr="00C22BF1">
        <w:rPr>
          <w:rStyle w:val="CharDivNo"/>
        </w:rPr>
        <w:t>Division 6.5A</w:t>
      </w:r>
      <w:r w:rsidRPr="00E56DA5">
        <w:tab/>
      </w:r>
      <w:r w:rsidRPr="00C22BF1">
        <w:rPr>
          <w:rStyle w:val="CharDivText"/>
        </w:rPr>
        <w:t>Powers and decisions of ACAT—protection orders</w:t>
      </w:r>
      <w:bookmarkEnd w:id="165"/>
    </w:p>
    <w:p w14:paraId="0A541D49" w14:textId="77777777" w:rsidR="004A5BC3" w:rsidRPr="00E56DA5" w:rsidRDefault="004A5BC3" w:rsidP="000F05C1">
      <w:pPr>
        <w:pStyle w:val="AH5Sec"/>
      </w:pPr>
      <w:bookmarkStart w:id="166" w:name="_Toc65062081"/>
      <w:r w:rsidRPr="00C22BF1">
        <w:rPr>
          <w:rStyle w:val="CharSectNo"/>
        </w:rPr>
        <w:t>85</w:t>
      </w:r>
      <w:r w:rsidRPr="00E56DA5">
        <w:tab/>
        <w:t>Definitions—div 6.5A</w:t>
      </w:r>
      <w:bookmarkEnd w:id="166"/>
    </w:p>
    <w:p w14:paraId="57F434A3" w14:textId="77777777" w:rsidR="004A5BC3" w:rsidRPr="00E56DA5" w:rsidRDefault="004A5BC3" w:rsidP="000F05C1">
      <w:pPr>
        <w:pStyle w:val="Amain"/>
        <w:keepNext/>
      </w:pPr>
      <w:r w:rsidRPr="00E56DA5">
        <w:tab/>
        <w:t>(1)</w:t>
      </w:r>
      <w:r w:rsidRPr="00E56DA5">
        <w:tab/>
        <w:t>In this division:</w:t>
      </w:r>
    </w:p>
    <w:p w14:paraId="4E94371E" w14:textId="3326FCB3" w:rsidR="004A5BC3" w:rsidRPr="00E56DA5" w:rsidRDefault="004A5BC3" w:rsidP="000F05C1">
      <w:pPr>
        <w:pStyle w:val="aDef"/>
        <w:keepNext/>
      </w:pPr>
      <w:r w:rsidRPr="00E56DA5">
        <w:rPr>
          <w:rStyle w:val="charBoldItals"/>
        </w:rPr>
        <w:t xml:space="preserve">FV Act </w:t>
      </w:r>
      <w:r w:rsidRPr="00E56DA5">
        <w:t xml:space="preserve">means the </w:t>
      </w:r>
      <w:hyperlink r:id="rId82" w:tooltip="A2016-42" w:history="1">
        <w:r w:rsidR="000F05C1" w:rsidRPr="000F05C1">
          <w:rPr>
            <w:rStyle w:val="charCitHyperlinkItal"/>
          </w:rPr>
          <w:t>Family Violence Act 2016</w:t>
        </w:r>
      </w:hyperlink>
      <w:r w:rsidRPr="00E56DA5">
        <w:rPr>
          <w:rStyle w:val="charItals"/>
        </w:rPr>
        <w:t>.</w:t>
      </w:r>
    </w:p>
    <w:p w14:paraId="271354F0" w14:textId="77777777" w:rsidR="004A5BC3" w:rsidRPr="00E56DA5" w:rsidRDefault="004A5BC3" w:rsidP="000F05C1">
      <w:pPr>
        <w:pStyle w:val="aDef"/>
        <w:keepNext/>
      </w:pPr>
      <w:r w:rsidRPr="00E56DA5">
        <w:rPr>
          <w:rStyle w:val="charBoldItals"/>
        </w:rPr>
        <w:t>protected person</w:t>
      </w:r>
      <w:r w:rsidRPr="00E56DA5">
        <w:t>—</w:t>
      </w:r>
    </w:p>
    <w:p w14:paraId="2BAE4944" w14:textId="79B92C20" w:rsidR="004A5BC3" w:rsidRPr="00E56DA5" w:rsidRDefault="004A5BC3" w:rsidP="004A5BC3">
      <w:pPr>
        <w:pStyle w:val="aDefpara"/>
      </w:pPr>
      <w:r w:rsidRPr="00E56DA5">
        <w:tab/>
        <w:t>(a)</w:t>
      </w:r>
      <w:r w:rsidRPr="00E56DA5">
        <w:tab/>
        <w:t xml:space="preserve">in relation to a protection order under the FV Act—see the </w:t>
      </w:r>
      <w:hyperlink r:id="rId83" w:tooltip="Family Violence Act 2016" w:history="1">
        <w:r w:rsidR="000F05C1" w:rsidRPr="000F05C1">
          <w:rPr>
            <w:rStyle w:val="charCitHyperlinkAbbrev"/>
          </w:rPr>
          <w:t>FV Act</w:t>
        </w:r>
      </w:hyperlink>
      <w:r w:rsidRPr="00E56DA5">
        <w:t>, dictionary; or</w:t>
      </w:r>
    </w:p>
    <w:p w14:paraId="583D7385" w14:textId="4FDEC44E" w:rsidR="004A5BC3" w:rsidRPr="00E56DA5" w:rsidRDefault="004A5BC3" w:rsidP="004A5BC3">
      <w:pPr>
        <w:pStyle w:val="aDefpara"/>
      </w:pPr>
      <w:r w:rsidRPr="00E56DA5">
        <w:tab/>
        <w:t>(b)</w:t>
      </w:r>
      <w:r w:rsidRPr="00E56DA5">
        <w:tab/>
        <w:t xml:space="preserve">in relation to a protection order under the PV Act—see the </w:t>
      </w:r>
      <w:hyperlink r:id="rId84" w:tooltip="Personal Violence Act 2016" w:history="1">
        <w:r w:rsidR="000F05C1" w:rsidRPr="000F05C1">
          <w:rPr>
            <w:rStyle w:val="charCitHyperlinkAbbrev"/>
          </w:rPr>
          <w:t>PV Act</w:t>
        </w:r>
      </w:hyperlink>
      <w:r w:rsidRPr="00E56DA5">
        <w:t>, dictionary.</w:t>
      </w:r>
    </w:p>
    <w:p w14:paraId="48858989" w14:textId="77777777" w:rsidR="004A5BC3" w:rsidRPr="00E56DA5" w:rsidRDefault="004A5BC3" w:rsidP="004A5BC3">
      <w:pPr>
        <w:pStyle w:val="aDef"/>
      </w:pPr>
      <w:r w:rsidRPr="00E56DA5">
        <w:rPr>
          <w:rStyle w:val="charBoldItals"/>
        </w:rPr>
        <w:t>protection order</w:t>
      </w:r>
      <w:r w:rsidRPr="00E56DA5">
        <w:t xml:space="preserve"> means—</w:t>
      </w:r>
    </w:p>
    <w:p w14:paraId="45FA2CE7" w14:textId="77777777" w:rsidR="004A5BC3" w:rsidRPr="00E56DA5" w:rsidRDefault="004A5BC3" w:rsidP="004A5BC3">
      <w:pPr>
        <w:pStyle w:val="aDefpara"/>
      </w:pPr>
      <w:r w:rsidRPr="00E56DA5">
        <w:tab/>
        <w:t>(a)</w:t>
      </w:r>
      <w:r w:rsidRPr="00E56DA5">
        <w:tab/>
        <w:t>a protection order under the FV Act; or</w:t>
      </w:r>
    </w:p>
    <w:p w14:paraId="2999757B" w14:textId="77777777" w:rsidR="004A5BC3" w:rsidRPr="00E56DA5" w:rsidRDefault="004A5BC3" w:rsidP="004A5BC3">
      <w:pPr>
        <w:pStyle w:val="aDefpara"/>
      </w:pPr>
      <w:r w:rsidRPr="00E56DA5">
        <w:tab/>
        <w:t>(b)</w:t>
      </w:r>
      <w:r w:rsidRPr="00E56DA5">
        <w:tab/>
        <w:t>an interim or final personal protection order under the PV Act.</w:t>
      </w:r>
    </w:p>
    <w:p w14:paraId="7F3CC82C" w14:textId="301DC7C4" w:rsidR="004A5BC3" w:rsidRPr="00E56DA5" w:rsidRDefault="004A5BC3" w:rsidP="004A5BC3">
      <w:pPr>
        <w:pStyle w:val="aDef"/>
      </w:pPr>
      <w:r w:rsidRPr="00E56DA5">
        <w:rPr>
          <w:rStyle w:val="charBoldItals"/>
        </w:rPr>
        <w:t xml:space="preserve">PV Act </w:t>
      </w:r>
      <w:r w:rsidRPr="00E56DA5">
        <w:t xml:space="preserve">means the </w:t>
      </w:r>
      <w:hyperlink r:id="rId85" w:tooltip="A2016-43" w:history="1">
        <w:r w:rsidR="000F05C1" w:rsidRPr="000F05C1">
          <w:rPr>
            <w:rStyle w:val="charCitHyperlinkItal"/>
          </w:rPr>
          <w:t>Personal Violence Act 2016</w:t>
        </w:r>
      </w:hyperlink>
      <w:r w:rsidRPr="00E56DA5">
        <w:rPr>
          <w:rStyle w:val="charItals"/>
        </w:rPr>
        <w:t>.</w:t>
      </w:r>
    </w:p>
    <w:p w14:paraId="59D82DAE" w14:textId="77777777" w:rsidR="004A5BC3" w:rsidRPr="00E56DA5" w:rsidRDefault="004A5BC3" w:rsidP="004A5BC3">
      <w:pPr>
        <w:pStyle w:val="aDef"/>
        <w:keepNext/>
      </w:pPr>
      <w:r w:rsidRPr="00E56DA5">
        <w:rPr>
          <w:rStyle w:val="charBoldItals"/>
        </w:rPr>
        <w:t>respondent</w:t>
      </w:r>
      <w:r w:rsidRPr="00E56DA5">
        <w:t>—</w:t>
      </w:r>
    </w:p>
    <w:p w14:paraId="555D430D" w14:textId="01858578" w:rsidR="004A5BC3" w:rsidRPr="00E56DA5" w:rsidRDefault="004A5BC3" w:rsidP="004A5BC3">
      <w:pPr>
        <w:pStyle w:val="aDefpara"/>
      </w:pPr>
      <w:r w:rsidRPr="00E56DA5">
        <w:tab/>
        <w:t>(a)</w:t>
      </w:r>
      <w:r w:rsidRPr="00E56DA5">
        <w:tab/>
        <w:t xml:space="preserve">in relation to a protection order under the FV Act—see the </w:t>
      </w:r>
      <w:hyperlink r:id="rId86" w:tooltip="Family Violence Act 2016" w:history="1">
        <w:r w:rsidR="00AD4BF4" w:rsidRPr="000F05C1">
          <w:rPr>
            <w:rStyle w:val="charCitHyperlinkAbbrev"/>
          </w:rPr>
          <w:t>FV Act</w:t>
        </w:r>
      </w:hyperlink>
      <w:r w:rsidRPr="00E56DA5">
        <w:t>, dictionary; or</w:t>
      </w:r>
    </w:p>
    <w:p w14:paraId="75E23791" w14:textId="7A5E0935" w:rsidR="004A5BC3" w:rsidRPr="00E56DA5" w:rsidRDefault="004A5BC3" w:rsidP="004A5BC3">
      <w:pPr>
        <w:pStyle w:val="aDefpara"/>
      </w:pPr>
      <w:r w:rsidRPr="00E56DA5">
        <w:tab/>
        <w:t>(b)</w:t>
      </w:r>
      <w:r w:rsidRPr="00E56DA5">
        <w:tab/>
        <w:t xml:space="preserve">in relation to a protection order under the PV Act—see the </w:t>
      </w:r>
      <w:hyperlink r:id="rId87" w:tooltip="Personal Violence Act 2016" w:history="1">
        <w:r w:rsidR="00AD4BF4" w:rsidRPr="000F05C1">
          <w:rPr>
            <w:rStyle w:val="charCitHyperlinkAbbrev"/>
          </w:rPr>
          <w:t>PV Act</w:t>
        </w:r>
      </w:hyperlink>
      <w:r w:rsidRPr="00E56DA5">
        <w:t>, dictionary.</w:t>
      </w:r>
    </w:p>
    <w:p w14:paraId="027A9A75" w14:textId="77777777" w:rsidR="004A5BC3" w:rsidRPr="00E56DA5" w:rsidRDefault="004A5BC3" w:rsidP="004A5BC3">
      <w:pPr>
        <w:pStyle w:val="Amain"/>
      </w:pPr>
      <w:r w:rsidRPr="00E56DA5">
        <w:tab/>
        <w:t>(2)</w:t>
      </w:r>
      <w:r w:rsidRPr="00E56DA5">
        <w:tab/>
        <w:t>In this section:</w:t>
      </w:r>
    </w:p>
    <w:p w14:paraId="348439D2" w14:textId="04943470"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8" w:tooltip="Personal Violence Act 2016" w:history="1">
        <w:r w:rsidR="00AD4BF4" w:rsidRPr="000F05C1">
          <w:rPr>
            <w:rStyle w:val="charCitHyperlinkAbbrev"/>
          </w:rPr>
          <w:t>PV Act</w:t>
        </w:r>
      </w:hyperlink>
      <w:r w:rsidRPr="00E56DA5">
        <w:t>, section 12.</w:t>
      </w:r>
    </w:p>
    <w:p w14:paraId="4FAAF36C" w14:textId="77777777" w:rsidR="004A5BC3" w:rsidRPr="00E56DA5" w:rsidRDefault="004A5BC3" w:rsidP="004A5BC3">
      <w:pPr>
        <w:pStyle w:val="AH5Sec"/>
      </w:pPr>
      <w:bookmarkStart w:id="167" w:name="_Toc65062082"/>
      <w:r w:rsidRPr="00C22BF1">
        <w:rPr>
          <w:rStyle w:val="CharSectNo"/>
        </w:rPr>
        <w:lastRenderedPageBreak/>
        <w:t>85A</w:t>
      </w:r>
      <w:r w:rsidRPr="00E56DA5">
        <w:tab/>
        <w:t>New tenancy agreement—family violence and protection orders</w:t>
      </w:r>
      <w:bookmarkEnd w:id="167"/>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lastRenderedPageBreak/>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4A5BC3">
      <w:pPr>
        <w:pStyle w:val="Amain"/>
      </w:pPr>
      <w:r w:rsidRPr="00E56DA5">
        <w:tab/>
        <w:t>(4)</w:t>
      </w:r>
      <w:r w:rsidRPr="00E56DA5">
        <w:tab/>
        <w:t>In this section:</w:t>
      </w:r>
    </w:p>
    <w:p w14:paraId="3EA8CCD7" w14:textId="77777777" w:rsidR="004A5BC3" w:rsidRPr="00E56DA5" w:rsidRDefault="004A5BC3" w:rsidP="004A5BC3">
      <w:pPr>
        <w:pStyle w:val="aDef"/>
      </w:pPr>
      <w:r w:rsidRPr="00E56DA5">
        <w:rPr>
          <w:rStyle w:val="charBoldItals"/>
        </w:rPr>
        <w:t>exclusion condition</w:t>
      </w:r>
      <w:r w:rsidRPr="00E56DA5">
        <w:t>—</w:t>
      </w:r>
    </w:p>
    <w:p w14:paraId="6CC7233A" w14:textId="44AC6735" w:rsidR="004A5BC3" w:rsidRPr="00E56DA5" w:rsidRDefault="004A5BC3" w:rsidP="004A5BC3">
      <w:pPr>
        <w:pStyle w:val="aDefpara"/>
      </w:pPr>
      <w:r w:rsidRPr="00E56DA5">
        <w:tab/>
        <w:t>(a)</w:t>
      </w:r>
      <w:r w:rsidRPr="00E56DA5">
        <w:tab/>
        <w:t xml:space="preserve">of a protection order under the FV Act—see the </w:t>
      </w:r>
      <w:hyperlink r:id="rId89" w:tooltip="Family Violence Act 2016" w:history="1">
        <w:r w:rsidR="00696331" w:rsidRPr="000F05C1">
          <w:rPr>
            <w:rStyle w:val="charCitHyperlinkAbbrev"/>
          </w:rPr>
          <w:t>FV Act</w:t>
        </w:r>
      </w:hyperlink>
      <w:r w:rsidR="002C00B0">
        <w:t>, section </w:t>
      </w:r>
      <w:r w:rsidRPr="00E56DA5">
        <w:t>39 (4); or</w:t>
      </w:r>
    </w:p>
    <w:p w14:paraId="2E9F6115" w14:textId="250030C6" w:rsidR="004A5BC3" w:rsidRPr="00E56DA5" w:rsidRDefault="004A5BC3" w:rsidP="004A5BC3">
      <w:pPr>
        <w:pStyle w:val="aDefpara"/>
      </w:pPr>
      <w:r w:rsidRPr="00E56DA5">
        <w:tab/>
        <w:t>(b)</w:t>
      </w:r>
      <w:r w:rsidRPr="00E56DA5">
        <w:tab/>
        <w:t xml:space="preserve">of a protection order under the PV Act—see the </w:t>
      </w:r>
      <w:hyperlink r:id="rId90" w:tooltip="Personal Violence Act 2016" w:history="1">
        <w:r w:rsidR="00696331" w:rsidRPr="000F05C1">
          <w:rPr>
            <w:rStyle w:val="charCitHyperlinkAbbrev"/>
          </w:rPr>
          <w:t>PV Act</w:t>
        </w:r>
      </w:hyperlink>
      <w:r w:rsidR="002C00B0">
        <w:t>, section </w:t>
      </w:r>
      <w:r w:rsidRPr="00E56DA5">
        <w:t>31 (4).</w:t>
      </w:r>
    </w:p>
    <w:p w14:paraId="335C2398" w14:textId="77777777" w:rsidR="004A5BC3" w:rsidRPr="00E56DA5" w:rsidRDefault="004A5BC3" w:rsidP="004A5BC3">
      <w:pPr>
        <w:pStyle w:val="AH5Sec"/>
      </w:pPr>
      <w:bookmarkStart w:id="168" w:name="_Toc65062083"/>
      <w:r w:rsidRPr="00C22BF1">
        <w:rPr>
          <w:rStyle w:val="CharSectNo"/>
        </w:rPr>
        <w:t>85B</w:t>
      </w:r>
      <w:r w:rsidRPr="00E56DA5">
        <w:tab/>
        <w:t>Applications under s 85A—ACAT orders</w:t>
      </w:r>
      <w:bookmarkEnd w:id="168"/>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4A5BC3">
      <w:pPr>
        <w:pStyle w:val="Apara"/>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lastRenderedPageBreak/>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lastRenderedPageBreak/>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C22BF1" w:rsidRDefault="00BD3FB2" w:rsidP="00BD3FB2">
      <w:pPr>
        <w:pStyle w:val="AH3Div"/>
      </w:pPr>
      <w:bookmarkStart w:id="169" w:name="_Toc65062084"/>
      <w:r w:rsidRPr="00C22BF1">
        <w:rPr>
          <w:rStyle w:val="CharDivNo"/>
        </w:rPr>
        <w:t>Division 6.6</w:t>
      </w:r>
      <w:r>
        <w:tab/>
      </w:r>
      <w:r w:rsidRPr="00C22BF1">
        <w:rPr>
          <w:rStyle w:val="CharDivText"/>
        </w:rPr>
        <w:t>Enforcement of ACAT orders</w:t>
      </w:r>
      <w:bookmarkEnd w:id="169"/>
    </w:p>
    <w:p w14:paraId="19F3064D" w14:textId="77777777" w:rsidR="00BD3FB2" w:rsidRDefault="00BD3FB2" w:rsidP="00BD3FB2">
      <w:pPr>
        <w:pStyle w:val="AH5Sec"/>
      </w:pPr>
      <w:bookmarkStart w:id="170" w:name="_Toc65062085"/>
      <w:r w:rsidRPr="00C22BF1">
        <w:rPr>
          <w:rStyle w:val="CharSectNo"/>
        </w:rPr>
        <w:t>86</w:t>
      </w:r>
      <w:r>
        <w:tab/>
        <w:t>Failure to comply with ACAT orders</w:t>
      </w:r>
      <w:bookmarkEnd w:id="170"/>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BD3FB2">
      <w:pPr>
        <w:pStyle w:val="Amain"/>
      </w:pPr>
      <w:r>
        <w:tab/>
        <w:t>(3)</w:t>
      </w:r>
      <w:r>
        <w:tab/>
        <w:t>A person commits an offence if—</w:t>
      </w:r>
    </w:p>
    <w:p w14:paraId="33CB0EE5" w14:textId="77777777" w:rsidR="00BD3FB2" w:rsidRDefault="00BD3FB2" w:rsidP="00BD3FB2">
      <w:pPr>
        <w:pStyle w:val="Apara"/>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C22BF1" w:rsidRDefault="00914BD6" w:rsidP="00914BD6">
      <w:pPr>
        <w:pStyle w:val="AH2Part"/>
      </w:pPr>
      <w:bookmarkStart w:id="171" w:name="_Toc65062086"/>
      <w:r w:rsidRPr="00C22BF1">
        <w:rPr>
          <w:rStyle w:val="CharPartNo"/>
        </w:rPr>
        <w:lastRenderedPageBreak/>
        <w:t>Part 7</w:t>
      </w:r>
      <w:r w:rsidRPr="00A32059">
        <w:tab/>
      </w:r>
      <w:r w:rsidRPr="00C22BF1">
        <w:rPr>
          <w:rStyle w:val="CharPartText"/>
        </w:rPr>
        <w:t>Residential tenancy databases</w:t>
      </w:r>
      <w:bookmarkEnd w:id="171"/>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172" w:name="_Toc65062087"/>
      <w:r w:rsidRPr="00C22BF1">
        <w:rPr>
          <w:rStyle w:val="CharSectNo"/>
        </w:rPr>
        <w:t>87</w:t>
      </w:r>
      <w:r w:rsidRPr="00A32059">
        <w:rPr>
          <w:lang w:eastAsia="en-AU"/>
        </w:rPr>
        <w:tab/>
        <w:t>Definitions—pt 7</w:t>
      </w:r>
      <w:bookmarkEnd w:id="172"/>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173" w:name="_Toc65062088"/>
      <w:r w:rsidRPr="00C22BF1">
        <w:rPr>
          <w:rStyle w:val="CharSectNo"/>
        </w:rPr>
        <w:t>88</w:t>
      </w:r>
      <w:r w:rsidRPr="00A32059">
        <w:rPr>
          <w:lang w:eastAsia="en-AU"/>
        </w:rPr>
        <w:tab/>
        <w:t>Application—pt 7</w:t>
      </w:r>
      <w:bookmarkEnd w:id="173"/>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174" w:name="_Toc65062089"/>
      <w:r w:rsidRPr="00C22BF1">
        <w:rPr>
          <w:rStyle w:val="CharSectNo"/>
        </w:rPr>
        <w:t>89</w:t>
      </w:r>
      <w:r w:rsidRPr="00A32059">
        <w:tab/>
        <w:t>Notice of usual use of database</w:t>
      </w:r>
      <w:bookmarkEnd w:id="174"/>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175" w:name="_Toc65062090"/>
      <w:r w:rsidRPr="00C22BF1">
        <w:rPr>
          <w:rStyle w:val="CharSectNo"/>
        </w:rPr>
        <w:t>90</w:t>
      </w:r>
      <w:r w:rsidRPr="00A32059">
        <w:tab/>
        <w:t>Notice of listing if database used</w:t>
      </w:r>
      <w:bookmarkEnd w:id="175"/>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176" w:name="_Toc65062091"/>
      <w:r w:rsidRPr="00C22BF1">
        <w:rPr>
          <w:rStyle w:val="CharSectNo"/>
        </w:rPr>
        <w:t>91</w:t>
      </w:r>
      <w:r w:rsidRPr="00A32059">
        <w:tab/>
        <w:t>Listing can be made only for certain breaches by certain people</w:t>
      </w:r>
      <w:bookmarkEnd w:id="176"/>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177" w:name="_Toc65062092"/>
      <w:r w:rsidRPr="00C22BF1">
        <w:rPr>
          <w:rStyle w:val="CharSectNo"/>
        </w:rPr>
        <w:lastRenderedPageBreak/>
        <w:t>92</w:t>
      </w:r>
      <w:r w:rsidRPr="00A32059">
        <w:rPr>
          <w:lang w:eastAsia="en-AU"/>
        </w:rPr>
        <w:tab/>
        <w:t>Further restriction on listing</w:t>
      </w:r>
      <w:bookmarkEnd w:id="177"/>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178" w:name="_Toc65062093"/>
      <w:r w:rsidRPr="00C22BF1">
        <w:rPr>
          <w:rStyle w:val="CharSectNo"/>
        </w:rPr>
        <w:t>93</w:t>
      </w:r>
      <w:r w:rsidRPr="00A32059">
        <w:rPr>
          <w:lang w:eastAsia="en-AU"/>
        </w:rPr>
        <w:tab/>
        <w:t>Ensuring quality of listing—lessor’s or agent’s obligation</w:t>
      </w:r>
      <w:bookmarkEnd w:id="178"/>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179" w:name="_Toc65062094"/>
      <w:r w:rsidRPr="00C22BF1">
        <w:rPr>
          <w:rStyle w:val="CharSectNo"/>
        </w:rPr>
        <w:t>94</w:t>
      </w:r>
      <w:r w:rsidRPr="00A32059">
        <w:rPr>
          <w:lang w:eastAsia="en-AU"/>
        </w:rPr>
        <w:tab/>
        <w:t>Ensuring quality of listing—database operator’s obligation</w:t>
      </w:r>
      <w:bookmarkEnd w:id="179"/>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180" w:name="_Toc65062095"/>
      <w:r w:rsidRPr="00C22BF1">
        <w:rPr>
          <w:rStyle w:val="CharSectNo"/>
        </w:rPr>
        <w:t>95</w:t>
      </w:r>
      <w:r w:rsidRPr="00A32059">
        <w:rPr>
          <w:lang w:eastAsia="en-AU"/>
        </w:rPr>
        <w:tab/>
        <w:t>Providing copy of personal information listed</w:t>
      </w:r>
      <w:bookmarkEnd w:id="180"/>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181" w:name="_Toc65062096"/>
      <w:r w:rsidRPr="00C22BF1">
        <w:rPr>
          <w:rStyle w:val="CharSectNo"/>
        </w:rPr>
        <w:lastRenderedPageBreak/>
        <w:t>96</w:t>
      </w:r>
      <w:r w:rsidRPr="00A32059">
        <w:rPr>
          <w:lang w:eastAsia="en-AU"/>
        </w:rPr>
        <w:tab/>
        <w:t>Notifying relevant non-parties of tribunal order about listing</w:t>
      </w:r>
      <w:bookmarkEnd w:id="181"/>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182" w:name="_Toc65062097"/>
      <w:r w:rsidRPr="00C22BF1">
        <w:rPr>
          <w:rStyle w:val="CharSectNo"/>
        </w:rPr>
        <w:t>97</w:t>
      </w:r>
      <w:r w:rsidRPr="00A32059">
        <w:rPr>
          <w:lang w:eastAsia="en-AU"/>
        </w:rPr>
        <w:tab/>
        <w:t>Keeping personal information listed</w:t>
      </w:r>
      <w:bookmarkEnd w:id="182"/>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135BF193"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91" w:tooltip="Act 1988 No 119 (Cwlth)" w:history="1">
        <w:r w:rsidRPr="009D7A32">
          <w:rPr>
            <w:rStyle w:val="charCitHyperlinkItal"/>
          </w:rPr>
          <w:t>Privacy Act 1988</w:t>
        </w:r>
      </w:hyperlink>
      <w:r w:rsidRPr="009D7A32">
        <w:t xml:space="preserve"> (Cwlth), schedule 1.</w:t>
      </w:r>
    </w:p>
    <w:p w14:paraId="365707BA" w14:textId="494F5F7B"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2"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183" w:name="_Toc65062098"/>
      <w:r w:rsidRPr="00C22BF1">
        <w:rPr>
          <w:rStyle w:val="CharSectNo"/>
        </w:rPr>
        <w:t>98</w:t>
      </w:r>
      <w:r w:rsidRPr="00A32059">
        <w:rPr>
          <w:lang w:eastAsia="en-AU"/>
        </w:rPr>
        <w:tab/>
        <w:t>Application to ACAT about contravention</w:t>
      </w:r>
      <w:bookmarkEnd w:id="183"/>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184" w:name="_Toc65062099"/>
      <w:r w:rsidRPr="00C22BF1">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4"/>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914BD6">
      <w:pPr>
        <w:pStyle w:val="Amain"/>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185" w:name="_Toc65062100"/>
      <w:r w:rsidRPr="00C22BF1">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5"/>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186" w:name="_Toc65062101"/>
      <w:r w:rsidRPr="00C22BF1">
        <w:rPr>
          <w:rStyle w:val="CharSectNo"/>
        </w:rPr>
        <w:t>101</w:t>
      </w:r>
      <w:r w:rsidRPr="00A32059">
        <w:rPr>
          <w:lang w:eastAsia="en-AU"/>
        </w:rPr>
        <w:tab/>
        <w:t>Order for compensation</w:t>
      </w:r>
      <w:bookmarkEnd w:id="186"/>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914BD6">
      <w:pPr>
        <w:pStyle w:val="Amain"/>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C22BF1" w:rsidRDefault="002154C4" w:rsidP="002154C4">
      <w:pPr>
        <w:pStyle w:val="AH2Part"/>
      </w:pPr>
      <w:bookmarkStart w:id="187" w:name="_Toc65062102"/>
      <w:r w:rsidRPr="00C22BF1">
        <w:rPr>
          <w:rStyle w:val="CharPartNo"/>
        </w:rPr>
        <w:lastRenderedPageBreak/>
        <w:t>Part 8</w:t>
      </w:r>
      <w:r w:rsidRPr="00582D10">
        <w:tab/>
      </w:r>
      <w:r w:rsidRPr="00C22BF1">
        <w:rPr>
          <w:rStyle w:val="CharPartText"/>
        </w:rPr>
        <w:t>Registration of standard guarantee contract for commercial guarantee</w:t>
      </w:r>
      <w:bookmarkEnd w:id="187"/>
    </w:p>
    <w:p w14:paraId="1BB84205" w14:textId="77777777" w:rsidR="002154C4" w:rsidRPr="00582D10" w:rsidRDefault="002154C4" w:rsidP="002154C4">
      <w:pPr>
        <w:pStyle w:val="AH5Sec"/>
      </w:pPr>
      <w:bookmarkStart w:id="188" w:name="_Toc65062103"/>
      <w:r w:rsidRPr="00C22BF1">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8"/>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189" w:name="_Toc65062104"/>
      <w:r w:rsidRPr="00C22BF1">
        <w:rPr>
          <w:rStyle w:val="CharSectNo"/>
        </w:rPr>
        <w:t>103</w:t>
      </w:r>
      <w:r w:rsidRPr="00582D10">
        <w:tab/>
        <w:t>Application for registration of standard guarantee contract</w:t>
      </w:r>
      <w:bookmarkEnd w:id="189"/>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050ECBAD"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3"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23A86518"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4"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190" w:name="_Toc65062105"/>
      <w:r w:rsidRPr="00C22BF1">
        <w:rPr>
          <w:rStyle w:val="CharSectNo"/>
        </w:rPr>
        <w:t>104</w:t>
      </w:r>
      <w:r w:rsidRPr="00582D10">
        <w:tab/>
        <w:t>Commissioner must decide application</w:t>
      </w:r>
      <w:bookmarkEnd w:id="190"/>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0E3B1ADF"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5"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0C8285A0"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6" w:tooltip="A2008-35" w:history="1">
        <w:r w:rsidRPr="00582D10">
          <w:rPr>
            <w:rStyle w:val="charCitHyperlinkItal"/>
          </w:rPr>
          <w:t>ACT Civil and Administrative Tribunal Act 2008</w:t>
        </w:r>
      </w:hyperlink>
      <w:r w:rsidRPr="00582D10">
        <w:t>, s 67A).</w:t>
      </w:r>
    </w:p>
    <w:p w14:paraId="45F229F6" w14:textId="064D0FD7"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7"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191" w:name="_Toc65062106"/>
      <w:r w:rsidRPr="00C22BF1">
        <w:rPr>
          <w:rStyle w:val="CharSectNo"/>
        </w:rPr>
        <w:t>105</w:t>
      </w:r>
      <w:r w:rsidRPr="00582D10">
        <w:tab/>
        <w:t>Register of standard guarantee contracts</w:t>
      </w:r>
      <w:bookmarkEnd w:id="191"/>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55654DDF"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8"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192" w:name="_Toc65062107"/>
      <w:r w:rsidRPr="00C22BF1">
        <w:rPr>
          <w:rStyle w:val="CharSectNo"/>
        </w:rPr>
        <w:t>106</w:t>
      </w:r>
      <w:r w:rsidRPr="00582D10">
        <w:tab/>
        <w:t>Relationship to Australian Consumer Law (ACT)</w:t>
      </w:r>
      <w:bookmarkEnd w:id="192"/>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C22BF1" w:rsidRDefault="00450C28">
      <w:pPr>
        <w:pStyle w:val="AH2Part"/>
      </w:pPr>
      <w:bookmarkStart w:id="193" w:name="_Toc65062108"/>
      <w:r w:rsidRPr="00C22BF1">
        <w:rPr>
          <w:rStyle w:val="CharPartNo"/>
        </w:rPr>
        <w:lastRenderedPageBreak/>
        <w:t>Part 9</w:t>
      </w:r>
      <w:r>
        <w:tab/>
      </w:r>
      <w:r w:rsidRPr="00C22BF1">
        <w:rPr>
          <w:rStyle w:val="CharPartText"/>
        </w:rPr>
        <w:t>Miscellaneous</w:t>
      </w:r>
      <w:bookmarkEnd w:id="193"/>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194" w:name="_Toc65062109"/>
      <w:r w:rsidRPr="00C22BF1">
        <w:rPr>
          <w:rStyle w:val="CharSectNo"/>
        </w:rPr>
        <w:t>126</w:t>
      </w:r>
      <w:r>
        <w:tab/>
        <w:t>Declared crisis accommodation provider</w:t>
      </w:r>
      <w:bookmarkEnd w:id="194"/>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2A6948A4"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9" w:tooltip="A2001-14" w:history="1">
        <w:r w:rsidR="009D74E7" w:rsidRPr="009D74E7">
          <w:rPr>
            <w:rStyle w:val="charCitHyperlinkAbbrev"/>
          </w:rPr>
          <w:t>Legislation Act</w:t>
        </w:r>
      </w:hyperlink>
      <w:r>
        <w:t>.</w:t>
      </w:r>
    </w:p>
    <w:p w14:paraId="44A76CF3" w14:textId="77777777" w:rsidR="00450C28" w:rsidRDefault="00450C28">
      <w:pPr>
        <w:pStyle w:val="AH5Sec"/>
      </w:pPr>
      <w:bookmarkStart w:id="195" w:name="_Toc65062110"/>
      <w:r w:rsidRPr="00C22BF1">
        <w:rPr>
          <w:rStyle w:val="CharSectNo"/>
        </w:rPr>
        <w:t>127</w:t>
      </w:r>
      <w:r>
        <w:tab/>
        <w:t>Death of 1 of more than 2 tenants</w:t>
      </w:r>
      <w:bookmarkEnd w:id="195"/>
    </w:p>
    <w:p w14:paraId="660B76D3" w14:textId="77777777" w:rsidR="00450C28" w:rsidRDefault="00450C28">
      <w:pPr>
        <w:pStyle w:val="Amainreturn"/>
      </w:pPr>
      <w:r>
        <w:t>If 1 of 2 or more tenants who are parties to a residential tenancy agreement dies, the tenancy and the tenancy agreement continue to operate—</w:t>
      </w:r>
    </w:p>
    <w:p w14:paraId="60DA609B" w14:textId="77777777" w:rsidR="00450C28" w:rsidRDefault="00450C28">
      <w:pPr>
        <w:pStyle w:val="Apara"/>
      </w:pPr>
      <w:r>
        <w:tab/>
        <w:t>(a)</w:t>
      </w:r>
      <w:r>
        <w:tab/>
        <w:t>with the remaining tenant as the sole tenant; or</w:t>
      </w:r>
    </w:p>
    <w:p w14:paraId="34B8FFFD" w14:textId="77777777" w:rsidR="00450C28" w:rsidRDefault="00450C28">
      <w:pPr>
        <w:pStyle w:val="Apara"/>
      </w:pPr>
      <w:r>
        <w:tab/>
        <w:t>(b)</w:t>
      </w:r>
      <w:r>
        <w:tab/>
        <w:t>if there are 2 or more remaining tenants—with the tenants as joint tenants or tenants in common.</w:t>
      </w:r>
    </w:p>
    <w:p w14:paraId="3841530B" w14:textId="77777777" w:rsidR="00450C28" w:rsidRDefault="00450C28">
      <w:pPr>
        <w:pStyle w:val="AH5Sec"/>
      </w:pPr>
      <w:bookmarkStart w:id="196" w:name="_Toc65062111"/>
      <w:r w:rsidRPr="00C22BF1">
        <w:rPr>
          <w:rStyle w:val="CharSectNo"/>
        </w:rPr>
        <w:t>127A</w:t>
      </w:r>
      <w:r>
        <w:tab/>
        <w:t>Transfer of public housing under will</w:t>
      </w:r>
      <w:bookmarkEnd w:id="196"/>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2414933F"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00"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46D32F67" w14:textId="77777777" w:rsidR="00450C28" w:rsidRDefault="00450C28">
      <w:pPr>
        <w:pStyle w:val="AH5Sec"/>
      </w:pPr>
      <w:bookmarkStart w:id="197" w:name="_Toc65062112"/>
      <w:r w:rsidRPr="00C22BF1">
        <w:rPr>
          <w:rStyle w:val="CharSectNo"/>
        </w:rPr>
        <w:t>128</w:t>
      </w:r>
      <w:r>
        <w:tab/>
        <w:t>Purported assignment or subletting</w:t>
      </w:r>
      <w:bookmarkEnd w:id="197"/>
    </w:p>
    <w:p w14:paraId="2ECE585D" w14:textId="77777777"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14:paraId="3D20A860" w14:textId="77777777"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14:paraId="28E83462" w14:textId="77777777" w:rsidR="00450C28" w:rsidRDefault="00450C28">
      <w:pPr>
        <w:pStyle w:val="AH5Sec"/>
      </w:pPr>
      <w:bookmarkStart w:id="198" w:name="_Toc65062113"/>
      <w:r w:rsidRPr="00C22BF1">
        <w:rPr>
          <w:rStyle w:val="CharSectNo"/>
        </w:rPr>
        <w:t>131</w:t>
      </w:r>
      <w:r>
        <w:tab/>
        <w:t>Proceedings by children</w:t>
      </w:r>
      <w:bookmarkEnd w:id="198"/>
    </w:p>
    <w:p w14:paraId="6F2E4E58" w14:textId="77777777" w:rsidR="00450C28" w:rsidRDefault="00450C28">
      <w:pPr>
        <w:pStyle w:val="Amain"/>
      </w:pPr>
      <w:r>
        <w:tab/>
        <w:t>(1)</w:t>
      </w:r>
      <w:r>
        <w:tab/>
        <w:t>A proceeding under this Act may be started by a child as if the child were an adult.</w:t>
      </w:r>
    </w:p>
    <w:p w14:paraId="5E806F64" w14:textId="44619F4B" w:rsidR="00450C28" w:rsidRDefault="00450C28">
      <w:pPr>
        <w:pStyle w:val="Amain"/>
      </w:pPr>
      <w:r>
        <w:tab/>
        <w:t>(2)</w:t>
      </w:r>
      <w:r>
        <w:tab/>
        <w:t xml:space="preserve">The rules in force under the </w:t>
      </w:r>
      <w:hyperlink r:id="rId101"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tab/>
        <w:t>(3)</w:t>
      </w:r>
      <w:r>
        <w:tab/>
        <w:t>The rules mentioned in subsection (2) apply as if all necessary changes, and any changes prescribed by regulation, were made.</w:t>
      </w:r>
    </w:p>
    <w:p w14:paraId="6F058287" w14:textId="77777777" w:rsidR="00450C28" w:rsidRDefault="00450C28">
      <w:pPr>
        <w:pStyle w:val="AH5Sec"/>
      </w:pPr>
      <w:bookmarkStart w:id="199" w:name="_Toc65062114"/>
      <w:r w:rsidRPr="00C22BF1">
        <w:rPr>
          <w:rStyle w:val="CharSectNo"/>
        </w:rPr>
        <w:t>132</w:t>
      </w:r>
      <w:r>
        <w:tab/>
        <w:t>Enforcing agreements by or against children</w:t>
      </w:r>
      <w:bookmarkEnd w:id="199"/>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200" w:name="_Toc65062115"/>
      <w:r w:rsidRPr="00C22BF1">
        <w:rPr>
          <w:rStyle w:val="CharSectNo"/>
        </w:rPr>
        <w:lastRenderedPageBreak/>
        <w:t>133</w:t>
      </w:r>
      <w:r>
        <w:tab/>
        <w:t>Approved forms—Minister</w:t>
      </w:r>
      <w:bookmarkEnd w:id="200"/>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7028DE0E"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2"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01" w:name="_Toc65062116"/>
      <w:r w:rsidRPr="00C22BF1">
        <w:rPr>
          <w:rStyle w:val="CharSectNo"/>
        </w:rPr>
        <w:t>134</w:t>
      </w:r>
      <w:r w:rsidRPr="00582D10">
        <w:tab/>
        <w:t>Determination of fees</w:t>
      </w:r>
      <w:bookmarkEnd w:id="201"/>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6ADBA8CF" w:rsidR="001C50C1" w:rsidRPr="00582D10" w:rsidRDefault="001C50C1" w:rsidP="001C50C1">
      <w:pPr>
        <w:pStyle w:val="aNote"/>
      </w:pPr>
      <w:r w:rsidRPr="00582D10">
        <w:rPr>
          <w:rStyle w:val="charItals"/>
        </w:rPr>
        <w:t>Note</w:t>
      </w:r>
      <w:r w:rsidRPr="00582D10">
        <w:tab/>
        <w:t xml:space="preserve">The </w:t>
      </w:r>
      <w:hyperlink r:id="rId103"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07E7F26E"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4"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02" w:name="_Toc65062117"/>
      <w:r w:rsidRPr="00C22BF1">
        <w:rPr>
          <w:rStyle w:val="CharSectNo"/>
        </w:rPr>
        <w:t>136</w:t>
      </w:r>
      <w:r>
        <w:tab/>
        <w:t>Regulation-making power</w:t>
      </w:r>
      <w:bookmarkEnd w:id="202"/>
    </w:p>
    <w:p w14:paraId="7D216FDA" w14:textId="77777777" w:rsidR="00450C28" w:rsidRDefault="00450C28">
      <w:pPr>
        <w:pStyle w:val="Amain"/>
        <w:keepNext/>
      </w:pPr>
      <w:r>
        <w:tab/>
        <w:t>(1)</w:t>
      </w:r>
      <w:r>
        <w:tab/>
        <w:t>The Executive may make regulations for this Act.</w:t>
      </w:r>
    </w:p>
    <w:p w14:paraId="06CD04E2" w14:textId="684C28B8"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5" w:tooltip="A2001-14" w:history="1">
        <w:r w:rsidR="009D74E7" w:rsidRPr="009D74E7">
          <w:rPr>
            <w:rStyle w:val="charCitHyperlinkAbbrev"/>
          </w:rPr>
          <w:t>Legislation Act</w:t>
        </w:r>
      </w:hyperlink>
      <w:r>
        <w:t>.</w:t>
      </w:r>
    </w:p>
    <w:p w14:paraId="02410595" w14:textId="77777777" w:rsidR="00BD0133" w:rsidRDefault="00BD0133" w:rsidP="00BD0133">
      <w:pPr>
        <w:pStyle w:val="Amain"/>
      </w:pPr>
      <w:r>
        <w:rPr>
          <w:b/>
          <w:bCs/>
        </w:rPr>
        <w:tab/>
      </w:r>
      <w:r>
        <w:t>(2)</w:t>
      </w:r>
      <w:r>
        <w:tab/>
        <w:t>A regulation may make provision in relation to the following:</w:t>
      </w:r>
    </w:p>
    <w:p w14:paraId="137FD071" w14:textId="77777777" w:rsidR="00BD0133" w:rsidRDefault="00BD0133" w:rsidP="00BD0133">
      <w:pPr>
        <w:pStyle w:val="Apara"/>
      </w:pPr>
      <w:r>
        <w:tab/>
        <w:t>(a)</w:t>
      </w:r>
      <w:r>
        <w:tab/>
        <w:t>the keeping of records;</w:t>
      </w:r>
    </w:p>
    <w:p w14:paraId="296C3215" w14:textId="77777777" w:rsidR="004A5BC3" w:rsidRDefault="00BC2787" w:rsidP="00BD0133">
      <w:pPr>
        <w:pStyle w:val="Apara"/>
      </w:pPr>
      <w:r>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7777777" w:rsidR="001C50C1" w:rsidRPr="00582D10" w:rsidRDefault="001C50C1" w:rsidP="001C50C1">
      <w:pPr>
        <w:pStyle w:val="Asubpara"/>
      </w:pPr>
      <w:r w:rsidRPr="00582D10">
        <w:tab/>
        <w:t>(v)</w:t>
      </w:r>
      <w:r w:rsidRPr="00582D10">
        <w:tab/>
        <w:t>amending, renewing, ending or suspending the registration of a standard guarantee contract</w:t>
      </w:r>
      <w:r w:rsidR="00E50F78">
        <w:t>;</w:t>
      </w:r>
    </w:p>
    <w:p w14:paraId="4581BDA0" w14:textId="77777777" w:rsidR="00E50F78" w:rsidRPr="006A0235" w:rsidRDefault="00E50F78" w:rsidP="00E50F78">
      <w:pPr>
        <w:pStyle w:val="Apara"/>
      </w:pPr>
      <w:r w:rsidRPr="006A0235">
        <w:tab/>
        <w:t>(d)</w:t>
      </w:r>
      <w:r w:rsidRPr="006A0235">
        <w:tab/>
        <w:t>minimum standards for premises made available for occupation under a residential tenancy agreement, including in relation to the following matters:</w:t>
      </w:r>
    </w:p>
    <w:p w14:paraId="1D547B3E" w14:textId="77777777" w:rsidR="00E50F78" w:rsidRPr="006A0235" w:rsidRDefault="00E50F78" w:rsidP="00E50F78">
      <w:pPr>
        <w:pStyle w:val="Asubpara"/>
      </w:pPr>
      <w:r w:rsidRPr="006A0235">
        <w:tab/>
        <w:t>(i)</w:t>
      </w:r>
      <w:r w:rsidRPr="006A0235">
        <w:tab/>
        <w:t xml:space="preserve">physical accessibility; </w:t>
      </w:r>
    </w:p>
    <w:p w14:paraId="4D08C460" w14:textId="77777777" w:rsidR="00E50F78" w:rsidRPr="006A0235" w:rsidRDefault="00E50F78" w:rsidP="00E50F78">
      <w:pPr>
        <w:pStyle w:val="Asubpara"/>
      </w:pPr>
      <w:r w:rsidRPr="006A0235">
        <w:tab/>
        <w:t>(ii)</w:t>
      </w:r>
      <w:r w:rsidRPr="006A0235">
        <w:tab/>
        <w:t>energy efficiency;</w:t>
      </w:r>
    </w:p>
    <w:p w14:paraId="64628252" w14:textId="77777777" w:rsidR="00E50F78" w:rsidRPr="006A0235" w:rsidRDefault="00E50F78" w:rsidP="00E50F78">
      <w:pPr>
        <w:pStyle w:val="Asubpara"/>
      </w:pPr>
      <w:r w:rsidRPr="006A0235">
        <w:tab/>
        <w:t>(iii)</w:t>
      </w:r>
      <w:r w:rsidRPr="006A0235">
        <w:tab/>
        <w:t>safety and security;</w:t>
      </w:r>
    </w:p>
    <w:p w14:paraId="322E6FC3" w14:textId="77777777" w:rsidR="00E50F78" w:rsidRPr="006A0235" w:rsidRDefault="00E50F78" w:rsidP="00E50F78">
      <w:pPr>
        <w:pStyle w:val="Asubpara"/>
      </w:pPr>
      <w:r w:rsidRPr="006A0235">
        <w:tab/>
        <w:t>(iv)</w:t>
      </w:r>
      <w:r w:rsidRPr="006A0235">
        <w:tab/>
        <w:t>sanitation;</w:t>
      </w:r>
    </w:p>
    <w:p w14:paraId="3A825BDD" w14:textId="77777777" w:rsidR="00E50F78" w:rsidRPr="006A0235" w:rsidRDefault="00E50F78" w:rsidP="00E50F78">
      <w:pPr>
        <w:pStyle w:val="Asubpara"/>
      </w:pPr>
      <w:r w:rsidRPr="006A0235">
        <w:tab/>
        <w:t>(v)</w:t>
      </w:r>
      <w:r w:rsidRPr="006A0235">
        <w:tab/>
        <w:t xml:space="preserve">amenity. </w:t>
      </w:r>
    </w:p>
    <w:p w14:paraId="360B06D3" w14:textId="4CC314FA"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6" w:tooltip="A2001-14" w:history="1">
        <w:r w:rsidRPr="006A0235">
          <w:rPr>
            <w:rStyle w:val="charCitHyperlinkAbbrev"/>
          </w:rPr>
          <w:t>Legislation Act</w:t>
        </w:r>
      </w:hyperlink>
      <w:r w:rsidRPr="006A0235">
        <w:t>, s 48).</w:t>
      </w:r>
    </w:p>
    <w:p w14:paraId="6011A8D0" w14:textId="77777777" w:rsidR="00E50F78" w:rsidRPr="006A0235" w:rsidRDefault="00E50F78" w:rsidP="00E50F78">
      <w:pPr>
        <w:pStyle w:val="Amain"/>
      </w:pPr>
      <w:r w:rsidRPr="006A0235">
        <w:tab/>
        <w:t>(3)</w:t>
      </w:r>
      <w:r w:rsidRPr="006A0235">
        <w:tab/>
        <w:t>A regulation made under subsection (2) (d) may apply, adopt or incorporate a law or instrument as in force from time to time.</w:t>
      </w:r>
    </w:p>
    <w:p w14:paraId="20861D70" w14:textId="73089781" w:rsidR="00E50F78" w:rsidRPr="006A0235" w:rsidRDefault="00E50F78" w:rsidP="00E50F78">
      <w:pPr>
        <w:pStyle w:val="aNote"/>
      </w:pPr>
      <w:r w:rsidRPr="006A0235">
        <w:rPr>
          <w:rStyle w:val="charItals"/>
        </w:rPr>
        <w:t>Note</w:t>
      </w:r>
      <w:r w:rsidRPr="006A0235">
        <w:rPr>
          <w:rStyle w:val="charItals"/>
        </w:rPr>
        <w:tab/>
      </w:r>
      <w:r w:rsidRPr="006A0235">
        <w:t xml:space="preserve">A reference to an instrument includes a reference to a provision of an instrument (see </w:t>
      </w:r>
      <w:hyperlink r:id="rId107" w:tooltip="A2001-14" w:history="1">
        <w:r w:rsidRPr="006A0235">
          <w:rPr>
            <w:rStyle w:val="charCitHyperlinkAbbrev"/>
          </w:rPr>
          <w:t>Legislation Act</w:t>
        </w:r>
      </w:hyperlink>
      <w:r w:rsidRPr="006A0235">
        <w:t>, s 14 (2)).</w:t>
      </w:r>
    </w:p>
    <w:p w14:paraId="54241E6A" w14:textId="2BA92427" w:rsidR="00E50F78" w:rsidRPr="006A0235" w:rsidRDefault="00E50F78" w:rsidP="00E671FD">
      <w:pPr>
        <w:pStyle w:val="Amain"/>
        <w:keepNext/>
      </w:pPr>
      <w:r w:rsidRPr="006A0235">
        <w:lastRenderedPageBreak/>
        <w:tab/>
        <w:t>(4)</w:t>
      </w:r>
      <w:r w:rsidRPr="006A0235">
        <w:tab/>
        <w:t xml:space="preserve">The </w:t>
      </w:r>
      <w:hyperlink r:id="rId108" w:tooltip="A2001-14" w:history="1">
        <w:r w:rsidRPr="006A0235">
          <w:rPr>
            <w:rStyle w:val="charCitHyperlinkAbbrev"/>
          </w:rPr>
          <w:t>Legislation Act</w:t>
        </w:r>
      </w:hyperlink>
      <w:r w:rsidRPr="006A0235">
        <w:t>, section 47 (5) and (6) does not apply in relation to a law or instrument applied, adopted or incorporated under subsection (3).</w:t>
      </w:r>
    </w:p>
    <w:p w14:paraId="08AFA25A" w14:textId="3A1B129B" w:rsidR="00E50F78" w:rsidRPr="006A0235" w:rsidRDefault="00E50F78" w:rsidP="00E50F78">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109" w:tooltip="A2001-14" w:history="1">
        <w:r w:rsidRPr="006A0235">
          <w:rPr>
            <w:rStyle w:val="charCitHyperlinkAbbrev"/>
          </w:rPr>
          <w:t>Legislation Act</w:t>
        </w:r>
      </w:hyperlink>
      <w:r w:rsidRPr="006A0235">
        <w:t xml:space="preserve"> because s 47 (5) and (6) do not apply (see </w:t>
      </w:r>
      <w:hyperlink r:id="rId110" w:tooltip="A2001-14" w:history="1">
        <w:r w:rsidRPr="006A0235">
          <w:rPr>
            <w:rStyle w:val="charCitHyperlinkAbbrev"/>
          </w:rPr>
          <w:t>Legislation Act</w:t>
        </w:r>
      </w:hyperlink>
      <w:r w:rsidRPr="006A0235">
        <w:t>, s 47 (7)).</w:t>
      </w:r>
    </w:p>
    <w:p w14:paraId="54F40201" w14:textId="77777777" w:rsidR="00D84079" w:rsidRPr="00D84079" w:rsidRDefault="00D84079" w:rsidP="00D84079">
      <w:pPr>
        <w:pStyle w:val="PageBreak"/>
      </w:pPr>
      <w:r w:rsidRPr="00D84079">
        <w:br w:type="page"/>
      </w:r>
    </w:p>
    <w:p w14:paraId="2FFDB9C1" w14:textId="77777777" w:rsidR="00D84079" w:rsidRPr="00C22BF1" w:rsidRDefault="00D84079" w:rsidP="00D84079">
      <w:pPr>
        <w:pStyle w:val="AH2Part"/>
      </w:pPr>
      <w:bookmarkStart w:id="203" w:name="_Toc65062118"/>
      <w:r w:rsidRPr="00C22BF1">
        <w:rPr>
          <w:rStyle w:val="CharPartNo"/>
        </w:rPr>
        <w:lastRenderedPageBreak/>
        <w:t>Part 16</w:t>
      </w:r>
      <w:r w:rsidRPr="00B6083F">
        <w:tab/>
      </w:r>
      <w:r w:rsidRPr="00C22BF1">
        <w:rPr>
          <w:rStyle w:val="CharPartText"/>
        </w:rPr>
        <w:t>COVID-19 emergency response</w:t>
      </w:r>
      <w:bookmarkEnd w:id="203"/>
    </w:p>
    <w:p w14:paraId="33CBEF57" w14:textId="77777777" w:rsidR="00D84079" w:rsidRPr="00B6083F" w:rsidRDefault="00D84079" w:rsidP="00D84079">
      <w:pPr>
        <w:pStyle w:val="AH5Sec"/>
      </w:pPr>
      <w:bookmarkStart w:id="204" w:name="_Toc65062119"/>
      <w:r w:rsidRPr="00C22BF1">
        <w:rPr>
          <w:rStyle w:val="CharSectNo"/>
        </w:rPr>
        <w:t>156</w:t>
      </w:r>
      <w:r w:rsidRPr="00B6083F">
        <w:tab/>
        <w:t>Declaration—COVID-19 emergency response</w:t>
      </w:r>
      <w:bookmarkEnd w:id="204"/>
    </w:p>
    <w:p w14:paraId="31A9A85C" w14:textId="77777777"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14:paraId="54AC9D66" w14:textId="77777777"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14:paraId="7D1F32EF" w14:textId="77777777"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14:paraId="30F1F5B5" w14:textId="77777777"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14:paraId="4D6BF665" w14:textId="77777777"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14:paraId="41D87222" w14:textId="77777777" w:rsidR="00D84079" w:rsidRPr="00B6083F" w:rsidRDefault="00D84079" w:rsidP="00D84079">
      <w:pPr>
        <w:pStyle w:val="Apara"/>
      </w:pPr>
      <w:r w:rsidRPr="00B6083F">
        <w:tab/>
        <w:t>(e)</w:t>
      </w:r>
      <w:r w:rsidRPr="00B6083F">
        <w:tab/>
        <w:t>prohibiting or limiting the matters that may be included in a residential tenancy database;</w:t>
      </w:r>
    </w:p>
    <w:p w14:paraId="279F5C58" w14:textId="77777777"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14:paraId="27A65537" w14:textId="77777777"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14:paraId="331FF021" w14:textId="77777777"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14:paraId="6B4BF0F6" w14:textId="3BA5A3B1"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11" w:tooltip="A2001-14" w:history="1">
        <w:r w:rsidRPr="00B6083F">
          <w:rPr>
            <w:rStyle w:val="charCitHyperlinkAbbrev"/>
          </w:rPr>
          <w:t>Legislation Act</w:t>
        </w:r>
      </w:hyperlink>
      <w:r w:rsidRPr="00B6083F">
        <w:t>.</w:t>
      </w:r>
    </w:p>
    <w:p w14:paraId="5B67F870" w14:textId="77777777" w:rsidR="00D84079" w:rsidRPr="00B6083F" w:rsidRDefault="00D84079" w:rsidP="00D84079">
      <w:pPr>
        <w:pStyle w:val="Amain"/>
      </w:pPr>
      <w:r w:rsidRPr="00B6083F">
        <w:tab/>
        <w:t>(3)</w:t>
      </w:r>
      <w:r w:rsidRPr="00B6083F">
        <w:tab/>
        <w:t>A declaration expires on—</w:t>
      </w:r>
    </w:p>
    <w:p w14:paraId="3EB2D042" w14:textId="77777777"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14:paraId="6CEC3935" w14:textId="77777777"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3D5BA02A" w14:textId="77777777" w:rsidR="00D84079" w:rsidRPr="00B6083F" w:rsidRDefault="00D84079" w:rsidP="00D84079">
      <w:pPr>
        <w:pStyle w:val="Amain"/>
      </w:pPr>
      <w:r w:rsidRPr="00B6083F">
        <w:tab/>
        <w:t>(4)</w:t>
      </w:r>
      <w:r w:rsidRPr="00B6083F">
        <w:tab/>
        <w:t>A notification under subsection (3) (b) is a notifiable instrument.</w:t>
      </w:r>
    </w:p>
    <w:p w14:paraId="7F1C331C" w14:textId="5C859FE8"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12" w:tooltip="A2001-14" w:history="1">
        <w:r w:rsidRPr="00B6083F">
          <w:rPr>
            <w:rStyle w:val="charCitHyperlinkAbbrev"/>
          </w:rPr>
          <w:t>Legislation Act</w:t>
        </w:r>
      </w:hyperlink>
      <w:r w:rsidRPr="00B6083F">
        <w:t>.</w:t>
      </w:r>
    </w:p>
    <w:p w14:paraId="77E1C0CA" w14:textId="77777777" w:rsidR="00244AE1" w:rsidRPr="00CA266D" w:rsidRDefault="00244AE1" w:rsidP="00244AE1">
      <w:pPr>
        <w:pStyle w:val="Amain"/>
      </w:pPr>
      <w:r w:rsidRPr="00CA266D">
        <w:tab/>
        <w:t>(5)</w:t>
      </w:r>
      <w:r w:rsidRPr="00CA266D">
        <w:tab/>
        <w:t>In this section:</w:t>
      </w:r>
    </w:p>
    <w:p w14:paraId="2AADFCE5" w14:textId="77777777"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14:paraId="6FCBAC3D" w14:textId="0D54629F" w:rsidR="00244AE1" w:rsidRPr="00CA266D" w:rsidRDefault="00244AE1" w:rsidP="00244AE1">
      <w:pPr>
        <w:pStyle w:val="aDefpara"/>
      </w:pPr>
      <w:r w:rsidRPr="00CA266D">
        <w:tab/>
        <w:t>(a)</w:t>
      </w:r>
      <w:r w:rsidRPr="00CA266D">
        <w:tab/>
        <w:t xml:space="preserve">a state of emergency declared under the </w:t>
      </w:r>
      <w:hyperlink r:id="rId113"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9B9233" w14:textId="79583158" w:rsidR="00244AE1" w:rsidRPr="00CA266D" w:rsidRDefault="00244AE1" w:rsidP="00244AE1">
      <w:pPr>
        <w:pStyle w:val="aDefpara"/>
      </w:pPr>
      <w:r w:rsidRPr="00CA266D">
        <w:tab/>
        <w:t>(b)</w:t>
      </w:r>
      <w:r w:rsidRPr="00CA266D">
        <w:tab/>
        <w:t xml:space="preserve">an emergency declared under the </w:t>
      </w:r>
      <w:hyperlink r:id="rId11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2449A0D" w14:textId="77777777" w:rsidR="00244AE1"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6F6EB3C7" w14:textId="77777777" w:rsidR="00450C28" w:rsidRDefault="00450C28">
      <w:pPr>
        <w:pStyle w:val="02Text"/>
        <w:sectPr w:rsidR="00450C28" w:rsidSect="00F42AEF">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C22BF1" w:rsidRDefault="00450C28">
      <w:pPr>
        <w:pStyle w:val="Sched-heading"/>
      </w:pPr>
      <w:bookmarkStart w:id="205" w:name="_Toc65062120"/>
      <w:r w:rsidRPr="00C22BF1">
        <w:rPr>
          <w:rStyle w:val="CharChapNo"/>
        </w:rPr>
        <w:lastRenderedPageBreak/>
        <w:t>Schedule 1</w:t>
      </w:r>
      <w:r>
        <w:tab/>
      </w:r>
      <w:r w:rsidRPr="00C22BF1">
        <w:rPr>
          <w:rStyle w:val="CharChapText"/>
        </w:rPr>
        <w:t>Standard residential tenancy terms</w:t>
      </w:r>
      <w:bookmarkEnd w:id="205"/>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448BFBFF"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F76123" w:rsidRPr="00226727">
        <w:t>director</w:t>
      </w:r>
      <w:r w:rsidR="00F76123" w:rsidRPr="00226727">
        <w:noBreakHyphen/>
        <w:t>general</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4769F707"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20"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47369D56"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21"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AF2E59A" w14:textId="77777777"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03160ED1" w14:textId="77777777" w:rsidR="00450C28" w:rsidRDefault="00450C28" w:rsidP="00775F61">
      <w:pPr>
        <w:keepNext/>
        <w:spacing w:before="120" w:after="60"/>
        <w:rPr>
          <w:rFonts w:ascii="Arial" w:hAnsi="Arial"/>
          <w:b/>
          <w:sz w:val="28"/>
        </w:rPr>
      </w:pPr>
      <w:r>
        <w:rPr>
          <w:rFonts w:ascii="Arial" w:hAnsi="Arial"/>
          <w:b/>
          <w:sz w:val="28"/>
        </w:rPr>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lastRenderedPageBreak/>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t>Increase in rent</w:t>
      </w:r>
    </w:p>
    <w:p w14:paraId="58DE5F91" w14:textId="77777777"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14:paraId="66052201" w14:textId="77777777"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14:paraId="6DF66284" w14:textId="77777777"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14:paraId="202E6036" w14:textId="77777777"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14:paraId="2E2DADA4" w14:textId="153EC543"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22" w:tooltip="A2007-8" w:history="1">
        <w:r w:rsidR="009D74E7" w:rsidRPr="009D74E7">
          <w:rPr>
            <w:rStyle w:val="charCitHyperlinkItal"/>
          </w:rPr>
          <w:t>Housing Assistance Act 2007</w:t>
        </w:r>
      </w:hyperlink>
      <w:r>
        <w:t>, section 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14:paraId="7FA6F9F6" w14:textId="77777777"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272DDD1E" w14:textId="77777777"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77777777"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242246BA"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23"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lastRenderedPageBreak/>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14:paraId="6DD7C0D2"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14:paraId="090D26E3" w14:textId="662F0FC7"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24" w:tooltip="A2016-42" w:history="1">
        <w:r w:rsidR="00A44D52" w:rsidRPr="00A03BC8">
          <w:rPr>
            <w:rStyle w:val="charCitHyperlinkItal"/>
          </w:rPr>
          <w:t>Family Violence Act 2016</w:t>
        </w:r>
      </w:hyperlink>
      <w:r w:rsidRPr="00A44D52">
        <w:t xml:space="preserve"> or the </w:t>
      </w:r>
      <w:hyperlink r:id="rId125"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367D37C9"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26"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lastRenderedPageBreak/>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02C92EBF" w14:textId="77777777" w:rsidR="00450C28" w:rsidRDefault="00450C28" w:rsidP="00775F61">
      <w:pPr>
        <w:spacing w:before="120" w:after="60"/>
        <w:rPr>
          <w:rFonts w:ascii="Arial" w:hAnsi="Arial"/>
          <w:b/>
          <w:sz w:val="28"/>
        </w:rPr>
      </w:pPr>
      <w:r>
        <w:rPr>
          <w:rFonts w:ascii="Arial" w:hAnsi="Arial"/>
          <w:b/>
          <w:sz w:val="28"/>
        </w:rPr>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FC0A1E" w14:textId="77777777" w:rsidR="00E019D4" w:rsidRPr="00445AD0" w:rsidRDefault="00E019D4" w:rsidP="00E019D4">
      <w:pPr>
        <w:keepNext/>
        <w:spacing w:before="180"/>
        <w:rPr>
          <w:rFonts w:ascii="Arial" w:hAnsi="Arial"/>
          <w:b/>
        </w:rPr>
      </w:pPr>
      <w:r w:rsidRPr="00445AD0">
        <w:rPr>
          <w:rFonts w:ascii="Arial" w:hAnsi="Arial"/>
          <w:b/>
        </w:rPr>
        <w:t>Tenant of unit to comply with owners corporation’s rules</w:t>
      </w:r>
    </w:p>
    <w:p w14:paraId="371CFFD5" w14:textId="7CD1E279" w:rsidR="00E019D4" w:rsidRPr="00445AD0" w:rsidRDefault="00E019D4" w:rsidP="00E019D4">
      <w:pPr>
        <w:tabs>
          <w:tab w:val="right" w:pos="1372"/>
          <w:tab w:val="left" w:pos="1568"/>
        </w:tabs>
        <w:spacing w:before="140"/>
        <w:ind w:left="1588" w:hanging="1588"/>
        <w:jc w:val="both"/>
      </w:pPr>
      <w:r w:rsidRPr="00445AD0">
        <w:t>66</w:t>
      </w:r>
      <w:r w:rsidRPr="00445AD0">
        <w:tab/>
        <w:t>(1)</w:t>
      </w:r>
      <w:r w:rsidRPr="00445AD0">
        <w:tab/>
        <w:t xml:space="preserve">If the premises are a unit under the </w:t>
      </w:r>
      <w:hyperlink r:id="rId127" w:tooltip="A2001-16" w:history="1">
        <w:r w:rsidRPr="00445AD0">
          <w:rPr>
            <w:rStyle w:val="charCitHyperlinkItal"/>
          </w:rPr>
          <w:t>Unit Titles Act 2001</w:t>
        </w:r>
      </w:hyperlink>
      <w:r w:rsidRPr="00445AD0">
        <w:t>—</w:t>
      </w:r>
    </w:p>
    <w:p w14:paraId="6E8F6D89" w14:textId="77777777" w:rsidR="00E019D4" w:rsidRPr="00445AD0" w:rsidRDefault="00E019D4" w:rsidP="00E019D4">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0F6A14D6" w14:textId="77777777" w:rsidR="00E019D4" w:rsidRPr="00445AD0" w:rsidRDefault="00E019D4" w:rsidP="00E019D4">
      <w:pPr>
        <w:tabs>
          <w:tab w:val="right" w:pos="1843"/>
          <w:tab w:val="left" w:pos="2127"/>
        </w:tabs>
        <w:spacing w:before="140"/>
        <w:ind w:left="2098" w:hanging="2098"/>
        <w:jc w:val="both"/>
      </w:pPr>
      <w:r w:rsidRPr="00445AD0">
        <w:tab/>
        <w:t>(b)</w:t>
      </w:r>
      <w:r w:rsidRPr="00445AD0">
        <w:tab/>
        <w:t>need not comply with the rules to the extent that they are inconsistent with the standard residential tenancy terms in this agreement.</w:t>
      </w:r>
    </w:p>
    <w:p w14:paraId="73AE1727" w14:textId="77777777" w:rsidR="00E019D4" w:rsidRPr="00445AD0" w:rsidRDefault="00E019D4" w:rsidP="00E019D4">
      <w:pPr>
        <w:tabs>
          <w:tab w:val="right" w:pos="1372"/>
          <w:tab w:val="left" w:pos="1568"/>
        </w:tabs>
        <w:spacing w:before="140"/>
        <w:ind w:left="1588" w:hanging="1588"/>
        <w:jc w:val="both"/>
      </w:pPr>
      <w:r w:rsidRPr="00445AD0">
        <w:tab/>
        <w:t>(2)</w:t>
      </w:r>
      <w:r w:rsidRPr="00445AD0">
        <w:tab/>
        <w:t>However, if the owners corporation’s rules include a rule about keeping animals in the unit, the tenant must comply with the rule.</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lastRenderedPageBreak/>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19095362" w14:textId="77777777" w:rsidR="0054494C" w:rsidRPr="006A0235" w:rsidRDefault="0054494C" w:rsidP="0054494C">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lastRenderedPageBreak/>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lastRenderedPageBreak/>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lastRenderedPageBreak/>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lastRenderedPageBreak/>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52D20CAF" w14:textId="77777777" w:rsidR="00450C28" w:rsidRPr="0027007A" w:rsidRDefault="00450C28" w:rsidP="00775F61">
      <w:pPr>
        <w:keepNext/>
        <w:spacing w:before="180"/>
        <w:rPr>
          <w:rFonts w:ascii="Arial" w:hAnsi="Arial"/>
          <w:b/>
        </w:rPr>
      </w:pPr>
      <w:r w:rsidRPr="0027007A">
        <w:rPr>
          <w:rFonts w:ascii="Arial" w:hAnsi="Arial"/>
          <w:b/>
        </w:rPr>
        <w:t>Access for making or inspecting repairs</w:t>
      </w:r>
    </w:p>
    <w:p w14:paraId="5F3D84FE" w14:textId="77777777"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14:paraId="5623E1EF" w14:textId="77777777"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77777777"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lastRenderedPageBreak/>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240BCBDD" w14:textId="77777777"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77777777"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C951798" w14:textId="77777777"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14:paraId="5EB6F90F" w14:textId="77777777" w:rsidR="00450C28" w:rsidRPr="0027007A" w:rsidRDefault="00450C28" w:rsidP="0096304A">
      <w:pPr>
        <w:keepNext/>
        <w:spacing w:before="180"/>
        <w:rPr>
          <w:rFonts w:ascii="Arial" w:hAnsi="Arial"/>
          <w:b/>
        </w:rPr>
      </w:pPr>
      <w:r w:rsidRPr="0027007A">
        <w:rPr>
          <w:rFonts w:ascii="Arial" w:hAnsi="Arial"/>
          <w:b/>
        </w:rPr>
        <w:t>Termination where premises are not fit for habitation</w:t>
      </w:r>
    </w:p>
    <w:p w14:paraId="2C7DA24C" w14:textId="77777777"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775F61">
      <w:pPr>
        <w:tabs>
          <w:tab w:val="right" w:pos="1372"/>
          <w:tab w:val="left" w:pos="1568"/>
        </w:tabs>
        <w:spacing w:before="140"/>
        <w:ind w:left="1588" w:hanging="1588"/>
        <w:jc w:val="both"/>
      </w:pPr>
      <w:r>
        <w:lastRenderedPageBreak/>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37FC27B3" w14:textId="77777777" w:rsidR="00450C28" w:rsidRPr="0027007A" w:rsidRDefault="00450C28" w:rsidP="00775F61">
      <w:pPr>
        <w:keepNext/>
        <w:spacing w:before="180"/>
        <w:rPr>
          <w:rFonts w:ascii="Arial" w:hAnsi="Arial"/>
          <w:b/>
        </w:rPr>
      </w:pPr>
      <w:r w:rsidRPr="0027007A">
        <w:rPr>
          <w:rFonts w:ascii="Arial" w:hAnsi="Arial"/>
          <w:b/>
        </w:rPr>
        <w:t>Termination for breach by lessor</w:t>
      </w:r>
    </w:p>
    <w:p w14:paraId="5F8BC97B" w14:textId="77777777"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lastRenderedPageBreak/>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lastRenderedPageBreak/>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lastRenderedPageBreak/>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51180773" w14:textId="77777777" w:rsidR="00450C28" w:rsidRPr="0027007A" w:rsidRDefault="00450C28" w:rsidP="00775F61">
      <w:pPr>
        <w:keepNext/>
        <w:spacing w:before="180"/>
        <w:rPr>
          <w:rFonts w:ascii="Arial" w:hAnsi="Arial"/>
          <w:b/>
        </w:rPr>
      </w:pPr>
      <w:r w:rsidRPr="0027007A">
        <w:rPr>
          <w:rFonts w:ascii="Arial" w:hAnsi="Arial"/>
          <w:b/>
        </w:rPr>
        <w:t>Termination of tenancy without cause</w:t>
      </w:r>
    </w:p>
    <w:p w14:paraId="21E29A06" w14:textId="77777777"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14:paraId="0D3BAA74" w14:textId="77777777" w:rsidR="00450C28" w:rsidRDefault="00450C28" w:rsidP="00775F61">
      <w:pPr>
        <w:tabs>
          <w:tab w:val="right" w:pos="1843"/>
          <w:tab w:val="left" w:pos="2127"/>
        </w:tabs>
        <w:spacing w:before="140"/>
        <w:ind w:left="2098" w:hanging="2098"/>
        <w:jc w:val="both"/>
      </w:pPr>
      <w:r>
        <w:tab/>
        <w:t>(a)</w:t>
      </w:r>
      <w:r>
        <w:tab/>
        <w:t>the notice is for 26 weeks; and</w:t>
      </w:r>
    </w:p>
    <w:p w14:paraId="4506E88D" w14:textId="77777777"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14:paraId="35143CD8" w14:textId="77777777" w:rsidR="00A41EB1" w:rsidRPr="00604238" w:rsidRDefault="00A41EB1" w:rsidP="0096304A">
      <w:pPr>
        <w:keepLines/>
        <w:tabs>
          <w:tab w:val="right" w:pos="1372"/>
          <w:tab w:val="left" w:pos="1568"/>
        </w:tabs>
        <w:spacing w:before="140"/>
        <w:ind w:left="1588" w:hanging="1588"/>
        <w:jc w:val="both"/>
      </w:pPr>
      <w:r w:rsidRPr="00604238">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14:paraId="646EF937" w14:textId="77777777"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14:paraId="105BAF84" w14:textId="77777777"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14:paraId="28690A16" w14:textId="77777777"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14:paraId="60B4AB22" w14:textId="77777777" w:rsidR="00450C28" w:rsidRPr="0027007A" w:rsidRDefault="00450C28" w:rsidP="00775F61">
      <w:pPr>
        <w:keepNext/>
        <w:spacing w:before="180"/>
        <w:rPr>
          <w:rFonts w:ascii="Arial" w:hAnsi="Arial"/>
          <w:b/>
        </w:rPr>
      </w:pPr>
      <w:r w:rsidRPr="0027007A">
        <w:rPr>
          <w:rFonts w:ascii="Arial" w:hAnsi="Arial"/>
          <w:b/>
        </w:rPr>
        <w:lastRenderedPageBreak/>
        <w:t>Termination of periodic tenancy</w:t>
      </w:r>
    </w:p>
    <w:p w14:paraId="0E161996" w14:textId="77777777"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14:paraId="00E047FE" w14:textId="77777777"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14:paraId="37368D1A" w14:textId="77777777"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14:paraId="42CFF045" w14:textId="77777777"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14:paraId="3E41537E" w14:textId="77777777"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14:paraId="6B2CED1A" w14:textId="77777777"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14:paraId="3590E09A" w14:textId="77777777" w:rsidR="004B587B" w:rsidRPr="00604238" w:rsidRDefault="004B587B" w:rsidP="004B587B">
      <w:pPr>
        <w:tabs>
          <w:tab w:val="right" w:pos="1372"/>
          <w:tab w:val="left" w:pos="1568"/>
        </w:tabs>
        <w:spacing w:before="140"/>
        <w:ind w:left="1588" w:hanging="1588"/>
        <w:jc w:val="both"/>
      </w:pPr>
      <w:r w:rsidRPr="00604238">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14:paraId="12054BFD" w14:textId="77777777"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14:paraId="7040ECCB" w14:textId="77777777"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14:paraId="05C91751" w14:textId="77777777"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14:paraId="0E9043BD" w14:textId="77777777" w:rsidR="00450C28" w:rsidRDefault="00450C28" w:rsidP="00775F61">
      <w:pPr>
        <w:tabs>
          <w:tab w:val="right" w:pos="1372"/>
          <w:tab w:val="left" w:pos="1568"/>
        </w:tabs>
        <w:spacing w:before="140"/>
        <w:ind w:left="1588" w:hanging="1588"/>
        <w:jc w:val="both"/>
      </w:pPr>
      <w:r w:rsidRPr="001214D5">
        <w:lastRenderedPageBreak/>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4C523D5F" w14:textId="77777777"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14:paraId="0A093743" w14:textId="77777777"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14:paraId="0B4E105A" w14:textId="77777777"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14:paraId="4CD5F275" w14:textId="77777777" w:rsidR="007D5CFD" w:rsidRDefault="007D5CFD">
      <w:pPr>
        <w:pStyle w:val="03Schedule"/>
        <w:sectPr w:rsidR="007D5CFD">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06" w:name="_Toc65062121"/>
      <w:r>
        <w:lastRenderedPageBreak/>
        <w:t>Dictionary</w:t>
      </w:r>
      <w:bookmarkEnd w:id="206"/>
    </w:p>
    <w:p w14:paraId="5079796E" w14:textId="77777777" w:rsidR="00450C28" w:rsidRDefault="00450C28">
      <w:pPr>
        <w:pStyle w:val="ref"/>
        <w:keepNext/>
      </w:pPr>
      <w:r>
        <w:t>(see s 2)</w:t>
      </w:r>
    </w:p>
    <w:p w14:paraId="5F34475A" w14:textId="1AEA2E9A" w:rsidR="00450C28" w:rsidRDefault="00450C28">
      <w:pPr>
        <w:pStyle w:val="aNote"/>
        <w:keepNext/>
      </w:pPr>
      <w:r>
        <w:rPr>
          <w:rStyle w:val="charItals"/>
        </w:rPr>
        <w:t>Note 1</w:t>
      </w:r>
      <w:r>
        <w:rPr>
          <w:rStyle w:val="charItals"/>
        </w:rPr>
        <w:tab/>
      </w:r>
      <w:r>
        <w:t xml:space="preserve">The </w:t>
      </w:r>
      <w:hyperlink r:id="rId132" w:tooltip="A2001-14" w:history="1">
        <w:r w:rsidR="009D74E7" w:rsidRPr="009D74E7">
          <w:rPr>
            <w:rStyle w:val="charCitHyperlinkAbbrev"/>
          </w:rPr>
          <w:t>Legislation Act</w:t>
        </w:r>
      </w:hyperlink>
      <w:r>
        <w:t xml:space="preserve"> contains definitions and other provisions relevant to this Act.</w:t>
      </w:r>
    </w:p>
    <w:p w14:paraId="73A23217" w14:textId="250A7A20"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33"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14:paraId="306899D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14:paraId="37E3705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14:paraId="2B5A07F6"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14:paraId="37F024FC" w14:textId="77777777"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14:paraId="12C7AF5E"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14:paraId="119F5822"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14:paraId="2904BF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14:paraId="3635950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14:paraId="40A43E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14:paraId="7800D32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14:paraId="52B286BE" w14:textId="77777777"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14:paraId="25E80AC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51F15EE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14:paraId="33D1FCF6"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14:paraId="19E242A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14:paraId="1824FAD5"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14:paraId="5DB78D40"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14:paraId="65B2C237"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14:paraId="15D19C63"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14:paraId="256944B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14:paraId="527E675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14:paraId="564F514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14:paraId="3BEE782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14:paraId="4685063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14:paraId="784CBB8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14:paraId="32C32FCB"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14:paraId="050D3B11" w14:textId="77777777"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14:paraId="679FB71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7540DFB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54D3B6A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14:paraId="591283E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14:paraId="365BE67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14:paraId="7EA5A5D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14:paraId="33D7386A"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14:paraId="629C0D27"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14:paraId="17B1786C"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14:paraId="0E658641"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14:paraId="67DC15DF" w14:textId="1DFBEF99" w:rsidR="000834E1" w:rsidRDefault="000834E1" w:rsidP="000834E1">
      <w:pPr>
        <w:pStyle w:val="aDef"/>
      </w:pPr>
      <w:r w:rsidRPr="009D74E7">
        <w:rPr>
          <w:rStyle w:val="charBoldItals"/>
        </w:rPr>
        <w:t>ACAT trust account</w:t>
      </w:r>
      <w:r>
        <w:t xml:space="preserve">—see the </w:t>
      </w:r>
      <w:hyperlink r:id="rId134" w:tooltip="A2008-35" w:history="1">
        <w:r w:rsidR="009D74E7" w:rsidRPr="009D74E7">
          <w:rPr>
            <w:rStyle w:val="charCitHyperlinkItal"/>
          </w:rPr>
          <w:t>ACT Civil and Administrative Tribunal Act 2008</w:t>
        </w:r>
      </w:hyperlink>
      <w:r>
        <w:t>, section 115B (2).</w:t>
      </w:r>
    </w:p>
    <w:p w14:paraId="013FF6F0" w14:textId="65238F7B" w:rsidR="004B4712" w:rsidRPr="00BC795F" w:rsidRDefault="004B4712" w:rsidP="004B4712">
      <w:pPr>
        <w:pStyle w:val="aDef"/>
      </w:pPr>
      <w:r w:rsidRPr="00BC795F">
        <w:rPr>
          <w:rStyle w:val="charBoldItals"/>
        </w:rPr>
        <w:t>affected residential premises</w:t>
      </w:r>
      <w:r w:rsidRPr="00BC795F">
        <w:t xml:space="preserve">—see the </w:t>
      </w:r>
      <w:hyperlink r:id="rId135" w:tooltip="A2004-7" w:history="1">
        <w:r w:rsidRPr="00BC795F">
          <w:rPr>
            <w:rStyle w:val="charCitHyperlinkItal"/>
          </w:rPr>
          <w:t>Dangerous Substances Act 2004</w:t>
        </w:r>
      </w:hyperlink>
      <w:r w:rsidRPr="00BC795F">
        <w:t>, section 47I.</w:t>
      </w:r>
    </w:p>
    <w:p w14:paraId="0DF11062" w14:textId="204445CA" w:rsidR="004B4712" w:rsidRPr="00BC795F" w:rsidRDefault="004B4712" w:rsidP="004B4712">
      <w:pPr>
        <w:pStyle w:val="aDef"/>
      </w:pPr>
      <w:r w:rsidRPr="00BC795F">
        <w:rPr>
          <w:rStyle w:val="charBoldItals"/>
        </w:rPr>
        <w:t>affected residential premises register</w:t>
      </w:r>
      <w:r w:rsidRPr="00BC795F">
        <w:t xml:space="preserve">—see the </w:t>
      </w:r>
      <w:hyperlink r:id="rId136"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20C95CA6" w14:textId="763623A2" w:rsidR="003D61B6" w:rsidRDefault="003D61B6" w:rsidP="003D61B6">
      <w:pPr>
        <w:pStyle w:val="aDef"/>
      </w:pPr>
      <w:r w:rsidRPr="00E17C2E">
        <w:rPr>
          <w:rStyle w:val="charBoldItals"/>
        </w:rPr>
        <w:t>class</w:t>
      </w:r>
      <w:r w:rsidRPr="00E17C2E">
        <w:t xml:space="preserve">, of building—see the </w:t>
      </w:r>
      <w:hyperlink r:id="rId137"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3FA2546D" w14:textId="1601E21C" w:rsidR="00646ACD" w:rsidRDefault="00646ACD" w:rsidP="00C1017E">
      <w:pPr>
        <w:pStyle w:val="aDef"/>
        <w:numPr>
          <w:ilvl w:val="5"/>
          <w:numId w:val="22"/>
        </w:numPr>
      </w:pPr>
      <w:r w:rsidRPr="00C13D82">
        <w:rPr>
          <w:rStyle w:val="charBoldItals"/>
        </w:rPr>
        <w:lastRenderedPageBreak/>
        <w:t>eligible impacted property</w:t>
      </w:r>
      <w:r w:rsidRPr="00667352">
        <w:t xml:space="preserve">—see the </w:t>
      </w:r>
      <w:hyperlink r:id="rId138"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614C0125" w:rsidR="006B5D2D" w:rsidRPr="00AF0B59" w:rsidRDefault="006B5D2D" w:rsidP="006B5D2D">
      <w:pPr>
        <w:pStyle w:val="aDef"/>
      </w:pPr>
      <w:r w:rsidRPr="009D74E7">
        <w:rPr>
          <w:rStyle w:val="charBoldItals"/>
        </w:rPr>
        <w:t>energy efficiency rating statement</w:t>
      </w:r>
      <w:r w:rsidRPr="00AF0B59">
        <w:t xml:space="preserve">—see the </w:t>
      </w:r>
      <w:hyperlink r:id="rId139" w:tooltip="A2004-12" w:history="1">
        <w:r w:rsidR="009D74E7" w:rsidRPr="009D74E7">
          <w:rPr>
            <w:rStyle w:val="charCitHyperlinkItal"/>
          </w:rPr>
          <w:t>Construction Occupations (Licensing) Act 2004</w:t>
        </w:r>
      </w:hyperlink>
      <w:r w:rsidRPr="00AF0B59">
        <w:rPr>
          <w:iCs/>
        </w:rPr>
        <w:t>, section 123AC</w:t>
      </w:r>
      <w:r w:rsidRPr="00AF0B59">
        <w:t>.</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7722A2B0" w14:textId="77777777"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14:paraId="06C833DA" w14:textId="77777777" w:rsidR="00450C28" w:rsidRDefault="00450C28">
      <w:pPr>
        <w:pStyle w:val="aDef"/>
      </w:pPr>
      <w:r w:rsidRPr="009D74E7">
        <w:rPr>
          <w:rStyle w:val="charBoldItals"/>
        </w:rPr>
        <w:t>grantor</w:t>
      </w:r>
      <w:r>
        <w:t>—see section 71A.</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1CF71B90" w14:textId="77777777" w:rsidR="00450C28" w:rsidRDefault="00450C28">
      <w:pPr>
        <w:pStyle w:val="aDef"/>
      </w:pPr>
      <w:r>
        <w:rPr>
          <w:rStyle w:val="charBoldItals"/>
        </w:rPr>
        <w:t>mobile home</w:t>
      </w:r>
      <w:r>
        <w:t xml:space="preserve"> means a dwelling (whether on wheels or not) that can be transferred from place to place and re-erected.</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623E10F9" w14:textId="77777777" w:rsidR="00450C28" w:rsidRDefault="00450C28">
      <w:pPr>
        <w:pStyle w:val="aDef"/>
      </w:pPr>
      <w:r w:rsidRPr="009D74E7">
        <w:rPr>
          <w:rStyle w:val="charBoldItals"/>
        </w:rPr>
        <w:lastRenderedPageBreak/>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5331E61E" w14:textId="77777777" w:rsidR="00450C28" w:rsidRDefault="00450C28">
      <w:pPr>
        <w:pStyle w:val="aDef"/>
      </w:pPr>
      <w:r w:rsidRPr="009D74E7">
        <w:rPr>
          <w:rStyle w:val="charBoldItals"/>
        </w:rPr>
        <w:t>occupancy principles</w:t>
      </w:r>
      <w:r>
        <w:t>—see section 71E.</w:t>
      </w:r>
    </w:p>
    <w:p w14:paraId="3C55E791" w14:textId="77777777" w:rsidR="00450C28" w:rsidRDefault="00450C28">
      <w:pPr>
        <w:pStyle w:val="aDef"/>
      </w:pPr>
      <w:r w:rsidRPr="009D74E7">
        <w:rPr>
          <w:rStyle w:val="charBoldItals"/>
        </w:rPr>
        <w:t>occupant</w:t>
      </w:r>
      <w:r>
        <w:t>—see section 71B.</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7777777"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14:paraId="4D743228" w14:textId="77777777" w:rsidR="00EE7D77" w:rsidRDefault="00EE7D77" w:rsidP="00EE7D77">
      <w:pPr>
        <w:pStyle w:val="aDef"/>
      </w:pPr>
      <w:r w:rsidRPr="00E56DA5">
        <w:rPr>
          <w:rStyle w:val="charBoldItals"/>
        </w:rPr>
        <w:t>protection order</w:t>
      </w:r>
      <w:r w:rsidRPr="00E56DA5">
        <w:t>, for division 6.5A (Powers and decisions of ACAT—protection orders)—see section 85 (1).</w:t>
      </w:r>
    </w:p>
    <w:p w14:paraId="7DB4FF85" w14:textId="77777777"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77777777" w:rsidR="00EE7D77" w:rsidRDefault="00EE7D77" w:rsidP="00EE7D77">
      <w:pPr>
        <w:pStyle w:val="aDef"/>
      </w:pPr>
      <w:r w:rsidRPr="00E56DA5">
        <w:rPr>
          <w:rStyle w:val="charBoldItals"/>
        </w:rPr>
        <w:lastRenderedPageBreak/>
        <w:t>respondent</w:t>
      </w:r>
      <w:r w:rsidRPr="00E56DA5">
        <w:t>, for division 6.5A (Powers and decisions of ACAT—protection orders)—see section 85 (1).</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56ECD05F" w14:textId="77777777" w:rsidR="00450C28" w:rsidRDefault="00450C28">
      <w:pPr>
        <w:pStyle w:val="aDef"/>
      </w:pPr>
      <w:r w:rsidRPr="009D74E7">
        <w:rPr>
          <w:rStyle w:val="charBoldItals"/>
        </w:rPr>
        <w:t>standard occupancy terms</w:t>
      </w:r>
      <w:r>
        <w:t xml:space="preserve"> means the standard occupancy terms (if any) prescribed by regulation.</w:t>
      </w:r>
    </w:p>
    <w:p w14:paraId="5602B137" w14:textId="77777777" w:rsidR="00450C28" w:rsidRDefault="00450C28">
      <w:pPr>
        <w:pStyle w:val="aDef"/>
      </w:pPr>
      <w:r w:rsidRPr="009D74E7">
        <w:rPr>
          <w:rStyle w:val="charBoldItals"/>
        </w:rPr>
        <w:t>standard residential tenancy terms</w:t>
      </w:r>
      <w:r>
        <w:t xml:space="preserve"> means the terms mentioned in schedule 1.</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12C650AF" w14:textId="77777777"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14:paraId="5D11F3C2" w14:textId="77777777" w:rsidR="009237A7" w:rsidRDefault="009237A7" w:rsidP="009237A7">
      <w:pPr>
        <w:pStyle w:val="aDef"/>
      </w:pPr>
      <w:r w:rsidRPr="009D74E7">
        <w:rPr>
          <w:rStyle w:val="charBoldItals"/>
        </w:rPr>
        <w:t>tribunal</w:t>
      </w:r>
      <w:r>
        <w:t>, for schedule 1, means the ACAT.</w:t>
      </w:r>
    </w:p>
    <w:p w14:paraId="14C13D6F" w14:textId="3BD4D264"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40" w:tooltip="A1996-22" w:history="1">
        <w:r w:rsidR="009D74E7" w:rsidRPr="009D74E7">
          <w:rPr>
            <w:rStyle w:val="charCitHyperlinkItal"/>
          </w:rPr>
          <w:t>Financial Management Act 1996</w:t>
        </w:r>
      </w:hyperlink>
      <w:r w:rsidRPr="009D74E7">
        <w:t>,</w:t>
      </w:r>
      <w:r w:rsidR="009237A7">
        <w:t xml:space="preserve"> section 51.</w:t>
      </w:r>
    </w:p>
    <w:p w14:paraId="545E8AA3" w14:textId="77777777" w:rsidR="00450C28" w:rsidRDefault="00450C28">
      <w:pPr>
        <w:pStyle w:val="04Dictionary"/>
        <w:sectPr w:rsidR="00450C28">
          <w:headerReference w:type="even" r:id="rId141"/>
          <w:headerReference w:type="default" r:id="rId142"/>
          <w:footerReference w:type="even" r:id="rId143"/>
          <w:footerReference w:type="default" r:id="rId144"/>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07" w:name="_Toc65062122"/>
      <w:r>
        <w:lastRenderedPageBreak/>
        <w:t>Endnotes</w:t>
      </w:r>
      <w:bookmarkEnd w:id="207"/>
    </w:p>
    <w:p w14:paraId="030BCF8F" w14:textId="77777777" w:rsidR="009176A3" w:rsidRPr="00C22BF1" w:rsidRDefault="009176A3">
      <w:pPr>
        <w:pStyle w:val="Endnote2"/>
      </w:pPr>
      <w:bookmarkStart w:id="208" w:name="_Toc65062123"/>
      <w:r w:rsidRPr="00C22BF1">
        <w:rPr>
          <w:rStyle w:val="charTableNo"/>
        </w:rPr>
        <w:t>1</w:t>
      </w:r>
      <w:r>
        <w:tab/>
      </w:r>
      <w:r w:rsidRPr="00C22BF1">
        <w:rPr>
          <w:rStyle w:val="charTableText"/>
        </w:rPr>
        <w:t>About the endnotes</w:t>
      </w:r>
      <w:bookmarkEnd w:id="208"/>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6E981A05" w:rsidR="009176A3" w:rsidRDefault="009176A3">
      <w:pPr>
        <w:pStyle w:val="EndNoteTextPub"/>
      </w:pPr>
      <w:r>
        <w:t xml:space="preserve">Not all editorial amendments made under the </w:t>
      </w:r>
      <w:hyperlink r:id="rId145"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C22BF1" w:rsidRDefault="009176A3">
      <w:pPr>
        <w:pStyle w:val="Endnote2"/>
      </w:pPr>
      <w:bookmarkStart w:id="209" w:name="_Toc65062124"/>
      <w:r w:rsidRPr="00C22BF1">
        <w:rPr>
          <w:rStyle w:val="charTableNo"/>
        </w:rPr>
        <w:t>2</w:t>
      </w:r>
      <w:r>
        <w:tab/>
      </w:r>
      <w:r w:rsidRPr="00C22BF1">
        <w:rPr>
          <w:rStyle w:val="charTableText"/>
        </w:rPr>
        <w:t>Abbreviation key</w:t>
      </w:r>
      <w:bookmarkEnd w:id="209"/>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C22BF1" w:rsidRDefault="00450C28">
      <w:pPr>
        <w:pStyle w:val="Endnote2"/>
      </w:pPr>
      <w:bookmarkStart w:id="210" w:name="_Toc65062125"/>
      <w:r w:rsidRPr="00C22BF1">
        <w:rPr>
          <w:rStyle w:val="charTableNo"/>
        </w:rPr>
        <w:lastRenderedPageBreak/>
        <w:t>3</w:t>
      </w:r>
      <w:r>
        <w:tab/>
      </w:r>
      <w:r w:rsidRPr="00C22BF1">
        <w:rPr>
          <w:rStyle w:val="charTableText"/>
        </w:rPr>
        <w:t>Legislation history</w:t>
      </w:r>
      <w:bookmarkEnd w:id="210"/>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5C2B2DE5" w:rsidR="00450C28" w:rsidRDefault="008E0DB4">
      <w:pPr>
        <w:pStyle w:val="NewAct"/>
      </w:pPr>
      <w:hyperlink r:id="rId146"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7F8CA299" w:rsidR="00450C28" w:rsidRDefault="008E0DB4">
      <w:pPr>
        <w:pStyle w:val="NewAct"/>
      </w:pPr>
      <w:hyperlink r:id="rId147" w:tooltip="A1997-122" w:history="1">
        <w:r w:rsidR="009D74E7" w:rsidRPr="009D74E7">
          <w:rPr>
            <w:rStyle w:val="charCitHyperlinkAbbrev"/>
          </w:rPr>
          <w:t>Residential Tenancies (Amendment) Act 1997</w:t>
        </w:r>
      </w:hyperlink>
      <w:r w:rsidR="009D74E7">
        <w:t xml:space="preserve"> A1997</w:t>
      </w:r>
      <w:r w:rsidR="009D74E7">
        <w:noBreakHyphen/>
        <w:t>122</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5146C3D0" w:rsidR="00450C28" w:rsidRDefault="008E0DB4">
      <w:pPr>
        <w:pStyle w:val="NewAct"/>
      </w:pPr>
      <w:hyperlink r:id="rId148"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22D2E2B3" w:rsidR="00450C28" w:rsidRDefault="008E0DB4">
      <w:pPr>
        <w:pStyle w:val="NewAct"/>
      </w:pPr>
      <w:hyperlink r:id="rId149"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0F4FA23B" w:rsidR="00450C28" w:rsidRDefault="008E0DB4">
      <w:pPr>
        <w:pStyle w:val="NewAct"/>
      </w:pPr>
      <w:hyperlink r:id="rId150"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7D0F638F" w:rsidR="00450C28" w:rsidRDefault="008E0DB4">
      <w:pPr>
        <w:pStyle w:val="NewAct"/>
      </w:pPr>
      <w:hyperlink r:id="rId151"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526B52A5" w:rsidR="00450C28" w:rsidRDefault="008E0DB4">
      <w:pPr>
        <w:pStyle w:val="NewAct"/>
      </w:pPr>
      <w:hyperlink r:id="rId152"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7A4E5AC8" w:rsidR="00450C28" w:rsidRDefault="008E0DB4">
      <w:pPr>
        <w:pStyle w:val="NewAct"/>
      </w:pPr>
      <w:hyperlink r:id="rId153"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2AFD9881" w:rsidR="00450C28" w:rsidRDefault="008E0DB4">
      <w:pPr>
        <w:pStyle w:val="NewAct"/>
      </w:pPr>
      <w:hyperlink r:id="rId154"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5DD04B6D" w:rsidR="00450C28" w:rsidRDefault="008E0DB4">
      <w:pPr>
        <w:pStyle w:val="NewAct"/>
      </w:pPr>
      <w:hyperlink r:id="rId155"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1AEA8824" w:rsidR="00450C28" w:rsidRDefault="008E0DB4">
      <w:pPr>
        <w:pStyle w:val="NewAct"/>
      </w:pPr>
      <w:hyperlink r:id="rId156"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32758400" w:rsidR="00450C28" w:rsidRDefault="008E0DB4">
      <w:pPr>
        <w:pStyle w:val="NewAct"/>
      </w:pPr>
      <w:hyperlink r:id="rId157"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6155D34F" w:rsidR="00450C28" w:rsidRDefault="008E0DB4" w:rsidP="001B7836">
      <w:pPr>
        <w:pStyle w:val="NewAct"/>
        <w:keepNext w:val="0"/>
      </w:pPr>
      <w:hyperlink r:id="rId158" w:tooltip="A2003-48" w:history="1">
        <w:r w:rsidR="009D74E7"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34985956" w:rsidR="00450C28" w:rsidRDefault="008E0DB4">
      <w:pPr>
        <w:pStyle w:val="NewAct"/>
      </w:pPr>
      <w:hyperlink r:id="rId159"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72A21799" w:rsidR="00450C28" w:rsidRPr="009D74E7" w:rsidRDefault="00450C28">
      <w:pPr>
        <w:pStyle w:val="Actdetails"/>
        <w:rPr>
          <w:rFonts w:cs="Arial"/>
        </w:rPr>
      </w:pPr>
      <w:r w:rsidRPr="009D74E7">
        <w:rPr>
          <w:rFonts w:cs="Arial"/>
        </w:rPr>
        <w:t xml:space="preserve">sch 2 pt 2.24 commenced 1 September 2004 (s 2 and see </w:t>
      </w:r>
      <w:hyperlink r:id="rId160" w:tooltip="A2004-12" w:history="1">
        <w:r w:rsidR="009D74E7" w:rsidRPr="009D74E7">
          <w:rPr>
            <w:rStyle w:val="charCitHyperlinkAbbrev"/>
          </w:rPr>
          <w:t>Construction Occupations (Licensing) Act 2004</w:t>
        </w:r>
      </w:hyperlink>
      <w:r w:rsidRPr="009D74E7">
        <w:rPr>
          <w:rFonts w:cs="Arial"/>
        </w:rPr>
        <w:t xml:space="preserve"> A2004-12, s 2 and </w:t>
      </w:r>
      <w:hyperlink r:id="rId161" w:tooltip="CN2004-8" w:history="1">
        <w:r w:rsidR="009D74E7" w:rsidRPr="009D74E7">
          <w:rPr>
            <w:rStyle w:val="charCitHyperlinkAbbrev"/>
          </w:rPr>
          <w:t>CN2004-8</w:t>
        </w:r>
      </w:hyperlink>
      <w:r w:rsidRPr="009D74E7">
        <w:rPr>
          <w:rFonts w:cs="Arial"/>
        </w:rPr>
        <w:t>)</w:t>
      </w:r>
    </w:p>
    <w:p w14:paraId="4CFFAE33" w14:textId="21407D38" w:rsidR="00450C28" w:rsidRDefault="008E0DB4">
      <w:pPr>
        <w:pStyle w:val="NewAct"/>
      </w:pPr>
      <w:hyperlink r:id="rId162" w:tooltip="A2004-58" w:history="1">
        <w:r w:rsidR="009D74E7" w:rsidRPr="009D74E7">
          <w:rPr>
            <w:rStyle w:val="charCitHyperlinkAbbrev"/>
          </w:rPr>
          <w:t>Residential Tenancies Amendment Act 2004</w:t>
        </w:r>
      </w:hyperlink>
      <w:r w:rsidR="00450C28">
        <w:t xml:space="preserve"> A2004-58 (as am by </w:t>
      </w:r>
      <w:hyperlink r:id="rId163"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42109D84" w:rsidR="00450C28" w:rsidRDefault="008E0DB4">
      <w:pPr>
        <w:pStyle w:val="NewAct"/>
      </w:pPr>
      <w:hyperlink r:id="rId164"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15EB27E2" w:rsidR="00450C28" w:rsidRDefault="00450C28">
      <w:pPr>
        <w:pStyle w:val="Actdetails"/>
      </w:pPr>
      <w:r>
        <w:t xml:space="preserve">sch 1 pt 1.65 commenced 10 January 2005 (s 2 and see </w:t>
      </w:r>
      <w:hyperlink r:id="rId165" w:tooltip="A2004-59" w:history="1">
        <w:r w:rsidR="009D74E7" w:rsidRPr="009D74E7">
          <w:rPr>
            <w:rStyle w:val="charCitHyperlinkAbbrev"/>
          </w:rPr>
          <w:t>Court Procedures Act 2004</w:t>
        </w:r>
      </w:hyperlink>
      <w:r>
        <w:t xml:space="preserve"> A2004-59, s 2 and </w:t>
      </w:r>
      <w:hyperlink r:id="rId166" w:tooltip="CN2004-29" w:history="1">
        <w:r w:rsidR="009D74E7" w:rsidRPr="009D74E7">
          <w:rPr>
            <w:rStyle w:val="charCitHyperlinkAbbrev"/>
          </w:rPr>
          <w:t>CN2004-29</w:t>
        </w:r>
      </w:hyperlink>
      <w:r>
        <w:t>)</w:t>
      </w:r>
    </w:p>
    <w:p w14:paraId="4197AA3B" w14:textId="7965CD5C" w:rsidR="00450C28" w:rsidRDefault="008E0DB4">
      <w:pPr>
        <w:pStyle w:val="NewAct"/>
      </w:pPr>
      <w:hyperlink r:id="rId167" w:tooltip="A2005-20" w:history="1">
        <w:r w:rsidR="009D74E7"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51842E78"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68"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56F788BC" w:rsidR="00450C28" w:rsidRDefault="008E0DB4">
      <w:pPr>
        <w:pStyle w:val="NewAct"/>
      </w:pPr>
      <w:hyperlink r:id="rId169" w:tooltip="A2005-39" w:history="1">
        <w:r w:rsidR="009D74E7" w:rsidRPr="009D74E7">
          <w:rPr>
            <w:rStyle w:val="charCitHyperlinkAbbrev"/>
          </w:rPr>
          <w:t>Residential Tenancies Amendment Act 2005</w:t>
        </w:r>
      </w:hyperlink>
      <w:r w:rsidR="00450C28">
        <w:t xml:space="preserve"> A2005-39</w:t>
      </w:r>
    </w:p>
    <w:p w14:paraId="6B51EEEE" w14:textId="714577A6" w:rsidR="00450C28" w:rsidRDefault="00450C28">
      <w:pPr>
        <w:pStyle w:val="Actdetails"/>
        <w:keepNext/>
      </w:pPr>
      <w:r>
        <w:t>notified LR 31 August 2005</w:t>
      </w:r>
      <w:r>
        <w:br/>
        <w:t>s 1, s 2 commenced 31 August 2005 (LA s 75 (1))</w:t>
      </w:r>
      <w:r>
        <w:br/>
        <w:t xml:space="preserve">s 7, s 25, s 26 commenced 1 January 2006 (s 2 and </w:t>
      </w:r>
      <w:hyperlink r:id="rId170"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110C15F7" w:rsidR="00450C28" w:rsidRDefault="008E0DB4">
      <w:pPr>
        <w:pStyle w:val="NewAct"/>
      </w:pPr>
      <w:hyperlink r:id="rId171" w:tooltip="A2005-43" w:history="1">
        <w:r w:rsidR="009D74E7" w:rsidRPr="009D74E7">
          <w:rPr>
            <w:rStyle w:val="charCitHyperlinkAbbrev"/>
          </w:rPr>
          <w:t>Justice and Community Safety Legislation Amendment Act 2005 (No 3)</w:t>
        </w:r>
      </w:hyperlink>
      <w:r w:rsidR="00450C28">
        <w:t xml:space="preserve"> A2005-43 sch 1 pt 1.11</w:t>
      </w:r>
    </w:p>
    <w:p w14:paraId="791376BB" w14:textId="17B3658C" w:rsidR="00450C28" w:rsidRDefault="00450C28">
      <w:pPr>
        <w:pStyle w:val="Actdetails"/>
      </w:pPr>
      <w:r>
        <w:t>notified LR 30 August 2005</w:t>
      </w:r>
      <w:r>
        <w:br/>
        <w:t>s 1, s 2 commenced 30 August 2005 (LA s 75 (1))</w:t>
      </w:r>
      <w:r>
        <w:br/>
        <w:t xml:space="preserve">sch 1 pt 1.11 commenced 1 October 2005 (s 2 (3) and </w:t>
      </w:r>
      <w:hyperlink r:id="rId172" w:tooltip="CN2005-18" w:history="1">
        <w:r w:rsidR="009D74E7" w:rsidRPr="009D74E7">
          <w:rPr>
            <w:rStyle w:val="charCitHyperlinkAbbrev"/>
          </w:rPr>
          <w:t>CN2005-18</w:t>
        </w:r>
      </w:hyperlink>
      <w:r>
        <w:t>)</w:t>
      </w:r>
    </w:p>
    <w:p w14:paraId="7ABED1B3" w14:textId="584B63E8" w:rsidR="00450C28" w:rsidRDefault="008E0DB4">
      <w:pPr>
        <w:pStyle w:val="NewAct"/>
      </w:pPr>
      <w:hyperlink r:id="rId173" w:tooltip="A2005-53" w:history="1">
        <w:r w:rsidR="009D74E7"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5F449006" w:rsidR="00450C28" w:rsidRDefault="008E0DB4">
      <w:pPr>
        <w:pStyle w:val="NewAct"/>
      </w:pPr>
      <w:hyperlink r:id="rId174" w:tooltip="A2005-54" w:history="1">
        <w:r w:rsidR="009D74E7"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645620BA" w:rsidR="00450C28" w:rsidRDefault="008E0DB4">
      <w:pPr>
        <w:pStyle w:val="NewAct"/>
      </w:pPr>
      <w:hyperlink r:id="rId175" w:tooltip="A2005-60" w:history="1">
        <w:r w:rsidR="009D74E7"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434C0F6B" w:rsidR="00450C28" w:rsidRDefault="008E0DB4">
      <w:pPr>
        <w:pStyle w:val="NewAct"/>
      </w:pPr>
      <w:hyperlink r:id="rId176"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77"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57F850EA" w:rsidR="00450C28" w:rsidRDefault="00450C28">
      <w:pPr>
        <w:pStyle w:val="Actdetails"/>
      </w:pPr>
      <w:r>
        <w:t xml:space="preserve">sch 1 pt 1.7 commenced 1 July 2006 (s 2 (1) as am by </w:t>
      </w:r>
      <w:hyperlink r:id="rId178"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6C450110" w:rsidR="00450C28" w:rsidRDefault="008E0DB4">
      <w:pPr>
        <w:pStyle w:val="NewAct"/>
      </w:pPr>
      <w:hyperlink r:id="rId179" w:tooltip="A2006-24" w:history="1">
        <w:r w:rsidR="009D74E7"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2E46BDC5" w:rsidR="00450C28" w:rsidRDefault="00450C28">
      <w:pPr>
        <w:pStyle w:val="LegHistNote"/>
      </w:pPr>
      <w:r>
        <w:rPr>
          <w:rStyle w:val="charItals"/>
        </w:rPr>
        <w:t>Note</w:t>
      </w:r>
      <w:r>
        <w:tab/>
        <w:t xml:space="preserve">This Act only amends the </w:t>
      </w:r>
      <w:hyperlink r:id="rId180" w:tooltip="A2006-16" w:history="1">
        <w:r w:rsidR="009D74E7" w:rsidRPr="009D74E7">
          <w:rPr>
            <w:rStyle w:val="charCitHyperlinkAbbrev"/>
          </w:rPr>
          <w:t>Asbestos Legislation Amendment Act 2006</w:t>
        </w:r>
      </w:hyperlink>
      <w:r>
        <w:t xml:space="preserve"> A2006-16.</w:t>
      </w:r>
    </w:p>
    <w:p w14:paraId="47653D8B" w14:textId="6AEB0B40" w:rsidR="00450C28" w:rsidRDefault="008E0DB4">
      <w:pPr>
        <w:pStyle w:val="NewAct"/>
      </w:pPr>
      <w:hyperlink r:id="rId181" w:tooltip="A2006-40" w:history="1">
        <w:r w:rsidR="009D74E7"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561B8A8A" w:rsidR="00450C28" w:rsidRDefault="008E0DB4">
      <w:pPr>
        <w:pStyle w:val="NewAct"/>
      </w:pPr>
      <w:hyperlink r:id="rId182" w:anchor="history" w:tooltip="A2007-8" w:history="1">
        <w:r w:rsidR="009D74E7"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799EA65F" w:rsidR="00450C28" w:rsidRDefault="008E0DB4">
      <w:pPr>
        <w:pStyle w:val="NewAct"/>
      </w:pPr>
      <w:hyperlink r:id="rId183" w:tooltip="A2008-7" w:history="1">
        <w:r w:rsidR="009D74E7"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56618D56" w:rsidR="00450C28" w:rsidRDefault="008E0DB4">
      <w:pPr>
        <w:pStyle w:val="NewAct"/>
      </w:pPr>
      <w:hyperlink r:id="rId184" w:tooltip="A2008-22" w:history="1">
        <w:r w:rsidR="009D74E7"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7777FBC6" w:rsidR="00450C28" w:rsidRDefault="008E0DB4">
      <w:pPr>
        <w:pStyle w:val="NewAct"/>
      </w:pPr>
      <w:hyperlink r:id="rId185" w:tooltip="A2008-28" w:history="1">
        <w:r w:rsidR="009D74E7"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5102CB79" w:rsidR="00476E42" w:rsidRDefault="008E0DB4" w:rsidP="00476E42">
      <w:pPr>
        <w:pStyle w:val="NewAct"/>
      </w:pPr>
      <w:hyperlink r:id="rId186" w:tooltip="A2008-36" w:history="1">
        <w:r w:rsidR="009D74E7"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2DC2012A" w:rsidR="00476E42" w:rsidRPr="00912621" w:rsidRDefault="00476E42" w:rsidP="00476E42">
      <w:pPr>
        <w:pStyle w:val="Actdetails"/>
        <w:keepNext/>
      </w:pPr>
      <w:r>
        <w:t xml:space="preserve">sch 1 pt 1.44 commenced 2 February 2009 (s 2 (1) and see </w:t>
      </w:r>
      <w:hyperlink r:id="rId187" w:tooltip="A2008-35" w:history="1">
        <w:r w:rsidR="009D74E7" w:rsidRPr="009D74E7">
          <w:rPr>
            <w:rStyle w:val="charCitHyperlinkAbbrev"/>
          </w:rPr>
          <w:t>ACT Civil and Administrative Tribunal Act 2008</w:t>
        </w:r>
      </w:hyperlink>
      <w:r>
        <w:t xml:space="preserve"> A2008-35, s 2 (1) and </w:t>
      </w:r>
      <w:hyperlink r:id="rId188" w:tooltip="CN2009-2" w:history="1">
        <w:r w:rsidR="009D74E7" w:rsidRPr="009D74E7">
          <w:rPr>
            <w:rStyle w:val="charCitHyperlinkAbbrev"/>
          </w:rPr>
          <w:t>CN2009-2</w:t>
        </w:r>
      </w:hyperlink>
      <w:r>
        <w:t>)</w:t>
      </w:r>
    </w:p>
    <w:p w14:paraId="17C40D26" w14:textId="06B36CD2" w:rsidR="00476E42" w:rsidRDefault="008E0DB4" w:rsidP="00476E42">
      <w:pPr>
        <w:pStyle w:val="NewAct"/>
      </w:pPr>
      <w:hyperlink r:id="rId189" w:tooltip="A2008-37" w:history="1">
        <w:r w:rsidR="009D74E7"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575BAE8E" w:rsidR="00476E42" w:rsidRPr="00912621" w:rsidRDefault="00EA4201" w:rsidP="004B1135">
      <w:pPr>
        <w:pStyle w:val="Actdetails"/>
      </w:pPr>
      <w:r>
        <w:t>sch 1 pt 1.89</w:t>
      </w:r>
      <w:r w:rsidR="00476E42">
        <w:t xml:space="preserve"> commenced 2 February 2009 (s 2 (1) and see </w:t>
      </w:r>
      <w:hyperlink r:id="rId190" w:tooltip="A2008-35" w:history="1">
        <w:r w:rsidR="009D74E7" w:rsidRPr="009D74E7">
          <w:rPr>
            <w:rStyle w:val="charCitHyperlinkAbbrev"/>
          </w:rPr>
          <w:t>ACT Civil and Administrative Tribunal Act 2008</w:t>
        </w:r>
      </w:hyperlink>
      <w:r w:rsidR="00476E42">
        <w:t xml:space="preserve"> A2008-35, s 2 (1) and </w:t>
      </w:r>
      <w:hyperlink r:id="rId191" w:tooltip="CN2009-2" w:history="1">
        <w:r w:rsidR="009D74E7" w:rsidRPr="009D74E7">
          <w:rPr>
            <w:rStyle w:val="charCitHyperlinkAbbrev"/>
          </w:rPr>
          <w:t>CN2009-2</w:t>
        </w:r>
      </w:hyperlink>
      <w:r w:rsidR="00476E42">
        <w:t>)</w:t>
      </w:r>
    </w:p>
    <w:p w14:paraId="1A4DCC8A" w14:textId="73445480" w:rsidR="0018072C" w:rsidRDefault="008E0DB4" w:rsidP="0018072C">
      <w:pPr>
        <w:pStyle w:val="NewAct"/>
      </w:pPr>
      <w:hyperlink r:id="rId192" w:tooltip="A2009-7" w:history="1">
        <w:r w:rsidR="009D74E7"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1F6AA751" w:rsidR="002311F8" w:rsidRDefault="008E0DB4" w:rsidP="002311F8">
      <w:pPr>
        <w:pStyle w:val="NewAct"/>
      </w:pPr>
      <w:hyperlink r:id="rId193"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59A188CB" w:rsidR="008B6365" w:rsidRPr="00DB3D5E" w:rsidRDefault="008E0DB4" w:rsidP="008B6365">
      <w:pPr>
        <w:pStyle w:val="NewAct"/>
      </w:pPr>
      <w:hyperlink r:id="rId194"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2509C0B2" w:rsidR="00143664" w:rsidRDefault="008E0DB4" w:rsidP="00143664">
      <w:pPr>
        <w:pStyle w:val="NewAct"/>
      </w:pPr>
      <w:hyperlink r:id="rId195" w:tooltip="A2010-32" w:history="1">
        <w:r w:rsidR="009D74E7"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02322431" w:rsidR="00B02D05" w:rsidRDefault="008E0DB4" w:rsidP="00B02D05">
      <w:pPr>
        <w:pStyle w:val="NewAct"/>
      </w:pPr>
      <w:hyperlink r:id="rId196" w:tooltip="A2011-22" w:history="1">
        <w:r w:rsidR="009D74E7"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58A30FC4" w:rsidR="009176A3" w:rsidRDefault="008E0DB4" w:rsidP="009176A3">
      <w:pPr>
        <w:pStyle w:val="NewAct"/>
      </w:pPr>
      <w:hyperlink r:id="rId197" w:tooltip="A2011-28" w:history="1">
        <w:r w:rsidR="009D74E7"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02A0B33E" w:rsidR="00093AC7" w:rsidRDefault="008E0DB4" w:rsidP="00093AC7">
      <w:pPr>
        <w:pStyle w:val="NewAct"/>
      </w:pPr>
      <w:hyperlink r:id="rId198" w:tooltip="A2011-31" w:history="1">
        <w:r w:rsidR="009D74E7"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6A08FE41" w:rsidR="00033D98" w:rsidRDefault="008E0DB4" w:rsidP="00033D98">
      <w:pPr>
        <w:pStyle w:val="NewAct"/>
      </w:pPr>
      <w:hyperlink r:id="rId199" w:anchor="history" w:tooltip="A2011-41" w:history="1">
        <w:r w:rsidR="009D74E7"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760EEE4F"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00" w:tooltip="CN2012-6" w:history="1">
        <w:r w:rsidR="009D74E7" w:rsidRPr="009D74E7">
          <w:rPr>
            <w:rStyle w:val="charCitHyperlinkAbbrev"/>
          </w:rPr>
          <w:t>CN2012-6</w:t>
        </w:r>
      </w:hyperlink>
      <w:r w:rsidRPr="009A7FDA">
        <w:t>)</w:t>
      </w:r>
    </w:p>
    <w:p w14:paraId="6F0D0ED7" w14:textId="35D956B8" w:rsidR="00E23F61" w:rsidRDefault="008E0DB4" w:rsidP="00E23F61">
      <w:pPr>
        <w:pStyle w:val="NewAct"/>
      </w:pPr>
      <w:hyperlink r:id="rId201" w:tooltip="A2012-21" w:history="1">
        <w:r w:rsidR="009D74E7"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6DE09ACC" w:rsidR="00456BF6" w:rsidRDefault="008E0DB4" w:rsidP="001B7836">
      <w:pPr>
        <w:pStyle w:val="NewAct"/>
      </w:pPr>
      <w:hyperlink r:id="rId202" w:tooltip="A2013-7" w:history="1">
        <w:r w:rsidR="00456BF6" w:rsidRPr="002E3D89">
          <w:rPr>
            <w:rStyle w:val="charCitHyperlinkAbbrev"/>
          </w:rPr>
          <w:t>Justice and Community Safety Legislation Amendment Act 2013 A2013-7</w:t>
        </w:r>
      </w:hyperlink>
      <w:r w:rsidR="00456BF6">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5C9F68A9" w:rsidR="00456BF6" w:rsidRDefault="00456BF6" w:rsidP="00456BF6">
      <w:pPr>
        <w:pStyle w:val="Actdetails"/>
      </w:pPr>
      <w:r>
        <w:t xml:space="preserve">sch 1 pt 1.6 commenced 4 March 2013 (s 2 and see </w:t>
      </w:r>
      <w:hyperlink r:id="rId203" w:tooltip="A2012-38" w:history="1">
        <w:r w:rsidRPr="002E3D89">
          <w:rPr>
            <w:rStyle w:val="charCitHyperlinkAbbrev"/>
          </w:rPr>
          <w:t>Retirement Villages Act 2012</w:t>
        </w:r>
      </w:hyperlink>
      <w:r>
        <w:t xml:space="preserve"> A2012-38, s 2 and LA s 79)</w:t>
      </w:r>
    </w:p>
    <w:p w14:paraId="09357D78" w14:textId="6A7F129A" w:rsidR="00AD39E0" w:rsidRDefault="008E0DB4" w:rsidP="00AD39E0">
      <w:pPr>
        <w:pStyle w:val="NewAct"/>
      </w:pPr>
      <w:hyperlink r:id="rId204" w:tooltip="A2013-44" w:history="1">
        <w:r w:rsidR="00AD39E0">
          <w:rPr>
            <w:rStyle w:val="charCitHyperlinkAbbrev"/>
          </w:rPr>
          <w:t>Statute Law Amendment Act 2013 (No 2)</w:t>
        </w:r>
      </w:hyperlink>
      <w:r w:rsidR="00AD39E0">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27F99DC6" w:rsidR="00AD0B4C" w:rsidRDefault="008E0DB4" w:rsidP="00AD0B4C">
      <w:pPr>
        <w:pStyle w:val="NewAct"/>
      </w:pPr>
      <w:hyperlink r:id="rId205"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2E268A20" w:rsidR="009A39F9" w:rsidRDefault="008E0DB4" w:rsidP="009A39F9">
      <w:pPr>
        <w:pStyle w:val="NewAct"/>
      </w:pPr>
      <w:hyperlink r:id="rId206"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178DB542" w:rsidR="00DD588C" w:rsidRDefault="008E0DB4" w:rsidP="00DD588C">
      <w:pPr>
        <w:pStyle w:val="NewAct"/>
      </w:pPr>
      <w:hyperlink r:id="rId207" w:tooltip="A2015-6" w:history="1">
        <w:r w:rsidR="00DD588C">
          <w:rPr>
            <w:rStyle w:val="charCitHyperlinkAbbrev"/>
          </w:rPr>
          <w:t>Dangerous Substances (Loose-fill Asbestos Eradication) Legislation Amendment Act 2014</w:t>
        </w:r>
      </w:hyperlink>
      <w:r w:rsidR="00DD588C">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326F7154" w:rsidR="00DD588C" w:rsidRDefault="000125C1" w:rsidP="00DD588C">
      <w:pPr>
        <w:pStyle w:val="Actdetails"/>
      </w:pPr>
      <w:r>
        <w:t>sch 1 pt 1.8 commenced 17</w:t>
      </w:r>
      <w:r w:rsidR="00DD588C">
        <w:t xml:space="preserve"> April</w:t>
      </w:r>
      <w:r w:rsidR="00DD588C" w:rsidRPr="00033D89">
        <w:t xml:space="preserve"> 2015 (s 2 and </w:t>
      </w:r>
      <w:hyperlink r:id="rId208" w:tooltip="CN2015-6" w:history="1">
        <w:r>
          <w:rPr>
            <w:rStyle w:val="charCitHyperlinkAbbrev"/>
          </w:rPr>
          <w:t>CN2015-6</w:t>
        </w:r>
      </w:hyperlink>
      <w:r w:rsidR="00DD588C" w:rsidRPr="00033D89">
        <w:t>)</w:t>
      </w:r>
    </w:p>
    <w:p w14:paraId="7FC397C2" w14:textId="785B80E0" w:rsidR="003C606A" w:rsidRDefault="008E0DB4" w:rsidP="003C606A">
      <w:pPr>
        <w:pStyle w:val="NewAct"/>
      </w:pPr>
      <w:hyperlink r:id="rId209"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696BF7A6"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10" w:tooltip="CN2015-21" w:history="1">
        <w:r w:rsidRPr="000F6A85">
          <w:rPr>
            <w:rStyle w:val="charCitHyperlinkAbbrev"/>
          </w:rPr>
          <w:t>CN2015-21</w:t>
        </w:r>
      </w:hyperlink>
      <w:r>
        <w:t>)</w:t>
      </w:r>
    </w:p>
    <w:p w14:paraId="7FBBF606" w14:textId="5AEC5FC7" w:rsidR="00492E17" w:rsidRPr="00935D4E" w:rsidRDefault="008E0DB4" w:rsidP="00492E17">
      <w:pPr>
        <w:pStyle w:val="NewAct"/>
      </w:pPr>
      <w:hyperlink r:id="rId211" w:anchor="history" w:tooltip="A2016-42" w:history="1">
        <w:r w:rsidR="00492E17">
          <w:rPr>
            <w:rStyle w:val="charCitHyperlinkAbbrev"/>
          </w:rPr>
          <w:t>Family Violence Act 2016</w:t>
        </w:r>
      </w:hyperlink>
      <w:r w:rsidR="00492E17">
        <w:t xml:space="preserve"> A2016-42 sch 3 pt 3.18 (as am by </w:t>
      </w:r>
      <w:hyperlink r:id="rId212"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3923373A"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1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170A6F0F" w:rsidR="00A53457" w:rsidRPr="00F13022" w:rsidRDefault="008E0DB4" w:rsidP="00A53457">
      <w:pPr>
        <w:pStyle w:val="NewAct"/>
      </w:pPr>
      <w:hyperlink r:id="rId214"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065354C4" w:rsidR="00A53457" w:rsidRDefault="008E0DB4" w:rsidP="00A53457">
      <w:pPr>
        <w:pStyle w:val="NewAct"/>
      </w:pPr>
      <w:hyperlink r:id="rId215" w:tooltip="A2017-4" w:history="1">
        <w:r w:rsidR="00A53457" w:rsidRPr="00A53457">
          <w:rPr>
            <w:rStyle w:val="Hyperlink"/>
            <w:u w:val="none"/>
          </w:rPr>
          <w:t>Statute Law Amendment Act 2017</w:t>
        </w:r>
      </w:hyperlink>
      <w:r w:rsidR="00A53457">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45E78D2A" w:rsidR="00E942BF" w:rsidRPr="00935D4E" w:rsidRDefault="008E0DB4" w:rsidP="00E942BF">
      <w:pPr>
        <w:pStyle w:val="NewAct"/>
      </w:pPr>
      <w:hyperlink r:id="rId216" w:tooltip="A2017-5" w:history="1">
        <w:r w:rsidR="00E942BF" w:rsidRPr="006F3A6F">
          <w:rPr>
            <w:rStyle w:val="charCitHyperlinkAbbrev"/>
          </w:rPr>
          <w:t>Justice and Community Safety Legislation Amendment Act 2017</w:t>
        </w:r>
      </w:hyperlink>
      <w:r w:rsidR="00E942BF">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5F1F534E" w:rsidR="00492E17" w:rsidRPr="00935D4E" w:rsidRDefault="008E0DB4" w:rsidP="00492E17">
      <w:pPr>
        <w:pStyle w:val="NewAct"/>
      </w:pPr>
      <w:hyperlink r:id="rId217" w:tooltip="A2017-10" w:history="1">
        <w:r w:rsidR="00492E17">
          <w:rPr>
            <w:rStyle w:val="charCitHyperlinkAbbrev"/>
          </w:rPr>
          <w:t>Family and Personal Violence Legislation Amendment Act 2017</w:t>
        </w:r>
      </w:hyperlink>
      <w:r w:rsidR="00492E17">
        <w:t xml:space="preserve"> A2017</w:t>
      </w:r>
      <w:r w:rsidR="00492E17">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4FCBC960" w:rsidR="005E0852" w:rsidRDefault="00492E17" w:rsidP="005E0852">
      <w:pPr>
        <w:pStyle w:val="LegHistNote"/>
      </w:pPr>
      <w:r>
        <w:rPr>
          <w:i/>
        </w:rPr>
        <w:t>Note</w:t>
      </w:r>
      <w:r>
        <w:rPr>
          <w:i/>
        </w:rPr>
        <w:tab/>
      </w:r>
      <w:r>
        <w:t>This Act only amends the Family Violence Act 2016</w:t>
      </w:r>
      <w:r>
        <w:br/>
      </w:r>
      <w:hyperlink r:id="rId218" w:anchor="history" w:tooltip="Family Violence Act 2016" w:history="1">
        <w:r>
          <w:rPr>
            <w:rStyle w:val="charCitHyperlinkAbbrev"/>
          </w:rPr>
          <w:t>A2016</w:t>
        </w:r>
        <w:r>
          <w:rPr>
            <w:rStyle w:val="charCitHyperlinkAbbrev"/>
          </w:rPr>
          <w:noBreakHyphen/>
          <w:t>42</w:t>
        </w:r>
      </w:hyperlink>
      <w:r>
        <w:t>.</w:t>
      </w:r>
    </w:p>
    <w:p w14:paraId="56E97A4E" w14:textId="57F9533F" w:rsidR="00A308D1" w:rsidRPr="00935D4E" w:rsidRDefault="008E0DB4" w:rsidP="00A308D1">
      <w:pPr>
        <w:pStyle w:val="NewAct"/>
      </w:pPr>
      <w:hyperlink r:id="rId219" w:tooltip="A2017-28" w:history="1">
        <w:r w:rsidR="00A308D1">
          <w:rPr>
            <w:rStyle w:val="charCitHyperlinkAbbrev"/>
          </w:rPr>
          <w:t>Statute Law Amendment Act 2017 (No 2)</w:t>
        </w:r>
      </w:hyperlink>
      <w:r w:rsidR="00A308D1">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12FB7CE5" w:rsidR="00523523" w:rsidRPr="00935D4E" w:rsidRDefault="008E0DB4" w:rsidP="00523523">
      <w:pPr>
        <w:pStyle w:val="NewAct"/>
      </w:pPr>
      <w:hyperlink r:id="rId220" w:tooltip="A2017-32" w:history="1">
        <w:r w:rsidR="00523523">
          <w:rPr>
            <w:rStyle w:val="charCitHyperlinkAbbrev"/>
          </w:rPr>
          <w:t>Residential Tenancies Amendment Act 2017</w:t>
        </w:r>
      </w:hyperlink>
      <w:r w:rsidR="00523523">
        <w:t xml:space="preserve"> A2017</w:t>
      </w:r>
      <w:r w:rsidR="00523523">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54F30AF9" w:rsidR="007F6B13" w:rsidRDefault="007F6B13" w:rsidP="00523523">
      <w:pPr>
        <w:pStyle w:val="Actdetails"/>
      </w:pPr>
      <w:r>
        <w:t>sch 3 commenced 24 February 2018 (s 2</w:t>
      </w:r>
      <w:r w:rsidR="00115170">
        <w:t xml:space="preserve"> (2)</w:t>
      </w:r>
      <w:r>
        <w:t xml:space="preserve">, </w:t>
      </w:r>
      <w:hyperlink r:id="rId221"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0AF8CBA0" w:rsidR="00216C4C" w:rsidRPr="00935D4E" w:rsidRDefault="008E0DB4" w:rsidP="00216C4C">
      <w:pPr>
        <w:pStyle w:val="NewAct"/>
      </w:pPr>
      <w:hyperlink r:id="rId222" w:tooltip="A2018-20" w:history="1">
        <w:r w:rsidR="00216C4C">
          <w:rPr>
            <w:rStyle w:val="charCitHyperlinkAbbrev"/>
          </w:rPr>
          <w:t>Residential Tenancies Amendment Act 2018</w:t>
        </w:r>
      </w:hyperlink>
      <w:r w:rsidR="00216C4C">
        <w:t xml:space="preserve"> A2018</w:t>
      </w:r>
      <w:r w:rsidR="00216C4C">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05A87273" w:rsidR="00644243" w:rsidRPr="00935D4E" w:rsidRDefault="008E0DB4" w:rsidP="00644243">
      <w:pPr>
        <w:pStyle w:val="NewAct"/>
      </w:pPr>
      <w:hyperlink r:id="rId223" w:tooltip="A2019-5" w:history="1">
        <w:r w:rsidR="00644243">
          <w:rPr>
            <w:rStyle w:val="charCitHyperlinkAbbrev"/>
          </w:rPr>
          <w:t>Residential Tenancies Amendment Act 2019</w:t>
        </w:r>
      </w:hyperlink>
      <w:r w:rsidR="00644243">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2A3B5788" w:rsidR="00644243" w:rsidRDefault="00644243" w:rsidP="00644243">
      <w:pPr>
        <w:pStyle w:val="Actdetails"/>
      </w:pPr>
      <w:r>
        <w:t>pt 2 commenced</w:t>
      </w:r>
      <w:r w:rsidRPr="006F3A6F">
        <w:t xml:space="preserve"> </w:t>
      </w:r>
      <w:r>
        <w:t xml:space="preserve">1 November 2019 (s 2 (1) and </w:t>
      </w:r>
      <w:hyperlink r:id="rId224" w:tooltip="CN2019-18" w:history="1">
        <w:r>
          <w:rPr>
            <w:rStyle w:val="charCitHyperlinkAbbrev"/>
          </w:rPr>
          <w:t>CN2019-18</w:t>
        </w:r>
      </w:hyperlink>
      <w:r>
        <w:t>)</w:t>
      </w:r>
    </w:p>
    <w:p w14:paraId="0CB6D217" w14:textId="4199C743" w:rsidR="00424B1E" w:rsidRPr="00935D4E" w:rsidRDefault="008E0DB4" w:rsidP="00424B1E">
      <w:pPr>
        <w:pStyle w:val="NewAct"/>
      </w:pPr>
      <w:hyperlink r:id="rId225" w:tooltip="A2019-17" w:history="1">
        <w:r w:rsidR="00424B1E">
          <w:rPr>
            <w:rStyle w:val="charCitHyperlinkAbbrev"/>
          </w:rPr>
          <w:t>Justice and Community Safety Legislation Amendment Act 2019</w:t>
        </w:r>
      </w:hyperlink>
      <w:r w:rsidR="00424B1E">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437E1A6D" w:rsidR="00F37343" w:rsidRPr="00935D4E" w:rsidRDefault="008E0DB4" w:rsidP="00F37343">
      <w:pPr>
        <w:pStyle w:val="NewAct"/>
      </w:pPr>
      <w:hyperlink r:id="rId226" w:tooltip="A2020-1" w:history="1">
        <w:r w:rsidR="00F37343">
          <w:rPr>
            <w:rStyle w:val="charCitHyperlinkAbbrev"/>
          </w:rPr>
          <w:t>Residential Tenancies Amendment Act 2020</w:t>
        </w:r>
      </w:hyperlink>
      <w:r w:rsidR="00F37343">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57C88D34"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27" w:tooltip="CN2020-9" w:history="1">
        <w:r w:rsidRPr="00037458">
          <w:rPr>
            <w:rStyle w:val="charCitHyperlinkAbbrev"/>
          </w:rPr>
          <w:t>CN2020-9</w:t>
        </w:r>
      </w:hyperlink>
      <w:r>
        <w:t>)</w:t>
      </w:r>
    </w:p>
    <w:p w14:paraId="49C7572D" w14:textId="43DDFA47" w:rsidR="0015487E" w:rsidRPr="0015487E" w:rsidRDefault="0015487E" w:rsidP="00F37343">
      <w:pPr>
        <w:pStyle w:val="Actdetails"/>
      </w:pPr>
      <w:r>
        <w:t xml:space="preserve">s 7, s 8 (so far as it inserts s 46A), s 15, s 24 commenced 5 May 2020 (s 2 and </w:t>
      </w:r>
      <w:hyperlink r:id="rId228"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35D74F55" w:rsidR="00492CF7" w:rsidRPr="00935D4E" w:rsidRDefault="008E0DB4" w:rsidP="00492CF7">
      <w:pPr>
        <w:pStyle w:val="NewAct"/>
      </w:pPr>
      <w:hyperlink r:id="rId229" w:tooltip="A2020-4" w:history="1">
        <w:r w:rsidR="00492CF7">
          <w:rPr>
            <w:rStyle w:val="charCitHyperlinkAbbrev"/>
          </w:rPr>
          <w:t>Unit Titles Legislation Amendment Act 2020</w:t>
        </w:r>
      </w:hyperlink>
      <w:r w:rsidR="00492CF7">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200B4C0B" w:rsidR="00492CF7" w:rsidRPr="00331810" w:rsidRDefault="00D2799D" w:rsidP="00492CF7">
      <w:pPr>
        <w:pStyle w:val="Actdetails"/>
      </w:pPr>
      <w:r w:rsidRPr="00331810">
        <w:t>pt 10</w:t>
      </w:r>
      <w:r w:rsidR="00492CF7" w:rsidRPr="00331810">
        <w:t xml:space="preserve"> </w:t>
      </w:r>
      <w:r w:rsidR="00331810" w:rsidRPr="00331810">
        <w:t xml:space="preserve">commenced 1 November 2020 (s 2 (1) and </w:t>
      </w:r>
      <w:hyperlink r:id="rId230" w:tooltip="CN2020-11" w:history="1">
        <w:r w:rsidR="00331810" w:rsidRPr="00331810">
          <w:rPr>
            <w:rStyle w:val="charCitHyperlinkAbbrev"/>
          </w:rPr>
          <w:t>CN2020-11</w:t>
        </w:r>
      </w:hyperlink>
      <w:r w:rsidR="00331810" w:rsidRPr="00331810">
        <w:t>)</w:t>
      </w:r>
    </w:p>
    <w:p w14:paraId="52E32D87" w14:textId="6C710581" w:rsidR="00D2799D" w:rsidRPr="00935D4E" w:rsidRDefault="008E0DB4" w:rsidP="00D2799D">
      <w:pPr>
        <w:pStyle w:val="NewAct"/>
      </w:pPr>
      <w:hyperlink r:id="rId231" w:anchor="history" w:tooltip="A2020-11" w:history="1">
        <w:r w:rsidR="00D2799D">
          <w:rPr>
            <w:rStyle w:val="charCitHyperlinkAbbrev"/>
          </w:rPr>
          <w:t>COVID-19 Emergency Response Act 2020</w:t>
        </w:r>
      </w:hyperlink>
      <w:r w:rsidR="00D2799D">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11" w:name="_Hlk40189499"/>
    <w:p w14:paraId="43396876" w14:textId="46ED18F4"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12" w:name="_Hlk40187721"/>
      <w:r>
        <w:t>s 1, s 2 taken to have commenced 30 March 2020 (LA s 75 (2))</w:t>
      </w:r>
    </w:p>
    <w:bookmarkEnd w:id="212"/>
    <w:p w14:paraId="4A333135" w14:textId="77777777" w:rsidR="00843B5B" w:rsidRDefault="00843B5B" w:rsidP="00843B5B">
      <w:pPr>
        <w:pStyle w:val="Actdetails"/>
      </w:pPr>
      <w:r>
        <w:t>sch 1 pt 1.27 commenced 14 May 2020 (s 2 (1))</w:t>
      </w:r>
    </w:p>
    <w:bookmarkEnd w:id="211"/>
    <w:p w14:paraId="28F3A3B5" w14:textId="6185D1FC"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65D59EC4" w:rsidR="00C83CC7" w:rsidRPr="00935D4E" w:rsidRDefault="008E0DB4" w:rsidP="00C83CC7">
      <w:pPr>
        <w:pStyle w:val="NewAct"/>
      </w:pPr>
      <w:hyperlink r:id="rId232" w:tooltip="A2020-42" w:history="1">
        <w:r w:rsidR="0004412B">
          <w:rPr>
            <w:rStyle w:val="charCitHyperlinkAbbrev"/>
          </w:rPr>
          <w:t>Justice Legislation Amendment Act 2020</w:t>
        </w:r>
      </w:hyperlink>
      <w:r w:rsidR="00C83CC7">
        <w:t xml:space="preserve"> A2020-</w:t>
      </w:r>
      <w:r w:rsidR="0004412B">
        <w:t>42</w:t>
      </w:r>
      <w:r w:rsidR="00C83CC7">
        <w:t xml:space="preserve"> pt </w:t>
      </w:r>
      <w:r w:rsidR="0004412B">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4B56CDDD" w:rsidR="00C83CC7" w:rsidRPr="00331810" w:rsidRDefault="003C45EF" w:rsidP="00C83CC7">
      <w:pPr>
        <w:pStyle w:val="Actdetails"/>
      </w:pPr>
      <w:r w:rsidRPr="00331810">
        <w:t>pt 25</w:t>
      </w:r>
      <w:r w:rsidR="0004412B" w:rsidRPr="00331810">
        <w:t xml:space="preserve"> </w:t>
      </w:r>
      <w:r w:rsidR="00331810">
        <w:t xml:space="preserve">commenced 1 November 2020 (s 2 (4) and see </w:t>
      </w:r>
      <w:hyperlink r:id="rId233" w:tooltip="A2020-4" w:history="1">
        <w:r w:rsidR="00331810">
          <w:rPr>
            <w:rStyle w:val="charCitHyperlinkAbbrev"/>
          </w:rPr>
          <w:t>Unit Titles Legislation Amendment Act 2020</w:t>
        </w:r>
      </w:hyperlink>
      <w:r w:rsidR="00331810">
        <w:rPr>
          <w:rStyle w:val="charCitHyperlinkAbbrev"/>
        </w:rPr>
        <w:t xml:space="preserve"> </w:t>
      </w:r>
      <w:r w:rsidR="00331810">
        <w:t>A2020-4</w:t>
      </w:r>
      <w:r w:rsidR="003D6266">
        <w:t>, s 2</w:t>
      </w:r>
      <w:r w:rsidR="004A2D76">
        <w:t xml:space="preserve"> (1)</w:t>
      </w:r>
      <w:r w:rsidR="003D6266">
        <w:t xml:space="preserve"> and </w:t>
      </w:r>
      <w:hyperlink r:id="rId234" w:tooltip="CN2020-11" w:history="1">
        <w:r w:rsidR="003D6266" w:rsidRPr="00331810">
          <w:rPr>
            <w:rStyle w:val="charCitHyperlinkAbbrev"/>
          </w:rPr>
          <w:t>CN2020-11</w:t>
        </w:r>
      </w:hyperlink>
      <w:r w:rsidR="003D6266">
        <w:t>)</w:t>
      </w:r>
    </w:p>
    <w:p w14:paraId="46C72E54" w14:textId="5C247EAF" w:rsidR="00C83CC7" w:rsidRPr="00935D4E" w:rsidRDefault="008E0DB4" w:rsidP="00C83CC7">
      <w:pPr>
        <w:pStyle w:val="NewAct"/>
      </w:pPr>
      <w:hyperlink r:id="rId235" w:tooltip="A2020-44" w:history="1">
        <w:r w:rsidR="0004412B">
          <w:rPr>
            <w:rStyle w:val="charCitHyperlinkAbbrev"/>
          </w:rPr>
          <w:t>Planning Legislation Amendment Act 2020</w:t>
        </w:r>
      </w:hyperlink>
      <w:r w:rsidR="00C83CC7">
        <w:t xml:space="preserve"> A2020-</w:t>
      </w:r>
      <w:r w:rsidR="0004412B">
        <w:t>44</w:t>
      </w:r>
      <w:r w:rsidR="00C83CC7">
        <w:t xml:space="preserve"> pt </w:t>
      </w:r>
      <w:r w:rsidR="0004412B">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4B0C39F9" w:rsidR="00C83CC7" w:rsidRPr="00C366FF" w:rsidRDefault="003C45EF" w:rsidP="00C83CC7">
      <w:pPr>
        <w:pStyle w:val="Actdetails"/>
      </w:pPr>
      <w:r w:rsidRPr="00C366FF">
        <w:t>pt 4</w:t>
      </w:r>
      <w:r w:rsidR="0004412B" w:rsidRPr="00C366FF">
        <w:t xml:space="preserve"> </w:t>
      </w:r>
      <w:r w:rsidR="00C366FF">
        <w:t>commenced 27 February 2021 (s 2 (4))</w:t>
      </w:r>
    </w:p>
    <w:p w14:paraId="2B847976" w14:textId="7F1CF2E3" w:rsidR="00C83CC7" w:rsidRPr="00935D4E" w:rsidRDefault="008E0DB4" w:rsidP="00C83CC7">
      <w:pPr>
        <w:pStyle w:val="NewAct"/>
      </w:pPr>
      <w:hyperlink r:id="rId236" w:tooltip="A2020-48" w:history="1">
        <w:r w:rsidR="003C45EF">
          <w:rPr>
            <w:rStyle w:val="charCitHyperlinkAbbrev"/>
          </w:rPr>
          <w:t>Residential Tenancies Amendment Act 2020 (No 2)</w:t>
        </w:r>
      </w:hyperlink>
      <w:r w:rsidR="00C83CC7">
        <w:t xml:space="preserve"> A2020-</w:t>
      </w:r>
      <w:r w:rsidR="0004412B">
        <w:t>48</w:t>
      </w:r>
      <w:r w:rsidR="003C45EF">
        <w:t xml:space="preserve"> pt 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728614B3" w:rsidR="00934CC9" w:rsidRDefault="003C45EF" w:rsidP="00934CC9">
      <w:pPr>
        <w:pStyle w:val="Actdetails"/>
        <w:rPr>
          <w:u w:val="single"/>
        </w:rPr>
      </w:pPr>
      <w:r>
        <w:rPr>
          <w:u w:val="single"/>
        </w:rPr>
        <w:t xml:space="preserve">pt 2 </w:t>
      </w:r>
      <w:r w:rsidR="00934CC9" w:rsidRPr="0004412B">
        <w:rPr>
          <w:u w:val="single"/>
        </w:rPr>
        <w:t>remainder awaiting commencement</w:t>
      </w:r>
    </w:p>
    <w:p w14:paraId="58D75FF8" w14:textId="149EDD36" w:rsidR="00616DBB" w:rsidRDefault="008E0DB4" w:rsidP="00616DBB">
      <w:pPr>
        <w:pStyle w:val="NewAct"/>
      </w:pPr>
      <w:hyperlink r:id="rId237" w:tooltip="A2021-3" w:history="1">
        <w:r w:rsidR="00616DBB" w:rsidRPr="00616DBB">
          <w:rPr>
            <w:rStyle w:val="charCitHyperlinkAbbrev"/>
          </w:rPr>
          <w:t>Justice and Community Safety Legislation Amendment Act 2021</w:t>
        </w:r>
      </w:hyperlink>
      <w:r w:rsidR="00616DBB">
        <w:t xml:space="preserve"> A2021-3 pt </w:t>
      </w:r>
      <w:r w:rsidR="009227DE">
        <w:t>17</w:t>
      </w:r>
    </w:p>
    <w:p w14:paraId="598988B1" w14:textId="77777777" w:rsidR="00616DBB" w:rsidRDefault="00616DBB" w:rsidP="00616DBB">
      <w:pPr>
        <w:pStyle w:val="Actdetails"/>
      </w:pPr>
      <w:r>
        <w:t>notified LR 19 February 2021</w:t>
      </w:r>
    </w:p>
    <w:p w14:paraId="0C4DDD7F" w14:textId="77777777" w:rsidR="00616DBB" w:rsidRDefault="00616DBB" w:rsidP="00616DBB">
      <w:pPr>
        <w:pStyle w:val="Actdetails"/>
      </w:pPr>
      <w:r>
        <w:t>s 1, s 2 commenced 19 February 2021 (LA s 75 (1))</w:t>
      </w:r>
    </w:p>
    <w:p w14:paraId="15C21BB0" w14:textId="77777777" w:rsidR="005B6B2A" w:rsidRPr="009227DE" w:rsidRDefault="005B6B2A" w:rsidP="005B6B2A">
      <w:pPr>
        <w:pStyle w:val="Actdetails"/>
        <w:rPr>
          <w:u w:val="single"/>
        </w:rPr>
      </w:pPr>
      <w:r>
        <w:rPr>
          <w:u w:val="single"/>
        </w:rPr>
        <w:t xml:space="preserve">s 39 </w:t>
      </w:r>
      <w:r w:rsidRPr="009227DE">
        <w:rPr>
          <w:u w:val="single"/>
        </w:rPr>
        <w:t>awaiting commencement</w:t>
      </w:r>
    </w:p>
    <w:p w14:paraId="1CD50AF2" w14:textId="12200906" w:rsidR="00616DBB" w:rsidRDefault="005B6B2A" w:rsidP="00934CC9">
      <w:pPr>
        <w:pStyle w:val="Actdetails"/>
      </w:pPr>
      <w:r>
        <w:t xml:space="preserve">pt 17 remainder </w:t>
      </w:r>
      <w:r w:rsidR="00616DBB" w:rsidRPr="003A4906">
        <w:t xml:space="preserve">commenced </w:t>
      </w:r>
      <w:r w:rsidR="00616DBB">
        <w:t>26 February 2021</w:t>
      </w:r>
      <w:r w:rsidR="00616DBB" w:rsidRPr="003A4906">
        <w:t xml:space="preserve"> (s 2 (</w:t>
      </w:r>
      <w:r w:rsidR="00616DBB">
        <w:t>1</w:t>
      </w:r>
      <w:r w:rsidR="00616DBB" w:rsidRPr="003A4906">
        <w:t>))</w:t>
      </w:r>
    </w:p>
    <w:p w14:paraId="2BEE9997" w14:textId="77777777" w:rsidR="00964FAC" w:rsidRPr="00964FAC" w:rsidRDefault="00964FAC" w:rsidP="00964FAC">
      <w:pPr>
        <w:pStyle w:val="PageBreak"/>
      </w:pPr>
      <w:r w:rsidRPr="00964FAC">
        <w:br w:type="page"/>
      </w:r>
    </w:p>
    <w:p w14:paraId="7B870D5E" w14:textId="77777777" w:rsidR="00450C28" w:rsidRPr="00C22BF1" w:rsidRDefault="00450C28">
      <w:pPr>
        <w:pStyle w:val="Endnote2"/>
      </w:pPr>
      <w:bookmarkStart w:id="213" w:name="_Toc65062126"/>
      <w:r w:rsidRPr="00C22BF1">
        <w:rPr>
          <w:rStyle w:val="charTableNo"/>
        </w:rPr>
        <w:lastRenderedPageBreak/>
        <w:t>4</w:t>
      </w:r>
      <w:r>
        <w:tab/>
      </w:r>
      <w:r w:rsidRPr="00C22BF1">
        <w:rPr>
          <w:rStyle w:val="charTableText"/>
        </w:rPr>
        <w:t>Amendment history</w:t>
      </w:r>
      <w:bookmarkEnd w:id="213"/>
    </w:p>
    <w:p w14:paraId="0718D559" w14:textId="77777777" w:rsidR="00450C28" w:rsidRPr="009D74E7" w:rsidRDefault="00450C28">
      <w:pPr>
        <w:pStyle w:val="AmdtsEntryHd"/>
        <w:rPr>
          <w:rFonts w:cs="Arial"/>
        </w:rPr>
      </w:pPr>
      <w:r w:rsidRPr="009D74E7">
        <w:rPr>
          <w:rFonts w:cs="Arial"/>
        </w:rPr>
        <w:t>Title</w:t>
      </w:r>
    </w:p>
    <w:p w14:paraId="5EBD7718" w14:textId="2D992614" w:rsidR="00450C28" w:rsidRPr="009D74E7" w:rsidRDefault="00450C28">
      <w:pPr>
        <w:pStyle w:val="AmdtsEntries"/>
      </w:pPr>
      <w:r>
        <w:t>title</w:t>
      </w:r>
      <w:r>
        <w:tab/>
        <w:t xml:space="preserve">sub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67568F5A" w:rsidR="00450C28" w:rsidRDefault="00450C28">
      <w:pPr>
        <w:pStyle w:val="AmdtsEntries"/>
      </w:pPr>
      <w:r>
        <w:tab/>
        <w:t xml:space="preserve">ins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7EC65179" w:rsidR="00143664" w:rsidRDefault="00143664">
      <w:pPr>
        <w:pStyle w:val="AmdtsEntries"/>
        <w:rPr>
          <w:color w:val="000000"/>
        </w:rPr>
      </w:pPr>
      <w:r>
        <w:tab/>
        <w:t xml:space="preserve">am </w:t>
      </w:r>
      <w:hyperlink r:id="rId240"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193090BC" w:rsidR="00450C28" w:rsidRDefault="00450C28">
      <w:pPr>
        <w:pStyle w:val="AmdtsEntries"/>
        <w:keepNext/>
      </w:pPr>
      <w:r>
        <w:t>s 3</w:t>
      </w:r>
      <w:r>
        <w:tab/>
        <w:t xml:space="preserve">sub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772D46D9" w:rsidR="00450C28" w:rsidRDefault="00450C28">
      <w:pPr>
        <w:pStyle w:val="AmdtsEntries"/>
        <w:keepNext/>
      </w:pPr>
      <w:r>
        <w:tab/>
        <w:t xml:space="preserve">def </w:t>
      </w:r>
      <w:r w:rsidRPr="009D74E7">
        <w:rPr>
          <w:rStyle w:val="charBoldItals"/>
        </w:rPr>
        <w:t>approved mediator</w:t>
      </w:r>
      <w:r>
        <w:t xml:space="preserve"> sub </w:t>
      </w:r>
      <w:hyperlink r:id="rId242"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1F03E8C6" w:rsidR="00450C28" w:rsidRDefault="00450C28">
      <w:pPr>
        <w:pStyle w:val="AmdtsEntriesDefL2"/>
      </w:pPr>
      <w:r>
        <w:tab/>
        <w:t xml:space="preserve">reloc to dict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7405A3CE" w:rsidR="00450C28" w:rsidRPr="009D74E7" w:rsidRDefault="00450C28">
      <w:pPr>
        <w:pStyle w:val="AmdtsEntries"/>
        <w:keepNext/>
      </w:pPr>
      <w:r>
        <w:tab/>
        <w:t xml:space="preserve">def </w:t>
      </w:r>
      <w:r w:rsidRPr="009D74E7">
        <w:rPr>
          <w:rStyle w:val="charBoldItals"/>
        </w:rPr>
        <w:t>bond</w:t>
      </w:r>
      <w:r>
        <w:t xml:space="preserve"> reloc to dict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176A18AA" w:rsidR="00450C28" w:rsidRPr="009D74E7" w:rsidRDefault="00450C28">
      <w:pPr>
        <w:pStyle w:val="AmdtsEntries"/>
        <w:keepNext/>
      </w:pPr>
      <w:r>
        <w:tab/>
        <w:t xml:space="preserve">def </w:t>
      </w:r>
      <w:r w:rsidRPr="009D74E7">
        <w:rPr>
          <w:rStyle w:val="charBoldItals"/>
        </w:rPr>
        <w:t>commissioner</w:t>
      </w:r>
      <w:r>
        <w:t xml:space="preserve"> reloc to dict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5C40EAED" w:rsidR="00450C28" w:rsidRDefault="00450C28">
      <w:pPr>
        <w:pStyle w:val="AmdtsEntries"/>
        <w:keepNext/>
      </w:pPr>
      <w:r>
        <w:tab/>
        <w:t xml:space="preserve">def </w:t>
      </w:r>
      <w:r w:rsidRPr="009D74E7">
        <w:rPr>
          <w:rStyle w:val="charBoldItals"/>
        </w:rPr>
        <w:t>director</w:t>
      </w:r>
      <w:r>
        <w:t xml:space="preserve"> sub </w:t>
      </w:r>
      <w:hyperlink r:id="rId24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418176A4" w:rsidR="00450C28" w:rsidRDefault="00450C28">
      <w:pPr>
        <w:pStyle w:val="AmdtsEntriesDefL2"/>
      </w:pPr>
      <w:r>
        <w:tab/>
        <w:t xml:space="preserve">om </w:t>
      </w:r>
      <w:hyperlink r:id="rId24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1EB144AD" w:rsidR="00450C28" w:rsidRDefault="00450C28">
      <w:pPr>
        <w:pStyle w:val="AmdtsEntries"/>
        <w:keepNext/>
      </w:pPr>
      <w:r>
        <w:tab/>
        <w:t xml:space="preserve">def </w:t>
      </w:r>
      <w:r w:rsidRPr="009D74E7">
        <w:rPr>
          <w:rStyle w:val="charBoldItals"/>
        </w:rPr>
        <w:t>energy efficiency rating</w:t>
      </w:r>
      <w:r>
        <w:t xml:space="preserve"> ins </w:t>
      </w:r>
      <w:hyperlink r:id="rId248"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11A4652F" w:rsidR="00450C28" w:rsidRDefault="00450C28">
      <w:pPr>
        <w:pStyle w:val="AmdtsEntriesDefL2"/>
      </w:pPr>
      <w:r>
        <w:tab/>
        <w:t xml:space="preserve">reloc to dict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6ACA88B9" w:rsidR="00450C28" w:rsidRDefault="00450C28">
      <w:pPr>
        <w:pStyle w:val="AmdtsEntries"/>
        <w:keepNext/>
      </w:pPr>
      <w:r>
        <w:tab/>
        <w:t xml:space="preserve">def </w:t>
      </w:r>
      <w:r w:rsidRPr="009D74E7">
        <w:rPr>
          <w:rStyle w:val="charBoldItals"/>
        </w:rPr>
        <w:t>energy efficiency rating statement</w:t>
      </w:r>
      <w:r>
        <w:t xml:space="preserve"> ins </w:t>
      </w:r>
      <w:hyperlink r:id="rId25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76EC1A70" w:rsidR="00450C28" w:rsidRDefault="00450C28">
      <w:pPr>
        <w:pStyle w:val="AmdtsEntriesDefL2"/>
      </w:pPr>
      <w:r>
        <w:tab/>
        <w:t xml:space="preserve">om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5ABF36FE" w:rsidR="00450C28" w:rsidRPr="009D74E7" w:rsidRDefault="00450C28">
      <w:pPr>
        <w:pStyle w:val="AmdtsEntries"/>
      </w:pPr>
      <w:r>
        <w:tab/>
        <w:t xml:space="preserve">def </w:t>
      </w:r>
      <w:r w:rsidRPr="009D74E7">
        <w:rPr>
          <w:rStyle w:val="charBoldItals"/>
        </w:rPr>
        <w:t>fixed term agreement</w:t>
      </w:r>
      <w:r>
        <w:t xml:space="preserve"> reloc to dict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74AD954C" w:rsidR="00450C28" w:rsidRPr="009D74E7" w:rsidRDefault="00450C28">
      <w:pPr>
        <w:pStyle w:val="AmdtsEntries"/>
      </w:pPr>
      <w:r>
        <w:tab/>
        <w:t xml:space="preserve">def </w:t>
      </w:r>
      <w:r w:rsidRPr="009D74E7">
        <w:rPr>
          <w:rStyle w:val="charBoldItals"/>
        </w:rPr>
        <w:t>former lessor</w:t>
      </w:r>
      <w:r>
        <w:t xml:space="preserve"> 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42457B72" w:rsidR="00450C28" w:rsidRPr="009D74E7" w:rsidRDefault="00450C28">
      <w:pPr>
        <w:pStyle w:val="AmdtsEntries"/>
      </w:pPr>
      <w:r>
        <w:tab/>
        <w:t xml:space="preserve">def </w:t>
      </w:r>
      <w:r w:rsidRPr="009D74E7">
        <w:rPr>
          <w:rStyle w:val="charBoldItals"/>
        </w:rPr>
        <w:t>former tenant</w:t>
      </w:r>
      <w:r>
        <w:t xml:space="preserve"> reloc to dict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7E9DA18C" w:rsidR="00450C28" w:rsidRDefault="00450C28">
      <w:pPr>
        <w:pStyle w:val="AmdtsEntries"/>
      </w:pPr>
      <w:r>
        <w:tab/>
        <w:t xml:space="preserve">def </w:t>
      </w:r>
      <w:r w:rsidRPr="009D74E7">
        <w:rPr>
          <w:rStyle w:val="charBoldItals"/>
        </w:rPr>
        <w:t>lessor</w:t>
      </w:r>
      <w:r>
        <w:t xml:space="preserve"> om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004B6F99" w:rsidR="00450C28" w:rsidRPr="009D74E7" w:rsidRDefault="00450C28">
      <w:pPr>
        <w:pStyle w:val="AmdtsEntries"/>
      </w:pPr>
      <w:r>
        <w:tab/>
        <w:t xml:space="preserve">def </w:t>
      </w:r>
      <w:r w:rsidRPr="009D74E7">
        <w:rPr>
          <w:rStyle w:val="charBoldItals"/>
        </w:rPr>
        <w:t>member of the tribunal</w:t>
      </w:r>
      <w:r>
        <w:t xml:space="preserve"> reloc to dict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6904FE3F" w:rsidR="00450C28" w:rsidRPr="009D74E7" w:rsidRDefault="00450C28">
      <w:pPr>
        <w:pStyle w:val="AmdtsEntries"/>
      </w:pPr>
      <w:r>
        <w:tab/>
        <w:t xml:space="preserve">def </w:t>
      </w:r>
      <w:r w:rsidRPr="009D74E7">
        <w:rPr>
          <w:rStyle w:val="charBoldItals"/>
        </w:rPr>
        <w:t>mobile home</w:t>
      </w:r>
      <w:r>
        <w:t xml:space="preserve"> reloc to dict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7F9AA388" w:rsidR="00450C28" w:rsidRPr="009D74E7" w:rsidRDefault="00450C28">
      <w:pPr>
        <w:pStyle w:val="AmdtsEntries"/>
      </w:pPr>
      <w:r>
        <w:tab/>
        <w:t xml:space="preserve">def </w:t>
      </w:r>
      <w:r w:rsidRPr="009D74E7">
        <w:rPr>
          <w:rStyle w:val="charBoldItals"/>
        </w:rPr>
        <w:t>mobile home park</w:t>
      </w:r>
      <w:r>
        <w:t xml:space="preserve"> reloc to dict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6A808F2A" w:rsidR="00450C28" w:rsidRPr="009D74E7" w:rsidRDefault="00450C28">
      <w:pPr>
        <w:pStyle w:val="AmdtsEntries"/>
      </w:pPr>
      <w:r>
        <w:tab/>
        <w:t xml:space="preserve">def </w:t>
      </w:r>
      <w:r w:rsidRPr="009D74E7">
        <w:rPr>
          <w:rStyle w:val="charBoldItals"/>
        </w:rPr>
        <w:t>party</w:t>
      </w:r>
      <w:r>
        <w:t xml:space="preserve"> reloc to dict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61013AB6" w:rsidR="00450C28" w:rsidRPr="009D74E7" w:rsidRDefault="00450C28">
      <w:pPr>
        <w:pStyle w:val="AmdtsEntries"/>
      </w:pPr>
      <w:r>
        <w:tab/>
        <w:t xml:space="preserve">def </w:t>
      </w:r>
      <w:r w:rsidRPr="009D74E7">
        <w:rPr>
          <w:rStyle w:val="charBoldItals"/>
        </w:rPr>
        <w:t>periodic agreement</w:t>
      </w:r>
      <w:r>
        <w:t xml:space="preserve"> 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07364D02" w:rsidR="00450C28" w:rsidRPr="009D74E7" w:rsidRDefault="00450C28">
      <w:pPr>
        <w:pStyle w:val="AmdtsEntries"/>
      </w:pPr>
      <w:r>
        <w:tab/>
        <w:t xml:space="preserve">def </w:t>
      </w:r>
      <w:r w:rsidRPr="009D74E7">
        <w:rPr>
          <w:rStyle w:val="charBoldItals"/>
        </w:rPr>
        <w:t>preliminary conference</w:t>
      </w:r>
      <w:r>
        <w:t xml:space="preserve"> 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493506FD" w:rsidR="00450C28" w:rsidRPr="009D74E7" w:rsidRDefault="00450C28">
      <w:pPr>
        <w:pStyle w:val="AmdtsEntries"/>
      </w:pPr>
      <w:r>
        <w:tab/>
        <w:t xml:space="preserve">def </w:t>
      </w:r>
      <w:r w:rsidRPr="009D74E7">
        <w:rPr>
          <w:rStyle w:val="charBoldItals"/>
        </w:rPr>
        <w:t>premises</w:t>
      </w:r>
      <w:r>
        <w:t xml:space="preserve"> reloc to dict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1259F9C5" w:rsidR="00450C28" w:rsidRPr="009D74E7" w:rsidRDefault="00450C28">
      <w:pPr>
        <w:pStyle w:val="AmdtsEntries"/>
      </w:pPr>
      <w:r>
        <w:tab/>
        <w:t xml:space="preserve">def </w:t>
      </w:r>
      <w:r w:rsidRPr="009D74E7">
        <w:rPr>
          <w:rStyle w:val="charBoldItals"/>
        </w:rPr>
        <w:t>prescribed terms</w:t>
      </w:r>
      <w:r>
        <w:t xml:space="preserve"> om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20CFB696" w:rsidR="00450C28" w:rsidRPr="009D74E7" w:rsidRDefault="00450C28">
      <w:pPr>
        <w:pStyle w:val="AmdtsEntries"/>
      </w:pPr>
      <w:r>
        <w:tab/>
        <w:t xml:space="preserve">def </w:t>
      </w:r>
      <w:r w:rsidRPr="009D74E7">
        <w:rPr>
          <w:rStyle w:val="charBoldItals"/>
        </w:rPr>
        <w:t>president</w:t>
      </w:r>
      <w:r>
        <w:t xml:space="preserve"> reloc to dict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5B9C5EEC" w:rsidR="00450C28" w:rsidRPr="009D74E7" w:rsidRDefault="00450C28">
      <w:pPr>
        <w:pStyle w:val="AmdtsEntries"/>
      </w:pPr>
      <w:r>
        <w:tab/>
        <w:t xml:space="preserve">def </w:t>
      </w:r>
      <w:r w:rsidRPr="009D74E7">
        <w:rPr>
          <w:rStyle w:val="charBoldItals"/>
        </w:rPr>
        <w:t>referee</w:t>
      </w:r>
      <w:r>
        <w:t xml:space="preserve"> reloc to dict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18F27A0D" w:rsidR="00450C28" w:rsidRDefault="00450C28">
      <w:pPr>
        <w:pStyle w:val="AmdtsEntries"/>
        <w:keepNext/>
      </w:pPr>
      <w:r>
        <w:tab/>
        <w:t xml:space="preserve">def </w:t>
      </w:r>
      <w:r w:rsidRPr="009D74E7">
        <w:rPr>
          <w:rStyle w:val="charBoldItals"/>
        </w:rPr>
        <w:t>registrar</w:t>
      </w:r>
      <w:r>
        <w:t xml:space="preserve"> sub </w:t>
      </w:r>
      <w:hyperlink r:id="rId26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2940F0EF" w:rsidR="00450C28" w:rsidRDefault="00450C28">
      <w:pPr>
        <w:pStyle w:val="AmdtsEntriesDefL2"/>
      </w:pPr>
      <w:r>
        <w:tab/>
        <w:t xml:space="preserve">reloc to dict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3B67BABF" w:rsidR="00450C28" w:rsidRPr="009D74E7" w:rsidRDefault="00450C28">
      <w:pPr>
        <w:pStyle w:val="AmdtsEntries"/>
      </w:pPr>
      <w:r>
        <w:tab/>
        <w:t xml:space="preserve">def </w:t>
      </w:r>
      <w:r w:rsidRPr="009D74E7">
        <w:rPr>
          <w:rStyle w:val="charBoldItals"/>
        </w:rPr>
        <w:t>residential tenancy agreement</w:t>
      </w:r>
      <w:r>
        <w:t xml:space="preserve"> om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1573F487" w:rsidR="00450C28" w:rsidRPr="009D74E7" w:rsidRDefault="00450C28">
      <w:pPr>
        <w:pStyle w:val="AmdtsEntries"/>
      </w:pPr>
      <w:r>
        <w:tab/>
        <w:t xml:space="preserve">def </w:t>
      </w:r>
      <w:r w:rsidRPr="009D74E7">
        <w:rPr>
          <w:rStyle w:val="charBoldItals"/>
        </w:rPr>
        <w:t>retirement village</w:t>
      </w:r>
      <w:r>
        <w:t xml:space="preserve"> om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1C7888EE" w:rsidR="00450C28" w:rsidRPr="009D74E7" w:rsidRDefault="00450C28">
      <w:pPr>
        <w:pStyle w:val="AmdtsEntries"/>
      </w:pPr>
      <w:r>
        <w:tab/>
        <w:t xml:space="preserve">def </w:t>
      </w:r>
      <w:r w:rsidRPr="009D74E7">
        <w:rPr>
          <w:rStyle w:val="charBoldItals"/>
        </w:rPr>
        <w:t>tenancy dispute</w:t>
      </w:r>
      <w:r>
        <w:t xml:space="preserve"> om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5729DA8A" w:rsidR="00450C28" w:rsidRPr="009D74E7" w:rsidRDefault="00450C28">
      <w:pPr>
        <w:pStyle w:val="AmdtsEntries"/>
      </w:pPr>
      <w:r>
        <w:tab/>
        <w:t xml:space="preserve">def </w:t>
      </w:r>
      <w:r w:rsidRPr="009D74E7">
        <w:rPr>
          <w:rStyle w:val="charBoldItals"/>
        </w:rPr>
        <w:t>tenant</w:t>
      </w:r>
      <w:r>
        <w:t xml:space="preserve"> om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7BB1D64B"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7076E63E" w:rsidR="00450C28" w:rsidRDefault="00450C28" w:rsidP="009173FB">
      <w:pPr>
        <w:pStyle w:val="AmdtsEntries"/>
        <w:keepNext/>
      </w:pPr>
      <w:r>
        <w:lastRenderedPageBreak/>
        <w:tab/>
        <w:t xml:space="preserve">def </w:t>
      </w:r>
      <w:r w:rsidRPr="009D74E7">
        <w:rPr>
          <w:rStyle w:val="charBoldItals"/>
        </w:rPr>
        <w:t>termination notice</w:t>
      </w:r>
      <w:r>
        <w:t xml:space="preserve"> am </w:t>
      </w:r>
      <w:hyperlink r:id="rId27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1C6BC10D" w:rsidR="00450C28" w:rsidRDefault="00450C28" w:rsidP="009173FB">
      <w:pPr>
        <w:pStyle w:val="AmdtsEntriesDefL2"/>
        <w:keepNext/>
      </w:pPr>
      <w:r>
        <w:tab/>
        <w:t xml:space="preserve">reloc to dict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6CD9D22F" w:rsidR="00450C28" w:rsidRPr="009D74E7" w:rsidRDefault="00450C28" w:rsidP="0020726C">
      <w:pPr>
        <w:pStyle w:val="AmdtsEntries"/>
        <w:keepNext/>
      </w:pPr>
      <w:r>
        <w:tab/>
        <w:t xml:space="preserve">def </w:t>
      </w:r>
      <w:r w:rsidRPr="009D74E7">
        <w:rPr>
          <w:rStyle w:val="charBoldItals"/>
        </w:rPr>
        <w:t>tribunal</w:t>
      </w:r>
      <w:r>
        <w:t xml:space="preserve"> reloc to dict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7B613355" w:rsidR="00450C28" w:rsidRPr="009D74E7" w:rsidRDefault="00450C28">
      <w:pPr>
        <w:pStyle w:val="AmdtsEntries"/>
        <w:keepNext/>
      </w:pPr>
      <w:r>
        <w:tab/>
        <w:t xml:space="preserve">def </w:t>
      </w:r>
      <w:r w:rsidRPr="009D74E7">
        <w:rPr>
          <w:rStyle w:val="charBoldItals"/>
        </w:rPr>
        <w:t>trust account</w:t>
      </w:r>
      <w:r>
        <w:t xml:space="preserve"> reloc to dict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5AFB3133" w:rsidR="00450C28" w:rsidRDefault="00450C28">
      <w:pPr>
        <w:pStyle w:val="AmdtsEntries"/>
      </w:pPr>
      <w:r>
        <w:tab/>
        <w:t xml:space="preserve">def </w:t>
      </w:r>
      <w:r w:rsidRPr="009D74E7">
        <w:rPr>
          <w:rStyle w:val="charBoldItals"/>
        </w:rPr>
        <w:t>working day</w:t>
      </w:r>
      <w:r>
        <w:t xml:space="preserve"> om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719B4BF7" w:rsidR="00450C28" w:rsidRDefault="00450C28">
      <w:pPr>
        <w:pStyle w:val="AmdtsEntries"/>
      </w:pPr>
      <w:r>
        <w:t>s 3A</w:t>
      </w:r>
      <w:r>
        <w:tab/>
        <w:t xml:space="preserve">ins </w:t>
      </w:r>
      <w:hyperlink r:id="rId27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6DBE25C9" w:rsidR="00450C28" w:rsidRDefault="00450C28">
      <w:pPr>
        <w:pStyle w:val="AmdtsEntries"/>
        <w:keepNext/>
      </w:pPr>
      <w:r>
        <w:t>s 4</w:t>
      </w:r>
      <w:r>
        <w:tab/>
        <w:t xml:space="preserve">sub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57C6170B" w:rsidR="00450C28" w:rsidRPr="00372627" w:rsidRDefault="00450C28">
      <w:pPr>
        <w:pStyle w:val="AmdtsEntries"/>
      </w:pPr>
      <w:r>
        <w:tab/>
        <w:t xml:space="preserve">am </w:t>
      </w:r>
      <w:hyperlink r:id="rId28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81"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82"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3A7A1132" w14:textId="77777777" w:rsidR="00450C28" w:rsidRDefault="00450C28">
      <w:pPr>
        <w:pStyle w:val="AmdtsEntryHd"/>
      </w:pPr>
      <w:r>
        <w:t>Meaning of residential tenancy agreement</w:t>
      </w:r>
    </w:p>
    <w:p w14:paraId="77F28C6B" w14:textId="656EE494" w:rsidR="00450C28" w:rsidRDefault="00450C28">
      <w:pPr>
        <w:pStyle w:val="AmdtsEntries"/>
      </w:pPr>
      <w:r>
        <w:t>pt 1A hdg</w:t>
      </w:r>
      <w:r>
        <w:tab/>
        <w:t xml:space="preserve">ins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6A43DB9A" w:rsidR="00450C28" w:rsidRDefault="00450C28">
      <w:pPr>
        <w:pStyle w:val="AmdtsEntries"/>
      </w:pPr>
      <w:r>
        <w:t>s 5</w:t>
      </w:r>
      <w:r>
        <w:tab/>
        <w:t xml:space="preserve">sub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484C9AFB" w:rsidR="00450C28" w:rsidRDefault="00450C28">
      <w:pPr>
        <w:pStyle w:val="AmdtsEntries"/>
      </w:pPr>
      <w:r>
        <w:t>s 6</w:t>
      </w:r>
      <w:r>
        <w:tab/>
        <w:t xml:space="preserve">sub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D1402DF" w14:textId="77777777" w:rsidR="00450C28" w:rsidRDefault="00450C28">
      <w:pPr>
        <w:pStyle w:val="AmdtsEntryHd"/>
      </w:pPr>
      <w:r>
        <w:t xml:space="preserve">What is a </w:t>
      </w:r>
      <w:r w:rsidRPr="009D74E7">
        <w:rPr>
          <w:rStyle w:val="charItals"/>
        </w:rPr>
        <w:t xml:space="preserve">residential tenancy </w:t>
      </w:r>
      <w:r>
        <w:t>agreement?</w:t>
      </w:r>
    </w:p>
    <w:p w14:paraId="73BEFC00" w14:textId="3DE26893" w:rsidR="00450C28" w:rsidRDefault="00450C28">
      <w:pPr>
        <w:pStyle w:val="AmdtsEntries"/>
      </w:pPr>
      <w:r>
        <w:t>s 6A</w:t>
      </w:r>
      <w:r>
        <w:tab/>
        <w:t xml:space="preserve">ins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0D687C9" w14:textId="77777777" w:rsidR="00450C28" w:rsidRDefault="00450C28">
      <w:pPr>
        <w:pStyle w:val="AmdtsEntryHd"/>
      </w:pPr>
      <w:r>
        <w:t>Residential tenancy agreement if agreement written and says it is residential tenancy agreement</w:t>
      </w:r>
    </w:p>
    <w:p w14:paraId="4123E031" w14:textId="31D29DA1" w:rsidR="00450C28" w:rsidRDefault="00450C28">
      <w:pPr>
        <w:pStyle w:val="AmdtsEntries"/>
      </w:pPr>
      <w:r>
        <w:t>s 6B</w:t>
      </w:r>
      <w:r>
        <w:tab/>
        <w:t xml:space="preserve">ins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77F5F53D" w:rsidR="00450C28" w:rsidRDefault="00450C28">
      <w:pPr>
        <w:pStyle w:val="AmdtsEntries"/>
      </w:pPr>
      <w:r>
        <w:t>s 6C</w:t>
      </w:r>
      <w:r>
        <w:tab/>
        <w:t xml:space="preserve">ins </w:t>
      </w:r>
      <w:hyperlink r:id="rId2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31CE1780" w:rsidR="00450C28" w:rsidRDefault="00450C28">
      <w:pPr>
        <w:pStyle w:val="AmdtsEntries"/>
      </w:pPr>
      <w:r>
        <w:t>s 6D</w:t>
      </w:r>
      <w:r>
        <w:tab/>
        <w:t xml:space="preserve">ins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4A686A88" w:rsidR="00450C28" w:rsidRDefault="00450C28">
      <w:pPr>
        <w:pStyle w:val="AmdtsEntries"/>
      </w:pPr>
      <w:r>
        <w:t>s 6E</w:t>
      </w:r>
      <w:r>
        <w:tab/>
        <w:t xml:space="preserve">ins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D10B7B0" w14:textId="77777777" w:rsidR="00450C28" w:rsidRDefault="00450C28">
      <w:pPr>
        <w:pStyle w:val="AmdtsEntryHd"/>
      </w:pPr>
      <w:r>
        <w:t>Certain kinds of premises mean no residential tenancy agreement</w:t>
      </w:r>
    </w:p>
    <w:p w14:paraId="7563AB68" w14:textId="22CBC5DD" w:rsidR="00450C28" w:rsidRDefault="00450C28">
      <w:pPr>
        <w:pStyle w:val="AmdtsEntries"/>
      </w:pPr>
      <w:r>
        <w:t>s 6F</w:t>
      </w:r>
      <w:r>
        <w:tab/>
        <w:t xml:space="preserve">ins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7E727CAF" w:rsidR="00F3174E" w:rsidRDefault="00F3174E">
      <w:pPr>
        <w:pStyle w:val="AmdtsEntries"/>
      </w:pPr>
      <w:r>
        <w:tab/>
        <w:t xml:space="preserve">am </w:t>
      </w:r>
      <w:hyperlink r:id="rId292" w:tooltip="Statute Law Amendment Act 2013 (No 2)" w:history="1">
        <w:r>
          <w:rPr>
            <w:rStyle w:val="charCitHyperlinkAbbrev"/>
          </w:rPr>
          <w:t>A2013</w:t>
        </w:r>
        <w:r>
          <w:rPr>
            <w:rStyle w:val="charCitHyperlinkAbbrev"/>
          </w:rPr>
          <w:noBreakHyphen/>
          <w:t>44</w:t>
        </w:r>
      </w:hyperlink>
      <w:r>
        <w:t xml:space="preserve"> amdt 3.169</w:t>
      </w:r>
    </w:p>
    <w:p w14:paraId="08ABB3DE" w14:textId="77777777" w:rsidR="00450C28" w:rsidRDefault="00450C28">
      <w:pPr>
        <w:pStyle w:val="AmdtsEntryHd"/>
      </w:pPr>
      <w:r>
        <w:t>When does residential tenancy agreement start?</w:t>
      </w:r>
    </w:p>
    <w:p w14:paraId="3E1FF203" w14:textId="092637C5" w:rsidR="00450C28" w:rsidRDefault="00450C28">
      <w:pPr>
        <w:pStyle w:val="AmdtsEntries"/>
      </w:pPr>
      <w:r>
        <w:t>s 7</w:t>
      </w:r>
      <w:r>
        <w:tab/>
        <w:t xml:space="preserve">sub </w:t>
      </w:r>
      <w:hyperlink r:id="rId2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9436ED" w14:textId="77777777" w:rsidR="00450C28" w:rsidRDefault="00450C28">
      <w:pPr>
        <w:pStyle w:val="AmdtsEntryHd"/>
      </w:pPr>
      <w:r>
        <w:t>Residential tenancy agreements</w:t>
      </w:r>
    </w:p>
    <w:p w14:paraId="530C1A22" w14:textId="1A362D27" w:rsidR="00450C28" w:rsidRDefault="00450C28">
      <w:pPr>
        <w:pStyle w:val="AmdtsEntries"/>
      </w:pPr>
      <w:r>
        <w:t>pt 2 hdg</w:t>
      </w:r>
      <w:r>
        <w:tab/>
        <w:t xml:space="preserve">sub </w:t>
      </w:r>
      <w:hyperlink r:id="rId2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2B6EE791" w:rsidR="00450C28" w:rsidRDefault="00450C28">
      <w:pPr>
        <w:pStyle w:val="AmdtsEntries"/>
      </w:pPr>
      <w:r>
        <w:tab/>
        <w:t xml:space="preserve">sub </w:t>
      </w:r>
      <w:hyperlink r:id="rId2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77777777" w:rsidR="00450C28" w:rsidRDefault="00450C28" w:rsidP="001B7836">
      <w:pPr>
        <w:pStyle w:val="AmdtsEntryHd"/>
      </w:pPr>
      <w:r>
        <w:lastRenderedPageBreak/>
        <w:t>Standard residential tenancy terms</w:t>
      </w:r>
    </w:p>
    <w:p w14:paraId="3293C57D" w14:textId="58B67A91" w:rsidR="00450C28" w:rsidRDefault="00450C28" w:rsidP="001B7836">
      <w:pPr>
        <w:pStyle w:val="AmdtsEntries"/>
        <w:keepNext/>
      </w:pPr>
      <w:r>
        <w:t>s 8</w:t>
      </w:r>
      <w:r>
        <w:tab/>
        <w:t xml:space="preserve">sub </w:t>
      </w:r>
      <w:hyperlink r:id="rId2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43499E30" w:rsidR="00450C28" w:rsidRPr="00372627" w:rsidRDefault="00450C28" w:rsidP="00593CB8">
      <w:pPr>
        <w:pStyle w:val="AmdtsEntries"/>
        <w:keepLines/>
      </w:pPr>
      <w:r>
        <w:tab/>
        <w:t xml:space="preserve">am </w:t>
      </w:r>
      <w:hyperlink r:id="rId29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300"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301"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302" w:tooltip="Residential Tenancies Amendment Act 2019" w:history="1">
        <w:r w:rsidR="00B31691">
          <w:rPr>
            <w:rStyle w:val="charCitHyperlinkAbbrev"/>
          </w:rPr>
          <w:t>A2019-5</w:t>
        </w:r>
      </w:hyperlink>
      <w:r w:rsidR="00B31691">
        <w:t xml:space="preserve"> s 4</w:t>
      </w:r>
      <w:r w:rsidR="00372627">
        <w:t xml:space="preserve">; </w:t>
      </w:r>
      <w:hyperlink r:id="rId303"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6E58201A" w14:textId="77777777" w:rsidR="00450C28" w:rsidRDefault="00450C28">
      <w:pPr>
        <w:pStyle w:val="AmdtsEntryHd"/>
      </w:pPr>
      <w:r>
        <w:t>Inconsistent tenancy terms void</w:t>
      </w:r>
    </w:p>
    <w:p w14:paraId="45D476E3" w14:textId="7A4668CE" w:rsidR="00450C28" w:rsidRDefault="00450C28">
      <w:pPr>
        <w:pStyle w:val="AmdtsEntries"/>
        <w:keepNext/>
      </w:pPr>
      <w:r>
        <w:t>s 9 hdg</w:t>
      </w:r>
      <w:r>
        <w:tab/>
        <w:t xml:space="preserve">sub </w:t>
      </w:r>
      <w:hyperlink r:id="rId30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7A2FB113" w:rsidR="00450C28" w:rsidRDefault="00450C28">
      <w:pPr>
        <w:pStyle w:val="AmdtsEntries"/>
      </w:pPr>
      <w:r>
        <w:t>s 9</w:t>
      </w:r>
      <w:r>
        <w:tab/>
        <w:t xml:space="preserve">sub </w:t>
      </w:r>
      <w:hyperlink r:id="rId3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12A92B0E" w:rsidR="00403F30" w:rsidRDefault="00403F30">
      <w:pPr>
        <w:pStyle w:val="AmdtsEntries"/>
      </w:pPr>
      <w:r>
        <w:tab/>
        <w:t xml:space="preserve">am </w:t>
      </w:r>
      <w:hyperlink r:id="rId3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7EE56304" w:rsidR="00450C28" w:rsidRDefault="00450C28">
      <w:pPr>
        <w:pStyle w:val="AmdtsEntries"/>
        <w:keepNext/>
      </w:pPr>
      <w:r>
        <w:t>s 10 hdg</w:t>
      </w:r>
      <w:r>
        <w:tab/>
        <w:t xml:space="preserve">sub </w:t>
      </w:r>
      <w:hyperlink r:id="rId30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411493BA" w:rsidR="00433126" w:rsidRDefault="00433126">
      <w:pPr>
        <w:pStyle w:val="AmdtsEntries"/>
        <w:keepNext/>
      </w:pPr>
      <w:r>
        <w:tab/>
        <w:t xml:space="preserve">am </w:t>
      </w:r>
      <w:hyperlink r:id="rId3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4D742966" w:rsidR="00450C28" w:rsidRDefault="00450C28">
      <w:pPr>
        <w:pStyle w:val="AmdtsEntries"/>
        <w:keepNext/>
      </w:pPr>
      <w:r>
        <w:t>s 10</w:t>
      </w:r>
      <w:r>
        <w:tab/>
        <w:t xml:space="preserve">sub </w:t>
      </w:r>
      <w:hyperlink r:id="rId3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41147E0F" w:rsidR="00450C28" w:rsidRPr="009D74E7" w:rsidRDefault="00450C28">
      <w:pPr>
        <w:pStyle w:val="AmdtsEntries"/>
        <w:rPr>
          <w:rFonts w:cs="Arial"/>
        </w:rPr>
      </w:pPr>
      <w:r>
        <w:tab/>
      </w:r>
      <w:r w:rsidRPr="009D74E7">
        <w:rPr>
          <w:rFonts w:cs="Arial"/>
        </w:rPr>
        <w:t xml:space="preserve">am </w:t>
      </w:r>
      <w:hyperlink r:id="rId31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1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34968549" w14:textId="77777777" w:rsidR="00450C28" w:rsidRPr="009D74E7" w:rsidRDefault="00450C28">
      <w:pPr>
        <w:pStyle w:val="AmdtsEntryHd"/>
      </w:pPr>
      <w:r>
        <w:t>Energy efficiency rating—advertising</w:t>
      </w:r>
    </w:p>
    <w:p w14:paraId="0D841358" w14:textId="4A34D792" w:rsidR="00450C28" w:rsidRDefault="00450C28">
      <w:pPr>
        <w:pStyle w:val="AmdtsEntries"/>
        <w:keepNext/>
      </w:pPr>
      <w:r>
        <w:t>s 11A</w:t>
      </w:r>
      <w:r>
        <w:tab/>
        <w:t xml:space="preserve">ins </w:t>
      </w:r>
      <w:hyperlink r:id="rId313"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683ED8E0" w:rsidR="00450C28" w:rsidRDefault="00450C28">
      <w:pPr>
        <w:pStyle w:val="AmdtsEntries"/>
      </w:pPr>
      <w:r>
        <w:tab/>
        <w:t xml:space="preserve">sub </w:t>
      </w:r>
      <w:hyperlink r:id="rId31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4EDEB91B" w:rsidR="00F3174E" w:rsidRPr="00790F54" w:rsidRDefault="00F3174E">
      <w:pPr>
        <w:pStyle w:val="AmdtsEntries"/>
      </w:pPr>
      <w:r>
        <w:tab/>
        <w:t xml:space="preserve">am </w:t>
      </w:r>
      <w:hyperlink r:id="rId315"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16" w:tooltip="Residential Tenancies Legislation Amendment Act 2016" w:history="1">
        <w:r w:rsidR="00F05F14" w:rsidRPr="008B6A1B">
          <w:rPr>
            <w:rStyle w:val="charCitHyperlinkAbbrev"/>
          </w:rPr>
          <w:t>A2016-50</w:t>
        </w:r>
      </w:hyperlink>
      <w:r w:rsidR="00F05F14">
        <w:t xml:space="preserve"> s 6</w:t>
      </w:r>
      <w:r w:rsidR="00790F54">
        <w:t xml:space="preserve">; </w:t>
      </w:r>
      <w:hyperlink r:id="rId317" w:tooltip="Planning Legislation Amendment Act 2020" w:history="1">
        <w:r w:rsidR="00790F54">
          <w:rPr>
            <w:rStyle w:val="charCitHyperlinkAbbrev"/>
          </w:rPr>
          <w:t>A2020</w:t>
        </w:r>
        <w:r w:rsidR="00790F54">
          <w:rPr>
            <w:rStyle w:val="charCitHyperlinkAbbrev"/>
          </w:rPr>
          <w:noBreakHyphen/>
          <w:t>44</w:t>
        </w:r>
      </w:hyperlink>
      <w:r w:rsidR="00790F54">
        <w:t xml:space="preserve"> s 16</w:t>
      </w:r>
    </w:p>
    <w:p w14:paraId="4B101EB3" w14:textId="77777777" w:rsidR="00B31691" w:rsidRDefault="00B31691" w:rsidP="00B31691">
      <w:pPr>
        <w:pStyle w:val="AmdtsEntryHd"/>
      </w:pPr>
      <w:r w:rsidRPr="00604238">
        <w:t>Certain special conditions must be advertised</w:t>
      </w:r>
    </w:p>
    <w:p w14:paraId="4476A453" w14:textId="51701926" w:rsidR="00B31691" w:rsidRPr="00F05F14" w:rsidRDefault="00B31691">
      <w:pPr>
        <w:pStyle w:val="AmdtsEntries"/>
      </w:pPr>
      <w:r>
        <w:t>s 11AA</w:t>
      </w:r>
      <w:r>
        <w:tab/>
        <w:t xml:space="preserve">ins </w:t>
      </w:r>
      <w:hyperlink r:id="rId318" w:tooltip="Residential Tenancies Amendment Act 2019" w:history="1">
        <w:r>
          <w:rPr>
            <w:rStyle w:val="charCitHyperlinkAbbrev"/>
          </w:rPr>
          <w:t>A2019-5</w:t>
        </w:r>
      </w:hyperlink>
      <w:r>
        <w:t xml:space="preserve"> s 5</w:t>
      </w:r>
    </w:p>
    <w:p w14:paraId="25334169" w14:textId="4132C916" w:rsidR="003D6266" w:rsidRDefault="003D6266">
      <w:pPr>
        <w:pStyle w:val="AmdtsEntryHd"/>
        <w:rPr>
          <w:lang w:eastAsia="en-AU"/>
        </w:rPr>
      </w:pPr>
      <w:r w:rsidRPr="00445AD0">
        <w:rPr>
          <w:lang w:eastAsia="en-AU"/>
        </w:rPr>
        <w:t>Adaptable housing—advertising</w:t>
      </w:r>
    </w:p>
    <w:p w14:paraId="54591D58" w14:textId="5481A690" w:rsidR="003D6266" w:rsidRDefault="003D6266" w:rsidP="003D6266">
      <w:pPr>
        <w:pStyle w:val="AmdtsEntries"/>
        <w:rPr>
          <w:lang w:eastAsia="en-AU"/>
        </w:rPr>
      </w:pPr>
      <w:r>
        <w:rPr>
          <w:lang w:eastAsia="en-AU"/>
        </w:rPr>
        <w:t>s 11AAA</w:t>
      </w:r>
      <w:r>
        <w:rPr>
          <w:lang w:eastAsia="en-AU"/>
        </w:rPr>
        <w:tab/>
        <w:t xml:space="preserve">ins </w:t>
      </w:r>
      <w:hyperlink r:id="rId319" w:tooltip="Unit Titles Legislation Amendment Act 2020" w:history="1">
        <w:r w:rsidR="00287864" w:rsidRPr="0056405E">
          <w:rPr>
            <w:rStyle w:val="charCitHyperlinkAbbrev"/>
          </w:rPr>
          <w:t>A2020-4</w:t>
        </w:r>
      </w:hyperlink>
      <w:r>
        <w:rPr>
          <w:lang w:eastAsia="en-AU"/>
        </w:rPr>
        <w:t xml:space="preserve"> s 47</w:t>
      </w:r>
    </w:p>
    <w:p w14:paraId="54C2B6FB" w14:textId="0CDFC166" w:rsidR="004F50D1" w:rsidRPr="003D6266" w:rsidRDefault="004F50D1" w:rsidP="003D6266">
      <w:pPr>
        <w:pStyle w:val="AmdtsEntries"/>
        <w:rPr>
          <w:lang w:eastAsia="en-AU"/>
        </w:rPr>
      </w:pPr>
      <w:r>
        <w:rPr>
          <w:lang w:eastAsia="en-AU"/>
        </w:rPr>
        <w:tab/>
        <w:t xml:space="preserve">am </w:t>
      </w:r>
      <w:hyperlink r:id="rId320" w:tooltip="Justice Legislation Amendment Act 2020" w:history="1">
        <w:r w:rsidRPr="0056405E">
          <w:rPr>
            <w:rStyle w:val="charCitHyperlinkAbbrev"/>
          </w:rPr>
          <w:t>A2020-42</w:t>
        </w:r>
      </w:hyperlink>
      <w:r>
        <w:rPr>
          <w:lang w:eastAsia="en-AU"/>
        </w:rPr>
        <w:t xml:space="preserve"> ss 133-135</w:t>
      </w:r>
    </w:p>
    <w:p w14:paraId="168AE231" w14:textId="0BC1CF1D" w:rsidR="00F05F14" w:rsidRDefault="00F05F14">
      <w:pPr>
        <w:pStyle w:val="AmdtsEntryHd"/>
        <w:rPr>
          <w:noProof/>
        </w:rPr>
      </w:pPr>
      <w:r w:rsidRPr="00E56DA5">
        <w:t>Smoke alarms</w:t>
      </w:r>
    </w:p>
    <w:p w14:paraId="691423B3" w14:textId="7F0B2CC9" w:rsidR="00F05F14" w:rsidRDefault="00F05F14" w:rsidP="00F05F14">
      <w:pPr>
        <w:pStyle w:val="AmdtsEntries"/>
      </w:pPr>
      <w:r>
        <w:t>s 11B</w:t>
      </w:r>
      <w:r>
        <w:tab/>
        <w:t xml:space="preserve">ins </w:t>
      </w:r>
      <w:hyperlink r:id="rId321" w:tooltip="Residential Tenancies Legislation Amendment Act 2016" w:history="1">
        <w:r w:rsidRPr="008B6A1B">
          <w:rPr>
            <w:rStyle w:val="charCitHyperlinkAbbrev"/>
          </w:rPr>
          <w:t>A2016-50</w:t>
        </w:r>
      </w:hyperlink>
      <w:r>
        <w:t xml:space="preserve"> s 7</w:t>
      </w:r>
    </w:p>
    <w:p w14:paraId="44AA892E" w14:textId="6AC206D7" w:rsidR="00A308D1" w:rsidRPr="00F05F14" w:rsidRDefault="00A308D1" w:rsidP="00F05F14">
      <w:pPr>
        <w:pStyle w:val="AmdtsEntries"/>
      </w:pPr>
      <w:r>
        <w:tab/>
        <w:t xml:space="preserve">am </w:t>
      </w:r>
      <w:hyperlink r:id="rId322"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t>Lessor’s obligations</w:t>
      </w:r>
    </w:p>
    <w:p w14:paraId="68F3D9BA" w14:textId="1F427F30" w:rsidR="00450C28" w:rsidRPr="009D74E7" w:rsidRDefault="00450C28">
      <w:pPr>
        <w:pStyle w:val="AmdtsEntries"/>
      </w:pPr>
      <w:r>
        <w:t>s 12</w:t>
      </w:r>
      <w:r>
        <w:tab/>
        <w:t xml:space="preserve">am </w:t>
      </w:r>
      <w:hyperlink r:id="rId323"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24"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2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27"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28"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r w:rsidR="009F7497">
        <w:rPr>
          <w:rFonts w:cs="Arial"/>
        </w:rPr>
        <w:t xml:space="preserve">; </w:t>
      </w:r>
      <w:hyperlink r:id="rId329" w:tooltip="Unit Titles Legislation Amendment Act 2020" w:history="1">
        <w:r w:rsidR="009F7497" w:rsidRPr="0056405E">
          <w:rPr>
            <w:rStyle w:val="charCitHyperlinkAbbrev"/>
          </w:rPr>
          <w:t>A2020-4</w:t>
        </w:r>
      </w:hyperlink>
      <w:r w:rsidR="009F7497">
        <w:rPr>
          <w:rFonts w:cs="Arial"/>
        </w:rPr>
        <w:t xml:space="preserve"> s 48</w:t>
      </w:r>
      <w:r w:rsidR="004F50D1">
        <w:rPr>
          <w:rFonts w:cs="Arial"/>
        </w:rPr>
        <w:t xml:space="preserve">; </w:t>
      </w:r>
      <w:hyperlink r:id="rId330" w:tooltip="Justice Legislation Amendment Act 2020" w:history="1">
        <w:r w:rsidR="004F50D1" w:rsidRPr="0056405E">
          <w:rPr>
            <w:rStyle w:val="charCitHyperlinkAbbrev"/>
          </w:rPr>
          <w:t>A2020-42</w:t>
        </w:r>
      </w:hyperlink>
      <w:r w:rsidR="004F50D1">
        <w:rPr>
          <w:rFonts w:cs="Arial"/>
        </w:rPr>
        <w:t xml:space="preserve"> s 136</w:t>
      </w:r>
    </w:p>
    <w:p w14:paraId="6DF4A3E9" w14:textId="77777777" w:rsidR="00450C28" w:rsidRDefault="00450C28">
      <w:pPr>
        <w:pStyle w:val="AmdtsEntryHd"/>
      </w:pPr>
      <w:r>
        <w:t>Consideration</w:t>
      </w:r>
    </w:p>
    <w:p w14:paraId="5D411EB3" w14:textId="77777777" w:rsidR="00450C28" w:rsidRDefault="00450C28">
      <w:pPr>
        <w:pStyle w:val="AmdtsEntries"/>
      </w:pPr>
      <w:r>
        <w:t>div 2.3 hdg</w:t>
      </w:r>
      <w:r>
        <w:tab/>
        <w:t>(prev pt 2 div 3 hdg) renum R2 LA</w:t>
      </w:r>
    </w:p>
    <w:p w14:paraId="26439903" w14:textId="77777777" w:rsidR="00450C28" w:rsidRDefault="00450C28">
      <w:pPr>
        <w:pStyle w:val="AmdtsEntryHd"/>
        <w:rPr>
          <w:szCs w:val="24"/>
        </w:rPr>
      </w:pPr>
      <w:r>
        <w:rPr>
          <w:szCs w:val="24"/>
        </w:rPr>
        <w:t>Rent or a bond only</w:t>
      </w:r>
    </w:p>
    <w:p w14:paraId="0A51D5B8" w14:textId="66AB2B90" w:rsidR="0002011C" w:rsidRPr="00AA69E9" w:rsidRDefault="00450C28">
      <w:pPr>
        <w:pStyle w:val="AmdtsEntries"/>
      </w:pPr>
      <w:r>
        <w:t>s 15</w:t>
      </w:r>
      <w:r>
        <w:tab/>
      </w:r>
      <w:r w:rsidRPr="009D74E7">
        <w:rPr>
          <w:rFonts w:cs="Arial"/>
        </w:rPr>
        <w:t xml:space="preserve">am </w:t>
      </w:r>
      <w:hyperlink r:id="rId33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3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34"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35"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3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14:paraId="0080AE38" w14:textId="77777777" w:rsidR="0061426D" w:rsidRDefault="0061426D" w:rsidP="0061426D">
      <w:pPr>
        <w:pStyle w:val="AmdtsEntryHd"/>
      </w:pPr>
      <w:r>
        <w:t>Alternative to a bond—guarantee or indemnity</w:t>
      </w:r>
    </w:p>
    <w:p w14:paraId="63A83A90" w14:textId="249910FF" w:rsidR="0061426D" w:rsidRPr="00AA69E9" w:rsidRDefault="0061426D" w:rsidP="0061426D">
      <w:pPr>
        <w:pStyle w:val="AmdtsEntries"/>
      </w:pPr>
      <w:r>
        <w:t>s 16</w:t>
      </w:r>
      <w:r>
        <w:tab/>
        <w:t xml:space="preserve">am </w:t>
      </w:r>
      <w:hyperlink r:id="rId337"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38"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lastRenderedPageBreak/>
        <w:t>Alternative to a bond</w:t>
      </w:r>
      <w:r>
        <w:noBreakHyphen/>
        <w:t>insurance</w:t>
      </w:r>
    </w:p>
    <w:p w14:paraId="4B6B6E52" w14:textId="1F2DC069" w:rsidR="00450C28" w:rsidRPr="009D74E7" w:rsidRDefault="00450C28">
      <w:pPr>
        <w:pStyle w:val="AmdtsEntries"/>
      </w:pPr>
      <w:r>
        <w:t>s 17</w:t>
      </w:r>
      <w:r>
        <w:tab/>
        <w:t xml:space="preserve">om </w:t>
      </w:r>
      <w:hyperlink r:id="rId3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393B3158" w:rsidR="00450C28" w:rsidRPr="00BB7DB6" w:rsidRDefault="00450C28">
      <w:pPr>
        <w:pStyle w:val="AmdtsEntries"/>
      </w:pPr>
      <w:r>
        <w:t>s 19</w:t>
      </w:r>
      <w:r>
        <w:tab/>
        <w:t xml:space="preserve">am </w:t>
      </w:r>
      <w:hyperlink r:id="rId3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5A6A2AF8" w14:textId="77777777"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77777777" w:rsidR="00BB7DB6" w:rsidRDefault="00BB7DB6" w:rsidP="00BB7DB6">
      <w:pPr>
        <w:pStyle w:val="AmdtsEntryHd"/>
      </w:pPr>
      <w:r w:rsidRPr="00E56DA5">
        <w:t>Successive residential tenancy agreements</w:t>
      </w:r>
    </w:p>
    <w:p w14:paraId="4E98CB5D" w14:textId="2EE0D576" w:rsidR="00BB7DB6" w:rsidRPr="00F05F14" w:rsidRDefault="00BB7DB6" w:rsidP="00BB7DB6">
      <w:pPr>
        <w:pStyle w:val="AmdtsEntries"/>
      </w:pPr>
      <w:r>
        <w:t>s 22</w:t>
      </w:r>
      <w:r>
        <w:tab/>
        <w:t xml:space="preserve">am </w:t>
      </w:r>
      <w:hyperlink r:id="rId341" w:tooltip="Residential Tenancies Legislation Amendment Act 2016" w:history="1">
        <w:r w:rsidRPr="008B6A1B">
          <w:rPr>
            <w:rStyle w:val="charCitHyperlinkAbbrev"/>
          </w:rPr>
          <w:t>A2016-50</w:t>
        </w:r>
      </w:hyperlink>
      <w:r>
        <w:t xml:space="preserve"> s 8</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0269D734" w:rsidR="00BB7DB6" w:rsidRDefault="00BB7DB6" w:rsidP="00BB7DB6">
      <w:pPr>
        <w:pStyle w:val="AmdtsEntries"/>
        <w:keepNext/>
      </w:pPr>
      <w:r>
        <w:t>s 23</w:t>
      </w:r>
      <w:r>
        <w:tab/>
        <w:t xml:space="preserve">am </w:t>
      </w:r>
      <w:hyperlink r:id="rId342"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3171965F" w:rsidR="00450C28" w:rsidRDefault="00BB7DB6">
      <w:pPr>
        <w:pStyle w:val="AmdtsEntries"/>
        <w:rPr>
          <w:rFonts w:cs="Arial"/>
        </w:rPr>
      </w:pPr>
      <w:r>
        <w:tab/>
      </w:r>
      <w:r w:rsidRPr="009D74E7">
        <w:rPr>
          <w:rFonts w:cs="Arial"/>
        </w:rPr>
        <w:t xml:space="preserve">sub </w:t>
      </w:r>
      <w:hyperlink r:id="rId343"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6DA281FE" w:rsidR="00BB7DB6" w:rsidRDefault="00BB7DB6">
      <w:pPr>
        <w:pStyle w:val="AmdtsEntries"/>
      </w:pPr>
      <w:r>
        <w:t>s 24</w:t>
      </w:r>
      <w:r>
        <w:tab/>
        <w:t xml:space="preserve">sub </w:t>
      </w:r>
      <w:hyperlink r:id="rId344"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0E61E90F" w:rsidR="00646CE4" w:rsidRPr="00646CE4" w:rsidRDefault="00450C28">
      <w:pPr>
        <w:pStyle w:val="AmdtsEntries"/>
      </w:pPr>
      <w:r>
        <w:t>s 25</w:t>
      </w:r>
      <w:r w:rsidR="00646CE4">
        <w:t xml:space="preserve"> hdg</w:t>
      </w:r>
      <w:r w:rsidR="00646CE4">
        <w:tab/>
        <w:t xml:space="preserve">sub </w:t>
      </w:r>
      <w:hyperlink r:id="rId345"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5095B305" w:rsidR="00450C28" w:rsidRDefault="00646CE4">
      <w:pPr>
        <w:pStyle w:val="AmdtsEntries"/>
      </w:pPr>
      <w:r>
        <w:t>s 25</w:t>
      </w:r>
      <w:r w:rsidR="00450C28">
        <w:tab/>
        <w:t xml:space="preserve">am </w:t>
      </w:r>
      <w:hyperlink r:id="rId3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47"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48"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t>Acknowledgment of receipt of bond money</w:t>
      </w:r>
    </w:p>
    <w:p w14:paraId="40C81686" w14:textId="1A01A288" w:rsidR="00613CA7" w:rsidRDefault="00EB5E68" w:rsidP="00EB5E68">
      <w:pPr>
        <w:pStyle w:val="AmdtsEntries"/>
      </w:pPr>
      <w:r>
        <w:t>s 26</w:t>
      </w:r>
      <w:r>
        <w:tab/>
        <w:t xml:space="preserve">am </w:t>
      </w:r>
      <w:hyperlink r:id="rId349"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4BC4FB78" w:rsidR="00EB5E68" w:rsidRPr="00EB5E68" w:rsidRDefault="00613CA7" w:rsidP="00EB5E68">
      <w:pPr>
        <w:pStyle w:val="AmdtsEntries"/>
      </w:pPr>
      <w:r>
        <w:tab/>
        <w:t xml:space="preserve">sub </w:t>
      </w:r>
      <w:hyperlink r:id="rId350"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5EF0100C" w:rsidR="00403F30" w:rsidRDefault="00403F30" w:rsidP="00403F30">
      <w:pPr>
        <w:pStyle w:val="AmdtsEntries"/>
      </w:pPr>
      <w:r>
        <w:t>s 27</w:t>
      </w:r>
      <w:r>
        <w:tab/>
        <w:t xml:space="preserve">am </w:t>
      </w:r>
      <w:hyperlink r:id="rId3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6B80980" w14:textId="77777777" w:rsidR="00450C28" w:rsidRPr="009D74E7" w:rsidRDefault="00450C28">
      <w:pPr>
        <w:pStyle w:val="AmdtsEntryHd"/>
      </w:pPr>
      <w:r>
        <w:t>Interest on amounts in trust account</w:t>
      </w:r>
    </w:p>
    <w:p w14:paraId="5D513390" w14:textId="52011814" w:rsidR="00450C28" w:rsidRPr="009D74E7" w:rsidRDefault="00450C28">
      <w:pPr>
        <w:pStyle w:val="AmdtsEntries"/>
        <w:keepNext/>
        <w:rPr>
          <w:rFonts w:cs="Arial"/>
        </w:rPr>
      </w:pPr>
      <w:r>
        <w:t>s 28</w:t>
      </w:r>
      <w:r>
        <w:tab/>
        <w:t xml:space="preserve">am </w:t>
      </w:r>
      <w:hyperlink r:id="rId35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53"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0F059933" w:rsidR="00450C28" w:rsidRPr="009D74E7" w:rsidRDefault="00450C28">
      <w:pPr>
        <w:pStyle w:val="AmdtsEntries"/>
        <w:rPr>
          <w:rFonts w:cs="Arial"/>
        </w:rPr>
      </w:pPr>
      <w:r w:rsidRPr="009D74E7">
        <w:rPr>
          <w:rFonts w:cs="Arial"/>
        </w:rPr>
        <w:tab/>
        <w:t xml:space="preserve">sub </w:t>
      </w:r>
      <w:hyperlink r:id="rId35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pPr>
        <w:pStyle w:val="AmdtsEntries"/>
      </w:pPr>
      <w:r>
        <w:tab/>
        <w:t>(4)-(7) exp 22 March 2006 (s 28 (7))</w:t>
      </w:r>
    </w:p>
    <w:p w14:paraId="1158F08D" w14:textId="64D2FC83" w:rsidR="00EA4201" w:rsidRDefault="00EA4201">
      <w:pPr>
        <w:pStyle w:val="AmdtsEntries"/>
      </w:pPr>
      <w:r>
        <w:tab/>
        <w:t xml:space="preserve">sub </w:t>
      </w:r>
      <w:hyperlink r:id="rId35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0D2E1645" w:rsidR="00E55764" w:rsidRDefault="00E55764">
      <w:pPr>
        <w:pStyle w:val="AmdtsEntries"/>
      </w:pPr>
      <w:r>
        <w:tab/>
        <w:t xml:space="preserve">am </w:t>
      </w:r>
      <w:hyperlink r:id="rId35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t>Condition of premises and deductions from bond</w:t>
      </w:r>
    </w:p>
    <w:p w14:paraId="75EB109B" w14:textId="77777777" w:rsidR="00450C28" w:rsidRDefault="00450C28">
      <w:pPr>
        <w:pStyle w:val="AmdtsEntries"/>
      </w:pPr>
      <w:r>
        <w:t>div 3.3 hdg</w:t>
      </w:r>
      <w:r>
        <w:tab/>
        <w:t>(prev pt 3 div 3 hdg) renum R2 LA</w:t>
      </w:r>
    </w:p>
    <w:p w14:paraId="55E900FE" w14:textId="77777777" w:rsidR="00450C28" w:rsidRDefault="00EE2FFB">
      <w:pPr>
        <w:pStyle w:val="AmdtsEntryHd"/>
      </w:pPr>
      <w:r w:rsidRPr="00E56DA5">
        <w:t>Condition report—start of tenancy</w:t>
      </w:r>
    </w:p>
    <w:p w14:paraId="66D805AF" w14:textId="3C18FF07" w:rsidR="00EE2FFB" w:rsidRDefault="00EE2FFB">
      <w:pPr>
        <w:pStyle w:val="AmdtsEntries"/>
      </w:pPr>
      <w:r>
        <w:t>s 29 hdg</w:t>
      </w:r>
      <w:r>
        <w:tab/>
        <w:t xml:space="preserve">sub </w:t>
      </w:r>
      <w:hyperlink r:id="rId357" w:tooltip="Residential Tenancies Legislation Amendment Act 2016" w:history="1">
        <w:r w:rsidRPr="008B6A1B">
          <w:rPr>
            <w:rStyle w:val="charCitHyperlinkAbbrev"/>
          </w:rPr>
          <w:t>A2016-50</w:t>
        </w:r>
      </w:hyperlink>
      <w:r>
        <w:t xml:space="preserve"> s 9</w:t>
      </w:r>
    </w:p>
    <w:p w14:paraId="085EFC9E" w14:textId="7D0C348F" w:rsidR="00450C28" w:rsidRPr="009D74E7" w:rsidRDefault="00450C28">
      <w:pPr>
        <w:pStyle w:val="AmdtsEntries"/>
        <w:rPr>
          <w:rFonts w:cs="Arial"/>
        </w:rPr>
      </w:pPr>
      <w:r>
        <w:t>s 29</w:t>
      </w:r>
      <w:r>
        <w:tab/>
        <w:t xml:space="preserve">am </w:t>
      </w:r>
      <w:hyperlink r:id="rId3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59"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6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3F0DFE68" w14:textId="77777777" w:rsidR="00EE2FFB" w:rsidRDefault="00EE2FFB" w:rsidP="00064045">
      <w:pPr>
        <w:pStyle w:val="AmdtsEntryHd"/>
        <w:rPr>
          <w:szCs w:val="24"/>
        </w:rPr>
      </w:pPr>
      <w:r w:rsidRPr="00E56DA5">
        <w:lastRenderedPageBreak/>
        <w:t>Final inspection and condition report—end of tenancy</w:t>
      </w:r>
    </w:p>
    <w:p w14:paraId="16E5C0CA" w14:textId="58495D51" w:rsidR="00EE2FFB" w:rsidRPr="00EE2FFB" w:rsidRDefault="00EE2FFB" w:rsidP="00EE2FFB">
      <w:pPr>
        <w:pStyle w:val="AmdtsEntries"/>
      </w:pPr>
      <w:r>
        <w:t>s 30A</w:t>
      </w:r>
      <w:r>
        <w:tab/>
        <w:t xml:space="preserve">ins </w:t>
      </w:r>
      <w:hyperlink r:id="rId361" w:tooltip="Residential Tenancies Legislation Amendment Act 2016" w:history="1">
        <w:r w:rsidRPr="008B6A1B">
          <w:rPr>
            <w:rStyle w:val="charCitHyperlinkAbbrev"/>
          </w:rPr>
          <w:t>A2016-50</w:t>
        </w:r>
      </w:hyperlink>
      <w:r>
        <w:t xml:space="preserve"> s 10</w:t>
      </w:r>
    </w:p>
    <w:p w14:paraId="0721B32B" w14:textId="77777777" w:rsidR="00064045" w:rsidRDefault="00064045" w:rsidP="00064045">
      <w:pPr>
        <w:pStyle w:val="AmdtsEntryHd"/>
      </w:pPr>
      <w:r>
        <w:rPr>
          <w:szCs w:val="24"/>
        </w:rPr>
        <w:t>Deductions from bond</w:t>
      </w:r>
    </w:p>
    <w:p w14:paraId="32E32B6C" w14:textId="4D59FC93" w:rsidR="00064045" w:rsidRDefault="00064045" w:rsidP="00064045">
      <w:pPr>
        <w:pStyle w:val="AmdtsEntries"/>
      </w:pPr>
      <w:r>
        <w:t>s 31</w:t>
      </w:r>
      <w:r>
        <w:tab/>
        <w:t xml:space="preserve">am </w:t>
      </w:r>
      <w:hyperlink r:id="rId3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63"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64"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3AED9926" w:rsidR="00450C28" w:rsidRDefault="00450C28">
      <w:pPr>
        <w:pStyle w:val="AmdtsEntries"/>
      </w:pPr>
      <w:r>
        <w:t>s 32</w:t>
      </w:r>
      <w:r>
        <w:tab/>
        <w:t xml:space="preserve">am </w:t>
      </w:r>
      <w:hyperlink r:id="rId36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6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6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481916D4" w:rsidR="00EE2FFB" w:rsidRDefault="00EE2FFB">
      <w:pPr>
        <w:pStyle w:val="AmdtsEntries"/>
      </w:pPr>
      <w:r>
        <w:tab/>
        <w:t xml:space="preserve">sub </w:t>
      </w:r>
      <w:hyperlink r:id="rId369" w:tooltip="Residential Tenancies Legislation Amendment Act 2016" w:history="1">
        <w:r w:rsidRPr="008B6A1B">
          <w:rPr>
            <w:rStyle w:val="charCitHyperlinkAbbrev"/>
          </w:rPr>
          <w:t>A2016-50</w:t>
        </w:r>
      </w:hyperlink>
      <w:r>
        <w:t xml:space="preserve"> s 14</w:t>
      </w:r>
    </w:p>
    <w:p w14:paraId="3918E54C" w14:textId="058D9C8F" w:rsidR="00EE2FFB" w:rsidRDefault="00EE2FFB">
      <w:pPr>
        <w:pStyle w:val="AmdtsEntries"/>
      </w:pPr>
      <w:r>
        <w:tab/>
        <w:t xml:space="preserve">def </w:t>
      </w:r>
      <w:r w:rsidRPr="00E56DA5">
        <w:rPr>
          <w:rStyle w:val="charBoldItals"/>
        </w:rPr>
        <w:t>bond release application</w:t>
      </w:r>
      <w:r>
        <w:t xml:space="preserve"> ins </w:t>
      </w:r>
      <w:hyperlink r:id="rId370"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24BBCFC0" w:rsidR="00EE2FFB" w:rsidRPr="00EE2FFB" w:rsidRDefault="00EE2FFB" w:rsidP="00EE2FFB">
      <w:pPr>
        <w:pStyle w:val="AmdtsEntries"/>
      </w:pPr>
      <w:r>
        <w:t>s 33</w:t>
      </w:r>
      <w:r>
        <w:tab/>
        <w:t xml:space="preserve">sub </w:t>
      </w:r>
      <w:hyperlink r:id="rId371"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196A1D04" w:rsidR="00450C28" w:rsidRDefault="00450C28">
      <w:pPr>
        <w:pStyle w:val="AmdtsEntries"/>
      </w:pPr>
      <w:r>
        <w:t>s 34</w:t>
      </w:r>
      <w:r>
        <w:tab/>
        <w:t xml:space="preserve">am </w:t>
      </w:r>
      <w:hyperlink r:id="rId37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16E7F421" w:rsidR="0057511F" w:rsidRDefault="0057511F">
      <w:pPr>
        <w:pStyle w:val="AmdtsEntries"/>
      </w:pPr>
      <w:r>
        <w:tab/>
        <w:t xml:space="preserve">sub </w:t>
      </w:r>
      <w:hyperlink r:id="rId375" w:tooltip="Residential Tenancies Legislation Amendment Act 2016" w:history="1">
        <w:r w:rsidRPr="008B6A1B">
          <w:rPr>
            <w:rStyle w:val="charCitHyperlinkAbbrev"/>
          </w:rPr>
          <w:t>A2016-50</w:t>
        </w:r>
      </w:hyperlink>
      <w:r>
        <w:t xml:space="preserve"> s 14</w:t>
      </w:r>
    </w:p>
    <w:p w14:paraId="5BFC9DD8" w14:textId="77777777" w:rsidR="0057511F" w:rsidRDefault="0057511F">
      <w:pPr>
        <w:pStyle w:val="AmdtsEntryHd"/>
      </w:pPr>
      <w:r w:rsidRPr="00E56DA5">
        <w:t>Bond release application—joint application</w:t>
      </w:r>
    </w:p>
    <w:p w14:paraId="054040DD" w14:textId="5B8D4903" w:rsidR="0057511F" w:rsidRPr="0057511F" w:rsidRDefault="0057511F" w:rsidP="0057511F">
      <w:pPr>
        <w:pStyle w:val="AmdtsEntries"/>
      </w:pPr>
      <w:r>
        <w:t>s 34A</w:t>
      </w:r>
      <w:r>
        <w:tab/>
        <w:t xml:space="preserve">ins </w:t>
      </w:r>
      <w:hyperlink r:id="rId376" w:tooltip="Residential Tenancies Legislation Amendment Act 2016" w:history="1">
        <w:r w:rsidRPr="008B6A1B">
          <w:rPr>
            <w:rStyle w:val="charCitHyperlinkAbbrev"/>
          </w:rPr>
          <w:t>A2016-50</w:t>
        </w:r>
      </w:hyperlink>
      <w:r>
        <w:t xml:space="preserve"> s 14</w:t>
      </w:r>
    </w:p>
    <w:p w14:paraId="0D050627" w14:textId="77777777" w:rsidR="0057511F" w:rsidRDefault="0057511F">
      <w:pPr>
        <w:pStyle w:val="AmdtsEntryHd"/>
      </w:pPr>
      <w:r w:rsidRPr="00E56DA5">
        <w:t>Bond release application—application by tenant</w:t>
      </w:r>
    </w:p>
    <w:p w14:paraId="14C9AB8F" w14:textId="5636ECAD" w:rsidR="0057511F" w:rsidRPr="0057511F" w:rsidRDefault="0057511F" w:rsidP="0057511F">
      <w:pPr>
        <w:pStyle w:val="AmdtsEntries"/>
      </w:pPr>
      <w:r>
        <w:t>s 34B</w:t>
      </w:r>
      <w:r>
        <w:tab/>
        <w:t xml:space="preserve">ins </w:t>
      </w:r>
      <w:hyperlink r:id="rId377" w:tooltip="Residential Tenancies Legislation Amendment Act 2016" w:history="1">
        <w:r w:rsidRPr="008B6A1B">
          <w:rPr>
            <w:rStyle w:val="charCitHyperlinkAbbrev"/>
          </w:rPr>
          <w:t>A2016-50</w:t>
        </w:r>
      </w:hyperlink>
      <w:r>
        <w:t xml:space="preserve"> s 14</w:t>
      </w:r>
    </w:p>
    <w:p w14:paraId="17C758EE" w14:textId="77777777" w:rsidR="0057511F" w:rsidRDefault="0057511F">
      <w:pPr>
        <w:pStyle w:val="AmdtsEntryHd"/>
      </w:pPr>
      <w:r w:rsidRPr="00E56DA5">
        <w:t>Bond release application—application by lessor</w:t>
      </w:r>
    </w:p>
    <w:p w14:paraId="55AB5CFB" w14:textId="14229AF7" w:rsidR="0057511F" w:rsidRPr="0057511F" w:rsidRDefault="0057511F" w:rsidP="0057511F">
      <w:pPr>
        <w:pStyle w:val="AmdtsEntries"/>
      </w:pPr>
      <w:r>
        <w:t>s 34C</w:t>
      </w:r>
      <w:r>
        <w:tab/>
        <w:t xml:space="preserve">ins </w:t>
      </w:r>
      <w:hyperlink r:id="rId378"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t>Bond release application before end of agreement</w:t>
      </w:r>
    </w:p>
    <w:p w14:paraId="63B81808" w14:textId="0E9FC1B6" w:rsidR="0057511F" w:rsidRPr="0057511F" w:rsidRDefault="0057511F" w:rsidP="0057511F">
      <w:pPr>
        <w:pStyle w:val="AmdtsEntries"/>
      </w:pPr>
      <w:r>
        <w:t>s 34D</w:t>
      </w:r>
      <w:r>
        <w:tab/>
        <w:t xml:space="preserve">ins </w:t>
      </w:r>
      <w:hyperlink r:id="rId379"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21D71DA3" w:rsidR="0057511F" w:rsidRPr="0057511F" w:rsidRDefault="0057511F" w:rsidP="0057511F">
      <w:pPr>
        <w:pStyle w:val="AmdtsEntries"/>
      </w:pPr>
      <w:r>
        <w:t>s 34E</w:t>
      </w:r>
      <w:r>
        <w:tab/>
        <w:t xml:space="preserve">ins </w:t>
      </w:r>
      <w:hyperlink r:id="rId380" w:tooltip="Residential Tenancies Legislation Amendment Act 2016" w:history="1">
        <w:r w:rsidRPr="008B6A1B">
          <w:rPr>
            <w:rStyle w:val="charCitHyperlinkAbbrev"/>
          </w:rPr>
          <w:t>A2016-50</w:t>
        </w:r>
      </w:hyperlink>
      <w:r>
        <w:t xml:space="preserve"> s 14</w:t>
      </w:r>
    </w:p>
    <w:p w14:paraId="6EC35565" w14:textId="77777777" w:rsidR="00450C28" w:rsidRDefault="00D52C57">
      <w:pPr>
        <w:pStyle w:val="AmdtsEntryHd"/>
      </w:pPr>
      <w:r>
        <w:t>Disputes about all or part of bond</w:t>
      </w:r>
    </w:p>
    <w:p w14:paraId="56AFFB33" w14:textId="5498CABC" w:rsidR="00450C28" w:rsidRDefault="00450C28">
      <w:pPr>
        <w:pStyle w:val="AmdtsEntries"/>
      </w:pPr>
      <w:r>
        <w:t>s 35</w:t>
      </w:r>
      <w:r>
        <w:tab/>
        <w:t xml:space="preserve">am </w:t>
      </w:r>
      <w:hyperlink r:id="rId3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04A663F2" w:rsidR="00D52C57" w:rsidRDefault="00D52C57">
      <w:pPr>
        <w:pStyle w:val="AmdtsEntries"/>
      </w:pPr>
      <w:r>
        <w:tab/>
        <w:t xml:space="preserve">sub </w:t>
      </w:r>
      <w:hyperlink r:id="rId3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1913FD7B" w:rsidR="0057511F" w:rsidRDefault="0057511F">
      <w:pPr>
        <w:pStyle w:val="AmdtsEntries"/>
      </w:pPr>
      <w:r>
        <w:tab/>
        <w:t xml:space="preserve">am </w:t>
      </w:r>
      <w:hyperlink r:id="rId383" w:tooltip="Residential Tenancies Legislation Amendment Act 2016" w:history="1">
        <w:r w:rsidRPr="008B6A1B">
          <w:rPr>
            <w:rStyle w:val="charCitHyperlinkAbbrev"/>
          </w:rPr>
          <w:t>A2016-50</w:t>
        </w:r>
      </w:hyperlink>
      <w:r>
        <w:t xml:space="preserve"> s 15</w:t>
      </w:r>
      <w:r w:rsidR="00430D23">
        <w:t xml:space="preserve">; </w:t>
      </w:r>
      <w:hyperlink r:id="rId384"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6C194971" w14:textId="77777777"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t>Termination</w:t>
      </w:r>
    </w:p>
    <w:p w14:paraId="2B25AA9A" w14:textId="40FB6571" w:rsidR="00450C28" w:rsidRPr="003C606A" w:rsidRDefault="00450C28">
      <w:pPr>
        <w:pStyle w:val="AmdtsEntries"/>
      </w:pPr>
      <w:r>
        <w:t>s 36</w:t>
      </w:r>
      <w:r>
        <w:tab/>
        <w:t xml:space="preserve">am </w:t>
      </w:r>
      <w:hyperlink r:id="rId38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88"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89"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90"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91"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92" w:tooltip="Residential Tenancies Amendment Act 2019" w:history="1">
        <w:r w:rsidR="00B828ED">
          <w:rPr>
            <w:rStyle w:val="charCitHyperlinkAbbrev"/>
          </w:rPr>
          <w:t>A2019-5</w:t>
        </w:r>
      </w:hyperlink>
      <w:r w:rsidR="00B828ED">
        <w:t xml:space="preserve"> s 6</w:t>
      </w:r>
      <w:r w:rsidR="0015487E">
        <w:t xml:space="preserve">; </w:t>
      </w:r>
      <w:hyperlink r:id="rId393"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14:paraId="5F0E8F44" w14:textId="77777777" w:rsidR="00CE249E" w:rsidRPr="009D74E7" w:rsidRDefault="0034402F" w:rsidP="00CE249E">
      <w:pPr>
        <w:pStyle w:val="AmdtsEntryHd"/>
      </w:pPr>
      <w:r>
        <w:rPr>
          <w:szCs w:val="24"/>
        </w:rPr>
        <w:lastRenderedPageBreak/>
        <w:t>Entry for eviction purposes</w:t>
      </w:r>
    </w:p>
    <w:p w14:paraId="4C9AFBD1" w14:textId="58ACE821" w:rsidR="00CE249E" w:rsidRPr="00CE249E" w:rsidRDefault="00CE249E" w:rsidP="00CE249E">
      <w:pPr>
        <w:pStyle w:val="AmdtsEntries"/>
      </w:pPr>
      <w:r>
        <w:t>s 37</w:t>
      </w:r>
      <w:r>
        <w:tab/>
        <w:t xml:space="preserve">am </w:t>
      </w:r>
      <w:hyperlink r:id="rId3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95"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t>General duty to mitigate</w:t>
      </w:r>
    </w:p>
    <w:p w14:paraId="6216BA86" w14:textId="7C523205" w:rsidR="00CE249E" w:rsidRPr="00CE249E" w:rsidRDefault="00CE249E" w:rsidP="00CE249E">
      <w:pPr>
        <w:pStyle w:val="AmdtsEntries"/>
      </w:pPr>
      <w:r>
        <w:t>s 38</w:t>
      </w:r>
      <w:r>
        <w:tab/>
        <w:t xml:space="preserve">am </w:t>
      </w:r>
      <w:hyperlink r:id="rId3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t>Content of termination and possession orders</w:t>
      </w:r>
    </w:p>
    <w:p w14:paraId="6D52A06E" w14:textId="7855E991" w:rsidR="00CE249E" w:rsidRPr="00CE249E" w:rsidRDefault="00CE249E" w:rsidP="00CE249E">
      <w:pPr>
        <w:pStyle w:val="AmdtsEntries"/>
      </w:pPr>
      <w:r>
        <w:t>s 39</w:t>
      </w:r>
      <w:r>
        <w:tab/>
        <w:t xml:space="preserve">am </w:t>
      </w:r>
      <w:hyperlink r:id="rId3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12EE5458" w:rsidR="00450C28" w:rsidRPr="009D74E7" w:rsidRDefault="00450C28">
      <w:pPr>
        <w:pStyle w:val="AmdtsEntries"/>
      </w:pPr>
      <w:r>
        <w:t>s 40</w:t>
      </w:r>
      <w:r>
        <w:tab/>
      </w:r>
      <w:r w:rsidRPr="009D74E7">
        <w:rPr>
          <w:rFonts w:cs="Arial"/>
        </w:rPr>
        <w:t xml:space="preserve">sub </w:t>
      </w:r>
      <w:hyperlink r:id="rId3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5C266066" w:rsidR="00DA243A" w:rsidRDefault="00DA243A" w:rsidP="00DA243A">
      <w:pPr>
        <w:pStyle w:val="AmdtsEntries"/>
      </w:pPr>
      <w:r>
        <w:t>s 41</w:t>
      </w:r>
      <w:r>
        <w:tab/>
        <w:t xml:space="preserve">am </w:t>
      </w:r>
      <w:hyperlink r:id="rId3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474D1E3E" w:rsidR="008B3AA8" w:rsidRPr="008B3AA8" w:rsidRDefault="008B3AA8" w:rsidP="00DA243A">
      <w:pPr>
        <w:pStyle w:val="AmdtsEntries"/>
      </w:pPr>
      <w:r>
        <w:tab/>
        <w:t xml:space="preserve">sub </w:t>
      </w:r>
      <w:hyperlink r:id="rId400"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748E0DA8" w:rsidR="00450C28" w:rsidRPr="009D74E7" w:rsidRDefault="00450C28" w:rsidP="003036E6">
      <w:pPr>
        <w:pStyle w:val="AmdtsEntries"/>
        <w:keepNext/>
        <w:rPr>
          <w:rFonts w:cs="Arial"/>
        </w:rPr>
      </w:pPr>
      <w:r>
        <w:t>s 42</w:t>
      </w:r>
      <w:r>
        <w:tab/>
      </w:r>
      <w:r w:rsidRPr="009D74E7">
        <w:rPr>
          <w:rFonts w:cs="Arial"/>
        </w:rPr>
        <w:t xml:space="preserve">sub </w:t>
      </w:r>
      <w:hyperlink r:id="rId40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0CD6A015" w:rsidR="00450C28" w:rsidRDefault="00450C28">
      <w:pPr>
        <w:pStyle w:val="AmdtsEntries"/>
        <w:rPr>
          <w:rFonts w:cs="Arial"/>
        </w:rPr>
      </w:pPr>
      <w:r w:rsidRPr="009D74E7">
        <w:rPr>
          <w:rFonts w:cs="Arial"/>
        </w:rPr>
        <w:tab/>
        <w:t xml:space="preserve">am </w:t>
      </w:r>
      <w:hyperlink r:id="rId40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4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404"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20C807A5" w:rsidR="008B3AA8" w:rsidRPr="008B3AA8" w:rsidRDefault="008B3AA8">
      <w:pPr>
        <w:pStyle w:val="AmdtsEntries"/>
      </w:pPr>
      <w:r>
        <w:rPr>
          <w:rFonts w:cs="Arial"/>
        </w:rPr>
        <w:tab/>
        <w:t xml:space="preserve">om </w:t>
      </w:r>
      <w:hyperlink r:id="rId405"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t>Failure to comply with conditional order</w:t>
      </w:r>
    </w:p>
    <w:p w14:paraId="14D67303" w14:textId="34D9F964" w:rsidR="00450C28" w:rsidRPr="009D74E7" w:rsidRDefault="00450C28">
      <w:pPr>
        <w:pStyle w:val="AmdtsEntries"/>
        <w:rPr>
          <w:rFonts w:cs="Arial"/>
        </w:rPr>
      </w:pPr>
      <w:r>
        <w:t>s 42A</w:t>
      </w:r>
      <w:r>
        <w:tab/>
      </w:r>
      <w:r w:rsidRPr="009D74E7">
        <w:rPr>
          <w:rFonts w:cs="Arial"/>
        </w:rPr>
        <w:t xml:space="preserve">ins </w:t>
      </w:r>
      <w:hyperlink r:id="rId40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49C7F877" w:rsidR="00450C28" w:rsidRDefault="00450C28">
      <w:pPr>
        <w:pStyle w:val="AmdtsEntries"/>
        <w:rPr>
          <w:rFonts w:cs="Arial"/>
        </w:rPr>
      </w:pPr>
      <w:r w:rsidRPr="009D74E7">
        <w:rPr>
          <w:rFonts w:cs="Arial"/>
        </w:rPr>
        <w:tab/>
        <w:t xml:space="preserve">am </w:t>
      </w:r>
      <w:hyperlink r:id="rId40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4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1793C054" w:rsidR="008B3AA8" w:rsidRPr="009D74E7" w:rsidRDefault="008B3AA8">
      <w:pPr>
        <w:pStyle w:val="AmdtsEntries"/>
        <w:rPr>
          <w:rFonts w:cs="Arial"/>
        </w:rPr>
      </w:pPr>
      <w:r>
        <w:rPr>
          <w:rFonts w:cs="Arial"/>
        </w:rPr>
        <w:tab/>
        <w:t xml:space="preserve">om </w:t>
      </w:r>
      <w:hyperlink r:id="rId409"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1A461ADA" w:rsidR="00450C28" w:rsidRPr="009D74E7" w:rsidRDefault="00450C28" w:rsidP="00A0346A">
      <w:pPr>
        <w:pStyle w:val="AmdtsEntries"/>
        <w:keepNext/>
        <w:rPr>
          <w:rFonts w:cs="Arial"/>
        </w:rPr>
      </w:pPr>
      <w:r>
        <w:t>s 42B</w:t>
      </w:r>
      <w:r>
        <w:tab/>
      </w:r>
      <w:r w:rsidRPr="009D74E7">
        <w:rPr>
          <w:rFonts w:cs="Arial"/>
        </w:rPr>
        <w:t xml:space="preserve">ins </w:t>
      </w:r>
      <w:hyperlink r:id="rId41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0297FCB5" w:rsidR="00450C28" w:rsidRDefault="00450C28">
      <w:pPr>
        <w:pStyle w:val="AmdtsEntries"/>
        <w:rPr>
          <w:rFonts w:cs="Arial"/>
        </w:rPr>
      </w:pPr>
      <w:r w:rsidRPr="009D74E7">
        <w:rPr>
          <w:rFonts w:cs="Arial"/>
        </w:rPr>
        <w:tab/>
        <w:t xml:space="preserve">am </w:t>
      </w:r>
      <w:hyperlink r:id="rId41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4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1BC65B30" w:rsidR="008B3AA8" w:rsidRPr="008B3AA8" w:rsidRDefault="008B3AA8">
      <w:pPr>
        <w:pStyle w:val="AmdtsEntries"/>
      </w:pPr>
      <w:r>
        <w:rPr>
          <w:rFonts w:cs="Arial"/>
        </w:rPr>
        <w:tab/>
        <w:t xml:space="preserve">om </w:t>
      </w:r>
      <w:hyperlink r:id="rId413"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t>Breach of standard residential tenancy terms</w:t>
      </w:r>
    </w:p>
    <w:p w14:paraId="4D04830B" w14:textId="23A4F318" w:rsidR="00450C28" w:rsidRDefault="00450C28">
      <w:pPr>
        <w:pStyle w:val="AmdtsEntries"/>
        <w:keepNext/>
      </w:pPr>
      <w:r>
        <w:t>s 43 hdg</w:t>
      </w:r>
      <w:r>
        <w:tab/>
        <w:t xml:space="preserve">sub </w:t>
      </w:r>
      <w:hyperlink r:id="rId4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6E6DBD19" w:rsidR="00450C28" w:rsidRDefault="00450C28">
      <w:pPr>
        <w:pStyle w:val="AmdtsEntries"/>
      </w:pPr>
      <w:r>
        <w:t>s 43</w:t>
      </w:r>
      <w:r>
        <w:tab/>
        <w:t xml:space="preserve">am </w:t>
      </w:r>
      <w:hyperlink r:id="rId4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09BB02F4" w:rsidR="00450C28" w:rsidRPr="006466D8" w:rsidRDefault="00450C28">
      <w:pPr>
        <w:pStyle w:val="AmdtsEntries"/>
      </w:pPr>
      <w:r>
        <w:t>s 44</w:t>
      </w:r>
      <w:r>
        <w:tab/>
        <w:t xml:space="preserve">am </w:t>
      </w:r>
      <w:hyperlink r:id="rId417"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19"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t>Damage, injury or intention to damage or injure</w:t>
      </w:r>
    </w:p>
    <w:p w14:paraId="22A96AB7" w14:textId="666D0BAD" w:rsidR="00A43A92" w:rsidRDefault="00A43A92" w:rsidP="00A43A92">
      <w:pPr>
        <w:pStyle w:val="AmdtsEntries"/>
      </w:pPr>
      <w:r>
        <w:t>s 45</w:t>
      </w:r>
      <w:r>
        <w:tab/>
        <w:t xml:space="preserve">am </w:t>
      </w:r>
      <w:hyperlink r:id="rId4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586FB583" w14:textId="77777777" w:rsidR="0012511B" w:rsidRDefault="0012511B" w:rsidP="0012511B">
      <w:pPr>
        <w:pStyle w:val="AmdtsEntryHd"/>
      </w:pPr>
      <w:r>
        <w:t>False or misleading statements</w:t>
      </w:r>
    </w:p>
    <w:p w14:paraId="509343EC" w14:textId="0065DF2B" w:rsidR="0012511B" w:rsidRDefault="0012511B" w:rsidP="0012511B">
      <w:pPr>
        <w:pStyle w:val="AmdtsEntries"/>
      </w:pPr>
      <w:r>
        <w:t>s 46</w:t>
      </w:r>
      <w:r>
        <w:tab/>
        <w:t xml:space="preserve">am </w:t>
      </w:r>
      <w:hyperlink r:id="rId4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A18CB3" w14:textId="77777777" w:rsidR="00BB18BD" w:rsidRDefault="00BB18BD">
      <w:pPr>
        <w:pStyle w:val="AmdtsEntryHd"/>
      </w:pPr>
      <w:r w:rsidRPr="006A0235">
        <w:lastRenderedPageBreak/>
        <w:t>Termination of agreement for aged care or social housing needs</w:t>
      </w:r>
    </w:p>
    <w:p w14:paraId="1C9F924F" w14:textId="5F2F16A3" w:rsidR="00BB18BD" w:rsidRPr="00BB18BD" w:rsidRDefault="00BB18BD" w:rsidP="00BB18BD">
      <w:pPr>
        <w:pStyle w:val="AmdtsEntries"/>
      </w:pPr>
      <w:r>
        <w:t>s 46A</w:t>
      </w:r>
      <w:r>
        <w:tab/>
        <w:t xml:space="preserve">ins </w:t>
      </w:r>
      <w:hyperlink r:id="rId422" w:tooltip="Residential Tenancies Amendment Act 2020" w:history="1">
        <w:r>
          <w:rPr>
            <w:rStyle w:val="charCitHyperlinkAbbrev"/>
          </w:rPr>
          <w:t>A2020</w:t>
        </w:r>
        <w:r>
          <w:rPr>
            <w:rStyle w:val="charCitHyperlinkAbbrev"/>
          </w:rPr>
          <w:noBreakHyphen/>
          <w:t>1</w:t>
        </w:r>
      </w:hyperlink>
      <w:r>
        <w:t xml:space="preserve"> s 8</w:t>
      </w:r>
    </w:p>
    <w:p w14:paraId="30BCAE07" w14:textId="77777777" w:rsidR="00430D23" w:rsidRDefault="00430D23" w:rsidP="00430D23">
      <w:pPr>
        <w:pStyle w:val="AmdtsEntryHd"/>
      </w:pPr>
      <w:r w:rsidRPr="006A0235">
        <w:t>Termination of fixed term agreements if premises for sale</w:t>
      </w:r>
    </w:p>
    <w:p w14:paraId="516D0767" w14:textId="2C8456E4" w:rsidR="00430D23" w:rsidRPr="00BB18BD" w:rsidRDefault="00430D23" w:rsidP="00430D23">
      <w:pPr>
        <w:pStyle w:val="AmdtsEntries"/>
      </w:pPr>
      <w:r>
        <w:t>s 46B</w:t>
      </w:r>
      <w:r>
        <w:tab/>
        <w:t xml:space="preserve">ins </w:t>
      </w:r>
      <w:hyperlink r:id="rId423" w:tooltip="Residential Tenancies Amendment Act 2020" w:history="1">
        <w:r>
          <w:rPr>
            <w:rStyle w:val="charCitHyperlinkAbbrev"/>
          </w:rPr>
          <w:t>A2020</w:t>
        </w:r>
        <w:r>
          <w:rPr>
            <w:rStyle w:val="charCitHyperlinkAbbrev"/>
          </w:rPr>
          <w:noBreakHyphen/>
          <w:t>1</w:t>
        </w:r>
      </w:hyperlink>
      <w:r>
        <w:t xml:space="preserve"> s 8</w:t>
      </w:r>
    </w:p>
    <w:p w14:paraId="5EC1D17C" w14:textId="77777777" w:rsidR="00450C28" w:rsidRDefault="00450C28">
      <w:pPr>
        <w:pStyle w:val="AmdtsEntryHd"/>
      </w:pPr>
      <w:r>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6C062B5D" w:rsidR="00450C28" w:rsidRDefault="00450C28">
      <w:pPr>
        <w:pStyle w:val="AmdtsEntries"/>
        <w:keepNext/>
      </w:pPr>
      <w:r>
        <w:t>s 47 hdg</w:t>
      </w:r>
      <w:r>
        <w:tab/>
        <w:t xml:space="preserve">sub </w:t>
      </w:r>
      <w:hyperlink r:id="rId4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4BA091C0" w:rsidR="00450C28" w:rsidRDefault="00450C28">
      <w:pPr>
        <w:pStyle w:val="AmdtsEntries"/>
      </w:pPr>
      <w:r>
        <w:t>s 47</w:t>
      </w:r>
      <w:r>
        <w:tab/>
        <w:t xml:space="preserve">am </w:t>
      </w:r>
      <w:hyperlink r:id="rId42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7EC24290" w14:textId="77777777" w:rsidR="00450C28" w:rsidRDefault="00450C28">
      <w:pPr>
        <w:pStyle w:val="AmdtsEntryHd"/>
      </w:pPr>
      <w:r>
        <w:t>Certain breaches of standard residential tenancy terms</w:t>
      </w:r>
    </w:p>
    <w:p w14:paraId="7D809CF9" w14:textId="6A044F6F" w:rsidR="00450C28" w:rsidRDefault="00450C28">
      <w:pPr>
        <w:pStyle w:val="AmdtsEntries"/>
        <w:keepNext/>
      </w:pPr>
      <w:r>
        <w:t>s 48 hdg</w:t>
      </w:r>
      <w:r>
        <w:tab/>
        <w:t xml:space="preserve">sub </w:t>
      </w:r>
      <w:hyperlink r:id="rId4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6D0A03A1" w:rsidR="00450C28" w:rsidRDefault="00450C28">
      <w:pPr>
        <w:pStyle w:val="AmdtsEntries"/>
      </w:pPr>
      <w:r>
        <w:t>s 48</w:t>
      </w:r>
      <w:r>
        <w:tab/>
        <w:t xml:space="preserve">am </w:t>
      </w:r>
      <w:hyperlink r:id="rId42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3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3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34"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435"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p>
    <w:p w14:paraId="548DBB7D" w14:textId="77777777" w:rsidR="00450C28" w:rsidRDefault="00542426">
      <w:pPr>
        <w:pStyle w:val="AmdtsEntryHd"/>
      </w:pPr>
      <w:r w:rsidRPr="00483A42">
        <w:t>Failure to pay rent—termination and possession order</w:t>
      </w:r>
    </w:p>
    <w:p w14:paraId="5C5E7B2E" w14:textId="2F4140C6" w:rsidR="00450C28" w:rsidRDefault="00450C28">
      <w:pPr>
        <w:pStyle w:val="AmdtsEntries"/>
        <w:rPr>
          <w:rFonts w:cs="Arial"/>
        </w:rPr>
      </w:pPr>
      <w:r>
        <w:t>s 49</w:t>
      </w:r>
      <w:r>
        <w:tab/>
        <w:t xml:space="preserve">am </w:t>
      </w:r>
      <w:hyperlink r:id="rId43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3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3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755EB774" w:rsidR="00542426" w:rsidRDefault="00542426">
      <w:pPr>
        <w:pStyle w:val="AmdtsEntries"/>
      </w:pPr>
      <w:r>
        <w:rPr>
          <w:rFonts w:cs="Arial"/>
        </w:rPr>
        <w:tab/>
        <w:t xml:space="preserve">sub </w:t>
      </w:r>
      <w:hyperlink r:id="rId441"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t>Failure to pay rent—payment order</w:t>
      </w:r>
    </w:p>
    <w:p w14:paraId="6D05E850" w14:textId="4DB0E0F0" w:rsidR="00542426" w:rsidRDefault="00542426">
      <w:pPr>
        <w:pStyle w:val="AmdtsEntries"/>
      </w:pPr>
      <w:r>
        <w:t>s 49A</w:t>
      </w:r>
      <w:r>
        <w:tab/>
        <w:t xml:space="preserve">ins </w:t>
      </w:r>
      <w:hyperlink r:id="rId442" w:tooltip="Residential Tenancies Amendment Act 2018" w:history="1">
        <w:r>
          <w:rPr>
            <w:rStyle w:val="charCitHyperlinkAbbrev"/>
          </w:rPr>
          <w:t>A2018</w:t>
        </w:r>
        <w:r>
          <w:rPr>
            <w:rStyle w:val="charCitHyperlinkAbbrev"/>
          </w:rPr>
          <w:noBreakHyphen/>
          <w:t>20</w:t>
        </w:r>
      </w:hyperlink>
      <w:r>
        <w:t xml:space="preserve"> s 5</w:t>
      </w:r>
    </w:p>
    <w:p w14:paraId="16AE3B61" w14:textId="23ABC1F2" w:rsidR="003D0A13" w:rsidRPr="003B7B49" w:rsidRDefault="003D0A13">
      <w:pPr>
        <w:pStyle w:val="AmdtsEntries"/>
      </w:pPr>
      <w:r>
        <w:tab/>
        <w:t xml:space="preserve">am </w:t>
      </w:r>
      <w:hyperlink r:id="rId443"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444"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445"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p>
    <w:p w14:paraId="3528A486" w14:textId="77777777" w:rsidR="00542426" w:rsidRDefault="00542426" w:rsidP="00542426">
      <w:pPr>
        <w:pStyle w:val="AmdtsEntryHd"/>
      </w:pPr>
      <w:r w:rsidRPr="00483A42">
        <w:t>Failure to comply with payment order</w:t>
      </w:r>
    </w:p>
    <w:p w14:paraId="733C6991" w14:textId="0F3C1D89" w:rsidR="00542426" w:rsidRPr="00542426" w:rsidRDefault="00542426">
      <w:pPr>
        <w:pStyle w:val="AmdtsEntries"/>
      </w:pPr>
      <w:r>
        <w:t>s 49B</w:t>
      </w:r>
      <w:r>
        <w:tab/>
        <w:t xml:space="preserve">ins </w:t>
      </w:r>
      <w:hyperlink r:id="rId446"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1045C23A" w:rsidR="00542426" w:rsidRPr="00542426" w:rsidRDefault="00542426">
      <w:pPr>
        <w:pStyle w:val="AmdtsEntries"/>
      </w:pPr>
      <w:r>
        <w:t>s 49C</w:t>
      </w:r>
      <w:r>
        <w:tab/>
        <w:t xml:space="preserve">ins </w:t>
      </w:r>
      <w:hyperlink r:id="rId447"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5F38DA0C" w:rsidR="00E06178" w:rsidRDefault="00E06178" w:rsidP="00E06178">
      <w:pPr>
        <w:pStyle w:val="AmdtsEntries"/>
      </w:pPr>
      <w:r>
        <w:t>s 50</w:t>
      </w:r>
      <w:r>
        <w:tab/>
        <w:t xml:space="preserve">am </w:t>
      </w:r>
      <w:hyperlink r:id="rId4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2311FA4B" w:rsidR="00450C28" w:rsidRDefault="00450C28">
      <w:pPr>
        <w:pStyle w:val="AmdtsEntries"/>
        <w:keepNext/>
      </w:pPr>
      <w:r>
        <w:t>s 51</w:t>
      </w:r>
      <w:r>
        <w:tab/>
        <w:t xml:space="preserve">sub </w:t>
      </w:r>
      <w:hyperlink r:id="rId4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6919D8DA" w:rsidR="00450C28" w:rsidRPr="009D74E7" w:rsidRDefault="00450C28">
      <w:pPr>
        <w:pStyle w:val="AmdtsEntries"/>
      </w:pPr>
      <w:r>
        <w:tab/>
        <w:t xml:space="preserve">am </w:t>
      </w:r>
      <w:hyperlink r:id="rId450"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031A2A75" w14:textId="77777777" w:rsidR="00CB3162" w:rsidRDefault="00CB3162" w:rsidP="00CB3162">
      <w:pPr>
        <w:pStyle w:val="AmdtsEntryHd"/>
      </w:pPr>
      <w:r>
        <w:t>False or misleading statements</w:t>
      </w:r>
    </w:p>
    <w:p w14:paraId="1DDB7A63" w14:textId="1FA11E3B" w:rsidR="00CB3162" w:rsidRDefault="00CB3162" w:rsidP="00CB3162">
      <w:pPr>
        <w:pStyle w:val="AmdtsEntries"/>
      </w:pPr>
      <w:r>
        <w:t>s 52</w:t>
      </w:r>
      <w:r>
        <w:tab/>
        <w:t xml:space="preserve">am </w:t>
      </w:r>
      <w:hyperlink r:id="rId4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03117AA7" w:rsidR="00CB3162" w:rsidRDefault="00CB3162" w:rsidP="00CB3162">
      <w:pPr>
        <w:pStyle w:val="AmdtsEntries"/>
      </w:pPr>
      <w:r>
        <w:t>s 53</w:t>
      </w:r>
      <w:r>
        <w:tab/>
        <w:t xml:space="preserve">am </w:t>
      </w:r>
      <w:hyperlink r:id="rId4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77777777" w:rsidR="00450C28" w:rsidRDefault="00450C28">
      <w:pPr>
        <w:pStyle w:val="AmdtsEntryHd"/>
      </w:pPr>
      <w:r>
        <w:lastRenderedPageBreak/>
        <w:t>Purported assignment or subletting</w:t>
      </w:r>
    </w:p>
    <w:p w14:paraId="155EC057" w14:textId="2E864984" w:rsidR="00450C28" w:rsidRDefault="00450C28">
      <w:pPr>
        <w:pStyle w:val="AmdtsEntries"/>
      </w:pPr>
      <w:r>
        <w:t>s 54</w:t>
      </w:r>
      <w:r>
        <w:tab/>
        <w:t xml:space="preserve">am </w:t>
      </w:r>
      <w:hyperlink r:id="rId45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6F058D1D" w14:textId="77777777" w:rsidR="00B015CA" w:rsidRDefault="00B015CA" w:rsidP="00B015CA">
      <w:pPr>
        <w:pStyle w:val="AmdtsEntryHd"/>
      </w:pPr>
      <w:r>
        <w:rPr>
          <w:szCs w:val="24"/>
        </w:rPr>
        <w:t>Repudiation without vacation</w:t>
      </w:r>
    </w:p>
    <w:p w14:paraId="430384A0" w14:textId="70BF122F" w:rsidR="00B015CA" w:rsidRDefault="00B015CA" w:rsidP="00B015CA">
      <w:pPr>
        <w:pStyle w:val="AmdtsEntries"/>
      </w:pPr>
      <w:r>
        <w:t>s 55</w:t>
      </w:r>
      <w:r>
        <w:tab/>
        <w:t xml:space="preserve">am </w:t>
      </w:r>
      <w:hyperlink r:id="rId4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t>Affected residential premises</w:t>
      </w:r>
    </w:p>
    <w:p w14:paraId="211B2068" w14:textId="6D298EFB" w:rsidR="002D5F39" w:rsidRPr="002D5F39" w:rsidRDefault="002D5F39" w:rsidP="002D5F39">
      <w:pPr>
        <w:pStyle w:val="AmdtsEntries"/>
      </w:pPr>
      <w:r>
        <w:t>s 55A</w:t>
      </w:r>
      <w:r>
        <w:tab/>
        <w:t xml:space="preserve">ins </w:t>
      </w:r>
      <w:hyperlink r:id="rId459"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t>Eligible impacted property</w:t>
      </w:r>
    </w:p>
    <w:p w14:paraId="0C13DB2B" w14:textId="6E5F2167" w:rsidR="003C606A" w:rsidRPr="003C606A" w:rsidRDefault="003C606A" w:rsidP="003C606A">
      <w:pPr>
        <w:pStyle w:val="AmdtsEntries"/>
      </w:pPr>
      <w:r>
        <w:t>s 55B</w:t>
      </w:r>
      <w:r>
        <w:tab/>
        <w:t xml:space="preserve">ins </w:t>
      </w:r>
      <w:hyperlink r:id="rId460"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2B6096CB" w:rsidR="00450C28" w:rsidRDefault="00450C28">
      <w:pPr>
        <w:pStyle w:val="AmdtsEntries"/>
      </w:pPr>
      <w:r>
        <w:t>s 56</w:t>
      </w:r>
      <w:r>
        <w:tab/>
        <w:t xml:space="preserve">am </w:t>
      </w:r>
      <w:hyperlink r:id="rId4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3385ADA2" w:rsidR="00450C28" w:rsidRDefault="00450C28" w:rsidP="00256F51">
      <w:pPr>
        <w:pStyle w:val="AmdtsEntries"/>
        <w:keepNext/>
      </w:pPr>
      <w:r>
        <w:t>s 57</w:t>
      </w:r>
      <w:r>
        <w:tab/>
        <w:t xml:space="preserve">sub </w:t>
      </w:r>
      <w:hyperlink r:id="rId4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2A62E90F" w:rsidR="00B015CA" w:rsidRPr="009D74E7" w:rsidRDefault="00B015CA">
      <w:pPr>
        <w:pStyle w:val="AmdtsEntries"/>
      </w:pPr>
      <w:r>
        <w:tab/>
        <w:t xml:space="preserve">am </w:t>
      </w:r>
      <w:hyperlink r:id="rId4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77777777" w:rsidR="00450C28" w:rsidRDefault="00450C28">
      <w:pPr>
        <w:pStyle w:val="AmdtsEntryHd"/>
      </w:pPr>
      <w:r>
        <w:t>Lessor’s defective notice if tenant vacates</w:t>
      </w:r>
    </w:p>
    <w:p w14:paraId="3F7538E2" w14:textId="39E3D70B" w:rsidR="00450C28" w:rsidRDefault="00450C28">
      <w:pPr>
        <w:pStyle w:val="AmdtsEntries"/>
      </w:pPr>
      <w:r>
        <w:t>s 58</w:t>
      </w:r>
      <w:r>
        <w:tab/>
        <w:t xml:space="preserve">am </w:t>
      </w:r>
      <w:hyperlink r:id="rId46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67"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F140AA0" w14:textId="77777777" w:rsidR="00450C28" w:rsidRDefault="00450C28">
      <w:pPr>
        <w:pStyle w:val="AmdtsEntryHd"/>
      </w:pPr>
      <w:r>
        <w:t>Lessor’s defective notice if tenant does not vacate</w:t>
      </w:r>
    </w:p>
    <w:p w14:paraId="0EE84B68" w14:textId="790452FE" w:rsidR="00450C28" w:rsidRDefault="00450C28">
      <w:pPr>
        <w:pStyle w:val="AmdtsEntries"/>
      </w:pPr>
      <w:r>
        <w:t>s 59</w:t>
      </w:r>
      <w:r>
        <w:tab/>
        <w:t xml:space="preserve">am </w:t>
      </w:r>
      <w:hyperlink r:id="rId46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71"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0A19FDD" w14:textId="77777777" w:rsidR="00450C28" w:rsidRDefault="00450C28">
      <w:pPr>
        <w:pStyle w:val="AmdtsEntryHd"/>
        <w:keepNext w:val="0"/>
      </w:pPr>
      <w:r>
        <w:t>Tenant’s defective termination notice</w:t>
      </w:r>
    </w:p>
    <w:p w14:paraId="537E94E9" w14:textId="747306A2" w:rsidR="00450C28" w:rsidRDefault="00450C28">
      <w:pPr>
        <w:pStyle w:val="AmdtsEntries"/>
      </w:pPr>
      <w:r>
        <w:t>s 60</w:t>
      </w:r>
      <w:r>
        <w:tab/>
        <w:t xml:space="preserve">am </w:t>
      </w:r>
      <w:hyperlink r:id="rId47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51EA6264" w:rsidR="00450C28" w:rsidRPr="009D74E7" w:rsidRDefault="00450C28">
      <w:pPr>
        <w:pStyle w:val="AmdtsEntries"/>
      </w:pPr>
      <w:r>
        <w:t>s 61</w:t>
      </w:r>
      <w:r>
        <w:tab/>
        <w:t xml:space="preserve">am </w:t>
      </w:r>
      <w:hyperlink r:id="rId4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27CD6814" w:rsidR="0057511F" w:rsidRPr="0057511F" w:rsidRDefault="0057511F" w:rsidP="0057511F">
      <w:pPr>
        <w:pStyle w:val="AmdtsEntries"/>
      </w:pPr>
      <w:r>
        <w:t>s 61A</w:t>
      </w:r>
      <w:r>
        <w:tab/>
        <w:t xml:space="preserve">ins </w:t>
      </w:r>
      <w:hyperlink r:id="rId476"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4351B172" w:rsidR="00450C28" w:rsidRDefault="00450C28">
      <w:pPr>
        <w:pStyle w:val="AmdtsEntries"/>
      </w:pPr>
      <w:r>
        <w:t>s 62</w:t>
      </w:r>
      <w:r>
        <w:tab/>
        <w:t xml:space="preserve">am </w:t>
      </w:r>
      <w:hyperlink r:id="rId477"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t>Abandonment during periodic agreement</w:t>
      </w:r>
    </w:p>
    <w:p w14:paraId="4CB9D217" w14:textId="1E3352F4" w:rsidR="00E03C18" w:rsidRPr="00E03C18" w:rsidRDefault="00E03C18" w:rsidP="00E03C18">
      <w:pPr>
        <w:pStyle w:val="AmdtsEntries"/>
      </w:pPr>
      <w:r>
        <w:t>s 63</w:t>
      </w:r>
      <w:r>
        <w:tab/>
        <w:t xml:space="preserve">am </w:t>
      </w:r>
      <w:hyperlink r:id="rId479"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480"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lastRenderedPageBreak/>
        <w:t>Successor in title to lessor</w:t>
      </w:r>
    </w:p>
    <w:p w14:paraId="53B039E5" w14:textId="39A4A54D" w:rsidR="00450C28" w:rsidRPr="009D74E7" w:rsidRDefault="00450C28">
      <w:pPr>
        <w:pStyle w:val="AmdtsEntries"/>
      </w:pPr>
      <w:r>
        <w:t>s 64</w:t>
      </w:r>
      <w:r>
        <w:tab/>
        <w:t xml:space="preserve">am </w:t>
      </w:r>
      <w:hyperlink r:id="rId48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8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7C665E53" w:rsidR="00F67EC5" w:rsidRPr="002D5F39" w:rsidRDefault="00F67EC5" w:rsidP="00F67EC5">
      <w:pPr>
        <w:pStyle w:val="AmdtsEntries"/>
      </w:pPr>
      <w:r>
        <w:t>s 64AA</w:t>
      </w:r>
      <w:r>
        <w:tab/>
        <w:t xml:space="preserve">ins </w:t>
      </w:r>
      <w:hyperlink r:id="rId485"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2C7E109B" w14:textId="77777777" w:rsidR="00F67EC5" w:rsidRDefault="00F67EC5" w:rsidP="00F67EC5">
      <w:pPr>
        <w:pStyle w:val="AmdtsEntryHd"/>
      </w:pPr>
      <w:r w:rsidRPr="00667352">
        <w:t>Termination—eligible impacted property</w:t>
      </w:r>
    </w:p>
    <w:p w14:paraId="7B4FDBD4" w14:textId="7E3D90CE" w:rsidR="00F67EC5" w:rsidRPr="003C606A" w:rsidRDefault="00F67EC5" w:rsidP="00F67EC5">
      <w:pPr>
        <w:pStyle w:val="AmdtsEntries"/>
      </w:pPr>
      <w:r>
        <w:t>s 64AB</w:t>
      </w:r>
      <w:r>
        <w:tab/>
        <w:t xml:space="preserve">ins </w:t>
      </w:r>
      <w:hyperlink r:id="rId486"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41B145D5" w14:textId="77777777" w:rsidR="00F67EC5" w:rsidRDefault="00F67EC5" w:rsidP="00F67EC5">
      <w:pPr>
        <w:pStyle w:val="AmdtsEntryHd"/>
      </w:pPr>
      <w:r w:rsidRPr="00BC795F">
        <w:t>No new residential tenancy agreements etc for affected residential premises</w:t>
      </w:r>
    </w:p>
    <w:p w14:paraId="48D0D2EC" w14:textId="1AE93C61" w:rsidR="00F67EC5" w:rsidRPr="008E6C95" w:rsidRDefault="00F67EC5" w:rsidP="00F67EC5">
      <w:pPr>
        <w:pStyle w:val="AmdtsEntries"/>
      </w:pPr>
      <w:r>
        <w:t>s 64AC</w:t>
      </w:r>
      <w:r>
        <w:tab/>
        <w:t xml:space="preserve">ins </w:t>
      </w:r>
      <w:hyperlink r:id="rId487" w:tooltip="Loose-fill Asbestos Legislation Amendment Act 2020" w:history="1">
        <w:r>
          <w:rPr>
            <w:rStyle w:val="charCitHyperlinkAbbrev"/>
          </w:rPr>
          <w:t>A2020</w:t>
        </w:r>
        <w:r>
          <w:rPr>
            <w:rStyle w:val="charCitHyperlinkAbbrev"/>
          </w:rPr>
          <w:noBreakHyphen/>
          <w:t>20</w:t>
        </w:r>
      </w:hyperlink>
      <w:r>
        <w:t xml:space="preserve"> s 53</w:t>
      </w:r>
    </w:p>
    <w:p w14:paraId="0E3879B6" w14:textId="77777777" w:rsidR="001D7131" w:rsidRDefault="001D7131">
      <w:pPr>
        <w:pStyle w:val="AmdtsEntryHd"/>
      </w:pPr>
      <w:r w:rsidRPr="00496449">
        <w:t>Standard residential tenancy term—increase in rent</w:t>
      </w:r>
    </w:p>
    <w:p w14:paraId="27A1E3A8" w14:textId="00BE0D5D" w:rsidR="001D7131" w:rsidRDefault="001D7131" w:rsidP="001D7131">
      <w:pPr>
        <w:pStyle w:val="AmdtsEntries"/>
      </w:pPr>
      <w:r>
        <w:t>s 64A</w:t>
      </w:r>
      <w:r>
        <w:tab/>
        <w:t xml:space="preserve">ins </w:t>
      </w:r>
      <w:hyperlink r:id="rId488"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08A761C7" w14:textId="77777777" w:rsidR="007D3982" w:rsidRDefault="007D3982" w:rsidP="007D3982">
      <w:pPr>
        <w:pStyle w:val="AmdtsEntryHd"/>
      </w:pPr>
      <w:r w:rsidRPr="00604238">
        <w:t>Limitation on rent increases</w:t>
      </w:r>
    </w:p>
    <w:p w14:paraId="185EB62F" w14:textId="16135E23" w:rsidR="007D3982" w:rsidRDefault="007D3982" w:rsidP="001D7131">
      <w:pPr>
        <w:pStyle w:val="AmdtsEntries"/>
      </w:pPr>
      <w:r>
        <w:t>s 64B</w:t>
      </w:r>
      <w:r>
        <w:tab/>
        <w:t xml:space="preserve">ins </w:t>
      </w:r>
      <w:hyperlink r:id="rId489" w:tooltip="Residential Tenancies Amendment Act 2019" w:history="1">
        <w:r>
          <w:rPr>
            <w:rStyle w:val="charCitHyperlinkAbbrev"/>
          </w:rPr>
          <w:t>A2019-5</w:t>
        </w:r>
      </w:hyperlink>
      <w:r>
        <w:t xml:space="preserve"> s 7</w:t>
      </w:r>
    </w:p>
    <w:p w14:paraId="047FE6F8" w14:textId="77777777" w:rsidR="007D3982" w:rsidRDefault="007D3982" w:rsidP="007D3982">
      <w:pPr>
        <w:pStyle w:val="AmdtsEntryHd"/>
      </w:pPr>
      <w:r w:rsidRPr="00604238">
        <w:t>Tenant may apply for review</w:t>
      </w:r>
    </w:p>
    <w:p w14:paraId="39CC6CEB" w14:textId="000F24C9" w:rsidR="007D3982" w:rsidRPr="001D7131" w:rsidRDefault="007D3982" w:rsidP="001D7131">
      <w:pPr>
        <w:pStyle w:val="AmdtsEntries"/>
      </w:pPr>
      <w:r>
        <w:t>s 64C</w:t>
      </w:r>
      <w:r>
        <w:tab/>
        <w:t xml:space="preserve">ins </w:t>
      </w:r>
      <w:hyperlink r:id="rId490"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270F2A84" w:rsidR="00450C28" w:rsidRDefault="00450C28">
      <w:pPr>
        <w:pStyle w:val="AmdtsEntries"/>
      </w:pPr>
      <w:r>
        <w:t>s 65</w:t>
      </w:r>
      <w:r>
        <w:tab/>
        <w:t xml:space="preserve">am </w:t>
      </w:r>
      <w:hyperlink r:id="rId49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67E9092D" w14:textId="77777777" w:rsidR="00161866" w:rsidRDefault="00161866" w:rsidP="00161866">
      <w:pPr>
        <w:pStyle w:val="AmdtsEntryHd"/>
        <w:rPr>
          <w:noProof/>
        </w:rPr>
      </w:pPr>
      <w:r>
        <w:rPr>
          <w:szCs w:val="24"/>
        </w:rPr>
        <w:t>Freezing rents</w:t>
      </w:r>
    </w:p>
    <w:p w14:paraId="7211E37A" w14:textId="0BDECB38" w:rsidR="00161866" w:rsidRPr="009D74E7" w:rsidRDefault="00161866" w:rsidP="00161866">
      <w:pPr>
        <w:pStyle w:val="AmdtsEntries"/>
      </w:pPr>
      <w:r>
        <w:t>s 66</w:t>
      </w:r>
      <w:r>
        <w:tab/>
        <w:t xml:space="preserve">am </w:t>
      </w:r>
      <w:hyperlink r:id="rId4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3E088422" w:rsidR="00450C28" w:rsidRDefault="00450C28">
      <w:pPr>
        <w:pStyle w:val="AmdtsEntries"/>
        <w:rPr>
          <w:rFonts w:cs="Arial"/>
        </w:rPr>
      </w:pPr>
      <w:r>
        <w:t>s 68</w:t>
      </w:r>
      <w:r>
        <w:tab/>
        <w:t xml:space="preserve">am </w:t>
      </w:r>
      <w:hyperlink r:id="rId4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97" w:tooltip="Residential Tenancies Amendment Act 2019" w:history="1">
        <w:r w:rsidR="00E55F83">
          <w:rPr>
            <w:rStyle w:val="charCitHyperlinkAbbrev"/>
          </w:rPr>
          <w:t>A2019-5</w:t>
        </w:r>
      </w:hyperlink>
      <w:r w:rsidR="00E55F83">
        <w:t xml:space="preserve"> s 10, s </w:t>
      </w:r>
      <w:r w:rsidR="00A5347A">
        <w:t>11</w:t>
      </w:r>
      <w:r w:rsidR="006C03F1">
        <w:t>; ss renum R58 LA</w:t>
      </w:r>
    </w:p>
    <w:p w14:paraId="651B8EFD" w14:textId="77777777" w:rsidR="00E84120" w:rsidRDefault="00E84120" w:rsidP="00E84120">
      <w:pPr>
        <w:pStyle w:val="AmdtsEntryHd"/>
        <w:rPr>
          <w:noProof/>
        </w:rPr>
      </w:pPr>
      <w:r>
        <w:rPr>
          <w:szCs w:val="24"/>
        </w:rPr>
        <w:t>Orders</w:t>
      </w:r>
    </w:p>
    <w:p w14:paraId="6D495DA5" w14:textId="14389C85" w:rsidR="00E84120" w:rsidRDefault="00E84120" w:rsidP="00E84120">
      <w:pPr>
        <w:pStyle w:val="AmdtsEntries"/>
      </w:pPr>
      <w:r>
        <w:t>s 68A</w:t>
      </w:r>
      <w:r>
        <w:tab/>
        <w:t xml:space="preserve">(prev s 67) am </w:t>
      </w:r>
      <w:hyperlink r:id="rId498"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99" w:tooltip="Residential Tenancies Amendment Act 2019" w:history="1">
        <w:r>
          <w:rPr>
            <w:rStyle w:val="charCitHyperlinkAbbrev"/>
          </w:rPr>
          <w:t>A2019-5</w:t>
        </w:r>
      </w:hyperlink>
      <w:r>
        <w:t xml:space="preserve"> s 8</w:t>
      </w:r>
    </w:p>
    <w:p w14:paraId="329A65B3" w14:textId="5AD9549C" w:rsidR="00E84120" w:rsidRPr="009D74E7" w:rsidRDefault="00E84120" w:rsidP="00E84120">
      <w:pPr>
        <w:pStyle w:val="AmdtsEntries"/>
      </w:pPr>
      <w:r>
        <w:tab/>
        <w:t xml:space="preserve">reloc as s 68A </w:t>
      </w:r>
      <w:hyperlink r:id="rId500"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4D5E244F" w:rsidR="005077BB" w:rsidRPr="009D74E7" w:rsidRDefault="005077BB" w:rsidP="005077BB">
      <w:pPr>
        <w:pStyle w:val="AmdtsEntries"/>
      </w:pPr>
      <w:r>
        <w:t>s 69</w:t>
      </w:r>
      <w:r>
        <w:tab/>
        <w:t xml:space="preserve">am </w:t>
      </w:r>
      <w:hyperlink r:id="rId5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502"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2FA3DB05" w:rsidR="005077BB" w:rsidRPr="009D74E7" w:rsidRDefault="005077BB" w:rsidP="005077BB">
      <w:pPr>
        <w:pStyle w:val="AmdtsEntries"/>
      </w:pPr>
      <w:r>
        <w:t>s 70</w:t>
      </w:r>
      <w:r>
        <w:tab/>
        <w:t xml:space="preserve">am </w:t>
      </w:r>
      <w:hyperlink r:id="rId5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t>Reduction of existing rent</w:t>
      </w:r>
    </w:p>
    <w:p w14:paraId="51E8D9DC" w14:textId="0917DF21" w:rsidR="00450C28" w:rsidRDefault="00450C28">
      <w:pPr>
        <w:pStyle w:val="AmdtsEntries"/>
        <w:rPr>
          <w:rFonts w:cs="Arial"/>
        </w:rPr>
      </w:pPr>
      <w:r>
        <w:t>s 71</w:t>
      </w:r>
      <w:r>
        <w:tab/>
        <w:t xml:space="preserve">am </w:t>
      </w:r>
      <w:hyperlink r:id="rId5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5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5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14:paraId="6CFAB42C" w14:textId="77777777" w:rsidR="005D08CF" w:rsidRDefault="005D08CF" w:rsidP="005D08CF">
      <w:pPr>
        <w:pStyle w:val="AmdtsEntryHd"/>
      </w:pPr>
      <w:r w:rsidRPr="00604238">
        <w:t>Lessor’s consent in certain matters</w:t>
      </w:r>
    </w:p>
    <w:p w14:paraId="68DEE15C" w14:textId="73D7AC0F" w:rsidR="005D08CF" w:rsidRDefault="005D08CF">
      <w:pPr>
        <w:pStyle w:val="AmdtsEntries"/>
      </w:pPr>
      <w:r>
        <w:t>pt 5AA hdg</w:t>
      </w:r>
      <w:r>
        <w:tab/>
        <w:t xml:space="preserve">ins </w:t>
      </w:r>
      <w:hyperlink r:id="rId507"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lastRenderedPageBreak/>
        <w:t>Definitions—pt 5AA</w:t>
      </w:r>
    </w:p>
    <w:p w14:paraId="2E72C993" w14:textId="33F0A8B2" w:rsidR="00557277" w:rsidRDefault="00557277">
      <w:pPr>
        <w:pStyle w:val="AmdtsEntries"/>
      </w:pPr>
      <w:r>
        <w:t>s 71AA</w:t>
      </w:r>
      <w:r>
        <w:tab/>
        <w:t xml:space="preserve">ins </w:t>
      </w:r>
      <w:hyperlink r:id="rId508" w:tooltip="Residential Tenancies Amendment Act 2019" w:history="1">
        <w:r>
          <w:rPr>
            <w:rStyle w:val="charCitHyperlinkAbbrev"/>
          </w:rPr>
          <w:t>A2019-5</w:t>
        </w:r>
      </w:hyperlink>
      <w:r>
        <w:t xml:space="preserve"> s 14</w:t>
      </w:r>
    </w:p>
    <w:p w14:paraId="04ABE9D8" w14:textId="32848836" w:rsidR="00F02179" w:rsidRDefault="00F02179">
      <w:pPr>
        <w:pStyle w:val="AmdtsEntries"/>
      </w:pPr>
      <w:r>
        <w:tab/>
        <w:t xml:space="preserve">def </w:t>
      </w:r>
      <w:r w:rsidRPr="00F02179">
        <w:rPr>
          <w:b/>
          <w:bCs/>
          <w:i/>
          <w:iCs/>
        </w:rPr>
        <w:t>minor modification</w:t>
      </w:r>
      <w:r>
        <w:t xml:space="preserve"> ins </w:t>
      </w:r>
      <w:hyperlink r:id="rId509" w:tooltip="Residential Tenancies Amendment Act 2019" w:history="1">
        <w:r>
          <w:rPr>
            <w:rStyle w:val="charCitHyperlinkAbbrev"/>
          </w:rPr>
          <w:t>A2019-5</w:t>
        </w:r>
      </w:hyperlink>
      <w:r>
        <w:t xml:space="preserve"> s 14</w:t>
      </w:r>
    </w:p>
    <w:p w14:paraId="5236A3FD" w14:textId="216A4767" w:rsidR="00F02179" w:rsidRDefault="00F02179">
      <w:pPr>
        <w:pStyle w:val="AmdtsEntries"/>
      </w:pPr>
      <w:r>
        <w:tab/>
        <w:t xml:space="preserve">def </w:t>
      </w:r>
      <w:r w:rsidRPr="00F02179">
        <w:rPr>
          <w:b/>
          <w:bCs/>
          <w:i/>
          <w:iCs/>
        </w:rPr>
        <w:t>special modification</w:t>
      </w:r>
      <w:r>
        <w:t xml:space="preserve"> ins </w:t>
      </w:r>
      <w:hyperlink r:id="rId510"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0541EE59" w:rsidR="00557277" w:rsidRDefault="00D22D42">
      <w:pPr>
        <w:pStyle w:val="AmdtsEntries"/>
      </w:pPr>
      <w:r>
        <w:t>s 71AB</w:t>
      </w:r>
      <w:r w:rsidR="00557277">
        <w:tab/>
        <w:t xml:space="preserve">ins </w:t>
      </w:r>
      <w:hyperlink r:id="rId511"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t>Lessor to apply to ACAT for refusal—special modifications</w:t>
      </w:r>
    </w:p>
    <w:p w14:paraId="3CE62FEA" w14:textId="4D617B16" w:rsidR="00557277" w:rsidRDefault="00D22D42">
      <w:pPr>
        <w:pStyle w:val="AmdtsEntries"/>
      </w:pPr>
      <w:r>
        <w:t>s 71AC</w:t>
      </w:r>
      <w:r w:rsidR="00557277">
        <w:tab/>
        <w:t xml:space="preserve">ins </w:t>
      </w:r>
      <w:hyperlink r:id="rId512"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t>Tenant may apply to ACAT for review of refusal—other modifications</w:t>
      </w:r>
    </w:p>
    <w:p w14:paraId="68079ECC" w14:textId="2FBBE205" w:rsidR="00557277" w:rsidRDefault="00D22D42">
      <w:pPr>
        <w:pStyle w:val="AmdtsEntries"/>
      </w:pPr>
      <w:r>
        <w:t>s 71AD</w:t>
      </w:r>
      <w:r w:rsidR="00557277">
        <w:tab/>
        <w:t xml:space="preserve">ins </w:t>
      </w:r>
      <w:hyperlink r:id="rId513"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55DAAA4A" w:rsidR="00557277" w:rsidRDefault="00D22D42">
      <w:pPr>
        <w:pStyle w:val="AmdtsEntries"/>
      </w:pPr>
      <w:r>
        <w:t>s 71AE</w:t>
      </w:r>
      <w:r w:rsidR="00557277">
        <w:tab/>
        <w:t xml:space="preserve">ins </w:t>
      </w:r>
      <w:hyperlink r:id="rId514"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40C3B5DE" w:rsidR="00557277" w:rsidRDefault="00D22D42">
      <w:pPr>
        <w:pStyle w:val="AmdtsEntries"/>
      </w:pPr>
      <w:r>
        <w:t>s 71AF</w:t>
      </w:r>
      <w:r w:rsidR="00557277">
        <w:tab/>
        <w:t xml:space="preserve">ins </w:t>
      </w:r>
      <w:hyperlink r:id="rId515"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2F24EF73" w:rsidR="00557277" w:rsidRPr="009D74E7" w:rsidRDefault="00D22D42">
      <w:pPr>
        <w:pStyle w:val="AmdtsEntries"/>
      </w:pPr>
      <w:r>
        <w:t>s 71AG</w:t>
      </w:r>
      <w:r w:rsidR="00557277">
        <w:tab/>
        <w:t xml:space="preserve">ins </w:t>
      </w:r>
      <w:hyperlink r:id="rId516"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3702D489" w:rsidR="00450C28" w:rsidRDefault="00450C28">
      <w:pPr>
        <w:pStyle w:val="AmdtsEntries"/>
      </w:pPr>
      <w:r>
        <w:t>pt 5A hdg</w:t>
      </w:r>
      <w:r>
        <w:tab/>
        <w:t xml:space="preserve">ins </w:t>
      </w:r>
      <w:hyperlink r:id="rId5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02A069BC" w:rsidR="00450C28" w:rsidRDefault="00450C28">
      <w:pPr>
        <w:pStyle w:val="AmdtsEntries"/>
      </w:pPr>
      <w:r>
        <w:t>s 71A</w:t>
      </w:r>
      <w:r>
        <w:tab/>
        <w:t xml:space="preserve">ins </w:t>
      </w:r>
      <w:hyperlink r:id="rId5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5F04FC3B" w:rsidR="00450C28" w:rsidRDefault="00450C28">
      <w:pPr>
        <w:pStyle w:val="AmdtsEntries"/>
      </w:pPr>
      <w:r>
        <w:t>s 71B</w:t>
      </w:r>
      <w:r>
        <w:tab/>
        <w:t xml:space="preserve">ins </w:t>
      </w:r>
      <w:hyperlink r:id="rId5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5D4D4058" w:rsidR="00450C28" w:rsidRDefault="00450C28">
      <w:pPr>
        <w:pStyle w:val="AmdtsEntries"/>
        <w:keepNext/>
      </w:pPr>
      <w:r>
        <w:t>s 71C</w:t>
      </w:r>
      <w:r>
        <w:tab/>
        <w:t xml:space="preserve">ins </w:t>
      </w:r>
      <w:hyperlink r:id="rId5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5FA9C4A6" w:rsidR="00450C28" w:rsidRDefault="00450C28">
      <w:pPr>
        <w:pStyle w:val="AmdtsEntries"/>
      </w:pPr>
      <w:r>
        <w:tab/>
        <w:t xml:space="preserve">am </w:t>
      </w:r>
      <w:hyperlink r:id="rId52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522"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14:paraId="588C65C8" w14:textId="77777777" w:rsidR="00450C28" w:rsidRDefault="00450C28">
      <w:pPr>
        <w:pStyle w:val="AmdtsEntryHd"/>
      </w:pPr>
      <w:r>
        <w:t>When does an occupancy agreement start?</w:t>
      </w:r>
    </w:p>
    <w:p w14:paraId="1D299721" w14:textId="0EE9F2CB" w:rsidR="00450C28" w:rsidRDefault="00450C28">
      <w:pPr>
        <w:pStyle w:val="AmdtsEntries"/>
      </w:pPr>
      <w:r>
        <w:t>s 71D</w:t>
      </w:r>
      <w:r>
        <w:tab/>
        <w:t xml:space="preserve">ins </w:t>
      </w:r>
      <w:hyperlink r:id="rId5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978EEC" w14:textId="77777777" w:rsidR="00450C28" w:rsidRDefault="00450C28">
      <w:pPr>
        <w:pStyle w:val="AmdtsEntryHd"/>
      </w:pPr>
      <w:r>
        <w:t>Occupancy principles</w:t>
      </w:r>
    </w:p>
    <w:p w14:paraId="5452EDF1" w14:textId="40140B18" w:rsidR="00450C28" w:rsidRDefault="00450C28">
      <w:pPr>
        <w:pStyle w:val="AmdtsEntries"/>
      </w:pPr>
      <w:r>
        <w:t>s 71E</w:t>
      </w:r>
      <w:r>
        <w:tab/>
        <w:t xml:space="preserve">ins </w:t>
      </w:r>
      <w:hyperlink r:id="rId5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C7F1A35" w14:textId="77777777" w:rsidR="00450C28" w:rsidRDefault="00450C28">
      <w:pPr>
        <w:pStyle w:val="AmdtsEntryHd"/>
      </w:pPr>
      <w:r>
        <w:t>Regulations about occupancy agreements</w:t>
      </w:r>
    </w:p>
    <w:p w14:paraId="031D2D10" w14:textId="5BFA7E25" w:rsidR="00450C28" w:rsidRDefault="00450C28">
      <w:pPr>
        <w:pStyle w:val="AmdtsEntries"/>
      </w:pPr>
      <w:r>
        <w:t>s 71F</w:t>
      </w:r>
      <w:r>
        <w:tab/>
        <w:t xml:space="preserve">ins </w:t>
      </w:r>
      <w:hyperlink r:id="rId5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t>Standard occupancy terms</w:t>
      </w:r>
    </w:p>
    <w:p w14:paraId="3BEFB81E" w14:textId="33C636E5" w:rsidR="00450C28" w:rsidRDefault="00450C28">
      <w:pPr>
        <w:pStyle w:val="AmdtsEntries"/>
      </w:pPr>
      <w:r>
        <w:t>s 71G</w:t>
      </w:r>
      <w:r>
        <w:tab/>
        <w:t xml:space="preserve">ins </w:t>
      </w:r>
      <w:hyperlink r:id="rId5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67738AD" w14:textId="77777777" w:rsidR="00450C28" w:rsidRDefault="00450C28">
      <w:pPr>
        <w:pStyle w:val="AmdtsEntryHd"/>
      </w:pPr>
      <w:r>
        <w:t>Occupant may deposit bond with Territory</w:t>
      </w:r>
    </w:p>
    <w:p w14:paraId="56C6469F" w14:textId="5634C6C8" w:rsidR="00450C28" w:rsidRDefault="00450C28">
      <w:pPr>
        <w:pStyle w:val="AmdtsEntries"/>
      </w:pPr>
      <w:r>
        <w:t>s 71GA</w:t>
      </w:r>
      <w:r>
        <w:tab/>
        <w:t xml:space="preserve">ins </w:t>
      </w:r>
      <w:hyperlink r:id="rId52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41BACD75" w:rsidR="00901504" w:rsidRDefault="00901504">
      <w:pPr>
        <w:pStyle w:val="AmdtsEntries"/>
      </w:pPr>
      <w:r>
        <w:tab/>
        <w:t xml:space="preserve">am </w:t>
      </w:r>
      <w:hyperlink r:id="rId528"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29F50CC9" w14:textId="77777777" w:rsidR="00450C28" w:rsidRDefault="009E34B9">
      <w:pPr>
        <w:pStyle w:val="AmdtsEntryHd"/>
      </w:pPr>
      <w:r>
        <w:t>Resolution of residential tenancy and occupancy disputes</w:t>
      </w:r>
    </w:p>
    <w:p w14:paraId="38F8511D" w14:textId="70EA02AC" w:rsidR="00450C28" w:rsidRDefault="00450C28">
      <w:pPr>
        <w:pStyle w:val="AmdtsEntries"/>
      </w:pPr>
      <w:r>
        <w:t>pt 6 hdg</w:t>
      </w:r>
      <w:r>
        <w:tab/>
        <w:t xml:space="preserve">sub </w:t>
      </w:r>
      <w:hyperlink r:id="rId5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5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lastRenderedPageBreak/>
        <w:t>Important concepts</w:t>
      </w:r>
    </w:p>
    <w:p w14:paraId="79D8EB12" w14:textId="5C756928" w:rsidR="00450C28" w:rsidRDefault="00450C28" w:rsidP="00256F51">
      <w:pPr>
        <w:pStyle w:val="AmdtsEntries"/>
        <w:keepNext/>
      </w:pPr>
      <w:r>
        <w:t>div 6.1A hdg</w:t>
      </w:r>
      <w:r>
        <w:tab/>
        <w:t xml:space="preserve">ins </w:t>
      </w:r>
      <w:hyperlink r:id="rId5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1F501A4B" w:rsidR="00B47063" w:rsidRDefault="00B47063">
      <w:pPr>
        <w:pStyle w:val="AmdtsEntries"/>
      </w:pPr>
      <w:r>
        <w:tab/>
        <w:t xml:space="preserve">om </w:t>
      </w:r>
      <w:hyperlink r:id="rId5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5F0D8543" w:rsidR="00450C28" w:rsidRDefault="00450C28">
      <w:pPr>
        <w:pStyle w:val="AmdtsEntries"/>
      </w:pPr>
      <w:r>
        <w:t>s 71H</w:t>
      </w:r>
      <w:r>
        <w:tab/>
        <w:t xml:space="preserve">ins </w:t>
      </w:r>
      <w:hyperlink r:id="rId5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24BE4943" w:rsidR="00B47063" w:rsidRDefault="00B47063" w:rsidP="00B47063">
      <w:pPr>
        <w:pStyle w:val="AmdtsEntries"/>
      </w:pPr>
      <w:r>
        <w:tab/>
        <w:t xml:space="preserve">om </w:t>
      </w:r>
      <w:hyperlink r:id="rId5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t xml:space="preserve">What is an </w:t>
      </w:r>
      <w:r w:rsidRPr="009D74E7">
        <w:rPr>
          <w:rStyle w:val="charItals"/>
        </w:rPr>
        <w:t>occupancy dispute</w:t>
      </w:r>
      <w:r>
        <w:t>?</w:t>
      </w:r>
    </w:p>
    <w:p w14:paraId="15F7636A" w14:textId="330D54B9" w:rsidR="00450C28" w:rsidRDefault="00450C28" w:rsidP="00593CB8">
      <w:pPr>
        <w:pStyle w:val="AmdtsEntries"/>
        <w:keepNext/>
      </w:pPr>
      <w:r>
        <w:t>s 71I</w:t>
      </w:r>
      <w:r>
        <w:tab/>
        <w:t xml:space="preserve">ins </w:t>
      </w:r>
      <w:hyperlink r:id="rId5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21781EB1" w:rsidR="00B47063" w:rsidRDefault="00B47063" w:rsidP="00B47063">
      <w:pPr>
        <w:pStyle w:val="AmdtsEntries"/>
      </w:pPr>
      <w:r>
        <w:tab/>
        <w:t xml:space="preserve">om </w:t>
      </w:r>
      <w:hyperlink r:id="rId5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t>Tribunal to have regard to occupancy principles</w:t>
      </w:r>
    </w:p>
    <w:p w14:paraId="50FB28F1" w14:textId="183E2BD8" w:rsidR="00450C28" w:rsidRDefault="00450C28">
      <w:pPr>
        <w:pStyle w:val="AmdtsEntries"/>
      </w:pPr>
      <w:r>
        <w:t>s 71J</w:t>
      </w:r>
      <w:r>
        <w:tab/>
        <w:t xml:space="preserve">ins </w:t>
      </w:r>
      <w:hyperlink r:id="rId5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2424B225" w:rsidR="00B47063" w:rsidRDefault="00B47063" w:rsidP="00B47063">
      <w:pPr>
        <w:pStyle w:val="AmdtsEntries"/>
      </w:pPr>
      <w:r>
        <w:tab/>
        <w:t xml:space="preserve">om </w:t>
      </w:r>
      <w:hyperlink r:id="rId5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2ED30385" w:rsidR="00B47063" w:rsidRDefault="00B47063" w:rsidP="00B47063">
      <w:pPr>
        <w:pStyle w:val="AmdtsEntries"/>
      </w:pPr>
      <w:r>
        <w:tab/>
        <w:t xml:space="preserve">sub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195CC393" w:rsidR="00450C28" w:rsidRDefault="00450C28">
      <w:pPr>
        <w:pStyle w:val="AmdtsEntries"/>
      </w:pPr>
      <w:r>
        <w:t>s 72</w:t>
      </w:r>
      <w:r>
        <w:tab/>
        <w:t xml:space="preserve">sub </w:t>
      </w:r>
      <w:hyperlink r:id="rId5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16C7982D" w:rsidR="009A356E" w:rsidRPr="009D74E7" w:rsidRDefault="009A356E">
      <w:pPr>
        <w:pStyle w:val="AmdtsEntries"/>
      </w:pPr>
      <w:r>
        <w:tab/>
        <w:t xml:space="preserve">am </w:t>
      </w:r>
      <w:hyperlink r:id="rId542" w:tooltip="Residential Tenancies Amendment Act 2020" w:history="1">
        <w:r>
          <w:rPr>
            <w:rStyle w:val="charCitHyperlinkAbbrev"/>
          </w:rPr>
          <w:t>A2020</w:t>
        </w:r>
        <w:r>
          <w:rPr>
            <w:rStyle w:val="charCitHyperlinkAbbrev"/>
          </w:rPr>
          <w:noBreakHyphen/>
          <w:t>1</w:t>
        </w:r>
      </w:hyperlink>
      <w:r>
        <w:t xml:space="preserve"> s 12; pars renum R65 LA</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10308A9E" w:rsidR="00450C28" w:rsidRPr="009D74E7" w:rsidRDefault="00450C28">
      <w:pPr>
        <w:pStyle w:val="AmdtsEntries"/>
      </w:pPr>
      <w:r>
        <w:t>s 73</w:t>
      </w:r>
      <w:r>
        <w:tab/>
        <w:t xml:space="preserve">am </w:t>
      </w:r>
      <w:hyperlink r:id="rId54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44"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4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31428AAB" w:rsidR="00C75A3B" w:rsidRDefault="00C75A3B" w:rsidP="00C75A3B">
      <w:pPr>
        <w:pStyle w:val="AmdtsEntries"/>
      </w:pPr>
      <w:r>
        <w:tab/>
        <w:t xml:space="preserve">sub </w:t>
      </w:r>
      <w:hyperlink r:id="rId5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C3B2B3B" w14:textId="77777777" w:rsidR="00450C28" w:rsidRDefault="00C75A3B">
      <w:pPr>
        <w:pStyle w:val="AmdtsEntryHd"/>
      </w:pPr>
      <w:r>
        <w:t>ACAT to have regard to occupancy principles</w:t>
      </w:r>
    </w:p>
    <w:p w14:paraId="64F66540" w14:textId="60CE8F98" w:rsidR="00450C28" w:rsidRDefault="00450C28">
      <w:pPr>
        <w:pStyle w:val="AmdtsEntries"/>
      </w:pPr>
      <w:r>
        <w:t>s 74</w:t>
      </w:r>
      <w:r>
        <w:tab/>
        <w:t xml:space="preserve">am </w:t>
      </w:r>
      <w:hyperlink r:id="rId5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6F67B360" w:rsidR="00C75A3B" w:rsidRDefault="00C75A3B" w:rsidP="00C75A3B">
      <w:pPr>
        <w:pStyle w:val="AmdtsEntries"/>
      </w:pPr>
      <w:r>
        <w:tab/>
        <w:t xml:space="preserve">sub </w:t>
      </w:r>
      <w:hyperlink r:id="rId5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78595F0F" w:rsidR="00C75A3B" w:rsidRDefault="00C75A3B" w:rsidP="00C75A3B">
      <w:pPr>
        <w:pStyle w:val="AmdtsEntries"/>
      </w:pPr>
      <w:r>
        <w:tab/>
        <w:t xml:space="preserve">sub </w:t>
      </w:r>
      <w:hyperlink r:id="rId5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17A0C5F3" w:rsidR="00450C28" w:rsidRDefault="00450C28">
      <w:pPr>
        <w:pStyle w:val="AmdtsEntries"/>
      </w:pPr>
      <w:r>
        <w:t>s 75</w:t>
      </w:r>
      <w:r>
        <w:tab/>
        <w:t xml:space="preserve">am </w:t>
      </w:r>
      <w:hyperlink r:id="rId5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0DD6CCBA" w:rsidR="00F50771" w:rsidRDefault="00F50771" w:rsidP="00F50771">
      <w:pPr>
        <w:pStyle w:val="AmdtsEntries"/>
      </w:pPr>
      <w:r>
        <w:tab/>
        <w:t xml:space="preserve">sub </w:t>
      </w:r>
      <w:hyperlink r:id="rId5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89FA7D7" w14:textId="77777777" w:rsidR="007E451A" w:rsidRDefault="007E451A" w:rsidP="007E451A">
      <w:pPr>
        <w:pStyle w:val="AmdtsEntryHd"/>
      </w:pPr>
      <w:r>
        <w:t>Jurisdiction of ACAT—this Act, standard residential tenancy terms and standard occupancy terms</w:t>
      </w:r>
    </w:p>
    <w:p w14:paraId="2FF6BBF9" w14:textId="77777777" w:rsidR="007E451A" w:rsidRDefault="007E451A" w:rsidP="007E451A">
      <w:pPr>
        <w:pStyle w:val="AmdtsEntries"/>
      </w:pPr>
      <w:r>
        <w:t>div 6.3 hdg</w:t>
      </w:r>
      <w:r>
        <w:tab/>
        <w:t>(prev pt 6 div 4 hdg) renum R2 LA</w:t>
      </w:r>
    </w:p>
    <w:p w14:paraId="27960345" w14:textId="0478C00F" w:rsidR="007E451A" w:rsidRDefault="007E451A" w:rsidP="007E451A">
      <w:pPr>
        <w:pStyle w:val="AmdtsEntries"/>
      </w:pPr>
      <w:r>
        <w:tab/>
        <w:t xml:space="preserve">sub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276CB3AD" w:rsidR="00450C28" w:rsidRDefault="00450C28">
      <w:pPr>
        <w:pStyle w:val="AmdtsEntries"/>
      </w:pPr>
      <w:r>
        <w:t>s 76</w:t>
      </w:r>
      <w:r>
        <w:tab/>
        <w:t xml:space="preserve">am </w:t>
      </w:r>
      <w:hyperlink r:id="rId5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1035BE7B" w:rsidR="00F50771" w:rsidRDefault="00F50771" w:rsidP="00F50771">
      <w:pPr>
        <w:pStyle w:val="AmdtsEntries"/>
      </w:pPr>
      <w:r>
        <w:tab/>
        <w:t xml:space="preserve">sub </w:t>
      </w:r>
      <w:hyperlink r:id="rId5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8D53369" w14:textId="77777777" w:rsidR="00450C28" w:rsidRDefault="00F50771">
      <w:pPr>
        <w:pStyle w:val="AmdtsEntryHd"/>
      </w:pPr>
      <w:r>
        <w:lastRenderedPageBreak/>
        <w:t>Saving of court jurisdiction</w:t>
      </w:r>
    </w:p>
    <w:p w14:paraId="162219B1" w14:textId="78D924DC" w:rsidR="00450C28" w:rsidRDefault="00450C28">
      <w:pPr>
        <w:pStyle w:val="AmdtsEntries"/>
      </w:pPr>
      <w:r>
        <w:t>s 77</w:t>
      </w:r>
      <w:r>
        <w:tab/>
        <w:t xml:space="preserve">am </w:t>
      </w:r>
      <w:hyperlink r:id="rId5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3D680442" w:rsidR="00F50771" w:rsidRDefault="00F50771" w:rsidP="00F50771">
      <w:pPr>
        <w:pStyle w:val="AmdtsEntries"/>
      </w:pPr>
      <w:r>
        <w:tab/>
        <w:t xml:space="preserve">sub </w:t>
      </w:r>
      <w:hyperlink r:id="rId5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5A782706" w:rsidR="00F50771" w:rsidRDefault="00F50771" w:rsidP="00F50771">
      <w:pPr>
        <w:pStyle w:val="AmdtsEntries"/>
      </w:pPr>
      <w:r>
        <w:t>s 78</w:t>
      </w:r>
      <w:r>
        <w:tab/>
        <w:t xml:space="preserve">sub </w:t>
      </w:r>
      <w:hyperlink r:id="rId5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5B25833" w14:textId="4E7E0338" w:rsidR="00AD0B4C" w:rsidRDefault="00AD0B4C" w:rsidP="00F50771">
      <w:pPr>
        <w:pStyle w:val="AmdtsEntries"/>
      </w:pPr>
      <w:r>
        <w:tab/>
        <w:t xml:space="preserve">am </w:t>
      </w:r>
      <w:hyperlink r:id="rId560" w:tooltip="Justice and Community Safety Legislation Amendment Act 2013 (No 4)" w:history="1">
        <w:r>
          <w:rPr>
            <w:rStyle w:val="charCitHyperlinkAbbrev"/>
          </w:rPr>
          <w:t>A2013</w:t>
        </w:r>
        <w:r>
          <w:rPr>
            <w:rStyle w:val="charCitHyperlinkAbbrev"/>
          </w:rPr>
          <w:noBreakHyphen/>
          <w:t>45</w:t>
        </w:r>
      </w:hyperlink>
      <w:r>
        <w:t xml:space="preserve"> amdt 1.11</w:t>
      </w:r>
    </w:p>
    <w:p w14:paraId="25EE5A6C" w14:textId="77777777" w:rsidR="00447B92" w:rsidRDefault="00447B92" w:rsidP="00447B92">
      <w:pPr>
        <w:pStyle w:val="AmdtsEntryHd"/>
      </w:pPr>
      <w:r>
        <w:t>Applications to ACAT</w:t>
      </w:r>
    </w:p>
    <w:p w14:paraId="440F960F" w14:textId="77777777" w:rsidR="00447B92" w:rsidRDefault="00447B92" w:rsidP="00A0346A">
      <w:pPr>
        <w:pStyle w:val="AmdtsEntries"/>
        <w:keepNext/>
      </w:pPr>
      <w:r>
        <w:t>div 6.4 hdg</w:t>
      </w:r>
      <w:r>
        <w:tab/>
        <w:t>(prev pt 6 div 5 hdg) renum R2 LA</w:t>
      </w:r>
    </w:p>
    <w:p w14:paraId="24FC9977" w14:textId="534E66B7" w:rsidR="00447B92" w:rsidRDefault="00447B92" w:rsidP="00447B92">
      <w:pPr>
        <w:pStyle w:val="AmdtsEntries"/>
      </w:pPr>
      <w:r>
        <w:tab/>
        <w:t xml:space="preserve">sub </w:t>
      </w:r>
      <w:hyperlink r:id="rId5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01C75F7D" w:rsidR="00450C28" w:rsidRDefault="00450C28">
      <w:pPr>
        <w:pStyle w:val="AmdtsEntries"/>
      </w:pPr>
      <w:r>
        <w:t>s 79</w:t>
      </w:r>
      <w:r>
        <w:tab/>
        <w:t xml:space="preserve">om </w:t>
      </w:r>
      <w:hyperlink r:id="rId562"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58A6EC31" w:rsidR="00255366" w:rsidRDefault="00255366" w:rsidP="00255366">
      <w:pPr>
        <w:pStyle w:val="AmdtsEntries"/>
      </w:pPr>
      <w:r>
        <w:tab/>
        <w:t xml:space="preserve">ins </w:t>
      </w:r>
      <w:hyperlink r:id="rId5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16BFECF8" w:rsidR="00450C28" w:rsidRDefault="00450C28">
      <w:pPr>
        <w:pStyle w:val="AmdtsEntries"/>
      </w:pPr>
      <w:r>
        <w:t>s 80</w:t>
      </w:r>
      <w:r>
        <w:tab/>
        <w:t xml:space="preserve">om </w:t>
      </w:r>
      <w:hyperlink r:id="rId564"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5BF2B66A" w:rsidR="00255366" w:rsidRDefault="00255366" w:rsidP="00255366">
      <w:pPr>
        <w:pStyle w:val="AmdtsEntries"/>
      </w:pPr>
      <w:r>
        <w:tab/>
        <w:t xml:space="preserve">ins </w:t>
      </w:r>
      <w:hyperlink r:id="rId5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094CF5ED" w:rsidR="00611B22" w:rsidRDefault="00611B22" w:rsidP="00611B22">
      <w:pPr>
        <w:pStyle w:val="AmdtsEntries"/>
      </w:pPr>
      <w:r>
        <w:tab/>
        <w:t xml:space="preserve">sub </w:t>
      </w:r>
      <w:hyperlink r:id="rId5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68832A69" w:rsidR="00450C28" w:rsidRDefault="00450C28">
      <w:pPr>
        <w:pStyle w:val="AmdtsEntries"/>
      </w:pPr>
      <w:r>
        <w:t>s 81</w:t>
      </w:r>
      <w:r>
        <w:tab/>
        <w:t xml:space="preserve">am </w:t>
      </w:r>
      <w:hyperlink r:id="rId5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0AFEE985" w:rsidR="000A04DC" w:rsidRDefault="000A04DC" w:rsidP="000A04DC">
      <w:pPr>
        <w:pStyle w:val="AmdtsEntries"/>
      </w:pPr>
      <w:r>
        <w:tab/>
        <w:t xml:space="preserve">sub </w:t>
      </w:r>
      <w:hyperlink r:id="rId5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705151F4" w:rsidR="00611B22" w:rsidRDefault="00611B22" w:rsidP="00611B22">
      <w:pPr>
        <w:pStyle w:val="AmdtsEntries"/>
      </w:pPr>
      <w:r>
        <w:t>s 82</w:t>
      </w:r>
      <w:r>
        <w:tab/>
        <w:t xml:space="preserve">sub </w:t>
      </w:r>
      <w:hyperlink r:id="rId5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7E59A30A" w:rsidR="00611B22" w:rsidRDefault="00611B22" w:rsidP="00611B22">
      <w:pPr>
        <w:pStyle w:val="AmdtsEntries"/>
      </w:pPr>
      <w:r>
        <w:t>s 83</w:t>
      </w:r>
      <w:r>
        <w:tab/>
        <w:t xml:space="preserve">sub </w:t>
      </w:r>
      <w:hyperlink r:id="rId57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4FD0C3B9" w:rsidR="009A356E" w:rsidRDefault="009A356E" w:rsidP="00611B22">
      <w:pPr>
        <w:pStyle w:val="AmdtsEntries"/>
      </w:pPr>
      <w:r>
        <w:tab/>
        <w:t xml:space="preserve">am </w:t>
      </w:r>
      <w:hyperlink r:id="rId572" w:tooltip="Residential Tenancies Amendment Act 2020" w:history="1">
        <w:r>
          <w:rPr>
            <w:rStyle w:val="charCitHyperlinkAbbrev"/>
          </w:rPr>
          <w:t>A2020</w:t>
        </w:r>
        <w:r>
          <w:rPr>
            <w:rStyle w:val="charCitHyperlinkAbbrev"/>
          </w:rPr>
          <w:noBreakHyphen/>
          <w:t>1</w:t>
        </w:r>
      </w:hyperlink>
      <w:r>
        <w:t xml:space="preserve"> s 13, s 14</w:t>
      </w:r>
    </w:p>
    <w:p w14:paraId="2F7B8DF2" w14:textId="77777777" w:rsidR="00450C28" w:rsidRDefault="005E1833">
      <w:pPr>
        <w:pStyle w:val="AmdtsEntryHd"/>
        <w:rPr>
          <w:noProof/>
        </w:rPr>
      </w:pPr>
      <w:r>
        <w:t>Notice of intention to vacate—award of compensation</w:t>
      </w:r>
    </w:p>
    <w:p w14:paraId="32015688" w14:textId="16F16B3F" w:rsidR="00450C28" w:rsidRDefault="00450C28" w:rsidP="008A0960">
      <w:pPr>
        <w:pStyle w:val="AmdtsEntries"/>
        <w:keepNext/>
      </w:pPr>
      <w:r>
        <w:t>s 84</w:t>
      </w:r>
      <w:r>
        <w:tab/>
        <w:t xml:space="preserve">am </w:t>
      </w:r>
      <w:hyperlink r:id="rId5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46AC1DF6" w:rsidR="000A04DC" w:rsidRDefault="000A04DC" w:rsidP="000A04DC">
      <w:pPr>
        <w:pStyle w:val="AmdtsEntries"/>
      </w:pPr>
      <w:r>
        <w:tab/>
        <w:t xml:space="preserve">sub </w:t>
      </w:r>
      <w:hyperlink r:id="rId5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1066B115" w:rsidR="00951423" w:rsidRDefault="00951423" w:rsidP="000A04DC">
      <w:pPr>
        <w:pStyle w:val="AmdtsEntries"/>
      </w:pPr>
      <w:r>
        <w:tab/>
        <w:t xml:space="preserve">am </w:t>
      </w:r>
      <w:hyperlink r:id="rId575" w:tooltip="Residential Tenancies Legislation Amendment Act 2016" w:history="1">
        <w:r w:rsidRPr="008B6A1B">
          <w:rPr>
            <w:rStyle w:val="charCitHyperlinkAbbrev"/>
          </w:rPr>
          <w:t>A2016-50</w:t>
        </w:r>
      </w:hyperlink>
      <w:r>
        <w:t xml:space="preserve"> s 21, s 22</w:t>
      </w:r>
      <w:r w:rsidR="00BB18BD">
        <w:t xml:space="preserve">; </w:t>
      </w:r>
      <w:hyperlink r:id="rId576"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14:paraId="5F28C4E9" w14:textId="77777777" w:rsidR="006466D8" w:rsidRDefault="004C3CAF">
      <w:pPr>
        <w:pStyle w:val="AmdtsEntryHd"/>
      </w:pPr>
      <w:r w:rsidRPr="00E56DA5">
        <w:t>Powers and decisions of ACAT—protection orders</w:t>
      </w:r>
    </w:p>
    <w:p w14:paraId="3A1702E6" w14:textId="4EA42C66" w:rsidR="006466D8" w:rsidRPr="006466D8" w:rsidRDefault="006466D8" w:rsidP="006466D8">
      <w:pPr>
        <w:pStyle w:val="AmdtsEntries"/>
      </w:pPr>
      <w:r>
        <w:t>div 6.5A</w:t>
      </w:r>
      <w:r w:rsidR="003036E6">
        <w:t xml:space="preserve"> hdg</w:t>
      </w:r>
      <w:r>
        <w:tab/>
      </w:r>
      <w:r w:rsidR="004C3CAF">
        <w:t xml:space="preserve">ins </w:t>
      </w:r>
      <w:hyperlink r:id="rId577"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t>Definitions—div 6.5A</w:t>
      </w:r>
    </w:p>
    <w:p w14:paraId="1810B10A" w14:textId="0B48209F" w:rsidR="00450C28" w:rsidRDefault="00450C28" w:rsidP="006A6D55">
      <w:pPr>
        <w:pStyle w:val="AmdtsEntries"/>
        <w:keepNext/>
      </w:pPr>
      <w:r>
        <w:t>s 85</w:t>
      </w:r>
      <w:r>
        <w:tab/>
        <w:t xml:space="preserve">am </w:t>
      </w:r>
      <w:hyperlink r:id="rId5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5E726329" w:rsidR="00951423" w:rsidRDefault="000A04DC" w:rsidP="000A04DC">
      <w:pPr>
        <w:pStyle w:val="AmdtsEntries"/>
      </w:pPr>
      <w:r>
        <w:tab/>
        <w:t xml:space="preserve">sub </w:t>
      </w:r>
      <w:hyperlink r:id="rId5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80" w:tooltip="Residential Tenancies Legislation Amendment Act 2016" w:history="1">
        <w:r w:rsidR="004C3CAF">
          <w:rPr>
            <w:rStyle w:val="Hyperlink"/>
            <w:u w:val="none"/>
          </w:rPr>
          <w:t>A2016-50</w:t>
        </w:r>
      </w:hyperlink>
      <w:r w:rsidR="004C3CAF">
        <w:t xml:space="preserve"> s 24</w:t>
      </w:r>
    </w:p>
    <w:p w14:paraId="51E40039" w14:textId="6552F2BC" w:rsidR="004C3CAF" w:rsidRDefault="004C3CAF" w:rsidP="000A04DC">
      <w:pPr>
        <w:pStyle w:val="AmdtsEntries"/>
      </w:pPr>
      <w:r>
        <w:tab/>
        <w:t xml:space="preserve">def </w:t>
      </w:r>
      <w:r w:rsidRPr="00E56DA5">
        <w:rPr>
          <w:rStyle w:val="charBoldItals"/>
        </w:rPr>
        <w:t>FV Act</w:t>
      </w:r>
      <w:r>
        <w:t xml:space="preserve"> ins </w:t>
      </w:r>
      <w:hyperlink r:id="rId581" w:tooltip="Residential Tenancies Legislation Amendment Act 2016" w:history="1">
        <w:r>
          <w:rPr>
            <w:rStyle w:val="Hyperlink"/>
            <w:u w:val="none"/>
          </w:rPr>
          <w:t>A2016-50</w:t>
        </w:r>
      </w:hyperlink>
      <w:r>
        <w:t xml:space="preserve"> s 24</w:t>
      </w:r>
    </w:p>
    <w:p w14:paraId="32E963CC" w14:textId="3A370424" w:rsidR="004C3CAF" w:rsidRDefault="004C3CAF" w:rsidP="004C3CAF">
      <w:pPr>
        <w:pStyle w:val="AmdtsEntries"/>
      </w:pPr>
      <w:r>
        <w:tab/>
        <w:t xml:space="preserve">def </w:t>
      </w:r>
      <w:r w:rsidRPr="00E56DA5">
        <w:rPr>
          <w:rStyle w:val="charBoldItals"/>
        </w:rPr>
        <w:t>protected person</w:t>
      </w:r>
      <w:r>
        <w:t xml:space="preserve"> ins </w:t>
      </w:r>
      <w:hyperlink r:id="rId582" w:tooltip="Residential Tenancies Legislation Amendment Act 2016" w:history="1">
        <w:r>
          <w:rPr>
            <w:rStyle w:val="Hyperlink"/>
            <w:u w:val="none"/>
          </w:rPr>
          <w:t>A2016-50</w:t>
        </w:r>
      </w:hyperlink>
      <w:r>
        <w:t xml:space="preserve"> s 24</w:t>
      </w:r>
    </w:p>
    <w:p w14:paraId="3EA661D3" w14:textId="6BA6BDDB" w:rsidR="004C3CAF" w:rsidRDefault="004C3CAF" w:rsidP="004C3CAF">
      <w:pPr>
        <w:pStyle w:val="AmdtsEntries"/>
      </w:pPr>
      <w:r>
        <w:tab/>
        <w:t xml:space="preserve">def </w:t>
      </w:r>
      <w:r w:rsidRPr="00E56DA5">
        <w:rPr>
          <w:rStyle w:val="charBoldItals"/>
        </w:rPr>
        <w:t>protection order</w:t>
      </w:r>
      <w:r>
        <w:t xml:space="preserve"> ins </w:t>
      </w:r>
      <w:hyperlink r:id="rId583" w:tooltip="Residential Tenancies Legislation Amendment Act 2016" w:history="1">
        <w:r>
          <w:rPr>
            <w:rStyle w:val="Hyperlink"/>
            <w:u w:val="none"/>
          </w:rPr>
          <w:t>A2016-50</w:t>
        </w:r>
      </w:hyperlink>
      <w:r>
        <w:t xml:space="preserve"> s 24</w:t>
      </w:r>
    </w:p>
    <w:p w14:paraId="1003B7E4" w14:textId="76CE6029" w:rsidR="004C3CAF" w:rsidRDefault="004C3CAF" w:rsidP="004C3CAF">
      <w:pPr>
        <w:pStyle w:val="AmdtsEntries"/>
      </w:pPr>
      <w:r>
        <w:tab/>
        <w:t xml:space="preserve">def </w:t>
      </w:r>
      <w:r w:rsidRPr="00E56DA5">
        <w:rPr>
          <w:rStyle w:val="charBoldItals"/>
        </w:rPr>
        <w:t>PV Act</w:t>
      </w:r>
      <w:r>
        <w:t xml:space="preserve"> ins </w:t>
      </w:r>
      <w:hyperlink r:id="rId584" w:tooltip="Residential Tenancies Legislation Amendment Act 2016" w:history="1">
        <w:r>
          <w:rPr>
            <w:rStyle w:val="Hyperlink"/>
            <w:u w:val="none"/>
          </w:rPr>
          <w:t>A2016-50</w:t>
        </w:r>
      </w:hyperlink>
      <w:r>
        <w:t xml:space="preserve"> s 24</w:t>
      </w:r>
    </w:p>
    <w:p w14:paraId="79B2704E" w14:textId="664BEA6C" w:rsidR="004C3CAF" w:rsidRDefault="004C3CAF" w:rsidP="000A04DC">
      <w:pPr>
        <w:pStyle w:val="AmdtsEntries"/>
      </w:pPr>
      <w:r>
        <w:tab/>
        <w:t xml:space="preserve">def </w:t>
      </w:r>
      <w:r w:rsidRPr="00E56DA5">
        <w:rPr>
          <w:rStyle w:val="charBoldItals"/>
        </w:rPr>
        <w:t>respondent</w:t>
      </w:r>
      <w:r>
        <w:t xml:space="preserve"> ins </w:t>
      </w:r>
      <w:hyperlink r:id="rId585" w:tooltip="Residential Tenancies Legislation Amendment Act 2016" w:history="1">
        <w:r>
          <w:rPr>
            <w:rStyle w:val="Hyperlink"/>
            <w:u w:val="none"/>
          </w:rPr>
          <w:t>A2016-50</w:t>
        </w:r>
      </w:hyperlink>
      <w:r>
        <w:t xml:space="preserve"> s 24</w:t>
      </w:r>
    </w:p>
    <w:p w14:paraId="4D8B4F4E" w14:textId="77777777" w:rsidR="004C3CAF" w:rsidRDefault="00E07264" w:rsidP="00A24CD7">
      <w:pPr>
        <w:pStyle w:val="AmdtsEntryHd"/>
      </w:pPr>
      <w:r w:rsidRPr="00E56DA5">
        <w:lastRenderedPageBreak/>
        <w:t>New tenancy agreement—family violence and protection orders</w:t>
      </w:r>
    </w:p>
    <w:p w14:paraId="746E3D9F" w14:textId="096D0FDF" w:rsidR="004C3CAF" w:rsidRDefault="004C3CAF" w:rsidP="004C3CAF">
      <w:pPr>
        <w:pStyle w:val="AmdtsEntries"/>
      </w:pPr>
      <w:r>
        <w:t>s 85A</w:t>
      </w:r>
      <w:r w:rsidR="00E07264">
        <w:tab/>
        <w:t xml:space="preserve">ins </w:t>
      </w:r>
      <w:hyperlink r:id="rId586" w:tooltip="Residential Tenancies Legislation Amendment Act 2016" w:history="1">
        <w:r w:rsidR="00E07264">
          <w:rPr>
            <w:rStyle w:val="Hyperlink"/>
            <w:u w:val="none"/>
          </w:rPr>
          <w:t>A2016-50</w:t>
        </w:r>
      </w:hyperlink>
      <w:r w:rsidR="00E07264">
        <w:t xml:space="preserve"> s 24</w:t>
      </w:r>
    </w:p>
    <w:p w14:paraId="443EF83E" w14:textId="3806A14C" w:rsidR="00C47C92" w:rsidRPr="004C3CAF" w:rsidRDefault="00C47C92" w:rsidP="004C3CAF">
      <w:pPr>
        <w:pStyle w:val="AmdtsEntries"/>
      </w:pPr>
      <w:r>
        <w:tab/>
        <w:t xml:space="preserve">am </w:t>
      </w:r>
      <w:hyperlink r:id="rId587" w:tooltip="Residential Tenancies Amendment Act 2019" w:history="1">
        <w:r>
          <w:rPr>
            <w:rStyle w:val="charCitHyperlinkAbbrev"/>
          </w:rPr>
          <w:t>A2019-5</w:t>
        </w:r>
      </w:hyperlink>
      <w:r>
        <w:t xml:space="preserve"> s 15</w:t>
      </w:r>
      <w:r w:rsidR="004A551B">
        <w:t>, s 16</w:t>
      </w:r>
    </w:p>
    <w:p w14:paraId="3EC6498D" w14:textId="77777777" w:rsidR="004C3CAF" w:rsidRDefault="00E07264" w:rsidP="00A24CD7">
      <w:pPr>
        <w:pStyle w:val="AmdtsEntryHd"/>
      </w:pPr>
      <w:r w:rsidRPr="00E56DA5">
        <w:t>Applications under s 85A—ACAT orders</w:t>
      </w:r>
    </w:p>
    <w:p w14:paraId="580076B2" w14:textId="7166BECB" w:rsidR="004C3CAF" w:rsidRDefault="004C3CAF" w:rsidP="004C3CAF">
      <w:pPr>
        <w:pStyle w:val="AmdtsEntries"/>
      </w:pPr>
      <w:r>
        <w:t>s 85B</w:t>
      </w:r>
      <w:r w:rsidR="00E07264">
        <w:tab/>
        <w:t xml:space="preserve">ins </w:t>
      </w:r>
      <w:hyperlink r:id="rId588" w:tooltip="Residential Tenancies Legislation Amendment Act 2016" w:history="1">
        <w:r w:rsidR="00E07264">
          <w:rPr>
            <w:rStyle w:val="Hyperlink"/>
            <w:u w:val="none"/>
          </w:rPr>
          <w:t>A2016-50</w:t>
        </w:r>
      </w:hyperlink>
      <w:r w:rsidR="00E07264">
        <w:t xml:space="preserve"> s 24</w:t>
      </w:r>
    </w:p>
    <w:p w14:paraId="24D667A7" w14:textId="0DB257F4" w:rsidR="009A356E" w:rsidRPr="004C3CAF" w:rsidRDefault="009A356E" w:rsidP="004C3CAF">
      <w:pPr>
        <w:pStyle w:val="AmdtsEntries"/>
      </w:pPr>
      <w:r>
        <w:tab/>
        <w:t xml:space="preserve">am </w:t>
      </w:r>
      <w:hyperlink r:id="rId589"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0DE4D5D4" w:rsidR="000A04DC" w:rsidRDefault="00AA6500" w:rsidP="000A04DC">
      <w:pPr>
        <w:pStyle w:val="AmdtsEntries"/>
      </w:pPr>
      <w:r>
        <w:tab/>
      </w:r>
      <w:r w:rsidR="000A04DC">
        <w:t xml:space="preserve">ins </w:t>
      </w:r>
      <w:hyperlink r:id="rId5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1EEBE39C" w:rsidR="000A04DC" w:rsidRDefault="000A04DC" w:rsidP="000A04DC">
      <w:pPr>
        <w:pStyle w:val="AmdtsEntries"/>
      </w:pPr>
      <w:r>
        <w:t>s 86</w:t>
      </w:r>
      <w:r>
        <w:tab/>
        <w:t xml:space="preserve">sub </w:t>
      </w:r>
      <w:hyperlink r:id="rId5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5A8796FC" w:rsidR="00141743" w:rsidRPr="009D74E7" w:rsidRDefault="00141743" w:rsidP="00141743">
      <w:pPr>
        <w:pStyle w:val="AmdtsEntries"/>
        <w:rPr>
          <w:rFonts w:cs="Arial"/>
        </w:rPr>
      </w:pPr>
      <w:r>
        <w:t>pt 6A hdg</w:t>
      </w:r>
      <w:r>
        <w:tab/>
      </w:r>
      <w:r w:rsidRPr="009D74E7">
        <w:rPr>
          <w:rFonts w:cs="Arial"/>
        </w:rPr>
        <w:t xml:space="preserve">ins </w:t>
      </w:r>
      <w:hyperlink r:id="rId5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1EB82E0C" w:rsidR="00141743" w:rsidRPr="009D74E7" w:rsidRDefault="00141743" w:rsidP="00141743">
      <w:pPr>
        <w:pStyle w:val="AmdtsEntries"/>
        <w:rPr>
          <w:rFonts w:cs="Arial"/>
        </w:rPr>
      </w:pPr>
      <w:r w:rsidRPr="009D74E7">
        <w:rPr>
          <w:rFonts w:cs="Arial"/>
        </w:rPr>
        <w:tab/>
        <w:t xml:space="preserve">om </w:t>
      </w:r>
      <w:hyperlink r:id="rId5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1ACB3670" w:rsidR="00141743" w:rsidRPr="009D74E7" w:rsidRDefault="00141743" w:rsidP="00141743">
      <w:pPr>
        <w:pStyle w:val="AmdtsEntries"/>
        <w:rPr>
          <w:rFonts w:cs="Arial"/>
        </w:rPr>
      </w:pPr>
      <w:r>
        <w:tab/>
      </w:r>
      <w:r w:rsidRPr="009D74E7">
        <w:rPr>
          <w:rFonts w:cs="Arial"/>
        </w:rPr>
        <w:t xml:space="preserve">sub as pt 6B hdg </w:t>
      </w:r>
      <w:hyperlink r:id="rId59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00F42362" w:rsidR="00141743" w:rsidRDefault="00141743" w:rsidP="00141743">
      <w:pPr>
        <w:pStyle w:val="AmdtsEntries"/>
      </w:pPr>
      <w:r>
        <w:tab/>
        <w:t xml:space="preserve">om </w:t>
      </w:r>
      <w:hyperlink r:id="rId5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30FE1F06" w:rsidR="008F3AE5" w:rsidRDefault="008F3AE5" w:rsidP="008F3AE5">
      <w:pPr>
        <w:pStyle w:val="AmdtsEntries"/>
      </w:pPr>
      <w:r w:rsidRPr="009D74E7">
        <w:rPr>
          <w:rFonts w:cs="Arial"/>
        </w:rPr>
        <w:t>pt 7 hdg</w:t>
      </w:r>
      <w:r>
        <w:tab/>
        <w:t xml:space="preserve">om </w:t>
      </w:r>
      <w:hyperlink r:id="rId5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1FF8FA68" w:rsidR="008F3AE5" w:rsidRDefault="008F3AE5" w:rsidP="008F3AE5">
      <w:pPr>
        <w:pStyle w:val="AmdtsEntries"/>
      </w:pPr>
      <w:r>
        <w:tab/>
        <w:t xml:space="preserve">ins </w:t>
      </w:r>
      <w:hyperlink r:id="rId5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2DAB22DD" w:rsidR="008F3AE5" w:rsidRDefault="008F3AE5" w:rsidP="008F3AE5">
      <w:pPr>
        <w:pStyle w:val="AmdtsEntries"/>
      </w:pPr>
      <w:r>
        <w:tab/>
        <w:t xml:space="preserve">om </w:t>
      </w:r>
      <w:hyperlink r:id="rId5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t>Definitions—pt 7</w:t>
      </w:r>
    </w:p>
    <w:p w14:paraId="6F5DB4D0" w14:textId="19654786" w:rsidR="00450C28" w:rsidRDefault="00450C28">
      <w:pPr>
        <w:pStyle w:val="AmdtsEntries"/>
      </w:pPr>
      <w:r>
        <w:t>s 87</w:t>
      </w:r>
      <w:r>
        <w:tab/>
        <w:t xml:space="preserve">am </w:t>
      </w:r>
      <w:hyperlink r:id="rId5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5D75A998" w:rsidR="000A04DC" w:rsidRDefault="000A04DC" w:rsidP="000A04DC">
      <w:pPr>
        <w:pStyle w:val="AmdtsEntries"/>
      </w:pPr>
      <w:r>
        <w:tab/>
        <w:t xml:space="preserve">om </w:t>
      </w:r>
      <w:hyperlink r:id="rId6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05F82079" w:rsidR="008F3AE5" w:rsidRDefault="008F3AE5" w:rsidP="000A04DC">
      <w:pPr>
        <w:pStyle w:val="AmdtsEntries"/>
      </w:pPr>
      <w:r>
        <w:tab/>
        <w:t xml:space="preserve">ins </w:t>
      </w:r>
      <w:hyperlink r:id="rId6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1B028180" w:rsidR="008F3AE5" w:rsidRPr="008F3AE5" w:rsidRDefault="008F3AE5" w:rsidP="000A04DC">
      <w:pPr>
        <w:pStyle w:val="AmdtsEntries"/>
      </w:pPr>
      <w:r>
        <w:tab/>
        <w:t xml:space="preserve">def </w:t>
      </w:r>
      <w:r w:rsidRPr="009D74E7">
        <w:rPr>
          <w:rStyle w:val="charBoldItals"/>
        </w:rPr>
        <w:t xml:space="preserve">agent </w:t>
      </w:r>
      <w:r>
        <w:t xml:space="preserve">ins </w:t>
      </w:r>
      <w:hyperlink r:id="rId6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4A2EC02D"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6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7E8F4C6B"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6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5A73AF6A"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6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231D49CE"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6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35A52493"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6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1B78F2D9"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60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0A092156"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6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1B50A40E"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61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lastRenderedPageBreak/>
        <w:t>Application—pt 7</w:t>
      </w:r>
    </w:p>
    <w:p w14:paraId="5C8BEA5D" w14:textId="7B658C81" w:rsidR="00450C28" w:rsidRDefault="00450C28" w:rsidP="008A0960">
      <w:pPr>
        <w:pStyle w:val="AmdtsEntries"/>
        <w:keepNext/>
      </w:pPr>
      <w:r>
        <w:t>s 88</w:t>
      </w:r>
      <w:r>
        <w:tab/>
        <w:t xml:space="preserve">am </w:t>
      </w:r>
      <w:hyperlink r:id="rId61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01CC2A7A" w:rsidR="000A04DC" w:rsidRDefault="000A04DC" w:rsidP="008A0960">
      <w:pPr>
        <w:pStyle w:val="AmdtsEntries"/>
        <w:keepNext/>
      </w:pPr>
      <w:r>
        <w:tab/>
        <w:t xml:space="preserve">om </w:t>
      </w:r>
      <w:hyperlink r:id="rId6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1086364E" w:rsidR="00BA1D79" w:rsidRDefault="00BA1D79" w:rsidP="00BA1D79">
      <w:pPr>
        <w:pStyle w:val="AmdtsEntries"/>
      </w:pPr>
      <w:r>
        <w:tab/>
        <w:t xml:space="preserve">ins </w:t>
      </w:r>
      <w:hyperlink r:id="rId61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07DE19B8" w:rsidR="00450C28" w:rsidRDefault="00450C28">
      <w:pPr>
        <w:pStyle w:val="AmdtsEntries"/>
        <w:keepNext/>
      </w:pPr>
      <w:r>
        <w:t>s 89 hdg</w:t>
      </w:r>
      <w:r>
        <w:tab/>
        <w:t xml:space="preserve">am </w:t>
      </w:r>
      <w:hyperlink r:id="rId61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6E8D67FB" w:rsidR="00450C28" w:rsidRDefault="00450C28">
      <w:pPr>
        <w:pStyle w:val="AmdtsEntries"/>
      </w:pPr>
      <w:r>
        <w:t>s 89</w:t>
      </w:r>
      <w:r>
        <w:tab/>
        <w:t xml:space="preserve">am </w:t>
      </w:r>
      <w:hyperlink r:id="rId61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41DAF49B" w:rsidR="000A04DC" w:rsidRDefault="000A04DC" w:rsidP="000A04DC">
      <w:pPr>
        <w:pStyle w:val="AmdtsEntries"/>
      </w:pPr>
      <w:r>
        <w:tab/>
        <w:t xml:space="preserve">om </w:t>
      </w:r>
      <w:hyperlink r:id="rId6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07E6B1DB" w:rsidR="00BA1D79" w:rsidRDefault="00BA1D79" w:rsidP="00BA1D79">
      <w:pPr>
        <w:pStyle w:val="AmdtsEntries"/>
      </w:pPr>
      <w:r>
        <w:tab/>
        <w:t xml:space="preserve">ins </w:t>
      </w:r>
      <w:hyperlink r:id="rId61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t>Notice of listing if database used</w:t>
      </w:r>
    </w:p>
    <w:p w14:paraId="02EF8D63" w14:textId="3841E657" w:rsidR="000A04DC" w:rsidRDefault="000A04DC" w:rsidP="000A04DC">
      <w:pPr>
        <w:pStyle w:val="AmdtsEntries"/>
      </w:pPr>
      <w:r>
        <w:t>s 90</w:t>
      </w:r>
      <w:r>
        <w:tab/>
        <w:t xml:space="preserve">om </w:t>
      </w:r>
      <w:hyperlink r:id="rId6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532E71E5" w:rsidR="00BA1D79" w:rsidRDefault="00BA1D79" w:rsidP="00BA1D79">
      <w:pPr>
        <w:pStyle w:val="AmdtsEntries"/>
      </w:pPr>
      <w:r>
        <w:tab/>
        <w:t xml:space="preserve">ins </w:t>
      </w:r>
      <w:hyperlink r:id="rId62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37D43350" w:rsidR="00450C28" w:rsidRDefault="00450C28" w:rsidP="00F67EC5">
      <w:pPr>
        <w:pStyle w:val="AmdtsEntries"/>
        <w:keepNext/>
      </w:pPr>
      <w:r>
        <w:t>s 91</w:t>
      </w:r>
      <w:r>
        <w:tab/>
        <w:t xml:space="preserve">am </w:t>
      </w:r>
      <w:hyperlink r:id="rId6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62C144B9" w:rsidR="007015FF" w:rsidRDefault="007015FF" w:rsidP="007015FF">
      <w:pPr>
        <w:pStyle w:val="AmdtsEntries"/>
      </w:pPr>
      <w:r>
        <w:tab/>
        <w:t xml:space="preserve">om </w:t>
      </w:r>
      <w:hyperlink r:id="rId6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2B76640B" w:rsidR="00BA1D79" w:rsidRDefault="00BA1D79" w:rsidP="00BA1D79">
      <w:pPr>
        <w:pStyle w:val="AmdtsEntries"/>
      </w:pPr>
      <w:r>
        <w:tab/>
        <w:t xml:space="preserve">ins </w:t>
      </w:r>
      <w:hyperlink r:id="rId62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77E8D6FB" w:rsidR="00450C28" w:rsidRDefault="00450C28">
      <w:pPr>
        <w:pStyle w:val="AmdtsEntries"/>
      </w:pPr>
      <w:r>
        <w:t>s 92</w:t>
      </w:r>
      <w:r>
        <w:tab/>
        <w:t xml:space="preserve">am </w:t>
      </w:r>
      <w:hyperlink r:id="rId6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3A8C44FC" w:rsidR="007015FF" w:rsidRDefault="007015FF" w:rsidP="007015FF">
      <w:pPr>
        <w:pStyle w:val="AmdtsEntries"/>
      </w:pPr>
      <w:r>
        <w:tab/>
        <w:t xml:space="preserve">om </w:t>
      </w:r>
      <w:hyperlink r:id="rId6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323F3D4E" w:rsidR="00BA1D79" w:rsidRDefault="00BA1D79" w:rsidP="00BA1D79">
      <w:pPr>
        <w:pStyle w:val="AmdtsEntries"/>
      </w:pPr>
      <w:r>
        <w:tab/>
        <w:t xml:space="preserve">ins </w:t>
      </w:r>
      <w:hyperlink r:id="rId6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3F1FB74C" w:rsidR="007015FF" w:rsidRDefault="007015FF" w:rsidP="007015FF">
      <w:pPr>
        <w:pStyle w:val="AmdtsEntries"/>
      </w:pPr>
      <w:r>
        <w:t>s 93</w:t>
      </w:r>
      <w:r>
        <w:tab/>
        <w:t xml:space="preserve">om </w:t>
      </w:r>
      <w:hyperlink r:id="rId6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3EC7AFE8" w:rsidR="00BA1D79" w:rsidRDefault="00BA1D79" w:rsidP="00BA1D79">
      <w:pPr>
        <w:pStyle w:val="AmdtsEntries"/>
      </w:pPr>
      <w:r>
        <w:tab/>
        <w:t xml:space="preserve">ins </w:t>
      </w:r>
      <w:hyperlink r:id="rId62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0DB43432" w:rsidR="007015FF" w:rsidRDefault="007015FF" w:rsidP="007015FF">
      <w:pPr>
        <w:pStyle w:val="AmdtsEntries"/>
      </w:pPr>
      <w:r>
        <w:t>s 94</w:t>
      </w:r>
      <w:r>
        <w:tab/>
        <w:t xml:space="preserve">om </w:t>
      </w:r>
      <w:hyperlink r:id="rId6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55431EA1" w:rsidR="00BA1D79" w:rsidRDefault="00BA1D79" w:rsidP="00BA1D79">
      <w:pPr>
        <w:pStyle w:val="AmdtsEntries"/>
      </w:pPr>
      <w:r>
        <w:tab/>
        <w:t xml:space="preserve">ins </w:t>
      </w:r>
      <w:hyperlink r:id="rId63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0AFAF6BC" w:rsidR="007015FF" w:rsidRDefault="007015FF" w:rsidP="007015FF">
      <w:pPr>
        <w:pStyle w:val="AmdtsEntries"/>
      </w:pPr>
      <w:r>
        <w:t>s 95</w:t>
      </w:r>
      <w:r>
        <w:tab/>
        <w:t xml:space="preserve">om </w:t>
      </w:r>
      <w:hyperlink r:id="rId6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58D84185" w:rsidR="00BA1D79" w:rsidRDefault="00BA1D79" w:rsidP="00BA1D79">
      <w:pPr>
        <w:pStyle w:val="AmdtsEntries"/>
      </w:pPr>
      <w:r>
        <w:tab/>
        <w:t xml:space="preserve">ins </w:t>
      </w:r>
      <w:hyperlink r:id="rId63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t>Notifying relevant non-parties of tribunal order about listing</w:t>
      </w:r>
    </w:p>
    <w:p w14:paraId="53C8D30A" w14:textId="7B566022" w:rsidR="00450C28" w:rsidRDefault="00450C28">
      <w:pPr>
        <w:pStyle w:val="AmdtsEntries"/>
        <w:keepNext/>
      </w:pPr>
      <w:r>
        <w:t>s 96</w:t>
      </w:r>
      <w:r>
        <w:tab/>
        <w:t xml:space="preserve">sub </w:t>
      </w:r>
      <w:hyperlink r:id="rId63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3BB2E9DE" w:rsidR="00D45431" w:rsidRDefault="00D45431" w:rsidP="00D45431">
      <w:pPr>
        <w:pStyle w:val="AmdtsEntries"/>
      </w:pPr>
      <w:r>
        <w:tab/>
        <w:t xml:space="preserve">om </w:t>
      </w:r>
      <w:hyperlink r:id="rId6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59C2CAAE" w:rsidR="00BA1D79" w:rsidRDefault="00BA1D79" w:rsidP="00BA1D79">
      <w:pPr>
        <w:pStyle w:val="AmdtsEntries"/>
      </w:pPr>
      <w:r>
        <w:tab/>
        <w:t xml:space="preserve">ins </w:t>
      </w:r>
      <w:hyperlink r:id="rId63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t>Appearance by audiovisual or audio links</w:t>
      </w:r>
    </w:p>
    <w:p w14:paraId="48100C38" w14:textId="20E657AB" w:rsidR="00450C28" w:rsidRDefault="00B814D7">
      <w:pPr>
        <w:pStyle w:val="AmdtsEntries"/>
        <w:keepNext/>
      </w:pPr>
      <w:r>
        <w:t>s 96A</w:t>
      </w:r>
      <w:r>
        <w:tab/>
        <w:t xml:space="preserve">ins </w:t>
      </w:r>
      <w:hyperlink r:id="rId636" w:tooltip="Courts and Tribunals (Audio Visual and Audio Linking) Act 1999" w:history="1">
        <w:r w:rsidRPr="00B814D7">
          <w:rPr>
            <w:rStyle w:val="charCitHyperlinkAbbrev"/>
          </w:rPr>
          <w:t>A1999-22</w:t>
        </w:r>
      </w:hyperlink>
      <w:r w:rsidR="00450C28">
        <w:t xml:space="preserve"> s 34</w:t>
      </w:r>
    </w:p>
    <w:p w14:paraId="2AB19A7C" w14:textId="7859C881" w:rsidR="00450C28" w:rsidRDefault="00450C28">
      <w:pPr>
        <w:pStyle w:val="AmdtsEntries"/>
      </w:pPr>
      <w:r>
        <w:tab/>
        <w:t xml:space="preserve">am </w:t>
      </w:r>
      <w:hyperlink r:id="rId63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38"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276DF62D" w:rsidR="00D45431" w:rsidRDefault="00D45431" w:rsidP="00D45431">
      <w:pPr>
        <w:pStyle w:val="AmdtsEntries"/>
      </w:pPr>
      <w:r>
        <w:tab/>
        <w:t xml:space="preserve">om </w:t>
      </w:r>
      <w:hyperlink r:id="rId6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lastRenderedPageBreak/>
        <w:t>Keeping personal information listed</w:t>
      </w:r>
    </w:p>
    <w:p w14:paraId="42083768" w14:textId="4089D2D2" w:rsidR="00450C28" w:rsidRDefault="00450C28" w:rsidP="0047013E">
      <w:pPr>
        <w:pStyle w:val="AmdtsEntries"/>
        <w:keepNext/>
      </w:pPr>
      <w:r>
        <w:t>s 97</w:t>
      </w:r>
      <w:r>
        <w:tab/>
        <w:t xml:space="preserve">sub </w:t>
      </w:r>
      <w:hyperlink r:id="rId64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02699E28" w:rsidR="00D45431" w:rsidRDefault="00D45431" w:rsidP="0047013E">
      <w:pPr>
        <w:pStyle w:val="AmdtsEntries"/>
        <w:keepNext/>
      </w:pPr>
      <w:r>
        <w:tab/>
        <w:t xml:space="preserve">om </w:t>
      </w:r>
      <w:hyperlink r:id="rId6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28E50C2C" w:rsidR="00231D4A" w:rsidRDefault="00231D4A" w:rsidP="0047013E">
      <w:pPr>
        <w:pStyle w:val="AmdtsEntries"/>
        <w:keepNext/>
      </w:pPr>
      <w:r>
        <w:tab/>
        <w:t xml:space="preserve">ins </w:t>
      </w:r>
      <w:hyperlink r:id="rId64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7610AAD5" w:rsidR="004520FF" w:rsidRDefault="004520FF" w:rsidP="00231D4A">
      <w:pPr>
        <w:pStyle w:val="AmdtsEntries"/>
      </w:pPr>
      <w:r>
        <w:tab/>
        <w:t xml:space="preserve">am </w:t>
      </w:r>
      <w:hyperlink r:id="rId643"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78769CB8" w:rsidR="00D45431" w:rsidRDefault="00D45431" w:rsidP="008A0960">
      <w:pPr>
        <w:pStyle w:val="AmdtsEntries"/>
        <w:keepNext/>
      </w:pPr>
      <w:r>
        <w:t>s 98</w:t>
      </w:r>
      <w:r>
        <w:tab/>
        <w:t xml:space="preserve">om </w:t>
      </w:r>
      <w:hyperlink r:id="rId6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79673C0C" w:rsidR="00231D4A" w:rsidRDefault="00231D4A" w:rsidP="00231D4A">
      <w:pPr>
        <w:pStyle w:val="AmdtsEntries"/>
      </w:pPr>
      <w:r>
        <w:tab/>
        <w:t xml:space="preserve">ins </w:t>
      </w:r>
      <w:hyperlink r:id="rId6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08778648" w:rsidR="00D45431" w:rsidRDefault="00D45431" w:rsidP="00D45431">
      <w:pPr>
        <w:pStyle w:val="AmdtsEntries"/>
      </w:pPr>
      <w:r>
        <w:t>s 99</w:t>
      </w:r>
      <w:r>
        <w:tab/>
        <w:t xml:space="preserve">om </w:t>
      </w:r>
      <w:hyperlink r:id="rId6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6C673D9D" w:rsidR="00231D4A" w:rsidRDefault="00231D4A" w:rsidP="00231D4A">
      <w:pPr>
        <w:pStyle w:val="AmdtsEntries"/>
      </w:pPr>
      <w:r>
        <w:tab/>
        <w:t xml:space="preserve">ins </w:t>
      </w:r>
      <w:hyperlink r:id="rId64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4FB3987C" w:rsidR="00CA3D67" w:rsidRDefault="00CA3D67" w:rsidP="00231D4A">
      <w:pPr>
        <w:pStyle w:val="AmdtsEntries"/>
      </w:pPr>
      <w:r>
        <w:tab/>
        <w:t xml:space="preserve">am </w:t>
      </w:r>
      <w:hyperlink r:id="rId648"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14:paraId="1C07BDD1" w14:textId="37EDAEFB" w:rsidR="00D45431" w:rsidRDefault="00D45431" w:rsidP="00D45431">
      <w:pPr>
        <w:pStyle w:val="AmdtsEntries"/>
      </w:pPr>
      <w:r>
        <w:t>s 100</w:t>
      </w:r>
      <w:r>
        <w:tab/>
        <w:t xml:space="preserve">om </w:t>
      </w:r>
      <w:hyperlink r:id="rId6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345E962C" w:rsidR="00231D4A" w:rsidRDefault="00231D4A" w:rsidP="00231D4A">
      <w:pPr>
        <w:pStyle w:val="AmdtsEntries"/>
      </w:pPr>
      <w:r>
        <w:tab/>
        <w:t xml:space="preserve">ins </w:t>
      </w:r>
      <w:hyperlink r:id="rId6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2BB3D84C" w:rsidR="00450C28" w:rsidRDefault="00450C28">
      <w:pPr>
        <w:pStyle w:val="AmdtsEntries"/>
      </w:pPr>
      <w:r>
        <w:t>s 101</w:t>
      </w:r>
      <w:r>
        <w:tab/>
        <w:t xml:space="preserve">am </w:t>
      </w:r>
      <w:hyperlink r:id="rId6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2D7DABEF" w:rsidR="00683679" w:rsidRDefault="00683679" w:rsidP="00683679">
      <w:pPr>
        <w:pStyle w:val="AmdtsEntries"/>
      </w:pPr>
      <w:r>
        <w:tab/>
        <w:t xml:space="preserve">om </w:t>
      </w:r>
      <w:hyperlink r:id="rId6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4939BEE0" w:rsidR="00231D4A" w:rsidRDefault="00231D4A" w:rsidP="00231D4A">
      <w:pPr>
        <w:pStyle w:val="AmdtsEntries"/>
      </w:pPr>
      <w:r>
        <w:tab/>
        <w:t xml:space="preserve">ins </w:t>
      </w:r>
      <w:hyperlink r:id="rId65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475C630D" w:rsidR="00502642" w:rsidRPr="00502642" w:rsidRDefault="00502642" w:rsidP="00502642">
      <w:pPr>
        <w:pStyle w:val="AmdtsEntries"/>
      </w:pPr>
      <w:r>
        <w:t>pt 8 hdg</w:t>
      </w:r>
      <w:r>
        <w:tab/>
        <w:t xml:space="preserve">ins </w:t>
      </w:r>
      <w:hyperlink r:id="rId654"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19FADCDD" w:rsidR="00450C28" w:rsidRPr="009D74E7" w:rsidRDefault="00450C28">
      <w:pPr>
        <w:pStyle w:val="AmdtsEntries"/>
      </w:pPr>
      <w:r>
        <w:t>s 102</w:t>
      </w:r>
      <w:r>
        <w:tab/>
        <w:t xml:space="preserve">am </w:t>
      </w:r>
      <w:hyperlink r:id="rId65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5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47F7C39B" w:rsidR="00683679" w:rsidRDefault="00683679" w:rsidP="00683679">
      <w:pPr>
        <w:pStyle w:val="AmdtsEntries"/>
      </w:pPr>
      <w:r>
        <w:tab/>
        <w:t xml:space="preserve">om </w:t>
      </w:r>
      <w:hyperlink r:id="rId6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0717E96E" w:rsidR="00502642" w:rsidRDefault="00502642" w:rsidP="00683679">
      <w:pPr>
        <w:pStyle w:val="AmdtsEntries"/>
      </w:pPr>
      <w:r>
        <w:tab/>
        <w:t xml:space="preserve">ins </w:t>
      </w:r>
      <w:hyperlink r:id="rId660"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573DB839" w:rsidR="00450C28" w:rsidRDefault="00450C28">
      <w:pPr>
        <w:pStyle w:val="AmdtsEntries"/>
      </w:pPr>
      <w:r>
        <w:t>s 103</w:t>
      </w:r>
      <w:r>
        <w:tab/>
        <w:t xml:space="preserve">am </w:t>
      </w:r>
      <w:hyperlink r:id="rId66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75D14EAD" w:rsidR="00683679" w:rsidRDefault="00683679" w:rsidP="00683679">
      <w:pPr>
        <w:pStyle w:val="AmdtsEntries"/>
      </w:pPr>
      <w:r>
        <w:tab/>
        <w:t xml:space="preserve">om </w:t>
      </w:r>
      <w:hyperlink r:id="rId6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79C4393B" w:rsidR="00502642" w:rsidRDefault="00502642" w:rsidP="00683679">
      <w:pPr>
        <w:pStyle w:val="AmdtsEntries"/>
      </w:pPr>
      <w:r>
        <w:tab/>
        <w:t xml:space="preserve">ins </w:t>
      </w:r>
      <w:hyperlink r:id="rId664" w:tooltip="Residential Tenancies Amendment Act 2017" w:history="1">
        <w:r>
          <w:rPr>
            <w:rStyle w:val="charCitHyperlinkAbbrev"/>
          </w:rPr>
          <w:t>A2017</w:t>
        </w:r>
        <w:r>
          <w:rPr>
            <w:rStyle w:val="charCitHyperlinkAbbrev"/>
          </w:rPr>
          <w:noBreakHyphen/>
          <w:t>32</w:t>
        </w:r>
      </w:hyperlink>
      <w:r>
        <w:t xml:space="preserve"> amdt 2.4</w:t>
      </w:r>
    </w:p>
    <w:p w14:paraId="570AC651" w14:textId="77D48C55" w:rsidR="00B902FE" w:rsidRPr="00B902FE" w:rsidRDefault="00B902FE" w:rsidP="00683679">
      <w:pPr>
        <w:pStyle w:val="AmdtsEntries"/>
      </w:pPr>
      <w:r>
        <w:tab/>
        <w:t xml:space="preserve">am </w:t>
      </w:r>
      <w:hyperlink r:id="rId665"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t>Commissioner must decide application</w:t>
      </w:r>
    </w:p>
    <w:p w14:paraId="2D4E2D88" w14:textId="7E601163" w:rsidR="00450C28" w:rsidRPr="009D74E7" w:rsidRDefault="00450C28">
      <w:pPr>
        <w:pStyle w:val="AmdtsEntries"/>
      </w:pPr>
      <w:r>
        <w:t>s 104</w:t>
      </w:r>
      <w:r>
        <w:tab/>
        <w:t xml:space="preserve">am </w:t>
      </w:r>
      <w:hyperlink r:id="rId66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6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4687F7DA" w:rsidR="00683679" w:rsidRDefault="00683679" w:rsidP="00683679">
      <w:pPr>
        <w:pStyle w:val="AmdtsEntries"/>
      </w:pPr>
      <w:r>
        <w:tab/>
        <w:t xml:space="preserve">om </w:t>
      </w:r>
      <w:hyperlink r:id="rId6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693C4DD2" w:rsidR="00502642" w:rsidRDefault="00502642" w:rsidP="00683679">
      <w:pPr>
        <w:pStyle w:val="AmdtsEntries"/>
      </w:pPr>
      <w:r>
        <w:tab/>
        <w:t xml:space="preserve">ins </w:t>
      </w:r>
      <w:hyperlink r:id="rId671"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t>Tribunal may refer matters to other entities</w:t>
      </w:r>
    </w:p>
    <w:p w14:paraId="3F1521C1" w14:textId="49825325" w:rsidR="00450C28" w:rsidRDefault="00450C28" w:rsidP="0001595F">
      <w:pPr>
        <w:pStyle w:val="AmdtsEntries"/>
        <w:keepNext/>
      </w:pPr>
      <w:r>
        <w:t>s 104A</w:t>
      </w:r>
      <w:r>
        <w:tab/>
        <w:t xml:space="preserve">ins </w:t>
      </w:r>
      <w:hyperlink r:id="rId6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27BC94D3" w:rsidR="00683679" w:rsidRDefault="00683679" w:rsidP="00683679">
      <w:pPr>
        <w:pStyle w:val="AmdtsEntries"/>
      </w:pPr>
      <w:r>
        <w:tab/>
        <w:t xml:space="preserve">om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lastRenderedPageBreak/>
        <w:t>Tribunal to record details of order</w:t>
      </w:r>
    </w:p>
    <w:p w14:paraId="4CCDB932" w14:textId="08A62917" w:rsidR="00450C28" w:rsidRDefault="00450C28">
      <w:pPr>
        <w:pStyle w:val="AmdtsEntries"/>
      </w:pPr>
      <w:r>
        <w:t>s 104B</w:t>
      </w:r>
      <w:r>
        <w:tab/>
        <w:t xml:space="preserve">ins </w:t>
      </w:r>
      <w:hyperlink r:id="rId6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698300F0" w:rsidR="00683679" w:rsidRDefault="00683679" w:rsidP="00683679">
      <w:pPr>
        <w:pStyle w:val="AmdtsEntries"/>
      </w:pPr>
      <w:r>
        <w:tab/>
        <w:t xml:space="preserve">om </w:t>
      </w:r>
      <w:hyperlink r:id="rId6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61C7F01F" w:rsidR="00450C28" w:rsidRDefault="00450C28">
      <w:pPr>
        <w:pStyle w:val="AmdtsEntries"/>
      </w:pPr>
      <w:r>
        <w:t>s 105</w:t>
      </w:r>
      <w:r>
        <w:tab/>
        <w:t xml:space="preserve">sub </w:t>
      </w:r>
      <w:hyperlink r:id="rId6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4E53B58B" w:rsidR="00683679" w:rsidRDefault="00683679" w:rsidP="00683679">
      <w:pPr>
        <w:pStyle w:val="AmdtsEntries"/>
      </w:pPr>
      <w:r>
        <w:tab/>
        <w:t xml:space="preserve">om </w:t>
      </w:r>
      <w:hyperlink r:id="rId6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7C687EFE" w:rsidR="00502642" w:rsidRDefault="00502642" w:rsidP="00683679">
      <w:pPr>
        <w:pStyle w:val="AmdtsEntries"/>
      </w:pPr>
      <w:r>
        <w:tab/>
        <w:t xml:space="preserve">ins </w:t>
      </w:r>
      <w:hyperlink r:id="rId678"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4FDCCCE2" w:rsidR="00450C28" w:rsidRDefault="00450C28" w:rsidP="00256F51">
      <w:pPr>
        <w:pStyle w:val="AmdtsEntries"/>
        <w:keepNext/>
      </w:pPr>
      <w:r>
        <w:t>s 106</w:t>
      </w:r>
      <w:r>
        <w:tab/>
        <w:t xml:space="preserve">am </w:t>
      </w:r>
      <w:hyperlink r:id="rId6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64ACE89E" w:rsidR="00683679" w:rsidRDefault="00683679" w:rsidP="00683679">
      <w:pPr>
        <w:pStyle w:val="AmdtsEntries"/>
      </w:pPr>
      <w:r>
        <w:tab/>
        <w:t xml:space="preserve">om </w:t>
      </w:r>
      <w:hyperlink r:id="rId6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5864F287" w:rsidR="00502642" w:rsidRDefault="00502642" w:rsidP="00683679">
      <w:pPr>
        <w:pStyle w:val="AmdtsEntries"/>
      </w:pPr>
      <w:r>
        <w:tab/>
        <w:t xml:space="preserve">ins </w:t>
      </w:r>
      <w:hyperlink r:id="rId681"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33B90BEC" w:rsidR="00D45431" w:rsidRDefault="00D45431" w:rsidP="00D45431">
      <w:pPr>
        <w:pStyle w:val="AmdtsEntries"/>
      </w:pPr>
      <w:r>
        <w:t>s 107</w:t>
      </w:r>
      <w:r>
        <w:tab/>
        <w:t xml:space="preserve">om </w:t>
      </w:r>
      <w:hyperlink r:id="rId6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t>Substitution of tenant</w:t>
      </w:r>
    </w:p>
    <w:p w14:paraId="7F2503B1" w14:textId="5D0B1F45" w:rsidR="00450C28" w:rsidRPr="009D74E7" w:rsidRDefault="00450C28" w:rsidP="008A0960">
      <w:pPr>
        <w:pStyle w:val="AmdtsEntries"/>
        <w:keepNext/>
        <w:rPr>
          <w:rFonts w:cs="Arial"/>
        </w:rPr>
      </w:pPr>
      <w:r>
        <w:t>s 107A</w:t>
      </w:r>
      <w:r>
        <w:tab/>
      </w:r>
      <w:r w:rsidRPr="009D74E7">
        <w:rPr>
          <w:rFonts w:cs="Arial"/>
        </w:rPr>
        <w:t xml:space="preserve">ins </w:t>
      </w:r>
      <w:hyperlink r:id="rId6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0EBB7F4C" w:rsidR="00450C28" w:rsidRPr="001B4522" w:rsidRDefault="00450C28" w:rsidP="008A0960">
      <w:pPr>
        <w:pStyle w:val="AmdtsEntries"/>
        <w:keepNext/>
      </w:pPr>
      <w:r>
        <w:tab/>
      </w:r>
      <w:r w:rsidRPr="009D74E7">
        <w:rPr>
          <w:rFonts w:cs="Arial"/>
        </w:rPr>
        <w:t xml:space="preserve">am </w:t>
      </w:r>
      <w:hyperlink r:id="rId684"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4A0F494C" w:rsidR="00683679" w:rsidRDefault="00683679" w:rsidP="00683679">
      <w:pPr>
        <w:pStyle w:val="AmdtsEntries"/>
      </w:pPr>
      <w:r>
        <w:tab/>
        <w:t xml:space="preserve">om </w:t>
      </w:r>
      <w:hyperlink r:id="rId6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477BB569" w:rsidR="00450C28" w:rsidRPr="009D74E7" w:rsidRDefault="00450C28">
      <w:pPr>
        <w:pStyle w:val="AmdtsEntries"/>
        <w:keepNext/>
        <w:rPr>
          <w:rFonts w:cs="Arial"/>
        </w:rPr>
      </w:pPr>
      <w:r>
        <w:t>s 107B</w:t>
      </w:r>
      <w:r>
        <w:tab/>
      </w:r>
      <w:r w:rsidRPr="009D74E7">
        <w:rPr>
          <w:rFonts w:cs="Arial"/>
        </w:rPr>
        <w:t xml:space="preserve">ins </w:t>
      </w:r>
      <w:hyperlink r:id="rId6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6FEB5DF3" w:rsidR="008F3AE5" w:rsidRPr="009D74E7" w:rsidRDefault="008F3AE5" w:rsidP="001F3679">
      <w:pPr>
        <w:pStyle w:val="AmdtsEntries"/>
        <w:keepNext/>
        <w:rPr>
          <w:rFonts w:cs="Arial"/>
        </w:rPr>
      </w:pPr>
      <w:r w:rsidRPr="009D74E7">
        <w:rPr>
          <w:rFonts w:cs="Arial"/>
        </w:rPr>
        <w:tab/>
        <w:t xml:space="preserve">om </w:t>
      </w:r>
      <w:hyperlink r:id="rId6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33802731"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566C5CA4" w:rsidR="008F3AE5" w:rsidRPr="009D74E7" w:rsidRDefault="008F3AE5" w:rsidP="001F3679">
      <w:pPr>
        <w:pStyle w:val="AmdtsEntriesDefL2"/>
        <w:keepNext/>
        <w:rPr>
          <w:rFonts w:cs="Arial"/>
        </w:rPr>
      </w:pPr>
      <w:r w:rsidRPr="009D74E7">
        <w:rPr>
          <w:rFonts w:cs="Arial"/>
        </w:rPr>
        <w:tab/>
        <w:t xml:space="preserve">om </w:t>
      </w:r>
      <w:hyperlink r:id="rId6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162AD141"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03AA5DA5" w:rsidR="008F3AE5" w:rsidRPr="009D74E7" w:rsidRDefault="008F3AE5" w:rsidP="008F3AE5">
      <w:pPr>
        <w:pStyle w:val="AmdtsEntriesDefL2"/>
        <w:rPr>
          <w:rFonts w:cs="Arial"/>
        </w:rPr>
      </w:pPr>
      <w:r w:rsidRPr="009D74E7">
        <w:rPr>
          <w:rFonts w:cs="Arial"/>
        </w:rPr>
        <w:tab/>
        <w:t xml:space="preserve">om </w:t>
      </w:r>
      <w:hyperlink r:id="rId6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39D72ACE" w:rsidR="00450C28" w:rsidRPr="009D74E7" w:rsidRDefault="00450C28">
      <w:pPr>
        <w:pStyle w:val="AmdtsEntries"/>
        <w:rPr>
          <w:rFonts w:cs="Arial"/>
        </w:rPr>
      </w:pPr>
      <w:r>
        <w:t>s 107C</w:t>
      </w:r>
      <w:r>
        <w:tab/>
      </w:r>
      <w:r w:rsidRPr="009D74E7">
        <w:rPr>
          <w:rFonts w:cs="Arial"/>
        </w:rPr>
        <w:t xml:space="preserve">ins </w:t>
      </w:r>
      <w:hyperlink r:id="rId6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0E91EC97" w:rsidR="00450C28" w:rsidRPr="009D74E7" w:rsidRDefault="00450C28">
      <w:pPr>
        <w:pStyle w:val="AmdtsEntries"/>
        <w:rPr>
          <w:rFonts w:cs="Arial"/>
        </w:rPr>
      </w:pPr>
      <w:r w:rsidRPr="009D74E7">
        <w:rPr>
          <w:rFonts w:cs="Arial"/>
        </w:rPr>
        <w:tab/>
        <w:t xml:space="preserve">am </w:t>
      </w:r>
      <w:hyperlink r:id="rId69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0F2E28D6" w:rsidR="008F3AE5" w:rsidRPr="009D74E7" w:rsidRDefault="008F3AE5" w:rsidP="008F3AE5">
      <w:pPr>
        <w:pStyle w:val="AmdtsEntries"/>
        <w:rPr>
          <w:rFonts w:cs="Arial"/>
        </w:rPr>
      </w:pPr>
      <w:r w:rsidRPr="009D74E7">
        <w:rPr>
          <w:rFonts w:cs="Arial"/>
        </w:rPr>
        <w:tab/>
        <w:t xml:space="preserve">om </w:t>
      </w:r>
      <w:hyperlink r:id="rId6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78E15442" w:rsidR="00450C28" w:rsidRPr="009D74E7" w:rsidRDefault="00450C28">
      <w:pPr>
        <w:pStyle w:val="AmdtsEntries"/>
      </w:pPr>
      <w:r>
        <w:t>s 107D</w:t>
      </w:r>
      <w:r>
        <w:tab/>
      </w:r>
      <w:r w:rsidRPr="009D74E7">
        <w:rPr>
          <w:rFonts w:cs="Arial"/>
        </w:rPr>
        <w:t xml:space="preserve">ins </w:t>
      </w:r>
      <w:hyperlink r:id="rId6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776A62DB" w:rsidR="008F3AE5" w:rsidRPr="009D74E7" w:rsidRDefault="008F3AE5" w:rsidP="008F3AE5">
      <w:pPr>
        <w:pStyle w:val="AmdtsEntries"/>
        <w:rPr>
          <w:rFonts w:cs="Arial"/>
        </w:rPr>
      </w:pPr>
      <w:r w:rsidRPr="009D74E7">
        <w:rPr>
          <w:rFonts w:cs="Arial"/>
        </w:rPr>
        <w:tab/>
        <w:t xml:space="preserve">om </w:t>
      </w:r>
      <w:hyperlink r:id="rId6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t xml:space="preserve">Application to </w:t>
      </w:r>
      <w:r w:rsidR="00DE2C3A">
        <w:t>ACAT</w:t>
      </w:r>
      <w:r>
        <w:t xml:space="preserve"> about contravention</w:t>
      </w:r>
    </w:p>
    <w:p w14:paraId="570FD388" w14:textId="475F6791" w:rsidR="000B6B69" w:rsidRPr="000B6B69" w:rsidRDefault="000B6B69" w:rsidP="000B6B69">
      <w:pPr>
        <w:pStyle w:val="AmdtsEntries"/>
      </w:pPr>
      <w:r>
        <w:t>s 107E hdg</w:t>
      </w:r>
      <w:r>
        <w:tab/>
        <w:t xml:space="preserve">am </w:t>
      </w:r>
      <w:hyperlink r:id="rId6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3214F0D4" w:rsidR="00450C28" w:rsidRPr="009D74E7" w:rsidRDefault="00450C28">
      <w:pPr>
        <w:pStyle w:val="AmdtsEntries"/>
        <w:rPr>
          <w:rFonts w:cs="Arial"/>
        </w:rPr>
      </w:pPr>
      <w:r>
        <w:t>s 107E</w:t>
      </w:r>
      <w:r>
        <w:tab/>
      </w:r>
      <w:r w:rsidRPr="009D74E7">
        <w:rPr>
          <w:rFonts w:cs="Arial"/>
        </w:rPr>
        <w:t xml:space="preserve">ins </w:t>
      </w:r>
      <w:hyperlink r:id="rId6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6867D5F8" w:rsidR="00A106DF" w:rsidRPr="009D74E7" w:rsidRDefault="00A106DF">
      <w:pPr>
        <w:pStyle w:val="AmdtsEntries"/>
        <w:rPr>
          <w:rFonts w:cs="Arial"/>
        </w:rPr>
      </w:pPr>
      <w:r w:rsidRPr="009D74E7">
        <w:rPr>
          <w:rFonts w:cs="Arial"/>
        </w:rPr>
        <w:tab/>
        <w:t xml:space="preserve">am </w:t>
      </w:r>
      <w:hyperlink r:id="rId6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72888CF1" w:rsidR="008F3AE5" w:rsidRPr="009D74E7" w:rsidRDefault="008F3AE5" w:rsidP="008F3AE5">
      <w:pPr>
        <w:pStyle w:val="AmdtsEntries"/>
        <w:rPr>
          <w:rFonts w:cs="Arial"/>
        </w:rPr>
      </w:pPr>
      <w:r w:rsidRPr="009D74E7">
        <w:rPr>
          <w:rFonts w:cs="Arial"/>
        </w:rPr>
        <w:tab/>
        <w:t xml:space="preserve">om </w:t>
      </w:r>
      <w:hyperlink r:id="rId7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t xml:space="preserve">Application to </w:t>
      </w:r>
      <w:r w:rsidR="00DE2C3A">
        <w:t xml:space="preserve">ACAT </w:t>
      </w:r>
      <w:r>
        <w:t>about incorrect or unjust inclusion in database</w:t>
      </w:r>
    </w:p>
    <w:p w14:paraId="55E9C2BC" w14:textId="7B93F16F" w:rsidR="000B6B69" w:rsidRPr="000B6B69" w:rsidRDefault="000B6B69" w:rsidP="000B6B69">
      <w:pPr>
        <w:pStyle w:val="AmdtsEntries"/>
      </w:pPr>
      <w:r>
        <w:t>s 107F hdg</w:t>
      </w:r>
      <w:r>
        <w:tab/>
        <w:t xml:space="preserve">am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75A22123" w:rsidR="00450C28" w:rsidRPr="009D74E7" w:rsidRDefault="00450C28">
      <w:pPr>
        <w:pStyle w:val="AmdtsEntries"/>
      </w:pPr>
      <w:r>
        <w:t>s 107F</w:t>
      </w:r>
      <w:r>
        <w:tab/>
      </w:r>
      <w:r w:rsidRPr="009D74E7">
        <w:rPr>
          <w:rFonts w:cs="Arial"/>
        </w:rPr>
        <w:t xml:space="preserve">ins </w:t>
      </w:r>
      <w:hyperlink r:id="rId70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67DE389E" w:rsidR="00A106DF" w:rsidRPr="009D74E7" w:rsidRDefault="00A106DF" w:rsidP="00A106DF">
      <w:pPr>
        <w:pStyle w:val="AmdtsEntries"/>
        <w:rPr>
          <w:rFonts w:cs="Arial"/>
        </w:rPr>
      </w:pPr>
      <w:r w:rsidRPr="009D74E7">
        <w:rPr>
          <w:rFonts w:cs="Arial"/>
        </w:rPr>
        <w:tab/>
        <w:t xml:space="preserve">am </w:t>
      </w:r>
      <w:hyperlink r:id="rId7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532EFDCF" w:rsidR="008F3AE5" w:rsidRPr="009D74E7" w:rsidRDefault="008F3AE5" w:rsidP="008F3AE5">
      <w:pPr>
        <w:pStyle w:val="AmdtsEntries"/>
        <w:rPr>
          <w:rFonts w:cs="Arial"/>
        </w:rPr>
      </w:pPr>
      <w:r w:rsidRPr="009D74E7">
        <w:rPr>
          <w:rFonts w:cs="Arial"/>
        </w:rPr>
        <w:tab/>
        <w:t xml:space="preserve">om </w:t>
      </w:r>
      <w:hyperlink r:id="rId7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lastRenderedPageBreak/>
        <w:t xml:space="preserve">Application to </w:t>
      </w:r>
      <w:r w:rsidR="00DE2C3A">
        <w:t xml:space="preserve">ACAT </w:t>
      </w:r>
      <w:r>
        <w:t>about proposed inclusion of personal information</w:t>
      </w:r>
    </w:p>
    <w:p w14:paraId="017D6A76" w14:textId="4CCBC411" w:rsidR="000B6B69" w:rsidRPr="000B6B69" w:rsidRDefault="000B6B69" w:rsidP="00DE5B91">
      <w:pPr>
        <w:pStyle w:val="AmdtsEntries"/>
        <w:keepNext/>
      </w:pPr>
      <w:r>
        <w:t>s 107G hdg</w:t>
      </w:r>
      <w:r>
        <w:tab/>
        <w:t xml:space="preserve">am </w:t>
      </w:r>
      <w:hyperlink r:id="rId7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402DA029" w:rsidR="00450C28" w:rsidRPr="009D74E7" w:rsidRDefault="00450C28" w:rsidP="00DE5B91">
      <w:pPr>
        <w:pStyle w:val="AmdtsEntries"/>
        <w:keepNext/>
      </w:pPr>
      <w:r>
        <w:t>s 107G</w:t>
      </w:r>
      <w:r>
        <w:tab/>
      </w:r>
      <w:r w:rsidRPr="009D74E7">
        <w:rPr>
          <w:rFonts w:cs="Arial"/>
        </w:rPr>
        <w:t xml:space="preserve">ins </w:t>
      </w:r>
      <w:hyperlink r:id="rId70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31661285" w:rsidR="00A106DF" w:rsidRPr="009D74E7" w:rsidRDefault="00A106DF" w:rsidP="00A106DF">
      <w:pPr>
        <w:pStyle w:val="AmdtsEntries"/>
        <w:rPr>
          <w:rFonts w:cs="Arial"/>
        </w:rPr>
      </w:pPr>
      <w:r w:rsidRPr="009D74E7">
        <w:rPr>
          <w:rFonts w:cs="Arial"/>
        </w:rPr>
        <w:tab/>
        <w:t xml:space="preserve">am </w:t>
      </w:r>
      <w:hyperlink r:id="rId7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33E1590D" w:rsidR="008F3AE5" w:rsidRPr="009D74E7" w:rsidRDefault="008F3AE5" w:rsidP="008F3AE5">
      <w:pPr>
        <w:pStyle w:val="AmdtsEntries"/>
        <w:rPr>
          <w:rFonts w:cs="Arial"/>
        </w:rPr>
      </w:pPr>
      <w:r w:rsidRPr="009D74E7">
        <w:rPr>
          <w:rFonts w:cs="Arial"/>
        </w:rPr>
        <w:tab/>
        <w:t xml:space="preserve">om </w:t>
      </w:r>
      <w:hyperlink r:id="rId70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67220E4E" w:rsidR="00450C28" w:rsidRDefault="00450C28" w:rsidP="00256F51">
      <w:pPr>
        <w:pStyle w:val="AmdtsEntries"/>
        <w:keepNext/>
      </w:pPr>
      <w:r>
        <w:t>s 107H</w:t>
      </w:r>
      <w:r>
        <w:tab/>
      </w:r>
      <w:r w:rsidRPr="009D74E7">
        <w:rPr>
          <w:rFonts w:cs="Arial"/>
        </w:rPr>
        <w:t xml:space="preserve">ins </w:t>
      </w:r>
      <w:hyperlink r:id="rId70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208BA439" w:rsidR="00A106DF" w:rsidRPr="009D74E7" w:rsidRDefault="00A106DF" w:rsidP="00256F51">
      <w:pPr>
        <w:pStyle w:val="AmdtsEntries"/>
        <w:keepNext/>
        <w:rPr>
          <w:rFonts w:cs="Arial"/>
        </w:rPr>
      </w:pPr>
      <w:r w:rsidRPr="009D74E7">
        <w:rPr>
          <w:rFonts w:cs="Arial"/>
        </w:rPr>
        <w:tab/>
        <w:t xml:space="preserve">am </w:t>
      </w:r>
      <w:hyperlink r:id="rId7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2827E90A" w:rsidR="008F3AE5" w:rsidRPr="009D74E7" w:rsidRDefault="008F3AE5" w:rsidP="008F3AE5">
      <w:pPr>
        <w:pStyle w:val="AmdtsEntries"/>
        <w:rPr>
          <w:rFonts w:cs="Arial"/>
        </w:rPr>
      </w:pPr>
      <w:r w:rsidRPr="009D74E7">
        <w:rPr>
          <w:rFonts w:cs="Arial"/>
        </w:rPr>
        <w:tab/>
        <w:t xml:space="preserve">om </w:t>
      </w:r>
      <w:hyperlink r:id="rId71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1E23DF4E" w:rsidR="003F3049" w:rsidRDefault="003F3049" w:rsidP="003F3049">
      <w:pPr>
        <w:pStyle w:val="AmdtsEntries"/>
      </w:pPr>
      <w:r>
        <w:t>s 108</w:t>
      </w:r>
      <w:r>
        <w:tab/>
        <w:t xml:space="preserve">sub </w:t>
      </w:r>
      <w:hyperlink r:id="rId712"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613A6F6D" w:rsidR="003F3049" w:rsidRDefault="003F3049" w:rsidP="003F3049">
      <w:pPr>
        <w:pStyle w:val="AmdtsEntries"/>
      </w:pPr>
      <w:r>
        <w:tab/>
        <w:t xml:space="preserve">om </w:t>
      </w:r>
      <w:hyperlink r:id="rId7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19D19C5D" w:rsidR="000A3F2B" w:rsidRDefault="000A3F2B" w:rsidP="000A3F2B">
      <w:pPr>
        <w:pStyle w:val="AmdtsEntries"/>
      </w:pPr>
      <w:r w:rsidRPr="009D74E7">
        <w:rPr>
          <w:rFonts w:cs="Arial"/>
        </w:rPr>
        <w:t>s 109</w:t>
      </w:r>
      <w:r>
        <w:tab/>
        <w:t xml:space="preserve">om </w:t>
      </w:r>
      <w:hyperlink r:id="rId7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t>Establishment</w:t>
      </w:r>
    </w:p>
    <w:p w14:paraId="2C69B7FD" w14:textId="1968679E" w:rsidR="0065580A" w:rsidRDefault="0065580A" w:rsidP="0065580A">
      <w:pPr>
        <w:pStyle w:val="AmdtsEntries"/>
      </w:pPr>
      <w:r w:rsidRPr="009D74E7">
        <w:rPr>
          <w:rFonts w:cs="Arial"/>
        </w:rPr>
        <w:t>s 110</w:t>
      </w:r>
      <w:r>
        <w:tab/>
        <w:t xml:space="preserve">om </w:t>
      </w:r>
      <w:hyperlink r:id="rId7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555BC4FB" w:rsidR="0065580A" w:rsidRDefault="0065580A" w:rsidP="0065580A">
      <w:pPr>
        <w:pStyle w:val="AmdtsEntries"/>
      </w:pPr>
      <w:r w:rsidRPr="009D74E7">
        <w:rPr>
          <w:rFonts w:cs="Arial"/>
        </w:rPr>
        <w:t>s 111</w:t>
      </w:r>
      <w:r>
        <w:tab/>
        <w:t xml:space="preserve">om </w:t>
      </w:r>
      <w:hyperlink r:id="rId7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497F7AA0" w:rsidR="00450C28" w:rsidRDefault="00450C28">
      <w:pPr>
        <w:pStyle w:val="AmdtsEntries"/>
      </w:pPr>
      <w:r>
        <w:t>s 112</w:t>
      </w:r>
      <w:r>
        <w:tab/>
        <w:t xml:space="preserve">am </w:t>
      </w:r>
      <w:hyperlink r:id="rId717"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7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71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72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3A9027FD" w:rsidR="000835A9" w:rsidRDefault="000835A9" w:rsidP="000835A9">
      <w:pPr>
        <w:pStyle w:val="AmdtsEntries"/>
      </w:pPr>
      <w:r>
        <w:tab/>
        <w:t xml:space="preserve">om </w:t>
      </w:r>
      <w:hyperlink r:id="rId7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475AE2E9" w:rsidR="00450C28" w:rsidRDefault="00450C28">
      <w:pPr>
        <w:pStyle w:val="AmdtsEntries"/>
      </w:pPr>
      <w:r>
        <w:t>s 113</w:t>
      </w:r>
      <w:r>
        <w:tab/>
        <w:t xml:space="preserve">om </w:t>
      </w:r>
      <w:hyperlink r:id="rId72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04BFE1DC" w:rsidR="00450C28" w:rsidRDefault="00450C28">
      <w:pPr>
        <w:pStyle w:val="AmdtsEntries"/>
        <w:keepNext/>
      </w:pPr>
      <w:r>
        <w:t>s 114</w:t>
      </w:r>
      <w:r>
        <w:tab/>
        <w:t xml:space="preserve">sub </w:t>
      </w:r>
      <w:hyperlink r:id="rId72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504866E6" w:rsidR="00450C28" w:rsidRDefault="00450C28">
      <w:pPr>
        <w:pStyle w:val="AmdtsEntries"/>
      </w:pPr>
      <w:r>
        <w:tab/>
        <w:t xml:space="preserve">am </w:t>
      </w:r>
      <w:hyperlink r:id="rId72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04A06551" w:rsidR="000835A9" w:rsidRDefault="000835A9" w:rsidP="000835A9">
      <w:pPr>
        <w:pStyle w:val="AmdtsEntries"/>
      </w:pPr>
      <w:r>
        <w:tab/>
        <w:t xml:space="preserve">om </w:t>
      </w:r>
      <w:hyperlink r:id="rId7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t>Jurisdiction of tribunal generally</w:t>
      </w:r>
    </w:p>
    <w:p w14:paraId="0E5CD45A" w14:textId="0B42B18A" w:rsidR="00450C28" w:rsidRDefault="00450C28">
      <w:pPr>
        <w:pStyle w:val="AmdtsEntries"/>
        <w:keepNext/>
      </w:pPr>
      <w:r>
        <w:t>s 115</w:t>
      </w:r>
      <w:r>
        <w:tab/>
        <w:t xml:space="preserve">am </w:t>
      </w:r>
      <w:hyperlink r:id="rId72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18A1C098" w:rsidR="00450C28" w:rsidRDefault="00450C28">
      <w:pPr>
        <w:pStyle w:val="AmdtsEntries"/>
      </w:pPr>
      <w:r>
        <w:tab/>
        <w:t xml:space="preserve">sub </w:t>
      </w:r>
      <w:hyperlink r:id="rId72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1066494F" w:rsidR="000835A9" w:rsidRDefault="000835A9" w:rsidP="000835A9">
      <w:pPr>
        <w:pStyle w:val="AmdtsEntries"/>
      </w:pPr>
      <w:r>
        <w:tab/>
        <w:t xml:space="preserve">om </w:t>
      </w:r>
      <w:hyperlink r:id="rId7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3F17171E" w:rsidR="00450C28" w:rsidRDefault="00450C28">
      <w:pPr>
        <w:pStyle w:val="AmdtsEntries"/>
      </w:pPr>
      <w:r>
        <w:tab/>
        <w:t xml:space="preserve">ins </w:t>
      </w:r>
      <w:hyperlink r:id="rId73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73DEB54F" w:rsidR="000835A9" w:rsidRDefault="000835A9" w:rsidP="000835A9">
      <w:pPr>
        <w:pStyle w:val="AmdtsEntries"/>
      </w:pPr>
      <w:r>
        <w:tab/>
        <w:t xml:space="preserve">om </w:t>
      </w:r>
      <w:hyperlink r:id="rId7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t>Extended jurisdiction of tribunal with agreement of parties</w:t>
      </w:r>
    </w:p>
    <w:p w14:paraId="3DEEAA4B" w14:textId="41DE889E" w:rsidR="00450C28" w:rsidRDefault="00450C28">
      <w:pPr>
        <w:pStyle w:val="AmdtsEntries"/>
      </w:pPr>
      <w:r>
        <w:t>s 115B</w:t>
      </w:r>
      <w:r>
        <w:tab/>
        <w:t xml:space="preserve">ins </w:t>
      </w:r>
      <w:hyperlink r:id="rId73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112BE50D" w:rsidR="000835A9" w:rsidRDefault="000835A9" w:rsidP="000835A9">
      <w:pPr>
        <w:pStyle w:val="AmdtsEntries"/>
      </w:pPr>
      <w:r>
        <w:tab/>
        <w:t xml:space="preserve">om </w:t>
      </w:r>
      <w:hyperlink r:id="rId7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lastRenderedPageBreak/>
        <w:t>Disputes about agreements no longer in force</w:t>
      </w:r>
    </w:p>
    <w:p w14:paraId="6035B2A3" w14:textId="5BFEDA6B" w:rsidR="00450C28" w:rsidRDefault="00450C28">
      <w:pPr>
        <w:pStyle w:val="AmdtsEntries"/>
      </w:pPr>
      <w:r>
        <w:t>s 115C</w:t>
      </w:r>
      <w:r>
        <w:tab/>
        <w:t xml:space="preserve">(prev s 115A) ins </w:t>
      </w:r>
      <w:hyperlink r:id="rId7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5B0E2BA3" w:rsidR="00450C28" w:rsidRDefault="00450C28">
      <w:pPr>
        <w:pStyle w:val="AmdtsEntries"/>
      </w:pPr>
      <w:r>
        <w:tab/>
        <w:t xml:space="preserve">renum </w:t>
      </w:r>
      <w:hyperlink r:id="rId73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49ACF437" w:rsidR="000835A9" w:rsidRDefault="000835A9" w:rsidP="000835A9">
      <w:pPr>
        <w:pStyle w:val="AmdtsEntries"/>
      </w:pPr>
      <w:r>
        <w:tab/>
        <w:t xml:space="preserve">om </w:t>
      </w:r>
      <w:hyperlink r:id="rId7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0B21C052" w:rsidR="00450C28" w:rsidRDefault="00450C28" w:rsidP="00256F51">
      <w:pPr>
        <w:pStyle w:val="AmdtsEntries"/>
        <w:keepNext/>
      </w:pPr>
      <w:r>
        <w:t>s 115D</w:t>
      </w:r>
      <w:r>
        <w:tab/>
        <w:t xml:space="preserve">ins </w:t>
      </w:r>
      <w:hyperlink r:id="rId737"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28DBB134" w:rsidR="000835A9" w:rsidRDefault="000835A9" w:rsidP="000835A9">
      <w:pPr>
        <w:pStyle w:val="AmdtsEntries"/>
      </w:pPr>
      <w:r>
        <w:tab/>
        <w:t xml:space="preserve">om </w:t>
      </w:r>
      <w:hyperlink r:id="rId7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0F29E033" w:rsidR="000835A9" w:rsidRDefault="000835A9" w:rsidP="000835A9">
      <w:pPr>
        <w:pStyle w:val="AmdtsEntries"/>
      </w:pPr>
      <w:r>
        <w:tab/>
        <w:t xml:space="preserve">om </w:t>
      </w:r>
      <w:hyperlink r:id="rId7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6FB00905" w:rsidR="00450C28" w:rsidRPr="009D74E7" w:rsidRDefault="00450C28">
      <w:pPr>
        <w:pStyle w:val="AmdtsEntries"/>
      </w:pPr>
      <w:r>
        <w:t>s 116</w:t>
      </w:r>
      <w:r>
        <w:tab/>
        <w:t xml:space="preserve">am </w:t>
      </w:r>
      <w:hyperlink r:id="rId740"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74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43"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4F56EB05" w:rsidR="000835A9" w:rsidRDefault="000835A9" w:rsidP="000835A9">
      <w:pPr>
        <w:pStyle w:val="AmdtsEntries"/>
      </w:pPr>
      <w:r>
        <w:tab/>
        <w:t xml:space="preserve">om </w:t>
      </w:r>
      <w:hyperlink r:id="rId7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t>Registrar and deputy registrars</w:t>
      </w:r>
    </w:p>
    <w:p w14:paraId="2FC04A4B" w14:textId="77777777" w:rsidR="00450C28" w:rsidRDefault="00450C28">
      <w:pPr>
        <w:pStyle w:val="AmdtsEntries"/>
      </w:pPr>
      <w:r>
        <w:t>div 7.3 hdg</w:t>
      </w:r>
      <w:r>
        <w:tab/>
        <w:t>(prev pt 7 div 3 hdg) renum R2 LA</w:t>
      </w:r>
    </w:p>
    <w:p w14:paraId="7EEEF9AE" w14:textId="5482EF5D" w:rsidR="000835A9" w:rsidRDefault="000835A9" w:rsidP="000835A9">
      <w:pPr>
        <w:pStyle w:val="AmdtsEntries"/>
      </w:pPr>
      <w:r>
        <w:tab/>
        <w:t xml:space="preserve">om </w:t>
      </w:r>
      <w:hyperlink r:id="rId7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3E25A6BD" w:rsidR="00450C28" w:rsidRDefault="00450C28" w:rsidP="00B814D7">
      <w:pPr>
        <w:pStyle w:val="AmdtsEntries"/>
        <w:keepNext/>
      </w:pPr>
      <w:r>
        <w:t>s 117</w:t>
      </w:r>
      <w:r>
        <w:tab/>
        <w:t xml:space="preserve">am </w:t>
      </w:r>
      <w:hyperlink r:id="rId7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457A8656" w:rsidR="000835A9" w:rsidRDefault="000835A9" w:rsidP="000835A9">
      <w:pPr>
        <w:pStyle w:val="AmdtsEntries"/>
      </w:pPr>
      <w:r>
        <w:tab/>
        <w:t xml:space="preserve">om </w:t>
      </w:r>
      <w:hyperlink r:id="rId7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08807DBE" w:rsidR="000835A9" w:rsidRDefault="000835A9" w:rsidP="000835A9">
      <w:pPr>
        <w:pStyle w:val="AmdtsEntries"/>
      </w:pPr>
      <w:r w:rsidRPr="009D74E7">
        <w:rPr>
          <w:rFonts w:cs="Arial"/>
        </w:rPr>
        <w:t>s 118</w:t>
      </w:r>
      <w:r>
        <w:tab/>
        <w:t xml:space="preserve">om </w:t>
      </w:r>
      <w:hyperlink r:id="rId7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44649619" w:rsidR="00450C28" w:rsidRDefault="00450C28">
      <w:pPr>
        <w:pStyle w:val="AmdtsEntries"/>
      </w:pPr>
      <w:r>
        <w:t>s 119</w:t>
      </w:r>
      <w:r>
        <w:tab/>
        <w:t xml:space="preserve">om </w:t>
      </w:r>
      <w:hyperlink r:id="rId74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61DF2023" w:rsidR="00881FD4" w:rsidRDefault="00881FD4" w:rsidP="00881FD4">
      <w:pPr>
        <w:pStyle w:val="AmdtsEntries"/>
      </w:pPr>
      <w:r>
        <w:tab/>
        <w:t xml:space="preserve">om </w:t>
      </w:r>
      <w:hyperlink r:id="rId7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t>Procedure generally</w:t>
      </w:r>
    </w:p>
    <w:p w14:paraId="62422C9A" w14:textId="47E0BD80" w:rsidR="00450C28" w:rsidRDefault="00450C28">
      <w:pPr>
        <w:pStyle w:val="AmdtsEntries"/>
        <w:keepNext/>
      </w:pPr>
      <w:r>
        <w:t>s 120</w:t>
      </w:r>
      <w:r>
        <w:tab/>
        <w:t xml:space="preserve">am </w:t>
      </w:r>
      <w:hyperlink r:id="rId75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13D2A8BA" w:rsidR="00450C28" w:rsidRDefault="00450C28">
      <w:pPr>
        <w:pStyle w:val="AmdtsEntries"/>
      </w:pPr>
      <w:r>
        <w:tab/>
        <w:t xml:space="preserve">sub </w:t>
      </w:r>
      <w:hyperlink r:id="rId7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139F9727" w:rsidR="00881FD4" w:rsidRDefault="00881FD4" w:rsidP="00881FD4">
      <w:pPr>
        <w:pStyle w:val="AmdtsEntries"/>
      </w:pPr>
      <w:r>
        <w:tab/>
        <w:t xml:space="preserve">om </w:t>
      </w:r>
      <w:hyperlink r:id="rId7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6C7673C1" w:rsidR="00881FD4" w:rsidRDefault="00881FD4" w:rsidP="00881FD4">
      <w:pPr>
        <w:pStyle w:val="AmdtsEntries"/>
      </w:pPr>
      <w:r>
        <w:t>s 121</w:t>
      </w:r>
      <w:r>
        <w:tab/>
        <w:t xml:space="preserve">om </w:t>
      </w:r>
      <w:hyperlink r:id="rId75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1743A2FC" w:rsidR="00450C28" w:rsidRDefault="00450C28">
      <w:pPr>
        <w:pStyle w:val="AmdtsEntries"/>
      </w:pPr>
      <w:r>
        <w:t>s 122</w:t>
      </w:r>
      <w:r>
        <w:tab/>
        <w:t xml:space="preserve">sub </w:t>
      </w:r>
      <w:hyperlink r:id="rId75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18D0585E" w:rsidR="00881FD4" w:rsidRDefault="00881FD4" w:rsidP="00881FD4">
      <w:pPr>
        <w:pStyle w:val="AmdtsEntries"/>
      </w:pPr>
      <w:r>
        <w:tab/>
        <w:t xml:space="preserve">om </w:t>
      </w:r>
      <w:hyperlink r:id="rId7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t>Application of Criminal Code, ch 7</w:t>
      </w:r>
    </w:p>
    <w:p w14:paraId="1982F2E4" w14:textId="0BDAD82E" w:rsidR="00450C28" w:rsidRDefault="00450C28">
      <w:pPr>
        <w:pStyle w:val="AmdtsEntries"/>
      </w:pPr>
      <w:r>
        <w:t>s 122A</w:t>
      </w:r>
      <w:r>
        <w:tab/>
        <w:t xml:space="preserve">ins </w:t>
      </w:r>
      <w:hyperlink r:id="rId75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65A421DE" w:rsidR="00881FD4" w:rsidRDefault="00881FD4" w:rsidP="00881FD4">
      <w:pPr>
        <w:pStyle w:val="AmdtsEntries"/>
      </w:pPr>
      <w:r>
        <w:tab/>
        <w:t xml:space="preserve">om </w:t>
      </w:r>
      <w:hyperlink r:id="rId7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lastRenderedPageBreak/>
        <w:t>Protection of members etc</w:t>
      </w:r>
    </w:p>
    <w:p w14:paraId="48A1C778" w14:textId="64B43496" w:rsidR="00881FD4" w:rsidRDefault="00881FD4" w:rsidP="00881FD4">
      <w:pPr>
        <w:pStyle w:val="AmdtsEntries"/>
      </w:pPr>
      <w:r>
        <w:t>s 123</w:t>
      </w:r>
      <w:r>
        <w:tab/>
        <w:t xml:space="preserve">om </w:t>
      </w:r>
      <w:hyperlink r:id="rId75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705250C1" w:rsidR="00450C28" w:rsidRDefault="00450C28" w:rsidP="00256F51">
      <w:pPr>
        <w:pStyle w:val="AmdtsEntries"/>
        <w:keepNext/>
      </w:pPr>
      <w:r>
        <w:t>s 123A</w:t>
      </w:r>
      <w:r>
        <w:tab/>
        <w:t xml:space="preserve">ins </w:t>
      </w:r>
      <w:hyperlink r:id="rId76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20F0FC65" w:rsidR="00450C28" w:rsidRDefault="00450C28">
      <w:pPr>
        <w:pStyle w:val="AmdtsEntries"/>
      </w:pPr>
      <w:r>
        <w:tab/>
        <w:t xml:space="preserve">am </w:t>
      </w:r>
      <w:hyperlink r:id="rId76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580F60F8" w:rsidR="000A55E2" w:rsidRDefault="000A55E2" w:rsidP="000A55E2">
      <w:pPr>
        <w:pStyle w:val="AmdtsEntries"/>
      </w:pPr>
      <w:r>
        <w:tab/>
        <w:t xml:space="preserve">om </w:t>
      </w:r>
      <w:hyperlink r:id="rId7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6107DF5C" w:rsidR="000A55E2" w:rsidRDefault="000A55E2" w:rsidP="000A55E2">
      <w:pPr>
        <w:pStyle w:val="AmdtsEntries"/>
      </w:pPr>
      <w:r w:rsidRPr="009D74E7">
        <w:rPr>
          <w:rFonts w:cs="Arial"/>
        </w:rPr>
        <w:t>pt 8 hdg</w:t>
      </w:r>
      <w:r>
        <w:tab/>
        <w:t xml:space="preserve">om </w:t>
      </w:r>
      <w:hyperlink r:id="rId7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0610C164" w:rsidR="00450C28" w:rsidRDefault="00450C28" w:rsidP="00A24CD7">
      <w:pPr>
        <w:pStyle w:val="AmdtsEntries"/>
        <w:keepNext/>
      </w:pPr>
      <w:r>
        <w:t>s 124</w:t>
      </w:r>
      <w:r>
        <w:tab/>
        <w:t xml:space="preserve">sub </w:t>
      </w:r>
      <w:hyperlink r:id="rId76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4BD7BB32" w:rsidR="00FF4B1F" w:rsidRDefault="00FF4B1F" w:rsidP="00FF4B1F">
      <w:pPr>
        <w:pStyle w:val="AmdtsEntries"/>
      </w:pPr>
      <w:r>
        <w:tab/>
        <w:t xml:space="preserve">om </w:t>
      </w:r>
      <w:hyperlink r:id="rId7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t>Appeals from tribunal decisions</w:t>
      </w:r>
    </w:p>
    <w:p w14:paraId="4D348767" w14:textId="2E354AE7" w:rsidR="00450C28" w:rsidRDefault="00450C28">
      <w:pPr>
        <w:pStyle w:val="AmdtsEntries"/>
        <w:keepNext/>
      </w:pPr>
      <w:r>
        <w:t>s 125</w:t>
      </w:r>
      <w:r>
        <w:tab/>
        <w:t xml:space="preserve">sub </w:t>
      </w:r>
      <w:hyperlink r:id="rId76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58218BF9" w:rsidR="00450C28" w:rsidRDefault="00450C28">
      <w:pPr>
        <w:pStyle w:val="AmdtsEntries"/>
        <w:keepNext/>
      </w:pPr>
      <w:r>
        <w:tab/>
        <w:t xml:space="preserve">am </w:t>
      </w:r>
      <w:hyperlink r:id="rId7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68"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1A03B12B" w:rsidR="00450C28" w:rsidRDefault="00450C28">
      <w:pPr>
        <w:pStyle w:val="AmdtsEntries"/>
      </w:pPr>
      <w:r>
        <w:tab/>
        <w:t xml:space="preserve">sub </w:t>
      </w:r>
      <w:hyperlink r:id="rId76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1AB06CB4" w:rsidR="00FF4B1F" w:rsidRDefault="00FF4B1F" w:rsidP="00FF4B1F">
      <w:pPr>
        <w:pStyle w:val="AmdtsEntries"/>
      </w:pPr>
      <w:r>
        <w:tab/>
        <w:t xml:space="preserve">om </w:t>
      </w:r>
      <w:hyperlink r:id="rId7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7D470410" w:rsidR="00450C28" w:rsidRDefault="00450C28">
      <w:pPr>
        <w:pStyle w:val="AmdtsEntries"/>
        <w:keepNext/>
      </w:pPr>
      <w:r>
        <w:t>s 126</w:t>
      </w:r>
      <w:r>
        <w:tab/>
        <w:t xml:space="preserve">om </w:t>
      </w:r>
      <w:hyperlink r:id="rId77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2873CF60" w:rsidR="00450C28" w:rsidRPr="009D74E7" w:rsidRDefault="00450C28" w:rsidP="008A0960">
      <w:pPr>
        <w:pStyle w:val="AmdtsEntries"/>
        <w:keepNext/>
        <w:rPr>
          <w:rFonts w:cs="Arial"/>
        </w:rPr>
      </w:pPr>
      <w:r>
        <w:tab/>
      </w:r>
      <w:r w:rsidRPr="009D74E7">
        <w:rPr>
          <w:rFonts w:cs="Arial"/>
        </w:rPr>
        <w:t xml:space="preserve">ins </w:t>
      </w:r>
      <w:hyperlink r:id="rId7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7DE76F90" w:rsidR="00BE0E96" w:rsidRPr="009D74E7" w:rsidRDefault="00BE0E96">
      <w:pPr>
        <w:pStyle w:val="AmdtsEntries"/>
        <w:rPr>
          <w:rFonts w:cs="Arial"/>
        </w:rPr>
      </w:pPr>
      <w:r w:rsidRPr="009D74E7">
        <w:rPr>
          <w:rFonts w:cs="Arial"/>
        </w:rPr>
        <w:tab/>
        <w:t xml:space="preserve">am </w:t>
      </w:r>
      <w:hyperlink r:id="rId773"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4E4EA098" w14:textId="77777777" w:rsidR="00450C28" w:rsidRDefault="00450C28">
      <w:pPr>
        <w:pStyle w:val="AmdtsEntryHd"/>
      </w:pPr>
      <w:r>
        <w:t>Transfer of public housing under will</w:t>
      </w:r>
    </w:p>
    <w:p w14:paraId="3973B6CB" w14:textId="32AFD169" w:rsidR="00450C28" w:rsidRPr="009D74E7" w:rsidRDefault="00450C28" w:rsidP="00A0346A">
      <w:pPr>
        <w:pStyle w:val="AmdtsEntries"/>
        <w:keepNext/>
        <w:rPr>
          <w:rFonts w:cs="Arial"/>
        </w:rPr>
      </w:pPr>
      <w:r>
        <w:t>s 127A</w:t>
      </w:r>
      <w:r>
        <w:tab/>
      </w:r>
      <w:r w:rsidRPr="009D74E7">
        <w:rPr>
          <w:rFonts w:cs="Arial"/>
        </w:rPr>
        <w:t xml:space="preserve">ins </w:t>
      </w:r>
      <w:hyperlink r:id="rId77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3C35C1C5" w:rsidR="00450C28" w:rsidRPr="009D74E7" w:rsidRDefault="00450C28">
      <w:pPr>
        <w:pStyle w:val="AmdtsEntries"/>
        <w:rPr>
          <w:rFonts w:cs="Arial"/>
        </w:rPr>
      </w:pPr>
      <w:r>
        <w:tab/>
      </w:r>
      <w:r w:rsidRPr="009D74E7">
        <w:rPr>
          <w:rFonts w:cs="Arial"/>
        </w:rPr>
        <w:t xml:space="preserve">am </w:t>
      </w:r>
      <w:hyperlink r:id="rId775"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77777777" w:rsidR="00450C28" w:rsidRDefault="00450C28">
      <w:pPr>
        <w:pStyle w:val="AmdtsEntryHd"/>
      </w:pPr>
      <w:r>
        <w:t>Purported assignment or subletting</w:t>
      </w:r>
    </w:p>
    <w:p w14:paraId="73C9CD1C" w14:textId="373E3F9C" w:rsidR="00450C28" w:rsidRDefault="00450C28">
      <w:pPr>
        <w:pStyle w:val="AmdtsEntries"/>
      </w:pPr>
      <w:r>
        <w:t>s 128</w:t>
      </w:r>
      <w:r>
        <w:tab/>
        <w:t xml:space="preserve">am </w:t>
      </w:r>
      <w:hyperlink r:id="rId7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1FCEB365" w14:textId="77777777" w:rsidR="00450C28" w:rsidRDefault="00450C28">
      <w:pPr>
        <w:pStyle w:val="AmdtsEntryHd"/>
      </w:pPr>
      <w:r>
        <w:t>Admissibility of evidence given before approved mediator etc</w:t>
      </w:r>
    </w:p>
    <w:p w14:paraId="57C4E5DC" w14:textId="6A1B20CE" w:rsidR="00450C28" w:rsidRDefault="00450C28">
      <w:pPr>
        <w:pStyle w:val="AmdtsEntries"/>
        <w:keepNext/>
      </w:pPr>
      <w:r>
        <w:t>s 129</w:t>
      </w:r>
      <w:r>
        <w:tab/>
        <w:t xml:space="preserve">am </w:t>
      </w:r>
      <w:hyperlink r:id="rId77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2DC67693" w:rsidR="00450C28" w:rsidRDefault="00450C28">
      <w:pPr>
        <w:pStyle w:val="AmdtsEntries"/>
      </w:pPr>
      <w:r>
        <w:tab/>
        <w:t xml:space="preserve">sub </w:t>
      </w:r>
      <w:hyperlink r:id="rId78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31BFA2EB" w:rsidR="00332238" w:rsidRDefault="00332238" w:rsidP="00332238">
      <w:pPr>
        <w:pStyle w:val="AmdtsEntries"/>
      </w:pPr>
      <w:r>
        <w:tab/>
        <w:t xml:space="preserve">om </w:t>
      </w:r>
      <w:hyperlink r:id="rId7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06DC1FE3" w:rsidR="00450C28" w:rsidRDefault="00450C28">
      <w:pPr>
        <w:pStyle w:val="AmdtsEntries"/>
      </w:pPr>
      <w:r>
        <w:t>s 130</w:t>
      </w:r>
      <w:r>
        <w:tab/>
        <w:t xml:space="preserve">om </w:t>
      </w:r>
      <w:hyperlink r:id="rId78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8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45BFFB2A" w:rsidR="00450C28" w:rsidRDefault="00450C28">
      <w:pPr>
        <w:pStyle w:val="AmdtsEntries"/>
      </w:pPr>
      <w:r>
        <w:t>s 131</w:t>
      </w:r>
      <w:r>
        <w:tab/>
        <w:t xml:space="preserve">sub </w:t>
      </w:r>
      <w:hyperlink r:id="rId78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t>Approved forms—Minister</w:t>
      </w:r>
    </w:p>
    <w:p w14:paraId="5E814504" w14:textId="711360D5" w:rsidR="00450C28" w:rsidRDefault="00450C28">
      <w:pPr>
        <w:pStyle w:val="AmdtsEntries"/>
        <w:keepNext/>
      </w:pPr>
      <w:r>
        <w:t>s 133</w:t>
      </w:r>
      <w:r>
        <w:tab/>
        <w:t xml:space="preserve">sub </w:t>
      </w:r>
      <w:hyperlink r:id="rId78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59815AEA" w:rsidR="00A106DF" w:rsidRDefault="00A106DF">
      <w:pPr>
        <w:pStyle w:val="AmdtsEntries"/>
      </w:pPr>
      <w:r>
        <w:tab/>
        <w:t xml:space="preserve">am </w:t>
      </w:r>
      <w:hyperlink r:id="rId7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87"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lastRenderedPageBreak/>
        <w:t>Determination of fees</w:t>
      </w:r>
    </w:p>
    <w:p w14:paraId="47CA1260" w14:textId="5289AA8F" w:rsidR="00450C28" w:rsidRDefault="00450C28" w:rsidP="0047013E">
      <w:pPr>
        <w:pStyle w:val="AmdtsEntries"/>
        <w:keepNext/>
      </w:pPr>
      <w:r>
        <w:t>s 134</w:t>
      </w:r>
      <w:r>
        <w:tab/>
        <w:t xml:space="preserve">om </w:t>
      </w:r>
      <w:hyperlink r:id="rId7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06610AD7" w:rsidR="00EF5A29" w:rsidRPr="009D74E7" w:rsidRDefault="00EF5A29">
      <w:pPr>
        <w:pStyle w:val="AmdtsEntries"/>
      </w:pPr>
      <w:r>
        <w:tab/>
        <w:t xml:space="preserve">ins </w:t>
      </w:r>
      <w:hyperlink r:id="rId789"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53E99A3E" w:rsidR="00450C28" w:rsidRDefault="00450C28">
      <w:pPr>
        <w:pStyle w:val="AmdtsEntries"/>
      </w:pPr>
      <w:r>
        <w:t>s 135</w:t>
      </w:r>
      <w:r>
        <w:tab/>
        <w:t xml:space="preserve">om </w:t>
      </w:r>
      <w:hyperlink r:id="rId79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6C587F01" w:rsidR="00450C28" w:rsidRPr="009D74E7" w:rsidRDefault="00450C28">
      <w:pPr>
        <w:pStyle w:val="AmdtsEntries"/>
      </w:pPr>
      <w:r>
        <w:t>s 136</w:t>
      </w:r>
      <w:r>
        <w:tab/>
        <w:t xml:space="preserve">am </w:t>
      </w:r>
      <w:hyperlink r:id="rId79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94"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795"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p>
    <w:p w14:paraId="0678C669" w14:textId="77777777" w:rsidR="00450C28" w:rsidRPr="009D74E7" w:rsidRDefault="00450C28">
      <w:pPr>
        <w:pStyle w:val="AmdtsEntryHd"/>
        <w:rPr>
          <w:rFonts w:cs="Arial"/>
        </w:rPr>
      </w:pPr>
      <w:r w:rsidRPr="009D74E7">
        <w:rPr>
          <w:rFonts w:cs="Arial"/>
        </w:rPr>
        <w:t>Transitional</w:t>
      </w:r>
    </w:p>
    <w:p w14:paraId="626055D3" w14:textId="1A0D2FCB" w:rsidR="00450C28" w:rsidRDefault="00450C28">
      <w:pPr>
        <w:pStyle w:val="AmdtsEntries"/>
        <w:keepNext/>
      </w:pPr>
      <w:r>
        <w:t>pt 10 hdg</w:t>
      </w:r>
      <w:r>
        <w:tab/>
        <w:t xml:space="preserve">ins </w:t>
      </w:r>
      <w:hyperlink r:id="rId7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t>Occupancy agreements</w:t>
      </w:r>
    </w:p>
    <w:p w14:paraId="523FB29E" w14:textId="06EF3DEA" w:rsidR="00450C28" w:rsidRDefault="00450C28">
      <w:pPr>
        <w:pStyle w:val="AmdtsEntries"/>
        <w:keepNext/>
      </w:pPr>
      <w:r>
        <w:t>s 137</w:t>
      </w:r>
      <w:r>
        <w:tab/>
        <w:t xml:space="preserve">ins </w:t>
      </w:r>
      <w:hyperlink r:id="rId7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2326F235" w:rsidR="00450C28" w:rsidRDefault="00450C28">
      <w:pPr>
        <w:pStyle w:val="AmdtsEntries"/>
        <w:keepNext/>
      </w:pPr>
      <w:r>
        <w:t>s 138</w:t>
      </w:r>
      <w:r>
        <w:tab/>
        <w:t xml:space="preserve">ins </w:t>
      </w:r>
      <w:hyperlink r:id="rId7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28269793" w:rsidR="00450C28" w:rsidRDefault="00450C28">
      <w:pPr>
        <w:pStyle w:val="AmdtsEntries"/>
        <w:keepNext/>
      </w:pPr>
      <w:r>
        <w:t>s 139</w:t>
      </w:r>
      <w:r>
        <w:tab/>
        <w:t xml:space="preserve">ins </w:t>
      </w:r>
      <w:hyperlink r:id="rId7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6B919E58" w:rsidR="00450C28" w:rsidRDefault="00450C28">
      <w:pPr>
        <w:pStyle w:val="AmdtsEntries"/>
        <w:keepNext/>
      </w:pPr>
      <w:r>
        <w:t>pt 11 hdg</w:t>
      </w:r>
      <w:r>
        <w:tab/>
        <w:t xml:space="preserve">ins </w:t>
      </w:r>
      <w:hyperlink r:id="rId80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t>Existing residential tenancy agreements—lessor must provide asbestos information</w:t>
      </w:r>
    </w:p>
    <w:p w14:paraId="12F03A77" w14:textId="4C747BCC" w:rsidR="00450C28" w:rsidRDefault="00450C28">
      <w:pPr>
        <w:pStyle w:val="AmdtsEntries"/>
        <w:keepNext/>
      </w:pPr>
      <w:r>
        <w:t>s 140</w:t>
      </w:r>
      <w:r>
        <w:tab/>
        <w:t xml:space="preserve">ins </w:t>
      </w:r>
      <w:hyperlink r:id="rId80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2BBE1541" w:rsidR="00450C28" w:rsidRDefault="00450C28">
      <w:pPr>
        <w:pStyle w:val="AmdtsEntries"/>
        <w:keepNext/>
      </w:pPr>
      <w:r>
        <w:t>s 141</w:t>
      </w:r>
      <w:r>
        <w:tab/>
        <w:t xml:space="preserve">ins </w:t>
      </w:r>
      <w:hyperlink r:id="rId80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364237C7" w:rsidR="00464CAC" w:rsidRDefault="00464CAC" w:rsidP="00464CAC">
      <w:pPr>
        <w:pStyle w:val="AmdtsEntries"/>
      </w:pPr>
      <w:r>
        <w:t>pt 12 hdg</w:t>
      </w:r>
      <w:r>
        <w:tab/>
        <w:t xml:space="preserve">ins </w:t>
      </w:r>
      <w:hyperlink r:id="rId80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2562ACFA" w:rsidR="0018595A" w:rsidRDefault="0018595A" w:rsidP="00DE5B91">
      <w:pPr>
        <w:pStyle w:val="AmdtsEntries"/>
        <w:keepNext/>
      </w:pPr>
      <w:r>
        <w:t>s 142</w:t>
      </w:r>
      <w:r>
        <w:tab/>
        <w:t xml:space="preserve">ins </w:t>
      </w:r>
      <w:hyperlink r:id="rId80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t>Expiry—pt 12</w:t>
      </w:r>
    </w:p>
    <w:p w14:paraId="6E3B5294" w14:textId="5592CAEF" w:rsidR="0018595A" w:rsidRDefault="0018595A" w:rsidP="0018595A">
      <w:pPr>
        <w:pStyle w:val="AmdtsEntries"/>
      </w:pPr>
      <w:r>
        <w:t>s 143</w:t>
      </w:r>
      <w:r>
        <w:tab/>
        <w:t xml:space="preserve">ins </w:t>
      </w:r>
      <w:hyperlink r:id="rId80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lastRenderedPageBreak/>
        <w:t>Transitional—Residential Tenancies Legislation Amendme</w:t>
      </w:r>
      <w:r w:rsidR="0006652F">
        <w:t>nt Act 2016</w:t>
      </w:r>
    </w:p>
    <w:p w14:paraId="6731B75A" w14:textId="7B80240A" w:rsidR="00951423" w:rsidRDefault="00951423" w:rsidP="00951423">
      <w:pPr>
        <w:pStyle w:val="AmdtsEntries"/>
      </w:pPr>
      <w:r>
        <w:t>pt 13 hdg</w:t>
      </w:r>
      <w:r>
        <w:tab/>
        <w:t xml:space="preserve">ins </w:t>
      </w:r>
      <w:hyperlink r:id="rId806"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7DF37F14" w:rsidR="00951423" w:rsidRDefault="00951423" w:rsidP="00951423">
      <w:pPr>
        <w:pStyle w:val="AmdtsEntries"/>
      </w:pPr>
      <w:r>
        <w:t>s 144</w:t>
      </w:r>
      <w:r>
        <w:tab/>
        <w:t xml:space="preserve">ins </w:t>
      </w:r>
      <w:hyperlink r:id="rId807"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t>Existing residential tenancy agreements—lessor to install smoke alarms</w:t>
      </w:r>
    </w:p>
    <w:p w14:paraId="1E40BC28" w14:textId="015F0E64" w:rsidR="00951423" w:rsidRDefault="00951423" w:rsidP="00951423">
      <w:pPr>
        <w:pStyle w:val="AmdtsEntries"/>
      </w:pPr>
      <w:r>
        <w:t>s 145</w:t>
      </w:r>
      <w:r>
        <w:tab/>
        <w:t xml:space="preserve">ins </w:t>
      </w:r>
      <w:hyperlink r:id="rId808" w:tooltip="Residential Tenancies Legislation Amendment Act 2016" w:history="1">
        <w:r w:rsidRPr="008B6A1B">
          <w:rPr>
            <w:rStyle w:val="charCitHyperlinkAbbrev"/>
          </w:rPr>
          <w:t>A2016-50</w:t>
        </w:r>
      </w:hyperlink>
      <w:r>
        <w:t xml:space="preserve"> s 25</w:t>
      </w:r>
    </w:p>
    <w:p w14:paraId="347EFDEF" w14:textId="36B7CA00" w:rsidR="00A308D1" w:rsidRDefault="00A308D1" w:rsidP="00951423">
      <w:pPr>
        <w:pStyle w:val="AmdtsEntries"/>
      </w:pPr>
      <w:r>
        <w:tab/>
        <w:t xml:space="preserve">am </w:t>
      </w:r>
      <w:hyperlink r:id="rId809"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t>Existing residential tenancy agreements—tenant to replace smoke alarm batteries</w:t>
      </w:r>
    </w:p>
    <w:p w14:paraId="03737171" w14:textId="43CD3A44" w:rsidR="00951423" w:rsidRDefault="00951423" w:rsidP="00951423">
      <w:pPr>
        <w:pStyle w:val="AmdtsEntries"/>
      </w:pPr>
      <w:r>
        <w:t>s 146</w:t>
      </w:r>
      <w:r>
        <w:tab/>
        <w:t xml:space="preserve">ins </w:t>
      </w:r>
      <w:hyperlink r:id="rId810" w:tooltip="Residential Tenancies Legislation Amendment Act 2016" w:history="1">
        <w:r w:rsidRPr="008B6A1B">
          <w:rPr>
            <w:rStyle w:val="charCitHyperlinkAbbrev"/>
          </w:rPr>
          <w:t>A2016-50</w:t>
        </w:r>
      </w:hyperlink>
      <w:r>
        <w:t xml:space="preserve"> s 25</w:t>
      </w:r>
    </w:p>
    <w:p w14:paraId="7ED3A508" w14:textId="334126F5" w:rsidR="00A308D1" w:rsidRDefault="00A308D1" w:rsidP="00A308D1">
      <w:pPr>
        <w:pStyle w:val="AmdtsEntries"/>
      </w:pPr>
      <w:r>
        <w:tab/>
        <w:t xml:space="preserve">am </w:t>
      </w:r>
      <w:hyperlink r:id="rId811"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65806031" w:rsidR="00951423" w:rsidRDefault="00951423" w:rsidP="00951423">
      <w:pPr>
        <w:pStyle w:val="AmdtsEntries"/>
      </w:pPr>
      <w:r>
        <w:t>s 147</w:t>
      </w:r>
      <w:r>
        <w:tab/>
        <w:t xml:space="preserve">ins </w:t>
      </w:r>
      <w:hyperlink r:id="rId812"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08F713D1" w:rsidR="00A308D1" w:rsidRDefault="00A308D1" w:rsidP="00A308D1">
      <w:pPr>
        <w:pStyle w:val="AmdtsEntries"/>
      </w:pPr>
      <w:r>
        <w:t>pt 14 hdg</w:t>
      </w:r>
      <w:r>
        <w:tab/>
        <w:t xml:space="preserve">ins </w:t>
      </w:r>
      <w:hyperlink r:id="rId813"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09BFEE81" w:rsidR="00A308D1" w:rsidRDefault="00A308D1" w:rsidP="00A308D1">
      <w:pPr>
        <w:pStyle w:val="AmdtsEntries"/>
      </w:pPr>
      <w:r>
        <w:t>s 148</w:t>
      </w:r>
      <w:r>
        <w:tab/>
        <w:t xml:space="preserve">ins </w:t>
      </w:r>
      <w:hyperlink r:id="rId814"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t>Residential tenancy agreement entered contrary to s 11B</w:t>
      </w:r>
    </w:p>
    <w:p w14:paraId="3BCEE98C" w14:textId="232D7979" w:rsidR="00A308D1" w:rsidRDefault="00A308D1" w:rsidP="00A308D1">
      <w:pPr>
        <w:pStyle w:val="AmdtsEntries"/>
      </w:pPr>
      <w:r>
        <w:t>s 149</w:t>
      </w:r>
      <w:r>
        <w:tab/>
        <w:t xml:space="preserve">ins </w:t>
      </w:r>
      <w:hyperlink r:id="rId815"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2299C9B0" w:rsidR="00A308D1" w:rsidRDefault="00A308D1" w:rsidP="00A308D1">
      <w:pPr>
        <w:pStyle w:val="AmdtsEntries"/>
      </w:pPr>
      <w:r>
        <w:t>s 150</w:t>
      </w:r>
      <w:r>
        <w:tab/>
        <w:t xml:space="preserve">ins </w:t>
      </w:r>
      <w:hyperlink r:id="rId816"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00DB174B" w:rsidR="003A4390" w:rsidRDefault="003A4390" w:rsidP="003A4390">
      <w:pPr>
        <w:pStyle w:val="AmdtsEntries"/>
      </w:pPr>
      <w:r>
        <w:t>pt 15 hdg</w:t>
      </w:r>
      <w:r>
        <w:tab/>
        <w:t xml:space="preserve">ins </w:t>
      </w:r>
      <w:hyperlink r:id="rId817"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70194E1E" w:rsidR="003A4390" w:rsidRDefault="003A4390" w:rsidP="003A4390">
      <w:pPr>
        <w:pStyle w:val="AmdtsEntries"/>
      </w:pPr>
      <w:r>
        <w:t>s 151</w:t>
      </w:r>
      <w:r>
        <w:tab/>
        <w:t xml:space="preserve">ins </w:t>
      </w:r>
      <w:hyperlink r:id="rId818" w:tooltip="Residential Tenancies Amendment Act 2018" w:history="1">
        <w:r>
          <w:rPr>
            <w:rStyle w:val="charCitHyperlinkAbbrev"/>
          </w:rPr>
          <w:t>A2018</w:t>
        </w:r>
        <w:r>
          <w:rPr>
            <w:rStyle w:val="charCitHyperlinkAbbrev"/>
          </w:rPr>
          <w:noBreakHyphen/>
          <w:t>20</w:t>
        </w:r>
      </w:hyperlink>
      <w:r>
        <w:t xml:space="preserve"> s 8</w:t>
      </w:r>
    </w:p>
    <w:p w14:paraId="080CCCC7" w14:textId="15D6C5BF" w:rsidR="00F70884" w:rsidRDefault="00F70884" w:rsidP="003A4390">
      <w:pPr>
        <w:pStyle w:val="AmdtsEntries"/>
      </w:pPr>
      <w:r w:rsidRPr="00F70884">
        <w:tab/>
        <w:t xml:space="preserve">sub </w:t>
      </w:r>
      <w:hyperlink r:id="rId819"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t>Applications for registration of standard guarantee contract</w:t>
      </w:r>
    </w:p>
    <w:p w14:paraId="1592D332" w14:textId="6B6CDE2A" w:rsidR="003A4390" w:rsidRDefault="003A4390" w:rsidP="003A4390">
      <w:pPr>
        <w:pStyle w:val="AmdtsEntries"/>
      </w:pPr>
      <w:r>
        <w:t>s 152</w:t>
      </w:r>
      <w:r>
        <w:tab/>
        <w:t xml:space="preserve">ins </w:t>
      </w:r>
      <w:hyperlink r:id="rId820"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lastRenderedPageBreak/>
        <w:t>Registered standard guarantee contracts</w:t>
      </w:r>
    </w:p>
    <w:p w14:paraId="208B33C3" w14:textId="4A93F0C9" w:rsidR="003A4390" w:rsidRDefault="003A4390" w:rsidP="003A4390">
      <w:pPr>
        <w:pStyle w:val="AmdtsEntries"/>
      </w:pPr>
      <w:r>
        <w:t>s 153</w:t>
      </w:r>
      <w:r>
        <w:tab/>
        <w:t xml:space="preserve">ins </w:t>
      </w:r>
      <w:hyperlink r:id="rId821"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t>Conditional termination and possession orders in force immediately before commencement day</w:t>
      </w:r>
    </w:p>
    <w:p w14:paraId="489D99FA" w14:textId="28892EDB" w:rsidR="003A4390" w:rsidRDefault="00F601AF" w:rsidP="003A4390">
      <w:pPr>
        <w:pStyle w:val="AmdtsEntries"/>
      </w:pPr>
      <w:r>
        <w:t>s 154</w:t>
      </w:r>
      <w:r w:rsidR="003A4390">
        <w:tab/>
        <w:t xml:space="preserve">ins </w:t>
      </w:r>
      <w:hyperlink r:id="rId822"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31D74740" w:rsidR="00F70884" w:rsidRDefault="00F70884" w:rsidP="003A4390">
      <w:pPr>
        <w:pStyle w:val="AmdtsEntries"/>
      </w:pPr>
      <w:r>
        <w:tab/>
        <w:t xml:space="preserve">sub </w:t>
      </w:r>
      <w:hyperlink r:id="rId823"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2AD524DD" w:rsidR="00F70884" w:rsidRDefault="00F70884" w:rsidP="003A4390">
      <w:pPr>
        <w:pStyle w:val="AmdtsEntries"/>
      </w:pPr>
      <w:r>
        <w:t>s 155</w:t>
      </w:r>
      <w:r>
        <w:tab/>
        <w:t xml:space="preserve">ins </w:t>
      </w:r>
      <w:hyperlink r:id="rId824"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t>COVID-19 emergency response</w:t>
      </w:r>
    </w:p>
    <w:p w14:paraId="7EADC916" w14:textId="4DF3F81E" w:rsidR="003477D6" w:rsidRDefault="003477D6" w:rsidP="003477D6">
      <w:pPr>
        <w:pStyle w:val="AmdtsEntries"/>
      </w:pPr>
      <w:r>
        <w:t>pt 16 hdg</w:t>
      </w:r>
      <w:r>
        <w:tab/>
        <w:t xml:space="preserve">ins </w:t>
      </w:r>
      <w:hyperlink r:id="rId825"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7777777"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131A7FC7" w14:textId="77777777" w:rsidR="003477D6" w:rsidRDefault="002D7E4D" w:rsidP="002D7E4D">
      <w:pPr>
        <w:pStyle w:val="AmdtsEntryHd"/>
      </w:pPr>
      <w:r w:rsidRPr="00B6083F">
        <w:t>Declaration—COVID-19 emergency response</w:t>
      </w:r>
    </w:p>
    <w:p w14:paraId="7AA4B25B" w14:textId="23827BD4" w:rsidR="002D7E4D" w:rsidRDefault="002D7E4D" w:rsidP="00F749E6">
      <w:pPr>
        <w:pStyle w:val="AmdtsEntries"/>
        <w:keepNext/>
      </w:pPr>
      <w:r>
        <w:t>s 156</w:t>
      </w:r>
      <w:r>
        <w:tab/>
        <w:t xml:space="preserve">ins </w:t>
      </w:r>
      <w:hyperlink r:id="rId826"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5FD54131" w:rsidR="004B40BB" w:rsidRDefault="004B40BB" w:rsidP="00F749E6">
      <w:pPr>
        <w:pStyle w:val="AmdtsEntries"/>
        <w:keepNext/>
      </w:pPr>
      <w:r>
        <w:tab/>
        <w:t xml:space="preserve">am </w:t>
      </w:r>
      <w:hyperlink r:id="rId827"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18E672B5" w14:textId="77777777"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5BCB4924" w14:textId="77777777" w:rsidR="002D7E4D" w:rsidRPr="002D7E4D" w:rsidRDefault="002D7E4D" w:rsidP="002D7E4D">
      <w:pPr>
        <w:pStyle w:val="AmdtsEntryHd"/>
      </w:pPr>
      <w:r w:rsidRPr="00B6083F">
        <w:t>Expiry—pt 16</w:t>
      </w:r>
    </w:p>
    <w:p w14:paraId="20C1DD8B" w14:textId="1332D217" w:rsidR="002114ED" w:rsidRDefault="002114ED" w:rsidP="002114ED">
      <w:pPr>
        <w:pStyle w:val="AmdtsEntries"/>
      </w:pPr>
      <w:r>
        <w:t>s 157</w:t>
      </w:r>
      <w:r>
        <w:tab/>
        <w:t xml:space="preserve">ins </w:t>
      </w:r>
      <w:hyperlink r:id="rId828"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1FB2754E" w:rsidR="002114ED" w:rsidRPr="005C3ED1" w:rsidRDefault="004B40BB" w:rsidP="002114ED">
      <w:pPr>
        <w:pStyle w:val="AmdtsEntries"/>
        <w:rPr>
          <w:u w:val="single"/>
        </w:rPr>
      </w:pPr>
      <w:r>
        <w:tab/>
        <w:t xml:space="preserve">om </w:t>
      </w:r>
      <w:hyperlink r:id="rId829"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310255FE" w14:textId="77777777" w:rsidR="003B7B49" w:rsidRDefault="003B7B49">
      <w:pPr>
        <w:pStyle w:val="AmdtsEntryHd"/>
      </w:pPr>
      <w:r w:rsidRPr="0085558E">
        <w:t>Transitional—Residential Tenancies Amendment Act 2020 (No 2)</w:t>
      </w:r>
    </w:p>
    <w:p w14:paraId="41A9CC89" w14:textId="1C4AE69D" w:rsidR="003B7B49" w:rsidRDefault="003B7B49" w:rsidP="003B7B49">
      <w:pPr>
        <w:pStyle w:val="AmdtsEntries"/>
      </w:pPr>
      <w:r>
        <w:t>pt 18</w:t>
      </w:r>
      <w:r>
        <w:tab/>
        <w:t xml:space="preserve">ins </w:t>
      </w:r>
      <w:hyperlink r:id="rId830"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007DCE22" w:rsidR="003B7B49" w:rsidRDefault="003B7B49" w:rsidP="003B7B49">
      <w:pPr>
        <w:pStyle w:val="AmdtsEntries"/>
      </w:pPr>
      <w:r>
        <w:t>s 160</w:t>
      </w:r>
      <w:r>
        <w:tab/>
        <w:t xml:space="preserve">ins </w:t>
      </w:r>
      <w:hyperlink r:id="rId831"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t>Payment orders in relation to applications for termination and possession orders undecided before commencement</w:t>
      </w:r>
    </w:p>
    <w:p w14:paraId="4F0AB103" w14:textId="7559B18F" w:rsidR="003B7B49" w:rsidRDefault="003B7B49" w:rsidP="003B7B49">
      <w:pPr>
        <w:pStyle w:val="AmdtsEntries"/>
      </w:pPr>
      <w:r>
        <w:t>s 161</w:t>
      </w:r>
      <w:r>
        <w:tab/>
        <w:t xml:space="preserve">ins </w:t>
      </w:r>
      <w:hyperlink r:id="rId832"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t>Expiry—pt 18</w:t>
      </w:r>
    </w:p>
    <w:p w14:paraId="3CEEE6DF" w14:textId="0CFDB889" w:rsidR="003B7B49" w:rsidRDefault="003B7B49" w:rsidP="003B7B49">
      <w:pPr>
        <w:pStyle w:val="AmdtsEntries"/>
      </w:pPr>
      <w:r>
        <w:t>s 162</w:t>
      </w:r>
      <w:r>
        <w:tab/>
        <w:t xml:space="preserve">ins </w:t>
      </w:r>
      <w:hyperlink r:id="rId833"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27052E71" w14:textId="77777777"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7C9D08E7" w:rsidR="00450C28" w:rsidRDefault="00450C28" w:rsidP="0001595F">
      <w:pPr>
        <w:pStyle w:val="AmdtsEntries"/>
        <w:keepNext/>
      </w:pPr>
      <w:r>
        <w:tab/>
        <w:t xml:space="preserve">sub </w:t>
      </w:r>
      <w:hyperlink r:id="rId8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51588415" w:rsidR="00450C28" w:rsidRPr="00746C83" w:rsidRDefault="00450C28">
      <w:pPr>
        <w:pStyle w:val="AmdtsEntries"/>
      </w:pPr>
      <w:r>
        <w:t>sch 1 cl 13</w:t>
      </w:r>
      <w:r>
        <w:tab/>
        <w:t xml:space="preserve">am </w:t>
      </w:r>
      <w:hyperlink r:id="rId83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3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37"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838"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839"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r w:rsidR="00746C83">
        <w:t xml:space="preserve">; </w:t>
      </w:r>
      <w:hyperlink r:id="rId840" w:tooltip="Justice and Community Safety Legislation Amendment Act 2021" w:history="1">
        <w:r w:rsidR="00746C83">
          <w:rPr>
            <w:rStyle w:val="charCitHyperlinkAbbrev"/>
          </w:rPr>
          <w:t>A2021</w:t>
        </w:r>
        <w:r w:rsidR="00746C83">
          <w:rPr>
            <w:rStyle w:val="charCitHyperlinkAbbrev"/>
          </w:rPr>
          <w:noBreakHyphen/>
          <w:t>3</w:t>
        </w:r>
      </w:hyperlink>
      <w:r w:rsidR="00746C83">
        <w:t xml:space="preserve"> s 40</w:t>
      </w:r>
    </w:p>
    <w:p w14:paraId="29E64775" w14:textId="4BCFFB2F" w:rsidR="00CE510B" w:rsidRDefault="00CE510B">
      <w:pPr>
        <w:pStyle w:val="AmdtsEntries"/>
      </w:pPr>
      <w:r>
        <w:t>sch 1 cl 19</w:t>
      </w:r>
      <w:r>
        <w:tab/>
        <w:t xml:space="preserve">am </w:t>
      </w:r>
      <w:hyperlink r:id="rId841"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3FB6E8D5" w:rsidR="00450C28" w:rsidRDefault="00450C28">
      <w:pPr>
        <w:pStyle w:val="AmdtsEntries"/>
      </w:pPr>
      <w:r>
        <w:lastRenderedPageBreak/>
        <w:t>sch 1 cl 20</w:t>
      </w:r>
      <w:r>
        <w:tab/>
        <w:t xml:space="preserve">am </w:t>
      </w:r>
      <w:hyperlink r:id="rId8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843"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670F01D4" w:rsidR="00450C28" w:rsidRDefault="00450C28">
      <w:pPr>
        <w:pStyle w:val="AmdtsEntries"/>
      </w:pPr>
      <w:r>
        <w:t>sch 1 cl 21</w:t>
      </w:r>
      <w:r>
        <w:tab/>
        <w:t xml:space="preserve">am </w:t>
      </w:r>
      <w:hyperlink r:id="rId8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45C602AC" w:rsidR="00450C28" w:rsidRDefault="00450C28">
      <w:pPr>
        <w:pStyle w:val="AmdtsEntries"/>
      </w:pPr>
      <w:r>
        <w:t>sch 1 cl 22</w:t>
      </w:r>
      <w:r>
        <w:tab/>
        <w:t xml:space="preserve">am </w:t>
      </w:r>
      <w:hyperlink r:id="rId8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050966A7" w14:textId="58616676" w:rsidR="00450C28" w:rsidRDefault="00450C28">
      <w:pPr>
        <w:pStyle w:val="AmdtsEntries"/>
      </w:pPr>
      <w:r>
        <w:t>sch 1 cl 23</w:t>
      </w:r>
      <w:r>
        <w:tab/>
        <w:t xml:space="preserve">sub </w:t>
      </w:r>
      <w:hyperlink r:id="rId846"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14:paraId="54B3C8AB" w14:textId="2BA49EE0" w:rsidR="00DB41CC" w:rsidRDefault="00DB41CC">
      <w:pPr>
        <w:pStyle w:val="AmdtsEntries"/>
      </w:pPr>
      <w:r>
        <w:t>sch 1 cl 23A</w:t>
      </w:r>
      <w:r>
        <w:tab/>
        <w:t xml:space="preserve">ins </w:t>
      </w:r>
      <w:hyperlink r:id="rId847" w:tooltip="Residential Tenancies Legislation Amendment Act 2016" w:history="1">
        <w:r w:rsidRPr="008B6A1B">
          <w:rPr>
            <w:rStyle w:val="charCitHyperlinkAbbrev"/>
          </w:rPr>
          <w:t>A2016-50</w:t>
        </w:r>
      </w:hyperlink>
      <w:r>
        <w:t xml:space="preserve"> s 26</w:t>
      </w:r>
    </w:p>
    <w:p w14:paraId="10262436" w14:textId="656FC154" w:rsidR="00450C28" w:rsidRDefault="00450C28">
      <w:pPr>
        <w:pStyle w:val="AmdtsEntries"/>
      </w:pPr>
      <w:r>
        <w:t>sch 1 cl 26</w:t>
      </w:r>
      <w:r>
        <w:tab/>
        <w:t xml:space="preserve">am </w:t>
      </w:r>
      <w:hyperlink r:id="rId8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0B589813" w:rsidR="00372627" w:rsidRPr="00372627" w:rsidRDefault="00372627">
      <w:pPr>
        <w:pStyle w:val="AmdtsEntries"/>
      </w:pPr>
      <w:r>
        <w:t>sch 1 cl 28</w:t>
      </w:r>
      <w:r>
        <w:tab/>
        <w:t xml:space="preserve">am </w:t>
      </w:r>
      <w:hyperlink r:id="rId849" w:tooltip="Residential Tenancies Amendment Act 2020" w:history="1">
        <w:r>
          <w:rPr>
            <w:rStyle w:val="charCitHyperlinkAbbrev"/>
          </w:rPr>
          <w:t>A2020</w:t>
        </w:r>
        <w:r>
          <w:rPr>
            <w:rStyle w:val="charCitHyperlinkAbbrev"/>
          </w:rPr>
          <w:noBreakHyphen/>
          <w:t>1</w:t>
        </w:r>
      </w:hyperlink>
      <w:r>
        <w:t xml:space="preserve"> s 20</w:t>
      </w:r>
    </w:p>
    <w:p w14:paraId="3BA23DBE" w14:textId="60CEBB3C" w:rsidR="00450C28" w:rsidRDefault="00450C28">
      <w:pPr>
        <w:pStyle w:val="AmdtsEntries"/>
      </w:pPr>
      <w:r>
        <w:t>sch 1 cl 30</w:t>
      </w:r>
      <w:r>
        <w:tab/>
        <w:t xml:space="preserve">am </w:t>
      </w:r>
      <w:hyperlink r:id="rId8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75F1DEAF" w:rsidR="00450C28" w:rsidRDefault="00450C28">
      <w:pPr>
        <w:pStyle w:val="AmdtsEntries"/>
      </w:pPr>
      <w:r>
        <w:t>sch 1 cl 31</w:t>
      </w:r>
      <w:r>
        <w:tab/>
        <w:t xml:space="preserve">am </w:t>
      </w:r>
      <w:hyperlink r:id="rId8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7B93F9B" w14:textId="5AF8E35F" w:rsidR="00450C28" w:rsidRPr="009D74E7" w:rsidRDefault="00450C28">
      <w:pPr>
        <w:pStyle w:val="AmdtsEntries"/>
      </w:pPr>
      <w:r>
        <w:t>sch 1 cl 36</w:t>
      </w:r>
      <w:r>
        <w:tab/>
      </w:r>
      <w:r w:rsidRPr="009D74E7">
        <w:rPr>
          <w:rFonts w:cs="Arial"/>
        </w:rPr>
        <w:t xml:space="preserve">am </w:t>
      </w:r>
      <w:hyperlink r:id="rId85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14:paraId="58C9E4F0" w14:textId="1937A0D6" w:rsidR="00450C28" w:rsidRDefault="00450C28">
      <w:pPr>
        <w:pStyle w:val="AmdtsEntries"/>
      </w:pPr>
      <w:r>
        <w:t>sch 1 cl 43</w:t>
      </w:r>
      <w:r>
        <w:tab/>
        <w:t xml:space="preserve">am </w:t>
      </w:r>
      <w:hyperlink r:id="rId8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0621E5BF" w:rsidR="00450C28" w:rsidRDefault="00450C28">
      <w:pPr>
        <w:pStyle w:val="AmdtsEntries"/>
      </w:pPr>
      <w:r>
        <w:t>sch 1 cl 45</w:t>
      </w:r>
      <w:r>
        <w:tab/>
        <w:t xml:space="preserve">sub </w:t>
      </w:r>
      <w:hyperlink r:id="rId85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5D77861C" w:rsidR="00DB41CC" w:rsidRDefault="00DB41CC">
      <w:pPr>
        <w:pStyle w:val="AmdtsEntries"/>
      </w:pPr>
      <w:r>
        <w:t>sch 1 cl 53A</w:t>
      </w:r>
      <w:r>
        <w:tab/>
        <w:t xml:space="preserve">ins </w:t>
      </w:r>
      <w:hyperlink r:id="rId855" w:tooltip="Residential Tenancies Legislation Amendment Act 2016" w:history="1">
        <w:r w:rsidRPr="008B6A1B">
          <w:rPr>
            <w:rStyle w:val="charCitHyperlinkAbbrev"/>
          </w:rPr>
          <w:t>A2016-50</w:t>
        </w:r>
      </w:hyperlink>
      <w:r>
        <w:t xml:space="preserve"> s 27</w:t>
      </w:r>
    </w:p>
    <w:p w14:paraId="36169E12" w14:textId="4D60C314" w:rsidR="00517312" w:rsidRDefault="00517312">
      <w:pPr>
        <w:pStyle w:val="AmdtsEntries"/>
      </w:pPr>
      <w:r>
        <w:tab/>
        <w:t xml:space="preserve">am </w:t>
      </w:r>
      <w:hyperlink r:id="rId856" w:tooltip="Statute Law Amendment Act 2017 (No 2)" w:history="1">
        <w:r>
          <w:rPr>
            <w:rStyle w:val="charCitHyperlinkAbbrev"/>
          </w:rPr>
          <w:t>A2017</w:t>
        </w:r>
        <w:r>
          <w:rPr>
            <w:rStyle w:val="charCitHyperlinkAbbrev"/>
          </w:rPr>
          <w:noBreakHyphen/>
          <w:t>28</w:t>
        </w:r>
      </w:hyperlink>
      <w:r>
        <w:t xml:space="preserve"> amdt 1.7</w:t>
      </w:r>
    </w:p>
    <w:p w14:paraId="1CBAF00F" w14:textId="6DEE1E31" w:rsidR="00450C28" w:rsidRDefault="00450C28">
      <w:pPr>
        <w:pStyle w:val="AmdtsEntries"/>
      </w:pPr>
      <w:r>
        <w:t>sch 1 cl 54</w:t>
      </w:r>
      <w:r>
        <w:tab/>
        <w:t xml:space="preserve">am </w:t>
      </w:r>
      <w:hyperlink r:id="rId8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59" w:tooltip="Residential Tenancies Legislation Amendment Act 2016" w:history="1">
        <w:r w:rsidR="00E07264">
          <w:rPr>
            <w:rStyle w:val="Hyperlink"/>
            <w:u w:val="none"/>
          </w:rPr>
          <w:t>A2016-50</w:t>
        </w:r>
      </w:hyperlink>
      <w:r w:rsidR="00E07264">
        <w:t xml:space="preserve"> s 28</w:t>
      </w:r>
    </w:p>
    <w:p w14:paraId="4A9828EB" w14:textId="63092BDE" w:rsidR="00450C28" w:rsidRDefault="00450C28">
      <w:pPr>
        <w:pStyle w:val="AmdtsEntries"/>
      </w:pPr>
      <w:r>
        <w:t>sch 1 cl 55</w:t>
      </w:r>
      <w:r>
        <w:tab/>
        <w:t xml:space="preserve">am R1 LA; R2 LA; </w:t>
      </w:r>
      <w:hyperlink r:id="rId860"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71E4DD67" w:rsidR="00E07264" w:rsidRDefault="00450C28">
      <w:pPr>
        <w:pStyle w:val="AmdtsEntries"/>
      </w:pPr>
      <w:r>
        <w:t>sch 1 cl 58</w:t>
      </w:r>
      <w:r>
        <w:tab/>
        <w:t xml:space="preserve">sub </w:t>
      </w:r>
      <w:hyperlink r:id="rId861"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740EBEFC" w:rsidR="009A356E" w:rsidRDefault="009A356E">
      <w:pPr>
        <w:pStyle w:val="AmdtsEntries"/>
      </w:pPr>
      <w:r>
        <w:t>sch 1 cl 60</w:t>
      </w:r>
      <w:r>
        <w:tab/>
        <w:t xml:space="preserve">am </w:t>
      </w:r>
      <w:hyperlink r:id="rId862"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139F2274" w14:textId="74C1D270" w:rsidR="00DB41CC" w:rsidRDefault="00DB41CC">
      <w:pPr>
        <w:pStyle w:val="AmdtsEntries"/>
      </w:pPr>
      <w:r>
        <w:t>sch 1 cl 63A</w:t>
      </w:r>
      <w:r>
        <w:tab/>
        <w:t xml:space="preserve">ins </w:t>
      </w:r>
      <w:hyperlink r:id="rId863" w:tooltip="Residential Tenancies Legislation Amendment Act 2016" w:history="1">
        <w:r w:rsidRPr="008B6A1B">
          <w:rPr>
            <w:rStyle w:val="charCitHyperlinkAbbrev"/>
          </w:rPr>
          <w:t>A2016-50</w:t>
        </w:r>
      </w:hyperlink>
      <w:r>
        <w:t xml:space="preserve"> s 29</w:t>
      </w:r>
    </w:p>
    <w:p w14:paraId="5AF97AB4" w14:textId="4AB30D7F" w:rsidR="00450C28" w:rsidRDefault="00450C28" w:rsidP="0061785C">
      <w:pPr>
        <w:pStyle w:val="AmdtsEntries"/>
        <w:keepNext/>
      </w:pPr>
      <w:r>
        <w:t>sch 1 cl 66</w:t>
      </w:r>
      <w:r>
        <w:tab/>
        <w:t xml:space="preserve">sub </w:t>
      </w:r>
      <w:hyperlink r:id="rId86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52198FE3" w:rsidR="00450C28" w:rsidRDefault="00450C28" w:rsidP="0061785C">
      <w:pPr>
        <w:pStyle w:val="AmdtsEntries"/>
        <w:keepNext/>
      </w:pPr>
      <w:r>
        <w:tab/>
        <w:t xml:space="preserve">am </w:t>
      </w:r>
      <w:hyperlink r:id="rId8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1104F7F5" w14:textId="752A9558" w:rsidR="004F50D1" w:rsidRDefault="00033D98">
      <w:pPr>
        <w:pStyle w:val="AmdtsEntries"/>
      </w:pPr>
      <w:r>
        <w:tab/>
        <w:t xml:space="preserve">sub </w:t>
      </w:r>
      <w:hyperlink r:id="rId866"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r w:rsidR="004D769E">
        <w:t>;</w:t>
      </w:r>
      <w:r w:rsidR="004F50D1">
        <w:t xml:space="preserve"> </w:t>
      </w:r>
      <w:hyperlink r:id="rId867" w:tooltip="Unit Titles Legislation Amendment Act 2020" w:history="1">
        <w:r w:rsidR="004F50D1" w:rsidRPr="0056405E">
          <w:rPr>
            <w:rStyle w:val="charCitHyperlinkAbbrev"/>
          </w:rPr>
          <w:t>A2020-4</w:t>
        </w:r>
      </w:hyperlink>
      <w:r w:rsidR="004F50D1">
        <w:t xml:space="preserve"> s 49</w:t>
      </w:r>
    </w:p>
    <w:p w14:paraId="4B9837B2" w14:textId="7DB03478" w:rsidR="0075432C" w:rsidRDefault="0075432C">
      <w:pPr>
        <w:pStyle w:val="AmdtsEntries"/>
      </w:pPr>
      <w:r>
        <w:t>sch 1 cl 67</w:t>
      </w:r>
      <w:r>
        <w:tab/>
        <w:t xml:space="preserve">sub </w:t>
      </w:r>
      <w:hyperlink r:id="rId868" w:tooltip="Residential Tenancies Amendment Act 2019" w:history="1">
        <w:r>
          <w:rPr>
            <w:rStyle w:val="charCitHyperlinkAbbrev"/>
          </w:rPr>
          <w:t>A2019-5</w:t>
        </w:r>
      </w:hyperlink>
      <w:r>
        <w:t xml:space="preserve"> s </w:t>
      </w:r>
      <w:r w:rsidR="009F0281">
        <w:t>17</w:t>
      </w:r>
    </w:p>
    <w:p w14:paraId="299D834E" w14:textId="6BD9E830" w:rsidR="00206AA8" w:rsidRDefault="00206AA8" w:rsidP="00206AA8">
      <w:pPr>
        <w:pStyle w:val="AmdtsEntries"/>
      </w:pPr>
      <w:r>
        <w:t>sch 1 cl 70</w:t>
      </w:r>
      <w:r>
        <w:tab/>
        <w:t xml:space="preserve">am </w:t>
      </w:r>
      <w:hyperlink r:id="rId869" w:tooltip="Residential Tenancies Amendment Act 2020" w:history="1">
        <w:r>
          <w:rPr>
            <w:rStyle w:val="charCitHyperlinkAbbrev"/>
          </w:rPr>
          <w:t>A2020</w:t>
        </w:r>
        <w:r>
          <w:rPr>
            <w:rStyle w:val="charCitHyperlinkAbbrev"/>
          </w:rPr>
          <w:noBreakHyphen/>
          <w:t>1</w:t>
        </w:r>
      </w:hyperlink>
      <w:r>
        <w:t xml:space="preserve"> s 22</w:t>
      </w:r>
    </w:p>
    <w:p w14:paraId="1AC3006F" w14:textId="21AD5860" w:rsidR="00450C28" w:rsidRDefault="00450C28">
      <w:pPr>
        <w:pStyle w:val="AmdtsEntries"/>
      </w:pPr>
      <w:r>
        <w:t>sch 1 cl 71</w:t>
      </w:r>
      <w:r>
        <w:tab/>
        <w:t xml:space="preserve">am </w:t>
      </w:r>
      <w:hyperlink r:id="rId8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45F46589" w14:textId="122413C0" w:rsidR="009F0281" w:rsidRDefault="009F0281">
      <w:pPr>
        <w:pStyle w:val="AmdtsEntries"/>
      </w:pPr>
      <w:r>
        <w:t>sch 1 cl 74A</w:t>
      </w:r>
      <w:r>
        <w:tab/>
        <w:t xml:space="preserve">ins </w:t>
      </w:r>
      <w:hyperlink r:id="rId871" w:tooltip="Residential Tenancies Amendment Act 2019" w:history="1">
        <w:r>
          <w:rPr>
            <w:rStyle w:val="charCitHyperlinkAbbrev"/>
          </w:rPr>
          <w:t>A2019-5</w:t>
        </w:r>
      </w:hyperlink>
      <w:r>
        <w:t xml:space="preserve"> s 18</w:t>
      </w:r>
    </w:p>
    <w:p w14:paraId="4BE80FFC" w14:textId="0D165B0F" w:rsidR="009F0281" w:rsidRDefault="009F0281">
      <w:pPr>
        <w:pStyle w:val="AmdtsEntries"/>
      </w:pPr>
      <w:r>
        <w:t>sch 1 cl 74B</w:t>
      </w:r>
      <w:r>
        <w:tab/>
        <w:t xml:space="preserve">ins </w:t>
      </w:r>
      <w:hyperlink r:id="rId872" w:tooltip="Residential Tenancies Amendment Act 2019" w:history="1">
        <w:r>
          <w:rPr>
            <w:rStyle w:val="charCitHyperlinkAbbrev"/>
          </w:rPr>
          <w:t>A2019-5</w:t>
        </w:r>
      </w:hyperlink>
      <w:r>
        <w:t xml:space="preserve"> s 18</w:t>
      </w:r>
    </w:p>
    <w:p w14:paraId="20BA20DF" w14:textId="2DB00BAB" w:rsidR="00450C28" w:rsidRDefault="00450C28">
      <w:pPr>
        <w:pStyle w:val="AmdtsEntries"/>
      </w:pPr>
      <w:r>
        <w:t>sch 1 cl 79</w:t>
      </w:r>
      <w:r>
        <w:tab/>
        <w:t xml:space="preserve">am </w:t>
      </w:r>
      <w:hyperlink r:id="rId8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55BC61F5" w:rsidR="00450C28" w:rsidRDefault="00450C28">
      <w:pPr>
        <w:pStyle w:val="AmdtsEntries"/>
      </w:pPr>
      <w:r>
        <w:t>sch 1 cl 80</w:t>
      </w:r>
      <w:r>
        <w:tab/>
        <w:t xml:space="preserve">am </w:t>
      </w:r>
      <w:hyperlink r:id="rId8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3706CEBE" w:rsidR="00206AA8" w:rsidRDefault="00206AA8" w:rsidP="00206AA8">
      <w:pPr>
        <w:pStyle w:val="AmdtsEntries"/>
      </w:pPr>
      <w:r>
        <w:t>sch 1 cl 81</w:t>
      </w:r>
      <w:r>
        <w:tab/>
        <w:t xml:space="preserve">sub </w:t>
      </w:r>
      <w:hyperlink r:id="rId875" w:tooltip="Residential Tenancies Amendment Act 2020" w:history="1">
        <w:r>
          <w:rPr>
            <w:rStyle w:val="charCitHyperlinkAbbrev"/>
          </w:rPr>
          <w:t>A2020</w:t>
        </w:r>
        <w:r>
          <w:rPr>
            <w:rStyle w:val="charCitHyperlinkAbbrev"/>
          </w:rPr>
          <w:noBreakHyphen/>
          <w:t>1</w:t>
        </w:r>
      </w:hyperlink>
      <w:r>
        <w:t xml:space="preserve"> s 23</w:t>
      </w:r>
    </w:p>
    <w:p w14:paraId="51CAD224" w14:textId="1B362797" w:rsidR="00206AA8" w:rsidRDefault="00206AA8" w:rsidP="00206AA8">
      <w:pPr>
        <w:pStyle w:val="AmdtsEntries"/>
      </w:pPr>
      <w:r>
        <w:t>sch 1 cl 81A</w:t>
      </w:r>
      <w:r>
        <w:tab/>
        <w:t xml:space="preserve">ins </w:t>
      </w:r>
      <w:hyperlink r:id="rId876" w:tooltip="Residential Tenancies Amendment Act 2020" w:history="1">
        <w:r>
          <w:rPr>
            <w:rStyle w:val="charCitHyperlinkAbbrev"/>
          </w:rPr>
          <w:t>A2020</w:t>
        </w:r>
        <w:r>
          <w:rPr>
            <w:rStyle w:val="charCitHyperlinkAbbrev"/>
          </w:rPr>
          <w:noBreakHyphen/>
          <w:t>1</w:t>
        </w:r>
      </w:hyperlink>
      <w:r>
        <w:t xml:space="preserve"> s 23</w:t>
      </w:r>
    </w:p>
    <w:p w14:paraId="6CEC99B3" w14:textId="07999A29" w:rsidR="00450C28" w:rsidRDefault="00450C28">
      <w:pPr>
        <w:pStyle w:val="AmdtsEntries"/>
      </w:pPr>
      <w:r>
        <w:t>sch 1 cl 82</w:t>
      </w:r>
      <w:r>
        <w:tab/>
        <w:t xml:space="preserve">am </w:t>
      </w:r>
      <w:hyperlink r:id="rId8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14:paraId="4BD15413" w14:textId="2ABBC341" w:rsidR="00450C28" w:rsidRDefault="00450C28">
      <w:pPr>
        <w:pStyle w:val="AmdtsEntries"/>
      </w:pPr>
      <w:r>
        <w:t>sch 1 cl 91</w:t>
      </w:r>
      <w:r>
        <w:tab/>
        <w:t xml:space="preserve">am </w:t>
      </w:r>
      <w:hyperlink r:id="rId8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003E5C79" w:rsidR="00450C28" w:rsidRDefault="00450C28">
      <w:pPr>
        <w:pStyle w:val="AmdtsEntries"/>
      </w:pPr>
      <w:r>
        <w:t>sch 1 cl 92</w:t>
      </w:r>
      <w:r>
        <w:tab/>
        <w:t xml:space="preserve">am </w:t>
      </w:r>
      <w:hyperlink r:id="rId8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736E48D9" w:rsidR="00450C28" w:rsidRDefault="00450C28">
      <w:pPr>
        <w:pStyle w:val="AmdtsEntries"/>
      </w:pPr>
      <w:r>
        <w:t>sch 1 cl 93</w:t>
      </w:r>
      <w:r>
        <w:tab/>
        <w:t xml:space="preserve">am </w:t>
      </w:r>
      <w:hyperlink r:id="rId8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CAFE9FC" w14:textId="68EDA431" w:rsidR="009F0281" w:rsidRDefault="009F0281">
      <w:pPr>
        <w:pStyle w:val="AmdtsEntries"/>
      </w:pPr>
      <w:r>
        <w:t>sch 1 cl 95</w:t>
      </w:r>
      <w:r>
        <w:tab/>
        <w:t xml:space="preserve">sub </w:t>
      </w:r>
      <w:hyperlink r:id="rId881" w:tooltip="Residential Tenancies Amendment Act 2019" w:history="1">
        <w:r>
          <w:rPr>
            <w:rStyle w:val="charCitHyperlinkAbbrev"/>
          </w:rPr>
          <w:t>A2019-5</w:t>
        </w:r>
      </w:hyperlink>
      <w:r>
        <w:t xml:space="preserve"> s 19</w:t>
      </w:r>
    </w:p>
    <w:p w14:paraId="03B07605" w14:textId="3A5481C0" w:rsidR="00450C28" w:rsidRDefault="00450C28">
      <w:pPr>
        <w:pStyle w:val="AmdtsEntries"/>
      </w:pPr>
      <w:r>
        <w:t>sch 1 cl 96</w:t>
      </w:r>
      <w:r>
        <w:tab/>
        <w:t xml:space="preserve">am </w:t>
      </w:r>
      <w:hyperlink r:id="rId8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83" w:tooltip="Residential Tenancies Amendment Act 2019" w:history="1">
        <w:r w:rsidR="005C176D">
          <w:rPr>
            <w:rStyle w:val="charCitHyperlinkAbbrev"/>
          </w:rPr>
          <w:t>A2019-5</w:t>
        </w:r>
      </w:hyperlink>
      <w:r w:rsidR="005C176D">
        <w:t xml:space="preserve"> s 20</w:t>
      </w:r>
      <w:r w:rsidR="00BB18BD">
        <w:t xml:space="preserve">; </w:t>
      </w:r>
      <w:hyperlink r:id="rId884"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23AC3F9C" w14:textId="570263A3" w:rsidR="00450C28" w:rsidRDefault="00450C28">
      <w:pPr>
        <w:pStyle w:val="AmdtsEntries"/>
      </w:pPr>
      <w:r>
        <w:t>sch 1 cl 98</w:t>
      </w:r>
      <w:r>
        <w:tab/>
        <w:t xml:space="preserve">am </w:t>
      </w:r>
      <w:hyperlink r:id="rId8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22111A71" w14:textId="77777777" w:rsidR="00450C28" w:rsidRPr="009D74E7" w:rsidRDefault="00450C28">
      <w:pPr>
        <w:pStyle w:val="AmdtsEntryHd"/>
        <w:rPr>
          <w:rFonts w:cs="Arial"/>
        </w:rPr>
      </w:pPr>
      <w:r w:rsidRPr="009D74E7">
        <w:rPr>
          <w:rFonts w:cs="Arial"/>
        </w:rPr>
        <w:lastRenderedPageBreak/>
        <w:t>Dictionary</w:t>
      </w:r>
    </w:p>
    <w:p w14:paraId="05302191" w14:textId="11B54999" w:rsidR="00450C28" w:rsidRDefault="00450C28">
      <w:pPr>
        <w:pStyle w:val="AmdtsEntries"/>
        <w:keepNext/>
      </w:pPr>
      <w:r>
        <w:t>dict</w:t>
      </w:r>
      <w:r>
        <w:tab/>
        <w:t xml:space="preserve">ins </w:t>
      </w:r>
      <w:hyperlink r:id="rId8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3929F25F" w:rsidR="00332238" w:rsidRDefault="00332238">
      <w:pPr>
        <w:pStyle w:val="AmdtsEntries"/>
        <w:keepNext/>
      </w:pPr>
      <w:r>
        <w:tab/>
        <w:t xml:space="preserve">am </w:t>
      </w:r>
      <w:hyperlink r:id="rId8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8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89"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90"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91"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92"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93"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94" w:tooltip="Residential Tenancies Amendment Act 2019" w:history="1">
        <w:r w:rsidR="005C176D">
          <w:rPr>
            <w:rStyle w:val="charCitHyperlinkAbbrev"/>
          </w:rPr>
          <w:t>A2019-5</w:t>
        </w:r>
      </w:hyperlink>
      <w:r w:rsidR="005C176D">
        <w:t xml:space="preserve"> s 21</w:t>
      </w:r>
    </w:p>
    <w:p w14:paraId="4F514ED8" w14:textId="1943F5CA" w:rsidR="00901504" w:rsidRPr="00901504" w:rsidRDefault="00901504">
      <w:pPr>
        <w:pStyle w:val="AmdtsEntries"/>
        <w:keepNext/>
      </w:pPr>
      <w:r>
        <w:tab/>
        <w:t xml:space="preserve">def </w:t>
      </w:r>
      <w:r>
        <w:rPr>
          <w:rStyle w:val="charBoldItals"/>
        </w:rPr>
        <w:t xml:space="preserve">ACAT trust account </w:t>
      </w:r>
      <w:r>
        <w:t xml:space="preserve">ins </w:t>
      </w:r>
      <w:hyperlink r:id="rId89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5F39009A" w:rsidR="002D5F39" w:rsidRDefault="002D5F39">
      <w:pPr>
        <w:pStyle w:val="AmdtsEntries"/>
        <w:keepNext/>
      </w:pPr>
      <w:r>
        <w:tab/>
        <w:t xml:space="preserve">def </w:t>
      </w:r>
      <w:r w:rsidRPr="002D5F39">
        <w:rPr>
          <w:rStyle w:val="charBoldItals"/>
        </w:rPr>
        <w:t>affected residential premises</w:t>
      </w:r>
      <w:r>
        <w:t xml:space="preserve"> ins </w:t>
      </w:r>
      <w:hyperlink r:id="rId896"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28D8F2F5" w:rsidR="008E6C95" w:rsidRDefault="008E6C95" w:rsidP="008E6C95">
      <w:pPr>
        <w:pStyle w:val="AmdtsEntriesDefL2"/>
      </w:pPr>
      <w:r>
        <w:tab/>
        <w:t xml:space="preserve">sub </w:t>
      </w:r>
      <w:hyperlink r:id="rId897"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25ED60C5"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9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1EA62F26" w:rsidR="009A37CB" w:rsidRDefault="009A37CB" w:rsidP="009A37CB">
      <w:pPr>
        <w:pStyle w:val="AmdtsEntriesDefL2"/>
      </w:pPr>
      <w:r>
        <w:tab/>
        <w:t xml:space="preserve">sub </w:t>
      </w:r>
      <w:hyperlink r:id="rId899"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686B8684" w:rsidR="00DC708C" w:rsidRPr="00DC708C" w:rsidRDefault="00DC708C">
      <w:pPr>
        <w:pStyle w:val="AmdtsEntries"/>
        <w:keepNext/>
      </w:pPr>
      <w:r>
        <w:tab/>
        <w:t xml:space="preserve">def </w:t>
      </w:r>
      <w:r w:rsidRPr="009D74E7">
        <w:rPr>
          <w:rStyle w:val="charBoldItals"/>
        </w:rPr>
        <w:t xml:space="preserve">agent </w:t>
      </w:r>
      <w:r>
        <w:t xml:space="preserve">ins </w:t>
      </w:r>
      <w:hyperlink r:id="rId9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00145B43" w:rsidR="00450C28" w:rsidRDefault="00450C28">
      <w:pPr>
        <w:pStyle w:val="AmdtsEntries"/>
        <w:keepNext/>
      </w:pPr>
      <w:r>
        <w:tab/>
        <w:t xml:space="preserve">def </w:t>
      </w:r>
      <w:r w:rsidRPr="009D74E7">
        <w:rPr>
          <w:rStyle w:val="charBoldItals"/>
        </w:rPr>
        <w:t>approved mediator</w:t>
      </w:r>
      <w:r>
        <w:t xml:space="preserve"> sub </w:t>
      </w:r>
      <w:hyperlink r:id="rId90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27FDBCA2" w:rsidR="00450C28" w:rsidRDefault="00450C28">
      <w:pPr>
        <w:pStyle w:val="AmdtsEntries"/>
        <w:keepNext/>
        <w:tabs>
          <w:tab w:val="clear" w:pos="2700"/>
          <w:tab w:val="left" w:pos="2982"/>
        </w:tabs>
        <w:ind w:left="3053" w:hanging="1953"/>
      </w:pPr>
      <w:r>
        <w:tab/>
        <w:t xml:space="preserve">reloc from s 3 </w:t>
      </w:r>
      <w:hyperlink r:id="rId9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4C3A5B88" w:rsidR="007E3FCD" w:rsidRDefault="007E3FCD">
      <w:pPr>
        <w:pStyle w:val="AmdtsEntries"/>
        <w:keepNext/>
        <w:tabs>
          <w:tab w:val="clear" w:pos="2700"/>
          <w:tab w:val="left" w:pos="2982"/>
        </w:tabs>
        <w:ind w:left="3053" w:hanging="1953"/>
      </w:pPr>
      <w:r>
        <w:tab/>
        <w:t xml:space="preserve">om </w:t>
      </w:r>
      <w:hyperlink r:id="rId9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75D65F39" w:rsidR="00450C28" w:rsidRDefault="00450C28">
      <w:pPr>
        <w:pStyle w:val="AmdtsEntries"/>
        <w:keepNext/>
      </w:pPr>
      <w:r>
        <w:tab/>
        <w:t xml:space="preserve">def </w:t>
      </w:r>
      <w:r>
        <w:rPr>
          <w:rStyle w:val="charBoldItals"/>
        </w:rPr>
        <w:t xml:space="preserve">asbestos advice </w:t>
      </w:r>
      <w:r>
        <w:t xml:space="preserve">ins </w:t>
      </w:r>
      <w:hyperlink r:id="rId90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3C100059" w:rsidR="00BE0E96" w:rsidRDefault="00BE0E96" w:rsidP="00BE0E96">
      <w:pPr>
        <w:pStyle w:val="AmdtsEntriesDefL2"/>
      </w:pPr>
      <w:r>
        <w:tab/>
        <w:t xml:space="preserve">om </w:t>
      </w:r>
      <w:hyperlink r:id="rId90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4CEA2CE0" w:rsidR="00450C28" w:rsidRDefault="00450C28">
      <w:pPr>
        <w:pStyle w:val="AmdtsEntries"/>
        <w:keepNext/>
      </w:pPr>
      <w:r>
        <w:tab/>
        <w:t xml:space="preserve">def </w:t>
      </w:r>
      <w:r>
        <w:rPr>
          <w:rStyle w:val="charBoldItals"/>
        </w:rPr>
        <w:t xml:space="preserve">asbestos assessment report </w:t>
      </w:r>
      <w:r>
        <w:t xml:space="preserve">ins </w:t>
      </w:r>
      <w:hyperlink r:id="rId90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4EC85F59" w:rsidR="00BE0E96" w:rsidRDefault="00BE0E96" w:rsidP="00BE0E96">
      <w:pPr>
        <w:pStyle w:val="AmdtsEntriesDefL2"/>
      </w:pPr>
      <w:r>
        <w:tab/>
        <w:t xml:space="preserve">om </w:t>
      </w:r>
      <w:hyperlink r:id="rId90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54AF48FB" w14:textId="77FEA83A" w:rsidR="00450C28" w:rsidRDefault="00450C28">
      <w:pPr>
        <w:pStyle w:val="AmdtsEntries"/>
        <w:keepNext/>
      </w:pPr>
      <w:r>
        <w:tab/>
        <w:t xml:space="preserve">def </w:t>
      </w:r>
      <w:r w:rsidRPr="009D74E7">
        <w:rPr>
          <w:rStyle w:val="charBoldItals"/>
        </w:rPr>
        <w:t>bond</w:t>
      </w:r>
      <w:r>
        <w:t xml:space="preserve"> reloc from s 3 </w:t>
      </w:r>
      <w:hyperlink r:id="rId9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7F88C389"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909" w:tooltip="Residential Tenancies Legislation Amendment Act 2016" w:history="1">
        <w:r w:rsidRPr="008B6A1B">
          <w:rPr>
            <w:rStyle w:val="charCitHyperlinkAbbrev"/>
          </w:rPr>
          <w:t>A2016-50</w:t>
        </w:r>
      </w:hyperlink>
      <w:r>
        <w:t xml:space="preserve"> s 31</w:t>
      </w:r>
    </w:p>
    <w:p w14:paraId="178C9E16" w14:textId="3CC25262" w:rsidR="002D5F39" w:rsidRDefault="002D5F39" w:rsidP="002D5F39">
      <w:pPr>
        <w:pStyle w:val="AmdtsEntries"/>
        <w:keepNext/>
      </w:pPr>
      <w:r>
        <w:tab/>
        <w:t xml:space="preserve">def </w:t>
      </w:r>
      <w:r>
        <w:rPr>
          <w:rStyle w:val="charBoldItals"/>
        </w:rPr>
        <w:t>class</w:t>
      </w:r>
      <w:r>
        <w:t xml:space="preserve"> ins </w:t>
      </w:r>
      <w:hyperlink r:id="rId910"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05DF5DEF"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911"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6523559D" w:rsidR="00450C28" w:rsidRDefault="00450C28">
      <w:pPr>
        <w:pStyle w:val="AmdtsEntries"/>
        <w:keepNext/>
      </w:pPr>
      <w:r>
        <w:tab/>
        <w:t xml:space="preserve">def </w:t>
      </w:r>
      <w:r w:rsidRPr="009D74E7">
        <w:rPr>
          <w:rStyle w:val="charBoldItals"/>
        </w:rPr>
        <w:t>commissioner</w:t>
      </w:r>
      <w:r>
        <w:t xml:space="preserve"> reloc from s 3 </w:t>
      </w:r>
      <w:hyperlink r:id="rId9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1798664B" w:rsidR="009D747D" w:rsidRDefault="009D747D" w:rsidP="009D747D">
      <w:pPr>
        <w:pStyle w:val="AmdtsEntriesDefL2"/>
      </w:pPr>
      <w:r>
        <w:tab/>
        <w:t xml:space="preserve">om </w:t>
      </w:r>
      <w:hyperlink r:id="rId913"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C320CE7" w14:textId="4C990132"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91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24CFAC9D" w:rsidR="00BE0E96" w:rsidRDefault="00BE0E96" w:rsidP="00BE0E96">
      <w:pPr>
        <w:pStyle w:val="AmdtsEntriesDefL2"/>
      </w:pPr>
      <w:r>
        <w:tab/>
        <w:t xml:space="preserve">am </w:t>
      </w:r>
      <w:hyperlink r:id="rId91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4E1DC785" w:rsidR="00F70884" w:rsidRPr="00F70884" w:rsidRDefault="00F70884" w:rsidP="00BE0E96">
      <w:pPr>
        <w:pStyle w:val="AmdtsEntriesDefL2"/>
      </w:pPr>
      <w:r>
        <w:tab/>
        <w:t xml:space="preserve">om </w:t>
      </w:r>
      <w:hyperlink r:id="rId916" w:tooltip="Residential Tenancies Amendment Act 2018" w:history="1">
        <w:r>
          <w:rPr>
            <w:rStyle w:val="charCitHyperlinkAbbrev"/>
          </w:rPr>
          <w:t>A2018</w:t>
        </w:r>
        <w:r>
          <w:rPr>
            <w:rStyle w:val="charCitHyperlinkAbbrev"/>
          </w:rPr>
          <w:noBreakHyphen/>
          <w:t>20</w:t>
        </w:r>
      </w:hyperlink>
      <w:r>
        <w:t xml:space="preserve"> s 11</w:t>
      </w:r>
    </w:p>
    <w:p w14:paraId="49D4D024" w14:textId="677C13E7"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91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1E1475EA"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91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11FC4231"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91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D4F5D16" w14:textId="1583FD69"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920"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039D740C" w:rsidR="00450C28" w:rsidRDefault="00450C28">
      <w:pPr>
        <w:pStyle w:val="AmdtsEntries"/>
        <w:keepNext/>
      </w:pPr>
      <w:r>
        <w:tab/>
        <w:t xml:space="preserve">def </w:t>
      </w:r>
      <w:r w:rsidRPr="009D74E7">
        <w:rPr>
          <w:rStyle w:val="charBoldItals"/>
        </w:rPr>
        <w:t>energy efficiency rating</w:t>
      </w:r>
      <w:r>
        <w:t xml:space="preserve"> ins </w:t>
      </w:r>
      <w:hyperlink r:id="rId92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4A79AE1A" w:rsidR="00450C28" w:rsidRDefault="00450C28">
      <w:pPr>
        <w:pStyle w:val="AmdtsEntriesDefL2"/>
      </w:pPr>
      <w:r>
        <w:tab/>
        <w:t xml:space="preserve">reloc from s 3 </w:t>
      </w:r>
      <w:hyperlink r:id="rId9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3918E8B2" w:rsidR="00450C28" w:rsidRDefault="00450C28">
      <w:pPr>
        <w:pStyle w:val="AmdtsEntries"/>
      </w:pPr>
      <w:r>
        <w:tab/>
        <w:t xml:space="preserve">def </w:t>
      </w:r>
      <w:r w:rsidRPr="009D74E7">
        <w:rPr>
          <w:rStyle w:val="charBoldItals"/>
        </w:rPr>
        <w:t xml:space="preserve">energy efficiency rating statement </w:t>
      </w:r>
      <w:r>
        <w:t xml:space="preserve">ins </w:t>
      </w:r>
      <w:hyperlink r:id="rId9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0BA3D8EC" w:rsidR="00143664" w:rsidRDefault="00143664" w:rsidP="00143664">
      <w:pPr>
        <w:pStyle w:val="AmdtsEntriesDefL2"/>
      </w:pPr>
      <w:r>
        <w:tab/>
        <w:t xml:space="preserve">sub </w:t>
      </w:r>
      <w:hyperlink r:id="rId92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27C58A90"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92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60616BF6" w:rsidR="00450C28" w:rsidRPr="009D74E7" w:rsidRDefault="00450C28">
      <w:pPr>
        <w:pStyle w:val="AmdtsEntriesDefL2"/>
        <w:rPr>
          <w:rFonts w:cs="Arial"/>
        </w:rPr>
      </w:pPr>
      <w:r w:rsidRPr="009D74E7">
        <w:rPr>
          <w:rFonts w:cs="Arial"/>
        </w:rPr>
        <w:tab/>
        <w:t xml:space="preserve">om </w:t>
      </w:r>
      <w:hyperlink r:id="rId92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41A3B4FD" w14:textId="1477984F" w:rsidR="00450C28" w:rsidRPr="009D74E7" w:rsidRDefault="00450C28">
      <w:pPr>
        <w:pStyle w:val="AmdtsEntries"/>
      </w:pPr>
      <w:r>
        <w:tab/>
        <w:t xml:space="preserve">def </w:t>
      </w:r>
      <w:r w:rsidRPr="009D74E7">
        <w:rPr>
          <w:rStyle w:val="charBoldItals"/>
        </w:rPr>
        <w:t>fixed term agreement</w:t>
      </w:r>
      <w:r>
        <w:t xml:space="preserve"> reloc from s 3 </w:t>
      </w:r>
      <w:hyperlink r:id="rId9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4B1ABD4E" w:rsidR="00450C28" w:rsidRPr="009D74E7" w:rsidRDefault="00450C28">
      <w:pPr>
        <w:pStyle w:val="AmdtsEntries"/>
      </w:pPr>
      <w:r>
        <w:tab/>
        <w:t xml:space="preserve">def </w:t>
      </w:r>
      <w:r w:rsidRPr="009D74E7">
        <w:rPr>
          <w:rStyle w:val="charBoldItals"/>
        </w:rPr>
        <w:t>former lessor</w:t>
      </w:r>
      <w:r>
        <w:t xml:space="preserve"> reloc from s 3 </w:t>
      </w:r>
      <w:hyperlink r:id="rId9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5BDD326D" w:rsidR="00450C28" w:rsidRDefault="00450C28">
      <w:pPr>
        <w:pStyle w:val="AmdtsEntries"/>
      </w:pPr>
      <w:r>
        <w:tab/>
        <w:t xml:space="preserve">def </w:t>
      </w:r>
      <w:r w:rsidRPr="009D74E7">
        <w:rPr>
          <w:rStyle w:val="charBoldItals"/>
        </w:rPr>
        <w:t>former tenant</w:t>
      </w:r>
      <w:r>
        <w:t xml:space="preserve"> reloc from s 3 </w:t>
      </w:r>
      <w:hyperlink r:id="rId9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4FE45850"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930" w:tooltip="Residential Tenancies Legislation Amendment Act 2016" w:history="1">
        <w:r w:rsidRPr="008B6A1B">
          <w:rPr>
            <w:rStyle w:val="charCitHyperlinkAbbrev"/>
          </w:rPr>
          <w:t>A2016-50</w:t>
        </w:r>
      </w:hyperlink>
      <w:r>
        <w:t xml:space="preserve"> s 31</w:t>
      </w:r>
    </w:p>
    <w:p w14:paraId="0FFFBF0E" w14:textId="061CD14E" w:rsidR="00450C28" w:rsidRDefault="00450C28">
      <w:pPr>
        <w:pStyle w:val="AmdtsEntries"/>
      </w:pPr>
      <w:r>
        <w:tab/>
        <w:t xml:space="preserve">def </w:t>
      </w:r>
      <w:r w:rsidRPr="009D74E7">
        <w:rPr>
          <w:rStyle w:val="charBoldItals"/>
        </w:rPr>
        <w:t>grantor</w:t>
      </w:r>
      <w:r>
        <w:t xml:space="preserve"> ins </w:t>
      </w:r>
      <w:hyperlink r:id="rId9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1512A17" w14:textId="1A964174"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93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1159C7C0" w:rsidR="00450C28" w:rsidRDefault="00450C28" w:rsidP="00403CF0">
      <w:pPr>
        <w:pStyle w:val="AmdtsEntries"/>
      </w:pPr>
      <w:r>
        <w:tab/>
        <w:t xml:space="preserve">def </w:t>
      </w:r>
      <w:r w:rsidRPr="009D74E7">
        <w:rPr>
          <w:rStyle w:val="charBoldItals"/>
        </w:rPr>
        <w:t>lessor</w:t>
      </w:r>
      <w:r>
        <w:t xml:space="preserve"> ins </w:t>
      </w:r>
      <w:hyperlink r:id="rId9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3C50C49A" w:rsidR="00DC708C" w:rsidRPr="00DC708C" w:rsidRDefault="00DC708C" w:rsidP="00DC708C">
      <w:pPr>
        <w:pStyle w:val="AmdtsEntries"/>
        <w:keepNext/>
      </w:pPr>
      <w:r>
        <w:lastRenderedPageBreak/>
        <w:tab/>
        <w:t xml:space="preserve">def </w:t>
      </w:r>
      <w:r w:rsidRPr="009D74E7">
        <w:rPr>
          <w:rStyle w:val="charBoldItals"/>
        </w:rPr>
        <w:t xml:space="preserve">list </w:t>
      </w:r>
      <w:r>
        <w:t xml:space="preserve">ins </w:t>
      </w:r>
      <w:hyperlink r:id="rId93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CD8CA9D" w14:textId="0193161A"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9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02C381DF" w:rsidR="00943372" w:rsidRDefault="00943372" w:rsidP="00943372">
      <w:pPr>
        <w:pStyle w:val="AmdtsEntries"/>
        <w:keepNext/>
        <w:tabs>
          <w:tab w:val="clear" w:pos="2700"/>
          <w:tab w:val="left" w:pos="2982"/>
        </w:tabs>
        <w:ind w:left="3053" w:hanging="1953"/>
      </w:pPr>
      <w:r>
        <w:tab/>
        <w:t xml:space="preserve">om </w:t>
      </w:r>
      <w:hyperlink r:id="rId9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69BC578" w14:textId="2159F1C0"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937" w:tooltip="Residential Tenancies Amendment Act 2019" w:history="1">
        <w:r>
          <w:rPr>
            <w:rStyle w:val="charCitHyperlinkAbbrev"/>
          </w:rPr>
          <w:t>A2019-5</w:t>
        </w:r>
      </w:hyperlink>
      <w:r>
        <w:t xml:space="preserve"> s </w:t>
      </w:r>
      <w:r w:rsidR="00574DC4">
        <w:t>22</w:t>
      </w:r>
    </w:p>
    <w:p w14:paraId="30F36D37" w14:textId="129C1866"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9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B1A642" w14:textId="0960AA62"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9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B43EC33" w14:textId="5C75189A" w:rsidR="00450C28" w:rsidRDefault="00450C28" w:rsidP="00403CF0">
      <w:pPr>
        <w:pStyle w:val="AmdtsEntries"/>
      </w:pPr>
      <w:r>
        <w:tab/>
        <w:t xml:space="preserve">def </w:t>
      </w:r>
      <w:r w:rsidRPr="009D74E7">
        <w:rPr>
          <w:rStyle w:val="charBoldItals"/>
        </w:rPr>
        <w:t>occupancy agreement</w:t>
      </w:r>
      <w:r>
        <w:t xml:space="preserve"> ins </w:t>
      </w:r>
      <w:hyperlink r:id="rId9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133DA779" w:rsidR="00450C28" w:rsidRDefault="00450C28">
      <w:pPr>
        <w:pStyle w:val="AmdtsEntries"/>
        <w:keepNext/>
      </w:pPr>
      <w:r>
        <w:tab/>
        <w:t xml:space="preserve">def </w:t>
      </w:r>
      <w:r w:rsidRPr="009D74E7">
        <w:rPr>
          <w:rStyle w:val="charBoldItals"/>
        </w:rPr>
        <w:t>occupancy dispute</w:t>
      </w:r>
      <w:r>
        <w:t xml:space="preserve"> ins </w:t>
      </w:r>
      <w:hyperlink r:id="rId9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3F4E8EBF" w:rsidR="00943372" w:rsidRDefault="00943372" w:rsidP="00943372">
      <w:pPr>
        <w:pStyle w:val="AmdtsEntries"/>
        <w:keepNext/>
        <w:tabs>
          <w:tab w:val="clear" w:pos="2700"/>
          <w:tab w:val="left" w:pos="2982"/>
        </w:tabs>
        <w:ind w:left="3053" w:hanging="1953"/>
      </w:pPr>
      <w:r>
        <w:tab/>
        <w:t xml:space="preserve">sub </w:t>
      </w:r>
      <w:hyperlink r:id="rId9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43C6FB4B" w:rsidR="00BE0E96" w:rsidRDefault="00BE0E96" w:rsidP="00BE0E96">
      <w:pPr>
        <w:pStyle w:val="AmdtsEntriesDefL2"/>
      </w:pPr>
      <w:r>
        <w:tab/>
        <w:t xml:space="preserve">am </w:t>
      </w:r>
      <w:hyperlink r:id="rId94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43A35825" w:rsidR="00450C28" w:rsidRDefault="00450C28">
      <w:pPr>
        <w:pStyle w:val="AmdtsEntries"/>
        <w:keepNext/>
      </w:pPr>
      <w:r>
        <w:tab/>
        <w:t xml:space="preserve">def </w:t>
      </w:r>
      <w:r w:rsidRPr="009D74E7">
        <w:rPr>
          <w:rStyle w:val="charBoldItals"/>
        </w:rPr>
        <w:t>occupancy principles</w:t>
      </w:r>
      <w:r>
        <w:t xml:space="preserve"> ins </w:t>
      </w:r>
      <w:hyperlink r:id="rId9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48416FB" w14:textId="6C794C7E" w:rsidR="00450C28" w:rsidRDefault="00450C28" w:rsidP="00403CF0">
      <w:pPr>
        <w:pStyle w:val="AmdtsEntries"/>
      </w:pPr>
      <w:r>
        <w:tab/>
        <w:t xml:space="preserve">def </w:t>
      </w:r>
      <w:r w:rsidRPr="009D74E7">
        <w:rPr>
          <w:rStyle w:val="charBoldItals"/>
        </w:rPr>
        <w:t>occupant</w:t>
      </w:r>
      <w:r>
        <w:t xml:space="preserve"> ins </w:t>
      </w:r>
      <w:hyperlink r:id="rId9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A723E79" w14:textId="047881CD"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94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1E184B0C" w:rsidR="00450C28" w:rsidRPr="009D74E7" w:rsidRDefault="00450C28">
      <w:pPr>
        <w:pStyle w:val="AmdtsEntries"/>
        <w:keepNext/>
      </w:pPr>
      <w:r>
        <w:tab/>
        <w:t xml:space="preserve">def </w:t>
      </w:r>
      <w:r w:rsidRPr="009D74E7">
        <w:rPr>
          <w:rStyle w:val="charBoldItals"/>
        </w:rPr>
        <w:t>party</w:t>
      </w:r>
      <w:r>
        <w:t xml:space="preserve"> reloc from s 3 </w:t>
      </w:r>
      <w:hyperlink r:id="rId9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2503E054" w:rsidR="00943372" w:rsidRDefault="00943372" w:rsidP="00943372">
      <w:pPr>
        <w:pStyle w:val="AmdtsEntries"/>
        <w:keepNext/>
        <w:tabs>
          <w:tab w:val="clear" w:pos="2700"/>
          <w:tab w:val="left" w:pos="2982"/>
        </w:tabs>
        <w:ind w:left="3053" w:hanging="1953"/>
      </w:pPr>
      <w:r>
        <w:tab/>
        <w:t xml:space="preserve">om </w:t>
      </w:r>
      <w:hyperlink r:id="rId9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20C1CF9C" w:rsidR="00F70884" w:rsidRPr="00F70884" w:rsidRDefault="00F70884" w:rsidP="00F70884">
      <w:pPr>
        <w:pStyle w:val="AmdtsEntries"/>
        <w:keepNext/>
      </w:pPr>
      <w:r>
        <w:tab/>
        <w:t xml:space="preserve">def </w:t>
      </w:r>
      <w:r>
        <w:rPr>
          <w:rStyle w:val="charBoldItals"/>
        </w:rPr>
        <w:t>payment order</w:t>
      </w:r>
      <w:r>
        <w:t xml:space="preserve"> ins </w:t>
      </w:r>
      <w:hyperlink r:id="rId949" w:tooltip="Residential Tenancies Amendment Act 2018" w:history="1">
        <w:r>
          <w:rPr>
            <w:rStyle w:val="charCitHyperlinkAbbrev"/>
          </w:rPr>
          <w:t>A2018</w:t>
        </w:r>
        <w:r>
          <w:rPr>
            <w:rStyle w:val="charCitHyperlinkAbbrev"/>
          </w:rPr>
          <w:noBreakHyphen/>
          <w:t>20</w:t>
        </w:r>
      </w:hyperlink>
      <w:r>
        <w:t xml:space="preserve"> s 12</w:t>
      </w:r>
    </w:p>
    <w:p w14:paraId="5F39ADD6" w14:textId="46464606" w:rsidR="00450C28" w:rsidRDefault="00450C28">
      <w:pPr>
        <w:pStyle w:val="AmdtsEntries"/>
        <w:keepNext/>
      </w:pPr>
      <w:r>
        <w:tab/>
        <w:t xml:space="preserve">def </w:t>
      </w:r>
      <w:r w:rsidRPr="009D74E7">
        <w:rPr>
          <w:rStyle w:val="charBoldItals"/>
        </w:rPr>
        <w:t>periodic agreement</w:t>
      </w:r>
      <w:r>
        <w:t xml:space="preserve"> reloc from s 3 </w:t>
      </w:r>
      <w:hyperlink r:id="rId9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10F9306B" w:rsidR="00E03C18" w:rsidRDefault="00E03C18" w:rsidP="00E03C18">
      <w:pPr>
        <w:pStyle w:val="AmdtsEntriesDefL2"/>
      </w:pPr>
      <w:r>
        <w:tab/>
        <w:t xml:space="preserve">om </w:t>
      </w:r>
      <w:hyperlink r:id="rId951"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42C3435A" w:rsidR="00206AA8" w:rsidRPr="009D74E7" w:rsidRDefault="00206AA8" w:rsidP="00E03C18">
      <w:pPr>
        <w:pStyle w:val="AmdtsEntriesDefL2"/>
      </w:pPr>
      <w:r>
        <w:tab/>
        <w:t xml:space="preserve">ins </w:t>
      </w:r>
      <w:hyperlink r:id="rId952" w:tooltip="Residential Tenancies Amendment Act 2020" w:history="1">
        <w:r>
          <w:rPr>
            <w:rStyle w:val="charCitHyperlinkAbbrev"/>
          </w:rPr>
          <w:t>A2020</w:t>
        </w:r>
        <w:r>
          <w:rPr>
            <w:rStyle w:val="charCitHyperlinkAbbrev"/>
          </w:rPr>
          <w:noBreakHyphen/>
          <w:t>1</w:t>
        </w:r>
      </w:hyperlink>
      <w:r>
        <w:t xml:space="preserve"> s 25</w:t>
      </w:r>
    </w:p>
    <w:p w14:paraId="227DB840" w14:textId="57FB9C4D" w:rsidR="00450C28" w:rsidRPr="009D74E7" w:rsidRDefault="00450C28" w:rsidP="005E043D">
      <w:pPr>
        <w:pStyle w:val="AmdtsEntries"/>
        <w:keepNext/>
        <w:rPr>
          <w:rFonts w:cs="Arial"/>
        </w:rPr>
      </w:pPr>
      <w:r>
        <w:tab/>
        <w:t xml:space="preserve">def </w:t>
      </w:r>
      <w:r>
        <w:rPr>
          <w:rStyle w:val="charBoldItals"/>
        </w:rPr>
        <w:t>personal information</w:t>
      </w:r>
      <w:r w:rsidRPr="009D74E7">
        <w:rPr>
          <w:rFonts w:cs="Arial"/>
        </w:rPr>
        <w:t xml:space="preserve"> ins </w:t>
      </w:r>
      <w:hyperlink r:id="rId95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6AA8102F" w:rsidR="00DC708C" w:rsidRPr="009D74E7" w:rsidRDefault="00DC708C" w:rsidP="00DC708C">
      <w:pPr>
        <w:pStyle w:val="AmdtsEntriesDefL2"/>
        <w:rPr>
          <w:rFonts w:cs="Arial"/>
        </w:rPr>
      </w:pPr>
      <w:r w:rsidRPr="009D74E7">
        <w:rPr>
          <w:rFonts w:cs="Arial"/>
        </w:rPr>
        <w:tab/>
        <w:t xml:space="preserve">sub </w:t>
      </w:r>
      <w:hyperlink r:id="rId95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71464EA9" w14:textId="4C81CF96"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9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2B0598A4" w:rsidR="00943372" w:rsidRDefault="00943372" w:rsidP="00943372">
      <w:pPr>
        <w:pStyle w:val="AmdtsEntries"/>
        <w:keepNext/>
        <w:tabs>
          <w:tab w:val="clear" w:pos="2700"/>
          <w:tab w:val="left" w:pos="2982"/>
        </w:tabs>
        <w:ind w:left="3053" w:hanging="1953"/>
      </w:pPr>
      <w:r>
        <w:tab/>
        <w:t xml:space="preserve">om </w:t>
      </w:r>
      <w:hyperlink r:id="rId9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10BD9BAE" w:rsidR="00450C28" w:rsidRPr="009D74E7" w:rsidRDefault="00450C28">
      <w:pPr>
        <w:pStyle w:val="AmdtsEntries"/>
        <w:keepNext/>
      </w:pPr>
      <w:r>
        <w:tab/>
        <w:t xml:space="preserve">def </w:t>
      </w:r>
      <w:r w:rsidRPr="009D74E7">
        <w:rPr>
          <w:rStyle w:val="charBoldItals"/>
        </w:rPr>
        <w:t>premises</w:t>
      </w:r>
      <w:r>
        <w:t xml:space="preserve"> reloc from s 3 </w:t>
      </w:r>
      <w:hyperlink r:id="rId9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550A1C5B" w:rsidR="00450C28" w:rsidRPr="009D74E7" w:rsidRDefault="00450C28">
      <w:pPr>
        <w:pStyle w:val="AmdtsEntries"/>
        <w:keepNext/>
      </w:pPr>
      <w:r>
        <w:tab/>
        <w:t xml:space="preserve">def </w:t>
      </w:r>
      <w:r w:rsidRPr="009D74E7">
        <w:rPr>
          <w:rStyle w:val="charBoldItals"/>
        </w:rPr>
        <w:t>president</w:t>
      </w:r>
      <w:r>
        <w:t xml:space="preserve"> reloc from s 3 </w:t>
      </w:r>
      <w:hyperlink r:id="rId9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7FEEA719" w:rsidR="00943372" w:rsidRDefault="00943372" w:rsidP="00943372">
      <w:pPr>
        <w:pStyle w:val="AmdtsEntries"/>
        <w:keepNext/>
        <w:tabs>
          <w:tab w:val="clear" w:pos="2700"/>
          <w:tab w:val="left" w:pos="2982"/>
        </w:tabs>
        <w:ind w:left="3053" w:hanging="1953"/>
      </w:pPr>
      <w:r>
        <w:tab/>
        <w:t xml:space="preserve">om </w:t>
      </w:r>
      <w:hyperlink r:id="rId9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018D5456"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60" w:tooltip="Residential Tenancies Legislation Amendment Act 2016" w:history="1">
        <w:r w:rsidRPr="008B6A1B">
          <w:rPr>
            <w:rStyle w:val="charCitHyperlinkAbbrev"/>
          </w:rPr>
          <w:t>A2016-50</w:t>
        </w:r>
      </w:hyperlink>
      <w:r>
        <w:t xml:space="preserve"> s 31</w:t>
      </w:r>
    </w:p>
    <w:p w14:paraId="30EE6369" w14:textId="25E90A3C"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61" w:tooltip="Residential Tenancies Legislation Amendment Act 2016" w:history="1">
        <w:r w:rsidRPr="008B6A1B">
          <w:rPr>
            <w:rStyle w:val="charCitHyperlinkAbbrev"/>
          </w:rPr>
          <w:t>A2016-50</w:t>
        </w:r>
      </w:hyperlink>
      <w:r>
        <w:t xml:space="preserve"> s 31</w:t>
      </w:r>
    </w:p>
    <w:p w14:paraId="44687289" w14:textId="783A72F7" w:rsidR="00DB41CC" w:rsidRDefault="00DB41CC">
      <w:pPr>
        <w:pStyle w:val="AmdtsEntries"/>
        <w:keepNext/>
      </w:pPr>
      <w:r>
        <w:tab/>
        <w:t xml:space="preserve">def </w:t>
      </w:r>
      <w:r w:rsidR="0033005B" w:rsidRPr="00E56DA5">
        <w:rPr>
          <w:rStyle w:val="charBoldItals"/>
        </w:rPr>
        <w:t>PV Act</w:t>
      </w:r>
      <w:r>
        <w:t xml:space="preserve"> ins </w:t>
      </w:r>
      <w:hyperlink r:id="rId962" w:tooltip="Residential Tenancies Legislation Amendment Act 2016" w:history="1">
        <w:r w:rsidRPr="008B6A1B">
          <w:rPr>
            <w:rStyle w:val="charCitHyperlinkAbbrev"/>
          </w:rPr>
          <w:t>A2016-50</w:t>
        </w:r>
      </w:hyperlink>
      <w:r>
        <w:t xml:space="preserve"> s 31</w:t>
      </w:r>
    </w:p>
    <w:p w14:paraId="75FEBEDE" w14:textId="75596AE5" w:rsidR="00450C28" w:rsidRPr="009D74E7" w:rsidRDefault="00450C28">
      <w:pPr>
        <w:pStyle w:val="AmdtsEntries"/>
        <w:keepNext/>
      </w:pPr>
      <w:r>
        <w:tab/>
        <w:t xml:space="preserve">def </w:t>
      </w:r>
      <w:r w:rsidRPr="009D74E7">
        <w:rPr>
          <w:rStyle w:val="charBoldItals"/>
        </w:rPr>
        <w:t>referee</w:t>
      </w:r>
      <w:r>
        <w:t xml:space="preserve"> reloc from s 3 </w:t>
      </w:r>
      <w:hyperlink r:id="rId9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0266D0DA" w:rsidR="00943372" w:rsidRDefault="00943372" w:rsidP="00DE5B91">
      <w:pPr>
        <w:pStyle w:val="AmdtsEntries"/>
        <w:tabs>
          <w:tab w:val="clear" w:pos="2700"/>
          <w:tab w:val="left" w:pos="2982"/>
        </w:tabs>
        <w:ind w:left="3053" w:hanging="1953"/>
      </w:pPr>
      <w:r>
        <w:tab/>
        <w:t xml:space="preserve">om </w:t>
      </w:r>
      <w:hyperlink r:id="rId9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1D644F2" w14:textId="3D66DFD6" w:rsidR="00450C28" w:rsidRDefault="00450C28">
      <w:pPr>
        <w:pStyle w:val="AmdtsEntries"/>
        <w:keepNext/>
      </w:pPr>
      <w:r>
        <w:tab/>
        <w:t xml:space="preserve">def </w:t>
      </w:r>
      <w:r w:rsidRPr="009D74E7">
        <w:rPr>
          <w:rStyle w:val="charBoldItals"/>
        </w:rPr>
        <w:t>registrar</w:t>
      </w:r>
      <w:r>
        <w:t xml:space="preserve"> sub </w:t>
      </w:r>
      <w:hyperlink r:id="rId96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2EA5E7C4" w:rsidR="00450C28" w:rsidRDefault="00450C28" w:rsidP="00DE5B91">
      <w:pPr>
        <w:pStyle w:val="AmdtsEntriesDefL2"/>
        <w:keepNext/>
      </w:pPr>
      <w:r>
        <w:tab/>
        <w:t xml:space="preserve">reloc from s 3 </w:t>
      </w:r>
      <w:hyperlink r:id="rId9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2DB91E93" w:rsidR="00943372" w:rsidRDefault="00943372" w:rsidP="00943372">
      <w:pPr>
        <w:pStyle w:val="AmdtsEntries"/>
        <w:keepNext/>
        <w:tabs>
          <w:tab w:val="clear" w:pos="2700"/>
          <w:tab w:val="left" w:pos="2982"/>
        </w:tabs>
        <w:ind w:left="3053" w:hanging="1953"/>
      </w:pPr>
      <w:r>
        <w:tab/>
        <w:t xml:space="preserve">sub </w:t>
      </w:r>
      <w:hyperlink r:id="rId9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31D6B51C"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368103A" w14:textId="14EEC67F" w:rsidR="00450C28" w:rsidRDefault="00450C28" w:rsidP="00403CF0">
      <w:pPr>
        <w:pStyle w:val="AmdtsEntries"/>
      </w:pPr>
      <w:r>
        <w:tab/>
        <w:t xml:space="preserve">def </w:t>
      </w:r>
      <w:r w:rsidRPr="009D74E7">
        <w:rPr>
          <w:rStyle w:val="charBoldItals"/>
        </w:rPr>
        <w:t>residential tenancy agreement</w:t>
      </w:r>
      <w:r>
        <w:t xml:space="preserve"> ins </w:t>
      </w:r>
      <w:hyperlink r:id="rId9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2741A904"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7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1CFDBEBE" w:rsidR="0033005B" w:rsidRDefault="0033005B" w:rsidP="0033005B">
      <w:pPr>
        <w:pStyle w:val="AmdtsEntries"/>
        <w:keepNext/>
      </w:pPr>
      <w:r>
        <w:tab/>
        <w:t xml:space="preserve">def </w:t>
      </w:r>
      <w:r w:rsidRPr="00E56DA5">
        <w:rPr>
          <w:rStyle w:val="charBoldItals"/>
        </w:rPr>
        <w:t>respondent</w:t>
      </w:r>
      <w:r>
        <w:t xml:space="preserve"> ins </w:t>
      </w:r>
      <w:hyperlink r:id="rId971" w:tooltip="Residential Tenancies Legislation Amendment Act 2016" w:history="1">
        <w:r w:rsidRPr="008B6A1B">
          <w:rPr>
            <w:rStyle w:val="charCitHyperlinkAbbrev"/>
          </w:rPr>
          <w:t>A2016-50</w:t>
        </w:r>
      </w:hyperlink>
      <w:r>
        <w:t xml:space="preserve"> s 31</w:t>
      </w:r>
    </w:p>
    <w:p w14:paraId="752A9706" w14:textId="4D8B5304"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72" w:tooltip="Residential Tenancies Amendment Act 2019" w:history="1">
        <w:r>
          <w:rPr>
            <w:rStyle w:val="charCitHyperlinkAbbrev"/>
          </w:rPr>
          <w:t>A2019-5</w:t>
        </w:r>
      </w:hyperlink>
      <w:r>
        <w:t xml:space="preserve"> s 22</w:t>
      </w:r>
    </w:p>
    <w:p w14:paraId="7DF0C6C6" w14:textId="74FCB20B"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73"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1D4737ED" w:rsidR="00450C28" w:rsidRDefault="00450C28" w:rsidP="00403CF0">
      <w:pPr>
        <w:pStyle w:val="AmdtsEntries"/>
      </w:pPr>
      <w:r>
        <w:tab/>
        <w:t xml:space="preserve">def </w:t>
      </w:r>
      <w:r w:rsidRPr="009D74E7">
        <w:rPr>
          <w:rStyle w:val="charBoldItals"/>
        </w:rPr>
        <w:t>standard occupancy terms</w:t>
      </w:r>
      <w:r>
        <w:t xml:space="preserve"> ins </w:t>
      </w:r>
      <w:hyperlink r:id="rId9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C9064E5" w14:textId="5039302D" w:rsidR="00450C28" w:rsidRDefault="00450C28" w:rsidP="00403CF0">
      <w:pPr>
        <w:pStyle w:val="AmdtsEntries"/>
      </w:pPr>
      <w:r>
        <w:tab/>
        <w:t xml:space="preserve">def </w:t>
      </w:r>
      <w:r w:rsidRPr="009D74E7">
        <w:rPr>
          <w:rStyle w:val="charBoldItals"/>
        </w:rPr>
        <w:t>standard residential tenancy terms</w:t>
      </w:r>
      <w:r>
        <w:t xml:space="preserve"> ins </w:t>
      </w:r>
      <w:hyperlink r:id="rId9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A7B6AE0" w14:textId="3CFA0737"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97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5EF38CCA" w:rsidR="00BE0E96" w:rsidRDefault="00BE0E96" w:rsidP="00F67EC5">
      <w:pPr>
        <w:pStyle w:val="AmdtsEntriesDefL2"/>
        <w:keepNext/>
      </w:pPr>
      <w:r>
        <w:tab/>
        <w:t xml:space="preserve">sub </w:t>
      </w:r>
      <w:hyperlink r:id="rId97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406D09FC" w:rsidR="00244257" w:rsidRDefault="00244257" w:rsidP="00BE0E96">
      <w:pPr>
        <w:pStyle w:val="AmdtsEntriesDefL2"/>
      </w:pPr>
      <w:r>
        <w:tab/>
        <w:t xml:space="preserve">om </w:t>
      </w:r>
      <w:hyperlink r:id="rId97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3224D1E7" w:rsidR="00450C28" w:rsidRDefault="00450C28">
      <w:pPr>
        <w:pStyle w:val="AmdtsEntries"/>
        <w:keepNext/>
      </w:pPr>
      <w:r>
        <w:lastRenderedPageBreak/>
        <w:tab/>
        <w:t xml:space="preserve">def </w:t>
      </w:r>
      <w:r w:rsidRPr="009D74E7">
        <w:rPr>
          <w:rStyle w:val="charBoldItals"/>
        </w:rPr>
        <w:t>tenancy dispute</w:t>
      </w:r>
      <w:r>
        <w:t xml:space="preserve"> ins </w:t>
      </w:r>
      <w:hyperlink r:id="rId9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49955E17" w:rsidR="00943372" w:rsidRDefault="00943372" w:rsidP="00943372">
      <w:pPr>
        <w:pStyle w:val="AmdtsEntries"/>
        <w:keepNext/>
        <w:tabs>
          <w:tab w:val="clear" w:pos="2700"/>
          <w:tab w:val="left" w:pos="2982"/>
        </w:tabs>
        <w:ind w:left="3053" w:hanging="1953"/>
      </w:pPr>
      <w:r>
        <w:tab/>
        <w:t xml:space="preserve">sub </w:t>
      </w:r>
      <w:hyperlink r:id="rId9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024763AA" w:rsidR="00450C28" w:rsidRPr="009D74E7" w:rsidRDefault="00450C28">
      <w:pPr>
        <w:pStyle w:val="AmdtsEntries"/>
        <w:keepNext/>
      </w:pPr>
      <w:r>
        <w:tab/>
        <w:t xml:space="preserve">def </w:t>
      </w:r>
      <w:r w:rsidRPr="009D74E7">
        <w:rPr>
          <w:rStyle w:val="charBoldItals"/>
        </w:rPr>
        <w:t>tenant</w:t>
      </w:r>
      <w:r>
        <w:t xml:space="preserve"> ins </w:t>
      </w:r>
      <w:hyperlink r:id="rId9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07C712EE"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7B2DE158" w:rsidR="00574DC4" w:rsidRPr="009D74E7" w:rsidRDefault="00574DC4" w:rsidP="00574DC4">
      <w:pPr>
        <w:pStyle w:val="AmdtsEntriesDefL2"/>
      </w:pPr>
      <w:r>
        <w:tab/>
        <w:t xml:space="preserve">am </w:t>
      </w:r>
      <w:hyperlink r:id="rId983" w:tooltip="Residential Tenancies Amendment Act 2019" w:history="1">
        <w:r>
          <w:rPr>
            <w:rStyle w:val="charCitHyperlinkAbbrev"/>
          </w:rPr>
          <w:t>A2019-5</w:t>
        </w:r>
      </w:hyperlink>
      <w:r>
        <w:t xml:space="preserve"> s 23</w:t>
      </w:r>
    </w:p>
    <w:p w14:paraId="77B2A814" w14:textId="2A2AD63C" w:rsidR="00450C28" w:rsidRDefault="00450C28">
      <w:pPr>
        <w:pStyle w:val="AmdtsEntries"/>
        <w:keepNext/>
      </w:pPr>
      <w:r>
        <w:tab/>
        <w:t xml:space="preserve">def </w:t>
      </w:r>
      <w:r w:rsidRPr="009D74E7">
        <w:rPr>
          <w:rStyle w:val="charBoldItals"/>
        </w:rPr>
        <w:t>termination notice</w:t>
      </w:r>
      <w:r>
        <w:t xml:space="preserve"> am </w:t>
      </w:r>
      <w:hyperlink r:id="rId98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48698E4B" w:rsidR="00450C28" w:rsidRDefault="00450C28">
      <w:pPr>
        <w:pStyle w:val="AmdtsEntriesDefL2"/>
      </w:pPr>
      <w:r>
        <w:tab/>
        <w:t xml:space="preserve">reloc from s 3 </w:t>
      </w:r>
      <w:hyperlink r:id="rId9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0B86E7" w14:textId="1484AC90" w:rsidR="00450C28" w:rsidRPr="009D74E7" w:rsidRDefault="00450C28">
      <w:pPr>
        <w:pStyle w:val="AmdtsEntries"/>
        <w:keepNext/>
      </w:pPr>
      <w:r>
        <w:tab/>
        <w:t xml:space="preserve">def </w:t>
      </w:r>
      <w:r w:rsidRPr="009D74E7">
        <w:rPr>
          <w:rStyle w:val="charBoldItals"/>
        </w:rPr>
        <w:t>tribunal</w:t>
      </w:r>
      <w:r>
        <w:t xml:space="preserve"> reloc from s 3 </w:t>
      </w:r>
      <w:hyperlink r:id="rId9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40DCD792" w:rsidR="00943372" w:rsidRDefault="00943372" w:rsidP="00943372">
      <w:pPr>
        <w:pStyle w:val="AmdtsEntries"/>
        <w:keepNext/>
        <w:tabs>
          <w:tab w:val="clear" w:pos="2700"/>
          <w:tab w:val="left" w:pos="2982"/>
        </w:tabs>
        <w:ind w:left="3053" w:hanging="1953"/>
      </w:pPr>
      <w:r>
        <w:tab/>
        <w:t xml:space="preserve">sub </w:t>
      </w:r>
      <w:hyperlink r:id="rId9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7346CBE9" w:rsidR="00450C28" w:rsidRDefault="00450C28">
      <w:pPr>
        <w:pStyle w:val="AmdtsEntries"/>
      </w:pPr>
      <w:r>
        <w:tab/>
        <w:t xml:space="preserve">def </w:t>
      </w:r>
      <w:r w:rsidRPr="009D74E7">
        <w:rPr>
          <w:rStyle w:val="charBoldItals"/>
        </w:rPr>
        <w:t>trust account</w:t>
      </w:r>
      <w:r>
        <w:t xml:space="preserve"> reloc from s 3 </w:t>
      </w:r>
      <w:hyperlink r:id="rId9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7E099B9B" w:rsidR="00EE3191" w:rsidRDefault="00EE3191" w:rsidP="00EE3191">
      <w:pPr>
        <w:pStyle w:val="AmdtsEntriesDefL2"/>
      </w:pPr>
      <w:r>
        <w:tab/>
        <w:t xml:space="preserve">am </w:t>
      </w:r>
      <w:hyperlink r:id="rId98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1E1CC027" w14:textId="77777777" w:rsidR="00C7278A" w:rsidRDefault="00C7278A" w:rsidP="00C7278A">
      <w:pPr>
        <w:pStyle w:val="PageBreak"/>
      </w:pPr>
      <w:r>
        <w:br w:type="page"/>
      </w:r>
    </w:p>
    <w:p w14:paraId="50044E57" w14:textId="77777777" w:rsidR="00450C28" w:rsidRPr="00C22BF1" w:rsidRDefault="00450C28" w:rsidP="00C7278A">
      <w:pPr>
        <w:pStyle w:val="Endnote2"/>
      </w:pPr>
      <w:bookmarkStart w:id="214" w:name="_Toc65062127"/>
      <w:r w:rsidRPr="00C22BF1">
        <w:rPr>
          <w:rStyle w:val="charTableNo"/>
        </w:rPr>
        <w:lastRenderedPageBreak/>
        <w:t>5</w:t>
      </w:r>
      <w:r>
        <w:tab/>
      </w:r>
      <w:r w:rsidRPr="00C22BF1">
        <w:rPr>
          <w:rStyle w:val="charTableText"/>
        </w:rPr>
        <w:t>Earlier republications</w:t>
      </w:r>
      <w:bookmarkEnd w:id="214"/>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51A39426" w:rsidR="00450C28" w:rsidRDefault="008E0DB4">
            <w:pPr>
              <w:pStyle w:val="EarlierRepubEntries"/>
            </w:pPr>
            <w:hyperlink r:id="rId990"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14:paraId="13AAECEA" w14:textId="6F6129D7" w:rsidR="00450C28" w:rsidRDefault="00450C28">
            <w:pPr>
              <w:pStyle w:val="EarlierRepubEntries"/>
            </w:pPr>
            <w:r>
              <w:t xml:space="preserve">amendments by </w:t>
            </w:r>
            <w:hyperlink r:id="rId991"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9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93"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7D8F0E52" w:rsidR="00450C28" w:rsidRDefault="008E0DB4">
            <w:pPr>
              <w:pStyle w:val="EarlierRepubEntries"/>
            </w:pPr>
            <w:hyperlink r:id="rId994"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340FDE9B" w14:textId="74254B4F" w:rsidR="00450C28" w:rsidRDefault="00450C28">
            <w:pPr>
              <w:pStyle w:val="EarlierRepubEntries"/>
            </w:pPr>
            <w:r>
              <w:t xml:space="preserve">amendments by </w:t>
            </w:r>
            <w:hyperlink r:id="rId995"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55C708B7" w:rsidR="00450C28" w:rsidRDefault="008E0DB4">
            <w:pPr>
              <w:pStyle w:val="EarlierRepubEntries"/>
            </w:pPr>
            <w:hyperlink r:id="rId996"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14:paraId="7A643BF9" w14:textId="4FA6276D" w:rsidR="00450C28" w:rsidRDefault="00450C28">
            <w:pPr>
              <w:pStyle w:val="EarlierRepubEntries"/>
            </w:pPr>
            <w:r>
              <w:t xml:space="preserve">amendments by </w:t>
            </w:r>
            <w:hyperlink r:id="rId997"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34435D5C" w:rsidR="00450C28" w:rsidRDefault="008E0DB4">
            <w:pPr>
              <w:pStyle w:val="EarlierRepubEntries"/>
            </w:pPr>
            <w:hyperlink r:id="rId99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17CA568" w14:textId="17616752" w:rsidR="00450C28" w:rsidRDefault="00450C28">
            <w:pPr>
              <w:pStyle w:val="EarlierRepubEntries"/>
            </w:pPr>
            <w:r>
              <w:t xml:space="preserve">amendments by </w:t>
            </w:r>
            <w:hyperlink r:id="rId99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0EC5608D" w:rsidR="00450C28" w:rsidRDefault="008E0DB4">
            <w:pPr>
              <w:pStyle w:val="EarlierRepubEntries"/>
            </w:pPr>
            <w:hyperlink r:id="rId100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3495357A" w14:textId="4515B7B2" w:rsidR="00450C28" w:rsidRDefault="00450C28">
            <w:pPr>
              <w:pStyle w:val="EarlierRepubEntries"/>
            </w:pPr>
            <w:r>
              <w:t xml:space="preserve">amendments by </w:t>
            </w:r>
            <w:hyperlink r:id="rId1001"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6D350386" w:rsidR="00450C28" w:rsidRDefault="008E0DB4">
            <w:pPr>
              <w:pStyle w:val="EarlierRepubEntries"/>
            </w:pPr>
            <w:hyperlink r:id="rId100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602A6336" w14:textId="25D5200C" w:rsidR="00450C28" w:rsidRDefault="00450C28">
            <w:pPr>
              <w:pStyle w:val="EarlierRepubEntries"/>
            </w:pPr>
            <w:r>
              <w:t xml:space="preserve">includes editorial amendments under </w:t>
            </w:r>
            <w:hyperlink r:id="rId1003"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7C3B2347" w:rsidR="00450C28" w:rsidRDefault="008E0DB4">
            <w:pPr>
              <w:pStyle w:val="EarlierRepubEntries"/>
            </w:pPr>
            <w:hyperlink r:id="rId100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03C56078" w:rsidR="00450C28" w:rsidRDefault="008E0DB4">
            <w:pPr>
              <w:pStyle w:val="EarlierRepubEntries"/>
            </w:pPr>
            <w:hyperlink r:id="rId1005"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5DC1EC44" w14:textId="461290DE" w:rsidR="00450C28" w:rsidRDefault="00450C28">
            <w:pPr>
              <w:pStyle w:val="EarlierRepubEntries"/>
            </w:pPr>
            <w:r>
              <w:t xml:space="preserve">amendments by </w:t>
            </w:r>
            <w:hyperlink r:id="rId1006"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514C741B" w:rsidR="00450C28" w:rsidRDefault="008E0DB4">
            <w:pPr>
              <w:pStyle w:val="EarlierRepubEntries"/>
            </w:pPr>
            <w:hyperlink r:id="rId1007"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14:paraId="08B5BDDC" w14:textId="7D0F1961" w:rsidR="00450C28" w:rsidRDefault="00450C28">
            <w:pPr>
              <w:pStyle w:val="EarlierRepubEntries"/>
            </w:pPr>
            <w:r>
              <w:t xml:space="preserve">amendments by </w:t>
            </w:r>
            <w:hyperlink r:id="rId1008"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474D9BD1" w:rsidR="00450C28" w:rsidRPr="009D74E7" w:rsidRDefault="008E0DB4">
            <w:pPr>
              <w:pStyle w:val="EarlierRepubEntries"/>
              <w:rPr>
                <w:rStyle w:val="charUnderline"/>
              </w:rPr>
            </w:pPr>
            <w:hyperlink r:id="rId1009"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075F8B41" w:rsidR="00450C28" w:rsidRDefault="008E0DB4">
            <w:pPr>
              <w:pStyle w:val="EarlierRepubEntries"/>
            </w:pPr>
            <w:hyperlink r:id="rId1010"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79CF8E3F" w14:textId="776DE66C" w:rsidR="00450C28" w:rsidRDefault="00450C28">
            <w:pPr>
              <w:pStyle w:val="EarlierRepubEntries"/>
            </w:pPr>
            <w:r>
              <w:t xml:space="preserve">amendments by </w:t>
            </w:r>
            <w:hyperlink r:id="rId1011"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4E2DA4B6" w:rsidR="00450C28" w:rsidRDefault="008E0DB4">
            <w:pPr>
              <w:pStyle w:val="EarlierRepubEntries"/>
            </w:pPr>
            <w:hyperlink r:id="rId1012"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24AD58E9" w14:textId="4814AE1D" w:rsidR="00450C28" w:rsidRDefault="00450C28">
            <w:pPr>
              <w:pStyle w:val="EarlierRepubEntries"/>
            </w:pPr>
            <w:r>
              <w:t xml:space="preserve">amendments by </w:t>
            </w:r>
            <w:hyperlink r:id="rId1013"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5C6859C3" w:rsidR="00450C28" w:rsidRPr="009D74E7" w:rsidRDefault="008E0DB4">
            <w:pPr>
              <w:pStyle w:val="EarlierRepubEntries"/>
              <w:rPr>
                <w:rStyle w:val="charUnderline"/>
              </w:rPr>
            </w:pPr>
            <w:hyperlink r:id="rId1014"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14:paraId="57A7756D" w14:textId="2A4875C4" w:rsidR="00450C28" w:rsidRDefault="00450C28">
            <w:pPr>
              <w:pStyle w:val="EarlierRepubEntries"/>
            </w:pPr>
            <w:r>
              <w:t xml:space="preserve">amendments by </w:t>
            </w:r>
            <w:hyperlink r:id="rId1015"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38DAB792" w:rsidR="00450C28" w:rsidRDefault="008E0DB4">
            <w:pPr>
              <w:pStyle w:val="EarlierRepubEntries"/>
            </w:pPr>
            <w:hyperlink r:id="rId101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14:paraId="7AD9ABEE" w14:textId="39C12DF0" w:rsidR="00450C28" w:rsidRDefault="00450C28">
            <w:pPr>
              <w:pStyle w:val="EarlierRepubEntries"/>
            </w:pPr>
            <w:r>
              <w:t xml:space="preserve">amendments by </w:t>
            </w:r>
            <w:hyperlink r:id="rId1017"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430C181E" w:rsidR="00450C28" w:rsidRDefault="008E0DB4">
            <w:pPr>
              <w:pStyle w:val="EarlierRepubEntries"/>
            </w:pPr>
            <w:hyperlink r:id="rId101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76D1AAB" w14:textId="42061F20" w:rsidR="00450C28" w:rsidRDefault="00450C28">
            <w:pPr>
              <w:pStyle w:val="EarlierRepubEntries"/>
            </w:pPr>
            <w:r>
              <w:t xml:space="preserve">amendments by </w:t>
            </w:r>
            <w:hyperlink r:id="rId101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7FE4DB7F" w:rsidR="00450C28" w:rsidRDefault="008E0DB4">
            <w:pPr>
              <w:pStyle w:val="EarlierRepubEntries"/>
            </w:pPr>
            <w:hyperlink r:id="rId102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B7A5E27" w14:textId="09C5A548" w:rsidR="00450C28" w:rsidRDefault="00450C28">
            <w:pPr>
              <w:pStyle w:val="EarlierRepubEntries"/>
            </w:pPr>
            <w:r>
              <w:t xml:space="preserve">amendments by </w:t>
            </w:r>
            <w:hyperlink r:id="rId1021"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7E625E4B" w:rsidR="00450C28" w:rsidRDefault="008E0DB4">
            <w:pPr>
              <w:pStyle w:val="EarlierRepubEntries"/>
            </w:pPr>
            <w:hyperlink r:id="rId102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BC23D2F" w14:textId="1EC86AB8" w:rsidR="00450C28" w:rsidRDefault="00450C28">
            <w:pPr>
              <w:pStyle w:val="EarlierRepubEntries"/>
            </w:pPr>
            <w:r>
              <w:t xml:space="preserve">reissue for retrospective amendments by </w:t>
            </w:r>
            <w:hyperlink r:id="rId1023"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09B2D7E9" w:rsidR="00450C28" w:rsidRDefault="008E0DB4">
            <w:pPr>
              <w:pStyle w:val="EarlierRepubEntries"/>
            </w:pPr>
            <w:hyperlink r:id="rId102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2D11A890" w:rsidR="00450C28" w:rsidRDefault="008E0DB4">
            <w:pPr>
              <w:pStyle w:val="EarlierRepubEntries"/>
            </w:pPr>
            <w:hyperlink r:id="rId102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914C1ED" w14:textId="197C6884" w:rsidR="00450C28" w:rsidRDefault="00450C28">
            <w:pPr>
              <w:pStyle w:val="EarlierRepubEntries"/>
            </w:pPr>
            <w:r>
              <w:t xml:space="preserve">reissue for retrospective amendments by </w:t>
            </w:r>
            <w:hyperlink r:id="rId1026"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54C25F60" w:rsidR="00450C28" w:rsidRDefault="008E0DB4">
            <w:pPr>
              <w:pStyle w:val="EarlierRepubEntries"/>
            </w:pPr>
            <w:hyperlink r:id="rId102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14:paraId="1B59A4D9" w14:textId="3FD1D465" w:rsidR="00450C28" w:rsidRDefault="00450C28">
            <w:pPr>
              <w:pStyle w:val="EarlierRepubEntries"/>
            </w:pPr>
            <w:r>
              <w:t xml:space="preserve">amendments by </w:t>
            </w:r>
            <w:hyperlink r:id="rId102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6FCDFD75" w:rsidR="00450C28" w:rsidRPr="009D74E7" w:rsidRDefault="008E0DB4">
            <w:pPr>
              <w:pStyle w:val="EarlierRepubEntries"/>
              <w:rPr>
                <w:rStyle w:val="charUnderline"/>
              </w:rPr>
            </w:pPr>
            <w:hyperlink r:id="rId1029"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14:paraId="2292ECEA" w14:textId="4C815861" w:rsidR="00450C28" w:rsidRDefault="00450C28">
            <w:pPr>
              <w:pStyle w:val="EarlierRepubEntries"/>
            </w:pPr>
            <w:r>
              <w:t xml:space="preserve">amendments by </w:t>
            </w:r>
            <w:hyperlink r:id="rId103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19286A37" w:rsidR="00450C28" w:rsidRDefault="008E0DB4">
            <w:pPr>
              <w:pStyle w:val="EarlierRepubEntries"/>
            </w:pPr>
            <w:hyperlink r:id="rId1031"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14:paraId="5F5C9B2F" w14:textId="3E7F85D0" w:rsidR="00450C28" w:rsidRDefault="00450C28">
            <w:pPr>
              <w:pStyle w:val="EarlierRepubEntries"/>
            </w:pPr>
            <w:r>
              <w:t xml:space="preserve">amendments by </w:t>
            </w:r>
            <w:hyperlink r:id="rId1032"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3D3D617E" w:rsidR="00450C28" w:rsidRDefault="008E0DB4">
            <w:pPr>
              <w:pStyle w:val="EarlierRepubEntries"/>
            </w:pPr>
            <w:hyperlink r:id="rId103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60097B30" w14:textId="76D1EBF2" w:rsidR="00450C28" w:rsidRDefault="00450C28">
            <w:pPr>
              <w:pStyle w:val="EarlierRepubEntries"/>
            </w:pPr>
            <w:r>
              <w:t xml:space="preserve">amendments by </w:t>
            </w:r>
            <w:hyperlink r:id="rId103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6E55A690" w:rsidR="00450C28" w:rsidRDefault="008E0DB4">
            <w:pPr>
              <w:pStyle w:val="EarlierRepubEntries"/>
            </w:pPr>
            <w:hyperlink r:id="rId103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D1859DB" w14:textId="4A8AAC58" w:rsidR="00450C28" w:rsidRDefault="00450C28">
            <w:pPr>
              <w:pStyle w:val="EarlierRepubEntries"/>
            </w:pPr>
            <w:r>
              <w:t xml:space="preserve">amendments by </w:t>
            </w:r>
            <w:hyperlink r:id="rId10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037"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45028E46" w:rsidR="00450C28" w:rsidRDefault="008E0DB4">
            <w:pPr>
              <w:pStyle w:val="EarlierRepubEntries"/>
            </w:pPr>
            <w:hyperlink r:id="rId103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0E18F943" w:rsidR="00450C28" w:rsidRDefault="008E0DB4">
            <w:pPr>
              <w:pStyle w:val="EarlierRepubEntries"/>
            </w:pPr>
            <w:hyperlink r:id="rId103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8E62269" w14:textId="6F1F2D0B" w:rsidR="00450C28" w:rsidRDefault="00450C28">
            <w:pPr>
              <w:pStyle w:val="EarlierRepubEntries"/>
            </w:pPr>
            <w:r>
              <w:t xml:space="preserve">amendments by </w:t>
            </w:r>
            <w:hyperlink r:id="rId1040"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1A0FF78F" w:rsidR="00450C28" w:rsidRDefault="008E0DB4">
            <w:pPr>
              <w:pStyle w:val="EarlierRepubEntries"/>
            </w:pPr>
            <w:hyperlink r:id="rId104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7198E676" w:rsidR="00450C28" w:rsidRDefault="008E0DB4">
            <w:pPr>
              <w:pStyle w:val="EarlierRepubEntries"/>
            </w:pPr>
            <w:hyperlink r:id="rId104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11CE41F1" w:rsidR="00450C28" w:rsidRDefault="008E0DB4">
            <w:pPr>
              <w:pStyle w:val="EarlierRepubEntries"/>
            </w:pPr>
            <w:hyperlink r:id="rId1043"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14:paraId="7186D923" w14:textId="7E27ACE5" w:rsidR="00450C28" w:rsidRDefault="00450C28">
            <w:pPr>
              <w:pStyle w:val="EarlierRepubEntries"/>
            </w:pPr>
            <w:r>
              <w:t xml:space="preserve">amendments by </w:t>
            </w:r>
            <w:hyperlink r:id="rId104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045"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5320DA21" w:rsidR="00450C28" w:rsidRPr="009D74E7" w:rsidRDefault="008E0DB4">
            <w:pPr>
              <w:pStyle w:val="EarlierRepubEntries"/>
              <w:rPr>
                <w:rStyle w:val="charUnderline"/>
              </w:rPr>
            </w:pPr>
            <w:hyperlink r:id="rId1046"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14:paraId="6A62D3B7" w14:textId="2E5D1774" w:rsidR="00450C28" w:rsidRDefault="00450C28">
            <w:pPr>
              <w:pStyle w:val="EarlierRepubEntries"/>
            </w:pPr>
            <w:r>
              <w:t xml:space="preserve">amendments by </w:t>
            </w:r>
            <w:hyperlink r:id="rId104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44599375" w:rsidR="00450C28" w:rsidRDefault="008E0DB4">
            <w:pPr>
              <w:pStyle w:val="EarlierRepubEntries"/>
            </w:pPr>
            <w:hyperlink r:id="rId104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668F8415" w14:textId="3B7AD2EF" w:rsidR="00450C28" w:rsidRDefault="00450C28">
            <w:pPr>
              <w:pStyle w:val="EarlierRepubEntries"/>
            </w:pPr>
            <w:r>
              <w:t xml:space="preserve">amendments by </w:t>
            </w:r>
            <w:hyperlink r:id="rId104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71FAF616" w:rsidR="00450C28" w:rsidRDefault="008E0DB4">
            <w:pPr>
              <w:pStyle w:val="EarlierRepubEntries"/>
            </w:pPr>
            <w:hyperlink r:id="rId105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43BF8CF9" w:rsidR="00450C28" w:rsidRPr="009D74E7" w:rsidRDefault="008E0DB4">
            <w:pPr>
              <w:pStyle w:val="EarlierRepubEntries"/>
              <w:rPr>
                <w:rStyle w:val="charUnderline"/>
              </w:rPr>
            </w:pPr>
            <w:hyperlink r:id="rId1051"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2690045A" w:rsidR="00450C28" w:rsidRDefault="008E0DB4">
            <w:pPr>
              <w:pStyle w:val="EarlierRepubEntries"/>
            </w:pPr>
            <w:hyperlink r:id="rId1052"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14:paraId="2785DF5B" w14:textId="7E03A6A4" w:rsidR="00450C28" w:rsidRDefault="00450C28">
            <w:pPr>
              <w:pStyle w:val="EarlierRepubEntries"/>
            </w:pPr>
            <w:r>
              <w:t xml:space="preserve">amendments by </w:t>
            </w:r>
            <w:hyperlink r:id="rId1053"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6D1CD963" w:rsidR="00450C28" w:rsidRDefault="008E0DB4">
            <w:pPr>
              <w:pStyle w:val="EarlierRepubEntries"/>
            </w:pPr>
            <w:hyperlink r:id="rId1054"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6A635751" w14:textId="06CC95E4" w:rsidR="00450C28" w:rsidRDefault="00450C28">
            <w:pPr>
              <w:pStyle w:val="EarlierRepubEntries"/>
            </w:pPr>
            <w:r>
              <w:t xml:space="preserve">amendments by </w:t>
            </w:r>
            <w:hyperlink r:id="rId1055"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719F0718" w:rsidR="00450C28" w:rsidRDefault="008E0DB4">
            <w:pPr>
              <w:pStyle w:val="EarlierRepubEntries"/>
            </w:pPr>
            <w:hyperlink r:id="rId105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066292E3" w14:textId="7CE0178E" w:rsidR="00450C28" w:rsidRDefault="00450C28">
            <w:pPr>
              <w:pStyle w:val="EarlierRepubEntries"/>
            </w:pPr>
            <w:r>
              <w:t xml:space="preserve">amendments by </w:t>
            </w:r>
            <w:hyperlink r:id="rId105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3BF49BE5" w:rsidR="00B11736" w:rsidRDefault="008E0DB4">
            <w:pPr>
              <w:pStyle w:val="EarlierRepubEntries"/>
            </w:pPr>
            <w:hyperlink r:id="rId1058"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5337010E" w14:textId="320D7D07" w:rsidR="00B11736" w:rsidRDefault="00B11736">
            <w:pPr>
              <w:pStyle w:val="EarlierRepubEntries"/>
            </w:pPr>
            <w:r>
              <w:t xml:space="preserve">amendments by </w:t>
            </w:r>
            <w:hyperlink r:id="rId1059"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4A825168" w:rsidR="0018595A" w:rsidRDefault="008E0DB4">
            <w:pPr>
              <w:pStyle w:val="EarlierRepubEntries"/>
            </w:pPr>
            <w:hyperlink r:id="rId1060"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14:paraId="6BA83B89" w14:textId="504B65DE" w:rsidR="0018595A" w:rsidRDefault="0018595A">
            <w:pPr>
              <w:pStyle w:val="EarlierRepubEntries"/>
            </w:pPr>
            <w:r>
              <w:t xml:space="preserve">amendments by </w:t>
            </w:r>
            <w:hyperlink r:id="rId10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6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778FCDFC" w:rsidR="006D0E86" w:rsidRDefault="008E0DB4">
            <w:pPr>
              <w:pStyle w:val="EarlierRepubEntries"/>
            </w:pPr>
            <w:hyperlink r:id="rId106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E06721D" w14:textId="62DE42AB" w:rsidR="006D0E86" w:rsidRDefault="006D0E86">
            <w:pPr>
              <w:pStyle w:val="EarlierRepubEntries"/>
            </w:pPr>
            <w:r>
              <w:t xml:space="preserve">amendments by </w:t>
            </w:r>
            <w:hyperlink r:id="rId106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03B0795C" w:rsidR="00D83802" w:rsidRDefault="008E0DB4">
            <w:pPr>
              <w:pStyle w:val="EarlierRepubEntries"/>
            </w:pPr>
            <w:hyperlink r:id="rId106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242C6CBB" w:rsidR="008B6365" w:rsidRDefault="008E0DB4">
            <w:pPr>
              <w:pStyle w:val="EarlierRepubEntries"/>
            </w:pPr>
            <w:hyperlink r:id="rId106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14:paraId="52BE76E1" w14:textId="5753FF26" w:rsidR="008B6365" w:rsidRDefault="008B6365">
            <w:pPr>
              <w:pStyle w:val="EarlierRepubEntries"/>
            </w:pPr>
            <w:r>
              <w:t xml:space="preserve">amendments by </w:t>
            </w:r>
            <w:hyperlink r:id="rId1067"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4C703E01" w:rsidR="00143664" w:rsidRDefault="008E0DB4">
            <w:pPr>
              <w:pStyle w:val="EarlierRepubEntries"/>
            </w:pPr>
            <w:hyperlink r:id="rId1068"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1226775E" w14:textId="0907871B" w:rsidR="00143664" w:rsidRDefault="00143664">
            <w:pPr>
              <w:pStyle w:val="EarlierRepubEntries"/>
            </w:pPr>
            <w:r>
              <w:t xml:space="preserve">amendments by </w:t>
            </w:r>
            <w:hyperlink r:id="rId1069"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00D6C904" w:rsidR="00EE3191" w:rsidRDefault="008E0DB4">
            <w:pPr>
              <w:pStyle w:val="EarlierRepubEntries"/>
            </w:pPr>
            <w:hyperlink r:id="rId1070"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14:paraId="4E8BCA54" w14:textId="4AEA4664" w:rsidR="00EE3191" w:rsidRDefault="00EE3191">
            <w:pPr>
              <w:pStyle w:val="EarlierRepubEntries"/>
            </w:pPr>
            <w:r>
              <w:t xml:space="preserve">amendments by </w:t>
            </w:r>
            <w:hyperlink r:id="rId107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189B3D0E" w:rsidR="009176A3" w:rsidRDefault="008E0DB4">
            <w:pPr>
              <w:pStyle w:val="EarlierRepubEntries"/>
            </w:pPr>
            <w:hyperlink r:id="rId107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2C667EDE" w14:textId="1681EF0C" w:rsidR="009176A3" w:rsidRDefault="009176A3">
            <w:pPr>
              <w:pStyle w:val="EarlierRepubEntries"/>
            </w:pPr>
            <w:r>
              <w:t xml:space="preserve">amendments by </w:t>
            </w:r>
            <w:hyperlink r:id="rId1073"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11BC523D" w:rsidR="00464171" w:rsidRDefault="008E0DB4">
            <w:pPr>
              <w:pStyle w:val="EarlierRepubEntries"/>
            </w:pPr>
            <w:hyperlink r:id="rId1074"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352A3BAF" w14:textId="00ABAE74" w:rsidR="00464171" w:rsidRDefault="00464171">
            <w:pPr>
              <w:pStyle w:val="EarlierRepubEntries"/>
            </w:pPr>
            <w:r>
              <w:t xml:space="preserve">amendments by </w:t>
            </w:r>
            <w:hyperlink r:id="rId1075"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555045C5" w:rsidR="00033D98" w:rsidRDefault="008E0DB4">
            <w:pPr>
              <w:pStyle w:val="EarlierRepubEntries"/>
            </w:pPr>
            <w:hyperlink r:id="rId10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14:paraId="2F9F0F84" w14:textId="0391882A" w:rsidR="00033D98" w:rsidRDefault="00D131D9">
            <w:pPr>
              <w:pStyle w:val="EarlierRepubEntries"/>
            </w:pPr>
            <w:r>
              <w:t xml:space="preserve">amendments by </w:t>
            </w:r>
            <w:hyperlink r:id="rId10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012159ED" w:rsidR="00E23F61" w:rsidRDefault="008E0DB4">
            <w:pPr>
              <w:pStyle w:val="EarlierRepubEntries"/>
            </w:pPr>
            <w:hyperlink r:id="rId1078"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14:paraId="2C946E95" w14:textId="77838215" w:rsidR="00E23F61" w:rsidRDefault="00E23F61">
            <w:pPr>
              <w:pStyle w:val="EarlierRepubEntries"/>
            </w:pPr>
            <w:r>
              <w:t xml:space="preserve">amendments by </w:t>
            </w:r>
            <w:hyperlink r:id="rId1079"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0B22472F" w:rsidR="00E77DE9" w:rsidRDefault="008E0DB4">
            <w:pPr>
              <w:pStyle w:val="EarlierRepubEntries"/>
            </w:pPr>
            <w:hyperlink r:id="rId1080"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14:paraId="441CF497" w14:textId="3D119623" w:rsidR="00E77DE9" w:rsidRDefault="00E77DE9">
            <w:pPr>
              <w:pStyle w:val="EarlierRepubEntries"/>
            </w:pPr>
            <w:r>
              <w:t xml:space="preserve">amendments by </w:t>
            </w:r>
            <w:hyperlink r:id="rId1081"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66B9A22A" w:rsidR="00C5585F" w:rsidRDefault="008E0DB4">
            <w:pPr>
              <w:pStyle w:val="EarlierRepubEntries"/>
            </w:pPr>
            <w:hyperlink r:id="rId1082"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14:paraId="08E21FAD" w14:textId="7A8F2336" w:rsidR="00C5585F" w:rsidRDefault="00AD0B4C">
            <w:pPr>
              <w:pStyle w:val="EarlierRepubEntries"/>
            </w:pPr>
            <w:r>
              <w:t xml:space="preserve">amendments by </w:t>
            </w:r>
            <w:hyperlink r:id="rId1083"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6046B56B" w:rsidR="000502DD" w:rsidRDefault="008E0DB4">
            <w:pPr>
              <w:pStyle w:val="EarlierRepubEntries"/>
            </w:pPr>
            <w:hyperlink r:id="rId1084"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14:paraId="71041A57" w14:textId="13AAABCE" w:rsidR="000502DD" w:rsidRDefault="000502DD">
            <w:pPr>
              <w:pStyle w:val="EarlierRepubEntries"/>
            </w:pPr>
            <w:r>
              <w:t xml:space="preserve">amendments by </w:t>
            </w:r>
            <w:hyperlink r:id="rId1085"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158DC0D3" w:rsidR="004520FF" w:rsidRDefault="008E0DB4">
            <w:pPr>
              <w:pStyle w:val="EarlierRepubEntries"/>
            </w:pPr>
            <w:hyperlink r:id="rId1086"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14:paraId="4C2576AA" w14:textId="7A2B20F6" w:rsidR="004520FF" w:rsidRDefault="004520FF">
            <w:pPr>
              <w:pStyle w:val="EarlierRepubEntries"/>
            </w:pPr>
            <w:r>
              <w:t xml:space="preserve">amendments by </w:t>
            </w:r>
            <w:hyperlink r:id="rId1087"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639C740D" w:rsidR="00756A07" w:rsidRDefault="008E0DB4">
            <w:pPr>
              <w:pStyle w:val="EarlierRepubEntries"/>
            </w:pPr>
            <w:hyperlink r:id="rId1088"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14:paraId="62F4BD91" w14:textId="041D0C24" w:rsidR="00756A07" w:rsidRDefault="00756A07">
            <w:pPr>
              <w:pStyle w:val="EarlierRepubEntries"/>
            </w:pPr>
            <w:r>
              <w:t xml:space="preserve">amendments by </w:t>
            </w:r>
            <w:hyperlink r:id="rId1089"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69676664" w:rsidR="003C606A" w:rsidRDefault="008E0DB4">
            <w:pPr>
              <w:pStyle w:val="EarlierRepubEntries"/>
            </w:pPr>
            <w:hyperlink r:id="rId1090"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14:paraId="737AED05" w14:textId="3ECFF5B3" w:rsidR="003C606A" w:rsidRDefault="003C606A">
            <w:pPr>
              <w:pStyle w:val="EarlierRepubEntries"/>
            </w:pPr>
            <w:r>
              <w:t xml:space="preserve">amendments by </w:t>
            </w:r>
            <w:hyperlink r:id="rId1091"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4B11B908" w:rsidR="00E03C18" w:rsidRDefault="008E0DB4">
            <w:pPr>
              <w:pStyle w:val="EarlierRepubEntries"/>
            </w:pPr>
            <w:hyperlink r:id="rId1092"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14:paraId="2EDC79FB" w14:textId="01F43C0E" w:rsidR="00E03C18" w:rsidRDefault="00E03C18">
            <w:pPr>
              <w:pStyle w:val="EarlierRepubEntries"/>
            </w:pPr>
            <w:r>
              <w:t xml:space="preserve">amendments by </w:t>
            </w:r>
            <w:hyperlink r:id="rId1093"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11B097E4" w:rsidR="009223C6" w:rsidRDefault="008E0DB4">
            <w:pPr>
              <w:pStyle w:val="EarlierRepubEntries"/>
            </w:pPr>
            <w:hyperlink r:id="rId1094"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14:paraId="0FAD41DA" w14:textId="3EBFBF27" w:rsidR="009223C6" w:rsidRDefault="009223C6" w:rsidP="009223C6">
            <w:pPr>
              <w:pStyle w:val="EarlierRepubEntries"/>
            </w:pPr>
            <w:r>
              <w:t xml:space="preserve">amendments by </w:t>
            </w:r>
            <w:hyperlink r:id="rId1095"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5D1503EC" w:rsidR="00B556FC" w:rsidRDefault="008E0DB4">
            <w:pPr>
              <w:pStyle w:val="EarlierRepubEntries"/>
            </w:pPr>
            <w:hyperlink r:id="rId1096"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14:paraId="4F06EFD8" w14:textId="7BAC365F" w:rsidR="00B556FC" w:rsidRDefault="00B556FC" w:rsidP="009223C6">
            <w:pPr>
              <w:pStyle w:val="EarlierRepubEntries"/>
            </w:pPr>
            <w:r w:rsidRPr="00FF4A3D">
              <w:t xml:space="preserve">amendments by </w:t>
            </w:r>
            <w:hyperlink r:id="rId1097" w:anchor="history" w:tooltip="Family Violence Act 2016" w:history="1">
              <w:r>
                <w:rPr>
                  <w:rStyle w:val="charCitHyperlinkAbbrev"/>
                </w:rPr>
                <w:t>A2016</w:t>
              </w:r>
              <w:r>
                <w:rPr>
                  <w:rStyle w:val="charCitHyperlinkAbbrev"/>
                </w:rPr>
                <w:noBreakHyphen/>
                <w:t>42</w:t>
              </w:r>
            </w:hyperlink>
            <w:r>
              <w:br/>
              <w:t xml:space="preserve">as amended by </w:t>
            </w:r>
            <w:hyperlink r:id="rId1098"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18AEC669" w:rsidR="00B37E7A" w:rsidRDefault="008E0DB4">
            <w:pPr>
              <w:pStyle w:val="EarlierRepubEntries"/>
            </w:pPr>
            <w:hyperlink r:id="rId1099"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14:paraId="1F83993B" w14:textId="53964930" w:rsidR="00B37E7A" w:rsidRPr="00FF4A3D" w:rsidRDefault="00B37E7A" w:rsidP="009223C6">
            <w:pPr>
              <w:pStyle w:val="EarlierRepubEntries"/>
            </w:pPr>
            <w:r w:rsidRPr="00FF4A3D">
              <w:t>amendments by</w:t>
            </w:r>
            <w:r>
              <w:t xml:space="preserve"> </w:t>
            </w:r>
            <w:hyperlink r:id="rId1100" w:tooltip="Residential Tenancies Legislation Amendment Act 2016" w:history="1">
              <w:r>
                <w:rPr>
                  <w:rStyle w:val="charCitHyperlinkAbbrev"/>
                </w:rPr>
                <w:t>A2016</w:t>
              </w:r>
              <w:r>
                <w:rPr>
                  <w:rStyle w:val="charCitHyperlinkAbbrev"/>
                </w:rPr>
                <w:noBreakHyphen/>
                <w:t>50</w:t>
              </w:r>
            </w:hyperlink>
            <w:r>
              <w:t xml:space="preserve"> and </w:t>
            </w:r>
            <w:hyperlink r:id="rId1101"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47829239" w:rsidR="0061426D" w:rsidRPr="00EE533A" w:rsidRDefault="008E0DB4">
            <w:pPr>
              <w:pStyle w:val="EarlierRepubEntries"/>
              <w:rPr>
                <w:rStyle w:val="Hyperlink"/>
                <w:u w:val="none"/>
              </w:rPr>
            </w:pPr>
            <w:hyperlink r:id="rId1102"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14:paraId="1E7AA641" w14:textId="77308219" w:rsidR="0061426D" w:rsidRPr="00FF4A3D" w:rsidRDefault="0061426D" w:rsidP="009223C6">
            <w:pPr>
              <w:pStyle w:val="EarlierRepubEntries"/>
            </w:pPr>
            <w:r>
              <w:t xml:space="preserve">retrospective amendments by </w:t>
            </w:r>
            <w:hyperlink r:id="rId1103"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1AFC00C8" w:rsidR="0005301A" w:rsidRDefault="008E0DB4">
            <w:pPr>
              <w:pStyle w:val="EarlierRepubEntries"/>
            </w:pPr>
            <w:hyperlink r:id="rId1104"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4ACD1398" w14:textId="50B6AA55" w:rsidR="0005301A" w:rsidRDefault="0005301A" w:rsidP="009223C6">
            <w:pPr>
              <w:pStyle w:val="EarlierRepubEntries"/>
            </w:pPr>
            <w:r w:rsidRPr="00FF4A3D">
              <w:t>amendments by</w:t>
            </w:r>
            <w:r>
              <w:t xml:space="preserve"> </w:t>
            </w:r>
            <w:hyperlink r:id="rId1105"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0AB16921" w:rsidR="0005301A" w:rsidRDefault="008E0DB4">
            <w:pPr>
              <w:pStyle w:val="EarlierRepubEntries"/>
            </w:pPr>
            <w:hyperlink r:id="rId1106"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1EDAB4E3" w14:textId="531AE031" w:rsidR="0005301A" w:rsidRDefault="00392427" w:rsidP="009223C6">
            <w:pPr>
              <w:pStyle w:val="EarlierRepubEntries"/>
            </w:pPr>
            <w:r>
              <w:t xml:space="preserve">reissued for retrospective amendments made by </w:t>
            </w:r>
            <w:hyperlink r:id="rId1107"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4917A366" w:rsidR="00B66A02" w:rsidRPr="00EE533A" w:rsidRDefault="008E0DB4">
            <w:pPr>
              <w:pStyle w:val="EarlierRepubEntries"/>
              <w:rPr>
                <w:rStyle w:val="Hyperlink"/>
                <w:u w:val="none"/>
              </w:rPr>
            </w:pPr>
            <w:hyperlink r:id="rId1108"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14:paraId="3F572665" w14:textId="2AE4539A" w:rsidR="00B66A02" w:rsidRDefault="00B66A02" w:rsidP="009223C6">
            <w:pPr>
              <w:pStyle w:val="EarlierRepubEntries"/>
            </w:pPr>
            <w:r w:rsidRPr="00FF4A3D">
              <w:t>amendments by</w:t>
            </w:r>
            <w:r>
              <w:t xml:space="preserve"> </w:t>
            </w:r>
            <w:hyperlink r:id="rId1109"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146802BB" w:rsidR="00776D08" w:rsidRDefault="008E0DB4">
            <w:pPr>
              <w:pStyle w:val="EarlierRepubEntries"/>
            </w:pPr>
            <w:hyperlink r:id="rId1110"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14:paraId="7DECA505" w14:textId="753D73DB" w:rsidR="00776D08" w:rsidRPr="00FF4A3D" w:rsidRDefault="00776D08" w:rsidP="009223C6">
            <w:pPr>
              <w:pStyle w:val="EarlierRepubEntries"/>
            </w:pPr>
            <w:r w:rsidRPr="00FF4A3D">
              <w:t>amendments by</w:t>
            </w:r>
            <w:r>
              <w:t xml:space="preserve"> </w:t>
            </w:r>
            <w:hyperlink r:id="rId1111"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5192940A" w:rsidR="00DF23AA" w:rsidRPr="00F97512" w:rsidRDefault="008E0DB4">
            <w:pPr>
              <w:pStyle w:val="EarlierRepubEntries"/>
              <w:rPr>
                <w:rStyle w:val="Hyperlink"/>
              </w:rPr>
            </w:pPr>
            <w:hyperlink r:id="rId1112"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14:paraId="076F5011" w14:textId="7F462AA8" w:rsidR="00DF23AA" w:rsidRPr="00FF4A3D" w:rsidRDefault="00DF23AA" w:rsidP="009223C6">
            <w:pPr>
              <w:pStyle w:val="EarlierRepubEntries"/>
            </w:pPr>
            <w:r w:rsidRPr="00FF4A3D">
              <w:t>amendments by</w:t>
            </w:r>
            <w:r>
              <w:t xml:space="preserve"> </w:t>
            </w:r>
            <w:hyperlink r:id="rId1113"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41DF65DE" w:rsidR="000934A0" w:rsidRPr="00F97512" w:rsidRDefault="008E0DB4">
            <w:pPr>
              <w:pStyle w:val="EarlierRepubEntries"/>
              <w:rPr>
                <w:rStyle w:val="Hyperlink"/>
              </w:rPr>
            </w:pPr>
            <w:hyperlink r:id="rId1114"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3253D2C9" w:rsidR="00EE533A" w:rsidRPr="00F97512" w:rsidRDefault="008E0DB4">
            <w:pPr>
              <w:pStyle w:val="EarlierRepubEntries"/>
              <w:rPr>
                <w:rStyle w:val="Hyperlink"/>
              </w:rPr>
            </w:pPr>
            <w:hyperlink r:id="rId1115"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54CA3A64" w:rsidR="001B587E" w:rsidRDefault="008E0DB4">
            <w:pPr>
              <w:pStyle w:val="EarlierRepubEntries"/>
              <w:rPr>
                <w:rStyle w:val="Hyperlink"/>
              </w:rPr>
            </w:pPr>
            <w:hyperlink r:id="rId1116"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14:paraId="70D6A9A9" w14:textId="6D2EF235" w:rsidR="001B587E" w:rsidRPr="00A20538" w:rsidRDefault="001B587E" w:rsidP="009223C6">
            <w:pPr>
              <w:pStyle w:val="EarlierRepubEntries"/>
            </w:pPr>
            <w:r>
              <w:t xml:space="preserve">amendments by </w:t>
            </w:r>
            <w:hyperlink r:id="rId1117"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3D0EB9F7" w:rsidR="0089601C" w:rsidRDefault="008E0DB4">
            <w:pPr>
              <w:pStyle w:val="EarlierRepubEntries"/>
            </w:pPr>
            <w:hyperlink r:id="rId1118"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14:paraId="5D80AAA5" w14:textId="790102FB" w:rsidR="0089601C" w:rsidRDefault="00D871B0" w:rsidP="009223C6">
            <w:pPr>
              <w:pStyle w:val="EarlierRepubEntries"/>
            </w:pPr>
            <w:r>
              <w:t xml:space="preserve">amendments by </w:t>
            </w:r>
            <w:hyperlink r:id="rId1119"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36DC579D" w:rsidR="00E91A3F" w:rsidRDefault="008E0DB4">
            <w:pPr>
              <w:pStyle w:val="EarlierRepubEntries"/>
            </w:pPr>
            <w:hyperlink r:id="rId1120"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14:paraId="198F2538" w14:textId="3E19E266" w:rsidR="00E91A3F" w:rsidRDefault="00B05328" w:rsidP="009223C6">
            <w:pPr>
              <w:pStyle w:val="EarlierRepubEntries"/>
            </w:pPr>
            <w:r>
              <w:t xml:space="preserve">amendments by </w:t>
            </w:r>
            <w:hyperlink r:id="rId1121"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020F3E06" w:rsidR="003D1960" w:rsidRDefault="008E0DB4">
            <w:pPr>
              <w:pStyle w:val="EarlierRepubEntries"/>
            </w:pPr>
            <w:hyperlink r:id="rId1122"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1DCB0CED" w:rsidR="002114ED" w:rsidRPr="001B0DDE" w:rsidRDefault="008E0DB4">
            <w:pPr>
              <w:pStyle w:val="EarlierRepubEntries"/>
              <w:rPr>
                <w:u w:val="single"/>
              </w:rPr>
            </w:pPr>
            <w:hyperlink r:id="rId1123"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11BBA20A" w:rsidR="002114ED" w:rsidRPr="004C3C9F" w:rsidRDefault="002114ED" w:rsidP="009223C6">
            <w:pPr>
              <w:pStyle w:val="EarlierRepubEntries"/>
            </w:pPr>
            <w:r>
              <w:t xml:space="preserve">amendments by </w:t>
            </w:r>
            <w:hyperlink r:id="rId1124"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66441E1E" w:rsidR="001B0DDE" w:rsidRDefault="008E0DB4">
            <w:pPr>
              <w:pStyle w:val="EarlierRepubEntries"/>
            </w:pPr>
            <w:hyperlink r:id="rId1125"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14:paraId="14B23E2D" w14:textId="5E443F7C" w:rsidR="001B0DDE" w:rsidRDefault="001B0DDE" w:rsidP="009223C6">
            <w:pPr>
              <w:pStyle w:val="EarlierRepubEntries"/>
            </w:pPr>
            <w:r>
              <w:t xml:space="preserve">amendments by </w:t>
            </w:r>
            <w:hyperlink r:id="rId1126"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7B446909" w:rsidR="00177374" w:rsidRDefault="008E0DB4">
            <w:pPr>
              <w:pStyle w:val="EarlierRepubEntries"/>
            </w:pPr>
            <w:hyperlink r:id="rId1127"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14:paraId="5C02B799" w14:textId="0A7E7B2E" w:rsidR="00177374" w:rsidRDefault="00177374" w:rsidP="009223C6">
            <w:pPr>
              <w:pStyle w:val="EarlierRepubEntries"/>
            </w:pPr>
            <w:r>
              <w:t xml:space="preserve">amendments by </w:t>
            </w:r>
            <w:hyperlink r:id="rId1128"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31483F65" w:rsidR="009A37CB" w:rsidRDefault="008E0DB4">
            <w:pPr>
              <w:pStyle w:val="EarlierRepubEntries"/>
            </w:pPr>
            <w:hyperlink r:id="rId1129"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14:paraId="1733F5CA" w14:textId="3BB4DB8F" w:rsidR="009A37CB" w:rsidRDefault="009A37CB" w:rsidP="009223C6">
            <w:pPr>
              <w:pStyle w:val="EarlierRepubEntries"/>
            </w:pPr>
            <w:r>
              <w:t xml:space="preserve">amendments by </w:t>
            </w:r>
            <w:hyperlink r:id="rId1130"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2457DCEF" w:rsidR="00206AA8" w:rsidRDefault="008E0DB4">
            <w:pPr>
              <w:pStyle w:val="EarlierRepubEntries"/>
            </w:pPr>
            <w:hyperlink r:id="rId1131"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14:paraId="163741B8" w14:textId="59C38A73" w:rsidR="00206AA8" w:rsidRDefault="007B4078" w:rsidP="009223C6">
            <w:pPr>
              <w:pStyle w:val="EarlierRepubEntries"/>
            </w:pPr>
            <w:r>
              <w:t xml:space="preserve">amendments by </w:t>
            </w:r>
            <w:hyperlink r:id="rId1132"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3DA33E83" w:rsidR="00735916" w:rsidRDefault="008E0DB4">
            <w:pPr>
              <w:pStyle w:val="EarlierRepubEntries"/>
            </w:pPr>
            <w:hyperlink r:id="rId1133" w:tooltip="Loose-fill Asbestos Legislation Amendment Act 2020" w:history="1">
              <w:r w:rsidR="00735916">
                <w:rPr>
                  <w:rStyle w:val="charCitHyperlinkAbbrev"/>
                </w:rPr>
                <w:t>A2020</w:t>
              </w:r>
              <w:r w:rsidR="00735916">
                <w:rPr>
                  <w:rStyle w:val="charCitHyperlinkAbbrev"/>
                </w:rPr>
                <w:noBreakHyphen/>
                <w:t>20</w:t>
              </w:r>
            </w:hyperlink>
          </w:p>
        </w:tc>
        <w:tc>
          <w:tcPr>
            <w:tcW w:w="1783" w:type="dxa"/>
            <w:tcBorders>
              <w:top w:val="single" w:sz="4" w:space="0" w:color="auto"/>
              <w:bottom w:val="single" w:sz="4" w:space="0" w:color="auto"/>
            </w:tcBorders>
          </w:tcPr>
          <w:p w14:paraId="236A8DA4" w14:textId="3AA1EE2C" w:rsidR="00735916" w:rsidRDefault="00735916" w:rsidP="009223C6">
            <w:pPr>
              <w:pStyle w:val="EarlierRepubEntries"/>
            </w:pPr>
            <w:r>
              <w:t xml:space="preserve">amendments by </w:t>
            </w:r>
            <w:hyperlink r:id="rId1134"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713AEBDE" w:rsidR="00995EE6" w:rsidRPr="00E03477" w:rsidRDefault="008E0DB4">
            <w:pPr>
              <w:pStyle w:val="EarlierRepubEntries"/>
              <w:rPr>
                <w:rStyle w:val="Hyperlink"/>
              </w:rPr>
            </w:pPr>
            <w:hyperlink r:id="rId1135" w:tooltip="Residential Tenancies Amendment Act 2020 (No 2)" w:history="1">
              <w:r w:rsidR="00995EE6" w:rsidRPr="00E03477">
                <w:rPr>
                  <w:rStyle w:val="Hyperlink"/>
                </w:rPr>
                <w:t>A2020</w:t>
              </w:r>
              <w:r w:rsidR="00995EE6" w:rsidRPr="00E03477">
                <w:rPr>
                  <w:rStyle w:val="Hyperlink"/>
                </w:rPr>
                <w:noBreakHyphen/>
                <w:t>48</w:t>
              </w:r>
            </w:hyperlink>
          </w:p>
        </w:tc>
        <w:tc>
          <w:tcPr>
            <w:tcW w:w="1783" w:type="dxa"/>
            <w:tcBorders>
              <w:top w:val="single" w:sz="4" w:space="0" w:color="auto"/>
              <w:bottom w:val="single" w:sz="4" w:space="0" w:color="auto"/>
            </w:tcBorders>
          </w:tcPr>
          <w:p w14:paraId="1F19B8F9" w14:textId="7C779456" w:rsidR="00995EE6" w:rsidRDefault="00995EE6" w:rsidP="009223C6">
            <w:pPr>
              <w:pStyle w:val="EarlierRepubEntries"/>
            </w:pPr>
            <w:r>
              <w:t xml:space="preserve">amendments by </w:t>
            </w:r>
            <w:hyperlink r:id="rId1136" w:tooltip="Residential Tenancies Amendment Act 2020 (No 2)" w:history="1">
              <w:r>
                <w:rPr>
                  <w:rStyle w:val="charCitHyperlinkAbbrev"/>
                </w:rPr>
                <w:t>A2020</w:t>
              </w:r>
              <w:r>
                <w:rPr>
                  <w:rStyle w:val="charCitHyperlinkAbbrev"/>
                </w:rPr>
                <w:noBreakHyphen/>
                <w:t>48</w:t>
              </w:r>
            </w:hyperlink>
          </w:p>
        </w:tc>
      </w:tr>
      <w:tr w:rsidR="004F50D1" w14:paraId="4C1F63DD" w14:textId="77777777" w:rsidTr="00686E03">
        <w:trPr>
          <w:cantSplit/>
        </w:trPr>
        <w:tc>
          <w:tcPr>
            <w:tcW w:w="1576" w:type="dxa"/>
            <w:tcBorders>
              <w:top w:val="single" w:sz="4" w:space="0" w:color="auto"/>
              <w:bottom w:val="single" w:sz="4" w:space="0" w:color="auto"/>
            </w:tcBorders>
          </w:tcPr>
          <w:p w14:paraId="6C61921D" w14:textId="3FE6A8E9" w:rsidR="004F50D1" w:rsidRDefault="004F50D1" w:rsidP="0005301A">
            <w:pPr>
              <w:pStyle w:val="EarlierRepubEntries"/>
            </w:pPr>
            <w:r>
              <w:t>R67</w:t>
            </w:r>
            <w:r>
              <w:br/>
              <w:t>5 Oct 2020</w:t>
            </w:r>
          </w:p>
        </w:tc>
        <w:tc>
          <w:tcPr>
            <w:tcW w:w="1681" w:type="dxa"/>
            <w:tcBorders>
              <w:top w:val="single" w:sz="4" w:space="0" w:color="auto"/>
              <w:bottom w:val="single" w:sz="4" w:space="0" w:color="auto"/>
            </w:tcBorders>
          </w:tcPr>
          <w:p w14:paraId="762F4284" w14:textId="3B30240C" w:rsidR="004F50D1" w:rsidRDefault="004F50D1" w:rsidP="000125C1">
            <w:pPr>
              <w:pStyle w:val="EarlierRepubEntries"/>
            </w:pPr>
            <w:r>
              <w:t>5 Oct 2020–</w:t>
            </w:r>
            <w:r>
              <w:br/>
              <w:t>31 Oct 2020</w:t>
            </w:r>
          </w:p>
        </w:tc>
        <w:tc>
          <w:tcPr>
            <w:tcW w:w="1783" w:type="dxa"/>
            <w:tcBorders>
              <w:top w:val="single" w:sz="4" w:space="0" w:color="auto"/>
              <w:bottom w:val="single" w:sz="4" w:space="0" w:color="auto"/>
            </w:tcBorders>
          </w:tcPr>
          <w:p w14:paraId="0E17B605" w14:textId="1282AEA4" w:rsidR="004F50D1" w:rsidRPr="00E03477" w:rsidRDefault="008E0DB4">
            <w:pPr>
              <w:pStyle w:val="EarlierRepubEntries"/>
              <w:rPr>
                <w:rStyle w:val="Hyperlink"/>
              </w:rPr>
            </w:pPr>
            <w:hyperlink r:id="rId1137" w:tooltip="Residential Tenancies Amendment Act 2020 (No 2)" w:history="1">
              <w:r w:rsidR="004F50D1" w:rsidRPr="00E03477">
                <w:rPr>
                  <w:rStyle w:val="Hyperlink"/>
                </w:rPr>
                <w:t>A2020</w:t>
              </w:r>
              <w:r w:rsidR="004F50D1" w:rsidRPr="00E03477">
                <w:rPr>
                  <w:rStyle w:val="Hyperlink"/>
                </w:rPr>
                <w:noBreakHyphen/>
                <w:t>48</w:t>
              </w:r>
            </w:hyperlink>
          </w:p>
        </w:tc>
        <w:tc>
          <w:tcPr>
            <w:tcW w:w="1783" w:type="dxa"/>
            <w:tcBorders>
              <w:top w:val="single" w:sz="4" w:space="0" w:color="auto"/>
              <w:bottom w:val="single" w:sz="4" w:space="0" w:color="auto"/>
            </w:tcBorders>
          </w:tcPr>
          <w:p w14:paraId="3EAE9F3B" w14:textId="6CC59164" w:rsidR="004F50D1" w:rsidRDefault="004F50D1" w:rsidP="009223C6">
            <w:pPr>
              <w:pStyle w:val="EarlierRepubEntries"/>
            </w:pPr>
            <w:r>
              <w:t>expiry of transitional provisions (pt 18)</w:t>
            </w:r>
          </w:p>
        </w:tc>
      </w:tr>
      <w:tr w:rsidR="00D93C46" w14:paraId="1810B8D3" w14:textId="77777777" w:rsidTr="00686E03">
        <w:trPr>
          <w:cantSplit/>
        </w:trPr>
        <w:tc>
          <w:tcPr>
            <w:tcW w:w="1576" w:type="dxa"/>
            <w:tcBorders>
              <w:top w:val="single" w:sz="4" w:space="0" w:color="auto"/>
              <w:bottom w:val="single" w:sz="4" w:space="0" w:color="auto"/>
            </w:tcBorders>
          </w:tcPr>
          <w:p w14:paraId="4C24B6A7" w14:textId="073E0A68" w:rsidR="00D93C46" w:rsidRDefault="00D93C46" w:rsidP="0005301A">
            <w:pPr>
              <w:pStyle w:val="EarlierRepubEntries"/>
            </w:pPr>
            <w:r>
              <w:t>R68</w:t>
            </w:r>
            <w:r>
              <w:br/>
              <w:t>1 Nov 2020</w:t>
            </w:r>
          </w:p>
        </w:tc>
        <w:tc>
          <w:tcPr>
            <w:tcW w:w="1681" w:type="dxa"/>
            <w:tcBorders>
              <w:top w:val="single" w:sz="4" w:space="0" w:color="auto"/>
              <w:bottom w:val="single" w:sz="4" w:space="0" w:color="auto"/>
            </w:tcBorders>
          </w:tcPr>
          <w:p w14:paraId="37800627" w14:textId="2F6904DF" w:rsidR="00D93C46" w:rsidRDefault="00D93C46" w:rsidP="000125C1">
            <w:pPr>
              <w:pStyle w:val="EarlierRepubEntries"/>
            </w:pPr>
            <w:r>
              <w:t>1 Nov 2020–</w:t>
            </w:r>
            <w:r>
              <w:br/>
              <w:t>25 Feb 2021</w:t>
            </w:r>
          </w:p>
        </w:tc>
        <w:tc>
          <w:tcPr>
            <w:tcW w:w="1783" w:type="dxa"/>
            <w:tcBorders>
              <w:top w:val="single" w:sz="4" w:space="0" w:color="auto"/>
              <w:bottom w:val="single" w:sz="4" w:space="0" w:color="auto"/>
            </w:tcBorders>
          </w:tcPr>
          <w:p w14:paraId="4578C5B5" w14:textId="3A7285BF" w:rsidR="00D93C46" w:rsidRPr="0020726C" w:rsidRDefault="008E0DB4">
            <w:pPr>
              <w:pStyle w:val="EarlierRepubEntries"/>
              <w:rPr>
                <w:rStyle w:val="Hyperlink"/>
              </w:rPr>
            </w:pPr>
            <w:hyperlink r:id="rId1138" w:tooltip="Residential Tenancies Amendment Act 2020 (No 2)" w:history="1">
              <w:r w:rsidR="00D93C46" w:rsidRPr="0020726C">
                <w:rPr>
                  <w:rStyle w:val="Hyperlink"/>
                </w:rPr>
                <w:t>A2020</w:t>
              </w:r>
              <w:r w:rsidR="00D93C46" w:rsidRPr="0020726C">
                <w:rPr>
                  <w:rStyle w:val="Hyperlink"/>
                </w:rPr>
                <w:noBreakHyphen/>
                <w:t>48</w:t>
              </w:r>
            </w:hyperlink>
          </w:p>
        </w:tc>
        <w:tc>
          <w:tcPr>
            <w:tcW w:w="1783" w:type="dxa"/>
            <w:tcBorders>
              <w:top w:val="single" w:sz="4" w:space="0" w:color="auto"/>
              <w:bottom w:val="single" w:sz="4" w:space="0" w:color="auto"/>
            </w:tcBorders>
          </w:tcPr>
          <w:p w14:paraId="45458BCB" w14:textId="4B660E2F" w:rsidR="00D93C46" w:rsidRPr="00D93C46" w:rsidRDefault="00D93C46" w:rsidP="009223C6">
            <w:pPr>
              <w:pStyle w:val="EarlierRepubEntries"/>
            </w:pPr>
            <w:r>
              <w:t xml:space="preserve">amendments by </w:t>
            </w:r>
            <w:hyperlink r:id="rId1139" w:tooltip="Unit Titles Legislation Amendment Act 2020" w:history="1">
              <w:r w:rsidRPr="0056405E">
                <w:rPr>
                  <w:rStyle w:val="charCitHyperlinkAbbrev"/>
                </w:rPr>
                <w:t>A2020-4</w:t>
              </w:r>
            </w:hyperlink>
            <w:r>
              <w:t xml:space="preserve"> and </w:t>
            </w:r>
            <w:hyperlink r:id="rId1140" w:tooltip="Justice Legislation Amendment Act 2020" w:history="1">
              <w:r w:rsidRPr="0056405E">
                <w:rPr>
                  <w:rStyle w:val="charCitHyperlinkAbbrev"/>
                </w:rPr>
                <w:t>A2020-42</w:t>
              </w:r>
            </w:hyperlink>
          </w:p>
        </w:tc>
      </w:tr>
      <w:tr w:rsidR="002558E9" w14:paraId="026A2419" w14:textId="77777777" w:rsidTr="00686E03">
        <w:trPr>
          <w:cantSplit/>
        </w:trPr>
        <w:tc>
          <w:tcPr>
            <w:tcW w:w="1576" w:type="dxa"/>
            <w:tcBorders>
              <w:top w:val="single" w:sz="4" w:space="0" w:color="auto"/>
              <w:bottom w:val="single" w:sz="4" w:space="0" w:color="auto"/>
            </w:tcBorders>
          </w:tcPr>
          <w:p w14:paraId="742523D9" w14:textId="489C6090" w:rsidR="002558E9" w:rsidRDefault="002558E9" w:rsidP="0005301A">
            <w:pPr>
              <w:pStyle w:val="EarlierRepubEntries"/>
            </w:pPr>
            <w:r>
              <w:t>R69</w:t>
            </w:r>
            <w:r>
              <w:br/>
              <w:t>26 Feb 2021</w:t>
            </w:r>
          </w:p>
        </w:tc>
        <w:tc>
          <w:tcPr>
            <w:tcW w:w="1681" w:type="dxa"/>
            <w:tcBorders>
              <w:top w:val="single" w:sz="4" w:space="0" w:color="auto"/>
              <w:bottom w:val="single" w:sz="4" w:space="0" w:color="auto"/>
            </w:tcBorders>
          </w:tcPr>
          <w:p w14:paraId="4FDD3644" w14:textId="21DB57F0" w:rsidR="002558E9" w:rsidRDefault="002558E9" w:rsidP="000125C1">
            <w:pPr>
              <w:pStyle w:val="EarlierRepubEntries"/>
            </w:pPr>
            <w:r>
              <w:t>26 Feb 2021–</w:t>
            </w:r>
            <w:r>
              <w:br/>
              <w:t>26 Feb 2021</w:t>
            </w:r>
          </w:p>
        </w:tc>
        <w:tc>
          <w:tcPr>
            <w:tcW w:w="1783" w:type="dxa"/>
            <w:tcBorders>
              <w:top w:val="single" w:sz="4" w:space="0" w:color="auto"/>
              <w:bottom w:val="single" w:sz="4" w:space="0" w:color="auto"/>
            </w:tcBorders>
          </w:tcPr>
          <w:p w14:paraId="7477A10C" w14:textId="253AF465" w:rsidR="002558E9" w:rsidRDefault="008E0DB4">
            <w:pPr>
              <w:pStyle w:val="EarlierRepubEntries"/>
            </w:pPr>
            <w:hyperlink r:id="rId1141" w:tooltip="Justice and Community Safety Legislation Amendment Act 2021" w:history="1">
              <w:r w:rsidR="002558E9">
                <w:rPr>
                  <w:rStyle w:val="charCitHyperlinkAbbrev"/>
                </w:rPr>
                <w:t>A2021</w:t>
              </w:r>
              <w:r w:rsidR="002558E9">
                <w:rPr>
                  <w:rStyle w:val="charCitHyperlinkAbbrev"/>
                </w:rPr>
                <w:noBreakHyphen/>
                <w:t>3</w:t>
              </w:r>
            </w:hyperlink>
          </w:p>
        </w:tc>
        <w:tc>
          <w:tcPr>
            <w:tcW w:w="1783" w:type="dxa"/>
            <w:tcBorders>
              <w:top w:val="single" w:sz="4" w:space="0" w:color="auto"/>
              <w:bottom w:val="single" w:sz="4" w:space="0" w:color="auto"/>
            </w:tcBorders>
          </w:tcPr>
          <w:p w14:paraId="2C6A3B1A" w14:textId="61BE9FEE" w:rsidR="002558E9" w:rsidRDefault="002558E9" w:rsidP="009223C6">
            <w:pPr>
              <w:pStyle w:val="EarlierRepubEntries"/>
            </w:pPr>
            <w:r>
              <w:t xml:space="preserve">amendments by </w:t>
            </w:r>
            <w:hyperlink r:id="rId1142" w:tooltip="Justice and Community Safety Legislation Amendment Act 2021" w:history="1">
              <w:r>
                <w:rPr>
                  <w:rStyle w:val="charCitHyperlinkAbbrev"/>
                </w:rPr>
                <w:t>A2021</w:t>
              </w:r>
              <w:r>
                <w:rPr>
                  <w:rStyle w:val="charCitHyperlinkAbbrev"/>
                </w:rPr>
                <w:noBreakHyphen/>
                <w:t>3</w:t>
              </w:r>
            </w:hyperlink>
          </w:p>
        </w:tc>
      </w:tr>
    </w:tbl>
    <w:p w14:paraId="2EE4E83B" w14:textId="77777777" w:rsidR="00FF1DF1" w:rsidRPr="00FF1DF1" w:rsidRDefault="00FF1DF1" w:rsidP="00FF1DF1">
      <w:pPr>
        <w:pStyle w:val="PageBreak"/>
      </w:pPr>
      <w:r w:rsidRPr="00FF1DF1">
        <w:br w:type="page"/>
      </w:r>
    </w:p>
    <w:p w14:paraId="1EADDEAD" w14:textId="77777777" w:rsidR="00916756" w:rsidRPr="00C22BF1" w:rsidRDefault="00916756" w:rsidP="007A2A2C">
      <w:pPr>
        <w:pStyle w:val="Endnote2"/>
      </w:pPr>
      <w:bookmarkStart w:id="215" w:name="_Toc65062128"/>
      <w:r w:rsidRPr="00C22BF1">
        <w:rPr>
          <w:rStyle w:val="charTableNo"/>
        </w:rPr>
        <w:lastRenderedPageBreak/>
        <w:t>6</w:t>
      </w:r>
      <w:r w:rsidRPr="00217CE1">
        <w:tab/>
      </w:r>
      <w:r w:rsidRPr="00C22BF1">
        <w:rPr>
          <w:rStyle w:val="charTableText"/>
        </w:rPr>
        <w:t>Expired transitional or validating provisions</w:t>
      </w:r>
      <w:bookmarkEnd w:id="215"/>
    </w:p>
    <w:p w14:paraId="0F445204" w14:textId="690A541C"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143"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C22BF1">
          <w:headerReference w:type="even" r:id="rId1144"/>
          <w:headerReference w:type="default" r:id="rId1145"/>
          <w:footerReference w:type="even" r:id="rId1146"/>
          <w:footerReference w:type="default" r:id="rId1147"/>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09AFCABC" w:rsidR="00450C28" w:rsidRDefault="00450C28">
      <w:r>
        <w:rPr>
          <w:color w:val="000000"/>
          <w:sz w:val="22"/>
        </w:rPr>
        <w:t>©  A</w:t>
      </w:r>
      <w:r w:rsidR="00B11736">
        <w:rPr>
          <w:color w:val="000000"/>
          <w:sz w:val="22"/>
        </w:rPr>
        <w:t xml:space="preserve">ustralian Capital Territory </w:t>
      </w:r>
      <w:r w:rsidR="00C22BF1">
        <w:rPr>
          <w:color w:val="000000"/>
          <w:sz w:val="22"/>
        </w:rPr>
        <w:t>2021</w:t>
      </w:r>
    </w:p>
    <w:p w14:paraId="2F19E4D7" w14:textId="77777777" w:rsidR="00450C28" w:rsidRDefault="00450C28">
      <w:pPr>
        <w:pStyle w:val="06Copyright"/>
        <w:sectPr w:rsidR="00450C28">
          <w:headerReference w:type="even" r:id="rId1148"/>
          <w:headerReference w:type="default" r:id="rId1149"/>
          <w:footerReference w:type="even" r:id="rId1150"/>
          <w:footerReference w:type="default" r:id="rId1151"/>
          <w:headerReference w:type="first" r:id="rId1152"/>
          <w:footerReference w:type="first" r:id="rId1153"/>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154"/>
      <w:footerReference w:type="first" r:id="rId1155"/>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577A5F" w14:textId="77777777" w:rsidR="00C22BF1" w:rsidRDefault="00C22BF1" w:rsidP="00450C28">
      <w:r>
        <w:separator/>
      </w:r>
    </w:p>
  </w:endnote>
  <w:endnote w:type="continuationSeparator" w:id="0">
    <w:p w14:paraId="5386526E" w14:textId="77777777" w:rsidR="00C22BF1" w:rsidRDefault="00C22BF1"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47F87" w14:textId="00998667" w:rsidR="006057CC" w:rsidRPr="008E0DB4" w:rsidRDefault="008E0DB4" w:rsidP="008E0DB4">
    <w:pPr>
      <w:pStyle w:val="Footer"/>
      <w:jc w:val="center"/>
      <w:rPr>
        <w:rFonts w:cs="Arial"/>
        <w:sz w:val="14"/>
      </w:rPr>
    </w:pPr>
    <w:r w:rsidRPr="008E0DB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29995C" w14:textId="30F34B39" w:rsidR="00C22BF1" w:rsidRPr="008E0DB4" w:rsidRDefault="00C22BF1" w:rsidP="008E0DB4">
    <w:pPr>
      <w:pStyle w:val="Footer"/>
      <w:jc w:val="center"/>
      <w:rPr>
        <w:rFonts w:cs="Arial"/>
        <w:sz w:val="14"/>
      </w:rPr>
    </w:pPr>
    <w:r w:rsidRPr="008E0DB4">
      <w:rPr>
        <w:rFonts w:cs="Arial"/>
        <w:sz w:val="14"/>
      </w:rPr>
      <w:fldChar w:fldCharType="begin"/>
    </w:r>
    <w:r w:rsidRPr="008E0DB4">
      <w:rPr>
        <w:rFonts w:cs="Arial"/>
        <w:sz w:val="14"/>
      </w:rPr>
      <w:instrText xml:space="preserve"> DOCPROPERTY "Status" </w:instrText>
    </w:r>
    <w:r w:rsidRPr="008E0DB4">
      <w:rPr>
        <w:rFonts w:cs="Arial"/>
        <w:sz w:val="14"/>
      </w:rPr>
      <w:fldChar w:fldCharType="separate"/>
    </w:r>
    <w:r w:rsidR="006057CC" w:rsidRPr="008E0DB4">
      <w:rPr>
        <w:rFonts w:cs="Arial"/>
        <w:sz w:val="14"/>
      </w:rPr>
      <w:t xml:space="preserve"> </w:t>
    </w:r>
    <w:r w:rsidRPr="008E0DB4">
      <w:rPr>
        <w:rFonts w:cs="Arial"/>
        <w:sz w:val="14"/>
      </w:rPr>
      <w:fldChar w:fldCharType="end"/>
    </w:r>
    <w:r w:rsidRPr="008E0DB4">
      <w:rPr>
        <w:rFonts w:cs="Arial"/>
        <w:sz w:val="14"/>
      </w:rPr>
      <w:fldChar w:fldCharType="begin"/>
    </w:r>
    <w:r w:rsidRPr="008E0DB4">
      <w:rPr>
        <w:rFonts w:cs="Arial"/>
        <w:sz w:val="14"/>
      </w:rPr>
      <w:instrText xml:space="preserve"> COMMENTS  \* MERGEFORMAT </w:instrText>
    </w:r>
    <w:r w:rsidRPr="008E0DB4">
      <w:rPr>
        <w:rFonts w:cs="Arial"/>
        <w:sz w:val="14"/>
      </w:rPr>
      <w:fldChar w:fldCharType="end"/>
    </w:r>
    <w:r w:rsidR="008E0DB4" w:rsidRPr="008E0DB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48040" w14:textId="5CAE9768" w:rsidR="006057CC" w:rsidRPr="008E0DB4" w:rsidRDefault="008E0DB4" w:rsidP="008E0DB4">
    <w:pPr>
      <w:pStyle w:val="Footer"/>
      <w:jc w:val="center"/>
      <w:rPr>
        <w:rFonts w:cs="Arial"/>
        <w:sz w:val="14"/>
      </w:rPr>
    </w:pPr>
    <w:r w:rsidRPr="008E0DB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42A8FB" w14:textId="77777777" w:rsidR="00C22BF1" w:rsidRDefault="00C22BF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22BF1" w14:paraId="5259F972" w14:textId="77777777">
      <w:tc>
        <w:tcPr>
          <w:tcW w:w="846" w:type="pct"/>
        </w:tcPr>
        <w:p w14:paraId="135964CD" w14:textId="77777777" w:rsidR="00C22BF1" w:rsidRDefault="00C22BF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7CC81D" w14:textId="638995D9"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3915F0DA" w14:textId="2FF324BA" w:rsidR="00C22BF1" w:rsidRDefault="008E0DB4">
          <w:pPr>
            <w:pStyle w:val="FooterInfoCentre"/>
          </w:pPr>
          <w:r>
            <w:fldChar w:fldCharType="begin"/>
          </w:r>
          <w:r>
            <w:instrText xml:space="preserve"> DOCPROPERTY "Eff"  </w:instrText>
          </w:r>
          <w:r>
            <w:fldChar w:fldCharType="separate"/>
          </w:r>
          <w:r w:rsidR="006057CC">
            <w:t xml:space="preserve">Effective:  </w:t>
          </w:r>
          <w:r>
            <w:fldChar w:fldCharType="end"/>
          </w:r>
          <w:r>
            <w:fldChar w:fldCharType="begin"/>
          </w:r>
          <w:r>
            <w:instrText xml:space="preserve"> DOCPROPERTY "StartDt"   </w:instrText>
          </w:r>
          <w:r>
            <w:fldChar w:fldCharType="separate"/>
          </w:r>
          <w:r w:rsidR="006057CC">
            <w:t>27/02/21</w:t>
          </w:r>
          <w:r>
            <w:fldChar w:fldCharType="end"/>
          </w:r>
          <w:r>
            <w:fldChar w:fldCharType="begin"/>
          </w:r>
          <w:r>
            <w:instrText xml:space="preserve"> DOCPROPERTY "EndDt"  </w:instrText>
          </w:r>
          <w:r>
            <w:fldChar w:fldCharType="separate"/>
          </w:r>
          <w:r w:rsidR="006057CC">
            <w:t>-02/03/21</w:t>
          </w:r>
          <w:r>
            <w:fldChar w:fldCharType="end"/>
          </w:r>
        </w:p>
      </w:tc>
      <w:tc>
        <w:tcPr>
          <w:tcW w:w="1061" w:type="pct"/>
        </w:tcPr>
        <w:p w14:paraId="19C5BFC0" w14:textId="03D4890D" w:rsidR="00C22BF1" w:rsidRDefault="008E0DB4">
          <w:pPr>
            <w:pStyle w:val="Footer"/>
            <w:jc w:val="right"/>
          </w:pPr>
          <w:r>
            <w:fldChar w:fldCharType="begin"/>
          </w:r>
          <w:r>
            <w:instrText xml:space="preserve"> DOCPROPERTY "Category"  </w:instrText>
          </w:r>
          <w:r>
            <w:fldChar w:fldCharType="separate"/>
          </w:r>
          <w:r w:rsidR="006057CC">
            <w:t>R70</w:t>
          </w:r>
          <w:r>
            <w:fldChar w:fldCharType="end"/>
          </w:r>
          <w:r w:rsidR="00C22BF1">
            <w:br/>
          </w:r>
          <w:r>
            <w:fldChar w:fldCharType="begin"/>
          </w:r>
          <w:r>
            <w:instrText xml:space="preserve"> DOCPROPERTY "RepubDt"  </w:instrText>
          </w:r>
          <w:r>
            <w:fldChar w:fldCharType="separate"/>
          </w:r>
          <w:r w:rsidR="006057CC">
            <w:t>27/02/21</w:t>
          </w:r>
          <w:r>
            <w:fldChar w:fldCharType="end"/>
          </w:r>
        </w:p>
      </w:tc>
    </w:tr>
  </w:tbl>
  <w:p w14:paraId="60C37C4E" w14:textId="3A60F9F6"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C07CF" w14:textId="77777777" w:rsidR="00C22BF1" w:rsidRDefault="00C22B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2BF1" w14:paraId="3E0F4A0E" w14:textId="77777777">
      <w:tc>
        <w:tcPr>
          <w:tcW w:w="1061" w:type="pct"/>
        </w:tcPr>
        <w:p w14:paraId="309489F5" w14:textId="5B5EFAEA" w:rsidR="00C22BF1" w:rsidRDefault="008E0DB4">
          <w:pPr>
            <w:pStyle w:val="Footer"/>
          </w:pPr>
          <w:r>
            <w:fldChar w:fldCharType="begin"/>
          </w:r>
          <w:r>
            <w:instrText xml:space="preserve"> DOCPROPERTY "Category"  </w:instrText>
          </w:r>
          <w:r>
            <w:fldChar w:fldCharType="separate"/>
          </w:r>
          <w:r w:rsidR="006057CC">
            <w:t>R70</w:t>
          </w:r>
          <w:r>
            <w:fldChar w:fldCharType="end"/>
          </w:r>
          <w:r w:rsidR="00C22BF1">
            <w:br/>
          </w:r>
          <w:r>
            <w:fldChar w:fldCharType="begin"/>
          </w:r>
          <w:r>
            <w:instrText xml:space="preserve"> DOCPROPERTY "RepubDt"  </w:instrText>
          </w:r>
          <w:r>
            <w:fldChar w:fldCharType="separate"/>
          </w:r>
          <w:r w:rsidR="006057CC">
            <w:t>27/02/21</w:t>
          </w:r>
          <w:r>
            <w:fldChar w:fldCharType="end"/>
          </w:r>
        </w:p>
      </w:tc>
      <w:tc>
        <w:tcPr>
          <w:tcW w:w="3093" w:type="pct"/>
        </w:tcPr>
        <w:p w14:paraId="4D7D5C36" w14:textId="5DFF82F0"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5D476625" w14:textId="76039751" w:rsidR="00C22BF1" w:rsidRDefault="008E0DB4">
          <w:pPr>
            <w:pStyle w:val="FooterInfoCentre"/>
          </w:pPr>
          <w:r>
            <w:fldChar w:fldCharType="begin"/>
          </w:r>
          <w:r>
            <w:instrText xml:space="preserve"> DOCPROPERTY "Eff"  </w:instrText>
          </w:r>
          <w:r>
            <w:fldChar w:fldCharType="separate"/>
          </w:r>
          <w:r w:rsidR="006057CC">
            <w:t xml:space="preserve">Effective:  </w:t>
          </w:r>
          <w:r>
            <w:fldChar w:fldCharType="end"/>
          </w:r>
          <w:r>
            <w:fldChar w:fldCharType="begin"/>
          </w:r>
          <w:r>
            <w:instrText xml:space="preserve"> DOCPROPERTY "StartDt"  </w:instrText>
          </w:r>
          <w:r>
            <w:fldChar w:fldCharType="separate"/>
          </w:r>
          <w:r w:rsidR="006057CC">
            <w:t>27/02/21</w:t>
          </w:r>
          <w:r>
            <w:fldChar w:fldCharType="end"/>
          </w:r>
          <w:r>
            <w:fldChar w:fldCharType="begin"/>
          </w:r>
          <w:r>
            <w:instrText xml:space="preserve"> DOCPROPERTY "EndDt"  </w:instrText>
          </w:r>
          <w:r>
            <w:fldChar w:fldCharType="separate"/>
          </w:r>
          <w:r w:rsidR="006057CC">
            <w:t>-02/03/21</w:t>
          </w:r>
          <w:r>
            <w:fldChar w:fldCharType="end"/>
          </w:r>
        </w:p>
      </w:tc>
      <w:tc>
        <w:tcPr>
          <w:tcW w:w="846" w:type="pct"/>
        </w:tcPr>
        <w:p w14:paraId="1726942D" w14:textId="77777777" w:rsidR="00C22BF1" w:rsidRDefault="00C22B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8CE67" w14:textId="6CA96A54"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EBB78B" w14:textId="77777777" w:rsidR="00C22BF1" w:rsidRDefault="00C22B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2BF1" w14:paraId="08C14673" w14:textId="77777777">
      <w:tc>
        <w:tcPr>
          <w:tcW w:w="1061" w:type="pct"/>
        </w:tcPr>
        <w:p w14:paraId="52ED2A75" w14:textId="41967A27" w:rsidR="00C22BF1" w:rsidRDefault="008E0DB4">
          <w:pPr>
            <w:pStyle w:val="Footer"/>
          </w:pPr>
          <w:r>
            <w:fldChar w:fldCharType="begin"/>
          </w:r>
          <w:r>
            <w:instrText xml:space="preserve"> DOCPROPERTY "Category"  </w:instrText>
          </w:r>
          <w:r>
            <w:fldChar w:fldCharType="separate"/>
          </w:r>
          <w:r w:rsidR="006057CC">
            <w:t>R70</w:t>
          </w:r>
          <w:r>
            <w:fldChar w:fldCharType="end"/>
          </w:r>
          <w:r w:rsidR="00C22BF1">
            <w:br/>
          </w:r>
          <w:r>
            <w:fldChar w:fldCharType="begin"/>
          </w:r>
          <w:r>
            <w:instrText xml:space="preserve"> DOCPROPERTY "RepubDt"  </w:instrText>
          </w:r>
          <w:r>
            <w:fldChar w:fldCharType="separate"/>
          </w:r>
          <w:r w:rsidR="006057CC">
            <w:t>27/02/21</w:t>
          </w:r>
          <w:r>
            <w:fldChar w:fldCharType="end"/>
          </w:r>
        </w:p>
      </w:tc>
      <w:tc>
        <w:tcPr>
          <w:tcW w:w="3093" w:type="pct"/>
        </w:tcPr>
        <w:p w14:paraId="6F82B7F9" w14:textId="4E9EB24B"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04D8B3C3" w14:textId="2909F564" w:rsidR="00C22BF1" w:rsidRDefault="008E0DB4">
          <w:pPr>
            <w:pStyle w:val="FooterInfoCentre"/>
          </w:pPr>
          <w:r>
            <w:fldChar w:fldCharType="begin"/>
          </w:r>
          <w:r>
            <w:instrText xml:space="preserve"> DOCPROPERTY "Eff"  </w:instrText>
          </w:r>
          <w:r>
            <w:fldChar w:fldCharType="separate"/>
          </w:r>
          <w:r w:rsidR="006057CC">
            <w:t xml:space="preserve">Effective:  </w:t>
          </w:r>
          <w:r>
            <w:fldChar w:fldCharType="end"/>
          </w:r>
          <w:r>
            <w:fldChar w:fldCharType="begin"/>
          </w:r>
          <w:r>
            <w:instrText xml:space="preserve"> DOCPROPERTY "StartDt"   </w:instrText>
          </w:r>
          <w:r>
            <w:fldChar w:fldCharType="separate"/>
          </w:r>
          <w:r w:rsidR="006057CC">
            <w:t>27/02/21</w:t>
          </w:r>
          <w:r>
            <w:fldChar w:fldCharType="end"/>
          </w:r>
          <w:r>
            <w:fldChar w:fldCharType="begin"/>
          </w:r>
          <w:r>
            <w:instrText xml:space="preserve"> DOCPROPERTY "EndDt"  </w:instrText>
          </w:r>
          <w:r>
            <w:fldChar w:fldCharType="separate"/>
          </w:r>
          <w:r w:rsidR="006057CC">
            <w:t>-02/03/21</w:t>
          </w:r>
          <w:r>
            <w:fldChar w:fldCharType="end"/>
          </w:r>
        </w:p>
      </w:tc>
      <w:tc>
        <w:tcPr>
          <w:tcW w:w="846" w:type="pct"/>
        </w:tcPr>
        <w:p w14:paraId="0874ED53" w14:textId="77777777" w:rsidR="00C22BF1" w:rsidRDefault="00C22B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B84D37" w14:textId="1CC5D5D7" w:rsidR="00C22BF1" w:rsidRPr="008E0DB4" w:rsidRDefault="008E0DB4" w:rsidP="008E0DB4">
    <w:pPr>
      <w:pStyle w:val="Status"/>
      <w:rPr>
        <w:rFonts w:cs="Arial"/>
      </w:rPr>
    </w:pPr>
    <w:r w:rsidRPr="008E0DB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10B918" w14:textId="77777777" w:rsidR="00C22BF1" w:rsidRDefault="00C22B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BF1" w14:paraId="692960E7" w14:textId="77777777">
      <w:tc>
        <w:tcPr>
          <w:tcW w:w="847" w:type="pct"/>
        </w:tcPr>
        <w:p w14:paraId="4A998A69" w14:textId="77777777" w:rsidR="00C22BF1" w:rsidRDefault="00C22B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24A2F605"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16DFC7B0" w14:textId="59ED8222"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1061" w:type="pct"/>
        </w:tcPr>
        <w:p w14:paraId="21FC5A85" w14:textId="2B466176" w:rsidR="00C22BF1" w:rsidRDefault="008E0DB4">
          <w:pPr>
            <w:pStyle w:val="Footer"/>
            <w:jc w:val="right"/>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r>
  </w:tbl>
  <w:p w14:paraId="73776DC8" w14:textId="70957ACB"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E4A0E" w14:textId="77777777" w:rsidR="00C22BF1" w:rsidRDefault="00C22B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BF1" w14:paraId="7E786101" w14:textId="77777777">
      <w:tc>
        <w:tcPr>
          <w:tcW w:w="1061" w:type="pct"/>
        </w:tcPr>
        <w:p w14:paraId="0A9B9E02" w14:textId="42D325D4" w:rsidR="00C22BF1" w:rsidRDefault="008E0DB4">
          <w:pPr>
            <w:pStyle w:val="Footer"/>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c>
        <w:tcPr>
          <w:tcW w:w="3092" w:type="pct"/>
        </w:tcPr>
        <w:p w14:paraId="0F095892" w14:textId="0B001AC5"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74979917" w14:textId="5E442797"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847" w:type="pct"/>
        </w:tcPr>
        <w:p w14:paraId="76D903EC" w14:textId="77777777" w:rsidR="00C22BF1" w:rsidRDefault="00C22B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10B45109"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B0F831" w14:textId="77777777" w:rsidR="00C22BF1" w:rsidRDefault="00C22BF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22BF1" w14:paraId="7E312303" w14:textId="77777777">
      <w:tc>
        <w:tcPr>
          <w:tcW w:w="1061" w:type="pct"/>
        </w:tcPr>
        <w:p w14:paraId="7C2E2871" w14:textId="520C3210" w:rsidR="00C22BF1" w:rsidRDefault="008E0DB4">
          <w:pPr>
            <w:pStyle w:val="Footer"/>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c>
        <w:tcPr>
          <w:tcW w:w="3092" w:type="pct"/>
        </w:tcPr>
        <w:p w14:paraId="11D2838B" w14:textId="4186239B"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540D3526" w14:textId="7BECA0A6"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w:instrText>
          </w:r>
          <w:r>
            <w:instrText xml:space="preserve">CPROPERTY "EndDt"  *\charformat </w:instrText>
          </w:r>
          <w:r>
            <w:fldChar w:fldCharType="separate"/>
          </w:r>
          <w:r w:rsidR="006057CC">
            <w:t>-02/03/21</w:t>
          </w:r>
          <w:r>
            <w:fldChar w:fldCharType="end"/>
          </w:r>
        </w:p>
      </w:tc>
      <w:tc>
        <w:tcPr>
          <w:tcW w:w="847" w:type="pct"/>
        </w:tcPr>
        <w:p w14:paraId="19BCE1DA" w14:textId="77777777" w:rsidR="00C22BF1" w:rsidRDefault="00C22B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356221B8"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F6AB5" w14:textId="77777777" w:rsidR="00C22BF1" w:rsidRDefault="00C22B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22BF1" w14:paraId="7C5DA3D3" w14:textId="77777777">
      <w:tc>
        <w:tcPr>
          <w:tcW w:w="847" w:type="pct"/>
        </w:tcPr>
        <w:p w14:paraId="540D8DE0" w14:textId="77777777" w:rsidR="00C22BF1" w:rsidRDefault="00C22B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274D4ED8"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122EBC8B" w14:textId="39FE1062"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1061" w:type="pct"/>
        </w:tcPr>
        <w:p w14:paraId="2603D70C" w14:textId="15C76341" w:rsidR="00C22BF1" w:rsidRDefault="008E0DB4">
          <w:pPr>
            <w:pStyle w:val="Footer"/>
            <w:jc w:val="right"/>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r>
  </w:tbl>
  <w:p w14:paraId="2F62C5E5" w14:textId="2E6DF14F"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5C9DB" w14:textId="77777777" w:rsidR="00C22BF1" w:rsidRDefault="00C22BF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22BF1" w14:paraId="4CEA9BCC" w14:textId="77777777">
      <w:tc>
        <w:tcPr>
          <w:tcW w:w="1061" w:type="pct"/>
        </w:tcPr>
        <w:p w14:paraId="1FBD999F" w14:textId="139DB9D6" w:rsidR="00C22BF1" w:rsidRDefault="008E0DB4">
          <w:pPr>
            <w:pStyle w:val="Footer"/>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c>
        <w:tcPr>
          <w:tcW w:w="3092" w:type="pct"/>
        </w:tcPr>
        <w:p w14:paraId="47BB320B" w14:textId="0AB1FD8E"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737B9C32" w14:textId="6A1BFA4D"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w:instrText>
          </w:r>
          <w:r>
            <w:instrText xml:space="preserve">CPROPERTY "EndDt"  *\charformat </w:instrText>
          </w:r>
          <w:r>
            <w:fldChar w:fldCharType="separate"/>
          </w:r>
          <w:r w:rsidR="006057CC">
            <w:t>-02/03/21</w:t>
          </w:r>
          <w:r>
            <w:fldChar w:fldCharType="end"/>
          </w:r>
        </w:p>
      </w:tc>
      <w:tc>
        <w:tcPr>
          <w:tcW w:w="847" w:type="pct"/>
        </w:tcPr>
        <w:p w14:paraId="68241FF3" w14:textId="77777777" w:rsidR="00C22BF1" w:rsidRDefault="00C22B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3194A440"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1C726" w14:textId="77777777" w:rsidR="00C22BF1" w:rsidRDefault="00C22BF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C22BF1" w14:paraId="0F20CE7F" w14:textId="77777777">
      <w:tc>
        <w:tcPr>
          <w:tcW w:w="1061" w:type="pct"/>
        </w:tcPr>
        <w:p w14:paraId="3051E209" w14:textId="4641C563" w:rsidR="00C22BF1" w:rsidRDefault="008E0DB4">
          <w:pPr>
            <w:pStyle w:val="Footer"/>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c>
        <w:tcPr>
          <w:tcW w:w="3092" w:type="pct"/>
        </w:tcPr>
        <w:p w14:paraId="505935F4" w14:textId="2F3C4248"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0977C4CF" w14:textId="7320C009"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847" w:type="pct"/>
        </w:tcPr>
        <w:p w14:paraId="52C5F3A4" w14:textId="77777777" w:rsidR="00C22BF1" w:rsidRDefault="00C22B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62D6EA91" w:rsidR="00C22BF1" w:rsidRDefault="008E0DB4">
    <w:pPr>
      <w:pStyle w:val="Status"/>
    </w:pPr>
    <w:r>
      <w:fldChar w:fldCharType="begin"/>
    </w:r>
    <w:r>
      <w:instrText xml:space="preserve"> DOCPROPERTY "Status" </w:instrText>
    </w:r>
    <w:r>
      <w:fldChar w:fldCharType="separate"/>
    </w:r>
    <w:r w:rsidR="006057C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FF822" w14:textId="77777777" w:rsidR="00C22BF1" w:rsidRDefault="00C22B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BF1" w14:paraId="7F964700" w14:textId="77777777">
      <w:tc>
        <w:tcPr>
          <w:tcW w:w="847" w:type="pct"/>
        </w:tcPr>
        <w:p w14:paraId="484F01B9" w14:textId="77777777" w:rsidR="00C22BF1" w:rsidRDefault="00C22B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441E451E"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58E3FCB3" w14:textId="4F26D3F2" w:rsidR="00C22BF1" w:rsidRDefault="008E0DB4">
          <w:pPr>
            <w:pStyle w:val="FooterInfoCentre"/>
          </w:pPr>
          <w:r>
            <w:fldChar w:fldCharType="begin"/>
          </w:r>
          <w:r>
            <w:instrText xml:space="preserve"> DOCPRO</w:instrText>
          </w:r>
          <w:r>
            <w:instrText xml:space="preserve">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1061" w:type="pct"/>
        </w:tcPr>
        <w:p w14:paraId="3D624FA5" w14:textId="6648024C" w:rsidR="00C22BF1" w:rsidRDefault="008E0DB4">
          <w:pPr>
            <w:pStyle w:val="Footer"/>
            <w:jc w:val="right"/>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r>
  </w:tbl>
  <w:p w14:paraId="432ED7F1" w14:textId="0A8453CD"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8ADFB" w14:textId="77777777" w:rsidR="00C22BF1" w:rsidRDefault="00C22B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BF1" w14:paraId="1245C9F6" w14:textId="77777777">
      <w:tc>
        <w:tcPr>
          <w:tcW w:w="1061" w:type="pct"/>
        </w:tcPr>
        <w:p w14:paraId="3FA77FFA" w14:textId="4F874C48" w:rsidR="00C22BF1" w:rsidRDefault="008E0DB4">
          <w:pPr>
            <w:pStyle w:val="Footer"/>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c>
        <w:tcPr>
          <w:tcW w:w="3092" w:type="pct"/>
        </w:tcPr>
        <w:p w14:paraId="17E57529" w14:textId="08295F62"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58CC697B" w14:textId="6918DCCD" w:rsidR="00C22BF1" w:rsidRDefault="008E0DB4">
          <w:pPr>
            <w:pStyle w:val="FooterInfoCentre"/>
          </w:pPr>
          <w:r>
            <w:fldChar w:fldCharType="begin"/>
          </w:r>
          <w:r>
            <w:instrText xml:space="preserve"> DOCPROPERTY "Eff" </w:instrText>
          </w:r>
          <w:r>
            <w:instrText xml:space="preserve">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847" w:type="pct"/>
        </w:tcPr>
        <w:p w14:paraId="34F76761" w14:textId="77777777" w:rsidR="00C22BF1" w:rsidRDefault="00C22B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4ACF372B"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0A6D7" w14:textId="77777777" w:rsidR="00C22BF1" w:rsidRDefault="00C22BF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22BF1" w14:paraId="26D0E020" w14:textId="77777777">
      <w:tc>
        <w:tcPr>
          <w:tcW w:w="1061" w:type="pct"/>
        </w:tcPr>
        <w:p w14:paraId="612D53BB" w14:textId="4546A160" w:rsidR="00C22BF1" w:rsidRDefault="008E0DB4">
          <w:pPr>
            <w:pStyle w:val="Footer"/>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c>
        <w:tcPr>
          <w:tcW w:w="3092" w:type="pct"/>
        </w:tcPr>
        <w:p w14:paraId="22F20DAB" w14:textId="1C3F00B1"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3B031FB4" w14:textId="3ACB90C8"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847" w:type="pct"/>
        </w:tcPr>
        <w:p w14:paraId="01E41A48" w14:textId="77777777" w:rsidR="00C22BF1" w:rsidRDefault="00C22B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3834D15A" w:rsidR="00C22BF1" w:rsidRDefault="008E0DB4">
    <w:pPr>
      <w:pStyle w:val="Status"/>
    </w:pPr>
    <w:r>
      <w:fldChar w:fldCharType="begin"/>
    </w:r>
    <w:r>
      <w:instrText xml:space="preserve"> DOCPROPERTY "Status" </w:instrText>
    </w:r>
    <w:r>
      <w:fldChar w:fldCharType="separate"/>
    </w:r>
    <w:r w:rsidR="006057C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2CB8B9" w14:textId="77777777" w:rsidR="00C22BF1" w:rsidRDefault="00C22B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BF1" w:rsidRPr="00CB3D59" w14:paraId="6533E564" w14:textId="77777777">
      <w:tc>
        <w:tcPr>
          <w:tcW w:w="847" w:type="pct"/>
        </w:tcPr>
        <w:p w14:paraId="37B787D2" w14:textId="77777777" w:rsidR="00C22BF1" w:rsidRPr="00F02A14" w:rsidRDefault="00C22BF1"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27B5DD58" w:rsidR="00C22BF1" w:rsidRPr="00F02A14" w:rsidRDefault="00C22BF1"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057CC" w:rsidRPr="006057CC">
            <w:rPr>
              <w:rFonts w:cs="Arial"/>
              <w:szCs w:val="18"/>
            </w:rPr>
            <w:t>Residential Tenancies Act 1997</w:t>
          </w:r>
          <w:r>
            <w:rPr>
              <w:rFonts w:cs="Arial"/>
              <w:szCs w:val="18"/>
            </w:rPr>
            <w:fldChar w:fldCharType="end"/>
          </w:r>
        </w:p>
        <w:p w14:paraId="02752B2F" w14:textId="1D868E79" w:rsidR="00C22BF1" w:rsidRPr="00F02A14" w:rsidRDefault="00C22BF1"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057C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057CC">
            <w:rPr>
              <w:rFonts w:cs="Arial"/>
              <w:szCs w:val="18"/>
            </w:rPr>
            <w:t>27/02/21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057CC">
            <w:rPr>
              <w:rFonts w:cs="Arial"/>
              <w:szCs w:val="18"/>
            </w:rPr>
            <w:t>-02/03/21</w:t>
          </w:r>
          <w:r w:rsidRPr="00F02A14">
            <w:rPr>
              <w:rFonts w:cs="Arial"/>
              <w:szCs w:val="18"/>
            </w:rPr>
            <w:fldChar w:fldCharType="end"/>
          </w:r>
        </w:p>
      </w:tc>
      <w:tc>
        <w:tcPr>
          <w:tcW w:w="1061" w:type="pct"/>
        </w:tcPr>
        <w:p w14:paraId="64066A96" w14:textId="267E5D0C" w:rsidR="00C22BF1" w:rsidRPr="00F02A14" w:rsidRDefault="00C22BF1"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057CC">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057CC">
            <w:rPr>
              <w:rFonts w:cs="Arial"/>
              <w:szCs w:val="18"/>
            </w:rPr>
            <w:t>27/02/21</w:t>
          </w:r>
          <w:r w:rsidRPr="00F02A14">
            <w:rPr>
              <w:rFonts w:cs="Arial"/>
              <w:szCs w:val="18"/>
            </w:rPr>
            <w:fldChar w:fldCharType="end"/>
          </w:r>
        </w:p>
      </w:tc>
    </w:tr>
  </w:tbl>
  <w:p w14:paraId="12F42990" w14:textId="4CB49E0F"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DC873" w14:textId="77777777" w:rsidR="00C22BF1" w:rsidRDefault="00C22B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BF1" w:rsidRPr="00CB3D59" w14:paraId="43C614A3" w14:textId="77777777">
      <w:tc>
        <w:tcPr>
          <w:tcW w:w="1061" w:type="pct"/>
        </w:tcPr>
        <w:p w14:paraId="30CFC483" w14:textId="0768428B" w:rsidR="00C22BF1" w:rsidRPr="00F02A14" w:rsidRDefault="00C22BF1"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057CC">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057CC">
            <w:rPr>
              <w:rFonts w:cs="Arial"/>
              <w:szCs w:val="18"/>
            </w:rPr>
            <w:t>27/02/21</w:t>
          </w:r>
          <w:r w:rsidRPr="00F02A14">
            <w:rPr>
              <w:rFonts w:cs="Arial"/>
              <w:szCs w:val="18"/>
            </w:rPr>
            <w:fldChar w:fldCharType="end"/>
          </w:r>
        </w:p>
      </w:tc>
      <w:tc>
        <w:tcPr>
          <w:tcW w:w="3092" w:type="pct"/>
        </w:tcPr>
        <w:p w14:paraId="2DB29C2C" w14:textId="240C7EE3" w:rsidR="00C22BF1" w:rsidRPr="00F02A14" w:rsidRDefault="00C22BF1"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057CC" w:rsidRPr="006057CC">
            <w:rPr>
              <w:rFonts w:cs="Arial"/>
              <w:szCs w:val="18"/>
            </w:rPr>
            <w:t>Residential Tenancies Act 1997</w:t>
          </w:r>
          <w:r>
            <w:rPr>
              <w:rFonts w:cs="Arial"/>
              <w:szCs w:val="18"/>
            </w:rPr>
            <w:fldChar w:fldCharType="end"/>
          </w:r>
        </w:p>
        <w:p w14:paraId="381E21DF" w14:textId="45183A96" w:rsidR="00C22BF1" w:rsidRPr="00F02A14" w:rsidRDefault="00C22BF1"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057C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057CC">
            <w:rPr>
              <w:rFonts w:cs="Arial"/>
              <w:szCs w:val="18"/>
            </w:rPr>
            <w:t>27/02/21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057CC">
            <w:rPr>
              <w:rFonts w:cs="Arial"/>
              <w:szCs w:val="18"/>
            </w:rPr>
            <w:t>-02/03/21</w:t>
          </w:r>
          <w:r w:rsidRPr="00F02A14">
            <w:rPr>
              <w:rFonts w:cs="Arial"/>
              <w:szCs w:val="18"/>
            </w:rPr>
            <w:fldChar w:fldCharType="end"/>
          </w:r>
        </w:p>
      </w:tc>
      <w:tc>
        <w:tcPr>
          <w:tcW w:w="847" w:type="pct"/>
        </w:tcPr>
        <w:p w14:paraId="77063256" w14:textId="77777777" w:rsidR="00C22BF1" w:rsidRPr="00F02A14" w:rsidRDefault="00C22BF1"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118F9786"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11345E" w14:textId="77777777" w:rsidR="00C22BF1" w:rsidRDefault="00C22B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BF1" w14:paraId="7A02B974" w14:textId="77777777">
      <w:tc>
        <w:tcPr>
          <w:tcW w:w="847" w:type="pct"/>
        </w:tcPr>
        <w:p w14:paraId="0C12A47D" w14:textId="77777777" w:rsidR="00C22BF1" w:rsidRDefault="00C22B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359522A5"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377F9457" w14:textId="03912ADF"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1061" w:type="pct"/>
        </w:tcPr>
        <w:p w14:paraId="346AA32D" w14:textId="2BC6E195" w:rsidR="00C22BF1" w:rsidRDefault="008E0DB4">
          <w:pPr>
            <w:pStyle w:val="Footer"/>
            <w:jc w:val="right"/>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r>
  </w:tbl>
  <w:p w14:paraId="55919B9D" w14:textId="24410EB8"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5ECBD" w14:textId="77777777" w:rsidR="00C22BF1" w:rsidRDefault="00C22B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BF1" w14:paraId="4713403E" w14:textId="77777777">
      <w:tc>
        <w:tcPr>
          <w:tcW w:w="1061" w:type="pct"/>
        </w:tcPr>
        <w:p w14:paraId="59C7CBE0" w14:textId="43B28E1F" w:rsidR="00C22BF1" w:rsidRDefault="008E0DB4">
          <w:pPr>
            <w:pStyle w:val="Footer"/>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c>
        <w:tcPr>
          <w:tcW w:w="3092" w:type="pct"/>
        </w:tcPr>
        <w:p w14:paraId="60E53993" w14:textId="42185B44"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54DE9724" w14:textId="1C9BC8CA"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847" w:type="pct"/>
        </w:tcPr>
        <w:p w14:paraId="7A5918A4" w14:textId="77777777" w:rsidR="00C22BF1" w:rsidRDefault="00C22B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48208FFF"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23736" w14:textId="77777777" w:rsidR="00C22BF1" w:rsidRDefault="00C22B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BF1" w14:paraId="69F8F1D7" w14:textId="77777777">
      <w:tc>
        <w:tcPr>
          <w:tcW w:w="847" w:type="pct"/>
        </w:tcPr>
        <w:p w14:paraId="057CD05D" w14:textId="77777777" w:rsidR="00C22BF1" w:rsidRDefault="00C22B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2950C261"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0AA278BE" w14:textId="206A5D50"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1061" w:type="pct"/>
        </w:tcPr>
        <w:p w14:paraId="15FEC5DA" w14:textId="6A1AE83C" w:rsidR="00C22BF1" w:rsidRDefault="008E0DB4">
          <w:pPr>
            <w:pStyle w:val="Footer"/>
            <w:jc w:val="right"/>
          </w:pPr>
          <w:r>
            <w:fldChar w:fldCharType="begin"/>
          </w:r>
          <w:r>
            <w:instrText xml:space="preserve"> DOCPROPERTY "Category"  *\charformat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r>
  </w:tbl>
  <w:p w14:paraId="0E62C769" w14:textId="63B96543"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B15FD7" w14:textId="77777777" w:rsidR="00C22BF1" w:rsidRDefault="00C22B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BF1" w14:paraId="0DC57F1B" w14:textId="77777777">
      <w:tc>
        <w:tcPr>
          <w:tcW w:w="1061" w:type="pct"/>
        </w:tcPr>
        <w:p w14:paraId="78B693E4" w14:textId="103D8994" w:rsidR="00C22BF1" w:rsidRDefault="008E0DB4">
          <w:pPr>
            <w:pStyle w:val="Footer"/>
          </w:pPr>
          <w:r>
            <w:fldChar w:fldCharType="begin"/>
          </w:r>
          <w:r>
            <w:instrText xml:space="preserve"> DOCPROPERTY "Category"  *\charfor</w:instrText>
          </w:r>
          <w:r>
            <w:instrText xml:space="preserve">mat  </w:instrText>
          </w:r>
          <w:r>
            <w:fldChar w:fldCharType="separate"/>
          </w:r>
          <w:r w:rsidR="006057CC">
            <w:t>R70</w:t>
          </w:r>
          <w:r>
            <w:fldChar w:fldCharType="end"/>
          </w:r>
          <w:r w:rsidR="00C22BF1">
            <w:br/>
          </w:r>
          <w:r>
            <w:fldChar w:fldCharType="begin"/>
          </w:r>
          <w:r>
            <w:instrText xml:space="preserve"> DOCPROPERTY "RepubDt"  *\charformat  </w:instrText>
          </w:r>
          <w:r>
            <w:fldChar w:fldCharType="separate"/>
          </w:r>
          <w:r w:rsidR="006057CC">
            <w:t>27/02/21</w:t>
          </w:r>
          <w:r>
            <w:fldChar w:fldCharType="end"/>
          </w:r>
        </w:p>
      </w:tc>
      <w:tc>
        <w:tcPr>
          <w:tcW w:w="3092" w:type="pct"/>
        </w:tcPr>
        <w:p w14:paraId="0F549B66" w14:textId="1E30FFDD" w:rsidR="00C22BF1" w:rsidRDefault="008E0DB4">
          <w:pPr>
            <w:pStyle w:val="Footer"/>
            <w:jc w:val="center"/>
          </w:pPr>
          <w:r>
            <w:fldChar w:fldCharType="begin"/>
          </w:r>
          <w:r>
            <w:instrText xml:space="preserve"> REF Citation *\charformat </w:instrText>
          </w:r>
          <w:r>
            <w:fldChar w:fldCharType="separate"/>
          </w:r>
          <w:r w:rsidR="006057CC">
            <w:t>Residential Tenancies Act 1997</w:t>
          </w:r>
          <w:r>
            <w:fldChar w:fldCharType="end"/>
          </w:r>
        </w:p>
        <w:p w14:paraId="3BDA5E6A" w14:textId="5641790A" w:rsidR="00C22BF1" w:rsidRDefault="008E0DB4">
          <w:pPr>
            <w:pStyle w:val="FooterInfoCentre"/>
          </w:pPr>
          <w:r>
            <w:fldChar w:fldCharType="begin"/>
          </w:r>
          <w:r>
            <w:instrText xml:space="preserve"> DOCPROPERTY "Eff"  *\charformat </w:instrText>
          </w:r>
          <w:r>
            <w:fldChar w:fldCharType="separate"/>
          </w:r>
          <w:r w:rsidR="006057CC">
            <w:t xml:space="preserve">Effective:  </w:t>
          </w:r>
          <w:r>
            <w:fldChar w:fldCharType="end"/>
          </w:r>
          <w:r>
            <w:fldChar w:fldCharType="begin"/>
          </w:r>
          <w:r>
            <w:instrText xml:space="preserve"> DOCPROPERTY "StartDt"  *\charformat </w:instrText>
          </w:r>
          <w:r>
            <w:fldChar w:fldCharType="separate"/>
          </w:r>
          <w:r w:rsidR="006057CC">
            <w:t>27/02/21</w:t>
          </w:r>
          <w:r>
            <w:fldChar w:fldCharType="end"/>
          </w:r>
          <w:r>
            <w:fldChar w:fldCharType="begin"/>
          </w:r>
          <w:r>
            <w:instrText xml:space="preserve"> DOCPROPERTY "EndDt"  *\charformat </w:instrText>
          </w:r>
          <w:r>
            <w:fldChar w:fldCharType="separate"/>
          </w:r>
          <w:r w:rsidR="006057CC">
            <w:t>-02/03/21</w:t>
          </w:r>
          <w:r>
            <w:fldChar w:fldCharType="end"/>
          </w:r>
        </w:p>
      </w:tc>
      <w:tc>
        <w:tcPr>
          <w:tcW w:w="847" w:type="pct"/>
        </w:tcPr>
        <w:p w14:paraId="4364D17D" w14:textId="77777777" w:rsidR="00C22BF1" w:rsidRDefault="00C22B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6EDE5D97" w:rsidR="00C22BF1" w:rsidRPr="008E0DB4" w:rsidRDefault="008E0DB4" w:rsidP="008E0DB4">
    <w:pPr>
      <w:pStyle w:val="Status"/>
      <w:rPr>
        <w:rFonts w:cs="Arial"/>
      </w:rPr>
    </w:pPr>
    <w:r w:rsidRPr="008E0DB4">
      <w:rPr>
        <w:rFonts w:cs="Arial"/>
      </w:rPr>
      <w:fldChar w:fldCharType="begin"/>
    </w:r>
    <w:r w:rsidRPr="008E0DB4">
      <w:rPr>
        <w:rFonts w:cs="Arial"/>
      </w:rPr>
      <w:instrText xml:space="preserve"> DOCPROPERTY "Status" </w:instrText>
    </w:r>
    <w:r w:rsidRPr="008E0DB4">
      <w:rPr>
        <w:rFonts w:cs="Arial"/>
      </w:rPr>
      <w:fldChar w:fldCharType="separate"/>
    </w:r>
    <w:r w:rsidR="006057CC" w:rsidRPr="008E0DB4">
      <w:rPr>
        <w:rFonts w:cs="Arial"/>
      </w:rPr>
      <w:t xml:space="preserve"> </w:t>
    </w:r>
    <w:r w:rsidRPr="008E0DB4">
      <w:rPr>
        <w:rFonts w:cs="Arial"/>
      </w:rPr>
      <w:fldChar w:fldCharType="end"/>
    </w:r>
    <w:r w:rsidRPr="008E0DB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641542" w14:textId="5D3762CE" w:rsidR="00C22BF1" w:rsidRPr="008E0DB4" w:rsidRDefault="008E0DB4" w:rsidP="008E0DB4">
    <w:pPr>
      <w:pStyle w:val="Footer"/>
      <w:jc w:val="center"/>
      <w:rPr>
        <w:rFonts w:cs="Arial"/>
        <w:sz w:val="14"/>
      </w:rPr>
    </w:pPr>
    <w:r w:rsidRPr="008E0DB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AD01FC" w14:textId="604F4C85" w:rsidR="00C22BF1" w:rsidRPr="008E0DB4" w:rsidRDefault="00C22BF1" w:rsidP="008E0DB4">
    <w:pPr>
      <w:pStyle w:val="Footer"/>
      <w:jc w:val="center"/>
      <w:rPr>
        <w:rFonts w:cs="Arial"/>
        <w:sz w:val="14"/>
      </w:rPr>
    </w:pPr>
    <w:r w:rsidRPr="008E0DB4">
      <w:rPr>
        <w:rFonts w:cs="Arial"/>
        <w:sz w:val="14"/>
      </w:rPr>
      <w:fldChar w:fldCharType="begin"/>
    </w:r>
    <w:r w:rsidRPr="008E0DB4">
      <w:rPr>
        <w:rFonts w:cs="Arial"/>
        <w:sz w:val="14"/>
      </w:rPr>
      <w:instrText xml:space="preserve"> COMMENTS  \* MERGEFORMAT </w:instrText>
    </w:r>
    <w:r w:rsidRPr="008E0DB4">
      <w:rPr>
        <w:rFonts w:cs="Arial"/>
        <w:sz w:val="14"/>
      </w:rPr>
      <w:fldChar w:fldCharType="end"/>
    </w:r>
    <w:r w:rsidR="008E0DB4" w:rsidRPr="008E0DB4">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9454A" w14:textId="5A6E9B79" w:rsidR="00C22BF1" w:rsidRPr="008E0DB4" w:rsidRDefault="008E0DB4" w:rsidP="008E0DB4">
    <w:pPr>
      <w:pStyle w:val="Footer"/>
      <w:jc w:val="center"/>
      <w:rPr>
        <w:rFonts w:cs="Arial"/>
        <w:sz w:val="14"/>
      </w:rPr>
    </w:pPr>
    <w:r w:rsidRPr="008E0DB4">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4B7973" w14:textId="77777777" w:rsidR="00C22BF1" w:rsidRDefault="00C22BF1">
    <w:pPr>
      <w:pStyle w:val="Footer"/>
      <w:framePr w:wrap="around" w:vAnchor="text" w:hAnchor="margin" w:xAlign="center" w:y="1"/>
      <w:rPr>
        <w:rStyle w:val="PageNumber"/>
        <w:sz w:val="20"/>
      </w:rPr>
    </w:pPr>
  </w:p>
  <w:p w14:paraId="4F7EFAE1" w14:textId="30D66688" w:rsidR="00C22BF1" w:rsidRPr="008E0DB4" w:rsidRDefault="008E0DB4" w:rsidP="008E0DB4">
    <w:pPr>
      <w:pStyle w:val="Footer"/>
      <w:jc w:val="center"/>
      <w:rPr>
        <w:rFonts w:cs="Arial"/>
        <w:sz w:val="14"/>
      </w:rPr>
    </w:pPr>
    <w:r w:rsidRPr="008E0DB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6092DA" w14:textId="77777777" w:rsidR="00C22BF1" w:rsidRDefault="00C22BF1" w:rsidP="00450C28">
      <w:r>
        <w:separator/>
      </w:r>
    </w:p>
  </w:footnote>
  <w:footnote w:type="continuationSeparator" w:id="0">
    <w:p w14:paraId="279D1265" w14:textId="77777777" w:rsidR="00C22BF1" w:rsidRDefault="00C22BF1"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7F144E" w14:textId="77777777" w:rsidR="006057CC" w:rsidRDefault="006057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692D01" w14:textId="77777777" w:rsidR="006057CC" w:rsidRDefault="006057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39C3B8" w14:textId="77777777" w:rsidR="006057CC" w:rsidRDefault="006057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22BF1" w14:paraId="0AB8EE7B" w14:textId="77777777">
      <w:tc>
        <w:tcPr>
          <w:tcW w:w="900" w:type="pct"/>
        </w:tcPr>
        <w:p w14:paraId="1101F1A1" w14:textId="77777777" w:rsidR="00C22BF1" w:rsidRDefault="00C22BF1">
          <w:pPr>
            <w:pStyle w:val="HeaderEven"/>
          </w:pPr>
        </w:p>
      </w:tc>
      <w:tc>
        <w:tcPr>
          <w:tcW w:w="4100" w:type="pct"/>
        </w:tcPr>
        <w:p w14:paraId="129F7785" w14:textId="77777777" w:rsidR="00C22BF1" w:rsidRDefault="00C22BF1">
          <w:pPr>
            <w:pStyle w:val="HeaderEven"/>
          </w:pPr>
        </w:p>
      </w:tc>
    </w:tr>
    <w:tr w:rsidR="00C22BF1" w14:paraId="175A6576" w14:textId="77777777">
      <w:tc>
        <w:tcPr>
          <w:tcW w:w="4100" w:type="pct"/>
          <w:gridSpan w:val="2"/>
          <w:tcBorders>
            <w:bottom w:val="single" w:sz="4" w:space="0" w:color="auto"/>
          </w:tcBorders>
        </w:tcPr>
        <w:p w14:paraId="73A18AE5" w14:textId="52F7AE19" w:rsidR="00C22BF1" w:rsidRDefault="008E0DB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F3137F" w14:textId="38368B19" w:rsidR="00C22BF1" w:rsidRDefault="00C22BF1">
    <w:pPr>
      <w:pStyle w:val="N-9pt"/>
    </w:pPr>
    <w:r>
      <w:tab/>
    </w:r>
    <w:r w:rsidR="008E0DB4">
      <w:fldChar w:fldCharType="begin"/>
    </w:r>
    <w:r w:rsidR="008E0DB4">
      <w:instrText xml:space="preserve"> STYLEREF charPage \* MERGEFORMAT </w:instrText>
    </w:r>
    <w:r w:rsidR="008E0DB4">
      <w:fldChar w:fldCharType="separate"/>
    </w:r>
    <w:r w:rsidR="008E0DB4">
      <w:rPr>
        <w:noProof/>
      </w:rPr>
      <w:t>Page</w:t>
    </w:r>
    <w:r w:rsidR="008E0DB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22BF1" w14:paraId="6C43A893" w14:textId="77777777">
      <w:tc>
        <w:tcPr>
          <w:tcW w:w="4100" w:type="pct"/>
        </w:tcPr>
        <w:p w14:paraId="562B88C0" w14:textId="77777777" w:rsidR="00C22BF1" w:rsidRDefault="00C22BF1">
          <w:pPr>
            <w:pStyle w:val="HeaderOdd"/>
          </w:pPr>
        </w:p>
      </w:tc>
      <w:tc>
        <w:tcPr>
          <w:tcW w:w="900" w:type="pct"/>
        </w:tcPr>
        <w:p w14:paraId="5F2A13BA" w14:textId="77777777" w:rsidR="00C22BF1" w:rsidRDefault="00C22BF1">
          <w:pPr>
            <w:pStyle w:val="HeaderOdd"/>
          </w:pPr>
        </w:p>
      </w:tc>
    </w:tr>
    <w:tr w:rsidR="00C22BF1" w14:paraId="73AD1A78" w14:textId="77777777">
      <w:tc>
        <w:tcPr>
          <w:tcW w:w="900" w:type="pct"/>
          <w:gridSpan w:val="2"/>
          <w:tcBorders>
            <w:bottom w:val="single" w:sz="4" w:space="0" w:color="auto"/>
          </w:tcBorders>
        </w:tcPr>
        <w:p w14:paraId="7AA6FFB7" w14:textId="1F8BA204" w:rsidR="00C22BF1" w:rsidRDefault="008E0DB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DD6BB2" w14:textId="24214C43" w:rsidR="00C22BF1" w:rsidRDefault="00C22BF1">
    <w:pPr>
      <w:pStyle w:val="N-9pt"/>
    </w:pPr>
    <w:r>
      <w:tab/>
    </w:r>
    <w:r w:rsidR="008E0DB4">
      <w:fldChar w:fldCharType="begin"/>
    </w:r>
    <w:r w:rsidR="008E0DB4">
      <w:instrText xml:space="preserve"> STYLEREF charPage \* MERGEFORMAT </w:instrText>
    </w:r>
    <w:r w:rsidR="008E0DB4">
      <w:fldChar w:fldCharType="separate"/>
    </w:r>
    <w:r w:rsidR="008E0DB4">
      <w:rPr>
        <w:noProof/>
      </w:rPr>
      <w:t>Page</w:t>
    </w:r>
    <w:r w:rsidR="008E0DB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22BF1" w14:paraId="03898ECE" w14:textId="77777777">
      <w:tc>
        <w:tcPr>
          <w:tcW w:w="900" w:type="pct"/>
        </w:tcPr>
        <w:p w14:paraId="2E113D4F" w14:textId="5C5F20A4" w:rsidR="00C22BF1" w:rsidRDefault="00C22BF1">
          <w:pPr>
            <w:pStyle w:val="HeaderEven"/>
            <w:rPr>
              <w:b/>
            </w:rPr>
          </w:pPr>
          <w:r>
            <w:rPr>
              <w:b/>
            </w:rPr>
            <w:fldChar w:fldCharType="begin"/>
          </w:r>
          <w:r>
            <w:rPr>
              <w:b/>
            </w:rPr>
            <w:instrText xml:space="preserve"> STYLEREF CharPartNo \*charformat </w:instrText>
          </w:r>
          <w:r>
            <w:rPr>
              <w:b/>
            </w:rPr>
            <w:fldChar w:fldCharType="separate"/>
          </w:r>
          <w:r w:rsidR="008E0DB4">
            <w:rPr>
              <w:b/>
              <w:noProof/>
            </w:rPr>
            <w:t>Part 6</w:t>
          </w:r>
          <w:r>
            <w:rPr>
              <w:b/>
            </w:rPr>
            <w:fldChar w:fldCharType="end"/>
          </w:r>
        </w:p>
      </w:tc>
      <w:tc>
        <w:tcPr>
          <w:tcW w:w="4100" w:type="pct"/>
        </w:tcPr>
        <w:p w14:paraId="6669CA7A" w14:textId="2C0A7BCE" w:rsidR="00C22BF1" w:rsidRDefault="00C22BF1">
          <w:pPr>
            <w:pStyle w:val="HeaderEven"/>
          </w:pPr>
          <w:r>
            <w:rPr>
              <w:noProof/>
            </w:rPr>
            <w:fldChar w:fldCharType="begin"/>
          </w:r>
          <w:r>
            <w:rPr>
              <w:noProof/>
            </w:rPr>
            <w:instrText xml:space="preserve"> STYLEREF CharPartText \*charformat </w:instrText>
          </w:r>
          <w:r>
            <w:rPr>
              <w:noProof/>
            </w:rPr>
            <w:fldChar w:fldCharType="separate"/>
          </w:r>
          <w:r w:rsidR="008E0DB4">
            <w:rPr>
              <w:noProof/>
            </w:rPr>
            <w:t>Resolution of residential tenancy and occupancy disputes</w:t>
          </w:r>
          <w:r>
            <w:rPr>
              <w:noProof/>
            </w:rPr>
            <w:fldChar w:fldCharType="end"/>
          </w:r>
        </w:p>
      </w:tc>
    </w:tr>
    <w:tr w:rsidR="00C22BF1" w14:paraId="053C5533" w14:textId="77777777">
      <w:tc>
        <w:tcPr>
          <w:tcW w:w="900" w:type="pct"/>
        </w:tcPr>
        <w:p w14:paraId="4F381834" w14:textId="0B991E16" w:rsidR="00C22BF1" w:rsidRDefault="00C22BF1">
          <w:pPr>
            <w:pStyle w:val="HeaderEven"/>
            <w:rPr>
              <w:b/>
            </w:rPr>
          </w:pPr>
          <w:r>
            <w:rPr>
              <w:b/>
            </w:rPr>
            <w:fldChar w:fldCharType="begin"/>
          </w:r>
          <w:r>
            <w:rPr>
              <w:b/>
            </w:rPr>
            <w:instrText xml:space="preserve"> STYLEREF CharDivNo \*charformat </w:instrText>
          </w:r>
          <w:r w:rsidR="008E0DB4">
            <w:rPr>
              <w:b/>
            </w:rPr>
            <w:fldChar w:fldCharType="separate"/>
          </w:r>
          <w:r w:rsidR="008E0DB4">
            <w:rPr>
              <w:b/>
              <w:noProof/>
            </w:rPr>
            <w:t>Division 6.1</w:t>
          </w:r>
          <w:r>
            <w:rPr>
              <w:b/>
            </w:rPr>
            <w:fldChar w:fldCharType="end"/>
          </w:r>
        </w:p>
      </w:tc>
      <w:tc>
        <w:tcPr>
          <w:tcW w:w="4100" w:type="pct"/>
        </w:tcPr>
        <w:p w14:paraId="3605528A" w14:textId="588B99BD" w:rsidR="00C22BF1" w:rsidRDefault="00C22BF1">
          <w:pPr>
            <w:pStyle w:val="HeaderEven"/>
          </w:pPr>
          <w:r>
            <w:rPr>
              <w:noProof/>
            </w:rPr>
            <w:fldChar w:fldCharType="begin"/>
          </w:r>
          <w:r>
            <w:rPr>
              <w:noProof/>
            </w:rPr>
            <w:instrText xml:space="preserve"> STYLEREF CharDivText \*charformat </w:instrText>
          </w:r>
          <w:r w:rsidR="008E0DB4">
            <w:rPr>
              <w:noProof/>
            </w:rPr>
            <w:fldChar w:fldCharType="separate"/>
          </w:r>
          <w:r w:rsidR="008E0DB4">
            <w:rPr>
              <w:noProof/>
            </w:rPr>
            <w:t>Important concepts</w:t>
          </w:r>
          <w:r>
            <w:rPr>
              <w:noProof/>
            </w:rPr>
            <w:fldChar w:fldCharType="end"/>
          </w:r>
        </w:p>
      </w:tc>
    </w:tr>
    <w:tr w:rsidR="00C22BF1" w14:paraId="065087AE" w14:textId="77777777">
      <w:trPr>
        <w:cantSplit/>
      </w:trPr>
      <w:tc>
        <w:tcPr>
          <w:tcW w:w="4997" w:type="pct"/>
          <w:gridSpan w:val="2"/>
          <w:tcBorders>
            <w:bottom w:val="single" w:sz="4" w:space="0" w:color="auto"/>
          </w:tcBorders>
        </w:tcPr>
        <w:p w14:paraId="769D2991" w14:textId="537D6E0A" w:rsidR="00C22BF1" w:rsidRDefault="008E0DB4">
          <w:pPr>
            <w:pStyle w:val="HeaderEven6"/>
          </w:pPr>
          <w:r>
            <w:fldChar w:fldCharType="begin"/>
          </w:r>
          <w:r>
            <w:instrText xml:space="preserve"> DOCPROPERTY "Company"  \* MERGEFORMAT </w:instrText>
          </w:r>
          <w:r>
            <w:fldChar w:fldCharType="separate"/>
          </w:r>
          <w:r w:rsidR="006057CC">
            <w:t>Section</w:t>
          </w:r>
          <w:r>
            <w:fldChar w:fldCharType="end"/>
          </w:r>
          <w:r w:rsidR="00C22BF1">
            <w:t xml:space="preserve"> </w:t>
          </w:r>
          <w:r w:rsidR="00C22BF1">
            <w:rPr>
              <w:noProof/>
            </w:rPr>
            <w:fldChar w:fldCharType="begin"/>
          </w:r>
          <w:r w:rsidR="00C22BF1">
            <w:rPr>
              <w:noProof/>
            </w:rPr>
            <w:instrText xml:space="preserve"> STYLEREF CharSectNo \*charformat </w:instrText>
          </w:r>
          <w:r w:rsidR="00C22BF1">
            <w:rPr>
              <w:noProof/>
            </w:rPr>
            <w:fldChar w:fldCharType="separate"/>
          </w:r>
          <w:r>
            <w:rPr>
              <w:noProof/>
            </w:rPr>
            <w:t>72</w:t>
          </w:r>
          <w:r w:rsidR="00C22BF1">
            <w:rPr>
              <w:noProof/>
            </w:rPr>
            <w:fldChar w:fldCharType="end"/>
          </w:r>
        </w:p>
      </w:tc>
    </w:tr>
  </w:tbl>
  <w:p w14:paraId="5A71D62E" w14:textId="77777777" w:rsidR="00C22BF1" w:rsidRDefault="00C22BF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22BF1" w14:paraId="5E50C986" w14:textId="77777777">
      <w:tc>
        <w:tcPr>
          <w:tcW w:w="4100" w:type="pct"/>
        </w:tcPr>
        <w:p w14:paraId="1BD1F181" w14:textId="4CA98AB2" w:rsidR="00C22BF1" w:rsidRDefault="00C22BF1">
          <w:pPr>
            <w:pStyle w:val="HeaderEven"/>
            <w:jc w:val="right"/>
          </w:pPr>
          <w:r>
            <w:rPr>
              <w:noProof/>
            </w:rPr>
            <w:fldChar w:fldCharType="begin"/>
          </w:r>
          <w:r>
            <w:rPr>
              <w:noProof/>
            </w:rPr>
            <w:instrText xml:space="preserve"> STYLEREF CharPartText \*charformat </w:instrText>
          </w:r>
          <w:r>
            <w:rPr>
              <w:noProof/>
            </w:rPr>
            <w:fldChar w:fldCharType="separate"/>
          </w:r>
          <w:r w:rsidR="008E0DB4">
            <w:rPr>
              <w:noProof/>
            </w:rPr>
            <w:t>Resolution of residential tenancy and occupancy disputes</w:t>
          </w:r>
          <w:r>
            <w:rPr>
              <w:noProof/>
            </w:rPr>
            <w:fldChar w:fldCharType="end"/>
          </w:r>
        </w:p>
      </w:tc>
      <w:tc>
        <w:tcPr>
          <w:tcW w:w="900" w:type="pct"/>
        </w:tcPr>
        <w:p w14:paraId="602AA034" w14:textId="2722FCC3" w:rsidR="00C22BF1" w:rsidRDefault="00C22BF1">
          <w:pPr>
            <w:pStyle w:val="HeaderEven"/>
            <w:jc w:val="right"/>
            <w:rPr>
              <w:b/>
            </w:rPr>
          </w:pPr>
          <w:r>
            <w:rPr>
              <w:b/>
            </w:rPr>
            <w:fldChar w:fldCharType="begin"/>
          </w:r>
          <w:r>
            <w:rPr>
              <w:b/>
            </w:rPr>
            <w:instrText xml:space="preserve"> STYLEREF CharPartNo \*charformat </w:instrText>
          </w:r>
          <w:r>
            <w:rPr>
              <w:b/>
            </w:rPr>
            <w:fldChar w:fldCharType="separate"/>
          </w:r>
          <w:r w:rsidR="008E0DB4">
            <w:rPr>
              <w:b/>
              <w:noProof/>
            </w:rPr>
            <w:t>Part 6</w:t>
          </w:r>
          <w:r>
            <w:rPr>
              <w:b/>
            </w:rPr>
            <w:fldChar w:fldCharType="end"/>
          </w:r>
        </w:p>
      </w:tc>
    </w:tr>
    <w:tr w:rsidR="00C22BF1" w14:paraId="04A8383C" w14:textId="77777777">
      <w:tc>
        <w:tcPr>
          <w:tcW w:w="4100" w:type="pct"/>
        </w:tcPr>
        <w:p w14:paraId="5C500354" w14:textId="497FD7D1" w:rsidR="00C22BF1" w:rsidRDefault="00C22BF1">
          <w:pPr>
            <w:pStyle w:val="HeaderEven"/>
            <w:jc w:val="right"/>
          </w:pPr>
          <w:r>
            <w:rPr>
              <w:noProof/>
            </w:rPr>
            <w:fldChar w:fldCharType="begin"/>
          </w:r>
          <w:r>
            <w:rPr>
              <w:noProof/>
            </w:rPr>
            <w:instrText xml:space="preserve"> STYLEREF CharDivText \*charformat </w:instrText>
          </w:r>
          <w:r w:rsidR="008E0DB4">
            <w:rPr>
              <w:noProof/>
            </w:rPr>
            <w:fldChar w:fldCharType="separate"/>
          </w:r>
          <w:r w:rsidR="008E0DB4">
            <w:rPr>
              <w:noProof/>
            </w:rPr>
            <w:t>Action by registrar</w:t>
          </w:r>
          <w:r>
            <w:rPr>
              <w:noProof/>
            </w:rPr>
            <w:fldChar w:fldCharType="end"/>
          </w:r>
        </w:p>
      </w:tc>
      <w:tc>
        <w:tcPr>
          <w:tcW w:w="900" w:type="pct"/>
        </w:tcPr>
        <w:p w14:paraId="049C8BB4" w14:textId="0725F0BA" w:rsidR="00C22BF1" w:rsidRDefault="00C22BF1">
          <w:pPr>
            <w:pStyle w:val="HeaderEven"/>
            <w:jc w:val="right"/>
            <w:rPr>
              <w:b/>
            </w:rPr>
          </w:pPr>
          <w:r>
            <w:rPr>
              <w:b/>
            </w:rPr>
            <w:fldChar w:fldCharType="begin"/>
          </w:r>
          <w:r>
            <w:rPr>
              <w:b/>
            </w:rPr>
            <w:instrText xml:space="preserve"> STYLEREF CharDivNo \*charformat </w:instrText>
          </w:r>
          <w:r w:rsidR="008E0DB4">
            <w:rPr>
              <w:b/>
            </w:rPr>
            <w:fldChar w:fldCharType="separate"/>
          </w:r>
          <w:r w:rsidR="008E0DB4">
            <w:rPr>
              <w:b/>
              <w:noProof/>
            </w:rPr>
            <w:t>Division 6.2</w:t>
          </w:r>
          <w:r>
            <w:rPr>
              <w:b/>
            </w:rPr>
            <w:fldChar w:fldCharType="end"/>
          </w:r>
        </w:p>
      </w:tc>
    </w:tr>
    <w:tr w:rsidR="00C22BF1" w14:paraId="4A462423" w14:textId="77777777">
      <w:trPr>
        <w:cantSplit/>
      </w:trPr>
      <w:tc>
        <w:tcPr>
          <w:tcW w:w="5000" w:type="pct"/>
          <w:gridSpan w:val="2"/>
          <w:tcBorders>
            <w:bottom w:val="single" w:sz="4" w:space="0" w:color="auto"/>
          </w:tcBorders>
        </w:tcPr>
        <w:p w14:paraId="4481FFFB" w14:textId="2C838173" w:rsidR="00C22BF1" w:rsidRDefault="008E0DB4">
          <w:pPr>
            <w:pStyle w:val="HeaderOdd6"/>
          </w:pPr>
          <w:r>
            <w:fldChar w:fldCharType="begin"/>
          </w:r>
          <w:r>
            <w:instrText xml:space="preserve"> DOCPROPERTY "Company"  \* MERGEFORMAT </w:instrText>
          </w:r>
          <w:r>
            <w:fldChar w:fldCharType="separate"/>
          </w:r>
          <w:r w:rsidR="006057CC">
            <w:t>Section</w:t>
          </w:r>
          <w:r>
            <w:fldChar w:fldCharType="end"/>
          </w:r>
          <w:r w:rsidR="00C22BF1">
            <w:t xml:space="preserve"> </w:t>
          </w:r>
          <w:r w:rsidR="00C22BF1">
            <w:rPr>
              <w:noProof/>
            </w:rPr>
            <w:fldChar w:fldCharType="begin"/>
          </w:r>
          <w:r w:rsidR="00C22BF1">
            <w:rPr>
              <w:noProof/>
            </w:rPr>
            <w:instrText xml:space="preserve"> STYLEREF CharSectNo \*charformat </w:instrText>
          </w:r>
          <w:r w:rsidR="00C22BF1">
            <w:rPr>
              <w:noProof/>
            </w:rPr>
            <w:fldChar w:fldCharType="separate"/>
          </w:r>
          <w:r>
            <w:rPr>
              <w:noProof/>
            </w:rPr>
            <w:t>75</w:t>
          </w:r>
          <w:r w:rsidR="00C22BF1">
            <w:rPr>
              <w:noProof/>
            </w:rPr>
            <w:fldChar w:fldCharType="end"/>
          </w:r>
        </w:p>
      </w:tc>
    </w:tr>
  </w:tbl>
  <w:p w14:paraId="7FE53864" w14:textId="77777777" w:rsidR="00C22BF1" w:rsidRDefault="00C22BF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C22BF1" w14:paraId="73328011" w14:textId="77777777">
      <w:tc>
        <w:tcPr>
          <w:tcW w:w="900" w:type="pct"/>
        </w:tcPr>
        <w:p w14:paraId="4CBBD9D5" w14:textId="30A8575F" w:rsidR="00C22BF1" w:rsidRDefault="00C22BF1">
          <w:pPr>
            <w:pStyle w:val="HeaderEven"/>
            <w:rPr>
              <w:b/>
            </w:rPr>
          </w:pPr>
          <w:r>
            <w:rPr>
              <w:b/>
            </w:rPr>
            <w:fldChar w:fldCharType="begin"/>
          </w:r>
          <w:r>
            <w:rPr>
              <w:b/>
            </w:rPr>
            <w:instrText xml:space="preserve"> STYLEREF CharPartNo \*charformat </w:instrText>
          </w:r>
          <w:r>
            <w:rPr>
              <w:b/>
            </w:rPr>
            <w:fldChar w:fldCharType="separate"/>
          </w:r>
          <w:r w:rsidR="008E0DB4">
            <w:rPr>
              <w:b/>
              <w:noProof/>
            </w:rPr>
            <w:t>Part 6</w:t>
          </w:r>
          <w:r>
            <w:rPr>
              <w:b/>
            </w:rPr>
            <w:fldChar w:fldCharType="end"/>
          </w:r>
        </w:p>
      </w:tc>
      <w:tc>
        <w:tcPr>
          <w:tcW w:w="4100" w:type="pct"/>
        </w:tcPr>
        <w:p w14:paraId="5DA08C48" w14:textId="5B6C4018" w:rsidR="00C22BF1" w:rsidRDefault="00C22BF1">
          <w:pPr>
            <w:pStyle w:val="HeaderEven"/>
          </w:pPr>
          <w:r>
            <w:rPr>
              <w:noProof/>
            </w:rPr>
            <w:fldChar w:fldCharType="begin"/>
          </w:r>
          <w:r>
            <w:rPr>
              <w:noProof/>
            </w:rPr>
            <w:instrText xml:space="preserve"> STYLEREF CharPartText \*charformat </w:instrText>
          </w:r>
          <w:r>
            <w:rPr>
              <w:noProof/>
            </w:rPr>
            <w:fldChar w:fldCharType="separate"/>
          </w:r>
          <w:r w:rsidR="008E0DB4">
            <w:rPr>
              <w:noProof/>
            </w:rPr>
            <w:t>Resolution of residential tenancy and occupancy disputes</w:t>
          </w:r>
          <w:r>
            <w:rPr>
              <w:noProof/>
            </w:rPr>
            <w:fldChar w:fldCharType="end"/>
          </w:r>
        </w:p>
      </w:tc>
    </w:tr>
    <w:tr w:rsidR="00C22BF1" w14:paraId="00A523BC" w14:textId="77777777">
      <w:tc>
        <w:tcPr>
          <w:tcW w:w="900" w:type="pct"/>
        </w:tcPr>
        <w:p w14:paraId="73680B2D" w14:textId="572008C5" w:rsidR="00C22BF1" w:rsidRDefault="00C22BF1">
          <w:pPr>
            <w:pStyle w:val="HeaderEven"/>
            <w:rPr>
              <w:b/>
            </w:rPr>
          </w:pPr>
          <w:r>
            <w:rPr>
              <w:b/>
            </w:rPr>
            <w:fldChar w:fldCharType="begin"/>
          </w:r>
          <w:r>
            <w:rPr>
              <w:b/>
            </w:rPr>
            <w:instrText xml:space="preserve"> STYLEREF CharDivNo \*charformat </w:instrText>
          </w:r>
          <w:r>
            <w:rPr>
              <w:b/>
            </w:rPr>
            <w:fldChar w:fldCharType="separate"/>
          </w:r>
          <w:r w:rsidR="008E0DB4">
            <w:rPr>
              <w:b/>
              <w:noProof/>
            </w:rPr>
            <w:t>Division 6.3</w:t>
          </w:r>
          <w:r>
            <w:rPr>
              <w:b/>
            </w:rPr>
            <w:fldChar w:fldCharType="end"/>
          </w:r>
        </w:p>
      </w:tc>
      <w:tc>
        <w:tcPr>
          <w:tcW w:w="4100" w:type="pct"/>
        </w:tcPr>
        <w:p w14:paraId="7981B90D" w14:textId="4DB403E5" w:rsidR="00C22BF1" w:rsidRDefault="00C22BF1">
          <w:pPr>
            <w:pStyle w:val="HeaderEven"/>
          </w:pPr>
          <w:r>
            <w:rPr>
              <w:noProof/>
            </w:rPr>
            <w:fldChar w:fldCharType="begin"/>
          </w:r>
          <w:r>
            <w:rPr>
              <w:noProof/>
            </w:rPr>
            <w:instrText xml:space="preserve"> STYLEREF CharDivText \*charformat </w:instrText>
          </w:r>
          <w:r>
            <w:rPr>
              <w:noProof/>
            </w:rPr>
            <w:fldChar w:fldCharType="separate"/>
          </w:r>
          <w:r w:rsidR="008E0DB4">
            <w:rPr>
              <w:noProof/>
            </w:rPr>
            <w:t>Jurisdiction of ACAT—this Act, standard residential tenancy terms and standard occupancy terms</w:t>
          </w:r>
          <w:r>
            <w:rPr>
              <w:noProof/>
            </w:rPr>
            <w:fldChar w:fldCharType="end"/>
          </w:r>
        </w:p>
      </w:tc>
    </w:tr>
    <w:tr w:rsidR="00C22BF1" w14:paraId="116994F4" w14:textId="77777777">
      <w:trPr>
        <w:cantSplit/>
      </w:trPr>
      <w:tc>
        <w:tcPr>
          <w:tcW w:w="4997" w:type="pct"/>
          <w:gridSpan w:val="2"/>
          <w:tcBorders>
            <w:bottom w:val="single" w:sz="4" w:space="0" w:color="auto"/>
          </w:tcBorders>
        </w:tcPr>
        <w:p w14:paraId="5A588816" w14:textId="22F1C0A2" w:rsidR="00C22BF1" w:rsidRDefault="008E0DB4">
          <w:pPr>
            <w:pStyle w:val="HeaderEven6"/>
          </w:pPr>
          <w:r>
            <w:fldChar w:fldCharType="begin"/>
          </w:r>
          <w:r>
            <w:instrText xml:space="preserve"> DOCPROPERTY "Company"  \* MERGEFORMAT </w:instrText>
          </w:r>
          <w:r>
            <w:fldChar w:fldCharType="separate"/>
          </w:r>
          <w:r w:rsidR="006057CC">
            <w:t>Section</w:t>
          </w:r>
          <w:r>
            <w:fldChar w:fldCharType="end"/>
          </w:r>
          <w:r w:rsidR="00C22BF1">
            <w:t xml:space="preserve"> </w:t>
          </w:r>
          <w:r w:rsidR="00C22BF1">
            <w:rPr>
              <w:noProof/>
            </w:rPr>
            <w:fldChar w:fldCharType="begin"/>
          </w:r>
          <w:r w:rsidR="00C22BF1">
            <w:rPr>
              <w:noProof/>
            </w:rPr>
            <w:instrText xml:space="preserve"> STYLEREF CharSectNo \*charformat </w:instrText>
          </w:r>
          <w:r w:rsidR="00C22BF1">
            <w:rPr>
              <w:noProof/>
            </w:rPr>
            <w:fldChar w:fldCharType="separate"/>
          </w:r>
          <w:r>
            <w:rPr>
              <w:noProof/>
            </w:rPr>
            <w:t>77</w:t>
          </w:r>
          <w:r w:rsidR="00C22BF1">
            <w:rPr>
              <w:noProof/>
            </w:rPr>
            <w:fldChar w:fldCharType="end"/>
          </w:r>
        </w:p>
      </w:tc>
    </w:tr>
  </w:tbl>
  <w:p w14:paraId="1A84153B" w14:textId="77777777" w:rsidR="00C22BF1" w:rsidRDefault="00C22BF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C22BF1" w14:paraId="50163AC3" w14:textId="77777777">
      <w:tc>
        <w:tcPr>
          <w:tcW w:w="4100" w:type="pct"/>
        </w:tcPr>
        <w:p w14:paraId="2801754C" w14:textId="2136830A" w:rsidR="00C22BF1" w:rsidRDefault="00C22BF1">
          <w:pPr>
            <w:pStyle w:val="HeaderEven"/>
            <w:jc w:val="right"/>
          </w:pPr>
          <w:r>
            <w:rPr>
              <w:noProof/>
            </w:rPr>
            <w:fldChar w:fldCharType="begin"/>
          </w:r>
          <w:r>
            <w:rPr>
              <w:noProof/>
            </w:rPr>
            <w:instrText xml:space="preserve"> STYLEREF CharPartText \*charformat </w:instrText>
          </w:r>
          <w:r>
            <w:rPr>
              <w:noProof/>
            </w:rPr>
            <w:fldChar w:fldCharType="separate"/>
          </w:r>
          <w:r w:rsidR="008E0DB4">
            <w:rPr>
              <w:noProof/>
            </w:rPr>
            <w:t>Resolution of residential tenancy and occupancy disputes</w:t>
          </w:r>
          <w:r>
            <w:rPr>
              <w:noProof/>
            </w:rPr>
            <w:fldChar w:fldCharType="end"/>
          </w:r>
        </w:p>
      </w:tc>
      <w:tc>
        <w:tcPr>
          <w:tcW w:w="900" w:type="pct"/>
        </w:tcPr>
        <w:p w14:paraId="5AFDA7AB" w14:textId="1EAD938A" w:rsidR="00C22BF1" w:rsidRDefault="00C22BF1">
          <w:pPr>
            <w:pStyle w:val="HeaderEven"/>
            <w:jc w:val="right"/>
            <w:rPr>
              <w:b/>
            </w:rPr>
          </w:pPr>
          <w:r>
            <w:rPr>
              <w:b/>
            </w:rPr>
            <w:fldChar w:fldCharType="begin"/>
          </w:r>
          <w:r>
            <w:rPr>
              <w:b/>
            </w:rPr>
            <w:instrText xml:space="preserve"> STYLEREF CharPartNo \*charformat </w:instrText>
          </w:r>
          <w:r>
            <w:rPr>
              <w:b/>
            </w:rPr>
            <w:fldChar w:fldCharType="separate"/>
          </w:r>
          <w:r w:rsidR="008E0DB4">
            <w:rPr>
              <w:b/>
              <w:noProof/>
            </w:rPr>
            <w:t>Part 6</w:t>
          </w:r>
          <w:r>
            <w:rPr>
              <w:b/>
            </w:rPr>
            <w:fldChar w:fldCharType="end"/>
          </w:r>
        </w:p>
      </w:tc>
    </w:tr>
    <w:tr w:rsidR="00C22BF1" w14:paraId="71FD4F68" w14:textId="77777777">
      <w:tc>
        <w:tcPr>
          <w:tcW w:w="4100" w:type="pct"/>
        </w:tcPr>
        <w:p w14:paraId="7FD93D67" w14:textId="54A1ED06" w:rsidR="00C22BF1" w:rsidRDefault="00C22BF1">
          <w:pPr>
            <w:pStyle w:val="HeaderEven"/>
            <w:jc w:val="right"/>
          </w:pPr>
          <w:r>
            <w:rPr>
              <w:noProof/>
            </w:rPr>
            <w:fldChar w:fldCharType="begin"/>
          </w:r>
          <w:r>
            <w:rPr>
              <w:noProof/>
            </w:rPr>
            <w:instrText xml:space="preserve"> STYLEREF CharDivText \*charformat </w:instrText>
          </w:r>
          <w:r>
            <w:rPr>
              <w:noProof/>
            </w:rPr>
            <w:fldChar w:fldCharType="separate"/>
          </w:r>
          <w:r w:rsidR="008E0DB4">
            <w:rPr>
              <w:noProof/>
            </w:rPr>
            <w:t>Jurisdiction of ACAT—this Act, standard residential tenancy terms and standard occupancy terms</w:t>
          </w:r>
          <w:r>
            <w:rPr>
              <w:noProof/>
            </w:rPr>
            <w:fldChar w:fldCharType="end"/>
          </w:r>
        </w:p>
      </w:tc>
      <w:tc>
        <w:tcPr>
          <w:tcW w:w="900" w:type="pct"/>
        </w:tcPr>
        <w:p w14:paraId="4C158E34" w14:textId="4B384B88" w:rsidR="00C22BF1" w:rsidRDefault="00C22BF1">
          <w:pPr>
            <w:pStyle w:val="HeaderEven"/>
            <w:jc w:val="right"/>
            <w:rPr>
              <w:b/>
            </w:rPr>
          </w:pPr>
          <w:r>
            <w:rPr>
              <w:b/>
            </w:rPr>
            <w:fldChar w:fldCharType="begin"/>
          </w:r>
          <w:r>
            <w:rPr>
              <w:b/>
            </w:rPr>
            <w:instrText xml:space="preserve"> STYLEREF CharDivNo \*charformat </w:instrText>
          </w:r>
          <w:r>
            <w:rPr>
              <w:b/>
            </w:rPr>
            <w:fldChar w:fldCharType="separate"/>
          </w:r>
          <w:r w:rsidR="008E0DB4">
            <w:rPr>
              <w:b/>
              <w:noProof/>
            </w:rPr>
            <w:t>Division 6.3</w:t>
          </w:r>
          <w:r>
            <w:rPr>
              <w:b/>
            </w:rPr>
            <w:fldChar w:fldCharType="end"/>
          </w:r>
        </w:p>
      </w:tc>
    </w:tr>
    <w:tr w:rsidR="00C22BF1" w14:paraId="2672E2AC" w14:textId="77777777">
      <w:trPr>
        <w:cantSplit/>
      </w:trPr>
      <w:tc>
        <w:tcPr>
          <w:tcW w:w="5000" w:type="pct"/>
          <w:gridSpan w:val="2"/>
          <w:tcBorders>
            <w:bottom w:val="single" w:sz="4" w:space="0" w:color="auto"/>
          </w:tcBorders>
        </w:tcPr>
        <w:p w14:paraId="1DDC45EA" w14:textId="798228C9" w:rsidR="00C22BF1" w:rsidRDefault="008E0DB4">
          <w:pPr>
            <w:pStyle w:val="HeaderOdd6"/>
          </w:pPr>
          <w:r>
            <w:fldChar w:fldCharType="begin"/>
          </w:r>
          <w:r>
            <w:instrText xml:space="preserve"> DOCPROPERTY "Company"  \* MERGEFORMAT </w:instrText>
          </w:r>
          <w:r>
            <w:fldChar w:fldCharType="separate"/>
          </w:r>
          <w:r w:rsidR="006057CC">
            <w:t>Section</w:t>
          </w:r>
          <w:r>
            <w:fldChar w:fldCharType="end"/>
          </w:r>
          <w:r w:rsidR="00C22BF1">
            <w:t xml:space="preserve"> </w:t>
          </w:r>
          <w:r w:rsidR="00C22BF1">
            <w:rPr>
              <w:noProof/>
            </w:rPr>
            <w:fldChar w:fldCharType="begin"/>
          </w:r>
          <w:r w:rsidR="00C22BF1">
            <w:rPr>
              <w:noProof/>
            </w:rPr>
            <w:instrText xml:space="preserve"> STYLEREF CharSectNo \*charformat </w:instrText>
          </w:r>
          <w:r w:rsidR="00C22BF1">
            <w:rPr>
              <w:noProof/>
            </w:rPr>
            <w:fldChar w:fldCharType="separate"/>
          </w:r>
          <w:r>
            <w:rPr>
              <w:noProof/>
            </w:rPr>
            <w:t>78</w:t>
          </w:r>
          <w:r w:rsidR="00C22BF1">
            <w:rPr>
              <w:noProof/>
            </w:rPr>
            <w:fldChar w:fldCharType="end"/>
          </w:r>
        </w:p>
      </w:tc>
    </w:tr>
  </w:tbl>
  <w:p w14:paraId="206EB0F6" w14:textId="77777777" w:rsidR="00C22BF1" w:rsidRDefault="00C22BF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22BF1" w14:paraId="0827CD45" w14:textId="77777777">
      <w:tc>
        <w:tcPr>
          <w:tcW w:w="900" w:type="pct"/>
        </w:tcPr>
        <w:p w14:paraId="62B26053" w14:textId="05CAD218" w:rsidR="00C22BF1" w:rsidRDefault="00C22BF1">
          <w:pPr>
            <w:pStyle w:val="HeaderEven"/>
            <w:rPr>
              <w:b/>
            </w:rPr>
          </w:pPr>
          <w:r>
            <w:rPr>
              <w:b/>
            </w:rPr>
            <w:fldChar w:fldCharType="begin"/>
          </w:r>
          <w:r>
            <w:rPr>
              <w:b/>
            </w:rPr>
            <w:instrText xml:space="preserve"> STYLEREF CharPartNo \*charformat </w:instrText>
          </w:r>
          <w:r>
            <w:rPr>
              <w:b/>
            </w:rPr>
            <w:fldChar w:fldCharType="separate"/>
          </w:r>
          <w:r w:rsidR="008E0DB4">
            <w:rPr>
              <w:b/>
              <w:noProof/>
            </w:rPr>
            <w:t>Part 16</w:t>
          </w:r>
          <w:r>
            <w:rPr>
              <w:b/>
            </w:rPr>
            <w:fldChar w:fldCharType="end"/>
          </w:r>
        </w:p>
      </w:tc>
      <w:tc>
        <w:tcPr>
          <w:tcW w:w="4100" w:type="pct"/>
        </w:tcPr>
        <w:p w14:paraId="70264B68" w14:textId="537103BF" w:rsidR="00C22BF1" w:rsidRDefault="00C22BF1">
          <w:pPr>
            <w:pStyle w:val="HeaderEven"/>
          </w:pPr>
          <w:r>
            <w:rPr>
              <w:noProof/>
            </w:rPr>
            <w:fldChar w:fldCharType="begin"/>
          </w:r>
          <w:r>
            <w:rPr>
              <w:noProof/>
            </w:rPr>
            <w:instrText xml:space="preserve"> STYLEREF CharPartText \*charformat </w:instrText>
          </w:r>
          <w:r>
            <w:rPr>
              <w:noProof/>
            </w:rPr>
            <w:fldChar w:fldCharType="separate"/>
          </w:r>
          <w:r w:rsidR="008E0DB4">
            <w:rPr>
              <w:noProof/>
            </w:rPr>
            <w:t>COVID-19 emergency response</w:t>
          </w:r>
          <w:r>
            <w:rPr>
              <w:noProof/>
            </w:rPr>
            <w:fldChar w:fldCharType="end"/>
          </w:r>
        </w:p>
      </w:tc>
    </w:tr>
    <w:tr w:rsidR="00C22BF1" w14:paraId="2558FFCA" w14:textId="77777777">
      <w:tc>
        <w:tcPr>
          <w:tcW w:w="900" w:type="pct"/>
        </w:tcPr>
        <w:p w14:paraId="79FA8689" w14:textId="548FAA64" w:rsidR="00C22BF1" w:rsidRDefault="00C22BF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63FA1BFF" w:rsidR="00C22BF1" w:rsidRDefault="008E0DB4">
          <w:pPr>
            <w:pStyle w:val="HeaderEven"/>
          </w:pPr>
          <w:r>
            <w:fldChar w:fldCharType="begin"/>
          </w:r>
          <w:r>
            <w:instrText xml:space="preserve"> STYLEREF CharDivText \*charformat </w:instrText>
          </w:r>
          <w:r>
            <w:rPr>
              <w:noProof/>
            </w:rPr>
            <w:fldChar w:fldCharType="end"/>
          </w:r>
        </w:p>
      </w:tc>
    </w:tr>
    <w:tr w:rsidR="00C22BF1" w14:paraId="25551AB9" w14:textId="77777777">
      <w:trPr>
        <w:cantSplit/>
      </w:trPr>
      <w:tc>
        <w:tcPr>
          <w:tcW w:w="4997" w:type="pct"/>
          <w:gridSpan w:val="2"/>
          <w:tcBorders>
            <w:bottom w:val="single" w:sz="4" w:space="0" w:color="auto"/>
          </w:tcBorders>
        </w:tcPr>
        <w:p w14:paraId="6259AD2A" w14:textId="5B4E9D82" w:rsidR="00C22BF1" w:rsidRDefault="008E0DB4">
          <w:pPr>
            <w:pStyle w:val="HeaderEven6"/>
          </w:pPr>
          <w:r>
            <w:fldChar w:fldCharType="begin"/>
          </w:r>
          <w:r>
            <w:instrText xml:space="preserve"> DOCPROPERTY "Company"  \* MERGEFORMAT </w:instrText>
          </w:r>
          <w:r>
            <w:fldChar w:fldCharType="separate"/>
          </w:r>
          <w:r w:rsidR="006057CC">
            <w:t>Section</w:t>
          </w:r>
          <w:r>
            <w:fldChar w:fldCharType="end"/>
          </w:r>
          <w:r w:rsidR="00C22BF1">
            <w:t xml:space="preserve"> </w:t>
          </w:r>
          <w:r w:rsidR="00C22BF1">
            <w:rPr>
              <w:noProof/>
            </w:rPr>
            <w:fldChar w:fldCharType="begin"/>
          </w:r>
          <w:r w:rsidR="00C22BF1">
            <w:rPr>
              <w:noProof/>
            </w:rPr>
            <w:instrText xml:space="preserve"> STYLEREF CharSectNo \*charformat </w:instrText>
          </w:r>
          <w:r w:rsidR="00C22BF1">
            <w:rPr>
              <w:noProof/>
            </w:rPr>
            <w:fldChar w:fldCharType="separate"/>
          </w:r>
          <w:r>
            <w:rPr>
              <w:noProof/>
            </w:rPr>
            <w:t>156</w:t>
          </w:r>
          <w:r w:rsidR="00C22BF1">
            <w:rPr>
              <w:noProof/>
            </w:rPr>
            <w:fldChar w:fldCharType="end"/>
          </w:r>
        </w:p>
      </w:tc>
    </w:tr>
  </w:tbl>
  <w:p w14:paraId="4CEEE55A" w14:textId="77777777" w:rsidR="00C22BF1" w:rsidRDefault="00C22BF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22BF1" w14:paraId="6E3B647B" w14:textId="77777777">
      <w:tc>
        <w:tcPr>
          <w:tcW w:w="4100" w:type="pct"/>
        </w:tcPr>
        <w:p w14:paraId="7DD4678B" w14:textId="2275A82D" w:rsidR="00C22BF1" w:rsidRDefault="00C22BF1">
          <w:pPr>
            <w:pStyle w:val="HeaderEven"/>
            <w:jc w:val="right"/>
          </w:pPr>
          <w:r>
            <w:rPr>
              <w:noProof/>
            </w:rPr>
            <w:fldChar w:fldCharType="begin"/>
          </w:r>
          <w:r>
            <w:rPr>
              <w:noProof/>
            </w:rPr>
            <w:instrText xml:space="preserve"> STYLEREF CharPartText \*charformat </w:instrText>
          </w:r>
          <w:r>
            <w:rPr>
              <w:noProof/>
            </w:rPr>
            <w:fldChar w:fldCharType="separate"/>
          </w:r>
          <w:r w:rsidR="008E0DB4">
            <w:rPr>
              <w:noProof/>
            </w:rPr>
            <w:t>COVID-19 emergency response</w:t>
          </w:r>
          <w:r>
            <w:rPr>
              <w:noProof/>
            </w:rPr>
            <w:fldChar w:fldCharType="end"/>
          </w:r>
        </w:p>
      </w:tc>
      <w:tc>
        <w:tcPr>
          <w:tcW w:w="900" w:type="pct"/>
        </w:tcPr>
        <w:p w14:paraId="58952F10" w14:textId="176B6554" w:rsidR="00C22BF1" w:rsidRDefault="00C22BF1">
          <w:pPr>
            <w:pStyle w:val="HeaderEven"/>
            <w:jc w:val="right"/>
            <w:rPr>
              <w:b/>
            </w:rPr>
          </w:pPr>
          <w:r>
            <w:rPr>
              <w:b/>
            </w:rPr>
            <w:fldChar w:fldCharType="begin"/>
          </w:r>
          <w:r>
            <w:rPr>
              <w:b/>
            </w:rPr>
            <w:instrText xml:space="preserve"> STYLEREF CharPartNo \*charformat </w:instrText>
          </w:r>
          <w:r>
            <w:rPr>
              <w:b/>
            </w:rPr>
            <w:fldChar w:fldCharType="separate"/>
          </w:r>
          <w:r w:rsidR="008E0DB4">
            <w:rPr>
              <w:b/>
              <w:noProof/>
            </w:rPr>
            <w:t>Part 16</w:t>
          </w:r>
          <w:r>
            <w:rPr>
              <w:b/>
            </w:rPr>
            <w:fldChar w:fldCharType="end"/>
          </w:r>
        </w:p>
      </w:tc>
    </w:tr>
    <w:tr w:rsidR="00C22BF1" w14:paraId="5A7FE132" w14:textId="77777777">
      <w:tc>
        <w:tcPr>
          <w:tcW w:w="4100" w:type="pct"/>
        </w:tcPr>
        <w:p w14:paraId="778AC38F" w14:textId="3C0A74B9" w:rsidR="00C22BF1" w:rsidRDefault="008E0DB4">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645AB158" w:rsidR="00C22BF1" w:rsidRDefault="00C22BF1">
          <w:pPr>
            <w:pStyle w:val="HeaderEven"/>
            <w:jc w:val="right"/>
            <w:rPr>
              <w:b/>
            </w:rPr>
          </w:pPr>
          <w:r>
            <w:rPr>
              <w:b/>
            </w:rPr>
            <w:fldChar w:fldCharType="begin"/>
          </w:r>
          <w:r>
            <w:rPr>
              <w:b/>
            </w:rPr>
            <w:instrText xml:space="preserve"> STYLEREF CharDivNo \*charformat </w:instrText>
          </w:r>
          <w:r>
            <w:rPr>
              <w:b/>
            </w:rPr>
            <w:fldChar w:fldCharType="end"/>
          </w:r>
        </w:p>
      </w:tc>
    </w:tr>
    <w:tr w:rsidR="00C22BF1" w14:paraId="4CD4BB3C" w14:textId="77777777">
      <w:trPr>
        <w:cantSplit/>
      </w:trPr>
      <w:tc>
        <w:tcPr>
          <w:tcW w:w="5000" w:type="pct"/>
          <w:gridSpan w:val="2"/>
          <w:tcBorders>
            <w:bottom w:val="single" w:sz="4" w:space="0" w:color="auto"/>
          </w:tcBorders>
        </w:tcPr>
        <w:p w14:paraId="76EF13BA" w14:textId="20ED0875" w:rsidR="00C22BF1" w:rsidRDefault="008E0DB4">
          <w:pPr>
            <w:pStyle w:val="HeaderOdd6"/>
          </w:pPr>
          <w:r>
            <w:fldChar w:fldCharType="begin"/>
          </w:r>
          <w:r>
            <w:instrText xml:space="preserve"> DOCPROPERTY "Company"  \* MERGEFORMAT </w:instrText>
          </w:r>
          <w:r>
            <w:fldChar w:fldCharType="separate"/>
          </w:r>
          <w:r w:rsidR="006057CC">
            <w:t>Section</w:t>
          </w:r>
          <w:r>
            <w:fldChar w:fldCharType="end"/>
          </w:r>
          <w:r w:rsidR="00C22BF1">
            <w:t xml:space="preserve"> </w:t>
          </w:r>
          <w:r w:rsidR="00C22BF1">
            <w:rPr>
              <w:noProof/>
            </w:rPr>
            <w:fldChar w:fldCharType="begin"/>
          </w:r>
          <w:r w:rsidR="00C22BF1">
            <w:rPr>
              <w:noProof/>
            </w:rPr>
            <w:instrText xml:space="preserve"> STYLEREF CharSectNo \*charformat </w:instrText>
          </w:r>
          <w:r w:rsidR="00C22BF1">
            <w:rPr>
              <w:noProof/>
            </w:rPr>
            <w:fldChar w:fldCharType="separate"/>
          </w:r>
          <w:r>
            <w:rPr>
              <w:noProof/>
            </w:rPr>
            <w:t>156</w:t>
          </w:r>
          <w:r w:rsidR="00C22BF1">
            <w:rPr>
              <w:noProof/>
            </w:rPr>
            <w:fldChar w:fldCharType="end"/>
          </w:r>
        </w:p>
      </w:tc>
    </w:tr>
  </w:tbl>
  <w:p w14:paraId="181FBF98" w14:textId="77777777" w:rsidR="00C22BF1" w:rsidRDefault="00C22BF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C22BF1" w:rsidRPr="00CB3D59" w14:paraId="28B4DA99" w14:textId="77777777">
      <w:trPr>
        <w:jc w:val="center"/>
      </w:trPr>
      <w:tc>
        <w:tcPr>
          <w:tcW w:w="1560" w:type="dxa"/>
        </w:tcPr>
        <w:p w14:paraId="46BC1817" w14:textId="23682050" w:rsidR="00C22BF1" w:rsidRPr="00F02A14" w:rsidRDefault="00C22BF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DB4">
            <w:rPr>
              <w:rFonts w:cs="Arial"/>
              <w:b/>
              <w:noProof/>
              <w:szCs w:val="18"/>
            </w:rPr>
            <w:t>Schedule 1</w:t>
          </w:r>
          <w:r w:rsidRPr="00F02A14">
            <w:rPr>
              <w:rFonts w:cs="Arial"/>
              <w:b/>
              <w:szCs w:val="18"/>
            </w:rPr>
            <w:fldChar w:fldCharType="end"/>
          </w:r>
        </w:p>
      </w:tc>
      <w:tc>
        <w:tcPr>
          <w:tcW w:w="5741" w:type="dxa"/>
        </w:tcPr>
        <w:p w14:paraId="38F4F702" w14:textId="2E437A23" w:rsidR="00C22BF1" w:rsidRPr="00F02A14" w:rsidRDefault="00C22BF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DB4">
            <w:rPr>
              <w:rFonts w:cs="Arial"/>
              <w:noProof/>
              <w:szCs w:val="18"/>
            </w:rPr>
            <w:t>Standard residential tenancy terms</w:t>
          </w:r>
          <w:r w:rsidRPr="00F02A14">
            <w:rPr>
              <w:rFonts w:cs="Arial"/>
              <w:szCs w:val="18"/>
            </w:rPr>
            <w:fldChar w:fldCharType="end"/>
          </w:r>
        </w:p>
      </w:tc>
    </w:tr>
    <w:tr w:rsidR="00C22BF1" w:rsidRPr="00CB3D59" w14:paraId="75B8C892" w14:textId="77777777">
      <w:trPr>
        <w:jc w:val="center"/>
      </w:trPr>
      <w:tc>
        <w:tcPr>
          <w:tcW w:w="1560" w:type="dxa"/>
        </w:tcPr>
        <w:p w14:paraId="3D32F560" w14:textId="46ED8250" w:rsidR="00C22BF1" w:rsidRPr="00F02A14" w:rsidRDefault="00C22BF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2CE6A324" w:rsidR="00C22BF1" w:rsidRPr="00F02A14" w:rsidRDefault="00C22BF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22BF1" w:rsidRPr="00CB3D59" w14:paraId="36DEF618" w14:textId="77777777">
      <w:trPr>
        <w:jc w:val="center"/>
      </w:trPr>
      <w:tc>
        <w:tcPr>
          <w:tcW w:w="7296" w:type="dxa"/>
          <w:gridSpan w:val="2"/>
          <w:tcBorders>
            <w:bottom w:val="single" w:sz="4" w:space="0" w:color="auto"/>
          </w:tcBorders>
        </w:tcPr>
        <w:p w14:paraId="4CF38FC2" w14:textId="77777777" w:rsidR="00C22BF1" w:rsidRPr="00783A18" w:rsidRDefault="00C22BF1" w:rsidP="007D5CFD">
          <w:pPr>
            <w:pStyle w:val="HeaderEven6"/>
            <w:spacing w:before="0" w:after="0"/>
            <w:rPr>
              <w:rFonts w:ascii="Times New Roman" w:hAnsi="Times New Roman"/>
              <w:sz w:val="24"/>
              <w:szCs w:val="24"/>
            </w:rPr>
          </w:pPr>
        </w:p>
      </w:tc>
    </w:tr>
  </w:tbl>
  <w:p w14:paraId="2293D0C9" w14:textId="77777777" w:rsidR="00C22BF1" w:rsidRDefault="00C22BF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C22BF1" w:rsidRPr="00CB3D59" w14:paraId="292DA28D" w14:textId="77777777">
      <w:trPr>
        <w:jc w:val="center"/>
      </w:trPr>
      <w:tc>
        <w:tcPr>
          <w:tcW w:w="5741" w:type="dxa"/>
        </w:tcPr>
        <w:p w14:paraId="4D611DD3" w14:textId="1095803D" w:rsidR="00C22BF1" w:rsidRPr="00F02A14" w:rsidRDefault="00C22BF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DB4">
            <w:rPr>
              <w:rFonts w:cs="Arial"/>
              <w:noProof/>
              <w:szCs w:val="18"/>
            </w:rPr>
            <w:t>Standard residential tenancy terms</w:t>
          </w:r>
          <w:r w:rsidRPr="00F02A14">
            <w:rPr>
              <w:rFonts w:cs="Arial"/>
              <w:szCs w:val="18"/>
            </w:rPr>
            <w:fldChar w:fldCharType="end"/>
          </w:r>
        </w:p>
      </w:tc>
      <w:tc>
        <w:tcPr>
          <w:tcW w:w="1560" w:type="dxa"/>
        </w:tcPr>
        <w:p w14:paraId="21C1F701" w14:textId="13560B9B" w:rsidR="00C22BF1" w:rsidRPr="00F02A14" w:rsidRDefault="00C22BF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DB4">
            <w:rPr>
              <w:rFonts w:cs="Arial"/>
              <w:b/>
              <w:noProof/>
              <w:szCs w:val="18"/>
            </w:rPr>
            <w:t>Schedule 1</w:t>
          </w:r>
          <w:r w:rsidRPr="00F02A14">
            <w:rPr>
              <w:rFonts w:cs="Arial"/>
              <w:b/>
              <w:szCs w:val="18"/>
            </w:rPr>
            <w:fldChar w:fldCharType="end"/>
          </w:r>
        </w:p>
      </w:tc>
    </w:tr>
    <w:tr w:rsidR="00C22BF1" w:rsidRPr="00CB3D59" w14:paraId="5D1B70E7" w14:textId="77777777">
      <w:trPr>
        <w:jc w:val="center"/>
      </w:trPr>
      <w:tc>
        <w:tcPr>
          <w:tcW w:w="5741" w:type="dxa"/>
        </w:tcPr>
        <w:p w14:paraId="56C1D61C" w14:textId="3A215E01" w:rsidR="00C22BF1" w:rsidRPr="00F02A14" w:rsidRDefault="00C22BF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4699FCB9" w:rsidR="00C22BF1" w:rsidRPr="00F02A14" w:rsidRDefault="00C22BF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22BF1" w:rsidRPr="00CB3D59" w14:paraId="781877EC" w14:textId="77777777">
      <w:trPr>
        <w:jc w:val="center"/>
      </w:trPr>
      <w:tc>
        <w:tcPr>
          <w:tcW w:w="7296" w:type="dxa"/>
          <w:gridSpan w:val="2"/>
          <w:tcBorders>
            <w:bottom w:val="single" w:sz="4" w:space="0" w:color="auto"/>
          </w:tcBorders>
        </w:tcPr>
        <w:p w14:paraId="00C747C1" w14:textId="77777777" w:rsidR="00C22BF1" w:rsidRPr="00783A18" w:rsidRDefault="00C22BF1" w:rsidP="007D5CFD">
          <w:pPr>
            <w:pStyle w:val="HeaderOdd6"/>
            <w:spacing w:before="0" w:after="0"/>
            <w:jc w:val="left"/>
            <w:rPr>
              <w:rFonts w:ascii="Times New Roman" w:hAnsi="Times New Roman"/>
              <w:sz w:val="24"/>
              <w:szCs w:val="24"/>
            </w:rPr>
          </w:pPr>
        </w:p>
      </w:tc>
    </w:tr>
  </w:tbl>
  <w:p w14:paraId="5DBD9D82" w14:textId="77777777" w:rsidR="00C22BF1" w:rsidRDefault="00C22BF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C22BF1" w14:paraId="500C0DEE" w14:textId="77777777">
      <w:trPr>
        <w:jc w:val="center"/>
      </w:trPr>
      <w:tc>
        <w:tcPr>
          <w:tcW w:w="1340" w:type="dxa"/>
        </w:tcPr>
        <w:p w14:paraId="7B670C2E" w14:textId="77777777" w:rsidR="00C22BF1" w:rsidRDefault="00C22BF1">
          <w:pPr>
            <w:pStyle w:val="HeaderEven"/>
          </w:pPr>
        </w:p>
      </w:tc>
      <w:tc>
        <w:tcPr>
          <w:tcW w:w="6583" w:type="dxa"/>
        </w:tcPr>
        <w:p w14:paraId="3B4B3A65" w14:textId="77777777" w:rsidR="00C22BF1" w:rsidRDefault="00C22BF1">
          <w:pPr>
            <w:pStyle w:val="HeaderEven"/>
          </w:pPr>
        </w:p>
      </w:tc>
    </w:tr>
    <w:tr w:rsidR="00C22BF1" w14:paraId="234B0E88" w14:textId="77777777">
      <w:trPr>
        <w:jc w:val="center"/>
      </w:trPr>
      <w:tc>
        <w:tcPr>
          <w:tcW w:w="7923" w:type="dxa"/>
          <w:gridSpan w:val="2"/>
          <w:tcBorders>
            <w:bottom w:val="single" w:sz="4" w:space="0" w:color="auto"/>
          </w:tcBorders>
        </w:tcPr>
        <w:p w14:paraId="797F4A1C" w14:textId="77777777" w:rsidR="00C22BF1" w:rsidRDefault="00C22BF1">
          <w:pPr>
            <w:pStyle w:val="HeaderEven6"/>
          </w:pPr>
          <w:r>
            <w:t>Dictionary</w:t>
          </w:r>
        </w:p>
      </w:tc>
    </w:tr>
  </w:tbl>
  <w:p w14:paraId="117942B6" w14:textId="77777777" w:rsidR="00C22BF1" w:rsidRDefault="00C22BF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C22BF1" w14:paraId="5D8FA66A" w14:textId="77777777">
      <w:trPr>
        <w:jc w:val="center"/>
      </w:trPr>
      <w:tc>
        <w:tcPr>
          <w:tcW w:w="6583" w:type="dxa"/>
        </w:tcPr>
        <w:p w14:paraId="66B59B8C" w14:textId="77777777" w:rsidR="00C22BF1" w:rsidRDefault="00C22BF1">
          <w:pPr>
            <w:pStyle w:val="HeaderOdd"/>
          </w:pPr>
        </w:p>
      </w:tc>
      <w:tc>
        <w:tcPr>
          <w:tcW w:w="1340" w:type="dxa"/>
        </w:tcPr>
        <w:p w14:paraId="601D4291" w14:textId="77777777" w:rsidR="00C22BF1" w:rsidRDefault="00C22BF1">
          <w:pPr>
            <w:pStyle w:val="HeaderOdd"/>
          </w:pPr>
        </w:p>
      </w:tc>
    </w:tr>
    <w:tr w:rsidR="00C22BF1" w14:paraId="19FCD9A3" w14:textId="77777777">
      <w:trPr>
        <w:jc w:val="center"/>
      </w:trPr>
      <w:tc>
        <w:tcPr>
          <w:tcW w:w="7923" w:type="dxa"/>
          <w:gridSpan w:val="2"/>
          <w:tcBorders>
            <w:bottom w:val="single" w:sz="4" w:space="0" w:color="auto"/>
          </w:tcBorders>
        </w:tcPr>
        <w:p w14:paraId="6AF0265E" w14:textId="77777777" w:rsidR="00C22BF1" w:rsidRDefault="00C22BF1">
          <w:pPr>
            <w:pStyle w:val="HeaderOdd6"/>
          </w:pPr>
          <w:r>
            <w:t>Dictionary</w:t>
          </w:r>
        </w:p>
      </w:tc>
    </w:tr>
  </w:tbl>
  <w:p w14:paraId="143614DD" w14:textId="77777777" w:rsidR="00C22BF1" w:rsidRDefault="00C22BF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22BF1" w14:paraId="18EF74D0" w14:textId="77777777">
      <w:trPr>
        <w:jc w:val="center"/>
      </w:trPr>
      <w:tc>
        <w:tcPr>
          <w:tcW w:w="1234" w:type="dxa"/>
          <w:gridSpan w:val="2"/>
        </w:tcPr>
        <w:p w14:paraId="14F8212D" w14:textId="77777777" w:rsidR="00C22BF1" w:rsidRDefault="00C22BF1">
          <w:pPr>
            <w:pStyle w:val="HeaderEven"/>
            <w:rPr>
              <w:b/>
            </w:rPr>
          </w:pPr>
          <w:r>
            <w:rPr>
              <w:b/>
            </w:rPr>
            <w:t>Endnotes</w:t>
          </w:r>
        </w:p>
      </w:tc>
      <w:tc>
        <w:tcPr>
          <w:tcW w:w="6062" w:type="dxa"/>
        </w:tcPr>
        <w:p w14:paraId="0E1D666F" w14:textId="77777777" w:rsidR="00C22BF1" w:rsidRDefault="00C22BF1">
          <w:pPr>
            <w:pStyle w:val="HeaderEven"/>
          </w:pPr>
        </w:p>
      </w:tc>
    </w:tr>
    <w:tr w:rsidR="00C22BF1" w14:paraId="65DB2702" w14:textId="77777777">
      <w:trPr>
        <w:cantSplit/>
        <w:jc w:val="center"/>
      </w:trPr>
      <w:tc>
        <w:tcPr>
          <w:tcW w:w="7296" w:type="dxa"/>
          <w:gridSpan w:val="3"/>
        </w:tcPr>
        <w:p w14:paraId="356103CA" w14:textId="77777777" w:rsidR="00C22BF1" w:rsidRDefault="00C22BF1">
          <w:pPr>
            <w:pStyle w:val="HeaderEven"/>
          </w:pPr>
        </w:p>
      </w:tc>
    </w:tr>
    <w:tr w:rsidR="00C22BF1" w14:paraId="5549398D" w14:textId="77777777">
      <w:trPr>
        <w:cantSplit/>
        <w:jc w:val="center"/>
      </w:trPr>
      <w:tc>
        <w:tcPr>
          <w:tcW w:w="700" w:type="dxa"/>
          <w:tcBorders>
            <w:bottom w:val="single" w:sz="4" w:space="0" w:color="auto"/>
          </w:tcBorders>
        </w:tcPr>
        <w:p w14:paraId="237474A2" w14:textId="00ADAFA1" w:rsidR="00C22BF1" w:rsidRDefault="00C22BF1">
          <w:pPr>
            <w:pStyle w:val="HeaderEven6"/>
          </w:pPr>
          <w:r>
            <w:rPr>
              <w:noProof/>
            </w:rPr>
            <w:fldChar w:fldCharType="begin"/>
          </w:r>
          <w:r>
            <w:rPr>
              <w:noProof/>
            </w:rPr>
            <w:instrText xml:space="preserve"> STYLEREF charTableNo \*charformat </w:instrText>
          </w:r>
          <w:r>
            <w:rPr>
              <w:noProof/>
            </w:rPr>
            <w:fldChar w:fldCharType="separate"/>
          </w:r>
          <w:r w:rsidR="008E0DB4">
            <w:rPr>
              <w:noProof/>
            </w:rPr>
            <w:t>5</w:t>
          </w:r>
          <w:r>
            <w:rPr>
              <w:noProof/>
            </w:rPr>
            <w:fldChar w:fldCharType="end"/>
          </w:r>
        </w:p>
      </w:tc>
      <w:tc>
        <w:tcPr>
          <w:tcW w:w="6600" w:type="dxa"/>
          <w:gridSpan w:val="2"/>
          <w:tcBorders>
            <w:bottom w:val="single" w:sz="4" w:space="0" w:color="auto"/>
          </w:tcBorders>
        </w:tcPr>
        <w:p w14:paraId="45AB3CD3" w14:textId="41E075A0" w:rsidR="00C22BF1" w:rsidRDefault="00C22BF1">
          <w:pPr>
            <w:pStyle w:val="HeaderEven6"/>
          </w:pPr>
          <w:r>
            <w:rPr>
              <w:noProof/>
            </w:rPr>
            <w:fldChar w:fldCharType="begin"/>
          </w:r>
          <w:r>
            <w:rPr>
              <w:noProof/>
            </w:rPr>
            <w:instrText xml:space="preserve"> STYLEREF charTableText \*charformat </w:instrText>
          </w:r>
          <w:r>
            <w:rPr>
              <w:noProof/>
            </w:rPr>
            <w:fldChar w:fldCharType="separate"/>
          </w:r>
          <w:r w:rsidR="008E0DB4">
            <w:rPr>
              <w:noProof/>
            </w:rPr>
            <w:t>Earlier republications</w:t>
          </w:r>
          <w:r>
            <w:rPr>
              <w:noProof/>
            </w:rPr>
            <w:fldChar w:fldCharType="end"/>
          </w:r>
        </w:p>
      </w:tc>
    </w:tr>
  </w:tbl>
  <w:p w14:paraId="7531BA53" w14:textId="77777777" w:rsidR="00C22BF1" w:rsidRDefault="00C22BF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22BF1" w14:paraId="50152734" w14:textId="77777777">
      <w:trPr>
        <w:jc w:val="center"/>
      </w:trPr>
      <w:tc>
        <w:tcPr>
          <w:tcW w:w="5741" w:type="dxa"/>
        </w:tcPr>
        <w:p w14:paraId="38724488" w14:textId="77777777" w:rsidR="00C22BF1" w:rsidRDefault="00C22BF1">
          <w:pPr>
            <w:pStyle w:val="HeaderEven"/>
            <w:jc w:val="right"/>
          </w:pPr>
        </w:p>
      </w:tc>
      <w:tc>
        <w:tcPr>
          <w:tcW w:w="1560" w:type="dxa"/>
          <w:gridSpan w:val="2"/>
        </w:tcPr>
        <w:p w14:paraId="12BBF791" w14:textId="77777777" w:rsidR="00C22BF1" w:rsidRDefault="00C22BF1">
          <w:pPr>
            <w:pStyle w:val="HeaderEven"/>
            <w:jc w:val="right"/>
            <w:rPr>
              <w:b/>
            </w:rPr>
          </w:pPr>
          <w:r>
            <w:rPr>
              <w:b/>
            </w:rPr>
            <w:t>Endnotes</w:t>
          </w:r>
        </w:p>
      </w:tc>
    </w:tr>
    <w:tr w:rsidR="00C22BF1" w14:paraId="19C5E657" w14:textId="77777777">
      <w:trPr>
        <w:jc w:val="center"/>
      </w:trPr>
      <w:tc>
        <w:tcPr>
          <w:tcW w:w="7301" w:type="dxa"/>
          <w:gridSpan w:val="3"/>
        </w:tcPr>
        <w:p w14:paraId="568DD234" w14:textId="77777777" w:rsidR="00C22BF1" w:rsidRDefault="00C22BF1">
          <w:pPr>
            <w:pStyle w:val="HeaderEven"/>
            <w:jc w:val="right"/>
            <w:rPr>
              <w:b/>
            </w:rPr>
          </w:pPr>
        </w:p>
      </w:tc>
    </w:tr>
    <w:tr w:rsidR="00C22BF1" w14:paraId="104AE68C" w14:textId="77777777">
      <w:trPr>
        <w:jc w:val="center"/>
      </w:trPr>
      <w:tc>
        <w:tcPr>
          <w:tcW w:w="6600" w:type="dxa"/>
          <w:gridSpan w:val="2"/>
          <w:tcBorders>
            <w:bottom w:val="single" w:sz="4" w:space="0" w:color="auto"/>
          </w:tcBorders>
        </w:tcPr>
        <w:p w14:paraId="58225C17" w14:textId="0391486B" w:rsidR="00C22BF1" w:rsidRDefault="00C22BF1">
          <w:pPr>
            <w:pStyle w:val="HeaderOdd6"/>
          </w:pPr>
          <w:r>
            <w:rPr>
              <w:noProof/>
            </w:rPr>
            <w:fldChar w:fldCharType="begin"/>
          </w:r>
          <w:r>
            <w:rPr>
              <w:noProof/>
            </w:rPr>
            <w:instrText xml:space="preserve"> STYLEREF charTableText \*charformat </w:instrText>
          </w:r>
          <w:r>
            <w:rPr>
              <w:noProof/>
            </w:rPr>
            <w:fldChar w:fldCharType="separate"/>
          </w:r>
          <w:r w:rsidR="008E0DB4">
            <w:rPr>
              <w:noProof/>
            </w:rPr>
            <w:t>Expired transitional or validating provisions</w:t>
          </w:r>
          <w:r>
            <w:rPr>
              <w:noProof/>
            </w:rPr>
            <w:fldChar w:fldCharType="end"/>
          </w:r>
        </w:p>
      </w:tc>
      <w:tc>
        <w:tcPr>
          <w:tcW w:w="700" w:type="dxa"/>
          <w:tcBorders>
            <w:bottom w:val="single" w:sz="4" w:space="0" w:color="auto"/>
          </w:tcBorders>
        </w:tcPr>
        <w:p w14:paraId="3933B8F2" w14:textId="7EE2C50E" w:rsidR="00C22BF1" w:rsidRDefault="00C22BF1">
          <w:pPr>
            <w:pStyle w:val="HeaderOdd6"/>
          </w:pPr>
          <w:r>
            <w:rPr>
              <w:noProof/>
            </w:rPr>
            <w:fldChar w:fldCharType="begin"/>
          </w:r>
          <w:r>
            <w:rPr>
              <w:noProof/>
            </w:rPr>
            <w:instrText xml:space="preserve"> STYLEREF charTableNo \*charformat </w:instrText>
          </w:r>
          <w:r>
            <w:rPr>
              <w:noProof/>
            </w:rPr>
            <w:fldChar w:fldCharType="separate"/>
          </w:r>
          <w:r w:rsidR="008E0DB4">
            <w:rPr>
              <w:noProof/>
            </w:rPr>
            <w:t>6</w:t>
          </w:r>
          <w:r>
            <w:rPr>
              <w:noProof/>
            </w:rPr>
            <w:fldChar w:fldCharType="end"/>
          </w:r>
        </w:p>
      </w:tc>
    </w:tr>
  </w:tbl>
  <w:p w14:paraId="247B390A" w14:textId="77777777" w:rsidR="00C22BF1" w:rsidRDefault="00C22BF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59E69" w14:textId="77777777" w:rsidR="00C22BF1" w:rsidRDefault="00C22BF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BFA12" w14:textId="77777777" w:rsidR="00C22BF1" w:rsidRDefault="00C22BF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5CC547" w14:textId="77777777" w:rsidR="00C22BF1" w:rsidRDefault="00C22BF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7F114" w14:textId="77777777" w:rsidR="00C22BF1" w:rsidRDefault="00C22B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080"/>
    <w:rsid w:val="0002011C"/>
    <w:rsid w:val="00020F08"/>
    <w:rsid w:val="000227DD"/>
    <w:rsid w:val="00024C68"/>
    <w:rsid w:val="000321EF"/>
    <w:rsid w:val="00033D98"/>
    <w:rsid w:val="000351B9"/>
    <w:rsid w:val="000359C5"/>
    <w:rsid w:val="00036099"/>
    <w:rsid w:val="00037458"/>
    <w:rsid w:val="0003790D"/>
    <w:rsid w:val="0004019C"/>
    <w:rsid w:val="000422EE"/>
    <w:rsid w:val="000424B5"/>
    <w:rsid w:val="0004412B"/>
    <w:rsid w:val="000448B6"/>
    <w:rsid w:val="00047707"/>
    <w:rsid w:val="000502DD"/>
    <w:rsid w:val="00050946"/>
    <w:rsid w:val="00051BC3"/>
    <w:rsid w:val="0005301A"/>
    <w:rsid w:val="00053676"/>
    <w:rsid w:val="00054202"/>
    <w:rsid w:val="00060B75"/>
    <w:rsid w:val="00064045"/>
    <w:rsid w:val="00065BAA"/>
    <w:rsid w:val="00065EF4"/>
    <w:rsid w:val="0006646E"/>
    <w:rsid w:val="0006652F"/>
    <w:rsid w:val="00066DA5"/>
    <w:rsid w:val="000675A7"/>
    <w:rsid w:val="00072670"/>
    <w:rsid w:val="00072E00"/>
    <w:rsid w:val="0007764D"/>
    <w:rsid w:val="00081BD0"/>
    <w:rsid w:val="00082E1F"/>
    <w:rsid w:val="000834E1"/>
    <w:rsid w:val="00083590"/>
    <w:rsid w:val="000835A9"/>
    <w:rsid w:val="00083AF4"/>
    <w:rsid w:val="00090C9B"/>
    <w:rsid w:val="000934A0"/>
    <w:rsid w:val="0009379C"/>
    <w:rsid w:val="00093AC7"/>
    <w:rsid w:val="00093E42"/>
    <w:rsid w:val="00096C5B"/>
    <w:rsid w:val="000A04DC"/>
    <w:rsid w:val="000A11B0"/>
    <w:rsid w:val="000A2168"/>
    <w:rsid w:val="000A3B34"/>
    <w:rsid w:val="000A3F2B"/>
    <w:rsid w:val="000A55E2"/>
    <w:rsid w:val="000A7264"/>
    <w:rsid w:val="000A7DD4"/>
    <w:rsid w:val="000B18C8"/>
    <w:rsid w:val="000B263F"/>
    <w:rsid w:val="000B381E"/>
    <w:rsid w:val="000B4AFE"/>
    <w:rsid w:val="000B667A"/>
    <w:rsid w:val="000B6B69"/>
    <w:rsid w:val="000B7659"/>
    <w:rsid w:val="000C21E8"/>
    <w:rsid w:val="000C2AC0"/>
    <w:rsid w:val="000D1562"/>
    <w:rsid w:val="000D2848"/>
    <w:rsid w:val="000E041D"/>
    <w:rsid w:val="000E2A3D"/>
    <w:rsid w:val="000E3630"/>
    <w:rsid w:val="000F05C1"/>
    <w:rsid w:val="000F167C"/>
    <w:rsid w:val="000F2F83"/>
    <w:rsid w:val="000F54CC"/>
    <w:rsid w:val="001012A4"/>
    <w:rsid w:val="001056C9"/>
    <w:rsid w:val="00105881"/>
    <w:rsid w:val="0010663A"/>
    <w:rsid w:val="00106E4B"/>
    <w:rsid w:val="00106EDA"/>
    <w:rsid w:val="001114DB"/>
    <w:rsid w:val="00111B16"/>
    <w:rsid w:val="0011374D"/>
    <w:rsid w:val="00114C24"/>
    <w:rsid w:val="00115170"/>
    <w:rsid w:val="0012054F"/>
    <w:rsid w:val="00120CC5"/>
    <w:rsid w:val="001214D5"/>
    <w:rsid w:val="001238A9"/>
    <w:rsid w:val="00123B8B"/>
    <w:rsid w:val="0012511B"/>
    <w:rsid w:val="00130206"/>
    <w:rsid w:val="00130C5E"/>
    <w:rsid w:val="00131C90"/>
    <w:rsid w:val="00133B6B"/>
    <w:rsid w:val="001352F8"/>
    <w:rsid w:val="001403E0"/>
    <w:rsid w:val="00141743"/>
    <w:rsid w:val="00142DE4"/>
    <w:rsid w:val="00143664"/>
    <w:rsid w:val="00145739"/>
    <w:rsid w:val="001461F1"/>
    <w:rsid w:val="00147568"/>
    <w:rsid w:val="00150A69"/>
    <w:rsid w:val="00151C2F"/>
    <w:rsid w:val="001538A7"/>
    <w:rsid w:val="0015487E"/>
    <w:rsid w:val="001549EF"/>
    <w:rsid w:val="00155888"/>
    <w:rsid w:val="001607E4"/>
    <w:rsid w:val="00161866"/>
    <w:rsid w:val="00162E31"/>
    <w:rsid w:val="001640E8"/>
    <w:rsid w:val="00166773"/>
    <w:rsid w:val="00166EF8"/>
    <w:rsid w:val="001708A3"/>
    <w:rsid w:val="00171F5A"/>
    <w:rsid w:val="001755F2"/>
    <w:rsid w:val="0017607E"/>
    <w:rsid w:val="00176C4C"/>
    <w:rsid w:val="00177374"/>
    <w:rsid w:val="0018072C"/>
    <w:rsid w:val="00183E17"/>
    <w:rsid w:val="001848C9"/>
    <w:rsid w:val="00185857"/>
    <w:rsid w:val="0018595A"/>
    <w:rsid w:val="001925A9"/>
    <w:rsid w:val="00193725"/>
    <w:rsid w:val="00195BE2"/>
    <w:rsid w:val="00196A8F"/>
    <w:rsid w:val="001A17DF"/>
    <w:rsid w:val="001A74D8"/>
    <w:rsid w:val="001B0DDE"/>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AA8"/>
    <w:rsid w:val="00206D38"/>
    <w:rsid w:val="0020726C"/>
    <w:rsid w:val="002114ED"/>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4AE1"/>
    <w:rsid w:val="0024716D"/>
    <w:rsid w:val="0025064C"/>
    <w:rsid w:val="00254095"/>
    <w:rsid w:val="00255366"/>
    <w:rsid w:val="002558E9"/>
    <w:rsid w:val="00256F51"/>
    <w:rsid w:val="002600F8"/>
    <w:rsid w:val="00263265"/>
    <w:rsid w:val="00263C5E"/>
    <w:rsid w:val="0027007A"/>
    <w:rsid w:val="00270B77"/>
    <w:rsid w:val="00272F7D"/>
    <w:rsid w:val="00276925"/>
    <w:rsid w:val="0027798D"/>
    <w:rsid w:val="002827CB"/>
    <w:rsid w:val="00284980"/>
    <w:rsid w:val="002873A6"/>
    <w:rsid w:val="00287864"/>
    <w:rsid w:val="00291908"/>
    <w:rsid w:val="00294C42"/>
    <w:rsid w:val="00296D9C"/>
    <w:rsid w:val="002973EC"/>
    <w:rsid w:val="002A16CA"/>
    <w:rsid w:val="002A3679"/>
    <w:rsid w:val="002A5DEE"/>
    <w:rsid w:val="002B1B6D"/>
    <w:rsid w:val="002B4B17"/>
    <w:rsid w:val="002B5362"/>
    <w:rsid w:val="002C00B0"/>
    <w:rsid w:val="002C16DA"/>
    <w:rsid w:val="002C5887"/>
    <w:rsid w:val="002D0744"/>
    <w:rsid w:val="002D5F39"/>
    <w:rsid w:val="002D7E4D"/>
    <w:rsid w:val="002E4A82"/>
    <w:rsid w:val="002F066D"/>
    <w:rsid w:val="002F23A1"/>
    <w:rsid w:val="002F3E29"/>
    <w:rsid w:val="002F6B9A"/>
    <w:rsid w:val="00302D32"/>
    <w:rsid w:val="00302FB9"/>
    <w:rsid w:val="003036E6"/>
    <w:rsid w:val="003038FE"/>
    <w:rsid w:val="003078A1"/>
    <w:rsid w:val="00307A32"/>
    <w:rsid w:val="00307CE8"/>
    <w:rsid w:val="003122C6"/>
    <w:rsid w:val="003149C5"/>
    <w:rsid w:val="00320EF8"/>
    <w:rsid w:val="00321596"/>
    <w:rsid w:val="003226DD"/>
    <w:rsid w:val="00323107"/>
    <w:rsid w:val="00326C58"/>
    <w:rsid w:val="00327210"/>
    <w:rsid w:val="0033005B"/>
    <w:rsid w:val="00331449"/>
    <w:rsid w:val="00331605"/>
    <w:rsid w:val="00331810"/>
    <w:rsid w:val="00332238"/>
    <w:rsid w:val="0033228A"/>
    <w:rsid w:val="0033399B"/>
    <w:rsid w:val="00334B9B"/>
    <w:rsid w:val="00335051"/>
    <w:rsid w:val="00335D31"/>
    <w:rsid w:val="00336675"/>
    <w:rsid w:val="00340A17"/>
    <w:rsid w:val="0034288F"/>
    <w:rsid w:val="0034402F"/>
    <w:rsid w:val="0034684F"/>
    <w:rsid w:val="003477D6"/>
    <w:rsid w:val="00351076"/>
    <w:rsid w:val="003538EA"/>
    <w:rsid w:val="00361942"/>
    <w:rsid w:val="00365097"/>
    <w:rsid w:val="0036536B"/>
    <w:rsid w:val="003668DF"/>
    <w:rsid w:val="00367369"/>
    <w:rsid w:val="00372627"/>
    <w:rsid w:val="003775A7"/>
    <w:rsid w:val="003776C5"/>
    <w:rsid w:val="00380FF6"/>
    <w:rsid w:val="0038117B"/>
    <w:rsid w:val="003828F5"/>
    <w:rsid w:val="00387822"/>
    <w:rsid w:val="003905CC"/>
    <w:rsid w:val="00392427"/>
    <w:rsid w:val="003945F2"/>
    <w:rsid w:val="0039572D"/>
    <w:rsid w:val="00395F8B"/>
    <w:rsid w:val="0039698F"/>
    <w:rsid w:val="003A115F"/>
    <w:rsid w:val="003A163C"/>
    <w:rsid w:val="003A4390"/>
    <w:rsid w:val="003B30A5"/>
    <w:rsid w:val="003B7B49"/>
    <w:rsid w:val="003B7C01"/>
    <w:rsid w:val="003C0CB6"/>
    <w:rsid w:val="003C1164"/>
    <w:rsid w:val="003C28C0"/>
    <w:rsid w:val="003C2AE2"/>
    <w:rsid w:val="003C34DA"/>
    <w:rsid w:val="003C45EF"/>
    <w:rsid w:val="003C606A"/>
    <w:rsid w:val="003C70C9"/>
    <w:rsid w:val="003D04CA"/>
    <w:rsid w:val="003D0A13"/>
    <w:rsid w:val="003D16FC"/>
    <w:rsid w:val="003D1715"/>
    <w:rsid w:val="003D174D"/>
    <w:rsid w:val="003D1960"/>
    <w:rsid w:val="003D1E82"/>
    <w:rsid w:val="003D29EE"/>
    <w:rsid w:val="003D53F4"/>
    <w:rsid w:val="003D61B6"/>
    <w:rsid w:val="003D6266"/>
    <w:rsid w:val="003D684A"/>
    <w:rsid w:val="003D7926"/>
    <w:rsid w:val="003E1525"/>
    <w:rsid w:val="003E2A5A"/>
    <w:rsid w:val="003E30E5"/>
    <w:rsid w:val="003E469A"/>
    <w:rsid w:val="003E5BD4"/>
    <w:rsid w:val="003E61A4"/>
    <w:rsid w:val="003E680B"/>
    <w:rsid w:val="003F0101"/>
    <w:rsid w:val="003F3049"/>
    <w:rsid w:val="003F737A"/>
    <w:rsid w:val="00403415"/>
    <w:rsid w:val="00403CF0"/>
    <w:rsid w:val="00403F30"/>
    <w:rsid w:val="00407A8D"/>
    <w:rsid w:val="004102A0"/>
    <w:rsid w:val="0041356D"/>
    <w:rsid w:val="00414F10"/>
    <w:rsid w:val="004207B1"/>
    <w:rsid w:val="00423E16"/>
    <w:rsid w:val="00424B1E"/>
    <w:rsid w:val="00424CEF"/>
    <w:rsid w:val="004251C6"/>
    <w:rsid w:val="004262D7"/>
    <w:rsid w:val="00430D23"/>
    <w:rsid w:val="00433126"/>
    <w:rsid w:val="00440EB9"/>
    <w:rsid w:val="00442939"/>
    <w:rsid w:val="00443060"/>
    <w:rsid w:val="00446586"/>
    <w:rsid w:val="00447313"/>
    <w:rsid w:val="00447433"/>
    <w:rsid w:val="00447B92"/>
    <w:rsid w:val="00450C28"/>
    <w:rsid w:val="00451CEB"/>
    <w:rsid w:val="004520FF"/>
    <w:rsid w:val="00455B31"/>
    <w:rsid w:val="004567D4"/>
    <w:rsid w:val="00456BF6"/>
    <w:rsid w:val="00457425"/>
    <w:rsid w:val="0046085E"/>
    <w:rsid w:val="00462EC1"/>
    <w:rsid w:val="00464171"/>
    <w:rsid w:val="00464CAC"/>
    <w:rsid w:val="00464DE6"/>
    <w:rsid w:val="0046526C"/>
    <w:rsid w:val="0046747F"/>
    <w:rsid w:val="0047013E"/>
    <w:rsid w:val="00471467"/>
    <w:rsid w:val="00474FF7"/>
    <w:rsid w:val="004768C2"/>
    <w:rsid w:val="00476DE1"/>
    <w:rsid w:val="00476E42"/>
    <w:rsid w:val="00485588"/>
    <w:rsid w:val="00487FCD"/>
    <w:rsid w:val="0049179E"/>
    <w:rsid w:val="00492A42"/>
    <w:rsid w:val="00492CF7"/>
    <w:rsid w:val="00492E17"/>
    <w:rsid w:val="00494302"/>
    <w:rsid w:val="004946F3"/>
    <w:rsid w:val="004A0A7A"/>
    <w:rsid w:val="004A0B4C"/>
    <w:rsid w:val="004A0FA0"/>
    <w:rsid w:val="004A2D76"/>
    <w:rsid w:val="004A551B"/>
    <w:rsid w:val="004A5BC3"/>
    <w:rsid w:val="004A72B9"/>
    <w:rsid w:val="004A7367"/>
    <w:rsid w:val="004A76D1"/>
    <w:rsid w:val="004B1135"/>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D769E"/>
    <w:rsid w:val="004E5D78"/>
    <w:rsid w:val="004E795C"/>
    <w:rsid w:val="004E7C5A"/>
    <w:rsid w:val="004F1336"/>
    <w:rsid w:val="004F18CD"/>
    <w:rsid w:val="004F3096"/>
    <w:rsid w:val="004F50D1"/>
    <w:rsid w:val="00502642"/>
    <w:rsid w:val="005027EA"/>
    <w:rsid w:val="00502AAB"/>
    <w:rsid w:val="005044F8"/>
    <w:rsid w:val="00506A5D"/>
    <w:rsid w:val="005077BB"/>
    <w:rsid w:val="005105B5"/>
    <w:rsid w:val="00511DD8"/>
    <w:rsid w:val="005125B2"/>
    <w:rsid w:val="0051408C"/>
    <w:rsid w:val="005168F5"/>
    <w:rsid w:val="00517312"/>
    <w:rsid w:val="00520F5A"/>
    <w:rsid w:val="00521E68"/>
    <w:rsid w:val="00522178"/>
    <w:rsid w:val="00523523"/>
    <w:rsid w:val="00523BCA"/>
    <w:rsid w:val="00527B38"/>
    <w:rsid w:val="00527B41"/>
    <w:rsid w:val="00533016"/>
    <w:rsid w:val="00535D07"/>
    <w:rsid w:val="00541365"/>
    <w:rsid w:val="00542426"/>
    <w:rsid w:val="005440B2"/>
    <w:rsid w:val="00544165"/>
    <w:rsid w:val="005445B0"/>
    <w:rsid w:val="0054494C"/>
    <w:rsid w:val="00546A5C"/>
    <w:rsid w:val="005512C2"/>
    <w:rsid w:val="00556706"/>
    <w:rsid w:val="00557277"/>
    <w:rsid w:val="005578AA"/>
    <w:rsid w:val="00560F43"/>
    <w:rsid w:val="00561CE4"/>
    <w:rsid w:val="005636DC"/>
    <w:rsid w:val="0056405E"/>
    <w:rsid w:val="00564104"/>
    <w:rsid w:val="005668E7"/>
    <w:rsid w:val="00570D03"/>
    <w:rsid w:val="00574DC4"/>
    <w:rsid w:val="0057511F"/>
    <w:rsid w:val="0058331B"/>
    <w:rsid w:val="00584DC5"/>
    <w:rsid w:val="00593CB8"/>
    <w:rsid w:val="005955DC"/>
    <w:rsid w:val="00595AC1"/>
    <w:rsid w:val="005979FA"/>
    <w:rsid w:val="005A10EF"/>
    <w:rsid w:val="005A2601"/>
    <w:rsid w:val="005A35AB"/>
    <w:rsid w:val="005A3CE0"/>
    <w:rsid w:val="005B0D03"/>
    <w:rsid w:val="005B27CE"/>
    <w:rsid w:val="005B66B7"/>
    <w:rsid w:val="005B6B2A"/>
    <w:rsid w:val="005B78A4"/>
    <w:rsid w:val="005B7A45"/>
    <w:rsid w:val="005B7B08"/>
    <w:rsid w:val="005B7B98"/>
    <w:rsid w:val="005C0840"/>
    <w:rsid w:val="005C0CBB"/>
    <w:rsid w:val="005C176D"/>
    <w:rsid w:val="005C37C2"/>
    <w:rsid w:val="005C5A40"/>
    <w:rsid w:val="005C7CAC"/>
    <w:rsid w:val="005D08CF"/>
    <w:rsid w:val="005D6832"/>
    <w:rsid w:val="005E043D"/>
    <w:rsid w:val="005E0852"/>
    <w:rsid w:val="005E0CA0"/>
    <w:rsid w:val="005E1833"/>
    <w:rsid w:val="005E37A7"/>
    <w:rsid w:val="005E3EFA"/>
    <w:rsid w:val="005E6F9D"/>
    <w:rsid w:val="005F62AE"/>
    <w:rsid w:val="005F6BC8"/>
    <w:rsid w:val="006006FF"/>
    <w:rsid w:val="0060260E"/>
    <w:rsid w:val="006030E5"/>
    <w:rsid w:val="00604A83"/>
    <w:rsid w:val="006057CC"/>
    <w:rsid w:val="00611B22"/>
    <w:rsid w:val="00613AFC"/>
    <w:rsid w:val="00613CA7"/>
    <w:rsid w:val="0061426D"/>
    <w:rsid w:val="00615D63"/>
    <w:rsid w:val="00615E8F"/>
    <w:rsid w:val="00616DBB"/>
    <w:rsid w:val="0061785C"/>
    <w:rsid w:val="00617C69"/>
    <w:rsid w:val="00624255"/>
    <w:rsid w:val="006243D9"/>
    <w:rsid w:val="006305B2"/>
    <w:rsid w:val="00632BF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41AD"/>
    <w:rsid w:val="006672A8"/>
    <w:rsid w:val="00671E96"/>
    <w:rsid w:val="0067210E"/>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4DAA"/>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6F69E3"/>
    <w:rsid w:val="007015FF"/>
    <w:rsid w:val="00701CF6"/>
    <w:rsid w:val="0070373A"/>
    <w:rsid w:val="0070473C"/>
    <w:rsid w:val="007060AB"/>
    <w:rsid w:val="00707B7C"/>
    <w:rsid w:val="00710D71"/>
    <w:rsid w:val="0071292D"/>
    <w:rsid w:val="007137F3"/>
    <w:rsid w:val="0071493C"/>
    <w:rsid w:val="00717D96"/>
    <w:rsid w:val="00717FC1"/>
    <w:rsid w:val="00721DD0"/>
    <w:rsid w:val="0072270C"/>
    <w:rsid w:val="00722C24"/>
    <w:rsid w:val="00726AE7"/>
    <w:rsid w:val="00727C89"/>
    <w:rsid w:val="00727EF0"/>
    <w:rsid w:val="0073144C"/>
    <w:rsid w:val="0073362B"/>
    <w:rsid w:val="00735916"/>
    <w:rsid w:val="00736A65"/>
    <w:rsid w:val="00737E6B"/>
    <w:rsid w:val="00741C0F"/>
    <w:rsid w:val="00746C83"/>
    <w:rsid w:val="00750957"/>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02A1"/>
    <w:rsid w:val="00790F54"/>
    <w:rsid w:val="0079535A"/>
    <w:rsid w:val="00795F82"/>
    <w:rsid w:val="00796227"/>
    <w:rsid w:val="007A1016"/>
    <w:rsid w:val="007A2A2C"/>
    <w:rsid w:val="007A2BFC"/>
    <w:rsid w:val="007A68D3"/>
    <w:rsid w:val="007A69C2"/>
    <w:rsid w:val="007B1B81"/>
    <w:rsid w:val="007B379B"/>
    <w:rsid w:val="007B4078"/>
    <w:rsid w:val="007B43A5"/>
    <w:rsid w:val="007B43B4"/>
    <w:rsid w:val="007B4B29"/>
    <w:rsid w:val="007B7D2B"/>
    <w:rsid w:val="007C0A2C"/>
    <w:rsid w:val="007C218D"/>
    <w:rsid w:val="007C2F15"/>
    <w:rsid w:val="007C32F5"/>
    <w:rsid w:val="007C4D9D"/>
    <w:rsid w:val="007C66B6"/>
    <w:rsid w:val="007C6BCB"/>
    <w:rsid w:val="007D0760"/>
    <w:rsid w:val="007D124F"/>
    <w:rsid w:val="007D2E7B"/>
    <w:rsid w:val="007D3982"/>
    <w:rsid w:val="007D41F0"/>
    <w:rsid w:val="007D5CFD"/>
    <w:rsid w:val="007D6763"/>
    <w:rsid w:val="007D7F0A"/>
    <w:rsid w:val="007E2397"/>
    <w:rsid w:val="007E3FCD"/>
    <w:rsid w:val="007E451A"/>
    <w:rsid w:val="007E61E5"/>
    <w:rsid w:val="007F18C1"/>
    <w:rsid w:val="007F4D82"/>
    <w:rsid w:val="007F6B13"/>
    <w:rsid w:val="00802EBF"/>
    <w:rsid w:val="00803720"/>
    <w:rsid w:val="008064FE"/>
    <w:rsid w:val="00806B7B"/>
    <w:rsid w:val="00810C07"/>
    <w:rsid w:val="00811398"/>
    <w:rsid w:val="00811EC1"/>
    <w:rsid w:val="00813D20"/>
    <w:rsid w:val="00815068"/>
    <w:rsid w:val="0081506F"/>
    <w:rsid w:val="008155CA"/>
    <w:rsid w:val="00821CEF"/>
    <w:rsid w:val="00822E6F"/>
    <w:rsid w:val="00824B71"/>
    <w:rsid w:val="008256C1"/>
    <w:rsid w:val="00826074"/>
    <w:rsid w:val="00832FF0"/>
    <w:rsid w:val="008334D5"/>
    <w:rsid w:val="008353E4"/>
    <w:rsid w:val="008403B5"/>
    <w:rsid w:val="008407FA"/>
    <w:rsid w:val="00843998"/>
    <w:rsid w:val="00843B5B"/>
    <w:rsid w:val="00845A1C"/>
    <w:rsid w:val="00846026"/>
    <w:rsid w:val="008504EE"/>
    <w:rsid w:val="00856F14"/>
    <w:rsid w:val="008629E3"/>
    <w:rsid w:val="00863162"/>
    <w:rsid w:val="0086439B"/>
    <w:rsid w:val="0086520B"/>
    <w:rsid w:val="00866C29"/>
    <w:rsid w:val="0087099B"/>
    <w:rsid w:val="00874FDE"/>
    <w:rsid w:val="0088080F"/>
    <w:rsid w:val="00881FD4"/>
    <w:rsid w:val="00882002"/>
    <w:rsid w:val="00885814"/>
    <w:rsid w:val="0088697E"/>
    <w:rsid w:val="0088733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0DB4"/>
    <w:rsid w:val="008E3D33"/>
    <w:rsid w:val="008E3DD5"/>
    <w:rsid w:val="008E5838"/>
    <w:rsid w:val="008E6C89"/>
    <w:rsid w:val="008E6C95"/>
    <w:rsid w:val="008E7E76"/>
    <w:rsid w:val="008F031B"/>
    <w:rsid w:val="008F0F9E"/>
    <w:rsid w:val="008F1FE2"/>
    <w:rsid w:val="008F3AE5"/>
    <w:rsid w:val="00901504"/>
    <w:rsid w:val="009026B3"/>
    <w:rsid w:val="0090341A"/>
    <w:rsid w:val="00910CDF"/>
    <w:rsid w:val="00914BD6"/>
    <w:rsid w:val="00916756"/>
    <w:rsid w:val="009173FB"/>
    <w:rsid w:val="009176A3"/>
    <w:rsid w:val="009218DF"/>
    <w:rsid w:val="00921B60"/>
    <w:rsid w:val="009223C6"/>
    <w:rsid w:val="009227DE"/>
    <w:rsid w:val="00922AF7"/>
    <w:rsid w:val="009237A7"/>
    <w:rsid w:val="00924EDB"/>
    <w:rsid w:val="009272AF"/>
    <w:rsid w:val="00930455"/>
    <w:rsid w:val="00934CC9"/>
    <w:rsid w:val="0093616C"/>
    <w:rsid w:val="00936923"/>
    <w:rsid w:val="00936A7E"/>
    <w:rsid w:val="00937F95"/>
    <w:rsid w:val="00940E62"/>
    <w:rsid w:val="00941603"/>
    <w:rsid w:val="00943372"/>
    <w:rsid w:val="00945B9D"/>
    <w:rsid w:val="00947786"/>
    <w:rsid w:val="0095124F"/>
    <w:rsid w:val="00951423"/>
    <w:rsid w:val="00957D34"/>
    <w:rsid w:val="00960C63"/>
    <w:rsid w:val="0096304A"/>
    <w:rsid w:val="00964FAC"/>
    <w:rsid w:val="00966C2E"/>
    <w:rsid w:val="00966EE9"/>
    <w:rsid w:val="00967A79"/>
    <w:rsid w:val="00970BE1"/>
    <w:rsid w:val="00973EAB"/>
    <w:rsid w:val="00976A72"/>
    <w:rsid w:val="00980188"/>
    <w:rsid w:val="009805A6"/>
    <w:rsid w:val="00982FFE"/>
    <w:rsid w:val="00983ED3"/>
    <w:rsid w:val="00984C58"/>
    <w:rsid w:val="00986F0A"/>
    <w:rsid w:val="00987580"/>
    <w:rsid w:val="009918C0"/>
    <w:rsid w:val="00992D67"/>
    <w:rsid w:val="00993688"/>
    <w:rsid w:val="00995EE6"/>
    <w:rsid w:val="00996229"/>
    <w:rsid w:val="00997476"/>
    <w:rsid w:val="009A1987"/>
    <w:rsid w:val="009A2426"/>
    <w:rsid w:val="009A356E"/>
    <w:rsid w:val="009A37CB"/>
    <w:rsid w:val="009A39BA"/>
    <w:rsid w:val="009A39F9"/>
    <w:rsid w:val="009A6B56"/>
    <w:rsid w:val="009B222A"/>
    <w:rsid w:val="009B5A09"/>
    <w:rsid w:val="009B6024"/>
    <w:rsid w:val="009B798F"/>
    <w:rsid w:val="009B7F56"/>
    <w:rsid w:val="009C05E0"/>
    <w:rsid w:val="009C129F"/>
    <w:rsid w:val="009C23B8"/>
    <w:rsid w:val="009D0188"/>
    <w:rsid w:val="009D0596"/>
    <w:rsid w:val="009D09A1"/>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9F7497"/>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1DC"/>
    <w:rsid w:val="00A44D52"/>
    <w:rsid w:val="00A45833"/>
    <w:rsid w:val="00A5145D"/>
    <w:rsid w:val="00A52575"/>
    <w:rsid w:val="00A53317"/>
    <w:rsid w:val="00A53457"/>
    <w:rsid w:val="00A5347A"/>
    <w:rsid w:val="00A55469"/>
    <w:rsid w:val="00A55734"/>
    <w:rsid w:val="00A559CB"/>
    <w:rsid w:val="00A60C8B"/>
    <w:rsid w:val="00A625A2"/>
    <w:rsid w:val="00A644B8"/>
    <w:rsid w:val="00A653DD"/>
    <w:rsid w:val="00A65CA0"/>
    <w:rsid w:val="00A662EF"/>
    <w:rsid w:val="00A667BE"/>
    <w:rsid w:val="00A67BAB"/>
    <w:rsid w:val="00A70B8A"/>
    <w:rsid w:val="00A7222B"/>
    <w:rsid w:val="00A7603F"/>
    <w:rsid w:val="00A82051"/>
    <w:rsid w:val="00A8344B"/>
    <w:rsid w:val="00A83ABF"/>
    <w:rsid w:val="00A84D9A"/>
    <w:rsid w:val="00A9169C"/>
    <w:rsid w:val="00A92337"/>
    <w:rsid w:val="00A93666"/>
    <w:rsid w:val="00A93731"/>
    <w:rsid w:val="00AA04CF"/>
    <w:rsid w:val="00AA0CC6"/>
    <w:rsid w:val="00AA18A5"/>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366F"/>
    <w:rsid w:val="00AC4E9F"/>
    <w:rsid w:val="00AC5830"/>
    <w:rsid w:val="00AC589D"/>
    <w:rsid w:val="00AD01D2"/>
    <w:rsid w:val="00AD09BF"/>
    <w:rsid w:val="00AD0B4C"/>
    <w:rsid w:val="00AD0BDC"/>
    <w:rsid w:val="00AD1646"/>
    <w:rsid w:val="00AD39E0"/>
    <w:rsid w:val="00AD4BF4"/>
    <w:rsid w:val="00AD4FD2"/>
    <w:rsid w:val="00AD6172"/>
    <w:rsid w:val="00AD7420"/>
    <w:rsid w:val="00AD758D"/>
    <w:rsid w:val="00AE1E79"/>
    <w:rsid w:val="00AF00EA"/>
    <w:rsid w:val="00AF6021"/>
    <w:rsid w:val="00B015CA"/>
    <w:rsid w:val="00B02D05"/>
    <w:rsid w:val="00B033FF"/>
    <w:rsid w:val="00B05328"/>
    <w:rsid w:val="00B11736"/>
    <w:rsid w:val="00B12956"/>
    <w:rsid w:val="00B13333"/>
    <w:rsid w:val="00B1483E"/>
    <w:rsid w:val="00B238A3"/>
    <w:rsid w:val="00B31691"/>
    <w:rsid w:val="00B32193"/>
    <w:rsid w:val="00B32EBA"/>
    <w:rsid w:val="00B33936"/>
    <w:rsid w:val="00B34519"/>
    <w:rsid w:val="00B37BA1"/>
    <w:rsid w:val="00B37E7A"/>
    <w:rsid w:val="00B41456"/>
    <w:rsid w:val="00B42461"/>
    <w:rsid w:val="00B47063"/>
    <w:rsid w:val="00B556FC"/>
    <w:rsid w:val="00B5665D"/>
    <w:rsid w:val="00B66A02"/>
    <w:rsid w:val="00B6799F"/>
    <w:rsid w:val="00B70116"/>
    <w:rsid w:val="00B73CA5"/>
    <w:rsid w:val="00B774C6"/>
    <w:rsid w:val="00B809C5"/>
    <w:rsid w:val="00B814D7"/>
    <w:rsid w:val="00B819CB"/>
    <w:rsid w:val="00B828ED"/>
    <w:rsid w:val="00B870CC"/>
    <w:rsid w:val="00B902FE"/>
    <w:rsid w:val="00B9036E"/>
    <w:rsid w:val="00B938D0"/>
    <w:rsid w:val="00B96D0C"/>
    <w:rsid w:val="00B96DE1"/>
    <w:rsid w:val="00BA19DF"/>
    <w:rsid w:val="00BA1D79"/>
    <w:rsid w:val="00BA37F5"/>
    <w:rsid w:val="00BA4D03"/>
    <w:rsid w:val="00BA5044"/>
    <w:rsid w:val="00BA7A06"/>
    <w:rsid w:val="00BB0227"/>
    <w:rsid w:val="00BB18BD"/>
    <w:rsid w:val="00BB540D"/>
    <w:rsid w:val="00BB69BE"/>
    <w:rsid w:val="00BB7DB6"/>
    <w:rsid w:val="00BC26AD"/>
    <w:rsid w:val="00BC2787"/>
    <w:rsid w:val="00BC3777"/>
    <w:rsid w:val="00BC5160"/>
    <w:rsid w:val="00BD0133"/>
    <w:rsid w:val="00BD1610"/>
    <w:rsid w:val="00BD1C5D"/>
    <w:rsid w:val="00BD2A68"/>
    <w:rsid w:val="00BD3FB2"/>
    <w:rsid w:val="00BD5479"/>
    <w:rsid w:val="00BD5F39"/>
    <w:rsid w:val="00BE0E96"/>
    <w:rsid w:val="00BE11A8"/>
    <w:rsid w:val="00BE2DB8"/>
    <w:rsid w:val="00BE4732"/>
    <w:rsid w:val="00BE51BC"/>
    <w:rsid w:val="00BE5946"/>
    <w:rsid w:val="00BF1515"/>
    <w:rsid w:val="00BF386B"/>
    <w:rsid w:val="00BF3C63"/>
    <w:rsid w:val="00BF4412"/>
    <w:rsid w:val="00BF5017"/>
    <w:rsid w:val="00BF5269"/>
    <w:rsid w:val="00BF5A2E"/>
    <w:rsid w:val="00BF767A"/>
    <w:rsid w:val="00C0138D"/>
    <w:rsid w:val="00C018B9"/>
    <w:rsid w:val="00C02255"/>
    <w:rsid w:val="00C04AB0"/>
    <w:rsid w:val="00C05A67"/>
    <w:rsid w:val="00C05CC8"/>
    <w:rsid w:val="00C1017E"/>
    <w:rsid w:val="00C11EFB"/>
    <w:rsid w:val="00C1342C"/>
    <w:rsid w:val="00C13D49"/>
    <w:rsid w:val="00C1572D"/>
    <w:rsid w:val="00C159B9"/>
    <w:rsid w:val="00C15DCC"/>
    <w:rsid w:val="00C17584"/>
    <w:rsid w:val="00C22BF1"/>
    <w:rsid w:val="00C2318E"/>
    <w:rsid w:val="00C24176"/>
    <w:rsid w:val="00C25D0D"/>
    <w:rsid w:val="00C26049"/>
    <w:rsid w:val="00C360C5"/>
    <w:rsid w:val="00C366FF"/>
    <w:rsid w:val="00C36BAF"/>
    <w:rsid w:val="00C4137B"/>
    <w:rsid w:val="00C4374B"/>
    <w:rsid w:val="00C46EB3"/>
    <w:rsid w:val="00C47C92"/>
    <w:rsid w:val="00C5189B"/>
    <w:rsid w:val="00C5585F"/>
    <w:rsid w:val="00C61301"/>
    <w:rsid w:val="00C624A0"/>
    <w:rsid w:val="00C6408C"/>
    <w:rsid w:val="00C64490"/>
    <w:rsid w:val="00C669D9"/>
    <w:rsid w:val="00C71471"/>
    <w:rsid w:val="00C7278A"/>
    <w:rsid w:val="00C728F7"/>
    <w:rsid w:val="00C73075"/>
    <w:rsid w:val="00C75A3B"/>
    <w:rsid w:val="00C77386"/>
    <w:rsid w:val="00C81193"/>
    <w:rsid w:val="00C8390A"/>
    <w:rsid w:val="00C83CC7"/>
    <w:rsid w:val="00C84158"/>
    <w:rsid w:val="00C8518D"/>
    <w:rsid w:val="00C85FE7"/>
    <w:rsid w:val="00C86C44"/>
    <w:rsid w:val="00C936D5"/>
    <w:rsid w:val="00C950E4"/>
    <w:rsid w:val="00C9545F"/>
    <w:rsid w:val="00C960AD"/>
    <w:rsid w:val="00CA38C4"/>
    <w:rsid w:val="00CA3D67"/>
    <w:rsid w:val="00CA5713"/>
    <w:rsid w:val="00CA7BAE"/>
    <w:rsid w:val="00CB0404"/>
    <w:rsid w:val="00CB1B8A"/>
    <w:rsid w:val="00CB1D44"/>
    <w:rsid w:val="00CB3162"/>
    <w:rsid w:val="00CB3533"/>
    <w:rsid w:val="00CC2441"/>
    <w:rsid w:val="00CC4D5F"/>
    <w:rsid w:val="00CC4F92"/>
    <w:rsid w:val="00CC743C"/>
    <w:rsid w:val="00CD2D32"/>
    <w:rsid w:val="00CD2DDC"/>
    <w:rsid w:val="00CE171B"/>
    <w:rsid w:val="00CE1D64"/>
    <w:rsid w:val="00CE249E"/>
    <w:rsid w:val="00CE510B"/>
    <w:rsid w:val="00CE665B"/>
    <w:rsid w:val="00CE6AD5"/>
    <w:rsid w:val="00CF1E91"/>
    <w:rsid w:val="00CF37A2"/>
    <w:rsid w:val="00D003BC"/>
    <w:rsid w:val="00D0156C"/>
    <w:rsid w:val="00D0266B"/>
    <w:rsid w:val="00D02D5F"/>
    <w:rsid w:val="00D045AC"/>
    <w:rsid w:val="00D053A4"/>
    <w:rsid w:val="00D06DF6"/>
    <w:rsid w:val="00D131D9"/>
    <w:rsid w:val="00D204E0"/>
    <w:rsid w:val="00D20E5D"/>
    <w:rsid w:val="00D20FAD"/>
    <w:rsid w:val="00D2279C"/>
    <w:rsid w:val="00D22D42"/>
    <w:rsid w:val="00D25898"/>
    <w:rsid w:val="00D2799D"/>
    <w:rsid w:val="00D328C5"/>
    <w:rsid w:val="00D36C99"/>
    <w:rsid w:val="00D446AD"/>
    <w:rsid w:val="00D45431"/>
    <w:rsid w:val="00D501E2"/>
    <w:rsid w:val="00D5234D"/>
    <w:rsid w:val="00D52698"/>
    <w:rsid w:val="00D52C57"/>
    <w:rsid w:val="00D534B6"/>
    <w:rsid w:val="00D53A62"/>
    <w:rsid w:val="00D554B0"/>
    <w:rsid w:val="00D557E8"/>
    <w:rsid w:val="00D56020"/>
    <w:rsid w:val="00D57B81"/>
    <w:rsid w:val="00D6494E"/>
    <w:rsid w:val="00D74C49"/>
    <w:rsid w:val="00D75918"/>
    <w:rsid w:val="00D76CCA"/>
    <w:rsid w:val="00D77B09"/>
    <w:rsid w:val="00D81763"/>
    <w:rsid w:val="00D83802"/>
    <w:rsid w:val="00D84079"/>
    <w:rsid w:val="00D85A64"/>
    <w:rsid w:val="00D871B0"/>
    <w:rsid w:val="00D87357"/>
    <w:rsid w:val="00D90392"/>
    <w:rsid w:val="00D907C9"/>
    <w:rsid w:val="00D9179C"/>
    <w:rsid w:val="00D93C46"/>
    <w:rsid w:val="00D96F70"/>
    <w:rsid w:val="00D973CF"/>
    <w:rsid w:val="00DA0076"/>
    <w:rsid w:val="00DA1C8A"/>
    <w:rsid w:val="00DA243A"/>
    <w:rsid w:val="00DA7642"/>
    <w:rsid w:val="00DB0237"/>
    <w:rsid w:val="00DB41CC"/>
    <w:rsid w:val="00DB5148"/>
    <w:rsid w:val="00DB5B9E"/>
    <w:rsid w:val="00DB7CCE"/>
    <w:rsid w:val="00DC0A3E"/>
    <w:rsid w:val="00DC1A53"/>
    <w:rsid w:val="00DC35D6"/>
    <w:rsid w:val="00DC3650"/>
    <w:rsid w:val="00DC4532"/>
    <w:rsid w:val="00DC6953"/>
    <w:rsid w:val="00DC708C"/>
    <w:rsid w:val="00DD588C"/>
    <w:rsid w:val="00DD5C8D"/>
    <w:rsid w:val="00DD7247"/>
    <w:rsid w:val="00DD7E34"/>
    <w:rsid w:val="00DD7F38"/>
    <w:rsid w:val="00DE2959"/>
    <w:rsid w:val="00DE2C3A"/>
    <w:rsid w:val="00DE4975"/>
    <w:rsid w:val="00DE4BB5"/>
    <w:rsid w:val="00DE57EB"/>
    <w:rsid w:val="00DE5B91"/>
    <w:rsid w:val="00DE77B5"/>
    <w:rsid w:val="00DE7C66"/>
    <w:rsid w:val="00DF1BC5"/>
    <w:rsid w:val="00DF2152"/>
    <w:rsid w:val="00DF23AA"/>
    <w:rsid w:val="00DF3033"/>
    <w:rsid w:val="00DF3C7D"/>
    <w:rsid w:val="00DF6289"/>
    <w:rsid w:val="00E0083A"/>
    <w:rsid w:val="00E019D4"/>
    <w:rsid w:val="00E031B7"/>
    <w:rsid w:val="00E0347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40B25"/>
    <w:rsid w:val="00E42486"/>
    <w:rsid w:val="00E50F78"/>
    <w:rsid w:val="00E524CA"/>
    <w:rsid w:val="00E55764"/>
    <w:rsid w:val="00E55F83"/>
    <w:rsid w:val="00E561BD"/>
    <w:rsid w:val="00E57ED6"/>
    <w:rsid w:val="00E627A9"/>
    <w:rsid w:val="00E634D2"/>
    <w:rsid w:val="00E63579"/>
    <w:rsid w:val="00E6524B"/>
    <w:rsid w:val="00E671FD"/>
    <w:rsid w:val="00E67CCE"/>
    <w:rsid w:val="00E67E0E"/>
    <w:rsid w:val="00E71929"/>
    <w:rsid w:val="00E742D8"/>
    <w:rsid w:val="00E7560C"/>
    <w:rsid w:val="00E75D49"/>
    <w:rsid w:val="00E76814"/>
    <w:rsid w:val="00E7694A"/>
    <w:rsid w:val="00E77A14"/>
    <w:rsid w:val="00E77DE9"/>
    <w:rsid w:val="00E807FE"/>
    <w:rsid w:val="00E80C88"/>
    <w:rsid w:val="00E80EA5"/>
    <w:rsid w:val="00E83B27"/>
    <w:rsid w:val="00E84120"/>
    <w:rsid w:val="00E84BA3"/>
    <w:rsid w:val="00E85192"/>
    <w:rsid w:val="00E85279"/>
    <w:rsid w:val="00E91A3F"/>
    <w:rsid w:val="00E942BF"/>
    <w:rsid w:val="00E96EDC"/>
    <w:rsid w:val="00EA4201"/>
    <w:rsid w:val="00EA4457"/>
    <w:rsid w:val="00EB1D3E"/>
    <w:rsid w:val="00EB47AF"/>
    <w:rsid w:val="00EB4EFA"/>
    <w:rsid w:val="00EB5E68"/>
    <w:rsid w:val="00EB5F3B"/>
    <w:rsid w:val="00EC13AF"/>
    <w:rsid w:val="00EC1F96"/>
    <w:rsid w:val="00EC5816"/>
    <w:rsid w:val="00EC617D"/>
    <w:rsid w:val="00EC6E33"/>
    <w:rsid w:val="00EC7C30"/>
    <w:rsid w:val="00EC7FC4"/>
    <w:rsid w:val="00ED0E97"/>
    <w:rsid w:val="00ED1788"/>
    <w:rsid w:val="00ED1EAF"/>
    <w:rsid w:val="00ED5757"/>
    <w:rsid w:val="00ED6887"/>
    <w:rsid w:val="00ED7AA2"/>
    <w:rsid w:val="00EE0000"/>
    <w:rsid w:val="00EE2FFB"/>
    <w:rsid w:val="00EE3191"/>
    <w:rsid w:val="00EE3366"/>
    <w:rsid w:val="00EE36A2"/>
    <w:rsid w:val="00EE533A"/>
    <w:rsid w:val="00EE7D77"/>
    <w:rsid w:val="00EF055F"/>
    <w:rsid w:val="00EF0DB4"/>
    <w:rsid w:val="00EF5353"/>
    <w:rsid w:val="00EF5A29"/>
    <w:rsid w:val="00EF5E12"/>
    <w:rsid w:val="00EF61FC"/>
    <w:rsid w:val="00EF697A"/>
    <w:rsid w:val="00EF73B7"/>
    <w:rsid w:val="00EF7E67"/>
    <w:rsid w:val="00F00DF5"/>
    <w:rsid w:val="00F02179"/>
    <w:rsid w:val="00F03B02"/>
    <w:rsid w:val="00F03F7F"/>
    <w:rsid w:val="00F0400F"/>
    <w:rsid w:val="00F05F14"/>
    <w:rsid w:val="00F07378"/>
    <w:rsid w:val="00F118DB"/>
    <w:rsid w:val="00F16B3A"/>
    <w:rsid w:val="00F212DD"/>
    <w:rsid w:val="00F21DD7"/>
    <w:rsid w:val="00F22045"/>
    <w:rsid w:val="00F24025"/>
    <w:rsid w:val="00F256E2"/>
    <w:rsid w:val="00F26691"/>
    <w:rsid w:val="00F27727"/>
    <w:rsid w:val="00F3174E"/>
    <w:rsid w:val="00F3378B"/>
    <w:rsid w:val="00F361CE"/>
    <w:rsid w:val="00F36799"/>
    <w:rsid w:val="00F36940"/>
    <w:rsid w:val="00F37343"/>
    <w:rsid w:val="00F401E2"/>
    <w:rsid w:val="00F40430"/>
    <w:rsid w:val="00F41315"/>
    <w:rsid w:val="00F41A22"/>
    <w:rsid w:val="00F41EE6"/>
    <w:rsid w:val="00F42AEF"/>
    <w:rsid w:val="00F42D33"/>
    <w:rsid w:val="00F47F44"/>
    <w:rsid w:val="00F500FF"/>
    <w:rsid w:val="00F50771"/>
    <w:rsid w:val="00F544DA"/>
    <w:rsid w:val="00F601AF"/>
    <w:rsid w:val="00F61D42"/>
    <w:rsid w:val="00F62A91"/>
    <w:rsid w:val="00F6538E"/>
    <w:rsid w:val="00F67EC5"/>
    <w:rsid w:val="00F70884"/>
    <w:rsid w:val="00F712EA"/>
    <w:rsid w:val="00F71564"/>
    <w:rsid w:val="00F72106"/>
    <w:rsid w:val="00F72CB2"/>
    <w:rsid w:val="00F749E6"/>
    <w:rsid w:val="00F76123"/>
    <w:rsid w:val="00F771C6"/>
    <w:rsid w:val="00F77955"/>
    <w:rsid w:val="00F77D7E"/>
    <w:rsid w:val="00F80BD6"/>
    <w:rsid w:val="00F81790"/>
    <w:rsid w:val="00F833D9"/>
    <w:rsid w:val="00F842CC"/>
    <w:rsid w:val="00F864B0"/>
    <w:rsid w:val="00F87CDE"/>
    <w:rsid w:val="00F91123"/>
    <w:rsid w:val="00F935AC"/>
    <w:rsid w:val="00F9506B"/>
    <w:rsid w:val="00F97512"/>
    <w:rsid w:val="00F97EF6"/>
    <w:rsid w:val="00FA1747"/>
    <w:rsid w:val="00FA4C3F"/>
    <w:rsid w:val="00FA69D2"/>
    <w:rsid w:val="00FA7856"/>
    <w:rsid w:val="00FB4978"/>
    <w:rsid w:val="00FC2678"/>
    <w:rsid w:val="00FC3525"/>
    <w:rsid w:val="00FC3783"/>
    <w:rsid w:val="00FC37E2"/>
    <w:rsid w:val="00FC5D96"/>
    <w:rsid w:val="00FC6979"/>
    <w:rsid w:val="00FD0321"/>
    <w:rsid w:val="00FD609F"/>
    <w:rsid w:val="00FD69CD"/>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3.xml"/><Relationship Id="rId671" Type="http://schemas.openxmlformats.org/officeDocument/2006/relationships/hyperlink" Target="http://www.legislation.act.gov.au/a/2017-32/default.asp" TargetMode="External"/><Relationship Id="rId769" Type="http://schemas.openxmlformats.org/officeDocument/2006/relationships/hyperlink" Target="http://www.legislation.act.gov.au/a/2006-40" TargetMode="External"/><Relationship Id="rId976" Type="http://schemas.openxmlformats.org/officeDocument/2006/relationships/hyperlink" Target="http://www.legislation.act.gov.au/a/2005-39" TargetMode="External"/><Relationship Id="rId21" Type="http://schemas.openxmlformats.org/officeDocument/2006/relationships/footer" Target="footer2.xml"/><Relationship Id="rId324" Type="http://schemas.openxmlformats.org/officeDocument/2006/relationships/hyperlink" Target="http://www.legislation.act.gov.au/a/2004-13" TargetMode="External"/><Relationship Id="rId531" Type="http://schemas.openxmlformats.org/officeDocument/2006/relationships/hyperlink" Target="http://www.legislation.act.gov.au/a/2004-58" TargetMode="External"/><Relationship Id="rId629" Type="http://schemas.openxmlformats.org/officeDocument/2006/relationships/hyperlink" Target="http://www.legislation.act.gov.au/a/2008-36" TargetMode="External"/><Relationship Id="rId170" Type="http://schemas.openxmlformats.org/officeDocument/2006/relationships/hyperlink" Target="http://www.legislation.act.gov.au/cn/2005-24/default.asp" TargetMode="External"/><Relationship Id="rId836" Type="http://schemas.openxmlformats.org/officeDocument/2006/relationships/hyperlink" Target="http://www.legislation.act.gov.au/a/2000-17" TargetMode="External"/><Relationship Id="rId1021" Type="http://schemas.openxmlformats.org/officeDocument/2006/relationships/hyperlink" Target="http://www.legislation.act.gov.au/a/2004-58" TargetMode="External"/><Relationship Id="rId1119" Type="http://schemas.openxmlformats.org/officeDocument/2006/relationships/hyperlink" Target="http://www.legislation.act.gov.au/a/2019-17/"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08-36" TargetMode="External"/><Relationship Id="rId682" Type="http://schemas.openxmlformats.org/officeDocument/2006/relationships/hyperlink" Target="http://www.legislation.act.gov.au/a/2008-36" TargetMode="External"/><Relationship Id="rId903" Type="http://schemas.openxmlformats.org/officeDocument/2006/relationships/hyperlink" Target="http://www.legislation.act.gov.au/a/2008-36" TargetMode="External"/><Relationship Id="rId32" Type="http://schemas.openxmlformats.org/officeDocument/2006/relationships/hyperlink" Target="http://www.legislation.act.gov.au/a/2002-51" TargetMode="External"/><Relationship Id="rId128" Type="http://schemas.openxmlformats.org/officeDocument/2006/relationships/header" Target="header12.xml"/><Relationship Id="rId335" Type="http://schemas.openxmlformats.org/officeDocument/2006/relationships/hyperlink" Target="http://www.legislation.act.gov.au/a/2017-32/default.asp" TargetMode="External"/><Relationship Id="rId542" Type="http://schemas.openxmlformats.org/officeDocument/2006/relationships/hyperlink" Target="http://www.legislation.act.gov.au/a/2020-1/" TargetMode="External"/><Relationship Id="rId987" Type="http://schemas.openxmlformats.org/officeDocument/2006/relationships/hyperlink" Target="http://www.legislation.act.gov.au/a/2008-36" TargetMode="External"/><Relationship Id="rId181" Type="http://schemas.openxmlformats.org/officeDocument/2006/relationships/hyperlink" Target="http://www.legislation.act.gov.au/a/2006-40" TargetMode="External"/><Relationship Id="rId402" Type="http://schemas.openxmlformats.org/officeDocument/2006/relationships/hyperlink" Target="http://www.legislation.act.gov.au/a/2008-22" TargetMode="External"/><Relationship Id="rId847" Type="http://schemas.openxmlformats.org/officeDocument/2006/relationships/hyperlink" Target="http://www.legislation.act.gov.au/a/2016-50/default.asp" TargetMode="External"/><Relationship Id="rId1032" Type="http://schemas.openxmlformats.org/officeDocument/2006/relationships/hyperlink" Target="http://www.legislation.act.gov.au/a/2005-54"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15-42" TargetMode="External"/><Relationship Id="rId693" Type="http://schemas.openxmlformats.org/officeDocument/2006/relationships/hyperlink" Target="http://www.legislation.act.gov.au/a/2007-8"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08-22" TargetMode="External"/><Relationship Id="rId43" Type="http://schemas.openxmlformats.org/officeDocument/2006/relationships/hyperlink" Target="http://www.legislation.act.gov.au/a/2004-7" TargetMode="External"/><Relationship Id="rId139" Type="http://schemas.openxmlformats.org/officeDocument/2006/relationships/hyperlink" Target="http://www.legislation.act.gov.au/a/2004-12"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08-36" TargetMode="External"/><Relationship Id="rId760" Type="http://schemas.openxmlformats.org/officeDocument/2006/relationships/hyperlink" Target="http://www.legislation.act.gov.au/a/2001-44" TargetMode="External"/><Relationship Id="rId998" Type="http://schemas.openxmlformats.org/officeDocument/2006/relationships/hyperlink" Target="http://www.legislation.act.gov.au/a/2000-17" TargetMode="External"/><Relationship Id="rId192" Type="http://schemas.openxmlformats.org/officeDocument/2006/relationships/hyperlink" Target="http://www.legislation.act.gov.au/a/2009-7" TargetMode="External"/><Relationship Id="rId206" Type="http://schemas.openxmlformats.org/officeDocument/2006/relationships/hyperlink" Target="http://www.legislation.act.gov.au/a/2014-49" TargetMode="External"/><Relationship Id="rId413" Type="http://schemas.openxmlformats.org/officeDocument/2006/relationships/hyperlink" Target="http://www.legislation.act.gov.au/a/2018-20/default.asp" TargetMode="External"/><Relationship Id="rId858" Type="http://schemas.openxmlformats.org/officeDocument/2006/relationships/hyperlink" Target="http://www.legislation.act.gov.au/a/2004-58" TargetMode="External"/><Relationship Id="rId1043" Type="http://schemas.openxmlformats.org/officeDocument/2006/relationships/hyperlink" Target="http://www.legislation.act.gov.au/a/2006-24" TargetMode="External"/><Relationship Id="rId497" Type="http://schemas.openxmlformats.org/officeDocument/2006/relationships/hyperlink" Target="http://www.legislation.act.gov.au/a/2019-5/" TargetMode="External"/><Relationship Id="rId620" Type="http://schemas.openxmlformats.org/officeDocument/2006/relationships/hyperlink" Target="http://www.legislation.act.gov.au/a/2011-31" TargetMode="External"/><Relationship Id="rId718" Type="http://schemas.openxmlformats.org/officeDocument/2006/relationships/hyperlink" Target="http://www.legislation.act.gov.au/a/2004-58" TargetMode="External"/><Relationship Id="rId925" Type="http://schemas.openxmlformats.org/officeDocument/2006/relationships/hyperlink" Target="http://www.legislation.act.gov.au/a/2005-39" TargetMode="External"/><Relationship Id="rId357" Type="http://schemas.openxmlformats.org/officeDocument/2006/relationships/hyperlink" Target="http://www.legislation.act.gov.au/a/2016-50/default.asp" TargetMode="External"/><Relationship Id="rId1110" Type="http://schemas.openxmlformats.org/officeDocument/2006/relationships/hyperlink" Target="http://www.legislation.act.gov.au/a/2017-32/default.asp" TargetMode="External"/><Relationship Id="rId54" Type="http://schemas.openxmlformats.org/officeDocument/2006/relationships/hyperlink" Target="http://www.legislation.act.gov.au/a/2003-40/default.asp" TargetMode="External"/><Relationship Id="rId217" Type="http://schemas.openxmlformats.org/officeDocument/2006/relationships/hyperlink" Target="http://www.legislation.act.gov.au/a/2017-10/default.asp" TargetMode="External"/><Relationship Id="rId564" Type="http://schemas.openxmlformats.org/officeDocument/2006/relationships/hyperlink" Target="http://www.legislation.act.gov.au/a/1998-5" TargetMode="External"/><Relationship Id="rId771" Type="http://schemas.openxmlformats.org/officeDocument/2006/relationships/hyperlink" Target="http://www.legislation.act.gov.au/a/2004-60" TargetMode="External"/><Relationship Id="rId869" Type="http://schemas.openxmlformats.org/officeDocument/2006/relationships/hyperlink" Target="http://www.legislation.act.gov.au/a/2020-1/" TargetMode="External"/><Relationship Id="rId424" Type="http://schemas.openxmlformats.org/officeDocument/2006/relationships/hyperlink" Target="http://www.legislation.act.gov.au/a/2004-58"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08-36" TargetMode="External"/><Relationship Id="rId1054" Type="http://schemas.openxmlformats.org/officeDocument/2006/relationships/hyperlink" Target="http://www.legislation.act.gov.au/a/2008-7"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8-36" TargetMode="External"/><Relationship Id="rId1121" Type="http://schemas.openxmlformats.org/officeDocument/2006/relationships/hyperlink" Target="http://www.legislation.act.gov.au/a/2019-5/" TargetMode="External"/><Relationship Id="rId65" Type="http://schemas.openxmlformats.org/officeDocument/2006/relationships/hyperlink" Target="http://www.comlaw.gov.au/Series/C2004A03699" TargetMode="External"/><Relationship Id="rId130" Type="http://schemas.openxmlformats.org/officeDocument/2006/relationships/footer" Target="footer16.xml"/><Relationship Id="rId368" Type="http://schemas.openxmlformats.org/officeDocument/2006/relationships/hyperlink" Target="http://www.legislation.act.gov.au/a/2011-22" TargetMode="External"/><Relationship Id="rId575" Type="http://schemas.openxmlformats.org/officeDocument/2006/relationships/hyperlink" Target="http://www.legislation.act.gov.au/a/2016-50/default.asp" TargetMode="External"/><Relationship Id="rId782" Type="http://schemas.openxmlformats.org/officeDocument/2006/relationships/hyperlink" Target="http://www.legislation.act.gov.au/a/2005-53" TargetMode="External"/><Relationship Id="rId228" Type="http://schemas.openxmlformats.org/officeDocument/2006/relationships/hyperlink" Target="https://www.legislation.act.gov.au/cn/2020-12/" TargetMode="External"/><Relationship Id="rId435" Type="http://schemas.openxmlformats.org/officeDocument/2006/relationships/hyperlink" Target="http://www.legislation.act.gov.au/a/2020-1/" TargetMode="External"/><Relationship Id="rId642" Type="http://schemas.openxmlformats.org/officeDocument/2006/relationships/hyperlink" Target="http://www.legislation.act.gov.au/a/2011-31" TargetMode="External"/><Relationship Id="rId1065" Type="http://schemas.openxmlformats.org/officeDocument/2006/relationships/hyperlink" Target="http://www.legislation.act.gov.au/a/2009-7" TargetMode="External"/><Relationship Id="rId281" Type="http://schemas.openxmlformats.org/officeDocument/2006/relationships/hyperlink" Target="http://www.legislation.act.gov.au/a/2012-21" TargetMode="External"/><Relationship Id="rId502" Type="http://schemas.openxmlformats.org/officeDocument/2006/relationships/hyperlink" Target="http://www.legislation.act.gov.au/a/2019-5/" TargetMode="External"/><Relationship Id="rId947" Type="http://schemas.openxmlformats.org/officeDocument/2006/relationships/hyperlink" Target="http://www.legislation.act.gov.au/a/2004-58" TargetMode="External"/><Relationship Id="rId1132" Type="http://schemas.openxmlformats.org/officeDocument/2006/relationships/hyperlink" Target="http://www.legislation.act.gov.au/a/2020-20/" TargetMode="External"/><Relationship Id="rId76" Type="http://schemas.openxmlformats.org/officeDocument/2006/relationships/footer" Target="footer11.xml"/><Relationship Id="rId141" Type="http://schemas.openxmlformats.org/officeDocument/2006/relationships/header" Target="header14.xml"/><Relationship Id="rId379" Type="http://schemas.openxmlformats.org/officeDocument/2006/relationships/hyperlink" Target="http://www.legislation.act.gov.au/a/2016-50/default.asp" TargetMode="External"/><Relationship Id="rId586" Type="http://schemas.openxmlformats.org/officeDocument/2006/relationships/hyperlink" Target="http://www.legislation.act.gov.au/a/2016-50/default.asp" TargetMode="External"/><Relationship Id="rId793" Type="http://schemas.openxmlformats.org/officeDocument/2006/relationships/hyperlink" Target="http://www.legislation.act.gov.au/a/2008-36" TargetMode="External"/><Relationship Id="rId807" Type="http://schemas.openxmlformats.org/officeDocument/2006/relationships/hyperlink" Target="http://www.legislation.act.gov.au/a/2016-50/default.asp"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2018-20/default.asp" TargetMode="External"/><Relationship Id="rId653" Type="http://schemas.openxmlformats.org/officeDocument/2006/relationships/hyperlink" Target="http://www.legislation.act.gov.au/a/2011-31" TargetMode="External"/><Relationship Id="rId1076" Type="http://schemas.openxmlformats.org/officeDocument/2006/relationships/hyperlink" Target="http://www.legislation.act.gov.au/a/2011-31" TargetMode="External"/><Relationship Id="rId292" Type="http://schemas.openxmlformats.org/officeDocument/2006/relationships/hyperlink" Target="http://www.legislation.act.gov.au/a/2013-44" TargetMode="External"/><Relationship Id="rId306" Type="http://schemas.openxmlformats.org/officeDocument/2006/relationships/hyperlink" Target="http://www.legislation.act.gov.au/a/2008-36" TargetMode="External"/><Relationship Id="rId860" Type="http://schemas.openxmlformats.org/officeDocument/2006/relationships/hyperlink" Target="http://www.legislation.act.gov.au/a/2005-39" TargetMode="External"/><Relationship Id="rId958" Type="http://schemas.openxmlformats.org/officeDocument/2006/relationships/hyperlink" Target="http://www.legislation.act.gov.au/a/2004-58" TargetMode="External"/><Relationship Id="rId1143" Type="http://schemas.openxmlformats.org/officeDocument/2006/relationships/hyperlink" Target="http://www.legislation.act.gov.au/a/2001-14" TargetMode="External"/><Relationship Id="rId87" Type="http://schemas.openxmlformats.org/officeDocument/2006/relationships/hyperlink" Target="http://www.legislation.act.gov.au/a/2016-43/default.asp" TargetMode="External"/><Relationship Id="rId513" Type="http://schemas.openxmlformats.org/officeDocument/2006/relationships/hyperlink" Target="http://www.legislation.act.gov.au/a/2019-5/" TargetMode="External"/><Relationship Id="rId597" Type="http://schemas.openxmlformats.org/officeDocument/2006/relationships/hyperlink" Target="http://www.legislation.act.gov.au/a/2011-31" TargetMode="External"/><Relationship Id="rId720" Type="http://schemas.openxmlformats.org/officeDocument/2006/relationships/hyperlink" Target="http://www.legislation.act.gov.au/a/2008-28" TargetMode="External"/><Relationship Id="rId818" Type="http://schemas.openxmlformats.org/officeDocument/2006/relationships/hyperlink" Target="http://www.legislation.act.gov.au/a/2018-20/default.asp" TargetMode="External"/><Relationship Id="rId152" Type="http://schemas.openxmlformats.org/officeDocument/2006/relationships/hyperlink" Target="http://www.legislation.act.gov.au/a/2000-17" TargetMode="External"/><Relationship Id="rId457" Type="http://schemas.openxmlformats.org/officeDocument/2006/relationships/hyperlink" Target="http://www.legislation.act.gov.au/a/2008-36" TargetMode="External"/><Relationship Id="rId1003" Type="http://schemas.openxmlformats.org/officeDocument/2006/relationships/hyperlink" Target="http://www.legislation.act.gov.au/a/2001-14" TargetMode="External"/><Relationship Id="rId1087" Type="http://schemas.openxmlformats.org/officeDocument/2006/relationships/hyperlink" Target="http://www.legislation.act.gov.au/a/2013-44" TargetMode="External"/><Relationship Id="rId664" Type="http://schemas.openxmlformats.org/officeDocument/2006/relationships/hyperlink" Target="http://www.legislation.act.gov.au/a/2017-32/default.asp" TargetMode="External"/><Relationship Id="rId871" Type="http://schemas.openxmlformats.org/officeDocument/2006/relationships/hyperlink" Target="http://www.legislation.act.gov.au/a/2019-5/" TargetMode="External"/><Relationship Id="rId969" Type="http://schemas.openxmlformats.org/officeDocument/2006/relationships/hyperlink" Target="http://www.legislation.act.gov.au/a/2004-5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20-44/" TargetMode="External"/><Relationship Id="rId524" Type="http://schemas.openxmlformats.org/officeDocument/2006/relationships/hyperlink" Target="http://www.legislation.act.gov.au/a/2004-58" TargetMode="External"/><Relationship Id="rId731" Type="http://schemas.openxmlformats.org/officeDocument/2006/relationships/hyperlink" Target="http://www.legislation.act.gov.au/a/2008-36" TargetMode="External"/><Relationship Id="rId1154" Type="http://schemas.openxmlformats.org/officeDocument/2006/relationships/header" Target="header21.xml"/><Relationship Id="rId98" Type="http://schemas.openxmlformats.org/officeDocument/2006/relationships/hyperlink" Target="http://www.legislation.act.gov.au/a/2014-24" TargetMode="External"/><Relationship Id="rId163" Type="http://schemas.openxmlformats.org/officeDocument/2006/relationships/hyperlink" Target="http://www.legislation.act.gov.au/a/2005-20" TargetMode="External"/><Relationship Id="rId370" Type="http://schemas.openxmlformats.org/officeDocument/2006/relationships/hyperlink" Target="http://www.legislation.act.gov.au/a/2016-50/default.asp" TargetMode="External"/><Relationship Id="rId829" Type="http://schemas.openxmlformats.org/officeDocument/2006/relationships/hyperlink" Target="http://www.legislation.act.gov.au/a/2020-14/" TargetMode="External"/><Relationship Id="rId1014" Type="http://schemas.openxmlformats.org/officeDocument/2006/relationships/hyperlink" Target="http://www.legislation.act.gov.au/a/2004-13" TargetMode="External"/><Relationship Id="rId230" Type="http://schemas.openxmlformats.org/officeDocument/2006/relationships/hyperlink" Target="https://www.legislation.act.gov.au/cn/2020-11/" TargetMode="External"/><Relationship Id="rId468" Type="http://schemas.openxmlformats.org/officeDocument/2006/relationships/hyperlink" Target="http://www.legislation.act.gov.au/a/2001-44"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04-58" TargetMode="External"/><Relationship Id="rId1098" Type="http://schemas.openxmlformats.org/officeDocument/2006/relationships/hyperlink" Target="http://www.legislation.act.gov.au/a/2017-10/default.asp" TargetMode="External"/><Relationship Id="rId25" Type="http://schemas.openxmlformats.org/officeDocument/2006/relationships/header" Target="header5.xml"/><Relationship Id="rId328" Type="http://schemas.openxmlformats.org/officeDocument/2006/relationships/hyperlink" Target="http://www.legislation.act.gov.au/a/2011-28" TargetMode="External"/><Relationship Id="rId535" Type="http://schemas.openxmlformats.org/officeDocument/2006/relationships/hyperlink" Target="http://www.legislation.act.gov.au/a/2004-58" TargetMode="External"/><Relationship Id="rId742" Type="http://schemas.openxmlformats.org/officeDocument/2006/relationships/hyperlink" Target="http://www.legislation.act.gov.au/a/2005-39" TargetMode="External"/><Relationship Id="rId174" Type="http://schemas.openxmlformats.org/officeDocument/2006/relationships/hyperlink" Target="http://www.legislation.act.gov.au/a/2005-54" TargetMode="External"/><Relationship Id="rId381" Type="http://schemas.openxmlformats.org/officeDocument/2006/relationships/hyperlink" Target="http://www.legislation.act.gov.au/a/2004-58" TargetMode="External"/><Relationship Id="rId602" Type="http://schemas.openxmlformats.org/officeDocument/2006/relationships/hyperlink" Target="http://www.legislation.act.gov.au/a/2011-31" TargetMode="External"/><Relationship Id="rId1025" Type="http://schemas.openxmlformats.org/officeDocument/2006/relationships/hyperlink" Target="http://www.legislation.act.gov.au/a/2004-60"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17-4/default.asp" TargetMode="External"/><Relationship Id="rId686" Type="http://schemas.openxmlformats.org/officeDocument/2006/relationships/hyperlink" Target="http://www.legislation.act.gov.au/a/2005-39" TargetMode="External"/><Relationship Id="rId893" Type="http://schemas.openxmlformats.org/officeDocument/2006/relationships/hyperlink" Target="http://www.legislation.act.gov.au/a/2017-32/default.asp" TargetMode="External"/><Relationship Id="rId907" Type="http://schemas.openxmlformats.org/officeDocument/2006/relationships/hyperlink" Target="http://www.legislation.act.gov.au/a/2011-28" TargetMode="External"/><Relationship Id="rId36" Type="http://schemas.openxmlformats.org/officeDocument/2006/relationships/hyperlink" Target="http://www.comlaw.gov.au/Series/C2004A05206" TargetMode="External"/><Relationship Id="rId339" Type="http://schemas.openxmlformats.org/officeDocument/2006/relationships/hyperlink" Target="http://www.legislation.act.gov.au/a/2004-58" TargetMode="External"/><Relationship Id="rId546" Type="http://schemas.openxmlformats.org/officeDocument/2006/relationships/hyperlink" Target="http://www.legislation.act.gov.au/a/2004-58"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legislation.act.gov.au/a/2004-59" TargetMode="External"/><Relationship Id="rId185" Type="http://schemas.openxmlformats.org/officeDocument/2006/relationships/hyperlink" Target="http://www.legislation.act.gov.au/a/2008-28" TargetMode="External"/><Relationship Id="rId406" Type="http://schemas.openxmlformats.org/officeDocument/2006/relationships/hyperlink" Target="http://www.legislation.act.gov.au/a/2005-39" TargetMode="External"/><Relationship Id="rId960" Type="http://schemas.openxmlformats.org/officeDocument/2006/relationships/hyperlink" Target="http://www.legislation.act.gov.au/a/2016-50/default.asp" TargetMode="External"/><Relationship Id="rId1036" Type="http://schemas.openxmlformats.org/officeDocument/2006/relationships/hyperlink" Target="http://www.legislation.act.gov.au/a/2004-58" TargetMode="External"/><Relationship Id="rId392" Type="http://schemas.openxmlformats.org/officeDocument/2006/relationships/hyperlink" Target="http://www.legislation.act.gov.au/a/2019-5/" TargetMode="External"/><Relationship Id="rId613" Type="http://schemas.openxmlformats.org/officeDocument/2006/relationships/hyperlink" Target="http://www.legislation.act.gov.au/a/2008-36" TargetMode="External"/><Relationship Id="rId697" Type="http://schemas.openxmlformats.org/officeDocument/2006/relationships/hyperlink" Target="http://www.legislation.act.gov.au/a/2008-36" TargetMode="External"/><Relationship Id="rId820" Type="http://schemas.openxmlformats.org/officeDocument/2006/relationships/hyperlink" Target="http://www.legislation.act.gov.au/a/2018-20/default.asp" TargetMode="External"/><Relationship Id="rId918" Type="http://schemas.openxmlformats.org/officeDocument/2006/relationships/hyperlink" Target="http://www.legislation.act.gov.au/a/2011-31" TargetMode="External"/><Relationship Id="rId252" Type="http://schemas.openxmlformats.org/officeDocument/2006/relationships/hyperlink" Target="http://www.legislation.act.gov.au/a/2004-58" TargetMode="External"/><Relationship Id="rId1103" Type="http://schemas.openxmlformats.org/officeDocument/2006/relationships/hyperlink" Target="http://www.legislation.act.gov.au/a/2017-32/default.asp" TargetMode="External"/><Relationship Id="rId47" Type="http://schemas.openxmlformats.org/officeDocument/2006/relationships/hyperlink" Target="http://www.legislation.act.gov.au/a/1996-22"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4-58" TargetMode="External"/><Relationship Id="rId764" Type="http://schemas.openxmlformats.org/officeDocument/2006/relationships/hyperlink" Target="http://www.legislation.act.gov.au/a/2004-60" TargetMode="External"/><Relationship Id="rId971" Type="http://schemas.openxmlformats.org/officeDocument/2006/relationships/hyperlink" Target="http://www.legislation.act.gov.au/a/2016-50/default.asp" TargetMode="External"/><Relationship Id="rId196" Type="http://schemas.openxmlformats.org/officeDocument/2006/relationships/hyperlink" Target="http://www.legislation.act.gov.au/a/2011-22" TargetMode="External"/><Relationship Id="rId417" Type="http://schemas.openxmlformats.org/officeDocument/2006/relationships/hyperlink" Target="http://www.legislation.act.gov.au/a/2002-30" TargetMode="External"/><Relationship Id="rId624" Type="http://schemas.openxmlformats.org/officeDocument/2006/relationships/hyperlink" Target="http://www.legislation.act.gov.au/a/2004-58" TargetMode="External"/><Relationship Id="rId831" Type="http://schemas.openxmlformats.org/officeDocument/2006/relationships/hyperlink" Target="http://www.legislation.act.gov.au/a/2020-48/" TargetMode="External"/><Relationship Id="rId1047" Type="http://schemas.openxmlformats.org/officeDocument/2006/relationships/hyperlink" Target="http://www.legislation.act.gov.au/a/2006-40"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08-36" TargetMode="External"/><Relationship Id="rId929" Type="http://schemas.openxmlformats.org/officeDocument/2006/relationships/hyperlink" Target="http://www.legislation.act.gov.au/a/2004-58" TargetMode="External"/><Relationship Id="rId1114" Type="http://schemas.openxmlformats.org/officeDocument/2006/relationships/hyperlink" Target="http://www.legislation.act.gov.au/a/2018-20/default.asp"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1-16" TargetMode="External"/><Relationship Id="rId330" Type="http://schemas.openxmlformats.org/officeDocument/2006/relationships/hyperlink" Target="https://www.legislation.act.gov.au/a/2020-42/" TargetMode="External"/><Relationship Id="rId568" Type="http://schemas.openxmlformats.org/officeDocument/2006/relationships/hyperlink" Target="http://www.legislation.act.gov.au/a/2008-36" TargetMode="External"/><Relationship Id="rId775" Type="http://schemas.openxmlformats.org/officeDocument/2006/relationships/hyperlink" Target="http://www.legislation.act.gov.au/a/2007-8" TargetMode="External"/><Relationship Id="rId982" Type="http://schemas.openxmlformats.org/officeDocument/2006/relationships/hyperlink" Target="http://www.legislation.act.gov.au/a/2004-58" TargetMode="External"/><Relationship Id="rId428" Type="http://schemas.openxmlformats.org/officeDocument/2006/relationships/hyperlink" Target="http://www.legislation.act.gov.au/a/2004-58" TargetMode="External"/><Relationship Id="rId635" Type="http://schemas.openxmlformats.org/officeDocument/2006/relationships/hyperlink" Target="http://www.legislation.act.gov.au/a/2011-31" TargetMode="External"/><Relationship Id="rId842" Type="http://schemas.openxmlformats.org/officeDocument/2006/relationships/hyperlink" Target="http://www.legislation.act.gov.au/a/2004-58" TargetMode="External"/><Relationship Id="rId1058" Type="http://schemas.openxmlformats.org/officeDocument/2006/relationships/hyperlink" Target="http://www.legislation.act.gov.au/a/2008-28" TargetMode="Externa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1998-5" TargetMode="External"/><Relationship Id="rId702" Type="http://schemas.openxmlformats.org/officeDocument/2006/relationships/hyperlink" Target="http://www.legislation.act.gov.au/a/2005-39" TargetMode="External"/><Relationship Id="rId1125" Type="http://schemas.openxmlformats.org/officeDocument/2006/relationships/hyperlink" Target="http://www.legislation.act.gov.au/a/2020-11/"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8-35" TargetMode="External"/><Relationship Id="rId579" Type="http://schemas.openxmlformats.org/officeDocument/2006/relationships/hyperlink" Target="http://www.legislation.act.gov.au/a/2008-36" TargetMode="External"/><Relationship Id="rId786" Type="http://schemas.openxmlformats.org/officeDocument/2006/relationships/hyperlink" Target="http://www.legislation.act.gov.au/a/2008-36" TargetMode="External"/><Relationship Id="rId993" Type="http://schemas.openxmlformats.org/officeDocument/2006/relationships/hyperlink" Target="http://www.legislation.act.gov.au/a/1998-5" TargetMode="External"/><Relationship Id="rId341" Type="http://schemas.openxmlformats.org/officeDocument/2006/relationships/hyperlink" Target="http://www.legislation.act.gov.au/a/2016-50/default.asp" TargetMode="External"/><Relationship Id="rId439" Type="http://schemas.openxmlformats.org/officeDocument/2006/relationships/hyperlink" Target="http://www.legislation.act.gov.au/a/2008-28" TargetMode="External"/><Relationship Id="rId646" Type="http://schemas.openxmlformats.org/officeDocument/2006/relationships/hyperlink" Target="http://www.legislation.act.gov.au/a/2008-36" TargetMode="External"/><Relationship Id="rId1069" Type="http://schemas.openxmlformats.org/officeDocument/2006/relationships/hyperlink" Target="http://www.legislation.act.gov.au/a/2009-44" TargetMode="External"/><Relationship Id="rId201" Type="http://schemas.openxmlformats.org/officeDocument/2006/relationships/hyperlink" Target="http://www.legislation.act.gov.au/a/2012-21"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08-36" TargetMode="External"/><Relationship Id="rId853" Type="http://schemas.openxmlformats.org/officeDocument/2006/relationships/hyperlink" Target="http://www.legislation.act.gov.au/a/2004-58" TargetMode="External"/><Relationship Id="rId1136" Type="http://schemas.openxmlformats.org/officeDocument/2006/relationships/hyperlink" Target="http://www.legislation.act.gov.au/a/2020-48/" TargetMode="External"/><Relationship Id="rId492" Type="http://schemas.openxmlformats.org/officeDocument/2006/relationships/hyperlink" Target="http://www.legislation.act.gov.au/a/2004-58" TargetMode="External"/><Relationship Id="rId713" Type="http://schemas.openxmlformats.org/officeDocument/2006/relationships/hyperlink" Target="http://www.legislation.act.gov.au/a/2008-36" TargetMode="External"/><Relationship Id="rId797" Type="http://schemas.openxmlformats.org/officeDocument/2006/relationships/hyperlink" Target="http://www.legislation.act.gov.au/a/2004-58" TargetMode="External"/><Relationship Id="rId920" Type="http://schemas.openxmlformats.org/officeDocument/2006/relationships/hyperlink" Target="http://www.legislation.act.gov.au/a/2015-4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0-17" TargetMode="External"/><Relationship Id="rId212" Type="http://schemas.openxmlformats.org/officeDocument/2006/relationships/hyperlink" Target="http://www.legislation.act.gov.au/a/2017-10/default.asp" TargetMode="External"/><Relationship Id="rId657" Type="http://schemas.openxmlformats.org/officeDocument/2006/relationships/hyperlink" Target="http://www.legislation.act.gov.au/a/2004-58" TargetMode="External"/><Relationship Id="rId864" Type="http://schemas.openxmlformats.org/officeDocument/2006/relationships/hyperlink" Target="http://www.legislation.act.gov.au/a/2001-17" TargetMode="External"/><Relationship Id="rId296" Type="http://schemas.openxmlformats.org/officeDocument/2006/relationships/hyperlink" Target="http://www.legislation.act.gov.au/a/2004-58" TargetMode="External"/><Relationship Id="rId517" Type="http://schemas.openxmlformats.org/officeDocument/2006/relationships/hyperlink" Target="http://www.legislation.act.gov.au/a/2004-58" TargetMode="External"/><Relationship Id="rId724" Type="http://schemas.openxmlformats.org/officeDocument/2006/relationships/hyperlink" Target="http://www.legislation.act.gov.au/a/2006-40" TargetMode="External"/><Relationship Id="rId931" Type="http://schemas.openxmlformats.org/officeDocument/2006/relationships/hyperlink" Target="http://www.legislation.act.gov.au/a/2004-58" TargetMode="External"/><Relationship Id="rId1147" Type="http://schemas.openxmlformats.org/officeDocument/2006/relationships/footer" Target="footer21.xml"/><Relationship Id="rId60" Type="http://schemas.openxmlformats.org/officeDocument/2006/relationships/header" Target="header7.xml"/><Relationship Id="rId156" Type="http://schemas.openxmlformats.org/officeDocument/2006/relationships/hyperlink" Target="http://www.legislation.act.gov.au/a/2002-27" TargetMode="External"/><Relationship Id="rId363" Type="http://schemas.openxmlformats.org/officeDocument/2006/relationships/hyperlink" Target="http://www.legislation.act.gov.au/a/2017-4/default.asp" TargetMode="External"/><Relationship Id="rId570" Type="http://schemas.openxmlformats.org/officeDocument/2006/relationships/hyperlink" Target="http://www.legislation.act.gov.au/a/2005-53" TargetMode="External"/><Relationship Id="rId1007" Type="http://schemas.openxmlformats.org/officeDocument/2006/relationships/hyperlink" Target="http://www.legislation.act.gov.au/a/2002-11" TargetMode="External"/><Relationship Id="rId223" Type="http://schemas.openxmlformats.org/officeDocument/2006/relationships/hyperlink" Target="http://www.legislation.act.gov.au/a/2019-5/" TargetMode="External"/><Relationship Id="rId430" Type="http://schemas.openxmlformats.org/officeDocument/2006/relationships/hyperlink" Target="http://www.legislation.act.gov.au/a/2004-58" TargetMode="External"/><Relationship Id="rId668" Type="http://schemas.openxmlformats.org/officeDocument/2006/relationships/hyperlink" Target="http://www.legislation.act.gov.au/a/2004-58" TargetMode="External"/><Relationship Id="rId875" Type="http://schemas.openxmlformats.org/officeDocument/2006/relationships/hyperlink" Target="http://www.legislation.act.gov.au/a/2020-1/" TargetMode="External"/><Relationship Id="rId1060" Type="http://schemas.openxmlformats.org/officeDocument/2006/relationships/hyperlink" Target="http://www.legislation.act.gov.au/a/2008-37" TargetMode="External"/><Relationship Id="rId18" Type="http://schemas.openxmlformats.org/officeDocument/2006/relationships/header" Target="header1.xml"/><Relationship Id="rId528" Type="http://schemas.openxmlformats.org/officeDocument/2006/relationships/hyperlink" Target="http://www.legislation.act.gov.au/a/2008-37" TargetMode="External"/><Relationship Id="rId735" Type="http://schemas.openxmlformats.org/officeDocument/2006/relationships/hyperlink" Target="http://www.legislation.act.gov.au/a/2006-40" TargetMode="External"/><Relationship Id="rId942" Type="http://schemas.openxmlformats.org/officeDocument/2006/relationships/hyperlink" Target="http://www.legislation.act.gov.au/a/2008-36" TargetMode="External"/><Relationship Id="rId167" Type="http://schemas.openxmlformats.org/officeDocument/2006/relationships/hyperlink" Target="http://www.legislation.act.gov.au/a/2005-20" TargetMode="External"/><Relationship Id="rId374" Type="http://schemas.openxmlformats.org/officeDocument/2006/relationships/hyperlink" Target="http://www.legislation.act.gov.au/a/2008-36" TargetMode="External"/><Relationship Id="rId581" Type="http://schemas.openxmlformats.org/officeDocument/2006/relationships/hyperlink" Target="http://www.legislation.act.gov.au/a/2016-50/default.asp" TargetMode="External"/><Relationship Id="rId1018" Type="http://schemas.openxmlformats.org/officeDocument/2006/relationships/hyperlink" Target="http://www.legislation.act.gov.au/a/2004-60" TargetMode="External"/><Relationship Id="rId71" Type="http://schemas.openxmlformats.org/officeDocument/2006/relationships/hyperlink" Target="http://www.legislation.act.gov.au/a/1930-21" TargetMode="External"/><Relationship Id="rId234" Type="http://schemas.openxmlformats.org/officeDocument/2006/relationships/hyperlink" Target="https://www.legislation.act.gov.au/cn/2020-11/" TargetMode="External"/><Relationship Id="rId679" Type="http://schemas.openxmlformats.org/officeDocument/2006/relationships/hyperlink" Target="http://www.legislation.act.gov.au/a/2004-58" TargetMode="External"/><Relationship Id="rId802" Type="http://schemas.openxmlformats.org/officeDocument/2006/relationships/hyperlink" Target="http://www.legislation.act.gov.au/a/2006-16" TargetMode="External"/><Relationship Id="rId886" Type="http://schemas.openxmlformats.org/officeDocument/2006/relationships/hyperlink" Target="http://www.legislation.act.gov.au/a/2004-58" TargetMode="External"/><Relationship Id="rId2" Type="http://schemas.openxmlformats.org/officeDocument/2006/relationships/numbering" Target="numbering.xml"/><Relationship Id="rId29" Type="http://schemas.openxmlformats.org/officeDocument/2006/relationships/hyperlink" Target="http://www.legislation.act.gov.au/a/2004-12" TargetMode="External"/><Relationship Id="rId441" Type="http://schemas.openxmlformats.org/officeDocument/2006/relationships/hyperlink" Target="http://www.legislation.act.gov.au/a/2018-20/default.asp"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4-58" TargetMode="External"/><Relationship Id="rId1071" Type="http://schemas.openxmlformats.org/officeDocument/2006/relationships/hyperlink" Target="http://www.legislation.act.gov.au/a/2010-32" TargetMode="External"/><Relationship Id="rId178" Type="http://schemas.openxmlformats.org/officeDocument/2006/relationships/hyperlink" Target="http://www.legislation.act.gov.au/a/2006-24" TargetMode="External"/><Relationship Id="rId301" Type="http://schemas.openxmlformats.org/officeDocument/2006/relationships/hyperlink" Target="http://www.legislation.act.gov.au/a/2017-5/default.asp" TargetMode="External"/><Relationship Id="rId953" Type="http://schemas.openxmlformats.org/officeDocument/2006/relationships/hyperlink" Target="http://www.legislation.act.gov.au/a/2005-39" TargetMode="External"/><Relationship Id="rId1029" Type="http://schemas.openxmlformats.org/officeDocument/2006/relationships/hyperlink" Target="http://www.legislation.act.gov.au/a/2005-54" TargetMode="External"/><Relationship Id="rId82" Type="http://schemas.openxmlformats.org/officeDocument/2006/relationships/hyperlink" Target="http://www.legislation.act.gov.au/a/2016-42/default.asp"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2005-39" TargetMode="External"/><Relationship Id="rId606" Type="http://schemas.openxmlformats.org/officeDocument/2006/relationships/hyperlink" Target="http://www.legislation.act.gov.au/a/2011-31" TargetMode="External"/><Relationship Id="rId813" Type="http://schemas.openxmlformats.org/officeDocument/2006/relationships/hyperlink" Target="http://www.legislation.act.gov.au/a/2017-28/default.asp" TargetMode="External"/><Relationship Id="rId245" Type="http://schemas.openxmlformats.org/officeDocument/2006/relationships/hyperlink" Target="http://www.legislation.act.gov.au/a/2004-58" TargetMode="External"/><Relationship Id="rId452" Type="http://schemas.openxmlformats.org/officeDocument/2006/relationships/hyperlink" Target="http://www.legislation.act.gov.au/a/2008-36" TargetMode="External"/><Relationship Id="rId897" Type="http://schemas.openxmlformats.org/officeDocument/2006/relationships/hyperlink" Target="http://www.legislation.act.gov.au/a/2020-20/" TargetMode="External"/><Relationship Id="rId1082" Type="http://schemas.openxmlformats.org/officeDocument/2006/relationships/hyperlink" Target="http://www.legislation.act.gov.au/a/2013-7"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6" TargetMode="External"/><Relationship Id="rId757" Type="http://schemas.openxmlformats.org/officeDocument/2006/relationships/hyperlink" Target="http://www.legislation.act.gov.au/a/2005-53" TargetMode="External"/><Relationship Id="rId964" Type="http://schemas.openxmlformats.org/officeDocument/2006/relationships/hyperlink" Target="http://www.legislation.act.gov.au/a/2008-36"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8-37" TargetMode="External"/><Relationship Id="rId396" Type="http://schemas.openxmlformats.org/officeDocument/2006/relationships/hyperlink" Target="http://www.legislation.act.gov.au/a/2008-36" TargetMode="External"/><Relationship Id="rId617" Type="http://schemas.openxmlformats.org/officeDocument/2006/relationships/hyperlink" Target="http://www.legislation.act.gov.au/a/2008-36" TargetMode="External"/><Relationship Id="rId824" Type="http://schemas.openxmlformats.org/officeDocument/2006/relationships/hyperlink" Target="http://www.legislation.act.gov.au/a/2018-20/default.asp" TargetMode="External"/><Relationship Id="rId256" Type="http://schemas.openxmlformats.org/officeDocument/2006/relationships/hyperlink" Target="http://www.legislation.act.gov.au/a/2004-58" TargetMode="External"/><Relationship Id="rId463" Type="http://schemas.openxmlformats.org/officeDocument/2006/relationships/hyperlink" Target="http://www.legislation.act.gov.au/a/2004-58" TargetMode="External"/><Relationship Id="rId670" Type="http://schemas.openxmlformats.org/officeDocument/2006/relationships/hyperlink" Target="http://www.legislation.act.gov.au/a/2008-36" TargetMode="External"/><Relationship Id="rId1093" Type="http://schemas.openxmlformats.org/officeDocument/2006/relationships/hyperlink" Target="http://www.legislation.act.gov.au/a/2015-42/default.asp" TargetMode="External"/><Relationship Id="rId1107" Type="http://schemas.openxmlformats.org/officeDocument/2006/relationships/hyperlink" Target="http://www.legislation.act.gov.au/a/2017-32/default.asp" TargetMode="External"/><Relationship Id="rId116" Type="http://schemas.openxmlformats.org/officeDocument/2006/relationships/header" Target="header11.xml"/><Relationship Id="rId323" Type="http://schemas.openxmlformats.org/officeDocument/2006/relationships/hyperlink" Target="http://www.legislation.act.gov.au/a/1997-122" TargetMode="External"/><Relationship Id="rId530" Type="http://schemas.openxmlformats.org/officeDocument/2006/relationships/hyperlink" Target="http://www.legislation.act.gov.au/a/2008-36" TargetMode="External"/><Relationship Id="rId768" Type="http://schemas.openxmlformats.org/officeDocument/2006/relationships/hyperlink" Target="http://www.legislation.act.gov.au/a/2005-20" TargetMode="External"/><Relationship Id="rId975" Type="http://schemas.openxmlformats.org/officeDocument/2006/relationships/hyperlink" Target="http://www.legislation.act.gov.au/a/2004-58" TargetMode="External"/><Relationship Id="rId20" Type="http://schemas.openxmlformats.org/officeDocument/2006/relationships/footer" Target="footer1.xml"/><Relationship Id="rId628" Type="http://schemas.openxmlformats.org/officeDocument/2006/relationships/hyperlink" Target="http://www.legislation.act.gov.au/a/2011-31" TargetMode="External"/><Relationship Id="rId835" Type="http://schemas.openxmlformats.org/officeDocument/2006/relationships/hyperlink" Target="http://www.legislation.act.gov.au/a/1999-66" TargetMode="External"/><Relationship Id="rId267" Type="http://schemas.openxmlformats.org/officeDocument/2006/relationships/hyperlink" Target="http://www.legislation.act.gov.au/a/2004-58" TargetMode="External"/><Relationship Id="rId474" Type="http://schemas.openxmlformats.org/officeDocument/2006/relationships/hyperlink" Target="http://www.legislation.act.gov.au/a/2004-58" TargetMode="External"/><Relationship Id="rId1020" Type="http://schemas.openxmlformats.org/officeDocument/2006/relationships/hyperlink" Target="http://www.legislation.act.gov.au/a/2004-60" TargetMode="External"/><Relationship Id="rId1118" Type="http://schemas.openxmlformats.org/officeDocument/2006/relationships/hyperlink" Target="http://www.legislation.act.gov.au/a/2019-17/" TargetMode="External"/><Relationship Id="rId127" Type="http://schemas.openxmlformats.org/officeDocument/2006/relationships/hyperlink" Target="http://www.legislation.act.gov.au/a/2001-16" TargetMode="External"/><Relationship Id="rId681" Type="http://schemas.openxmlformats.org/officeDocument/2006/relationships/hyperlink" Target="http://www.legislation.act.gov.au/a/2017-32/default.asp" TargetMode="External"/><Relationship Id="rId779" Type="http://schemas.openxmlformats.org/officeDocument/2006/relationships/hyperlink" Target="http://www.legislation.act.gov.au/a/2005-53" TargetMode="External"/><Relationship Id="rId902" Type="http://schemas.openxmlformats.org/officeDocument/2006/relationships/hyperlink" Target="http://www.legislation.act.gov.au/a/2004-58" TargetMode="External"/><Relationship Id="rId986" Type="http://schemas.openxmlformats.org/officeDocument/2006/relationships/hyperlink" Target="http://www.legislation.act.gov.au/a/2004-58"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2-21" TargetMode="External"/><Relationship Id="rId541" Type="http://schemas.openxmlformats.org/officeDocument/2006/relationships/hyperlink" Target="http://www.legislation.act.gov.au/a/2008-36" TargetMode="External"/><Relationship Id="rId639" Type="http://schemas.openxmlformats.org/officeDocument/2006/relationships/hyperlink" Target="http://www.legislation.act.gov.au/a/2008-36" TargetMode="External"/><Relationship Id="rId180" Type="http://schemas.openxmlformats.org/officeDocument/2006/relationships/hyperlink" Target="http://www.legislation.act.gov.au/a/2006-16" TargetMode="External"/><Relationship Id="rId278" Type="http://schemas.openxmlformats.org/officeDocument/2006/relationships/hyperlink" Target="http://www.legislation.act.gov.au/a/2005-54" TargetMode="External"/><Relationship Id="rId401" Type="http://schemas.openxmlformats.org/officeDocument/2006/relationships/hyperlink" Target="http://www.legislation.act.gov.au/a/2005-39" TargetMode="External"/><Relationship Id="rId846" Type="http://schemas.openxmlformats.org/officeDocument/2006/relationships/hyperlink" Target="http://www.legislation.act.gov.au/a/2005-39" TargetMode="External"/><Relationship Id="rId1031" Type="http://schemas.openxmlformats.org/officeDocument/2006/relationships/hyperlink" Target="http://www.legislation.act.gov.au/a/2005-54" TargetMode="External"/><Relationship Id="rId1129" Type="http://schemas.openxmlformats.org/officeDocument/2006/relationships/hyperlink" Target="http://www.legislation.act.gov.au/a/2020-14/" TargetMode="External"/><Relationship Id="rId485" Type="http://schemas.openxmlformats.org/officeDocument/2006/relationships/hyperlink" Target="http://www.legislation.act.gov.au/a/2015-6" TargetMode="External"/><Relationship Id="rId692" Type="http://schemas.openxmlformats.org/officeDocument/2006/relationships/hyperlink" Target="http://www.legislation.act.gov.au/a/2005-39" TargetMode="External"/><Relationship Id="rId706" Type="http://schemas.openxmlformats.org/officeDocument/2006/relationships/hyperlink" Target="http://www.legislation.act.gov.au/a/2005-39" TargetMode="External"/><Relationship Id="rId913" Type="http://schemas.openxmlformats.org/officeDocument/2006/relationships/hyperlink" Target="http://www.legislation.act.gov.au/a/2017-32/default.asp" TargetMode="External"/><Relationship Id="rId42" Type="http://schemas.openxmlformats.org/officeDocument/2006/relationships/hyperlink" Target="http://www.legislation.act.gov.au/a/2004-7" TargetMode="External"/><Relationship Id="rId84" Type="http://schemas.openxmlformats.org/officeDocument/2006/relationships/hyperlink" Target="http://www.legislation.act.gov.au/a/2016-43/default.asp" TargetMode="External"/><Relationship Id="rId138" Type="http://schemas.openxmlformats.org/officeDocument/2006/relationships/hyperlink" Target="http://www.legislation.act.gov.au/a/2003-40" TargetMode="External"/><Relationship Id="rId345" Type="http://schemas.openxmlformats.org/officeDocument/2006/relationships/hyperlink" Target="http://www.legislation.act.gov.au/a/2017-32/default.asp" TargetMode="Externa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19-5/" TargetMode="External"/><Relationship Id="rId552" Type="http://schemas.openxmlformats.org/officeDocument/2006/relationships/hyperlink" Target="http://www.legislation.act.gov.au/a/2004-58" TargetMode="External"/><Relationship Id="rId594" Type="http://schemas.openxmlformats.org/officeDocument/2006/relationships/hyperlink" Target="http://www.legislation.act.gov.au/a/2005-39" TargetMode="External"/><Relationship Id="rId608" Type="http://schemas.openxmlformats.org/officeDocument/2006/relationships/hyperlink" Target="http://www.legislation.act.gov.au/a/2011-31" TargetMode="External"/><Relationship Id="rId815" Type="http://schemas.openxmlformats.org/officeDocument/2006/relationships/hyperlink" Target="http://www.legislation.act.gov.au/a/2017-28/default.asp" TargetMode="External"/><Relationship Id="rId997" Type="http://schemas.openxmlformats.org/officeDocument/2006/relationships/hyperlink" Target="http://www.legislation.act.gov.au/a/1999-66" TargetMode="External"/><Relationship Id="rId191" Type="http://schemas.openxmlformats.org/officeDocument/2006/relationships/hyperlink" Target="http://www.legislation.act.gov.au/cn/2009-2/default.asp" TargetMode="External"/><Relationship Id="rId205" Type="http://schemas.openxmlformats.org/officeDocument/2006/relationships/hyperlink" Target="http://www.legislation.act.gov.au/a/2013-45" TargetMode="External"/><Relationship Id="rId247" Type="http://schemas.openxmlformats.org/officeDocument/2006/relationships/hyperlink" Target="http://www.legislation.act.gov.au/a/2000-17" TargetMode="External"/><Relationship Id="rId412" Type="http://schemas.openxmlformats.org/officeDocument/2006/relationships/hyperlink" Target="http://www.legislation.act.gov.au/a/2008-36" TargetMode="External"/><Relationship Id="rId857" Type="http://schemas.openxmlformats.org/officeDocument/2006/relationships/hyperlink" Target="http://www.legislation.act.gov.au/a/2004-58" TargetMode="External"/><Relationship Id="rId899" Type="http://schemas.openxmlformats.org/officeDocument/2006/relationships/hyperlink" Target="http://www.legislation.act.gov.au/a/2020-20/" TargetMode="External"/><Relationship Id="rId1000" Type="http://schemas.openxmlformats.org/officeDocument/2006/relationships/hyperlink" Target="http://www.legislation.act.gov.au/a/2000-17" TargetMode="External"/><Relationship Id="rId1042" Type="http://schemas.openxmlformats.org/officeDocument/2006/relationships/hyperlink" Target="http://www.legislation.act.gov.au/a/2005-60" TargetMode="External"/><Relationship Id="rId1084" Type="http://schemas.openxmlformats.org/officeDocument/2006/relationships/hyperlink" Target="http://www.legislation.act.gov.au/a/2013-45"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58"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08-36" TargetMode="External"/><Relationship Id="rId661" Type="http://schemas.openxmlformats.org/officeDocument/2006/relationships/hyperlink" Target="http://www.legislation.act.gov.au/a/2001-44" TargetMode="External"/><Relationship Id="rId717" Type="http://schemas.openxmlformats.org/officeDocument/2006/relationships/hyperlink" Target="http://www.legislation.act.gov.au/a/2002-11" TargetMode="External"/><Relationship Id="rId759" Type="http://schemas.openxmlformats.org/officeDocument/2006/relationships/hyperlink" Target="http://www.legislation.act.gov.au/a/2008-28" TargetMode="External"/><Relationship Id="rId924" Type="http://schemas.openxmlformats.org/officeDocument/2006/relationships/hyperlink" Target="http://www.legislation.act.gov.au/a/2010-32" TargetMode="External"/><Relationship Id="rId966" Type="http://schemas.openxmlformats.org/officeDocument/2006/relationships/hyperlink" Target="http://www.legislation.act.gov.au/a/2004-58" TargetMode="External"/><Relationship Id="rId11" Type="http://schemas.openxmlformats.org/officeDocument/2006/relationships/hyperlink" Target="http://www.legislation.act.gov.au" TargetMode="External"/><Relationship Id="rId53" Type="http://schemas.openxmlformats.org/officeDocument/2006/relationships/hyperlink" Target="https://www.legislation.gov.au/Series/C2004A05206" TargetMode="External"/><Relationship Id="rId149" Type="http://schemas.openxmlformats.org/officeDocument/2006/relationships/hyperlink" Target="http://www.legislation.act.gov.au/a/1999-22" TargetMode="External"/><Relationship Id="rId314" Type="http://schemas.openxmlformats.org/officeDocument/2006/relationships/hyperlink" Target="http://www.legislation.act.gov.au/a/2005-54" TargetMode="External"/><Relationship Id="rId356" Type="http://schemas.openxmlformats.org/officeDocument/2006/relationships/hyperlink" Target="http://www.legislation.act.gov.au/a/2011-22" TargetMode="External"/><Relationship Id="rId398" Type="http://schemas.openxmlformats.org/officeDocument/2006/relationships/hyperlink" Target="http://www.legislation.act.gov.au/a/2005-39" TargetMode="External"/><Relationship Id="rId521" Type="http://schemas.openxmlformats.org/officeDocument/2006/relationships/hyperlink" Target="http://www.legislation.act.gov.au/a/2006-40"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08-36" TargetMode="External"/><Relationship Id="rId770" Type="http://schemas.openxmlformats.org/officeDocument/2006/relationships/hyperlink" Target="http://www.legislation.act.gov.au/a/2008-36" TargetMode="External"/><Relationship Id="rId1151" Type="http://schemas.openxmlformats.org/officeDocument/2006/relationships/footer" Target="footer23.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4-12" TargetMode="External"/><Relationship Id="rId216" Type="http://schemas.openxmlformats.org/officeDocument/2006/relationships/hyperlink" Target="http://www.legislation.act.gov.au/a/2017-5/default.asp" TargetMode="External"/><Relationship Id="rId423" Type="http://schemas.openxmlformats.org/officeDocument/2006/relationships/hyperlink" Target="http://www.legislation.act.gov.au/a/2020-1/" TargetMode="External"/><Relationship Id="rId826" Type="http://schemas.openxmlformats.org/officeDocument/2006/relationships/hyperlink" Target="http://www.legislation.act.gov.au/a/2020-11/" TargetMode="External"/><Relationship Id="rId868" Type="http://schemas.openxmlformats.org/officeDocument/2006/relationships/hyperlink" Target="http://www.legislation.act.gov.au/a/2019-5/" TargetMode="External"/><Relationship Id="rId1011" Type="http://schemas.openxmlformats.org/officeDocument/2006/relationships/hyperlink" Target="http://www.legislation.act.gov.au/a/2002-30" TargetMode="External"/><Relationship Id="rId1053" Type="http://schemas.openxmlformats.org/officeDocument/2006/relationships/hyperlink" Target="http://www.legislation.act.gov.au/a/2007-8" TargetMode="External"/><Relationship Id="rId1109" Type="http://schemas.openxmlformats.org/officeDocument/2006/relationships/hyperlink" Target="http://www.legislation.act.gov.au/a/2017-32/default.asp"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01-44" TargetMode="External"/><Relationship Id="rId630" Type="http://schemas.openxmlformats.org/officeDocument/2006/relationships/hyperlink" Target="http://www.legislation.act.gov.au/a/2011-31" TargetMode="External"/><Relationship Id="rId672" Type="http://schemas.openxmlformats.org/officeDocument/2006/relationships/hyperlink" Target="http://www.legislation.act.gov.au/a/2004-58" TargetMode="External"/><Relationship Id="rId728" Type="http://schemas.openxmlformats.org/officeDocument/2006/relationships/hyperlink" Target="http://www.legislation.act.gov.au/a/2006-40" TargetMode="External"/><Relationship Id="rId935" Type="http://schemas.openxmlformats.org/officeDocument/2006/relationships/hyperlink" Target="http://www.legislation.act.gov.au/a/2004-58" TargetMode="External"/><Relationship Id="rId1095" Type="http://schemas.openxmlformats.org/officeDocument/2006/relationships/hyperlink" Target="http://www.legislation.act.gov.au/a/2017-4/default.asp"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footer" Target="footer14.xml"/><Relationship Id="rId325" Type="http://schemas.openxmlformats.org/officeDocument/2006/relationships/hyperlink" Target="http://www.legislation.act.gov.au/a/2004-58" TargetMode="External"/><Relationship Id="rId367" Type="http://schemas.openxmlformats.org/officeDocument/2006/relationships/hyperlink" Target="http://www.legislation.act.gov.au/a/2008-36"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08-36" TargetMode="External"/><Relationship Id="rId977" Type="http://schemas.openxmlformats.org/officeDocument/2006/relationships/hyperlink" Target="http://www.legislation.act.gov.au/a/2011-28" TargetMode="External"/><Relationship Id="rId1120" Type="http://schemas.openxmlformats.org/officeDocument/2006/relationships/hyperlink" Target="http://www.legislation.act.gov.au/a/2019-17/" TargetMode="External"/><Relationship Id="rId171" Type="http://schemas.openxmlformats.org/officeDocument/2006/relationships/hyperlink" Target="http://www.legislation.act.gov.au/a/2005-43" TargetMode="External"/><Relationship Id="rId227" Type="http://schemas.openxmlformats.org/officeDocument/2006/relationships/hyperlink" Target="https://www.legislation.act.gov.au/cn/2020-9/" TargetMode="External"/><Relationship Id="rId781" Type="http://schemas.openxmlformats.org/officeDocument/2006/relationships/hyperlink" Target="http://www.legislation.act.gov.au/a/2008-36" TargetMode="External"/><Relationship Id="rId837" Type="http://schemas.openxmlformats.org/officeDocument/2006/relationships/hyperlink" Target="http://www.legislation.act.gov.au/a/2001-17" TargetMode="External"/><Relationship Id="rId879" Type="http://schemas.openxmlformats.org/officeDocument/2006/relationships/hyperlink" Target="http://www.legislation.act.gov.au/a/2004-58" TargetMode="External"/><Relationship Id="rId1022" Type="http://schemas.openxmlformats.org/officeDocument/2006/relationships/hyperlink" Target="http://www.legislation.act.gov.au/a/2004-60"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09-44" TargetMode="External"/><Relationship Id="rId476" Type="http://schemas.openxmlformats.org/officeDocument/2006/relationships/hyperlink" Target="http://www.legislation.act.gov.au/a/2016-50/default.asp"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05-39" TargetMode="External"/><Relationship Id="rId739" Type="http://schemas.openxmlformats.org/officeDocument/2006/relationships/hyperlink" Target="http://www.legislation.act.gov.au/a/2008-36" TargetMode="External"/><Relationship Id="rId890" Type="http://schemas.openxmlformats.org/officeDocument/2006/relationships/hyperlink" Target="http://www.legislation.act.gov.au/a/2013-44" TargetMode="External"/><Relationship Id="rId904" Type="http://schemas.openxmlformats.org/officeDocument/2006/relationships/hyperlink" Target="http://www.legislation.act.gov.au/a/2006-16" TargetMode="External"/><Relationship Id="rId1064" Type="http://schemas.openxmlformats.org/officeDocument/2006/relationships/hyperlink" Target="http://www.legislation.act.gov.au/a/2009-7" TargetMode="External"/><Relationship Id="rId33" Type="http://schemas.openxmlformats.org/officeDocument/2006/relationships/hyperlink" Target="http://www.legislation.act.gov.au/a/2001-14" TargetMode="External"/><Relationship Id="rId129" Type="http://schemas.openxmlformats.org/officeDocument/2006/relationships/header" Target="header13.xml"/><Relationship Id="rId280" Type="http://schemas.openxmlformats.org/officeDocument/2006/relationships/hyperlink" Target="http://www.legislation.act.gov.au/a/2005-60" TargetMode="External"/><Relationship Id="rId336" Type="http://schemas.openxmlformats.org/officeDocument/2006/relationships/hyperlink" Target="http://www.legislation.act.gov.au/a/2017-32/default.asp" TargetMode="External"/><Relationship Id="rId501" Type="http://schemas.openxmlformats.org/officeDocument/2006/relationships/hyperlink" Target="http://www.legislation.act.gov.au/a/2008-36" TargetMode="External"/><Relationship Id="rId543" Type="http://schemas.openxmlformats.org/officeDocument/2006/relationships/hyperlink" Target="http://www.legislation.act.gov.au/a/1998-5" TargetMode="External"/><Relationship Id="rId946" Type="http://schemas.openxmlformats.org/officeDocument/2006/relationships/hyperlink" Target="http://www.legislation.act.gov.au/a/2011-31" TargetMode="External"/><Relationship Id="rId988" Type="http://schemas.openxmlformats.org/officeDocument/2006/relationships/hyperlink" Target="http://www.legislation.act.gov.au/a/2004-58" TargetMode="External"/><Relationship Id="rId1131" Type="http://schemas.openxmlformats.org/officeDocument/2006/relationships/hyperlink" Target="http://www.legislation.act.gov.au/a/2020-20/" TargetMode="External"/><Relationship Id="rId75" Type="http://schemas.openxmlformats.org/officeDocument/2006/relationships/footer" Target="footer10.xml"/><Relationship Id="rId140" Type="http://schemas.openxmlformats.org/officeDocument/2006/relationships/hyperlink" Target="http://www.legislation.act.gov.au/a/1996-22" TargetMode="External"/><Relationship Id="rId182" Type="http://schemas.openxmlformats.org/officeDocument/2006/relationships/hyperlink" Target="http://www.legislation.act.gov.au/a/2007-8" TargetMode="External"/><Relationship Id="rId378" Type="http://schemas.openxmlformats.org/officeDocument/2006/relationships/hyperlink" Target="http://www.legislation.act.gov.au/a/2016-50/default.asp"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16-50/default.asp" TargetMode="External"/><Relationship Id="rId750" Type="http://schemas.openxmlformats.org/officeDocument/2006/relationships/hyperlink" Target="http://www.legislation.act.gov.au/a/2008-36" TargetMode="External"/><Relationship Id="rId792" Type="http://schemas.openxmlformats.org/officeDocument/2006/relationships/hyperlink" Target="http://www.legislation.act.gov.au/a/2005-39" TargetMode="External"/><Relationship Id="rId806" Type="http://schemas.openxmlformats.org/officeDocument/2006/relationships/hyperlink" Target="http://www.legislation.act.gov.au/a/2016-50/default.asp" TargetMode="External"/><Relationship Id="rId848" Type="http://schemas.openxmlformats.org/officeDocument/2006/relationships/hyperlink" Target="http://www.legislation.act.gov.au/a/2004-58" TargetMode="External"/><Relationship Id="rId1033" Type="http://schemas.openxmlformats.org/officeDocument/2006/relationships/hyperlink" Target="http://www.legislation.act.gov.au/a/2005-60"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20-48/" TargetMode="External"/><Relationship Id="rId487" Type="http://schemas.openxmlformats.org/officeDocument/2006/relationships/hyperlink" Target="http://www.legislation.act.gov.au/a/2020-20/" TargetMode="External"/><Relationship Id="rId610" Type="http://schemas.openxmlformats.org/officeDocument/2006/relationships/hyperlink" Target="http://www.legislation.act.gov.au/a/2011-31" TargetMode="External"/><Relationship Id="rId652" Type="http://schemas.openxmlformats.org/officeDocument/2006/relationships/hyperlink" Target="http://www.legislation.act.gov.au/a/2008-36" TargetMode="External"/><Relationship Id="rId694" Type="http://schemas.openxmlformats.org/officeDocument/2006/relationships/hyperlink" Target="http://www.legislation.act.gov.au/a/2011-31" TargetMode="External"/><Relationship Id="rId708" Type="http://schemas.openxmlformats.org/officeDocument/2006/relationships/hyperlink" Target="http://www.legislation.act.gov.au/a/2011-31" TargetMode="External"/><Relationship Id="rId915" Type="http://schemas.openxmlformats.org/officeDocument/2006/relationships/hyperlink" Target="http://www.legislation.act.gov.au/a/2011-28" TargetMode="External"/><Relationship Id="rId1075" Type="http://schemas.openxmlformats.org/officeDocument/2006/relationships/hyperlink" Target="http://www.legislation.act.gov.au/a/2011-28" TargetMode="External"/><Relationship Id="rId291" Type="http://schemas.openxmlformats.org/officeDocument/2006/relationships/hyperlink" Target="http://www.legislation.act.gov.au/a/2004-58" TargetMode="External"/><Relationship Id="rId305" Type="http://schemas.openxmlformats.org/officeDocument/2006/relationships/hyperlink" Target="http://www.legislation.act.gov.au/a/2004-58" TargetMode="External"/><Relationship Id="rId347" Type="http://schemas.openxmlformats.org/officeDocument/2006/relationships/hyperlink" Target="http://www.legislation.act.gov.au/a/2012-21" TargetMode="External"/><Relationship Id="rId512" Type="http://schemas.openxmlformats.org/officeDocument/2006/relationships/hyperlink" Target="http://www.legislation.act.gov.au/a/2019-5/" TargetMode="External"/><Relationship Id="rId957" Type="http://schemas.openxmlformats.org/officeDocument/2006/relationships/hyperlink" Target="http://www.legislation.act.gov.au/a/2004-58" TargetMode="External"/><Relationship Id="rId999" Type="http://schemas.openxmlformats.org/officeDocument/2006/relationships/hyperlink" Target="http://www.legislation.act.gov.au/a/2000-17" TargetMode="External"/><Relationship Id="rId1100" Type="http://schemas.openxmlformats.org/officeDocument/2006/relationships/hyperlink" Target="http://www.legislation.act.gov.au/a/2016-50/default.asp" TargetMode="External"/><Relationship Id="rId1142" Type="http://schemas.openxmlformats.org/officeDocument/2006/relationships/hyperlink" Target="http://www.legislation.act.gov.au/a/2021-3/" TargetMode="External"/><Relationship Id="rId44" Type="http://schemas.openxmlformats.org/officeDocument/2006/relationships/hyperlink" Target="http://www.legislation.act.gov.au/a/2001-10" TargetMode="External"/><Relationship Id="rId86" Type="http://schemas.openxmlformats.org/officeDocument/2006/relationships/hyperlink" Target="http://www.legislation.act.gov.au/a/2016-42/default.asp" TargetMode="External"/><Relationship Id="rId151" Type="http://schemas.openxmlformats.org/officeDocument/2006/relationships/hyperlink" Target="http://www.legislation.act.gov.au/a/2000-1" TargetMode="External"/><Relationship Id="rId389" Type="http://schemas.openxmlformats.org/officeDocument/2006/relationships/hyperlink" Target="http://www.legislation.act.gov.au/a/2015-42"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08-36" TargetMode="External"/><Relationship Id="rId761" Type="http://schemas.openxmlformats.org/officeDocument/2006/relationships/hyperlink" Target="http://www.legislation.act.gov.au/a/2008-28" TargetMode="External"/><Relationship Id="rId817" Type="http://schemas.openxmlformats.org/officeDocument/2006/relationships/hyperlink" Target="http://www.legislation.act.gov.au/a/2018-20/default.asp" TargetMode="External"/><Relationship Id="rId859" Type="http://schemas.openxmlformats.org/officeDocument/2006/relationships/hyperlink" Target="http://www.legislation.act.gov.au/a/2016-50/default.asp" TargetMode="External"/><Relationship Id="rId1002" Type="http://schemas.openxmlformats.org/officeDocument/2006/relationships/hyperlink" Target="http://www.legislation.act.gov.au/a/2000-17" TargetMode="External"/><Relationship Id="rId193" Type="http://schemas.openxmlformats.org/officeDocument/2006/relationships/hyperlink" Target="http://www.legislation.act.gov.au/a/2009-19" TargetMode="External"/><Relationship Id="rId207" Type="http://schemas.openxmlformats.org/officeDocument/2006/relationships/hyperlink" Target="http://www.legislation.act.gov.au/a/2015-6"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4-58" TargetMode="External"/><Relationship Id="rId456" Type="http://schemas.openxmlformats.org/officeDocument/2006/relationships/hyperlink" Target="http://www.legislation.act.gov.au/a/2004-58"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04-58" TargetMode="External"/><Relationship Id="rId663" Type="http://schemas.openxmlformats.org/officeDocument/2006/relationships/hyperlink" Target="http://www.legislation.act.gov.au/a/2008-36" TargetMode="External"/><Relationship Id="rId870" Type="http://schemas.openxmlformats.org/officeDocument/2006/relationships/hyperlink" Target="http://www.legislation.act.gov.au/a/2004-58" TargetMode="External"/><Relationship Id="rId1044" Type="http://schemas.openxmlformats.org/officeDocument/2006/relationships/hyperlink" Target="http://www.legislation.act.gov.au/a/2006-16" TargetMode="External"/><Relationship Id="rId1086" Type="http://schemas.openxmlformats.org/officeDocument/2006/relationships/hyperlink" Target="http://www.legislation.act.gov.au/a/2013-4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16-50/default.asp" TargetMode="External"/><Relationship Id="rId523" Type="http://schemas.openxmlformats.org/officeDocument/2006/relationships/hyperlink" Target="http://www.legislation.act.gov.au/a/2004-58" TargetMode="External"/><Relationship Id="rId719" Type="http://schemas.openxmlformats.org/officeDocument/2006/relationships/hyperlink" Target="http://www.legislation.act.gov.au/a/2008-22" TargetMode="External"/><Relationship Id="rId926" Type="http://schemas.openxmlformats.org/officeDocument/2006/relationships/hyperlink" Target="http://www.legislation.act.gov.au/a/2008-22" TargetMode="External"/><Relationship Id="rId968" Type="http://schemas.openxmlformats.org/officeDocument/2006/relationships/hyperlink" Target="http://www.legislation.act.gov.au/a/2011-31" TargetMode="External"/><Relationship Id="rId1111" Type="http://schemas.openxmlformats.org/officeDocument/2006/relationships/hyperlink" Target="http://www.legislation.act.gov.au/a/2017-32/default.asp" TargetMode="External"/><Relationship Id="rId1153" Type="http://schemas.openxmlformats.org/officeDocument/2006/relationships/footer" Target="footer24.xm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8-35" TargetMode="Externa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a/2008-36" TargetMode="External"/><Relationship Id="rId730" Type="http://schemas.openxmlformats.org/officeDocument/2006/relationships/hyperlink" Target="http://www.legislation.act.gov.au/a/2006-40" TargetMode="External"/><Relationship Id="rId772" Type="http://schemas.openxmlformats.org/officeDocument/2006/relationships/hyperlink" Target="http://www.legislation.act.gov.au/a/2005-39" TargetMode="External"/><Relationship Id="rId828" Type="http://schemas.openxmlformats.org/officeDocument/2006/relationships/hyperlink" Target="http://www.legislation.act.gov.au/a/2020-11/" TargetMode="External"/><Relationship Id="rId1013" Type="http://schemas.openxmlformats.org/officeDocument/2006/relationships/hyperlink" Target="http://www.legislation.act.gov.au/a/2002-27" TargetMode="External"/><Relationship Id="rId162" Type="http://schemas.openxmlformats.org/officeDocument/2006/relationships/hyperlink" Target="http://www.legislation.act.gov.au/a/2004-58" TargetMode="External"/><Relationship Id="rId218" Type="http://schemas.openxmlformats.org/officeDocument/2006/relationships/hyperlink" Target="http://www.legislation.act.gov.au/a/2016-42/default.asp" TargetMode="External"/><Relationship Id="rId425" Type="http://schemas.openxmlformats.org/officeDocument/2006/relationships/hyperlink" Target="http://www.legislation.act.gov.au/a/2001-44" TargetMode="External"/><Relationship Id="rId467" Type="http://schemas.openxmlformats.org/officeDocument/2006/relationships/hyperlink" Target="http://www.legislation.act.gov.au/a/2017-4/default.asp" TargetMode="External"/><Relationship Id="rId632" Type="http://schemas.openxmlformats.org/officeDocument/2006/relationships/hyperlink" Target="http://www.legislation.act.gov.au/a/2011-31" TargetMode="External"/><Relationship Id="rId1055" Type="http://schemas.openxmlformats.org/officeDocument/2006/relationships/hyperlink" Target="http://www.legislation.act.gov.au/a/2008-7" TargetMode="External"/><Relationship Id="rId1097" Type="http://schemas.openxmlformats.org/officeDocument/2006/relationships/hyperlink" Target="http://www.legislation.act.gov.au/a/2016-42/default.asp" TargetMode="Externa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4-58" TargetMode="External"/><Relationship Id="rId881" Type="http://schemas.openxmlformats.org/officeDocument/2006/relationships/hyperlink" Target="http://www.legislation.act.gov.au/a/2019-5/" TargetMode="External"/><Relationship Id="rId937" Type="http://schemas.openxmlformats.org/officeDocument/2006/relationships/hyperlink" Target="http://www.legislation.act.gov.au/a/2019-5/" TargetMode="External"/><Relationship Id="rId979" Type="http://schemas.openxmlformats.org/officeDocument/2006/relationships/hyperlink" Target="http://www.legislation.act.gov.au/a/2004-58" TargetMode="External"/><Relationship Id="rId1122" Type="http://schemas.openxmlformats.org/officeDocument/2006/relationships/hyperlink" Target="http://www.legislation.act.gov.au/a/2019-17/" TargetMode="External"/><Relationship Id="rId24" Type="http://schemas.openxmlformats.org/officeDocument/2006/relationships/header" Target="header4.xml"/><Relationship Id="rId66" Type="http://schemas.openxmlformats.org/officeDocument/2006/relationships/hyperlink" Target="http://www.comlaw.gov.au/Series/C2004A03699" TargetMode="External"/><Relationship Id="rId131" Type="http://schemas.openxmlformats.org/officeDocument/2006/relationships/footer" Target="footer17.xml"/><Relationship Id="rId327" Type="http://schemas.openxmlformats.org/officeDocument/2006/relationships/hyperlink" Target="http://www.legislation.act.gov.au/a/2006-16" TargetMode="External"/><Relationship Id="rId369" Type="http://schemas.openxmlformats.org/officeDocument/2006/relationships/hyperlink" Target="http://www.legislation.act.gov.au/a/2016-50/default.asp"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20-1/" TargetMode="External"/><Relationship Id="rId741" Type="http://schemas.openxmlformats.org/officeDocument/2006/relationships/hyperlink" Target="http://www.legislation.act.gov.au/a/2004-58" TargetMode="External"/><Relationship Id="rId783" Type="http://schemas.openxmlformats.org/officeDocument/2006/relationships/hyperlink" Target="http://www.legislation.act.gov.au/a/2005-54" TargetMode="External"/><Relationship Id="rId839" Type="http://schemas.openxmlformats.org/officeDocument/2006/relationships/hyperlink" Target="http://www.legislation.act.gov.au/a/2017-32/default.asp" TargetMode="External"/><Relationship Id="rId990" Type="http://schemas.openxmlformats.org/officeDocument/2006/relationships/hyperlink" Target="http://www.legislation.act.gov.au/a/1998-5" TargetMode="External"/><Relationship Id="rId173" Type="http://schemas.openxmlformats.org/officeDocument/2006/relationships/hyperlink" Target="http://www.legislation.act.gov.au/a/2005-53" TargetMode="External"/><Relationship Id="rId229" Type="http://schemas.openxmlformats.org/officeDocument/2006/relationships/hyperlink" Target="http://www.legislation.act.gov.au/a/2020-4/default.asp" TargetMode="External"/><Relationship Id="rId380" Type="http://schemas.openxmlformats.org/officeDocument/2006/relationships/hyperlink" Target="http://www.legislation.act.gov.au/a/2016-50/default.asp" TargetMode="External"/><Relationship Id="rId436" Type="http://schemas.openxmlformats.org/officeDocument/2006/relationships/hyperlink" Target="http://www.legislation.act.gov.au/a/2001-44" TargetMode="External"/><Relationship Id="rId601" Type="http://schemas.openxmlformats.org/officeDocument/2006/relationships/hyperlink" Target="http://www.legislation.act.gov.au/a/2011-31" TargetMode="External"/><Relationship Id="rId643" Type="http://schemas.openxmlformats.org/officeDocument/2006/relationships/hyperlink" Target="http://www.legislation.act.gov.au/a/2014-49" TargetMode="External"/><Relationship Id="rId1024" Type="http://schemas.openxmlformats.org/officeDocument/2006/relationships/hyperlink" Target="http://www.legislation.act.gov.au/a/2004-60" TargetMode="External"/><Relationship Id="rId1066" Type="http://schemas.openxmlformats.org/officeDocument/2006/relationships/hyperlink" Target="http://www.legislation.act.gov.au/a/2009-19" TargetMode="External"/><Relationship Id="rId240" Type="http://schemas.openxmlformats.org/officeDocument/2006/relationships/hyperlink" Target="http://www.legislation.act.gov.au/a/2010-32" TargetMode="External"/><Relationship Id="rId478" Type="http://schemas.openxmlformats.org/officeDocument/2006/relationships/hyperlink" Target="http://www.legislation.act.gov.au/a/2008-36"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04-58" TargetMode="External"/><Relationship Id="rId892" Type="http://schemas.openxmlformats.org/officeDocument/2006/relationships/hyperlink" Target="http://www.legislation.act.gov.au/a/2016-50/default.asp" TargetMode="External"/><Relationship Id="rId906" Type="http://schemas.openxmlformats.org/officeDocument/2006/relationships/hyperlink" Target="http://www.legislation.act.gov.au/a/2006-16" TargetMode="External"/><Relationship Id="rId948" Type="http://schemas.openxmlformats.org/officeDocument/2006/relationships/hyperlink" Target="http://www.legislation.act.gov.au/a/2008-36" TargetMode="External"/><Relationship Id="rId1133" Type="http://schemas.openxmlformats.org/officeDocument/2006/relationships/hyperlink" Target="http://www.legislation.act.gov.au/a/2020-20/" TargetMode="External"/><Relationship Id="rId35" Type="http://schemas.openxmlformats.org/officeDocument/2006/relationships/hyperlink" Target="http://www.legislation.act.gov.au/a/2001-14" TargetMode="External"/><Relationship Id="rId77" Type="http://schemas.openxmlformats.org/officeDocument/2006/relationships/footer" Target="footer12.xml"/><Relationship Id="rId100" Type="http://schemas.openxmlformats.org/officeDocument/2006/relationships/hyperlink" Target="http://www.legislation.act.gov.au/a/2007-8" TargetMode="External"/><Relationship Id="rId282" Type="http://schemas.openxmlformats.org/officeDocument/2006/relationships/hyperlink" Target="http://www.legislation.act.gov.au/a/2013-7/default.asp" TargetMode="External"/><Relationship Id="rId338" Type="http://schemas.openxmlformats.org/officeDocument/2006/relationships/hyperlink" Target="http://www.legislation.act.gov.au/a/2017-32/default.asp"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01-44" TargetMode="External"/><Relationship Id="rId587" Type="http://schemas.openxmlformats.org/officeDocument/2006/relationships/hyperlink" Target="http://www.legislation.act.gov.au/a/2019-5/" TargetMode="External"/><Relationship Id="rId710" Type="http://schemas.openxmlformats.org/officeDocument/2006/relationships/hyperlink" Target="http://www.legislation.act.gov.au/a/2008-36" TargetMode="External"/><Relationship Id="rId752" Type="http://schemas.openxmlformats.org/officeDocument/2006/relationships/hyperlink" Target="http://www.legislation.act.gov.au/a/2004-58" TargetMode="External"/><Relationship Id="rId808" Type="http://schemas.openxmlformats.org/officeDocument/2006/relationships/hyperlink" Target="http://www.legislation.act.gov.au/a/2016-50/default.asp" TargetMode="External"/><Relationship Id="rId8" Type="http://schemas.openxmlformats.org/officeDocument/2006/relationships/image" Target="media/image1.png"/><Relationship Id="rId142" Type="http://schemas.openxmlformats.org/officeDocument/2006/relationships/header" Target="header15.xml"/><Relationship Id="rId184" Type="http://schemas.openxmlformats.org/officeDocument/2006/relationships/hyperlink" Target="http://www.legislation.act.gov.au/a/2008-22" TargetMode="External"/><Relationship Id="rId391" Type="http://schemas.openxmlformats.org/officeDocument/2006/relationships/hyperlink" Target="http://www.legislation.act.gov.au/a/2017-5/default.asp" TargetMode="External"/><Relationship Id="rId405" Type="http://schemas.openxmlformats.org/officeDocument/2006/relationships/hyperlink" Target="http://www.legislation.act.gov.au/a/2018-20/default.asp" TargetMode="External"/><Relationship Id="rId447" Type="http://schemas.openxmlformats.org/officeDocument/2006/relationships/hyperlink" Target="http://www.legislation.act.gov.au/a/2018-20/default.asp" TargetMode="External"/><Relationship Id="rId612" Type="http://schemas.openxmlformats.org/officeDocument/2006/relationships/hyperlink" Target="http://www.legislation.act.gov.au/a/2004-58" TargetMode="External"/><Relationship Id="rId794" Type="http://schemas.openxmlformats.org/officeDocument/2006/relationships/hyperlink" Target="http://www.legislation.act.gov.au/a/2017-32/default.asp" TargetMode="External"/><Relationship Id="rId1035" Type="http://schemas.openxmlformats.org/officeDocument/2006/relationships/hyperlink" Target="http://www.legislation.act.gov.au/a/2005-60" TargetMode="External"/><Relationship Id="rId1077" Type="http://schemas.openxmlformats.org/officeDocument/2006/relationships/hyperlink" Target="http://www.legislation.act.gov.au/a/2011-31"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19-5/" TargetMode="External"/><Relationship Id="rId654" Type="http://schemas.openxmlformats.org/officeDocument/2006/relationships/hyperlink" Target="http://www.legislation.act.gov.au/a/2017-32/default.asp" TargetMode="External"/><Relationship Id="rId696" Type="http://schemas.openxmlformats.org/officeDocument/2006/relationships/hyperlink" Target="http://www.legislation.act.gov.au/a/2011-31" TargetMode="External"/><Relationship Id="rId861" Type="http://schemas.openxmlformats.org/officeDocument/2006/relationships/hyperlink" Target="http://www.legislation.act.gov.au/a/2001-17" TargetMode="External"/><Relationship Id="rId917" Type="http://schemas.openxmlformats.org/officeDocument/2006/relationships/hyperlink" Target="http://www.legislation.act.gov.au/a/2005-39" TargetMode="External"/><Relationship Id="rId959" Type="http://schemas.openxmlformats.org/officeDocument/2006/relationships/hyperlink" Target="http://www.legislation.act.gov.au/a/2008-36" TargetMode="External"/><Relationship Id="rId1102" Type="http://schemas.openxmlformats.org/officeDocument/2006/relationships/hyperlink" Target="http://www.legislation.act.gov.au/a/2017-32/default.asp" TargetMode="External"/><Relationship Id="rId46" Type="http://schemas.openxmlformats.org/officeDocument/2006/relationships/hyperlink" Target="http://www.legislation.act.gov.au/a/2008-35" TargetMode="External"/><Relationship Id="rId293" Type="http://schemas.openxmlformats.org/officeDocument/2006/relationships/hyperlink" Target="http://www.legislation.act.gov.au/a/2004-58" TargetMode="External"/><Relationship Id="rId307" Type="http://schemas.openxmlformats.org/officeDocument/2006/relationships/hyperlink" Target="http://www.legislation.act.gov.au/a/2005-60" TargetMode="External"/><Relationship Id="rId349" Type="http://schemas.openxmlformats.org/officeDocument/2006/relationships/hyperlink" Target="http://www.legislation.act.gov.au/a/2012-21" TargetMode="External"/><Relationship Id="rId514" Type="http://schemas.openxmlformats.org/officeDocument/2006/relationships/hyperlink" Target="http://www.legislation.act.gov.au/a/2019-5/"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2008-36" TargetMode="External"/><Relationship Id="rId763" Type="http://schemas.openxmlformats.org/officeDocument/2006/relationships/hyperlink" Target="http://www.legislation.act.gov.au/a/2008-36" TargetMode="External"/><Relationship Id="rId1144" Type="http://schemas.openxmlformats.org/officeDocument/2006/relationships/header" Target="header16.xml"/><Relationship Id="rId88" Type="http://schemas.openxmlformats.org/officeDocument/2006/relationships/hyperlink" Target="http://www.legislation.act.gov.au/a/2016-43/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7" TargetMode="External"/><Relationship Id="rId195" Type="http://schemas.openxmlformats.org/officeDocument/2006/relationships/hyperlink" Target="http://www.legislation.act.gov.au/a/2010-32" TargetMode="External"/><Relationship Id="rId209" Type="http://schemas.openxmlformats.org/officeDocument/2006/relationships/hyperlink" Target="http://www.legislation.act.gov.au/a/2015-42/default.asp" TargetMode="External"/><Relationship Id="rId360" Type="http://schemas.openxmlformats.org/officeDocument/2006/relationships/hyperlink" Target="http://www.legislation.act.gov.au/a/2005-39"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18-20/default.asp" TargetMode="External"/><Relationship Id="rId970" Type="http://schemas.openxmlformats.org/officeDocument/2006/relationships/hyperlink" Target="http://www.legislation.act.gov.au/a/2011-31" TargetMode="External"/><Relationship Id="rId1004" Type="http://schemas.openxmlformats.org/officeDocument/2006/relationships/hyperlink" Target="http://www.legislation.act.gov.au/a/2000-17" TargetMode="External"/><Relationship Id="rId1046" Type="http://schemas.openxmlformats.org/officeDocument/2006/relationships/hyperlink" Target="http://www.legislation.act.gov.au/a/2006-40" TargetMode="External"/><Relationship Id="rId220" Type="http://schemas.openxmlformats.org/officeDocument/2006/relationships/hyperlink" Target="http://www.legislation.act.gov.au/a/2017-32/default.asp"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11-31" TargetMode="External"/><Relationship Id="rId665" Type="http://schemas.openxmlformats.org/officeDocument/2006/relationships/hyperlink" Target="http://www.legislation.act.gov.au/a/2018-20/default.asp" TargetMode="External"/><Relationship Id="rId830" Type="http://schemas.openxmlformats.org/officeDocument/2006/relationships/hyperlink" Target="http://www.legislation.act.gov.au/a/2020-48/" TargetMode="External"/><Relationship Id="rId872" Type="http://schemas.openxmlformats.org/officeDocument/2006/relationships/hyperlink" Target="http://www.legislation.act.gov.au/a/2019-5/" TargetMode="External"/><Relationship Id="rId928" Type="http://schemas.openxmlformats.org/officeDocument/2006/relationships/hyperlink" Target="http://www.legislation.act.gov.au/a/2004-58" TargetMode="External"/><Relationship Id="rId1088" Type="http://schemas.openxmlformats.org/officeDocument/2006/relationships/hyperlink" Target="http://www.legislation.act.gov.au/a/2014-49/default.asp"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58" TargetMode="External"/><Relationship Id="rId318" Type="http://schemas.openxmlformats.org/officeDocument/2006/relationships/hyperlink" Target="http://www.legislation.act.gov.au/a/2019-5/" TargetMode="External"/><Relationship Id="rId525" Type="http://schemas.openxmlformats.org/officeDocument/2006/relationships/hyperlink" Target="http://www.legislation.act.gov.au/a/2004-58" TargetMode="External"/><Relationship Id="rId567" Type="http://schemas.openxmlformats.org/officeDocument/2006/relationships/hyperlink" Target="http://www.legislation.act.gov.au/a/2004-58" TargetMode="External"/><Relationship Id="rId732" Type="http://schemas.openxmlformats.org/officeDocument/2006/relationships/hyperlink" Target="http://www.legislation.act.gov.au/a/2006-40" TargetMode="External"/><Relationship Id="rId1113" Type="http://schemas.openxmlformats.org/officeDocument/2006/relationships/hyperlink" Target="http://www.legislation.act.gov.au/a/2018-20/default.asp" TargetMode="External"/><Relationship Id="rId1155" Type="http://schemas.openxmlformats.org/officeDocument/2006/relationships/footer" Target="footer25.xm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7-8" TargetMode="External"/><Relationship Id="rId164" Type="http://schemas.openxmlformats.org/officeDocument/2006/relationships/hyperlink" Target="http://www.legislation.act.gov.au/a/2004-60" TargetMode="External"/><Relationship Id="rId371" Type="http://schemas.openxmlformats.org/officeDocument/2006/relationships/hyperlink" Target="http://www.legislation.act.gov.au/a/2016-50/default.asp" TargetMode="External"/><Relationship Id="rId774" Type="http://schemas.openxmlformats.org/officeDocument/2006/relationships/hyperlink" Target="http://www.legislation.act.gov.au/a/2005-39" TargetMode="External"/><Relationship Id="rId981" Type="http://schemas.openxmlformats.org/officeDocument/2006/relationships/hyperlink" Target="http://www.legislation.act.gov.au/a/2004-58" TargetMode="External"/><Relationship Id="rId1015" Type="http://schemas.openxmlformats.org/officeDocument/2006/relationships/hyperlink" Target="http://www.legislation.act.gov.au/a/2003-48" TargetMode="External"/><Relationship Id="rId1057" Type="http://schemas.openxmlformats.org/officeDocument/2006/relationships/hyperlink" Target="http://www.legislation.act.gov.au/a/2008-22"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4-58" TargetMode="External"/><Relationship Id="rId634" Type="http://schemas.openxmlformats.org/officeDocument/2006/relationships/hyperlink" Target="http://www.legislation.act.gov.au/a/2008-36" TargetMode="External"/><Relationship Id="rId676" Type="http://schemas.openxmlformats.org/officeDocument/2006/relationships/hyperlink" Target="http://www.legislation.act.gov.au/a/2004-58" TargetMode="External"/><Relationship Id="rId841" Type="http://schemas.openxmlformats.org/officeDocument/2006/relationships/hyperlink" Target="http://www.legislation.act.gov.au/a/2017-32/default.asp" TargetMode="External"/><Relationship Id="rId883" Type="http://schemas.openxmlformats.org/officeDocument/2006/relationships/hyperlink" Target="http://www.legislation.act.gov.au/a/2019-5/" TargetMode="External"/><Relationship Id="rId1099" Type="http://schemas.openxmlformats.org/officeDocument/2006/relationships/hyperlink" Target="http://www.legislation.act.gov.au/a/2017-10/default.asp" TargetMode="External"/><Relationship Id="rId26" Type="http://schemas.openxmlformats.org/officeDocument/2006/relationships/footer" Target="footer4.xml"/><Relationship Id="rId231" Type="http://schemas.openxmlformats.org/officeDocument/2006/relationships/hyperlink" Target="http://www.legislation.act.gov.au/a/2020-11/" TargetMode="External"/><Relationship Id="rId273" Type="http://schemas.openxmlformats.org/officeDocument/2006/relationships/hyperlink" Target="http://www.legislation.act.gov.au/a/2001-44" TargetMode="External"/><Relationship Id="rId329" Type="http://schemas.openxmlformats.org/officeDocument/2006/relationships/hyperlink" Target="https://www.legislation.act.gov.au/a/2020-4/" TargetMode="External"/><Relationship Id="rId480" Type="http://schemas.openxmlformats.org/officeDocument/2006/relationships/hyperlink" Target="http://www.legislation.act.gov.au/a/2020-1/" TargetMode="External"/><Relationship Id="rId536" Type="http://schemas.openxmlformats.org/officeDocument/2006/relationships/hyperlink" Target="http://www.legislation.act.gov.au/a/2008-36"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4-58" TargetMode="External"/><Relationship Id="rId1124" Type="http://schemas.openxmlformats.org/officeDocument/2006/relationships/hyperlink" Target="http://www.legislation.act.gov.au/a/2020-1/"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5-60" TargetMode="External"/><Relationship Id="rId340" Type="http://schemas.openxmlformats.org/officeDocument/2006/relationships/hyperlink" Target="http://www.legislation.act.gov.au/a/2004-58" TargetMode="External"/><Relationship Id="rId578" Type="http://schemas.openxmlformats.org/officeDocument/2006/relationships/hyperlink" Target="http://www.legislation.act.gov.au/a/2004-58" TargetMode="External"/><Relationship Id="rId743" Type="http://schemas.openxmlformats.org/officeDocument/2006/relationships/hyperlink" Target="http://www.legislation.act.gov.au/a/2008-28" TargetMode="External"/><Relationship Id="rId785" Type="http://schemas.openxmlformats.org/officeDocument/2006/relationships/hyperlink" Target="http://www.legislation.act.gov.au/a/2001-44" TargetMode="External"/><Relationship Id="rId950" Type="http://schemas.openxmlformats.org/officeDocument/2006/relationships/hyperlink" Target="http://www.legislation.act.gov.au/a/2004-58" TargetMode="External"/><Relationship Id="rId992" Type="http://schemas.openxmlformats.org/officeDocument/2006/relationships/hyperlink" Target="http://www.legislation.act.gov.au/a/1997-122" TargetMode="External"/><Relationship Id="rId1026" Type="http://schemas.openxmlformats.org/officeDocument/2006/relationships/hyperlink" Target="http://www.legislation.act.gov.au/a/2005-20" TargetMode="External"/><Relationship Id="rId200" Type="http://schemas.openxmlformats.org/officeDocument/2006/relationships/hyperlink" Target="http://www.legislation.act.gov.au/cn/2012-6/default.asp" TargetMode="External"/><Relationship Id="rId382" Type="http://schemas.openxmlformats.org/officeDocument/2006/relationships/hyperlink" Target="http://www.legislation.act.gov.au/a/2008-36" TargetMode="External"/><Relationship Id="rId438" Type="http://schemas.openxmlformats.org/officeDocument/2006/relationships/hyperlink" Target="http://www.legislation.act.gov.au/a/2008-22" TargetMode="External"/><Relationship Id="rId603" Type="http://schemas.openxmlformats.org/officeDocument/2006/relationships/hyperlink" Target="http://www.legislation.act.gov.au/a/2011-31" TargetMode="External"/><Relationship Id="rId645" Type="http://schemas.openxmlformats.org/officeDocument/2006/relationships/hyperlink" Target="http://www.legislation.act.gov.au/a/2011-31" TargetMode="External"/><Relationship Id="rId687" Type="http://schemas.openxmlformats.org/officeDocument/2006/relationships/hyperlink" Target="http://www.legislation.act.gov.au/a/2011-31" TargetMode="External"/><Relationship Id="rId810" Type="http://schemas.openxmlformats.org/officeDocument/2006/relationships/hyperlink" Target="http://www.legislation.act.gov.au/a/2016-50/default.asp" TargetMode="External"/><Relationship Id="rId852" Type="http://schemas.openxmlformats.org/officeDocument/2006/relationships/hyperlink" Target="http://www.legislation.act.gov.au/a/2007-8" TargetMode="External"/><Relationship Id="rId908" Type="http://schemas.openxmlformats.org/officeDocument/2006/relationships/hyperlink" Target="http://www.legislation.act.gov.au/a/2004-58" TargetMode="External"/><Relationship Id="rId1068" Type="http://schemas.openxmlformats.org/officeDocument/2006/relationships/hyperlink" Target="http://www.legislation.act.gov.au/a/2009-44" TargetMode="External"/><Relationship Id="rId242" Type="http://schemas.openxmlformats.org/officeDocument/2006/relationships/hyperlink" Target="http://www.legislation.act.gov.au/a/1998-5"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01-44" TargetMode="External"/><Relationship Id="rId505" Type="http://schemas.openxmlformats.org/officeDocument/2006/relationships/hyperlink" Target="http://www.legislation.act.gov.au/a/2004-58" TargetMode="External"/><Relationship Id="rId712" Type="http://schemas.openxmlformats.org/officeDocument/2006/relationships/hyperlink" Target="http://www.legislation.act.gov.au/a/2005-54" TargetMode="External"/><Relationship Id="rId894" Type="http://schemas.openxmlformats.org/officeDocument/2006/relationships/hyperlink" Target="http://www.legislation.act.gov.au/a/2019-5/" TargetMode="External"/><Relationship Id="rId1135" Type="http://schemas.openxmlformats.org/officeDocument/2006/relationships/hyperlink" Target="http://www.legislation.act.gov.au/a/2020-48/" TargetMode="External"/><Relationship Id="rId37" Type="http://schemas.openxmlformats.org/officeDocument/2006/relationships/hyperlink" Target="http://www.legislation.gov.au/"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footer" Target="footer19.xml"/><Relationship Id="rId547" Type="http://schemas.openxmlformats.org/officeDocument/2006/relationships/hyperlink" Target="http://www.legislation.act.gov.au/a/2004-58" TargetMode="External"/><Relationship Id="rId589" Type="http://schemas.openxmlformats.org/officeDocument/2006/relationships/hyperlink" Target="http://www.legislation.act.gov.au/a/2020-1/" TargetMode="External"/><Relationship Id="rId754" Type="http://schemas.openxmlformats.org/officeDocument/2006/relationships/hyperlink" Target="http://www.legislation.act.gov.au/a/2008-28" TargetMode="External"/><Relationship Id="rId796" Type="http://schemas.openxmlformats.org/officeDocument/2006/relationships/hyperlink" Target="http://www.legislation.act.gov.au/a/2004-58" TargetMode="External"/><Relationship Id="rId961" Type="http://schemas.openxmlformats.org/officeDocument/2006/relationships/hyperlink" Target="http://www.legislation.act.gov.au/a/2016-50/default.asp" TargetMode="External"/><Relationship Id="rId90" Type="http://schemas.openxmlformats.org/officeDocument/2006/relationships/hyperlink" Target="http://www.legislation.act.gov.au/a/2016-43/default.asp" TargetMode="External"/><Relationship Id="rId186" Type="http://schemas.openxmlformats.org/officeDocument/2006/relationships/hyperlink" Target="http://www.legislation.act.gov.au/a/2008-36" TargetMode="External"/><Relationship Id="rId351" Type="http://schemas.openxmlformats.org/officeDocument/2006/relationships/hyperlink" Target="http://www.legislation.act.gov.au/a/2008-36" TargetMode="External"/><Relationship Id="rId393" Type="http://schemas.openxmlformats.org/officeDocument/2006/relationships/hyperlink" Target="http://www.legislation.act.gov.au/a/2020-1/" TargetMode="External"/><Relationship Id="rId407" Type="http://schemas.openxmlformats.org/officeDocument/2006/relationships/hyperlink" Target="http://www.legislation.act.gov.au/a/2008-22" TargetMode="External"/><Relationship Id="rId449" Type="http://schemas.openxmlformats.org/officeDocument/2006/relationships/hyperlink" Target="http://www.legislation.act.gov.au/a/2004-58" TargetMode="External"/><Relationship Id="rId614" Type="http://schemas.openxmlformats.org/officeDocument/2006/relationships/hyperlink" Target="http://www.legislation.act.gov.au/a/2011-31" TargetMode="External"/><Relationship Id="rId656" Type="http://schemas.openxmlformats.org/officeDocument/2006/relationships/hyperlink" Target="http://www.legislation.act.gov.au/a/2004-58" TargetMode="External"/><Relationship Id="rId821" Type="http://schemas.openxmlformats.org/officeDocument/2006/relationships/hyperlink" Target="http://www.legislation.act.gov.au/a/2018-20/default.asp" TargetMode="External"/><Relationship Id="rId863" Type="http://schemas.openxmlformats.org/officeDocument/2006/relationships/hyperlink" Target="http://www.legislation.act.gov.au/a/2016-50/default.asp" TargetMode="External"/><Relationship Id="rId1037" Type="http://schemas.openxmlformats.org/officeDocument/2006/relationships/hyperlink" Target="http://www.legislation.act.gov.au/a/2005-39" TargetMode="External"/><Relationship Id="rId1079" Type="http://schemas.openxmlformats.org/officeDocument/2006/relationships/hyperlink" Target="http://www.legislation.act.gov.au/a/2011-41" TargetMode="External"/><Relationship Id="rId211" Type="http://schemas.openxmlformats.org/officeDocument/2006/relationships/hyperlink" Target="http://www.legislation.act.gov.au/a/2016-42/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4-58" TargetMode="External"/><Relationship Id="rId309" Type="http://schemas.openxmlformats.org/officeDocument/2006/relationships/hyperlink" Target="http://www.legislation.act.gov.au/a/2004-58" TargetMode="External"/><Relationship Id="rId460" Type="http://schemas.openxmlformats.org/officeDocument/2006/relationships/hyperlink" Target="http://www.legislation.act.gov.au/a/2015-42" TargetMode="External"/><Relationship Id="rId516" Type="http://schemas.openxmlformats.org/officeDocument/2006/relationships/hyperlink" Target="http://www.legislation.act.gov.au/a/2019-5/" TargetMode="External"/><Relationship Id="rId698" Type="http://schemas.openxmlformats.org/officeDocument/2006/relationships/hyperlink" Target="http://www.legislation.act.gov.au/a/2005-39" TargetMode="External"/><Relationship Id="rId919" Type="http://schemas.openxmlformats.org/officeDocument/2006/relationships/hyperlink" Target="http://www.legislation.act.gov.au/a/2011-31" TargetMode="External"/><Relationship Id="rId1090" Type="http://schemas.openxmlformats.org/officeDocument/2006/relationships/hyperlink" Target="http://www.legislation.act.gov.au/a/2015-6" TargetMode="External"/><Relationship Id="rId1104" Type="http://schemas.openxmlformats.org/officeDocument/2006/relationships/hyperlink" Target="http://www.legislation.act.gov.au/a/2017-28/default.asp" TargetMode="External"/><Relationship Id="rId1146" Type="http://schemas.openxmlformats.org/officeDocument/2006/relationships/footer" Target="footer20.xm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2004-28" TargetMode="External"/><Relationship Id="rId320" Type="http://schemas.openxmlformats.org/officeDocument/2006/relationships/hyperlink" Target="https://www.legislation.act.gov.au/a/2020-42/" TargetMode="External"/><Relationship Id="rId558" Type="http://schemas.openxmlformats.org/officeDocument/2006/relationships/hyperlink" Target="http://www.legislation.act.gov.au/a/2008-36" TargetMode="External"/><Relationship Id="rId723" Type="http://schemas.openxmlformats.org/officeDocument/2006/relationships/hyperlink" Target="http://www.legislation.act.gov.au/a/1999-66" TargetMode="External"/><Relationship Id="rId765" Type="http://schemas.openxmlformats.org/officeDocument/2006/relationships/hyperlink" Target="http://www.legislation.act.gov.au/a/2008-36" TargetMode="External"/><Relationship Id="rId930" Type="http://schemas.openxmlformats.org/officeDocument/2006/relationships/hyperlink" Target="http://www.legislation.act.gov.au/a/2016-50/default.asp" TargetMode="External"/><Relationship Id="rId972" Type="http://schemas.openxmlformats.org/officeDocument/2006/relationships/hyperlink" Target="http://www.legislation.act.gov.au/a/2019-5/" TargetMode="External"/><Relationship Id="rId1006" Type="http://schemas.openxmlformats.org/officeDocument/2006/relationships/hyperlink" Target="http://www.legislation.act.gov.au/a/2001-44" TargetMode="External"/><Relationship Id="rId155" Type="http://schemas.openxmlformats.org/officeDocument/2006/relationships/hyperlink" Target="http://www.legislation.act.gov.au/a/2002-11" TargetMode="External"/><Relationship Id="rId197" Type="http://schemas.openxmlformats.org/officeDocument/2006/relationships/hyperlink" Target="http://www.legislation.act.gov.au/a/2011-28"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8-36" TargetMode="External"/><Relationship Id="rId832" Type="http://schemas.openxmlformats.org/officeDocument/2006/relationships/hyperlink" Target="http://www.legislation.act.gov.au/a/2020-48/" TargetMode="External"/><Relationship Id="rId1048" Type="http://schemas.openxmlformats.org/officeDocument/2006/relationships/hyperlink" Target="http://www.legislation.act.gov.au/a/2006-40" TargetMode="External"/><Relationship Id="rId222" Type="http://schemas.openxmlformats.org/officeDocument/2006/relationships/hyperlink" Target="http://www.legislation.act.gov.au/a/2018-20/default.asp"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17-4/default.asp" TargetMode="External"/><Relationship Id="rId667" Type="http://schemas.openxmlformats.org/officeDocument/2006/relationships/hyperlink" Target="http://www.legislation.act.gov.au/a/2004-58" TargetMode="External"/><Relationship Id="rId874" Type="http://schemas.openxmlformats.org/officeDocument/2006/relationships/hyperlink" Target="http://www.legislation.act.gov.au/a/2004-58" TargetMode="External"/><Relationship Id="rId1115" Type="http://schemas.openxmlformats.org/officeDocument/2006/relationships/hyperlink" Target="http://www.legislation.act.gov.au/a/2018-20/default.asp" TargetMode="External"/><Relationship Id="rId17" Type="http://schemas.openxmlformats.org/officeDocument/2006/relationships/hyperlink" Target="http://www.legislation.act.gov.au/a/2001-14" TargetMode="External"/><Relationship Id="rId59" Type="http://schemas.openxmlformats.org/officeDocument/2006/relationships/header" Target="header6.xml"/><Relationship Id="rId124" Type="http://schemas.openxmlformats.org/officeDocument/2006/relationships/hyperlink" Target="http://www.legislation.act.gov.au/a/2016-42/default.asp" TargetMode="External"/><Relationship Id="rId527" Type="http://schemas.openxmlformats.org/officeDocument/2006/relationships/hyperlink" Target="http://www.legislation.act.gov.au/a/2005-43" TargetMode="External"/><Relationship Id="rId569" Type="http://schemas.openxmlformats.org/officeDocument/2006/relationships/hyperlink" Target="http://www.legislation.act.gov.au/a/2008-36" TargetMode="External"/><Relationship Id="rId734" Type="http://schemas.openxmlformats.org/officeDocument/2006/relationships/hyperlink" Target="http://www.legislation.act.gov.au/a/2004-58" TargetMode="External"/><Relationship Id="rId776" Type="http://schemas.openxmlformats.org/officeDocument/2006/relationships/hyperlink" Target="http://www.legislation.act.gov.au/a/2008-36" TargetMode="External"/><Relationship Id="rId941" Type="http://schemas.openxmlformats.org/officeDocument/2006/relationships/hyperlink" Target="http://www.legislation.act.gov.au/a/2004-58" TargetMode="External"/><Relationship Id="rId983" Type="http://schemas.openxmlformats.org/officeDocument/2006/relationships/hyperlink" Target="http://www.legislation.act.gov.au/a/2019-5/" TargetMode="External"/><Relationship Id="rId1157" Type="http://schemas.openxmlformats.org/officeDocument/2006/relationships/theme" Target="theme/theme1.xm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cn/2004-29/default.asp" TargetMode="External"/><Relationship Id="rId331" Type="http://schemas.openxmlformats.org/officeDocument/2006/relationships/hyperlink" Target="http://www.legislation.act.gov.au/a/2005-39" TargetMode="External"/><Relationship Id="rId373" Type="http://schemas.openxmlformats.org/officeDocument/2006/relationships/hyperlink" Target="http://www.legislation.act.gov.au/a/2004-58" TargetMode="External"/><Relationship Id="rId429" Type="http://schemas.openxmlformats.org/officeDocument/2006/relationships/hyperlink" Target="http://www.legislation.act.gov.au/a/2001-44" TargetMode="External"/><Relationship Id="rId580" Type="http://schemas.openxmlformats.org/officeDocument/2006/relationships/hyperlink" Target="http://www.legislation.act.gov.au/a/2016-50/default.asp" TargetMode="External"/><Relationship Id="rId636" Type="http://schemas.openxmlformats.org/officeDocument/2006/relationships/hyperlink" Target="http://www.legislation.act.gov.au/a/1999-22/default.asp" TargetMode="External"/><Relationship Id="rId801" Type="http://schemas.openxmlformats.org/officeDocument/2006/relationships/hyperlink" Target="http://www.legislation.act.gov.au/a/2006-16" TargetMode="External"/><Relationship Id="rId1017" Type="http://schemas.openxmlformats.org/officeDocument/2006/relationships/hyperlink" Target="http://www.legislation.act.gov.au/a/2004-13" TargetMode="External"/><Relationship Id="rId1059" Type="http://schemas.openxmlformats.org/officeDocument/2006/relationships/hyperlink" Target="http://www.legislation.act.gov.au/a/2008-28" TargetMode="External"/><Relationship Id="rId1" Type="http://schemas.openxmlformats.org/officeDocument/2006/relationships/customXml" Target="../customXml/item1.xml"/><Relationship Id="rId233" Type="http://schemas.openxmlformats.org/officeDocument/2006/relationships/hyperlink" Target="http://www.legislation.act.gov.au/a/2020-4/default.asp"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17-32/default.asp" TargetMode="External"/><Relationship Id="rId843" Type="http://schemas.openxmlformats.org/officeDocument/2006/relationships/hyperlink" Target="http://www.legislation.act.gov.au/a/2017-32/default.asp" TargetMode="External"/><Relationship Id="rId885" Type="http://schemas.openxmlformats.org/officeDocument/2006/relationships/hyperlink" Target="http://www.legislation.act.gov.au/a/2004-58" TargetMode="External"/><Relationship Id="rId1070" Type="http://schemas.openxmlformats.org/officeDocument/2006/relationships/hyperlink" Target="http://www.legislation.act.gov.au/a/2010-32" TargetMode="External"/><Relationship Id="rId1126" Type="http://schemas.openxmlformats.org/officeDocument/2006/relationships/hyperlink" Target="http://www.legislation.act.gov.au/a/2020-1/" TargetMode="External"/><Relationship Id="rId28" Type="http://schemas.openxmlformats.org/officeDocument/2006/relationships/footer" Target="footer6.xm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16-50/default.asp" TargetMode="External"/><Relationship Id="rId482" Type="http://schemas.openxmlformats.org/officeDocument/2006/relationships/hyperlink" Target="http://www.legislation.act.gov.au/a/2001-44" TargetMode="External"/><Relationship Id="rId538" Type="http://schemas.openxmlformats.org/officeDocument/2006/relationships/hyperlink" Target="http://www.legislation.act.gov.au/a/2008-36"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08-36" TargetMode="External"/><Relationship Id="rId910" Type="http://schemas.openxmlformats.org/officeDocument/2006/relationships/hyperlink" Target="http://www.legislation.act.gov.au/a/2015-6" TargetMode="External"/><Relationship Id="rId952" Type="http://schemas.openxmlformats.org/officeDocument/2006/relationships/hyperlink" Target="http://www.legislation.act.gov.au/a/2020-1/"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4-7" TargetMode="External"/><Relationship Id="rId177" Type="http://schemas.openxmlformats.org/officeDocument/2006/relationships/hyperlink" Target="http://www.legislation.act.gov.au/a/2006-24" TargetMode="External"/><Relationship Id="rId342" Type="http://schemas.openxmlformats.org/officeDocument/2006/relationships/hyperlink" Target="http://www.legislation.act.gov.au/a/2004-58" TargetMode="External"/><Relationship Id="rId384" Type="http://schemas.openxmlformats.org/officeDocument/2006/relationships/hyperlink" Target="http://www.legislation.act.gov.au/a/2020-1/"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a/2011-31" TargetMode="External"/><Relationship Id="rId787" Type="http://schemas.openxmlformats.org/officeDocument/2006/relationships/hyperlink" Target="http://www.legislation.act.gov.au/a/2011-28" TargetMode="External"/><Relationship Id="rId812" Type="http://schemas.openxmlformats.org/officeDocument/2006/relationships/hyperlink" Target="http://www.legislation.act.gov.au/a/2016-50/default.asp" TargetMode="External"/><Relationship Id="rId994" Type="http://schemas.openxmlformats.org/officeDocument/2006/relationships/hyperlink" Target="http://www.legislation.act.gov.au/a/1999-22" TargetMode="External"/><Relationship Id="rId1028" Type="http://schemas.openxmlformats.org/officeDocument/2006/relationships/hyperlink" Target="http://www.legislation.act.gov.au/a/2005-43" TargetMode="External"/><Relationship Id="rId202" Type="http://schemas.openxmlformats.org/officeDocument/2006/relationships/hyperlink" Target="http://www.legislation.act.gov.au/a/2013-7/default.asp"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11-31" TargetMode="External"/><Relationship Id="rId689" Type="http://schemas.openxmlformats.org/officeDocument/2006/relationships/hyperlink" Target="http://www.legislation.act.gov.au/a/2011-31" TargetMode="External"/><Relationship Id="rId854" Type="http://schemas.openxmlformats.org/officeDocument/2006/relationships/hyperlink" Target="http://www.legislation.act.gov.au/a/2001-17" TargetMode="External"/><Relationship Id="rId896" Type="http://schemas.openxmlformats.org/officeDocument/2006/relationships/hyperlink" Target="http://www.legislation.act.gov.au/a/2015-6" TargetMode="External"/><Relationship Id="rId1081" Type="http://schemas.openxmlformats.org/officeDocument/2006/relationships/hyperlink" Target="http://www.legislation.act.gov.au/a/2012-21/default.asp" TargetMode="External"/><Relationship Id="rId39" Type="http://schemas.openxmlformats.org/officeDocument/2006/relationships/hyperlink" Target="http://www.legislation.act.gov.au/a/2003-40"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05-39"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19-5/" TargetMode="External"/><Relationship Id="rId549" Type="http://schemas.openxmlformats.org/officeDocument/2006/relationships/hyperlink" Target="http://www.legislation.act.gov.au/a/2004-58" TargetMode="External"/><Relationship Id="rId714" Type="http://schemas.openxmlformats.org/officeDocument/2006/relationships/hyperlink" Target="http://www.legislation.act.gov.au/a/2008-36"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1997-122" TargetMode="External"/><Relationship Id="rId1137" Type="http://schemas.openxmlformats.org/officeDocument/2006/relationships/hyperlink" Target="http://www.legislation.act.gov.au/a/2020-48/" TargetMode="External"/><Relationship Id="rId50" Type="http://schemas.openxmlformats.org/officeDocument/2006/relationships/hyperlink" Target="http://www.legislation.act.gov.au/a/2016-42/default.asp"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7-96" TargetMode="External"/><Relationship Id="rId188" Type="http://schemas.openxmlformats.org/officeDocument/2006/relationships/hyperlink" Target="http://www.legislation.act.gov.au/cn/2009-2/default.asp" TargetMode="External"/><Relationship Id="rId311" Type="http://schemas.openxmlformats.org/officeDocument/2006/relationships/hyperlink" Target="http://www.legislation.act.gov.au/a/2007-8" TargetMode="External"/><Relationship Id="rId353" Type="http://schemas.openxmlformats.org/officeDocument/2006/relationships/hyperlink" Target="http://www.legislation.act.gov.au/a/2002-27" TargetMode="External"/><Relationship Id="rId395" Type="http://schemas.openxmlformats.org/officeDocument/2006/relationships/hyperlink" Target="http://www.legislation.act.gov.au/a/2016-50/default.asp" TargetMode="External"/><Relationship Id="rId409" Type="http://schemas.openxmlformats.org/officeDocument/2006/relationships/hyperlink" Target="http://www.legislation.act.gov.au/a/2018-20/default.asp" TargetMode="External"/><Relationship Id="rId560" Type="http://schemas.openxmlformats.org/officeDocument/2006/relationships/hyperlink" Target="http://www.legislation.act.gov.au/a/2013-45" TargetMode="External"/><Relationship Id="rId798" Type="http://schemas.openxmlformats.org/officeDocument/2006/relationships/hyperlink" Target="http://www.legislation.act.gov.au/a/2004-58" TargetMode="External"/><Relationship Id="rId963" Type="http://schemas.openxmlformats.org/officeDocument/2006/relationships/hyperlink" Target="http://www.legislation.act.gov.au/a/2004-58" TargetMode="External"/><Relationship Id="rId1039" Type="http://schemas.openxmlformats.org/officeDocument/2006/relationships/hyperlink" Target="http://www.legislation.act.gov.au/a/2005-60" TargetMode="External"/><Relationship Id="rId92" Type="http://schemas.openxmlformats.org/officeDocument/2006/relationships/hyperlink" Target="http://www.legislation.act.gov.au/a/2014-24/default.asp" TargetMode="External"/><Relationship Id="rId213" Type="http://schemas.openxmlformats.org/officeDocument/2006/relationships/hyperlink" Target="http://www.legislation.act.gov.au/a/2017-10/default.asp"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a/2000-17" TargetMode="External"/><Relationship Id="rId658" Type="http://schemas.openxmlformats.org/officeDocument/2006/relationships/hyperlink" Target="http://www.legislation.act.gov.au/a/2008-22" TargetMode="External"/><Relationship Id="rId823" Type="http://schemas.openxmlformats.org/officeDocument/2006/relationships/hyperlink" Target="http://www.legislation.act.gov.au/a/2018-20/default.asp" TargetMode="External"/><Relationship Id="rId865" Type="http://schemas.openxmlformats.org/officeDocument/2006/relationships/hyperlink" Target="http://www.legislation.act.gov.au/a/2004-58" TargetMode="External"/><Relationship Id="rId1050" Type="http://schemas.openxmlformats.org/officeDocument/2006/relationships/hyperlink" Target="http://www.legislation.act.gov.au/a/2006-40"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05-39"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04-58" TargetMode="External"/><Relationship Id="rId725" Type="http://schemas.openxmlformats.org/officeDocument/2006/relationships/hyperlink" Target="http://www.legislation.act.gov.au/a/2008-36" TargetMode="External"/><Relationship Id="rId932" Type="http://schemas.openxmlformats.org/officeDocument/2006/relationships/hyperlink" Target="http://www.legislation.act.gov.au/a/2011-31" TargetMode="External"/><Relationship Id="rId1092" Type="http://schemas.openxmlformats.org/officeDocument/2006/relationships/hyperlink" Target="http://www.legislation.act.gov.au/a/2015-42/default.asp" TargetMode="External"/><Relationship Id="rId1106" Type="http://schemas.openxmlformats.org/officeDocument/2006/relationships/hyperlink" Target="http://www.legislation.act.gov.au/a/2017-28/default.asp" TargetMode="External"/><Relationship Id="rId1148" Type="http://schemas.openxmlformats.org/officeDocument/2006/relationships/header" Target="header18.xml"/><Relationship Id="rId115" Type="http://schemas.openxmlformats.org/officeDocument/2006/relationships/header" Target="header10.xml"/><Relationship Id="rId157" Type="http://schemas.openxmlformats.org/officeDocument/2006/relationships/hyperlink" Target="http://www.legislation.act.gov.au/a/2002-30" TargetMode="External"/><Relationship Id="rId322" Type="http://schemas.openxmlformats.org/officeDocument/2006/relationships/hyperlink" Target="http://www.legislation.act.gov.au/a/2017-28/default.asp" TargetMode="External"/><Relationship Id="rId364" Type="http://schemas.openxmlformats.org/officeDocument/2006/relationships/hyperlink" Target="http://www.legislation.act.gov.au/a/2016-50/default.asp" TargetMode="External"/><Relationship Id="rId767" Type="http://schemas.openxmlformats.org/officeDocument/2006/relationships/hyperlink" Target="http://www.legislation.act.gov.au/a/2004-58" TargetMode="External"/><Relationship Id="rId974" Type="http://schemas.openxmlformats.org/officeDocument/2006/relationships/hyperlink" Target="http://www.legislation.act.gov.au/a/2004-58" TargetMode="External"/><Relationship Id="rId1008" Type="http://schemas.openxmlformats.org/officeDocument/2006/relationships/hyperlink" Target="http://www.legislation.act.gov.au/a/2002-11" TargetMode="External"/><Relationship Id="rId61" Type="http://schemas.openxmlformats.org/officeDocument/2006/relationships/footer" Target="footer7.xml"/><Relationship Id="rId199" Type="http://schemas.openxmlformats.org/officeDocument/2006/relationships/hyperlink" Target="http://www.legislation.act.gov.au/a/2011-41" TargetMode="External"/><Relationship Id="rId571" Type="http://schemas.openxmlformats.org/officeDocument/2006/relationships/hyperlink" Target="http://www.legislation.act.gov.au/a/2008-36" TargetMode="External"/><Relationship Id="rId627" Type="http://schemas.openxmlformats.org/officeDocument/2006/relationships/hyperlink" Target="http://www.legislation.act.gov.au/a/2008-36" TargetMode="External"/><Relationship Id="rId669" Type="http://schemas.openxmlformats.org/officeDocument/2006/relationships/hyperlink" Target="http://www.legislation.act.gov.au/a/2005-60" TargetMode="External"/><Relationship Id="rId834" Type="http://schemas.openxmlformats.org/officeDocument/2006/relationships/hyperlink" Target="http://www.legislation.act.gov.au/a/2004-58" TargetMode="External"/><Relationship Id="rId876" Type="http://schemas.openxmlformats.org/officeDocument/2006/relationships/hyperlink" Target="http://www.legislation.act.gov.au/a/2020-1/" TargetMode="External"/><Relationship Id="rId19" Type="http://schemas.openxmlformats.org/officeDocument/2006/relationships/header" Target="header2.xml"/><Relationship Id="rId224" Type="http://schemas.openxmlformats.org/officeDocument/2006/relationships/hyperlink" Target="http://www.legislation.act.gov.au/cn/2019-18/" TargetMode="External"/><Relationship Id="rId266" Type="http://schemas.openxmlformats.org/officeDocument/2006/relationships/hyperlink" Target="http://www.legislation.act.gov.au/a/1999-66" TargetMode="External"/><Relationship Id="rId431" Type="http://schemas.openxmlformats.org/officeDocument/2006/relationships/hyperlink" Target="http://www.legislation.act.gov.au/a/2008-22" TargetMode="External"/><Relationship Id="rId473" Type="http://schemas.openxmlformats.org/officeDocument/2006/relationships/hyperlink" Target="http://www.legislation.act.gov.au/a/2008-36" TargetMode="External"/><Relationship Id="rId529" Type="http://schemas.openxmlformats.org/officeDocument/2006/relationships/hyperlink" Target="http://www.legislation.act.gov.au/a/2004-58"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08-36" TargetMode="External"/><Relationship Id="rId901" Type="http://schemas.openxmlformats.org/officeDocument/2006/relationships/hyperlink" Target="http://www.legislation.act.gov.au/a/1998-5" TargetMode="External"/><Relationship Id="rId1061" Type="http://schemas.openxmlformats.org/officeDocument/2006/relationships/hyperlink" Target="http://www.legislation.act.gov.au/a/2008-36" TargetMode="External"/><Relationship Id="rId1117" Type="http://schemas.openxmlformats.org/officeDocument/2006/relationships/hyperlink" Target="http://www.legislation.act.gov.au/a/2018-20/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6" TargetMode="External"/><Relationship Id="rId168" Type="http://schemas.openxmlformats.org/officeDocument/2006/relationships/hyperlink" Target="http://www.legislation.act.gov.au/a/2004-58" TargetMode="External"/><Relationship Id="rId333" Type="http://schemas.openxmlformats.org/officeDocument/2006/relationships/hyperlink" Target="http://www.legislation.act.gov.au/a/2008-36" TargetMode="External"/><Relationship Id="rId540" Type="http://schemas.openxmlformats.org/officeDocument/2006/relationships/hyperlink" Target="http://www.legislation.act.gov.au/a/2004-58" TargetMode="External"/><Relationship Id="rId778" Type="http://schemas.openxmlformats.org/officeDocument/2006/relationships/hyperlink" Target="http://www.legislation.act.gov.au/a/2008-36" TargetMode="External"/><Relationship Id="rId943" Type="http://schemas.openxmlformats.org/officeDocument/2006/relationships/hyperlink" Target="http://www.legislation.act.gov.au/a/2011-28" TargetMode="External"/><Relationship Id="rId985" Type="http://schemas.openxmlformats.org/officeDocument/2006/relationships/hyperlink" Target="http://www.legislation.act.gov.au/a/2004-58" TargetMode="External"/><Relationship Id="rId1019" Type="http://schemas.openxmlformats.org/officeDocument/2006/relationships/hyperlink" Target="http://www.legislation.act.gov.au/a/2004-60"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16-50/default.asp" TargetMode="External"/><Relationship Id="rId582" Type="http://schemas.openxmlformats.org/officeDocument/2006/relationships/hyperlink" Target="http://www.legislation.act.gov.au/a/2016-50/default.asp" TargetMode="External"/><Relationship Id="rId638" Type="http://schemas.openxmlformats.org/officeDocument/2006/relationships/hyperlink" Target="http://www.legislation.act.gov.au/a/2003-48" TargetMode="External"/><Relationship Id="rId803" Type="http://schemas.openxmlformats.org/officeDocument/2006/relationships/hyperlink" Target="http://www.legislation.act.gov.au/a/2009-7" TargetMode="External"/><Relationship Id="rId845" Type="http://schemas.openxmlformats.org/officeDocument/2006/relationships/hyperlink" Target="http://www.legislation.act.gov.au/a/2004-58" TargetMode="External"/><Relationship Id="rId1030" Type="http://schemas.openxmlformats.org/officeDocument/2006/relationships/hyperlink" Target="http://www.legislation.act.gov.au/a/2005-53" TargetMode="External"/><Relationship Id="rId3" Type="http://schemas.openxmlformats.org/officeDocument/2006/relationships/styles" Target="styles.xml"/><Relationship Id="rId235" Type="http://schemas.openxmlformats.org/officeDocument/2006/relationships/hyperlink" Target="http://www.legislation.act.gov.au/a/2020-44/"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18-20/default.asp" TargetMode="External"/><Relationship Id="rId442" Type="http://schemas.openxmlformats.org/officeDocument/2006/relationships/hyperlink" Target="http://www.legislation.act.gov.au/a/2018-20/default.asp" TargetMode="External"/><Relationship Id="rId484" Type="http://schemas.openxmlformats.org/officeDocument/2006/relationships/hyperlink" Target="http://www.legislation.act.gov.au/a/2004-58"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08-36" TargetMode="External"/><Relationship Id="rId1072" Type="http://schemas.openxmlformats.org/officeDocument/2006/relationships/hyperlink" Target="http://www.legislation.act.gov.au/a/2011-22" TargetMode="External"/><Relationship Id="rId1128" Type="http://schemas.openxmlformats.org/officeDocument/2006/relationships/hyperlink" Target="http://www.legislation.act.gov.au/a/2020-1/" TargetMode="Externa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19-5/" TargetMode="External"/><Relationship Id="rId344" Type="http://schemas.openxmlformats.org/officeDocument/2006/relationships/hyperlink" Target="http://www.legislation.act.gov.au/a/2017-32/default.asp" TargetMode="External"/><Relationship Id="rId691" Type="http://schemas.openxmlformats.org/officeDocument/2006/relationships/hyperlink" Target="http://www.legislation.act.gov.au/a/2011-31"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a/2017-32/default.asp" TargetMode="External"/><Relationship Id="rId912" Type="http://schemas.openxmlformats.org/officeDocument/2006/relationships/hyperlink" Target="http://www.legislation.act.gov.au/a/2004-58" TargetMode="External"/><Relationship Id="rId954" Type="http://schemas.openxmlformats.org/officeDocument/2006/relationships/hyperlink" Target="http://www.legislation.act.gov.au/a/2011-31" TargetMode="External"/><Relationship Id="rId996" Type="http://schemas.openxmlformats.org/officeDocument/2006/relationships/hyperlink" Target="http://www.legislation.act.gov.au/a/1999-66"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2016-42/default.asp" TargetMode="External"/><Relationship Id="rId179" Type="http://schemas.openxmlformats.org/officeDocument/2006/relationships/hyperlink" Target="http://www.legislation.act.gov.au/a/2006-24" TargetMode="External"/><Relationship Id="rId386" Type="http://schemas.openxmlformats.org/officeDocument/2006/relationships/hyperlink" Target="http://www.legislation.act.gov.au/a/2005-39" TargetMode="External"/><Relationship Id="rId551" Type="http://schemas.openxmlformats.org/officeDocument/2006/relationships/hyperlink" Target="http://www.legislation.act.gov.au/a/2008-36" TargetMode="External"/><Relationship Id="rId593" Type="http://schemas.openxmlformats.org/officeDocument/2006/relationships/hyperlink" Target="http://www.legislation.act.gov.au/a/2011-31" TargetMode="External"/><Relationship Id="rId607" Type="http://schemas.openxmlformats.org/officeDocument/2006/relationships/hyperlink" Target="http://www.legislation.act.gov.au/a/2011-31" TargetMode="External"/><Relationship Id="rId649" Type="http://schemas.openxmlformats.org/officeDocument/2006/relationships/hyperlink" Target="http://www.legislation.act.gov.au/a/2008-36" TargetMode="External"/><Relationship Id="rId814" Type="http://schemas.openxmlformats.org/officeDocument/2006/relationships/hyperlink" Target="http://www.legislation.act.gov.au/a/2017-28/default.asp" TargetMode="External"/><Relationship Id="rId856" Type="http://schemas.openxmlformats.org/officeDocument/2006/relationships/hyperlink" Target="http://www.legislation.act.gov.au/a/2017-28/default.asp" TargetMode="External"/><Relationship Id="rId190" Type="http://schemas.openxmlformats.org/officeDocument/2006/relationships/hyperlink" Target="http://www.legislation.act.gov.au/a/2008-35" TargetMode="External"/><Relationship Id="rId204" Type="http://schemas.openxmlformats.org/officeDocument/2006/relationships/hyperlink" Target="http://www.legislation.act.gov.au/a/2013-44" TargetMode="External"/><Relationship Id="rId246" Type="http://schemas.openxmlformats.org/officeDocument/2006/relationships/hyperlink" Target="http://www.legislation.act.gov.au/a/1999-66" TargetMode="External"/><Relationship Id="rId288" Type="http://schemas.openxmlformats.org/officeDocument/2006/relationships/hyperlink" Target="http://www.legislation.act.gov.au/a/2004-58" TargetMode="External"/><Relationship Id="rId411" Type="http://schemas.openxmlformats.org/officeDocument/2006/relationships/hyperlink" Target="http://www.legislation.act.gov.au/a/2008-22"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a/2019-5/" TargetMode="External"/><Relationship Id="rId660" Type="http://schemas.openxmlformats.org/officeDocument/2006/relationships/hyperlink" Target="http://www.legislation.act.gov.au/a/2017-32/default.asp" TargetMode="External"/><Relationship Id="rId898" Type="http://schemas.openxmlformats.org/officeDocument/2006/relationships/hyperlink" Target="http://www.legislation.act.gov.au/a/2015-6" TargetMode="External"/><Relationship Id="rId1041" Type="http://schemas.openxmlformats.org/officeDocument/2006/relationships/hyperlink" Target="http://www.legislation.act.gov.au/a/2005-60" TargetMode="External"/><Relationship Id="rId1083" Type="http://schemas.openxmlformats.org/officeDocument/2006/relationships/hyperlink" Target="http://www.legislation.act.gov.au/a/2013-7" TargetMode="External"/><Relationship Id="rId1139" Type="http://schemas.openxmlformats.org/officeDocument/2006/relationships/hyperlink" Target="https://www.legislation.act.gov.au/a/2020-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1997-122" TargetMode="External"/><Relationship Id="rId495" Type="http://schemas.openxmlformats.org/officeDocument/2006/relationships/hyperlink" Target="http://www.legislation.act.gov.au/a/2004-58"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2008-36" TargetMode="External"/><Relationship Id="rId923" Type="http://schemas.openxmlformats.org/officeDocument/2006/relationships/hyperlink" Target="http://www.legislation.act.gov.au/a/2004-58" TargetMode="External"/><Relationship Id="rId965" Type="http://schemas.openxmlformats.org/officeDocument/2006/relationships/hyperlink" Target="http://www.legislation.act.gov.au/a/1999-66" TargetMode="External"/><Relationship Id="rId1150" Type="http://schemas.openxmlformats.org/officeDocument/2006/relationships/footer" Target="footer22.xml"/><Relationship Id="rId10" Type="http://schemas.openxmlformats.org/officeDocument/2006/relationships/hyperlink" Target="http://www.legislation.act.gov.au/a/2001-14" TargetMode="External"/><Relationship Id="rId52" Type="http://schemas.openxmlformats.org/officeDocument/2006/relationships/hyperlink" Target="https://www.legislation.nsw.gov.au/"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8-5" TargetMode="External"/><Relationship Id="rId355" Type="http://schemas.openxmlformats.org/officeDocument/2006/relationships/hyperlink" Target="http://www.legislation.act.gov.au/a/2008-37"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04-58" TargetMode="External"/><Relationship Id="rId562" Type="http://schemas.openxmlformats.org/officeDocument/2006/relationships/hyperlink" Target="http://www.legislation.act.gov.au/a/1998-5" TargetMode="External"/><Relationship Id="rId618" Type="http://schemas.openxmlformats.org/officeDocument/2006/relationships/hyperlink" Target="http://www.legislation.act.gov.au/a/2011-31" TargetMode="External"/><Relationship Id="rId825" Type="http://schemas.openxmlformats.org/officeDocument/2006/relationships/hyperlink" Target="http://www.legislation.act.gov.au/a/2020-11/" TargetMode="External"/><Relationship Id="rId215" Type="http://schemas.openxmlformats.org/officeDocument/2006/relationships/hyperlink" Target="http://www.legislation.act.gov.au/a/2017-4/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20-1/" TargetMode="External"/><Relationship Id="rId464" Type="http://schemas.openxmlformats.org/officeDocument/2006/relationships/hyperlink" Target="http://www.legislation.act.gov.au/a/2008-36" TargetMode="External"/><Relationship Id="rId867" Type="http://schemas.openxmlformats.org/officeDocument/2006/relationships/hyperlink" Target="https://www.legislation.act.gov.au/a/2020-4/" TargetMode="External"/><Relationship Id="rId1010" Type="http://schemas.openxmlformats.org/officeDocument/2006/relationships/hyperlink" Target="http://www.legislation.act.gov.au/a/2002-30" TargetMode="External"/><Relationship Id="rId1052" Type="http://schemas.openxmlformats.org/officeDocument/2006/relationships/hyperlink" Target="http://www.legislation.act.gov.au/a/2007-8" TargetMode="External"/><Relationship Id="rId1094" Type="http://schemas.openxmlformats.org/officeDocument/2006/relationships/hyperlink" Target="http://www.legislation.act.gov.au/a/2017-4/default.asp" TargetMode="External"/><Relationship Id="rId1108" Type="http://schemas.openxmlformats.org/officeDocument/2006/relationships/hyperlink" Target="http://www.legislation.act.gov.au/a/2017-32/default.asp" TargetMode="External"/><Relationship Id="rId299" Type="http://schemas.openxmlformats.org/officeDocument/2006/relationships/hyperlink" Target="http://www.legislation.act.gov.au/a/2008-36" TargetMode="External"/><Relationship Id="rId727" Type="http://schemas.openxmlformats.org/officeDocument/2006/relationships/hyperlink" Target="http://www.legislation.act.gov.au/a/2004-58" TargetMode="External"/><Relationship Id="rId934" Type="http://schemas.openxmlformats.org/officeDocument/2006/relationships/hyperlink" Target="http://www.legislation.act.gov.au/a/2011-31" TargetMode="External"/><Relationship Id="rId63" Type="http://schemas.openxmlformats.org/officeDocument/2006/relationships/footer" Target="footer9.xml"/><Relationship Id="rId159" Type="http://schemas.openxmlformats.org/officeDocument/2006/relationships/hyperlink" Target="http://www.legislation.act.gov.au/a/2004-13/default.asp" TargetMode="Externa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04-58" TargetMode="External"/><Relationship Id="rId780" Type="http://schemas.openxmlformats.org/officeDocument/2006/relationships/hyperlink" Target="http://www.legislation.act.gov.au/a/2005-54" TargetMode="External"/><Relationship Id="rId226" Type="http://schemas.openxmlformats.org/officeDocument/2006/relationships/hyperlink" Target="http://www.legislation.act.gov.au/a/2020-1/default.asp"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04-58" TargetMode="External"/><Relationship Id="rId1063" Type="http://schemas.openxmlformats.org/officeDocument/2006/relationships/hyperlink" Target="http://www.legislation.act.gov.au/a/2009-7" TargetMode="External"/><Relationship Id="rId640" Type="http://schemas.openxmlformats.org/officeDocument/2006/relationships/hyperlink" Target="http://www.legislation.act.gov.au/a/2005-53" TargetMode="External"/><Relationship Id="rId738" Type="http://schemas.openxmlformats.org/officeDocument/2006/relationships/hyperlink" Target="http://www.legislation.act.gov.au/a/2008-36" TargetMode="External"/><Relationship Id="rId945" Type="http://schemas.openxmlformats.org/officeDocument/2006/relationships/hyperlink" Target="http://www.legislation.act.gov.au/a/2004-58" TargetMode="External"/><Relationship Id="rId74" Type="http://schemas.openxmlformats.org/officeDocument/2006/relationships/header" Target="header9.xml"/><Relationship Id="rId377" Type="http://schemas.openxmlformats.org/officeDocument/2006/relationships/hyperlink" Target="http://www.legislation.act.gov.au/a/2016-50/default.asp" TargetMode="External"/><Relationship Id="rId500" Type="http://schemas.openxmlformats.org/officeDocument/2006/relationships/hyperlink" Target="http://www.legislation.act.gov.au/a/2019-5/" TargetMode="External"/><Relationship Id="rId584" Type="http://schemas.openxmlformats.org/officeDocument/2006/relationships/hyperlink" Target="http://www.legislation.act.gov.au/a/2016-50/default.asp" TargetMode="External"/><Relationship Id="rId805" Type="http://schemas.openxmlformats.org/officeDocument/2006/relationships/hyperlink" Target="http://www.legislation.act.gov.au/a/2009-7" TargetMode="External"/><Relationship Id="rId1130" Type="http://schemas.openxmlformats.org/officeDocument/2006/relationships/hyperlink" Target="http://www.legislation.act.gov.au/a/2020-14/" TargetMode="External"/><Relationship Id="rId5" Type="http://schemas.openxmlformats.org/officeDocument/2006/relationships/webSettings" Target="webSettings.xml"/><Relationship Id="rId237" Type="http://schemas.openxmlformats.org/officeDocument/2006/relationships/hyperlink" Target="http://www.legislation.act.gov.au/a/2021-3/default.asp" TargetMode="External"/><Relationship Id="rId791" Type="http://schemas.openxmlformats.org/officeDocument/2006/relationships/hyperlink" Target="http://www.legislation.act.gov.au/a/2001-44" TargetMode="External"/><Relationship Id="rId889" Type="http://schemas.openxmlformats.org/officeDocument/2006/relationships/hyperlink" Target="http://www.legislation.act.gov.au/a/2011-28" TargetMode="External"/><Relationship Id="rId1074" Type="http://schemas.openxmlformats.org/officeDocument/2006/relationships/hyperlink" Target="http://www.legislation.act.gov.au/a/2011-28" TargetMode="External"/><Relationship Id="rId444" Type="http://schemas.openxmlformats.org/officeDocument/2006/relationships/hyperlink" Target="http://www.legislation.act.gov.au/a/2020-1/" TargetMode="External"/><Relationship Id="rId651" Type="http://schemas.openxmlformats.org/officeDocument/2006/relationships/hyperlink" Target="http://www.legislation.act.gov.au/a/2004-58" TargetMode="External"/><Relationship Id="rId749" Type="http://schemas.openxmlformats.org/officeDocument/2006/relationships/hyperlink" Target="http://www.legislation.act.gov.au/a/2008-28"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5-60" TargetMode="External"/><Relationship Id="rId388" Type="http://schemas.openxmlformats.org/officeDocument/2006/relationships/hyperlink" Target="http://www.legislation.act.gov.au/a/2015-6" TargetMode="External"/><Relationship Id="rId511" Type="http://schemas.openxmlformats.org/officeDocument/2006/relationships/hyperlink" Target="http://www.legislation.act.gov.au/a/2019-5/" TargetMode="External"/><Relationship Id="rId609" Type="http://schemas.openxmlformats.org/officeDocument/2006/relationships/hyperlink" Target="http://www.legislation.act.gov.au/a/2011-31" TargetMode="External"/><Relationship Id="rId956" Type="http://schemas.openxmlformats.org/officeDocument/2006/relationships/hyperlink" Target="http://www.legislation.act.gov.au/a/2008-36" TargetMode="External"/><Relationship Id="rId1141" Type="http://schemas.openxmlformats.org/officeDocument/2006/relationships/hyperlink" Target="http://www.legislation.act.gov.au/a/2021-3/"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1999-66" TargetMode="External"/><Relationship Id="rId595" Type="http://schemas.openxmlformats.org/officeDocument/2006/relationships/hyperlink" Target="http://www.legislation.act.gov.au/a/2008-36" TargetMode="External"/><Relationship Id="rId816" Type="http://schemas.openxmlformats.org/officeDocument/2006/relationships/hyperlink" Target="http://www.legislation.act.gov.au/a/2017-28/default.asp" TargetMode="External"/><Relationship Id="rId1001" Type="http://schemas.openxmlformats.org/officeDocument/2006/relationships/hyperlink" Target="http://www.legislation.act.gov.au/a/2000-1" TargetMode="External"/><Relationship Id="rId248" Type="http://schemas.openxmlformats.org/officeDocument/2006/relationships/hyperlink" Target="http://www.legislation.act.gov.au/a/1997-122" TargetMode="External"/><Relationship Id="rId455" Type="http://schemas.openxmlformats.org/officeDocument/2006/relationships/hyperlink" Target="http://www.legislation.act.gov.au/a/2001-44" TargetMode="External"/><Relationship Id="rId662" Type="http://schemas.openxmlformats.org/officeDocument/2006/relationships/hyperlink" Target="http://www.legislation.act.gov.au/a/2004-58" TargetMode="External"/><Relationship Id="rId1085" Type="http://schemas.openxmlformats.org/officeDocument/2006/relationships/hyperlink" Target="http://www.legislation.act.gov.au/a/2013-4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44" TargetMode="External"/><Relationship Id="rId522" Type="http://schemas.openxmlformats.org/officeDocument/2006/relationships/hyperlink" Target="http://www.legislation.act.gov.au/a/2013-44" TargetMode="External"/><Relationship Id="rId967" Type="http://schemas.openxmlformats.org/officeDocument/2006/relationships/hyperlink" Target="http://www.legislation.act.gov.au/a/2008-36" TargetMode="External"/><Relationship Id="rId1152" Type="http://schemas.openxmlformats.org/officeDocument/2006/relationships/header" Target="header20.xm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cn/2004-8/default.asp"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20-14/" TargetMode="External"/><Relationship Id="rId1012" Type="http://schemas.openxmlformats.org/officeDocument/2006/relationships/hyperlink" Target="http://www.legislation.act.gov.au/a/2002-30"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04-58" TargetMode="External"/><Relationship Id="rId1096" Type="http://schemas.openxmlformats.org/officeDocument/2006/relationships/hyperlink" Target="http://www.legislation.act.gov.au/a/2017-10/default.asp" TargetMode="External"/><Relationship Id="rId23" Type="http://schemas.openxmlformats.org/officeDocument/2006/relationships/footer" Target="footer3.xml"/><Relationship Id="rId119" Type="http://schemas.openxmlformats.org/officeDocument/2006/relationships/footer" Target="footer15.xml"/><Relationship Id="rId326" Type="http://schemas.openxmlformats.org/officeDocument/2006/relationships/hyperlink" Target="http://www.legislation.act.gov.au/a/2005-39" TargetMode="External"/><Relationship Id="rId533" Type="http://schemas.openxmlformats.org/officeDocument/2006/relationships/hyperlink" Target="http://www.legislation.act.gov.au/a/2004-58" TargetMode="External"/><Relationship Id="rId978" Type="http://schemas.openxmlformats.org/officeDocument/2006/relationships/hyperlink" Target="http://www.legislation.act.gov.au/a/2011-31" TargetMode="External"/><Relationship Id="rId740" Type="http://schemas.openxmlformats.org/officeDocument/2006/relationships/hyperlink" Target="http://www.legislation.act.gov.au/a/1997-96" TargetMode="External"/><Relationship Id="rId838" Type="http://schemas.openxmlformats.org/officeDocument/2006/relationships/hyperlink" Target="http://www.legislation.act.gov.au/a/2011-41" TargetMode="External"/><Relationship Id="rId1023" Type="http://schemas.openxmlformats.org/officeDocument/2006/relationships/hyperlink" Target="http://www.legislation.act.gov.au/a/2005-20" TargetMode="External"/><Relationship Id="rId172" Type="http://schemas.openxmlformats.org/officeDocument/2006/relationships/hyperlink" Target="http://www.legislation.act.gov.au/cn/2005-18/default.asp" TargetMode="External"/><Relationship Id="rId477" Type="http://schemas.openxmlformats.org/officeDocument/2006/relationships/hyperlink" Target="http://www.legislation.act.gov.au/a/1998-5" TargetMode="External"/><Relationship Id="rId600" Type="http://schemas.openxmlformats.org/officeDocument/2006/relationships/hyperlink" Target="http://www.legislation.act.gov.au/a/2008-36" TargetMode="External"/><Relationship Id="rId684" Type="http://schemas.openxmlformats.org/officeDocument/2006/relationships/hyperlink" Target="http://www.legislation.act.gov.au/a/2007-8" TargetMode="External"/><Relationship Id="rId337" Type="http://schemas.openxmlformats.org/officeDocument/2006/relationships/hyperlink" Target="http://www.legislation.act.gov.au/a/2017-32/default.asp" TargetMode="External"/><Relationship Id="rId891" Type="http://schemas.openxmlformats.org/officeDocument/2006/relationships/hyperlink" Target="http://www.legislation.act.gov.au/a/2017-4/default.asp" TargetMode="External"/><Relationship Id="rId905" Type="http://schemas.openxmlformats.org/officeDocument/2006/relationships/hyperlink" Target="http://www.legislation.act.gov.au/a/2011-28" TargetMode="External"/><Relationship Id="rId989" Type="http://schemas.openxmlformats.org/officeDocument/2006/relationships/hyperlink" Target="http://www.legislation.act.gov.au/a/2011-22" TargetMode="External"/><Relationship Id="rId34" Type="http://schemas.openxmlformats.org/officeDocument/2006/relationships/hyperlink" Target="http://www.comlaw.gov.au/Series/C2004A05206" TargetMode="External"/><Relationship Id="rId544" Type="http://schemas.openxmlformats.org/officeDocument/2006/relationships/hyperlink" Target="http://www.legislation.act.gov.au/a/2000-1" TargetMode="External"/><Relationship Id="rId751" Type="http://schemas.openxmlformats.org/officeDocument/2006/relationships/hyperlink" Target="http://www.legislation.act.gov.au/a/2001-44" TargetMode="External"/><Relationship Id="rId849" Type="http://schemas.openxmlformats.org/officeDocument/2006/relationships/hyperlink" Target="http://www.legislation.act.gov.au/a/2020-1/" TargetMode="External"/><Relationship Id="rId183" Type="http://schemas.openxmlformats.org/officeDocument/2006/relationships/hyperlink" Target="http://www.legislation.act.gov.au/a/2008-7" TargetMode="External"/><Relationship Id="rId390" Type="http://schemas.openxmlformats.org/officeDocument/2006/relationships/hyperlink" Target="http://www.legislation.act.gov.au/a/2016-50/default.asp" TargetMode="External"/><Relationship Id="rId404" Type="http://schemas.openxmlformats.org/officeDocument/2006/relationships/hyperlink" Target="http://www.legislation.act.gov.au/a/2011-28" TargetMode="External"/><Relationship Id="rId611" Type="http://schemas.openxmlformats.org/officeDocument/2006/relationships/hyperlink" Target="http://www.legislation.act.gov.au/a/2000-17" TargetMode="External"/><Relationship Id="rId1034" Type="http://schemas.openxmlformats.org/officeDocument/2006/relationships/hyperlink" Target="http://www.legislation.act.gov.au/a/2005-60" TargetMode="External"/><Relationship Id="rId250" Type="http://schemas.openxmlformats.org/officeDocument/2006/relationships/hyperlink" Target="http://www.legislation.act.gov.au/a/1997-122" TargetMode="External"/><Relationship Id="rId488" Type="http://schemas.openxmlformats.org/officeDocument/2006/relationships/hyperlink" Target="http://www.legislation.act.gov.au/a/2009-19" TargetMode="External"/><Relationship Id="rId695" Type="http://schemas.openxmlformats.org/officeDocument/2006/relationships/hyperlink" Target="http://www.legislation.act.gov.au/a/2005-39" TargetMode="External"/><Relationship Id="rId709" Type="http://schemas.openxmlformats.org/officeDocument/2006/relationships/hyperlink" Target="http://www.legislation.act.gov.au/a/2005-39" TargetMode="External"/><Relationship Id="rId916" Type="http://schemas.openxmlformats.org/officeDocument/2006/relationships/hyperlink" Target="http://www.legislation.act.gov.au/a/2018-20/default.asp" TargetMode="External"/><Relationship Id="rId1101" Type="http://schemas.openxmlformats.org/officeDocument/2006/relationships/hyperlink" Target="http://www.legislation.act.gov.au/a/2017-5/default.asp" TargetMode="External"/><Relationship Id="rId45" Type="http://schemas.openxmlformats.org/officeDocument/2006/relationships/hyperlink" Target="http://www.legislation.act.gov.au/a/2001-1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7-32/default.asp" TargetMode="External"/><Relationship Id="rId555" Type="http://schemas.openxmlformats.org/officeDocument/2006/relationships/hyperlink" Target="http://www.legislation.act.gov.au/a/2004-58" TargetMode="External"/><Relationship Id="rId762" Type="http://schemas.openxmlformats.org/officeDocument/2006/relationships/hyperlink" Target="http://www.legislation.act.gov.au/a/2008-36" TargetMode="External"/><Relationship Id="rId194" Type="http://schemas.openxmlformats.org/officeDocument/2006/relationships/hyperlink" Target="http://www.legislation.act.gov.au/a/2009-44" TargetMode="External"/><Relationship Id="rId208" Type="http://schemas.openxmlformats.org/officeDocument/2006/relationships/hyperlink" Target="http://www.legislation.act.gov.au/cn/2015-6/default.asp" TargetMode="External"/><Relationship Id="rId415" Type="http://schemas.openxmlformats.org/officeDocument/2006/relationships/hyperlink" Target="http://www.legislation.act.gov.au/a/2004-58" TargetMode="External"/><Relationship Id="rId622" Type="http://schemas.openxmlformats.org/officeDocument/2006/relationships/hyperlink" Target="http://www.legislation.act.gov.au/a/2008-36" TargetMode="External"/><Relationship Id="rId1045" Type="http://schemas.openxmlformats.org/officeDocument/2006/relationships/hyperlink" Target="http://www.legislation.act.gov.au/a/2006-24"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19-5/" TargetMode="External"/><Relationship Id="rId927" Type="http://schemas.openxmlformats.org/officeDocument/2006/relationships/hyperlink" Target="http://www.legislation.act.gov.au/a/2004-58" TargetMode="External"/><Relationship Id="rId1112" Type="http://schemas.openxmlformats.org/officeDocument/2006/relationships/hyperlink" Target="http://www.legislation.act.gov.au/a/2018-20/default.asp" TargetMode="External"/><Relationship Id="rId56" Type="http://schemas.openxmlformats.org/officeDocument/2006/relationships/hyperlink" Target="http://www.legislation.act.gov.au/a/2003-40/default.asp" TargetMode="External"/><Relationship Id="rId359" Type="http://schemas.openxmlformats.org/officeDocument/2006/relationships/hyperlink" Target="http://www.legislation.act.gov.au/a/2004-58" TargetMode="External"/><Relationship Id="rId566" Type="http://schemas.openxmlformats.org/officeDocument/2006/relationships/hyperlink" Target="http://www.legislation.act.gov.au/a/2008-36" TargetMode="External"/><Relationship Id="rId773" Type="http://schemas.openxmlformats.org/officeDocument/2006/relationships/hyperlink" Target="http://www.legislation.act.gov.au/a/2011-28" TargetMode="External"/><Relationship Id="rId121" Type="http://schemas.openxmlformats.org/officeDocument/2006/relationships/hyperlink" Target="http://www.legislation.act.gov.au/a/2001-10" TargetMode="External"/><Relationship Id="rId219" Type="http://schemas.openxmlformats.org/officeDocument/2006/relationships/hyperlink" Target="http://www.legislation.act.gov.au/a/2017-28/default.asp" TargetMode="External"/><Relationship Id="rId426" Type="http://schemas.openxmlformats.org/officeDocument/2006/relationships/hyperlink" Target="http://www.legislation.act.gov.au/a/2004-58" TargetMode="External"/><Relationship Id="rId633" Type="http://schemas.openxmlformats.org/officeDocument/2006/relationships/hyperlink" Target="http://www.legislation.act.gov.au/a/2005-53" TargetMode="External"/><Relationship Id="rId980" Type="http://schemas.openxmlformats.org/officeDocument/2006/relationships/hyperlink" Target="http://www.legislation.act.gov.au/a/2008-36" TargetMode="External"/><Relationship Id="rId1056" Type="http://schemas.openxmlformats.org/officeDocument/2006/relationships/hyperlink" Target="http://www.legislation.act.gov.au/a/2008-22" TargetMode="External"/><Relationship Id="rId840" Type="http://schemas.openxmlformats.org/officeDocument/2006/relationships/hyperlink" Target="http://www.legislation.act.gov.au/a/2021-3/" TargetMode="External"/><Relationship Id="rId938" Type="http://schemas.openxmlformats.org/officeDocument/2006/relationships/hyperlink" Target="http://www.legislation.act.gov.au/a/2004-58"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16-50/default.asp" TargetMode="External"/><Relationship Id="rId700" Type="http://schemas.openxmlformats.org/officeDocument/2006/relationships/hyperlink" Target="http://www.legislation.act.gov.au/a/2011-31" TargetMode="External"/><Relationship Id="rId1123" Type="http://schemas.openxmlformats.org/officeDocument/2006/relationships/hyperlink" Target="http://www.legislation.act.gov.au/a/2020-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4-60" TargetMode="External"/><Relationship Id="rId991" Type="http://schemas.openxmlformats.org/officeDocument/2006/relationships/hyperlink" Target="http://www.legislation.act.gov.au/a/1997-96" TargetMode="External"/><Relationship Id="rId1067" Type="http://schemas.openxmlformats.org/officeDocument/2006/relationships/hyperlink" Target="http://www.legislation.act.gov.au/a/2009-19" TargetMode="External"/><Relationship Id="rId437" Type="http://schemas.openxmlformats.org/officeDocument/2006/relationships/hyperlink" Target="http://www.legislation.act.gov.au/a/2004-58" TargetMode="External"/><Relationship Id="rId644" Type="http://schemas.openxmlformats.org/officeDocument/2006/relationships/hyperlink" Target="http://www.legislation.act.gov.au/a/2008-36" TargetMode="External"/><Relationship Id="rId851" Type="http://schemas.openxmlformats.org/officeDocument/2006/relationships/hyperlink" Target="http://www.legislation.act.gov.au/a/2004-58"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19-5/" TargetMode="External"/><Relationship Id="rId504" Type="http://schemas.openxmlformats.org/officeDocument/2006/relationships/hyperlink" Target="http://www.legislation.act.gov.au/a/2004-58" TargetMode="External"/><Relationship Id="rId711" Type="http://schemas.openxmlformats.org/officeDocument/2006/relationships/hyperlink" Target="http://www.legislation.act.gov.au/a/2011-31" TargetMode="External"/><Relationship Id="rId949" Type="http://schemas.openxmlformats.org/officeDocument/2006/relationships/hyperlink" Target="http://www.legislation.act.gov.au/a/2018-20/default.asp" TargetMode="External"/><Relationship Id="rId1134" Type="http://schemas.openxmlformats.org/officeDocument/2006/relationships/hyperlink" Target="http://www.legislation.act.gov.au/a/2020-1/" TargetMode="External"/><Relationship Id="rId78" Type="http://schemas.openxmlformats.org/officeDocument/2006/relationships/hyperlink" Target="http://www.legislation.act.gov.au/a/2008-35" TargetMode="External"/><Relationship Id="rId143" Type="http://schemas.openxmlformats.org/officeDocument/2006/relationships/footer" Target="footer18.xml"/><Relationship Id="rId350" Type="http://schemas.openxmlformats.org/officeDocument/2006/relationships/hyperlink" Target="http://www.legislation.act.gov.au/a/2017-32/default.asp" TargetMode="External"/><Relationship Id="rId588" Type="http://schemas.openxmlformats.org/officeDocument/2006/relationships/hyperlink" Target="http://www.legislation.act.gov.au/a/2016-50/default.asp" TargetMode="External"/><Relationship Id="rId795" Type="http://schemas.openxmlformats.org/officeDocument/2006/relationships/hyperlink" Target="http://www.legislation.act.gov.au/a/2020-1/" TargetMode="External"/><Relationship Id="rId809" Type="http://schemas.openxmlformats.org/officeDocument/2006/relationships/hyperlink" Target="http://www.legislation.act.gov.au/a/2017-28/default.asp" TargetMode="External"/><Relationship Id="rId9" Type="http://schemas.openxmlformats.org/officeDocument/2006/relationships/hyperlink" Target="http://www.legislation.act.gov.au/a/2020-44/" TargetMode="External"/><Relationship Id="rId210" Type="http://schemas.openxmlformats.org/officeDocument/2006/relationships/hyperlink" Target="http://www.legislation.act.gov.au/cn/2015-21/default.asp" TargetMode="External"/><Relationship Id="rId448" Type="http://schemas.openxmlformats.org/officeDocument/2006/relationships/hyperlink" Target="http://www.legislation.act.gov.au/a/2008-36" TargetMode="External"/><Relationship Id="rId655" Type="http://schemas.openxmlformats.org/officeDocument/2006/relationships/hyperlink" Target="http://www.legislation.act.gov.au/a/2001-44" TargetMode="External"/><Relationship Id="rId862" Type="http://schemas.openxmlformats.org/officeDocument/2006/relationships/hyperlink" Target="http://www.legislation.act.gov.au/a/2020-1/" TargetMode="External"/><Relationship Id="rId1078" Type="http://schemas.openxmlformats.org/officeDocument/2006/relationships/hyperlink" Target="http://www.legislation.act.gov.au/a/2011-41" TargetMode="External"/><Relationship Id="rId294" Type="http://schemas.openxmlformats.org/officeDocument/2006/relationships/hyperlink" Target="http://www.legislation.act.gov.au/a/2004-58" TargetMode="External"/><Relationship Id="rId308" Type="http://schemas.openxmlformats.org/officeDocument/2006/relationships/hyperlink" Target="http://www.legislation.act.gov.au/a/2008-36" TargetMode="External"/><Relationship Id="rId515" Type="http://schemas.openxmlformats.org/officeDocument/2006/relationships/hyperlink" Target="http://www.legislation.act.gov.au/a/2019-5/" TargetMode="External"/><Relationship Id="rId722" Type="http://schemas.openxmlformats.org/officeDocument/2006/relationships/hyperlink" Target="http://www.legislation.act.gov.au/a/2008-28" TargetMode="External"/><Relationship Id="rId1145" Type="http://schemas.openxmlformats.org/officeDocument/2006/relationships/header" Target="header17.xml"/><Relationship Id="rId89" Type="http://schemas.openxmlformats.org/officeDocument/2006/relationships/hyperlink" Target="http://www.legislation.act.gov.au/a/2016-42/default.asp" TargetMode="External"/><Relationship Id="rId154" Type="http://schemas.openxmlformats.org/officeDocument/2006/relationships/hyperlink" Target="http://www.legislation.act.gov.au/a/2001-44" TargetMode="External"/><Relationship Id="rId361" Type="http://schemas.openxmlformats.org/officeDocument/2006/relationships/hyperlink" Target="http://www.legislation.act.gov.au/a/2016-50/default.asp" TargetMode="External"/><Relationship Id="rId599" Type="http://schemas.openxmlformats.org/officeDocument/2006/relationships/hyperlink" Target="http://www.legislation.act.gov.au/a/2004-58" TargetMode="External"/><Relationship Id="rId1005" Type="http://schemas.openxmlformats.org/officeDocument/2006/relationships/hyperlink" Target="http://www.legislation.act.gov.au/a/2001-44" TargetMode="External"/><Relationship Id="rId459" Type="http://schemas.openxmlformats.org/officeDocument/2006/relationships/hyperlink" Target="http://www.legislation.act.gov.au/a/2015-6" TargetMode="External"/><Relationship Id="rId666" Type="http://schemas.openxmlformats.org/officeDocument/2006/relationships/hyperlink" Target="http://www.legislation.act.gov.au/a/2001-44" TargetMode="External"/><Relationship Id="rId873" Type="http://schemas.openxmlformats.org/officeDocument/2006/relationships/hyperlink" Target="http://www.legislation.act.gov.au/a/2004-58" TargetMode="External"/><Relationship Id="rId1089" Type="http://schemas.openxmlformats.org/officeDocument/2006/relationships/hyperlink" Target="http://www.legislation.act.gov.au/a/2014-4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8-2/default.asp" TargetMode="External"/><Relationship Id="rId319" Type="http://schemas.openxmlformats.org/officeDocument/2006/relationships/hyperlink" Target="https://www.legislation.act.gov.au/a/2020-4/" TargetMode="External"/><Relationship Id="rId526" Type="http://schemas.openxmlformats.org/officeDocument/2006/relationships/hyperlink" Target="http://www.legislation.act.gov.au/a/2004-58" TargetMode="External"/><Relationship Id="rId1156" Type="http://schemas.openxmlformats.org/officeDocument/2006/relationships/fontTable" Target="fontTable.xm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2004-58" TargetMode="External"/><Relationship Id="rId1016" Type="http://schemas.openxmlformats.org/officeDocument/2006/relationships/hyperlink" Target="http://www.legislation.act.gov.au/a/2004-13" TargetMode="External"/><Relationship Id="rId165" Type="http://schemas.openxmlformats.org/officeDocument/2006/relationships/hyperlink" Target="http://www.legislation.act.gov.au/a/2004-59" TargetMode="External"/><Relationship Id="rId372" Type="http://schemas.openxmlformats.org/officeDocument/2006/relationships/hyperlink" Target="http://www.legislation.act.gov.au/a/1999-66"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a/2006-16" TargetMode="External"/><Relationship Id="rId232" Type="http://schemas.openxmlformats.org/officeDocument/2006/relationships/hyperlink" Target="http://www.legislation.act.gov.au/a/2020-42/" TargetMode="External"/><Relationship Id="rId884" Type="http://schemas.openxmlformats.org/officeDocument/2006/relationships/hyperlink" Target="http://www.legislation.act.gov.au/a/2020-1/" TargetMode="External"/><Relationship Id="rId27" Type="http://schemas.openxmlformats.org/officeDocument/2006/relationships/footer" Target="footer5.xml"/><Relationship Id="rId537" Type="http://schemas.openxmlformats.org/officeDocument/2006/relationships/hyperlink" Target="http://www.legislation.act.gov.au/a/2004-58" TargetMode="External"/><Relationship Id="rId744" Type="http://schemas.openxmlformats.org/officeDocument/2006/relationships/hyperlink" Target="http://www.legislation.act.gov.au/a/2008-36" TargetMode="External"/><Relationship Id="rId951" Type="http://schemas.openxmlformats.org/officeDocument/2006/relationships/hyperlink" Target="http://www.legislation.act.gov.au/a/2017-4/default.asp"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6-16" TargetMode="External"/><Relationship Id="rId383" Type="http://schemas.openxmlformats.org/officeDocument/2006/relationships/hyperlink" Target="http://www.legislation.act.gov.au/a/2016-50/default.asp"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11-31" TargetMode="External"/><Relationship Id="rId811" Type="http://schemas.openxmlformats.org/officeDocument/2006/relationships/hyperlink" Target="http://www.legislation.act.gov.au/a/2017-28/default.asp" TargetMode="External"/><Relationship Id="rId1027" Type="http://schemas.openxmlformats.org/officeDocument/2006/relationships/hyperlink" Target="http://www.legislation.act.gov.au/a/2005-43"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5-43" TargetMode="External"/><Relationship Id="rId688" Type="http://schemas.openxmlformats.org/officeDocument/2006/relationships/hyperlink" Target="http://www.legislation.act.gov.au/a/2005-39" TargetMode="External"/><Relationship Id="rId895" Type="http://schemas.openxmlformats.org/officeDocument/2006/relationships/hyperlink" Target="http://www.legislation.act.gov.au/a/2008-37" TargetMode="External"/><Relationship Id="rId909" Type="http://schemas.openxmlformats.org/officeDocument/2006/relationships/hyperlink" Target="http://www.legislation.act.gov.au/a/2016-50/default.asp" TargetMode="External"/><Relationship Id="rId1080" Type="http://schemas.openxmlformats.org/officeDocument/2006/relationships/hyperlink" Target="http://www.legislation.act.gov.au/a/2012-21/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5-39" TargetMode="External"/><Relationship Id="rId548" Type="http://schemas.openxmlformats.org/officeDocument/2006/relationships/hyperlink" Target="http://www.legislation.act.gov.au/a/2008-36" TargetMode="External"/><Relationship Id="rId755" Type="http://schemas.openxmlformats.org/officeDocument/2006/relationships/hyperlink" Target="http://www.legislation.act.gov.au/a/2005-53" TargetMode="External"/><Relationship Id="rId962" Type="http://schemas.openxmlformats.org/officeDocument/2006/relationships/hyperlink" Target="http://www.legislation.act.gov.au/a/2016-50/default.asp" TargetMode="External"/><Relationship Id="rId91" Type="http://schemas.openxmlformats.org/officeDocument/2006/relationships/hyperlink" Target="http://www.comlaw.gov.au/Series/C2004A03712" TargetMode="External"/><Relationship Id="rId187" Type="http://schemas.openxmlformats.org/officeDocument/2006/relationships/hyperlink" Target="http://www.legislation.act.gov.au/a/2008-35"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08-36" TargetMode="External"/><Relationship Id="rId615" Type="http://schemas.openxmlformats.org/officeDocument/2006/relationships/hyperlink" Target="http://www.legislation.act.gov.au/a/2000-17" TargetMode="External"/><Relationship Id="rId822" Type="http://schemas.openxmlformats.org/officeDocument/2006/relationships/hyperlink" Target="http://www.legislation.act.gov.au/a/2018-20/default.asp" TargetMode="External"/><Relationship Id="rId1038" Type="http://schemas.openxmlformats.org/officeDocument/2006/relationships/hyperlink" Target="http://www.legislation.act.gov.au/a/2005-60"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8-36" TargetMode="External"/><Relationship Id="rId1091" Type="http://schemas.openxmlformats.org/officeDocument/2006/relationships/hyperlink" Target="http://www.legislation.act.gov.au/a/2015-6" TargetMode="External"/><Relationship Id="rId1105" Type="http://schemas.openxmlformats.org/officeDocument/2006/relationships/hyperlink" Target="http://www.legislation.act.gov.au/a/2017-28/default.asp" TargetMode="External"/><Relationship Id="rId49" Type="http://schemas.openxmlformats.org/officeDocument/2006/relationships/hyperlink" Target="http://www.legislation.act.gov.au/a/2003-40/default.asp" TargetMode="External"/><Relationship Id="rId114" Type="http://schemas.openxmlformats.org/officeDocument/2006/relationships/hyperlink" Target="http://www.legislation.act.gov.au/a/1997-69" TargetMode="External"/><Relationship Id="rId461" Type="http://schemas.openxmlformats.org/officeDocument/2006/relationships/hyperlink" Target="http://www.legislation.act.gov.au/a/2004-58" TargetMode="External"/><Relationship Id="rId559" Type="http://schemas.openxmlformats.org/officeDocument/2006/relationships/hyperlink" Target="http://www.legislation.act.gov.au/a/2008-36" TargetMode="External"/><Relationship Id="rId766" Type="http://schemas.openxmlformats.org/officeDocument/2006/relationships/hyperlink" Target="http://www.legislation.act.gov.au/a/2004-60" TargetMode="External"/><Relationship Id="rId198" Type="http://schemas.openxmlformats.org/officeDocument/2006/relationships/hyperlink" Target="http://www.legislation.act.gov.au/a/2011-31" TargetMode="External"/><Relationship Id="rId321" Type="http://schemas.openxmlformats.org/officeDocument/2006/relationships/hyperlink" Target="http://www.legislation.act.gov.au/a/2016-50/default.asp" TargetMode="External"/><Relationship Id="rId419" Type="http://schemas.openxmlformats.org/officeDocument/2006/relationships/hyperlink" Target="http://www.legislation.act.gov.au/a/2016-50/default.asp" TargetMode="External"/><Relationship Id="rId626" Type="http://schemas.openxmlformats.org/officeDocument/2006/relationships/hyperlink" Target="http://www.legislation.act.gov.au/a/2011-31" TargetMode="External"/><Relationship Id="rId973" Type="http://schemas.openxmlformats.org/officeDocument/2006/relationships/hyperlink" Target="http://www.legislation.act.gov.au/a/2017-32/default.asp" TargetMode="External"/><Relationship Id="rId1049" Type="http://schemas.openxmlformats.org/officeDocument/2006/relationships/hyperlink" Target="http://www.legislation.act.gov.au/a/2006-40" TargetMode="External"/><Relationship Id="rId833" Type="http://schemas.openxmlformats.org/officeDocument/2006/relationships/hyperlink" Target="http://www.legislation.act.gov.au/a/2020-48/" TargetMode="External"/><Relationship Id="rId1116" Type="http://schemas.openxmlformats.org/officeDocument/2006/relationships/hyperlink" Target="http://www.legislation.act.gov.au/a/2018-20/default.asp" TargetMode="Externa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01-44" TargetMode="External"/><Relationship Id="rId900" Type="http://schemas.openxmlformats.org/officeDocument/2006/relationships/hyperlink" Target="http://www.legislation.act.gov.au/a/2011-31" TargetMode="External"/><Relationship Id="rId125" Type="http://schemas.openxmlformats.org/officeDocument/2006/relationships/hyperlink" Target="http://www.legislation.act.gov.au/a/2016-43/default.asp" TargetMode="External"/><Relationship Id="rId332" Type="http://schemas.openxmlformats.org/officeDocument/2006/relationships/hyperlink" Target="http://www.legislation.act.gov.au/a/2007-8" TargetMode="External"/><Relationship Id="rId777" Type="http://schemas.openxmlformats.org/officeDocument/2006/relationships/hyperlink" Target="http://www.legislation.act.gov.au/a/2004-58" TargetMode="External"/><Relationship Id="rId984" Type="http://schemas.openxmlformats.org/officeDocument/2006/relationships/hyperlink" Target="http://www.legislation.act.gov.au/a/2001-44" TargetMode="External"/><Relationship Id="rId637" Type="http://schemas.openxmlformats.org/officeDocument/2006/relationships/hyperlink" Target="http://www.legislation.act.gov.au/a/2000-17" TargetMode="External"/><Relationship Id="rId844" Type="http://schemas.openxmlformats.org/officeDocument/2006/relationships/hyperlink" Target="http://www.legislation.act.gov.au/a/2004-58"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04-58" TargetMode="External"/><Relationship Id="rId690" Type="http://schemas.openxmlformats.org/officeDocument/2006/relationships/hyperlink" Target="http://www.legislation.act.gov.au/a/2005-39" TargetMode="External"/><Relationship Id="rId704" Type="http://schemas.openxmlformats.org/officeDocument/2006/relationships/hyperlink" Target="http://www.legislation.act.gov.au/a/2011-31" TargetMode="External"/><Relationship Id="rId911" Type="http://schemas.openxmlformats.org/officeDocument/2006/relationships/hyperlink" Target="http://www.legislation.act.gov.au/a/2017-32/default.asp" TargetMode="External"/><Relationship Id="rId1127" Type="http://schemas.openxmlformats.org/officeDocument/2006/relationships/hyperlink" Target="http://www.legislation.act.gov.au/a/2020-11/"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04-7" TargetMode="External"/><Relationship Id="rId343" Type="http://schemas.openxmlformats.org/officeDocument/2006/relationships/hyperlink" Target="http://www.legislation.act.gov.au/a/2005-39"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04-58" TargetMode="External"/><Relationship Id="rId995" Type="http://schemas.openxmlformats.org/officeDocument/2006/relationships/hyperlink" Target="http://www.legislation.act.gov.au/a/1999-22" TargetMode="External"/><Relationship Id="rId203" Type="http://schemas.openxmlformats.org/officeDocument/2006/relationships/hyperlink" Target="http://www.legislation.act.gov.au/a/2012-38" TargetMode="External"/><Relationship Id="rId648" Type="http://schemas.openxmlformats.org/officeDocument/2006/relationships/hyperlink" Target="http://www.legislation.act.gov.au/a/2016-42/default.asp" TargetMode="External"/><Relationship Id="rId855" Type="http://schemas.openxmlformats.org/officeDocument/2006/relationships/hyperlink" Target="http://www.legislation.act.gov.au/a/2016-50/default.asp" TargetMode="External"/><Relationship Id="rId1040" Type="http://schemas.openxmlformats.org/officeDocument/2006/relationships/hyperlink" Target="http://www.legislation.act.gov.au/a/2005-39"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05-39"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19-5/" TargetMode="External"/><Relationship Id="rId715" Type="http://schemas.openxmlformats.org/officeDocument/2006/relationships/hyperlink" Target="http://www.legislation.act.gov.au/a/2008-36" TargetMode="External"/><Relationship Id="rId922" Type="http://schemas.openxmlformats.org/officeDocument/2006/relationships/hyperlink" Target="http://www.legislation.act.gov.au/a/2004-58" TargetMode="External"/><Relationship Id="rId1138" Type="http://schemas.openxmlformats.org/officeDocument/2006/relationships/hyperlink" Target="http://www.legislation.act.gov.au/a/2020-48/" TargetMode="External"/><Relationship Id="rId147" Type="http://schemas.openxmlformats.org/officeDocument/2006/relationships/hyperlink" Target="http://www.legislation.act.gov.au/a/1997-122" TargetMode="External"/><Relationship Id="rId354" Type="http://schemas.openxmlformats.org/officeDocument/2006/relationships/hyperlink" Target="http://www.legislation.act.gov.au/a/2005-60" TargetMode="External"/><Relationship Id="rId799" Type="http://schemas.openxmlformats.org/officeDocument/2006/relationships/hyperlink" Target="http://www.legislation.act.gov.au/a/2004-58" TargetMode="External"/><Relationship Id="rId51" Type="http://schemas.openxmlformats.org/officeDocument/2006/relationships/hyperlink" Target="http://www.legislation.act.gov.au/a/2013-18" TargetMode="External"/><Relationship Id="rId561" Type="http://schemas.openxmlformats.org/officeDocument/2006/relationships/hyperlink" Target="http://www.legislation.act.gov.au/a/2008-36" TargetMode="External"/><Relationship Id="rId659" Type="http://schemas.openxmlformats.org/officeDocument/2006/relationships/hyperlink" Target="http://www.legislation.act.gov.au/a/2008-36" TargetMode="External"/><Relationship Id="rId866" Type="http://schemas.openxmlformats.org/officeDocument/2006/relationships/hyperlink" Target="http://www.legislation.act.gov.au/a/2011-41" TargetMode="External"/><Relationship Id="rId214" Type="http://schemas.openxmlformats.org/officeDocument/2006/relationships/hyperlink" Target="http://www.legislation.act.gov.au/a/2016-50/default.asp" TargetMode="External"/><Relationship Id="rId298" Type="http://schemas.openxmlformats.org/officeDocument/2006/relationships/hyperlink" Target="http://www.legislation.act.gov.au/a/2005-39" TargetMode="External"/><Relationship Id="rId421" Type="http://schemas.openxmlformats.org/officeDocument/2006/relationships/hyperlink" Target="http://www.legislation.act.gov.au/a/2008-36" TargetMode="External"/><Relationship Id="rId519" Type="http://schemas.openxmlformats.org/officeDocument/2006/relationships/hyperlink" Target="http://www.legislation.act.gov.au/a/2004-58" TargetMode="External"/><Relationship Id="rId1051" Type="http://schemas.openxmlformats.org/officeDocument/2006/relationships/hyperlink" Target="http://www.legislation.act.gov.au/a/2007-8" TargetMode="External"/><Relationship Id="rId1149" Type="http://schemas.openxmlformats.org/officeDocument/2006/relationships/header" Target="header19.xml"/><Relationship Id="rId158" Type="http://schemas.openxmlformats.org/officeDocument/2006/relationships/hyperlink" Target="http://www.legislation.act.gov.au/a/2003-48" TargetMode="External"/><Relationship Id="rId726" Type="http://schemas.openxmlformats.org/officeDocument/2006/relationships/hyperlink" Target="http://www.legislation.act.gov.au/a/1999-66" TargetMode="External"/><Relationship Id="rId933" Type="http://schemas.openxmlformats.org/officeDocument/2006/relationships/hyperlink" Target="http://www.legislation.act.gov.au/a/2004-58" TargetMode="External"/><Relationship Id="rId1009" Type="http://schemas.openxmlformats.org/officeDocument/2006/relationships/hyperlink" Target="http://www.legislation.act.gov.au/a/2002-27" TargetMode="External"/><Relationship Id="rId62" Type="http://schemas.openxmlformats.org/officeDocument/2006/relationships/footer" Target="footer8.xml"/><Relationship Id="rId365" Type="http://schemas.openxmlformats.org/officeDocument/2006/relationships/hyperlink" Target="http://www.legislation.act.gov.au/a/1999-66" TargetMode="External"/><Relationship Id="rId572" Type="http://schemas.openxmlformats.org/officeDocument/2006/relationships/hyperlink" Target="http://www.legislation.act.gov.au/a/2020-1/" TargetMode="External"/><Relationship Id="rId225" Type="http://schemas.openxmlformats.org/officeDocument/2006/relationships/hyperlink" Target="http://www.legislation.act.gov.au/a/2019-17/default.asp" TargetMode="External"/><Relationship Id="rId432" Type="http://schemas.openxmlformats.org/officeDocument/2006/relationships/hyperlink" Target="http://www.legislation.act.gov.au/a/2008-28" TargetMode="External"/><Relationship Id="rId877" Type="http://schemas.openxmlformats.org/officeDocument/2006/relationships/hyperlink" Target="http://www.legislation.act.gov.au/a/2004-58" TargetMode="External"/><Relationship Id="rId1062" Type="http://schemas.openxmlformats.org/officeDocument/2006/relationships/hyperlink" Target="http://www.legislation.act.gov.au/a/2008-37" TargetMode="External"/><Relationship Id="rId737" Type="http://schemas.openxmlformats.org/officeDocument/2006/relationships/hyperlink" Target="http://www.legislation.act.gov.au/a/2008-7" TargetMode="External"/><Relationship Id="rId944" Type="http://schemas.openxmlformats.org/officeDocument/2006/relationships/hyperlink" Target="http://www.legislation.act.gov.au/a/2004-58" TargetMode="External"/><Relationship Id="rId73" Type="http://schemas.openxmlformats.org/officeDocument/2006/relationships/header" Target="header8.xml"/><Relationship Id="rId169" Type="http://schemas.openxmlformats.org/officeDocument/2006/relationships/hyperlink" Target="http://www.legislation.act.gov.au/a/2005-39" TargetMode="External"/><Relationship Id="rId376" Type="http://schemas.openxmlformats.org/officeDocument/2006/relationships/hyperlink" Target="http://www.legislation.act.gov.au/a/2016-50/default.asp" TargetMode="External"/><Relationship Id="rId583" Type="http://schemas.openxmlformats.org/officeDocument/2006/relationships/hyperlink" Target="http://www.legislation.act.gov.au/a/2016-50/default.asp" TargetMode="External"/><Relationship Id="rId790" Type="http://schemas.openxmlformats.org/officeDocument/2006/relationships/hyperlink" Target="http://www.legislation.act.gov.au/a/2000-1" TargetMode="External"/><Relationship Id="rId804" Type="http://schemas.openxmlformats.org/officeDocument/2006/relationships/hyperlink" Target="http://www.legislation.act.gov.au/a/2009-7" TargetMode="External"/><Relationship Id="rId4" Type="http://schemas.openxmlformats.org/officeDocument/2006/relationships/settings" Target="settings.xml"/><Relationship Id="rId236" Type="http://schemas.openxmlformats.org/officeDocument/2006/relationships/hyperlink" Target="http://www.legislation.act.gov.au/a/2020-48/" TargetMode="External"/><Relationship Id="rId443" Type="http://schemas.openxmlformats.org/officeDocument/2006/relationships/hyperlink" Target="http://www.legislation.act.gov.au/a/2019-17/default.asp" TargetMode="External"/><Relationship Id="rId650" Type="http://schemas.openxmlformats.org/officeDocument/2006/relationships/hyperlink" Target="http://www.legislation.act.gov.au/a/2011-31"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303" Type="http://schemas.openxmlformats.org/officeDocument/2006/relationships/hyperlink" Target="http://www.legislation.act.gov.au/a/2020-1/" TargetMode="External"/><Relationship Id="rId748" Type="http://schemas.openxmlformats.org/officeDocument/2006/relationships/hyperlink" Target="http://www.legislation.act.gov.au/a/2008-36" TargetMode="External"/><Relationship Id="rId955" Type="http://schemas.openxmlformats.org/officeDocument/2006/relationships/hyperlink" Target="http://www.legislation.act.gov.au/a/2004-58" TargetMode="External"/><Relationship Id="rId1140" Type="http://schemas.openxmlformats.org/officeDocument/2006/relationships/hyperlink" Target="https://www.legislation.act.gov.au/a/2020-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203</Pages>
  <Words>44305</Words>
  <Characters>211008</Characters>
  <Application>Microsoft Office Word</Application>
  <DocSecurity>0</DocSecurity>
  <Lines>6117</Lines>
  <Paragraphs>3833</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253273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R70</cp:keywords>
  <dc:description/>
  <cp:lastModifiedBy>Moxon, KarenL</cp:lastModifiedBy>
  <cp:revision>4</cp:revision>
  <cp:lastPrinted>2020-04-03T03:03:00Z</cp:lastPrinted>
  <dcterms:created xsi:type="dcterms:W3CDTF">2021-03-02T03:45:00Z</dcterms:created>
  <dcterms:modified xsi:type="dcterms:W3CDTF">2021-03-02T03:45:00Z</dcterms:modified>
  <cp:category>R70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27/02/21</vt:lpwstr>
  </property>
  <property fmtid="{D5CDD505-2E9C-101B-9397-08002B2CF9AE}" pid="6" name="Eff">
    <vt:lpwstr>Effective:  </vt:lpwstr>
  </property>
  <property fmtid="{D5CDD505-2E9C-101B-9397-08002B2CF9AE}" pid="7" name="StartDt">
    <vt:lpwstr>27/02/21</vt:lpwstr>
  </property>
  <property fmtid="{D5CDD505-2E9C-101B-9397-08002B2CF9AE}" pid="8" name="EndDt">
    <vt:lpwstr>-02/03/21</vt:lpwstr>
  </property>
  <property fmtid="{D5CDD505-2E9C-101B-9397-08002B2CF9AE}" pid="9" name="DMSID">
    <vt:lpwstr>1301152</vt:lpwstr>
  </property>
  <property fmtid="{D5CDD505-2E9C-101B-9397-08002B2CF9AE}" pid="10" name="JMSREQUIREDCHECKIN">
    <vt:lpwstr/>
  </property>
  <property fmtid="{D5CDD505-2E9C-101B-9397-08002B2CF9AE}" pid="11" name="CHECKEDOUTFROMJMS">
    <vt:lpwstr/>
  </property>
</Properties>
</file>