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34301" w14:textId="77777777" w:rsidR="005D532E" w:rsidRDefault="005D532E" w:rsidP="00D5636C">
      <w:pPr>
        <w:jc w:val="center"/>
      </w:pPr>
      <w:r>
        <w:rPr>
          <w:noProof/>
        </w:rPr>
        <w:drawing>
          <wp:inline distT="0" distB="0" distL="0" distR="0" wp14:anchorId="3CFD39F5" wp14:editId="59A54B89">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ACE51A9" w14:textId="77777777" w:rsidR="005D532E" w:rsidRDefault="005D532E" w:rsidP="00D5636C">
      <w:pPr>
        <w:jc w:val="center"/>
        <w:rPr>
          <w:rFonts w:ascii="Arial" w:hAnsi="Arial"/>
        </w:rPr>
      </w:pPr>
      <w:r>
        <w:rPr>
          <w:rFonts w:ascii="Arial" w:hAnsi="Arial"/>
        </w:rPr>
        <w:t>Australian Capital Territory</w:t>
      </w:r>
    </w:p>
    <w:p w14:paraId="181F8123" w14:textId="2B3804FB" w:rsidR="005D532E" w:rsidRDefault="005D532E" w:rsidP="00427153">
      <w:pPr>
        <w:pStyle w:val="Billname1"/>
      </w:pPr>
      <w:r>
        <w:fldChar w:fldCharType="begin"/>
      </w:r>
      <w:r>
        <w:instrText xml:space="preserve"> REF Citation \*charformat </w:instrText>
      </w:r>
      <w:r>
        <w:fldChar w:fldCharType="separate"/>
      </w:r>
      <w:r w:rsidR="000603ED">
        <w:t>Gaming Machine Act 2004</w:t>
      </w:r>
      <w:r>
        <w:fldChar w:fldCharType="end"/>
      </w:r>
      <w:r>
        <w:t xml:space="preserve">    </w:t>
      </w:r>
    </w:p>
    <w:p w14:paraId="0BA9CCCC" w14:textId="6829E5D3" w:rsidR="005D532E" w:rsidRDefault="001E2DCE" w:rsidP="00427153">
      <w:pPr>
        <w:pStyle w:val="ActNo"/>
      </w:pPr>
      <w:bookmarkStart w:id="0" w:name="LawNo"/>
      <w:r>
        <w:t>A2004-34</w:t>
      </w:r>
      <w:bookmarkEnd w:id="0"/>
    </w:p>
    <w:p w14:paraId="0C22609D" w14:textId="482EE9F1" w:rsidR="005D532E" w:rsidRDefault="005D532E" w:rsidP="00427153">
      <w:pPr>
        <w:pStyle w:val="RepubNo"/>
      </w:pPr>
      <w:r>
        <w:t xml:space="preserve">Republication No </w:t>
      </w:r>
      <w:bookmarkStart w:id="1" w:name="RepubNo"/>
      <w:r w:rsidR="001E2DCE">
        <w:t>61</w:t>
      </w:r>
      <w:bookmarkEnd w:id="1"/>
    </w:p>
    <w:p w14:paraId="1DE12AD9" w14:textId="2704A0A6" w:rsidR="005D532E" w:rsidRDefault="005D532E" w:rsidP="00427153">
      <w:pPr>
        <w:pStyle w:val="EffectiveDate"/>
      </w:pPr>
      <w:r>
        <w:t xml:space="preserve">Effective:  </w:t>
      </w:r>
      <w:bookmarkStart w:id="2" w:name="EffectiveDate"/>
      <w:r w:rsidR="001E2DCE">
        <w:t>27 February 2025</w:t>
      </w:r>
      <w:bookmarkEnd w:id="2"/>
      <w:r w:rsidR="001E2DCE">
        <w:t xml:space="preserve"> – </w:t>
      </w:r>
      <w:bookmarkStart w:id="3" w:name="EndEffDate"/>
      <w:r w:rsidR="001E2DCE">
        <w:t>20 March 2025</w:t>
      </w:r>
      <w:bookmarkEnd w:id="3"/>
    </w:p>
    <w:p w14:paraId="62358911" w14:textId="27604930" w:rsidR="005D532E" w:rsidRDefault="005D532E" w:rsidP="00427153">
      <w:pPr>
        <w:pStyle w:val="CoverInForce"/>
      </w:pPr>
      <w:r>
        <w:t xml:space="preserve">Republication date: </w:t>
      </w:r>
      <w:bookmarkStart w:id="4" w:name="InForceDate"/>
      <w:r w:rsidR="001E2DCE">
        <w:t>27 February 2025</w:t>
      </w:r>
      <w:bookmarkEnd w:id="4"/>
    </w:p>
    <w:p w14:paraId="3AD840E5" w14:textId="1180F219" w:rsidR="005D532E" w:rsidRDefault="005D532E" w:rsidP="00427153">
      <w:pPr>
        <w:pStyle w:val="CoverInForce"/>
      </w:pPr>
      <w:r>
        <w:t xml:space="preserve">Last amendment made by </w:t>
      </w:r>
      <w:bookmarkStart w:id="5" w:name="LastAmdt"/>
      <w:r w:rsidRPr="005D532E">
        <w:rPr>
          <w:rStyle w:val="charCitHyperlinkAbbrev"/>
        </w:rPr>
        <w:fldChar w:fldCharType="begin"/>
      </w:r>
      <w:r w:rsidR="001E2DCE">
        <w:rPr>
          <w:rStyle w:val="charCitHyperlinkAbbrev"/>
        </w:rPr>
        <w:instrText>HYPERLINK "http://www.legislation.act.gov.au/a/2025-2/" \o "Justice and Community Safety Legislation Amendment Act 2025"</w:instrText>
      </w:r>
      <w:r w:rsidRPr="005D532E">
        <w:rPr>
          <w:rStyle w:val="charCitHyperlinkAbbrev"/>
        </w:rPr>
      </w:r>
      <w:r w:rsidRPr="005D532E">
        <w:rPr>
          <w:rStyle w:val="charCitHyperlinkAbbrev"/>
        </w:rPr>
        <w:fldChar w:fldCharType="separate"/>
      </w:r>
      <w:r w:rsidR="001E2DCE">
        <w:rPr>
          <w:rStyle w:val="charCitHyperlinkAbbrev"/>
        </w:rPr>
        <w:t>A2025</w:t>
      </w:r>
      <w:r w:rsidR="001E2DCE">
        <w:rPr>
          <w:rStyle w:val="charCitHyperlinkAbbrev"/>
        </w:rPr>
        <w:noBreakHyphen/>
        <w:t>2</w:t>
      </w:r>
      <w:r w:rsidRPr="005D532E">
        <w:rPr>
          <w:rStyle w:val="charCitHyperlinkAbbrev"/>
        </w:rPr>
        <w:fldChar w:fldCharType="end"/>
      </w:r>
      <w:bookmarkEnd w:id="5"/>
    </w:p>
    <w:p w14:paraId="6C6F0863" w14:textId="77777777" w:rsidR="005D532E" w:rsidRDefault="005D532E" w:rsidP="00427153"/>
    <w:p w14:paraId="7AA1A8E2" w14:textId="77777777" w:rsidR="005D532E" w:rsidRDefault="005D532E" w:rsidP="00CE2912">
      <w:pPr>
        <w:spacing w:after="240"/>
        <w:rPr>
          <w:rFonts w:ascii="Arial" w:hAnsi="Arial"/>
        </w:rPr>
      </w:pPr>
    </w:p>
    <w:p w14:paraId="26D8EE19" w14:textId="77777777" w:rsidR="005D532E" w:rsidRPr="00101B4C" w:rsidRDefault="005D532E" w:rsidP="00CE2912">
      <w:pPr>
        <w:pStyle w:val="PageBreak"/>
      </w:pPr>
      <w:r w:rsidRPr="00101B4C">
        <w:br w:type="page"/>
      </w:r>
    </w:p>
    <w:p w14:paraId="6B3302A1" w14:textId="77777777" w:rsidR="005D532E" w:rsidRDefault="005D532E" w:rsidP="00427153">
      <w:pPr>
        <w:pStyle w:val="CoverHeading"/>
      </w:pPr>
      <w:r>
        <w:lastRenderedPageBreak/>
        <w:t>About this republication</w:t>
      </w:r>
    </w:p>
    <w:p w14:paraId="1EF8DA9E" w14:textId="77777777" w:rsidR="005D532E" w:rsidRDefault="005D532E" w:rsidP="00427153">
      <w:pPr>
        <w:pStyle w:val="CoverSubHdg"/>
      </w:pPr>
      <w:r>
        <w:t>The republished law</w:t>
      </w:r>
    </w:p>
    <w:p w14:paraId="4BE7AA40" w14:textId="2C269F3E" w:rsidR="005D532E" w:rsidRDefault="005D532E" w:rsidP="00427153">
      <w:pPr>
        <w:pStyle w:val="CoverText"/>
      </w:pPr>
      <w:r>
        <w:t xml:space="preserve">This is a republication of the </w:t>
      </w:r>
      <w:r w:rsidRPr="001E2DCE">
        <w:rPr>
          <w:i/>
        </w:rPr>
        <w:fldChar w:fldCharType="begin"/>
      </w:r>
      <w:r w:rsidRPr="001E2DCE">
        <w:rPr>
          <w:i/>
        </w:rPr>
        <w:instrText xml:space="preserve"> REF citation *\charformat  \* MERGEFORMAT </w:instrText>
      </w:r>
      <w:r w:rsidRPr="001E2DCE">
        <w:rPr>
          <w:i/>
        </w:rPr>
        <w:fldChar w:fldCharType="separate"/>
      </w:r>
      <w:r w:rsidR="000603ED" w:rsidRPr="000603ED">
        <w:rPr>
          <w:i/>
        </w:rPr>
        <w:t>Gaming Machine Act 2004</w:t>
      </w:r>
      <w:r w:rsidRPr="001E2DC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0603ED">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603ED">
        <w:t>27 February 2025</w:t>
      </w:r>
      <w:r>
        <w:fldChar w:fldCharType="end"/>
      </w:r>
      <w:r>
        <w:t xml:space="preserve">.  </w:t>
      </w:r>
    </w:p>
    <w:p w14:paraId="117B44B3" w14:textId="77777777" w:rsidR="005D532E" w:rsidRDefault="005D532E" w:rsidP="00427153">
      <w:pPr>
        <w:pStyle w:val="CoverText"/>
      </w:pPr>
      <w:r>
        <w:t xml:space="preserve">The legislation history and amendment history of the republished law are set out in endnotes 3 and 4. </w:t>
      </w:r>
    </w:p>
    <w:p w14:paraId="41074CA3" w14:textId="77777777" w:rsidR="005D532E" w:rsidRDefault="005D532E" w:rsidP="00427153">
      <w:pPr>
        <w:pStyle w:val="CoverSubHdg"/>
      </w:pPr>
      <w:r>
        <w:t>Kinds of republications</w:t>
      </w:r>
    </w:p>
    <w:p w14:paraId="5013D93D" w14:textId="39D62A0B" w:rsidR="005D532E" w:rsidRDefault="005D532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81D2B4" w14:textId="708E3644" w:rsidR="005D532E" w:rsidRDefault="005D532E" w:rsidP="0011632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37CF931" w14:textId="77777777" w:rsidR="005D532E" w:rsidRDefault="005D532E" w:rsidP="0011632B">
      <w:pPr>
        <w:pStyle w:val="CoverTextBullet"/>
        <w:ind w:left="357" w:hanging="357"/>
      </w:pPr>
      <w:r>
        <w:t>unauthorised republications.</w:t>
      </w:r>
    </w:p>
    <w:p w14:paraId="0C709051" w14:textId="77777777" w:rsidR="005D532E" w:rsidRDefault="005D532E" w:rsidP="00427153">
      <w:pPr>
        <w:pStyle w:val="CoverText"/>
      </w:pPr>
      <w:r>
        <w:t>The status of this republication appears on the bottom of each page.</w:t>
      </w:r>
    </w:p>
    <w:p w14:paraId="555D19CA" w14:textId="77777777" w:rsidR="005D532E" w:rsidRDefault="005D532E" w:rsidP="00427153">
      <w:pPr>
        <w:pStyle w:val="CoverSubHdg"/>
      </w:pPr>
      <w:r>
        <w:t>Editorial changes</w:t>
      </w:r>
    </w:p>
    <w:p w14:paraId="6FB33438" w14:textId="77A564EE" w:rsidR="005D532E" w:rsidRDefault="005D532E"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A9DA2C6" w14:textId="77777777" w:rsidR="005D532E" w:rsidRPr="002D5A3A" w:rsidRDefault="005D532E" w:rsidP="00427153">
      <w:pPr>
        <w:pStyle w:val="CoverText"/>
      </w:pPr>
      <w:r w:rsidRPr="002D5A3A">
        <w:t>This republication does not include amendments made under part 11.3 (see endnote 1).</w:t>
      </w:r>
    </w:p>
    <w:p w14:paraId="3C7A8875" w14:textId="77777777" w:rsidR="005D532E" w:rsidRDefault="005D532E" w:rsidP="00427153">
      <w:pPr>
        <w:pStyle w:val="CoverSubHdg"/>
      </w:pPr>
      <w:r>
        <w:t>Uncommenced provisions and amendments</w:t>
      </w:r>
    </w:p>
    <w:p w14:paraId="43D1B404" w14:textId="5C5B0457" w:rsidR="005D532E" w:rsidRDefault="005D532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EF3CA2E" w14:textId="77777777" w:rsidR="005D532E" w:rsidRDefault="005D532E" w:rsidP="00427153">
      <w:pPr>
        <w:pStyle w:val="CoverSubHdg"/>
      </w:pPr>
      <w:r>
        <w:t>Modifications</w:t>
      </w:r>
    </w:p>
    <w:p w14:paraId="49A0208D" w14:textId="003678D6" w:rsidR="005D532E" w:rsidRDefault="005D532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F0D92E6" w14:textId="77777777" w:rsidR="005D532E" w:rsidRDefault="005D532E" w:rsidP="00427153">
      <w:pPr>
        <w:pStyle w:val="CoverSubHdg"/>
      </w:pPr>
      <w:r>
        <w:t>Penalties</w:t>
      </w:r>
    </w:p>
    <w:p w14:paraId="66C93494" w14:textId="0757F184" w:rsidR="005D532E" w:rsidRPr="003765DF" w:rsidRDefault="005D532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FF3065A" w14:textId="77777777" w:rsidR="005D532E" w:rsidRDefault="005D532E" w:rsidP="00427153">
      <w:pPr>
        <w:pStyle w:val="00SigningPage"/>
        <w:sectPr w:rsidR="005D532E" w:rsidSect="005D532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9479CD0" w14:textId="77777777" w:rsidR="005D532E" w:rsidRDefault="005D532E" w:rsidP="00744E64">
      <w:pPr>
        <w:jc w:val="center"/>
      </w:pPr>
      <w:r>
        <w:rPr>
          <w:noProof/>
        </w:rPr>
        <w:lastRenderedPageBreak/>
        <w:drawing>
          <wp:inline distT="0" distB="0" distL="0" distR="0" wp14:anchorId="354FB750" wp14:editId="4E384B28">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B57A38B" w14:textId="77777777" w:rsidR="005D532E" w:rsidRDefault="005D532E" w:rsidP="00744E64">
      <w:pPr>
        <w:jc w:val="center"/>
        <w:rPr>
          <w:rFonts w:ascii="Arial" w:hAnsi="Arial"/>
        </w:rPr>
      </w:pPr>
      <w:r>
        <w:rPr>
          <w:rFonts w:ascii="Arial" w:hAnsi="Arial"/>
        </w:rPr>
        <w:t>Australian Capital Territory</w:t>
      </w:r>
    </w:p>
    <w:p w14:paraId="3C29C604" w14:textId="119173AA" w:rsidR="005D532E" w:rsidRDefault="005D532E" w:rsidP="00427153">
      <w:pPr>
        <w:pStyle w:val="Billname"/>
      </w:pPr>
      <w:r>
        <w:fldChar w:fldCharType="begin"/>
      </w:r>
      <w:r>
        <w:instrText xml:space="preserve"> REF Citation \*charformat  \* MERGEFORMAT </w:instrText>
      </w:r>
      <w:r>
        <w:fldChar w:fldCharType="separate"/>
      </w:r>
      <w:r w:rsidR="000603ED">
        <w:t>Gaming Machine Act 2004</w:t>
      </w:r>
      <w:r>
        <w:fldChar w:fldCharType="end"/>
      </w:r>
    </w:p>
    <w:p w14:paraId="299E5BF9" w14:textId="77777777" w:rsidR="005D532E" w:rsidRDefault="005D532E" w:rsidP="00427153">
      <w:pPr>
        <w:pStyle w:val="ActNo"/>
      </w:pPr>
    </w:p>
    <w:p w14:paraId="3B3B351A" w14:textId="77777777" w:rsidR="005D532E" w:rsidRDefault="005D532E" w:rsidP="00427153">
      <w:pPr>
        <w:pStyle w:val="Placeholder"/>
      </w:pPr>
      <w:r>
        <w:rPr>
          <w:rStyle w:val="charContents"/>
          <w:sz w:val="16"/>
        </w:rPr>
        <w:t xml:space="preserve">  </w:t>
      </w:r>
      <w:r>
        <w:rPr>
          <w:rStyle w:val="charPage"/>
        </w:rPr>
        <w:t xml:space="preserve">  </w:t>
      </w:r>
    </w:p>
    <w:p w14:paraId="6970F185" w14:textId="77777777" w:rsidR="005D532E" w:rsidRDefault="005D532E" w:rsidP="00427153">
      <w:pPr>
        <w:pStyle w:val="N-TOCheading"/>
      </w:pPr>
      <w:r>
        <w:rPr>
          <w:rStyle w:val="charContents"/>
        </w:rPr>
        <w:t>Contents</w:t>
      </w:r>
    </w:p>
    <w:p w14:paraId="2CEE7BAC" w14:textId="77777777" w:rsidR="005D532E" w:rsidRDefault="005D532E" w:rsidP="00427153">
      <w:pPr>
        <w:pStyle w:val="N-9pt"/>
      </w:pPr>
      <w:r>
        <w:tab/>
      </w:r>
      <w:r>
        <w:rPr>
          <w:rStyle w:val="charPage"/>
        </w:rPr>
        <w:t>Page</w:t>
      </w:r>
    </w:p>
    <w:p w14:paraId="759563D1" w14:textId="1CC7F2F4" w:rsidR="00BF0A51" w:rsidRDefault="00BF0A51">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857594" w:history="1">
        <w:r w:rsidRPr="004B175A">
          <w:t>Part 1</w:t>
        </w:r>
        <w:r>
          <w:rPr>
            <w:rFonts w:asciiTheme="minorHAnsi" w:eastAsiaTheme="minorEastAsia" w:hAnsiTheme="minorHAnsi" w:cstheme="minorBidi"/>
            <w:b w:val="0"/>
            <w:kern w:val="2"/>
            <w:szCs w:val="24"/>
            <w:lang w:eastAsia="en-AU"/>
            <w14:ligatures w14:val="standardContextual"/>
          </w:rPr>
          <w:tab/>
        </w:r>
        <w:r w:rsidRPr="004B175A">
          <w:t>Preliminary</w:t>
        </w:r>
        <w:r w:rsidRPr="00BF0A51">
          <w:rPr>
            <w:vanish/>
          </w:rPr>
          <w:tab/>
        </w:r>
        <w:r w:rsidRPr="00BF0A51">
          <w:rPr>
            <w:vanish/>
          </w:rPr>
          <w:fldChar w:fldCharType="begin"/>
        </w:r>
        <w:r w:rsidRPr="00BF0A51">
          <w:rPr>
            <w:vanish/>
          </w:rPr>
          <w:instrText xml:space="preserve"> PAGEREF _Toc190857594 \h </w:instrText>
        </w:r>
        <w:r w:rsidRPr="00BF0A51">
          <w:rPr>
            <w:vanish/>
          </w:rPr>
        </w:r>
        <w:r w:rsidRPr="00BF0A51">
          <w:rPr>
            <w:vanish/>
          </w:rPr>
          <w:fldChar w:fldCharType="separate"/>
        </w:r>
        <w:r w:rsidR="000603ED">
          <w:rPr>
            <w:vanish/>
          </w:rPr>
          <w:t>2</w:t>
        </w:r>
        <w:r w:rsidRPr="00BF0A51">
          <w:rPr>
            <w:vanish/>
          </w:rPr>
          <w:fldChar w:fldCharType="end"/>
        </w:r>
      </w:hyperlink>
    </w:p>
    <w:p w14:paraId="7F2352A4" w14:textId="13EC219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595" w:history="1">
        <w:r w:rsidRPr="004B175A">
          <w:t>1</w:t>
        </w:r>
        <w:r>
          <w:rPr>
            <w:rFonts w:asciiTheme="minorHAnsi" w:eastAsiaTheme="minorEastAsia" w:hAnsiTheme="minorHAnsi" w:cstheme="minorBidi"/>
            <w:kern w:val="2"/>
            <w:sz w:val="24"/>
            <w:szCs w:val="24"/>
            <w:lang w:eastAsia="en-AU"/>
            <w14:ligatures w14:val="standardContextual"/>
          </w:rPr>
          <w:tab/>
        </w:r>
        <w:r w:rsidRPr="004B175A">
          <w:t>Name of Act</w:t>
        </w:r>
        <w:r>
          <w:tab/>
        </w:r>
        <w:r>
          <w:fldChar w:fldCharType="begin"/>
        </w:r>
        <w:r>
          <w:instrText xml:space="preserve"> PAGEREF _Toc190857595 \h </w:instrText>
        </w:r>
        <w:r>
          <w:fldChar w:fldCharType="separate"/>
        </w:r>
        <w:r w:rsidR="000603ED">
          <w:t>2</w:t>
        </w:r>
        <w:r>
          <w:fldChar w:fldCharType="end"/>
        </w:r>
      </w:hyperlink>
    </w:p>
    <w:p w14:paraId="09265864" w14:textId="48F12C2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596" w:history="1">
        <w:r w:rsidRPr="004B175A">
          <w:t>3</w:t>
        </w:r>
        <w:r>
          <w:rPr>
            <w:rFonts w:asciiTheme="minorHAnsi" w:eastAsiaTheme="minorEastAsia" w:hAnsiTheme="minorHAnsi" w:cstheme="minorBidi"/>
            <w:kern w:val="2"/>
            <w:sz w:val="24"/>
            <w:szCs w:val="24"/>
            <w:lang w:eastAsia="en-AU"/>
            <w14:ligatures w14:val="standardContextual"/>
          </w:rPr>
          <w:tab/>
        </w:r>
        <w:r w:rsidRPr="004B175A">
          <w:t>Dictionary</w:t>
        </w:r>
        <w:r>
          <w:tab/>
        </w:r>
        <w:r>
          <w:fldChar w:fldCharType="begin"/>
        </w:r>
        <w:r>
          <w:instrText xml:space="preserve"> PAGEREF _Toc190857596 \h </w:instrText>
        </w:r>
        <w:r>
          <w:fldChar w:fldCharType="separate"/>
        </w:r>
        <w:r w:rsidR="000603ED">
          <w:t>2</w:t>
        </w:r>
        <w:r>
          <w:fldChar w:fldCharType="end"/>
        </w:r>
      </w:hyperlink>
    </w:p>
    <w:p w14:paraId="1F199CB8" w14:textId="02C76E0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597" w:history="1">
        <w:r w:rsidRPr="004B175A">
          <w:t>4</w:t>
        </w:r>
        <w:r>
          <w:rPr>
            <w:rFonts w:asciiTheme="minorHAnsi" w:eastAsiaTheme="minorEastAsia" w:hAnsiTheme="minorHAnsi" w:cstheme="minorBidi"/>
            <w:kern w:val="2"/>
            <w:sz w:val="24"/>
            <w:szCs w:val="24"/>
            <w:lang w:eastAsia="en-AU"/>
            <w14:ligatures w14:val="standardContextual"/>
          </w:rPr>
          <w:tab/>
        </w:r>
        <w:r w:rsidRPr="004B175A">
          <w:t>Notes</w:t>
        </w:r>
        <w:r>
          <w:tab/>
        </w:r>
        <w:r>
          <w:fldChar w:fldCharType="begin"/>
        </w:r>
        <w:r>
          <w:instrText xml:space="preserve"> PAGEREF _Toc190857597 \h </w:instrText>
        </w:r>
        <w:r>
          <w:fldChar w:fldCharType="separate"/>
        </w:r>
        <w:r w:rsidR="000603ED">
          <w:t>2</w:t>
        </w:r>
        <w:r>
          <w:fldChar w:fldCharType="end"/>
        </w:r>
      </w:hyperlink>
    </w:p>
    <w:p w14:paraId="349DEEA6" w14:textId="717267E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598" w:history="1">
        <w:r w:rsidRPr="004B175A">
          <w:t>5</w:t>
        </w:r>
        <w:r>
          <w:rPr>
            <w:rFonts w:asciiTheme="minorHAnsi" w:eastAsiaTheme="minorEastAsia" w:hAnsiTheme="minorHAnsi" w:cstheme="minorBidi"/>
            <w:kern w:val="2"/>
            <w:sz w:val="24"/>
            <w:szCs w:val="24"/>
            <w:lang w:eastAsia="en-AU"/>
            <w14:ligatures w14:val="standardContextual"/>
          </w:rPr>
          <w:tab/>
        </w:r>
        <w:r w:rsidRPr="004B175A">
          <w:t>Offences against Act—application of Criminal Code etc</w:t>
        </w:r>
        <w:r>
          <w:tab/>
        </w:r>
        <w:r>
          <w:fldChar w:fldCharType="begin"/>
        </w:r>
        <w:r>
          <w:instrText xml:space="preserve"> PAGEREF _Toc190857598 \h </w:instrText>
        </w:r>
        <w:r>
          <w:fldChar w:fldCharType="separate"/>
        </w:r>
        <w:r w:rsidR="000603ED">
          <w:t>3</w:t>
        </w:r>
        <w:r>
          <w:fldChar w:fldCharType="end"/>
        </w:r>
      </w:hyperlink>
    </w:p>
    <w:p w14:paraId="29D92BCD" w14:textId="43219197"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599" w:history="1">
        <w:r w:rsidR="00BF0A51" w:rsidRPr="004B175A">
          <w:t>Part 2</w:t>
        </w:r>
        <w:r w:rsidR="00BF0A51">
          <w:rPr>
            <w:rFonts w:asciiTheme="minorHAnsi" w:eastAsiaTheme="minorEastAsia" w:hAnsiTheme="minorHAnsi" w:cstheme="minorBidi"/>
            <w:b w:val="0"/>
            <w:kern w:val="2"/>
            <w:szCs w:val="24"/>
            <w:lang w:eastAsia="en-AU"/>
            <w14:ligatures w14:val="standardContextual"/>
          </w:rPr>
          <w:tab/>
        </w:r>
        <w:r w:rsidR="00BF0A51" w:rsidRPr="004B175A">
          <w:t>Important concepts</w:t>
        </w:r>
        <w:r w:rsidR="00BF0A51" w:rsidRPr="00BF0A51">
          <w:rPr>
            <w:vanish/>
          </w:rPr>
          <w:tab/>
        </w:r>
        <w:r w:rsidR="00BF0A51" w:rsidRPr="00BF0A51">
          <w:rPr>
            <w:vanish/>
          </w:rPr>
          <w:fldChar w:fldCharType="begin"/>
        </w:r>
        <w:r w:rsidR="00BF0A51" w:rsidRPr="00BF0A51">
          <w:rPr>
            <w:vanish/>
          </w:rPr>
          <w:instrText xml:space="preserve"> PAGEREF _Toc190857599 \h </w:instrText>
        </w:r>
        <w:r w:rsidR="00BF0A51" w:rsidRPr="00BF0A51">
          <w:rPr>
            <w:vanish/>
          </w:rPr>
        </w:r>
        <w:r w:rsidR="00BF0A51" w:rsidRPr="00BF0A51">
          <w:rPr>
            <w:vanish/>
          </w:rPr>
          <w:fldChar w:fldCharType="separate"/>
        </w:r>
        <w:r w:rsidR="000603ED">
          <w:rPr>
            <w:vanish/>
          </w:rPr>
          <w:t>4</w:t>
        </w:r>
        <w:r w:rsidR="00BF0A51" w:rsidRPr="00BF0A51">
          <w:rPr>
            <w:vanish/>
          </w:rPr>
          <w:fldChar w:fldCharType="end"/>
        </w:r>
      </w:hyperlink>
    </w:p>
    <w:p w14:paraId="0B72149E" w14:textId="65B45EA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00" w:history="1">
        <w:r w:rsidRPr="004B175A">
          <w:t>6</w:t>
        </w:r>
        <w:r>
          <w:rPr>
            <w:rFonts w:asciiTheme="minorHAnsi" w:eastAsiaTheme="minorEastAsia" w:hAnsiTheme="minorHAnsi" w:cstheme="minorBidi"/>
            <w:kern w:val="2"/>
            <w:sz w:val="24"/>
            <w:szCs w:val="24"/>
            <w:lang w:eastAsia="en-AU"/>
            <w14:ligatures w14:val="standardContextual"/>
          </w:rPr>
          <w:tab/>
        </w:r>
        <w:r w:rsidRPr="004B175A">
          <w:t>Eligibility of individuals</w:t>
        </w:r>
        <w:r>
          <w:tab/>
        </w:r>
        <w:r>
          <w:fldChar w:fldCharType="begin"/>
        </w:r>
        <w:r>
          <w:instrText xml:space="preserve"> PAGEREF _Toc190857600 \h </w:instrText>
        </w:r>
        <w:r>
          <w:fldChar w:fldCharType="separate"/>
        </w:r>
        <w:r w:rsidR="000603ED">
          <w:t>4</w:t>
        </w:r>
        <w:r>
          <w:fldChar w:fldCharType="end"/>
        </w:r>
      </w:hyperlink>
    </w:p>
    <w:p w14:paraId="328DAD44" w14:textId="5E01407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01" w:history="1">
        <w:r w:rsidRPr="004B175A">
          <w:t>7</w:t>
        </w:r>
        <w:r>
          <w:rPr>
            <w:rFonts w:asciiTheme="minorHAnsi" w:eastAsiaTheme="minorEastAsia" w:hAnsiTheme="minorHAnsi" w:cstheme="minorBidi"/>
            <w:kern w:val="2"/>
            <w:sz w:val="24"/>
            <w:szCs w:val="24"/>
            <w:lang w:eastAsia="en-AU"/>
            <w14:ligatures w14:val="standardContextual"/>
          </w:rPr>
          <w:tab/>
        </w:r>
        <w:r w:rsidRPr="004B175A">
          <w:t>Eligibility of corporations</w:t>
        </w:r>
        <w:r>
          <w:tab/>
        </w:r>
        <w:r>
          <w:fldChar w:fldCharType="begin"/>
        </w:r>
        <w:r>
          <w:instrText xml:space="preserve"> PAGEREF _Toc190857601 \h </w:instrText>
        </w:r>
        <w:r>
          <w:fldChar w:fldCharType="separate"/>
        </w:r>
        <w:r w:rsidR="000603ED">
          <w:t>5</w:t>
        </w:r>
        <w:r>
          <w:fldChar w:fldCharType="end"/>
        </w:r>
      </w:hyperlink>
    </w:p>
    <w:p w14:paraId="003CE891" w14:textId="24C59D7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02" w:history="1">
        <w:r w:rsidRPr="004B175A">
          <w:t>8</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influential person</w:t>
        </w:r>
        <w:r>
          <w:tab/>
        </w:r>
        <w:r>
          <w:fldChar w:fldCharType="begin"/>
        </w:r>
        <w:r>
          <w:instrText xml:space="preserve"> PAGEREF _Toc190857602 \h </w:instrText>
        </w:r>
        <w:r>
          <w:fldChar w:fldCharType="separate"/>
        </w:r>
        <w:r w:rsidR="000603ED">
          <w:t>7</w:t>
        </w:r>
        <w:r>
          <w:fldChar w:fldCharType="end"/>
        </w:r>
      </w:hyperlink>
    </w:p>
    <w:p w14:paraId="3BB2B481" w14:textId="3C7BEB5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03" w:history="1">
        <w:r w:rsidRPr="004B175A">
          <w:t>9</w:t>
        </w:r>
        <w:r>
          <w:rPr>
            <w:rFonts w:asciiTheme="minorHAnsi" w:eastAsiaTheme="minorEastAsia" w:hAnsiTheme="minorHAnsi" w:cstheme="minorBidi"/>
            <w:kern w:val="2"/>
            <w:sz w:val="24"/>
            <w:szCs w:val="24"/>
            <w:lang w:eastAsia="en-AU"/>
            <w14:ligatures w14:val="standardContextual"/>
          </w:rPr>
          <w:tab/>
        </w:r>
        <w:r w:rsidRPr="004B175A">
          <w:t>Proper completion—applications under Act</w:t>
        </w:r>
        <w:r>
          <w:tab/>
        </w:r>
        <w:r>
          <w:fldChar w:fldCharType="begin"/>
        </w:r>
        <w:r>
          <w:instrText xml:space="preserve"> PAGEREF _Toc190857603 \h </w:instrText>
        </w:r>
        <w:r>
          <w:fldChar w:fldCharType="separate"/>
        </w:r>
        <w:r w:rsidR="000603ED">
          <w:t>8</w:t>
        </w:r>
        <w:r>
          <w:fldChar w:fldCharType="end"/>
        </w:r>
      </w:hyperlink>
    </w:p>
    <w:p w14:paraId="51C38AB0" w14:textId="1ED5E97A"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604" w:history="1">
        <w:r w:rsidR="00BF0A51" w:rsidRPr="004B175A">
          <w:t>Part 2A</w:t>
        </w:r>
        <w:r w:rsidR="00BF0A51">
          <w:rPr>
            <w:rFonts w:asciiTheme="minorHAnsi" w:eastAsiaTheme="minorEastAsia" w:hAnsiTheme="minorHAnsi" w:cstheme="minorBidi"/>
            <w:b w:val="0"/>
            <w:kern w:val="2"/>
            <w:szCs w:val="24"/>
            <w:lang w:eastAsia="en-AU"/>
            <w14:ligatures w14:val="standardContextual"/>
          </w:rPr>
          <w:tab/>
        </w:r>
        <w:r w:rsidR="00BF0A51" w:rsidRPr="004B175A">
          <w:t>Reducing cap on authorisations to 3 500 or fewer</w:t>
        </w:r>
        <w:r w:rsidR="00BF0A51" w:rsidRPr="00BF0A51">
          <w:rPr>
            <w:vanish/>
          </w:rPr>
          <w:tab/>
        </w:r>
        <w:r w:rsidR="00BF0A51" w:rsidRPr="00BF0A51">
          <w:rPr>
            <w:vanish/>
          </w:rPr>
          <w:fldChar w:fldCharType="begin"/>
        </w:r>
        <w:r w:rsidR="00BF0A51" w:rsidRPr="00BF0A51">
          <w:rPr>
            <w:vanish/>
          </w:rPr>
          <w:instrText xml:space="preserve"> PAGEREF _Toc190857604 \h </w:instrText>
        </w:r>
        <w:r w:rsidR="00BF0A51" w:rsidRPr="00BF0A51">
          <w:rPr>
            <w:vanish/>
          </w:rPr>
        </w:r>
        <w:r w:rsidR="00BF0A51" w:rsidRPr="00BF0A51">
          <w:rPr>
            <w:vanish/>
          </w:rPr>
          <w:fldChar w:fldCharType="separate"/>
        </w:r>
        <w:r w:rsidR="000603ED">
          <w:rPr>
            <w:vanish/>
          </w:rPr>
          <w:t>10</w:t>
        </w:r>
        <w:r w:rsidR="00BF0A51" w:rsidRPr="00BF0A51">
          <w:rPr>
            <w:vanish/>
          </w:rPr>
          <w:fldChar w:fldCharType="end"/>
        </w:r>
      </w:hyperlink>
    </w:p>
    <w:p w14:paraId="55AC5149" w14:textId="0D3C4F05"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05" w:history="1">
        <w:r w:rsidR="00BF0A51" w:rsidRPr="004B175A">
          <w:t>Division 2A.2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Voluntary surrenders</w:t>
        </w:r>
        <w:r w:rsidR="00BF0A51" w:rsidRPr="00BF0A51">
          <w:rPr>
            <w:vanish/>
          </w:rPr>
          <w:tab/>
        </w:r>
        <w:r w:rsidR="00BF0A51" w:rsidRPr="00BF0A51">
          <w:rPr>
            <w:vanish/>
          </w:rPr>
          <w:fldChar w:fldCharType="begin"/>
        </w:r>
        <w:r w:rsidR="00BF0A51" w:rsidRPr="00BF0A51">
          <w:rPr>
            <w:vanish/>
          </w:rPr>
          <w:instrText xml:space="preserve"> PAGEREF _Toc190857605 \h </w:instrText>
        </w:r>
        <w:r w:rsidR="00BF0A51" w:rsidRPr="00BF0A51">
          <w:rPr>
            <w:vanish/>
          </w:rPr>
        </w:r>
        <w:r w:rsidR="00BF0A51" w:rsidRPr="00BF0A51">
          <w:rPr>
            <w:vanish/>
          </w:rPr>
          <w:fldChar w:fldCharType="separate"/>
        </w:r>
        <w:r w:rsidR="000603ED">
          <w:rPr>
            <w:vanish/>
          </w:rPr>
          <w:t>10</w:t>
        </w:r>
        <w:r w:rsidR="00BF0A51" w:rsidRPr="00BF0A51">
          <w:rPr>
            <w:vanish/>
          </w:rPr>
          <w:fldChar w:fldCharType="end"/>
        </w:r>
      </w:hyperlink>
    </w:p>
    <w:p w14:paraId="4EB74512" w14:textId="4AA5925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06" w:history="1">
        <w:r w:rsidRPr="004B175A">
          <w:t>10A</w:t>
        </w:r>
        <w:r>
          <w:rPr>
            <w:rFonts w:asciiTheme="minorHAnsi" w:eastAsiaTheme="minorEastAsia" w:hAnsiTheme="minorHAnsi" w:cstheme="minorBidi"/>
            <w:kern w:val="2"/>
            <w:sz w:val="24"/>
            <w:szCs w:val="24"/>
            <w:lang w:eastAsia="en-AU"/>
            <w14:ligatures w14:val="standardContextual"/>
          </w:rPr>
          <w:tab/>
        </w:r>
        <w:r w:rsidRPr="004B175A">
          <w:t>Definitions—div 2A.2</w:t>
        </w:r>
        <w:r>
          <w:tab/>
        </w:r>
        <w:r>
          <w:fldChar w:fldCharType="begin"/>
        </w:r>
        <w:r>
          <w:instrText xml:space="preserve"> PAGEREF _Toc190857606 \h </w:instrText>
        </w:r>
        <w:r>
          <w:fldChar w:fldCharType="separate"/>
        </w:r>
        <w:r w:rsidR="000603ED">
          <w:t>10</w:t>
        </w:r>
        <w:r>
          <w:fldChar w:fldCharType="end"/>
        </w:r>
      </w:hyperlink>
    </w:p>
    <w:p w14:paraId="67E19E6D" w14:textId="6ACB43B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07" w:history="1">
        <w:r w:rsidRPr="004B175A">
          <w:t>10B</w:t>
        </w:r>
        <w:r>
          <w:rPr>
            <w:rFonts w:asciiTheme="minorHAnsi" w:eastAsiaTheme="minorEastAsia" w:hAnsiTheme="minorHAnsi" w:cstheme="minorBidi"/>
            <w:kern w:val="2"/>
            <w:sz w:val="24"/>
            <w:szCs w:val="24"/>
            <w:lang w:eastAsia="en-AU"/>
            <w14:ligatures w14:val="standardContextual"/>
          </w:rPr>
          <w:tab/>
        </w:r>
        <w:r w:rsidRPr="004B175A">
          <w:t>Notifying authorisations for surrender during voluntary surrender period</w:t>
        </w:r>
        <w:r>
          <w:tab/>
        </w:r>
        <w:r>
          <w:fldChar w:fldCharType="begin"/>
        </w:r>
        <w:r>
          <w:instrText xml:space="preserve"> PAGEREF _Toc190857607 \h </w:instrText>
        </w:r>
        <w:r>
          <w:fldChar w:fldCharType="separate"/>
        </w:r>
        <w:r w:rsidR="000603ED">
          <w:t>10</w:t>
        </w:r>
        <w:r>
          <w:fldChar w:fldCharType="end"/>
        </w:r>
      </w:hyperlink>
    </w:p>
    <w:p w14:paraId="5587A219" w14:textId="3849EAD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08" w:history="1">
        <w:r w:rsidRPr="004B175A">
          <w:t>10C</w:t>
        </w:r>
        <w:r>
          <w:rPr>
            <w:rFonts w:asciiTheme="minorHAnsi" w:eastAsiaTheme="minorEastAsia" w:hAnsiTheme="minorHAnsi" w:cstheme="minorBidi"/>
            <w:kern w:val="2"/>
            <w:sz w:val="24"/>
            <w:szCs w:val="24"/>
            <w:lang w:eastAsia="en-AU"/>
            <w14:ligatures w14:val="standardContextual"/>
          </w:rPr>
          <w:tab/>
        </w:r>
        <w:r w:rsidRPr="004B175A">
          <w:t>Voluntary surrender agreement</w:t>
        </w:r>
        <w:r>
          <w:tab/>
        </w:r>
        <w:r>
          <w:fldChar w:fldCharType="begin"/>
        </w:r>
        <w:r>
          <w:instrText xml:space="preserve"> PAGEREF _Toc190857608 \h </w:instrText>
        </w:r>
        <w:r>
          <w:fldChar w:fldCharType="separate"/>
        </w:r>
        <w:r w:rsidR="000603ED">
          <w:t>11</w:t>
        </w:r>
        <w:r>
          <w:fldChar w:fldCharType="end"/>
        </w:r>
      </w:hyperlink>
    </w:p>
    <w:p w14:paraId="4F628581" w14:textId="0700442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09" w:history="1">
        <w:r w:rsidRPr="004B175A">
          <w:t>10D</w:t>
        </w:r>
        <w:r>
          <w:rPr>
            <w:rFonts w:asciiTheme="minorHAnsi" w:eastAsiaTheme="minorEastAsia" w:hAnsiTheme="minorHAnsi" w:cstheme="minorBidi"/>
            <w:kern w:val="2"/>
            <w:sz w:val="24"/>
            <w:szCs w:val="24"/>
            <w:lang w:eastAsia="en-AU"/>
            <w14:ligatures w14:val="standardContextual"/>
          </w:rPr>
          <w:tab/>
        </w:r>
        <w:r w:rsidRPr="004B175A">
          <w:t>Surrender of authorisations and authorisation certificates on voluntary surrender day</w:t>
        </w:r>
        <w:r>
          <w:tab/>
        </w:r>
        <w:r>
          <w:fldChar w:fldCharType="begin"/>
        </w:r>
        <w:r>
          <w:instrText xml:space="preserve"> PAGEREF _Toc190857609 \h </w:instrText>
        </w:r>
        <w:r>
          <w:fldChar w:fldCharType="separate"/>
        </w:r>
        <w:r w:rsidR="000603ED">
          <w:t>12</w:t>
        </w:r>
        <w:r>
          <w:fldChar w:fldCharType="end"/>
        </w:r>
      </w:hyperlink>
    </w:p>
    <w:p w14:paraId="11A87956" w14:textId="175EE5A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0" w:history="1">
        <w:r w:rsidRPr="004B175A">
          <w:t>10E</w:t>
        </w:r>
        <w:r>
          <w:rPr>
            <w:rFonts w:asciiTheme="minorHAnsi" w:eastAsiaTheme="minorEastAsia" w:hAnsiTheme="minorHAnsi" w:cstheme="minorBidi"/>
            <w:kern w:val="2"/>
            <w:sz w:val="24"/>
            <w:szCs w:val="24"/>
            <w:lang w:eastAsia="en-AU"/>
            <w14:ligatures w14:val="standardContextual"/>
          </w:rPr>
          <w:tab/>
        </w:r>
        <w:r w:rsidRPr="004B175A">
          <w:t>Trading of authorisations to replace surrendered authorisations</w:t>
        </w:r>
        <w:r>
          <w:tab/>
        </w:r>
        <w:r>
          <w:fldChar w:fldCharType="begin"/>
        </w:r>
        <w:r>
          <w:instrText xml:space="preserve"> PAGEREF _Toc190857610 \h </w:instrText>
        </w:r>
        <w:r>
          <w:fldChar w:fldCharType="separate"/>
        </w:r>
        <w:r w:rsidR="000603ED">
          <w:t>13</w:t>
        </w:r>
        <w:r>
          <w:fldChar w:fldCharType="end"/>
        </w:r>
      </w:hyperlink>
    </w:p>
    <w:p w14:paraId="0743990F" w14:textId="5696895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1" w:history="1">
        <w:r w:rsidRPr="004B175A">
          <w:t>10F</w:t>
        </w:r>
        <w:r>
          <w:rPr>
            <w:rFonts w:asciiTheme="minorHAnsi" w:eastAsiaTheme="minorEastAsia" w:hAnsiTheme="minorHAnsi" w:cstheme="minorBidi"/>
            <w:kern w:val="2"/>
            <w:sz w:val="24"/>
            <w:szCs w:val="24"/>
            <w:lang w:eastAsia="en-AU"/>
            <w14:ligatures w14:val="standardContextual"/>
          </w:rPr>
          <w:tab/>
        </w:r>
        <w:r w:rsidRPr="004B175A">
          <w:t>Offence—operating gaming machine if authorisation surrendered</w:t>
        </w:r>
        <w:r>
          <w:tab/>
        </w:r>
        <w:r>
          <w:fldChar w:fldCharType="begin"/>
        </w:r>
        <w:r>
          <w:instrText xml:space="preserve"> PAGEREF _Toc190857611 \h </w:instrText>
        </w:r>
        <w:r>
          <w:fldChar w:fldCharType="separate"/>
        </w:r>
        <w:r w:rsidR="000603ED">
          <w:t>14</w:t>
        </w:r>
        <w:r>
          <w:fldChar w:fldCharType="end"/>
        </w:r>
      </w:hyperlink>
    </w:p>
    <w:p w14:paraId="47538C7F" w14:textId="40AB28B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2" w:history="1">
        <w:r w:rsidRPr="004B175A">
          <w:t>10H</w:t>
        </w:r>
        <w:r>
          <w:rPr>
            <w:rFonts w:asciiTheme="minorHAnsi" w:eastAsiaTheme="minorEastAsia" w:hAnsiTheme="minorHAnsi" w:cstheme="minorBidi"/>
            <w:kern w:val="2"/>
            <w:sz w:val="24"/>
            <w:szCs w:val="24"/>
            <w:lang w:eastAsia="en-AU"/>
            <w14:ligatures w14:val="standardContextual"/>
          </w:rPr>
          <w:tab/>
        </w:r>
        <w:r w:rsidRPr="004B175A">
          <w:t>Offsets</w:t>
        </w:r>
        <w:r>
          <w:tab/>
        </w:r>
        <w:r>
          <w:fldChar w:fldCharType="begin"/>
        </w:r>
        <w:r>
          <w:instrText xml:space="preserve"> PAGEREF _Toc190857612 \h </w:instrText>
        </w:r>
        <w:r>
          <w:fldChar w:fldCharType="separate"/>
        </w:r>
        <w:r w:rsidR="000603ED">
          <w:t>14</w:t>
        </w:r>
        <w:r>
          <w:fldChar w:fldCharType="end"/>
        </w:r>
      </w:hyperlink>
    </w:p>
    <w:p w14:paraId="6B41B8E1" w14:textId="7B62B7B0"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13" w:history="1">
        <w:r w:rsidR="00BF0A51" w:rsidRPr="004B175A">
          <w:t>Division 2A.3</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Compulsory surrenders</w:t>
        </w:r>
        <w:r w:rsidR="00BF0A51" w:rsidRPr="00BF0A51">
          <w:rPr>
            <w:vanish/>
          </w:rPr>
          <w:tab/>
        </w:r>
        <w:r w:rsidR="00BF0A51" w:rsidRPr="00BF0A51">
          <w:rPr>
            <w:vanish/>
          </w:rPr>
          <w:fldChar w:fldCharType="begin"/>
        </w:r>
        <w:r w:rsidR="00BF0A51" w:rsidRPr="00BF0A51">
          <w:rPr>
            <w:vanish/>
          </w:rPr>
          <w:instrText xml:space="preserve"> PAGEREF _Toc190857613 \h </w:instrText>
        </w:r>
        <w:r w:rsidR="00BF0A51" w:rsidRPr="00BF0A51">
          <w:rPr>
            <w:vanish/>
          </w:rPr>
        </w:r>
        <w:r w:rsidR="00BF0A51" w:rsidRPr="00BF0A51">
          <w:rPr>
            <w:vanish/>
          </w:rPr>
          <w:fldChar w:fldCharType="separate"/>
        </w:r>
        <w:r w:rsidR="000603ED">
          <w:rPr>
            <w:vanish/>
          </w:rPr>
          <w:t>15</w:t>
        </w:r>
        <w:r w:rsidR="00BF0A51" w:rsidRPr="00BF0A51">
          <w:rPr>
            <w:vanish/>
          </w:rPr>
          <w:fldChar w:fldCharType="end"/>
        </w:r>
      </w:hyperlink>
    </w:p>
    <w:p w14:paraId="535E7A49" w14:textId="1CC0DFD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4" w:history="1">
        <w:r w:rsidRPr="004B175A">
          <w:t>10I</w:t>
        </w:r>
        <w:r>
          <w:rPr>
            <w:rFonts w:asciiTheme="minorHAnsi" w:eastAsiaTheme="minorEastAsia" w:hAnsiTheme="minorHAnsi" w:cstheme="minorBidi"/>
            <w:kern w:val="2"/>
            <w:sz w:val="24"/>
            <w:szCs w:val="24"/>
            <w:lang w:eastAsia="en-AU"/>
            <w14:ligatures w14:val="standardContextual"/>
          </w:rPr>
          <w:tab/>
        </w:r>
        <w:r w:rsidRPr="004B175A">
          <w:t>Definitions—div 2A.3</w:t>
        </w:r>
        <w:r>
          <w:tab/>
        </w:r>
        <w:r>
          <w:fldChar w:fldCharType="begin"/>
        </w:r>
        <w:r>
          <w:instrText xml:space="preserve"> PAGEREF _Toc190857614 \h </w:instrText>
        </w:r>
        <w:r>
          <w:fldChar w:fldCharType="separate"/>
        </w:r>
        <w:r w:rsidR="000603ED">
          <w:t>15</w:t>
        </w:r>
        <w:r>
          <w:fldChar w:fldCharType="end"/>
        </w:r>
      </w:hyperlink>
    </w:p>
    <w:p w14:paraId="6A8627BF" w14:textId="758CA1D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5" w:history="1">
        <w:r w:rsidRPr="004B175A">
          <w:t>10J</w:t>
        </w:r>
        <w:r>
          <w:rPr>
            <w:rFonts w:asciiTheme="minorHAnsi" w:eastAsiaTheme="minorEastAsia" w:hAnsiTheme="minorHAnsi" w:cstheme="minorBidi"/>
            <w:kern w:val="2"/>
            <w:sz w:val="24"/>
            <w:szCs w:val="24"/>
            <w:lang w:eastAsia="en-AU"/>
            <w14:ligatures w14:val="standardContextual"/>
          </w:rPr>
          <w:tab/>
        </w:r>
        <w:r w:rsidRPr="004B175A">
          <w:t>Assessment of surrender obligations</w:t>
        </w:r>
        <w:r>
          <w:tab/>
        </w:r>
        <w:r>
          <w:fldChar w:fldCharType="begin"/>
        </w:r>
        <w:r>
          <w:instrText xml:space="preserve"> PAGEREF _Toc190857615 \h </w:instrText>
        </w:r>
        <w:r>
          <w:fldChar w:fldCharType="separate"/>
        </w:r>
        <w:r w:rsidR="000603ED">
          <w:t>16</w:t>
        </w:r>
        <w:r>
          <w:fldChar w:fldCharType="end"/>
        </w:r>
      </w:hyperlink>
    </w:p>
    <w:p w14:paraId="37AFB370" w14:textId="66E51C8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6" w:history="1">
        <w:r w:rsidRPr="004B175A">
          <w:t>10K</w:t>
        </w:r>
        <w:r>
          <w:rPr>
            <w:rFonts w:asciiTheme="minorHAnsi" w:eastAsiaTheme="minorEastAsia" w:hAnsiTheme="minorHAnsi" w:cstheme="minorBidi"/>
            <w:kern w:val="2"/>
            <w:sz w:val="24"/>
            <w:szCs w:val="24"/>
            <w:lang w:eastAsia="en-AU"/>
            <w14:ligatures w14:val="standardContextual"/>
          </w:rPr>
          <w:tab/>
        </w:r>
        <w:r w:rsidRPr="004B175A">
          <w:t>Assessment not to exceed target of 3 500 authorisations</w:t>
        </w:r>
        <w:r>
          <w:tab/>
        </w:r>
        <w:r>
          <w:fldChar w:fldCharType="begin"/>
        </w:r>
        <w:r>
          <w:instrText xml:space="preserve"> PAGEREF _Toc190857616 \h </w:instrText>
        </w:r>
        <w:r>
          <w:fldChar w:fldCharType="separate"/>
        </w:r>
        <w:r w:rsidR="000603ED">
          <w:t>17</w:t>
        </w:r>
        <w:r>
          <w:fldChar w:fldCharType="end"/>
        </w:r>
      </w:hyperlink>
    </w:p>
    <w:p w14:paraId="6A839C7D" w14:textId="33130BC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7" w:history="1">
        <w:r w:rsidRPr="004B175A">
          <w:t>10L</w:t>
        </w:r>
        <w:r>
          <w:rPr>
            <w:rFonts w:asciiTheme="minorHAnsi" w:eastAsiaTheme="minorEastAsia" w:hAnsiTheme="minorHAnsi" w:cstheme="minorBidi"/>
            <w:kern w:val="2"/>
            <w:sz w:val="24"/>
            <w:szCs w:val="24"/>
            <w:lang w:eastAsia="en-AU"/>
            <w14:ligatures w14:val="standardContextual"/>
          </w:rPr>
          <w:tab/>
        </w:r>
        <w:r w:rsidRPr="004B175A">
          <w:t>Guidelines for assessment etc</w:t>
        </w:r>
        <w:r>
          <w:tab/>
        </w:r>
        <w:r>
          <w:fldChar w:fldCharType="begin"/>
        </w:r>
        <w:r>
          <w:instrText xml:space="preserve"> PAGEREF _Toc190857617 \h </w:instrText>
        </w:r>
        <w:r>
          <w:fldChar w:fldCharType="separate"/>
        </w:r>
        <w:r w:rsidR="000603ED">
          <w:t>18</w:t>
        </w:r>
        <w:r>
          <w:fldChar w:fldCharType="end"/>
        </w:r>
      </w:hyperlink>
    </w:p>
    <w:p w14:paraId="56174837" w14:textId="19F9A62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8" w:history="1">
        <w:r w:rsidRPr="004B175A">
          <w:t>10M</w:t>
        </w:r>
        <w:r>
          <w:rPr>
            <w:rFonts w:asciiTheme="minorHAnsi" w:eastAsiaTheme="minorEastAsia" w:hAnsiTheme="minorHAnsi" w:cstheme="minorBidi"/>
            <w:kern w:val="2"/>
            <w:sz w:val="24"/>
            <w:szCs w:val="24"/>
            <w:lang w:eastAsia="en-AU"/>
            <w14:ligatures w14:val="standardContextual"/>
          </w:rPr>
          <w:tab/>
        </w:r>
        <w:r w:rsidRPr="004B175A">
          <w:t>Licensee must give notice of gaming machines to be surrendered</w:t>
        </w:r>
        <w:r>
          <w:tab/>
        </w:r>
        <w:r>
          <w:fldChar w:fldCharType="begin"/>
        </w:r>
        <w:r>
          <w:instrText xml:space="preserve"> PAGEREF _Toc190857618 \h </w:instrText>
        </w:r>
        <w:r>
          <w:fldChar w:fldCharType="separate"/>
        </w:r>
        <w:r w:rsidR="000603ED">
          <w:t>18</w:t>
        </w:r>
        <w:r>
          <w:fldChar w:fldCharType="end"/>
        </w:r>
      </w:hyperlink>
    </w:p>
    <w:p w14:paraId="563A59E5" w14:textId="60BC688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19" w:history="1">
        <w:r w:rsidRPr="004B175A">
          <w:t>10N</w:t>
        </w:r>
        <w:r>
          <w:rPr>
            <w:rFonts w:asciiTheme="minorHAnsi" w:eastAsiaTheme="minorEastAsia" w:hAnsiTheme="minorHAnsi" w:cstheme="minorBidi"/>
            <w:kern w:val="2"/>
            <w:sz w:val="24"/>
            <w:szCs w:val="24"/>
            <w:lang w:eastAsia="en-AU"/>
            <w14:ligatures w14:val="standardContextual"/>
          </w:rPr>
          <w:tab/>
        </w:r>
        <w:r w:rsidRPr="004B175A">
          <w:t>Surrender of authorisations for gaming machines</w:t>
        </w:r>
        <w:r>
          <w:tab/>
        </w:r>
        <w:r>
          <w:fldChar w:fldCharType="begin"/>
        </w:r>
        <w:r>
          <w:instrText xml:space="preserve"> PAGEREF _Toc190857619 \h </w:instrText>
        </w:r>
        <w:r>
          <w:fldChar w:fldCharType="separate"/>
        </w:r>
        <w:r w:rsidR="000603ED">
          <w:t>20</w:t>
        </w:r>
        <w:r>
          <w:fldChar w:fldCharType="end"/>
        </w:r>
      </w:hyperlink>
    </w:p>
    <w:p w14:paraId="17977FF5" w14:textId="0D1B717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20" w:history="1">
        <w:r w:rsidRPr="004B175A">
          <w:t>10O</w:t>
        </w:r>
        <w:r>
          <w:rPr>
            <w:rFonts w:asciiTheme="minorHAnsi" w:eastAsiaTheme="minorEastAsia" w:hAnsiTheme="minorHAnsi" w:cstheme="minorBidi"/>
            <w:kern w:val="2"/>
            <w:sz w:val="24"/>
            <w:szCs w:val="24"/>
            <w:lang w:eastAsia="en-AU"/>
            <w14:ligatures w14:val="standardContextual"/>
          </w:rPr>
          <w:tab/>
        </w:r>
        <w:r w:rsidRPr="004B175A">
          <w:t>Extension of term for storage permit for interim purpose</w:t>
        </w:r>
        <w:r>
          <w:tab/>
        </w:r>
        <w:r>
          <w:fldChar w:fldCharType="begin"/>
        </w:r>
        <w:r>
          <w:instrText xml:space="preserve"> PAGEREF _Toc190857620 \h </w:instrText>
        </w:r>
        <w:r>
          <w:fldChar w:fldCharType="separate"/>
        </w:r>
        <w:r w:rsidR="000603ED">
          <w:t>20</w:t>
        </w:r>
        <w:r>
          <w:fldChar w:fldCharType="end"/>
        </w:r>
      </w:hyperlink>
    </w:p>
    <w:p w14:paraId="2A14A4B6" w14:textId="631BA2B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21" w:history="1">
        <w:r w:rsidRPr="004B175A">
          <w:t>10P</w:t>
        </w:r>
        <w:r>
          <w:rPr>
            <w:rFonts w:asciiTheme="minorHAnsi" w:eastAsiaTheme="minorEastAsia" w:hAnsiTheme="minorHAnsi" w:cstheme="minorBidi"/>
            <w:kern w:val="2"/>
            <w:sz w:val="24"/>
            <w:szCs w:val="24"/>
            <w:lang w:eastAsia="en-AU"/>
            <w14:ligatures w14:val="standardContextual"/>
          </w:rPr>
          <w:tab/>
        </w:r>
        <w:r w:rsidRPr="004B175A">
          <w:t>Offence—failure to dispose of gaming machines where authorisation surrendered under s 10N</w:t>
        </w:r>
        <w:r>
          <w:tab/>
        </w:r>
        <w:r>
          <w:fldChar w:fldCharType="begin"/>
        </w:r>
        <w:r>
          <w:instrText xml:space="preserve"> PAGEREF _Toc190857621 \h </w:instrText>
        </w:r>
        <w:r>
          <w:fldChar w:fldCharType="separate"/>
        </w:r>
        <w:r w:rsidR="000603ED">
          <w:t>21</w:t>
        </w:r>
        <w:r>
          <w:fldChar w:fldCharType="end"/>
        </w:r>
      </w:hyperlink>
    </w:p>
    <w:p w14:paraId="74FF9143" w14:textId="6134FF1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22" w:history="1">
        <w:r w:rsidRPr="004B175A">
          <w:t>10Q</w:t>
        </w:r>
        <w:r>
          <w:rPr>
            <w:rFonts w:asciiTheme="minorHAnsi" w:eastAsiaTheme="minorEastAsia" w:hAnsiTheme="minorHAnsi" w:cstheme="minorBidi"/>
            <w:kern w:val="2"/>
            <w:sz w:val="24"/>
            <w:szCs w:val="24"/>
            <w:lang w:eastAsia="en-AU"/>
            <w14:ligatures w14:val="standardContextual"/>
          </w:rPr>
          <w:tab/>
        </w:r>
        <w:r w:rsidRPr="004B175A">
          <w:t>Application to transfers of authorisation certificates under s 37E</w:t>
        </w:r>
        <w:r>
          <w:tab/>
        </w:r>
        <w:r>
          <w:fldChar w:fldCharType="begin"/>
        </w:r>
        <w:r>
          <w:instrText xml:space="preserve"> PAGEREF _Toc190857622 \h </w:instrText>
        </w:r>
        <w:r>
          <w:fldChar w:fldCharType="separate"/>
        </w:r>
        <w:r w:rsidR="000603ED">
          <w:t>22</w:t>
        </w:r>
        <w:r>
          <w:fldChar w:fldCharType="end"/>
        </w:r>
      </w:hyperlink>
    </w:p>
    <w:p w14:paraId="0B74AB8F" w14:textId="6D43E92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23" w:history="1">
        <w:r w:rsidRPr="004B175A">
          <w:t>10R</w:t>
        </w:r>
        <w:r>
          <w:rPr>
            <w:rFonts w:asciiTheme="minorHAnsi" w:eastAsiaTheme="minorEastAsia" w:hAnsiTheme="minorHAnsi" w:cstheme="minorBidi"/>
            <w:kern w:val="2"/>
            <w:sz w:val="24"/>
            <w:szCs w:val="24"/>
            <w:lang w:eastAsia="en-AU"/>
            <w14:ligatures w14:val="standardContextual"/>
          </w:rPr>
          <w:tab/>
        </w:r>
        <w:r w:rsidRPr="004B175A">
          <w:t>Certain actions prohibited etc</w:t>
        </w:r>
        <w:r>
          <w:tab/>
        </w:r>
        <w:r>
          <w:fldChar w:fldCharType="begin"/>
        </w:r>
        <w:r>
          <w:instrText xml:space="preserve"> PAGEREF _Toc190857623 \h </w:instrText>
        </w:r>
        <w:r>
          <w:fldChar w:fldCharType="separate"/>
        </w:r>
        <w:r w:rsidR="000603ED">
          <w:t>22</w:t>
        </w:r>
        <w:r>
          <w:fldChar w:fldCharType="end"/>
        </w:r>
      </w:hyperlink>
    </w:p>
    <w:p w14:paraId="15E635F0" w14:textId="6B6F73B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24" w:history="1">
        <w:r w:rsidRPr="004B175A">
          <w:t>10S</w:t>
        </w:r>
        <w:r>
          <w:rPr>
            <w:rFonts w:asciiTheme="minorHAnsi" w:eastAsiaTheme="minorEastAsia" w:hAnsiTheme="minorHAnsi" w:cstheme="minorBidi"/>
            <w:kern w:val="2"/>
            <w:sz w:val="24"/>
            <w:szCs w:val="24"/>
            <w:lang w:eastAsia="en-AU"/>
            <w14:ligatures w14:val="standardContextual"/>
          </w:rPr>
          <w:tab/>
        </w:r>
        <w:r w:rsidRPr="004B175A">
          <w:t>Disposal of gaming machine to be surrendered—notifiable action for s 113A</w:t>
        </w:r>
        <w:r>
          <w:tab/>
        </w:r>
        <w:r>
          <w:fldChar w:fldCharType="begin"/>
        </w:r>
        <w:r>
          <w:instrText xml:space="preserve"> PAGEREF _Toc190857624 \h </w:instrText>
        </w:r>
        <w:r>
          <w:fldChar w:fldCharType="separate"/>
        </w:r>
        <w:r w:rsidR="000603ED">
          <w:t>22</w:t>
        </w:r>
        <w:r>
          <w:fldChar w:fldCharType="end"/>
        </w:r>
      </w:hyperlink>
    </w:p>
    <w:p w14:paraId="3BAFF960" w14:textId="5075C4B2"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25" w:history="1">
        <w:r w:rsidR="00BF0A51" w:rsidRPr="004B175A">
          <w:t>Division 2A.4</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Expiry—pt 2A</w:t>
        </w:r>
        <w:r w:rsidR="00BF0A51" w:rsidRPr="00BF0A51">
          <w:rPr>
            <w:vanish/>
          </w:rPr>
          <w:tab/>
        </w:r>
        <w:r w:rsidR="00BF0A51" w:rsidRPr="00BF0A51">
          <w:rPr>
            <w:vanish/>
          </w:rPr>
          <w:fldChar w:fldCharType="begin"/>
        </w:r>
        <w:r w:rsidR="00BF0A51" w:rsidRPr="00BF0A51">
          <w:rPr>
            <w:vanish/>
          </w:rPr>
          <w:instrText xml:space="preserve"> PAGEREF _Toc190857625 \h </w:instrText>
        </w:r>
        <w:r w:rsidR="00BF0A51" w:rsidRPr="00BF0A51">
          <w:rPr>
            <w:vanish/>
          </w:rPr>
        </w:r>
        <w:r w:rsidR="00BF0A51" w:rsidRPr="00BF0A51">
          <w:rPr>
            <w:vanish/>
          </w:rPr>
          <w:fldChar w:fldCharType="separate"/>
        </w:r>
        <w:r w:rsidR="000603ED">
          <w:rPr>
            <w:vanish/>
          </w:rPr>
          <w:t>23</w:t>
        </w:r>
        <w:r w:rsidR="00BF0A51" w:rsidRPr="00BF0A51">
          <w:rPr>
            <w:vanish/>
          </w:rPr>
          <w:fldChar w:fldCharType="end"/>
        </w:r>
      </w:hyperlink>
    </w:p>
    <w:p w14:paraId="68FEB2C3" w14:textId="31A74BB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26" w:history="1">
        <w:r w:rsidRPr="004B175A">
          <w:t>10T</w:t>
        </w:r>
        <w:r>
          <w:rPr>
            <w:rFonts w:asciiTheme="minorHAnsi" w:eastAsiaTheme="minorEastAsia" w:hAnsiTheme="minorHAnsi" w:cstheme="minorBidi"/>
            <w:kern w:val="2"/>
            <w:sz w:val="24"/>
            <w:szCs w:val="24"/>
            <w:lang w:eastAsia="en-AU"/>
            <w14:ligatures w14:val="standardContextual"/>
          </w:rPr>
          <w:tab/>
        </w:r>
        <w:r w:rsidRPr="004B175A">
          <w:t>Expiry—pt 2A</w:t>
        </w:r>
        <w:r>
          <w:tab/>
        </w:r>
        <w:r>
          <w:fldChar w:fldCharType="begin"/>
        </w:r>
        <w:r>
          <w:instrText xml:space="preserve"> PAGEREF _Toc190857626 \h </w:instrText>
        </w:r>
        <w:r>
          <w:fldChar w:fldCharType="separate"/>
        </w:r>
        <w:r w:rsidR="000603ED">
          <w:t>23</w:t>
        </w:r>
        <w:r>
          <w:fldChar w:fldCharType="end"/>
        </w:r>
      </w:hyperlink>
    </w:p>
    <w:p w14:paraId="0E1CC958" w14:textId="7FDEAC31"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627" w:history="1">
        <w:r w:rsidR="00BF0A51" w:rsidRPr="004B175A">
          <w:t>Part 2B</w:t>
        </w:r>
        <w:r w:rsidR="00BF0A51">
          <w:rPr>
            <w:rFonts w:asciiTheme="minorHAnsi" w:eastAsiaTheme="minorEastAsia" w:hAnsiTheme="minorHAnsi" w:cstheme="minorBidi"/>
            <w:b w:val="0"/>
            <w:kern w:val="2"/>
            <w:szCs w:val="24"/>
            <w:lang w:eastAsia="en-AU"/>
            <w14:ligatures w14:val="standardContextual"/>
          </w:rPr>
          <w:tab/>
        </w:r>
        <w:r w:rsidR="00BF0A51" w:rsidRPr="004B175A">
          <w:t>Licences and authorisations</w:t>
        </w:r>
        <w:r w:rsidR="00BF0A51" w:rsidRPr="00BF0A51">
          <w:rPr>
            <w:vanish/>
          </w:rPr>
          <w:tab/>
        </w:r>
        <w:r w:rsidR="00BF0A51" w:rsidRPr="00BF0A51">
          <w:rPr>
            <w:vanish/>
          </w:rPr>
          <w:fldChar w:fldCharType="begin"/>
        </w:r>
        <w:r w:rsidR="00BF0A51" w:rsidRPr="00BF0A51">
          <w:rPr>
            <w:vanish/>
          </w:rPr>
          <w:instrText xml:space="preserve"> PAGEREF _Toc190857627 \h </w:instrText>
        </w:r>
        <w:r w:rsidR="00BF0A51" w:rsidRPr="00BF0A51">
          <w:rPr>
            <w:vanish/>
          </w:rPr>
        </w:r>
        <w:r w:rsidR="00BF0A51" w:rsidRPr="00BF0A51">
          <w:rPr>
            <w:vanish/>
          </w:rPr>
          <w:fldChar w:fldCharType="separate"/>
        </w:r>
        <w:r w:rsidR="000603ED">
          <w:rPr>
            <w:vanish/>
          </w:rPr>
          <w:t>24</w:t>
        </w:r>
        <w:r w:rsidR="00BF0A51" w:rsidRPr="00BF0A51">
          <w:rPr>
            <w:vanish/>
          </w:rPr>
          <w:fldChar w:fldCharType="end"/>
        </w:r>
      </w:hyperlink>
    </w:p>
    <w:p w14:paraId="0164FB08" w14:textId="12B71A1E"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28" w:history="1">
        <w:r w:rsidR="00BF0A51" w:rsidRPr="004B175A">
          <w:t>Division 2B.1</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Definitions and important concepts</w:t>
        </w:r>
        <w:r w:rsidR="00BF0A51" w:rsidRPr="00BF0A51">
          <w:rPr>
            <w:vanish/>
          </w:rPr>
          <w:tab/>
        </w:r>
        <w:r w:rsidR="00BF0A51" w:rsidRPr="00BF0A51">
          <w:rPr>
            <w:vanish/>
          </w:rPr>
          <w:fldChar w:fldCharType="begin"/>
        </w:r>
        <w:r w:rsidR="00BF0A51" w:rsidRPr="00BF0A51">
          <w:rPr>
            <w:vanish/>
          </w:rPr>
          <w:instrText xml:space="preserve"> PAGEREF _Toc190857628 \h </w:instrText>
        </w:r>
        <w:r w:rsidR="00BF0A51" w:rsidRPr="00BF0A51">
          <w:rPr>
            <w:vanish/>
          </w:rPr>
        </w:r>
        <w:r w:rsidR="00BF0A51" w:rsidRPr="00BF0A51">
          <w:rPr>
            <w:vanish/>
          </w:rPr>
          <w:fldChar w:fldCharType="separate"/>
        </w:r>
        <w:r w:rsidR="000603ED">
          <w:rPr>
            <w:vanish/>
          </w:rPr>
          <w:t>24</w:t>
        </w:r>
        <w:r w:rsidR="00BF0A51" w:rsidRPr="00BF0A51">
          <w:rPr>
            <w:vanish/>
          </w:rPr>
          <w:fldChar w:fldCharType="end"/>
        </w:r>
      </w:hyperlink>
    </w:p>
    <w:p w14:paraId="19FF0F04" w14:textId="4442E27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29" w:history="1">
        <w:r w:rsidRPr="004B175A">
          <w:t>11</w:t>
        </w:r>
        <w:r>
          <w:rPr>
            <w:rFonts w:asciiTheme="minorHAnsi" w:eastAsiaTheme="minorEastAsia" w:hAnsiTheme="minorHAnsi" w:cstheme="minorBidi"/>
            <w:kern w:val="2"/>
            <w:sz w:val="24"/>
            <w:szCs w:val="24"/>
            <w:lang w:eastAsia="en-AU"/>
            <w14:ligatures w14:val="standardContextual"/>
          </w:rPr>
          <w:tab/>
        </w:r>
        <w:r w:rsidRPr="004B175A">
          <w:t>Definitions—pt 2B</w:t>
        </w:r>
        <w:r>
          <w:tab/>
        </w:r>
        <w:r>
          <w:fldChar w:fldCharType="begin"/>
        </w:r>
        <w:r>
          <w:instrText xml:space="preserve"> PAGEREF _Toc190857629 \h </w:instrText>
        </w:r>
        <w:r>
          <w:fldChar w:fldCharType="separate"/>
        </w:r>
        <w:r w:rsidR="000603ED">
          <w:t>24</w:t>
        </w:r>
        <w:r>
          <w:fldChar w:fldCharType="end"/>
        </w:r>
      </w:hyperlink>
    </w:p>
    <w:p w14:paraId="68EFCD44" w14:textId="1FF32B0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0" w:history="1">
        <w:r w:rsidRPr="004B175A">
          <w:t>12</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social impact assessment</w:t>
        </w:r>
        <w:r>
          <w:tab/>
        </w:r>
        <w:r>
          <w:fldChar w:fldCharType="begin"/>
        </w:r>
        <w:r>
          <w:instrText xml:space="preserve"> PAGEREF _Toc190857630 \h </w:instrText>
        </w:r>
        <w:r>
          <w:fldChar w:fldCharType="separate"/>
        </w:r>
        <w:r w:rsidR="000603ED">
          <w:t>24</w:t>
        </w:r>
        <w:r>
          <w:fldChar w:fldCharType="end"/>
        </w:r>
      </w:hyperlink>
    </w:p>
    <w:p w14:paraId="52A2939D" w14:textId="104DEA7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1" w:history="1">
        <w:r w:rsidRPr="004B175A">
          <w:t>13</w:t>
        </w:r>
        <w:r>
          <w:rPr>
            <w:rFonts w:asciiTheme="minorHAnsi" w:eastAsiaTheme="minorEastAsia" w:hAnsiTheme="minorHAnsi" w:cstheme="minorBidi"/>
            <w:kern w:val="2"/>
            <w:sz w:val="24"/>
            <w:szCs w:val="24"/>
            <w:lang w:eastAsia="en-AU"/>
            <w14:ligatures w14:val="standardContextual"/>
          </w:rPr>
          <w:tab/>
        </w:r>
        <w:r w:rsidRPr="004B175A">
          <w:t>Social impact assessment—publication</w:t>
        </w:r>
        <w:r>
          <w:tab/>
        </w:r>
        <w:r>
          <w:fldChar w:fldCharType="begin"/>
        </w:r>
        <w:r>
          <w:instrText xml:space="preserve"> PAGEREF _Toc190857631 \h </w:instrText>
        </w:r>
        <w:r>
          <w:fldChar w:fldCharType="separate"/>
        </w:r>
        <w:r w:rsidR="000603ED">
          <w:t>25</w:t>
        </w:r>
        <w:r>
          <w:fldChar w:fldCharType="end"/>
        </w:r>
      </w:hyperlink>
    </w:p>
    <w:p w14:paraId="4205D164" w14:textId="05DD08A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2" w:history="1">
        <w:r w:rsidRPr="004B175A">
          <w:t>14</w:t>
        </w:r>
        <w:r>
          <w:rPr>
            <w:rFonts w:asciiTheme="minorHAnsi" w:eastAsiaTheme="minorEastAsia" w:hAnsiTheme="minorHAnsi" w:cstheme="minorBidi"/>
            <w:kern w:val="2"/>
            <w:sz w:val="24"/>
            <w:szCs w:val="24"/>
            <w:lang w:eastAsia="en-AU"/>
            <w14:ligatures w14:val="standardContextual"/>
          </w:rPr>
          <w:tab/>
        </w:r>
        <w:r w:rsidRPr="004B175A">
          <w:t>Applications to be dealt with in order of receipt etc</w:t>
        </w:r>
        <w:r>
          <w:tab/>
        </w:r>
        <w:r>
          <w:fldChar w:fldCharType="begin"/>
        </w:r>
        <w:r>
          <w:instrText xml:space="preserve"> PAGEREF _Toc190857632 \h </w:instrText>
        </w:r>
        <w:r>
          <w:fldChar w:fldCharType="separate"/>
        </w:r>
        <w:r w:rsidR="000603ED">
          <w:t>27</w:t>
        </w:r>
        <w:r>
          <w:fldChar w:fldCharType="end"/>
        </w:r>
      </w:hyperlink>
    </w:p>
    <w:p w14:paraId="743EBD9F" w14:textId="6DAF21E5"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33" w:history="1">
        <w:r w:rsidR="00BF0A51" w:rsidRPr="004B175A">
          <w:t>Division 2B.2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Class C licences—application and issue</w:t>
        </w:r>
        <w:r w:rsidR="00BF0A51" w:rsidRPr="00BF0A51">
          <w:rPr>
            <w:vanish/>
          </w:rPr>
          <w:tab/>
        </w:r>
        <w:r w:rsidR="00BF0A51" w:rsidRPr="00BF0A51">
          <w:rPr>
            <w:vanish/>
          </w:rPr>
          <w:fldChar w:fldCharType="begin"/>
        </w:r>
        <w:r w:rsidR="00BF0A51" w:rsidRPr="00BF0A51">
          <w:rPr>
            <w:vanish/>
          </w:rPr>
          <w:instrText xml:space="preserve"> PAGEREF _Toc190857633 \h </w:instrText>
        </w:r>
        <w:r w:rsidR="00BF0A51" w:rsidRPr="00BF0A51">
          <w:rPr>
            <w:vanish/>
          </w:rPr>
        </w:r>
        <w:r w:rsidR="00BF0A51" w:rsidRPr="00BF0A51">
          <w:rPr>
            <w:vanish/>
          </w:rPr>
          <w:fldChar w:fldCharType="separate"/>
        </w:r>
        <w:r w:rsidR="000603ED">
          <w:rPr>
            <w:vanish/>
          </w:rPr>
          <w:t>28</w:t>
        </w:r>
        <w:r w:rsidR="00BF0A51" w:rsidRPr="00BF0A51">
          <w:rPr>
            <w:vanish/>
          </w:rPr>
          <w:fldChar w:fldCharType="end"/>
        </w:r>
      </w:hyperlink>
    </w:p>
    <w:p w14:paraId="25FD63DD" w14:textId="0542632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4" w:history="1">
        <w:r w:rsidRPr="004B175A">
          <w:t>15</w:t>
        </w:r>
        <w:r>
          <w:rPr>
            <w:rFonts w:asciiTheme="minorHAnsi" w:eastAsiaTheme="minorEastAsia" w:hAnsiTheme="minorHAnsi" w:cstheme="minorBidi"/>
            <w:kern w:val="2"/>
            <w:sz w:val="24"/>
            <w:szCs w:val="24"/>
            <w:lang w:eastAsia="en-AU"/>
            <w14:ligatures w14:val="standardContextual"/>
          </w:rPr>
          <w:tab/>
        </w:r>
        <w:r w:rsidRPr="004B175A">
          <w:t>Licence for class C gaming machines—application</w:t>
        </w:r>
        <w:r>
          <w:tab/>
        </w:r>
        <w:r>
          <w:fldChar w:fldCharType="begin"/>
        </w:r>
        <w:r>
          <w:instrText xml:space="preserve"> PAGEREF _Toc190857634 \h </w:instrText>
        </w:r>
        <w:r>
          <w:fldChar w:fldCharType="separate"/>
        </w:r>
        <w:r w:rsidR="000603ED">
          <w:t>28</w:t>
        </w:r>
        <w:r>
          <w:fldChar w:fldCharType="end"/>
        </w:r>
      </w:hyperlink>
    </w:p>
    <w:p w14:paraId="04ECECBB" w14:textId="2256026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5" w:history="1">
        <w:r w:rsidRPr="004B175A">
          <w:t>16</w:t>
        </w:r>
        <w:r>
          <w:rPr>
            <w:rFonts w:asciiTheme="minorHAnsi" w:eastAsiaTheme="minorEastAsia" w:hAnsiTheme="minorHAnsi" w:cstheme="minorBidi"/>
            <w:kern w:val="2"/>
            <w:sz w:val="24"/>
            <w:szCs w:val="24"/>
            <w:lang w:eastAsia="en-AU"/>
            <w14:ligatures w14:val="standardContextual"/>
          </w:rPr>
          <w:tab/>
        </w:r>
        <w:r w:rsidRPr="004B175A">
          <w:t>Class C licence application—contents</w:t>
        </w:r>
        <w:r>
          <w:tab/>
        </w:r>
        <w:r>
          <w:fldChar w:fldCharType="begin"/>
        </w:r>
        <w:r>
          <w:instrText xml:space="preserve"> PAGEREF _Toc190857635 \h </w:instrText>
        </w:r>
        <w:r>
          <w:fldChar w:fldCharType="separate"/>
        </w:r>
        <w:r w:rsidR="000603ED">
          <w:t>28</w:t>
        </w:r>
        <w:r>
          <w:fldChar w:fldCharType="end"/>
        </w:r>
      </w:hyperlink>
    </w:p>
    <w:p w14:paraId="10427470" w14:textId="417048C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6" w:history="1">
        <w:r w:rsidRPr="004B175A">
          <w:t>17</w:t>
        </w:r>
        <w:r>
          <w:rPr>
            <w:rFonts w:asciiTheme="minorHAnsi" w:eastAsiaTheme="minorEastAsia" w:hAnsiTheme="minorHAnsi" w:cstheme="minorBidi"/>
            <w:kern w:val="2"/>
            <w:sz w:val="24"/>
            <w:szCs w:val="24"/>
            <w:lang w:eastAsia="en-AU"/>
            <w14:ligatures w14:val="standardContextual"/>
          </w:rPr>
          <w:tab/>
        </w:r>
        <w:r w:rsidRPr="004B175A">
          <w:t>Class C licence—decision on application</w:t>
        </w:r>
        <w:r>
          <w:tab/>
        </w:r>
        <w:r>
          <w:fldChar w:fldCharType="begin"/>
        </w:r>
        <w:r>
          <w:instrText xml:space="preserve"> PAGEREF _Toc190857636 \h </w:instrText>
        </w:r>
        <w:r>
          <w:fldChar w:fldCharType="separate"/>
        </w:r>
        <w:r w:rsidR="000603ED">
          <w:t>29</w:t>
        </w:r>
        <w:r>
          <w:fldChar w:fldCharType="end"/>
        </w:r>
      </w:hyperlink>
    </w:p>
    <w:p w14:paraId="6079B07F" w14:textId="56F0805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7" w:history="1">
        <w:r w:rsidRPr="004B175A">
          <w:t>18</w:t>
        </w:r>
        <w:r>
          <w:rPr>
            <w:rFonts w:asciiTheme="minorHAnsi" w:eastAsiaTheme="minorEastAsia" w:hAnsiTheme="minorHAnsi" w:cstheme="minorBidi"/>
            <w:kern w:val="2"/>
            <w:sz w:val="24"/>
            <w:szCs w:val="24"/>
            <w:lang w:eastAsia="en-AU"/>
            <w14:ligatures w14:val="standardContextual"/>
          </w:rPr>
          <w:tab/>
        </w:r>
        <w:r w:rsidRPr="004B175A">
          <w:t>Class C licence application—grounds for refusal</w:t>
        </w:r>
        <w:r>
          <w:tab/>
        </w:r>
        <w:r>
          <w:fldChar w:fldCharType="begin"/>
        </w:r>
        <w:r>
          <w:instrText xml:space="preserve"> PAGEREF _Toc190857637 \h </w:instrText>
        </w:r>
        <w:r>
          <w:fldChar w:fldCharType="separate"/>
        </w:r>
        <w:r w:rsidR="000603ED">
          <w:t>30</w:t>
        </w:r>
        <w:r>
          <w:fldChar w:fldCharType="end"/>
        </w:r>
      </w:hyperlink>
    </w:p>
    <w:p w14:paraId="3774E0BD" w14:textId="32EF9C3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8" w:history="1">
        <w:r w:rsidRPr="004B175A">
          <w:t>19</w:t>
        </w:r>
        <w:r>
          <w:rPr>
            <w:rFonts w:asciiTheme="minorHAnsi" w:eastAsiaTheme="minorEastAsia" w:hAnsiTheme="minorHAnsi" w:cstheme="minorBidi"/>
            <w:kern w:val="2"/>
            <w:sz w:val="24"/>
            <w:szCs w:val="24"/>
            <w:lang w:eastAsia="en-AU"/>
            <w14:ligatures w14:val="standardContextual"/>
          </w:rPr>
          <w:tab/>
        </w:r>
        <w:r w:rsidRPr="004B175A">
          <w:t>Class C licence—conditions</w:t>
        </w:r>
        <w:r>
          <w:tab/>
        </w:r>
        <w:r>
          <w:fldChar w:fldCharType="begin"/>
        </w:r>
        <w:r>
          <w:instrText xml:space="preserve"> PAGEREF _Toc190857638 \h </w:instrText>
        </w:r>
        <w:r>
          <w:fldChar w:fldCharType="separate"/>
        </w:r>
        <w:r w:rsidR="000603ED">
          <w:t>31</w:t>
        </w:r>
        <w:r>
          <w:fldChar w:fldCharType="end"/>
        </w:r>
      </w:hyperlink>
    </w:p>
    <w:p w14:paraId="19DE7C05" w14:textId="5496F12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39" w:history="1">
        <w:r w:rsidRPr="004B175A">
          <w:t>20</w:t>
        </w:r>
        <w:r>
          <w:rPr>
            <w:rFonts w:asciiTheme="minorHAnsi" w:eastAsiaTheme="minorEastAsia" w:hAnsiTheme="minorHAnsi" w:cstheme="minorBidi"/>
            <w:kern w:val="2"/>
            <w:sz w:val="24"/>
            <w:szCs w:val="24"/>
            <w:lang w:eastAsia="en-AU"/>
            <w14:ligatures w14:val="standardContextual"/>
          </w:rPr>
          <w:tab/>
        </w:r>
        <w:r w:rsidRPr="004B175A">
          <w:t>Class C licence—form</w:t>
        </w:r>
        <w:r>
          <w:tab/>
        </w:r>
        <w:r>
          <w:fldChar w:fldCharType="begin"/>
        </w:r>
        <w:r>
          <w:instrText xml:space="preserve"> PAGEREF _Toc190857639 \h </w:instrText>
        </w:r>
        <w:r>
          <w:fldChar w:fldCharType="separate"/>
        </w:r>
        <w:r w:rsidR="000603ED">
          <w:t>32</w:t>
        </w:r>
        <w:r>
          <w:fldChar w:fldCharType="end"/>
        </w:r>
      </w:hyperlink>
    </w:p>
    <w:p w14:paraId="074878A1" w14:textId="52D8E0FC"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40" w:history="1">
        <w:r w:rsidR="00BF0A51" w:rsidRPr="004B175A">
          <w:t>Division 2B.3</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Authorisation certificates for class C gaming machines—application and issue</w:t>
        </w:r>
        <w:r w:rsidR="00BF0A51" w:rsidRPr="00BF0A51">
          <w:rPr>
            <w:vanish/>
          </w:rPr>
          <w:tab/>
        </w:r>
        <w:r w:rsidR="00BF0A51" w:rsidRPr="00BF0A51">
          <w:rPr>
            <w:vanish/>
          </w:rPr>
          <w:fldChar w:fldCharType="begin"/>
        </w:r>
        <w:r w:rsidR="00BF0A51" w:rsidRPr="00BF0A51">
          <w:rPr>
            <w:vanish/>
          </w:rPr>
          <w:instrText xml:space="preserve"> PAGEREF _Toc190857640 \h </w:instrText>
        </w:r>
        <w:r w:rsidR="00BF0A51" w:rsidRPr="00BF0A51">
          <w:rPr>
            <w:vanish/>
          </w:rPr>
        </w:r>
        <w:r w:rsidR="00BF0A51" w:rsidRPr="00BF0A51">
          <w:rPr>
            <w:vanish/>
          </w:rPr>
          <w:fldChar w:fldCharType="separate"/>
        </w:r>
        <w:r w:rsidR="000603ED">
          <w:rPr>
            <w:vanish/>
          </w:rPr>
          <w:t>33</w:t>
        </w:r>
        <w:r w:rsidR="00BF0A51" w:rsidRPr="00BF0A51">
          <w:rPr>
            <w:vanish/>
          </w:rPr>
          <w:fldChar w:fldCharType="end"/>
        </w:r>
      </w:hyperlink>
    </w:p>
    <w:p w14:paraId="02485D6F" w14:textId="4C996C6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41" w:history="1">
        <w:r w:rsidRPr="004B175A">
          <w:t>21</w:t>
        </w:r>
        <w:r>
          <w:rPr>
            <w:rFonts w:asciiTheme="minorHAnsi" w:eastAsiaTheme="minorEastAsia" w:hAnsiTheme="minorHAnsi" w:cstheme="minorBidi"/>
            <w:kern w:val="2"/>
            <w:sz w:val="24"/>
            <w:szCs w:val="24"/>
            <w:lang w:eastAsia="en-AU"/>
            <w14:ligatures w14:val="standardContextual"/>
          </w:rPr>
          <w:tab/>
        </w:r>
        <w:r w:rsidRPr="004B175A">
          <w:t>Authorisation certificate for class C gaming machines—application</w:t>
        </w:r>
        <w:r>
          <w:tab/>
        </w:r>
        <w:r>
          <w:fldChar w:fldCharType="begin"/>
        </w:r>
        <w:r>
          <w:instrText xml:space="preserve"> PAGEREF _Toc190857641 \h </w:instrText>
        </w:r>
        <w:r>
          <w:fldChar w:fldCharType="separate"/>
        </w:r>
        <w:r w:rsidR="000603ED">
          <w:t>33</w:t>
        </w:r>
        <w:r>
          <w:fldChar w:fldCharType="end"/>
        </w:r>
      </w:hyperlink>
    </w:p>
    <w:p w14:paraId="2D350D7E" w14:textId="465F3F4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42" w:history="1">
        <w:r w:rsidRPr="004B175A">
          <w:t>22</w:t>
        </w:r>
        <w:r>
          <w:rPr>
            <w:rFonts w:asciiTheme="minorHAnsi" w:eastAsiaTheme="minorEastAsia" w:hAnsiTheme="minorHAnsi" w:cstheme="minorBidi"/>
            <w:kern w:val="2"/>
            <w:sz w:val="24"/>
            <w:szCs w:val="24"/>
            <w:lang w:eastAsia="en-AU"/>
            <w14:ligatures w14:val="standardContextual"/>
          </w:rPr>
          <w:tab/>
        </w:r>
        <w:r w:rsidRPr="004B175A">
          <w:t>Authorisation certificate for class C gaming machines—contents of application</w:t>
        </w:r>
        <w:r>
          <w:tab/>
        </w:r>
        <w:r>
          <w:fldChar w:fldCharType="begin"/>
        </w:r>
        <w:r>
          <w:instrText xml:space="preserve"> PAGEREF _Toc190857642 \h </w:instrText>
        </w:r>
        <w:r>
          <w:fldChar w:fldCharType="separate"/>
        </w:r>
        <w:r w:rsidR="000603ED">
          <w:t>33</w:t>
        </w:r>
        <w:r>
          <w:fldChar w:fldCharType="end"/>
        </w:r>
      </w:hyperlink>
    </w:p>
    <w:p w14:paraId="67536E05" w14:textId="301D6B7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43" w:history="1">
        <w:r w:rsidRPr="004B175A">
          <w:t>23</w:t>
        </w:r>
        <w:r>
          <w:rPr>
            <w:rFonts w:asciiTheme="minorHAnsi" w:eastAsiaTheme="minorEastAsia" w:hAnsiTheme="minorHAnsi" w:cstheme="minorBidi"/>
            <w:kern w:val="2"/>
            <w:sz w:val="24"/>
            <w:szCs w:val="24"/>
            <w:lang w:eastAsia="en-AU"/>
            <w14:ligatures w14:val="standardContextual"/>
          </w:rPr>
          <w:tab/>
        </w:r>
        <w:r w:rsidRPr="004B175A">
          <w:t>Authorisation certificate for class C gaming machines—decision on application</w:t>
        </w:r>
        <w:r>
          <w:tab/>
        </w:r>
        <w:r>
          <w:fldChar w:fldCharType="begin"/>
        </w:r>
        <w:r>
          <w:instrText xml:space="preserve"> PAGEREF _Toc190857643 \h </w:instrText>
        </w:r>
        <w:r>
          <w:fldChar w:fldCharType="separate"/>
        </w:r>
        <w:r w:rsidR="000603ED">
          <w:t>35</w:t>
        </w:r>
        <w:r>
          <w:fldChar w:fldCharType="end"/>
        </w:r>
      </w:hyperlink>
    </w:p>
    <w:p w14:paraId="06B09F18" w14:textId="50B2A5F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44" w:history="1">
        <w:r w:rsidRPr="004B175A">
          <w:t>24</w:t>
        </w:r>
        <w:r>
          <w:rPr>
            <w:rFonts w:asciiTheme="minorHAnsi" w:eastAsiaTheme="minorEastAsia" w:hAnsiTheme="minorHAnsi" w:cstheme="minorBidi"/>
            <w:kern w:val="2"/>
            <w:sz w:val="24"/>
            <w:szCs w:val="24"/>
            <w:lang w:eastAsia="en-AU"/>
            <w14:ligatures w14:val="standardContextual"/>
          </w:rPr>
          <w:tab/>
        </w:r>
        <w:r w:rsidRPr="004B175A">
          <w:t>Authorisation certificate application for class C gaming machines—grounds for refusal</w:t>
        </w:r>
        <w:r>
          <w:tab/>
        </w:r>
        <w:r>
          <w:fldChar w:fldCharType="begin"/>
        </w:r>
        <w:r>
          <w:instrText xml:space="preserve"> PAGEREF _Toc190857644 \h </w:instrText>
        </w:r>
        <w:r>
          <w:fldChar w:fldCharType="separate"/>
        </w:r>
        <w:r w:rsidR="000603ED">
          <w:t>37</w:t>
        </w:r>
        <w:r>
          <w:fldChar w:fldCharType="end"/>
        </w:r>
      </w:hyperlink>
    </w:p>
    <w:p w14:paraId="40D41710" w14:textId="6BC47B2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45" w:history="1">
        <w:r w:rsidRPr="004B175A">
          <w:t>25</w:t>
        </w:r>
        <w:r>
          <w:rPr>
            <w:rFonts w:asciiTheme="minorHAnsi" w:eastAsiaTheme="minorEastAsia" w:hAnsiTheme="minorHAnsi" w:cstheme="minorBidi"/>
            <w:kern w:val="2"/>
            <w:sz w:val="24"/>
            <w:szCs w:val="24"/>
            <w:lang w:eastAsia="en-AU"/>
            <w14:ligatures w14:val="standardContextual"/>
          </w:rPr>
          <w:tab/>
        </w:r>
        <w:r w:rsidRPr="004B175A">
          <w:t>Issue of authorisation certificate for class C gaming machines—number of gaming machines to be operated</w:t>
        </w:r>
        <w:r>
          <w:tab/>
        </w:r>
        <w:r>
          <w:fldChar w:fldCharType="begin"/>
        </w:r>
        <w:r>
          <w:instrText xml:space="preserve"> PAGEREF _Toc190857645 \h </w:instrText>
        </w:r>
        <w:r>
          <w:fldChar w:fldCharType="separate"/>
        </w:r>
        <w:r w:rsidR="000603ED">
          <w:t>38</w:t>
        </w:r>
        <w:r>
          <w:fldChar w:fldCharType="end"/>
        </w:r>
      </w:hyperlink>
    </w:p>
    <w:p w14:paraId="23859542" w14:textId="08514C5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46" w:history="1">
        <w:r w:rsidRPr="004B175A">
          <w:t>26</w:t>
        </w:r>
        <w:r>
          <w:rPr>
            <w:rFonts w:asciiTheme="minorHAnsi" w:eastAsiaTheme="minorEastAsia" w:hAnsiTheme="minorHAnsi" w:cstheme="minorBidi"/>
            <w:kern w:val="2"/>
            <w:sz w:val="24"/>
            <w:szCs w:val="24"/>
            <w:lang w:eastAsia="en-AU"/>
            <w14:ligatures w14:val="standardContextual"/>
          </w:rPr>
          <w:tab/>
        </w:r>
        <w:r w:rsidRPr="004B175A">
          <w:t>Authorisation certificate for class C gaming machines—conditions</w:t>
        </w:r>
        <w:r>
          <w:tab/>
        </w:r>
        <w:r>
          <w:fldChar w:fldCharType="begin"/>
        </w:r>
        <w:r>
          <w:instrText xml:space="preserve"> PAGEREF _Toc190857646 \h </w:instrText>
        </w:r>
        <w:r>
          <w:fldChar w:fldCharType="separate"/>
        </w:r>
        <w:r w:rsidR="000603ED">
          <w:t>38</w:t>
        </w:r>
        <w:r>
          <w:fldChar w:fldCharType="end"/>
        </w:r>
      </w:hyperlink>
    </w:p>
    <w:p w14:paraId="56BBD3A6" w14:textId="6143781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47" w:history="1">
        <w:r w:rsidRPr="004B175A">
          <w:t>27</w:t>
        </w:r>
        <w:r>
          <w:rPr>
            <w:rFonts w:asciiTheme="minorHAnsi" w:eastAsiaTheme="minorEastAsia" w:hAnsiTheme="minorHAnsi" w:cstheme="minorBidi"/>
            <w:kern w:val="2"/>
            <w:sz w:val="24"/>
            <w:szCs w:val="24"/>
            <w:lang w:eastAsia="en-AU"/>
            <w14:ligatures w14:val="standardContextual"/>
          </w:rPr>
          <w:tab/>
        </w:r>
        <w:r w:rsidRPr="004B175A">
          <w:t>Authorisation certificate for class C gaming machines—form</w:t>
        </w:r>
        <w:r>
          <w:tab/>
        </w:r>
        <w:r>
          <w:fldChar w:fldCharType="begin"/>
        </w:r>
        <w:r>
          <w:instrText xml:space="preserve"> PAGEREF _Toc190857647 \h </w:instrText>
        </w:r>
        <w:r>
          <w:fldChar w:fldCharType="separate"/>
        </w:r>
        <w:r w:rsidR="000603ED">
          <w:t>39</w:t>
        </w:r>
        <w:r>
          <w:fldChar w:fldCharType="end"/>
        </w:r>
      </w:hyperlink>
    </w:p>
    <w:p w14:paraId="7EB37CDD" w14:textId="2F8C0243"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48" w:history="1">
        <w:r w:rsidR="00BF0A51" w:rsidRPr="004B175A">
          <w:t>Division 2B.4</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Licences and authorisation certificates—class B gaming machines</w:t>
        </w:r>
        <w:r w:rsidR="00BF0A51" w:rsidRPr="00BF0A51">
          <w:rPr>
            <w:vanish/>
          </w:rPr>
          <w:tab/>
        </w:r>
        <w:r w:rsidR="00BF0A51" w:rsidRPr="00BF0A51">
          <w:rPr>
            <w:vanish/>
          </w:rPr>
          <w:fldChar w:fldCharType="begin"/>
        </w:r>
        <w:r w:rsidR="00BF0A51" w:rsidRPr="00BF0A51">
          <w:rPr>
            <w:vanish/>
          </w:rPr>
          <w:instrText xml:space="preserve"> PAGEREF _Toc190857648 \h </w:instrText>
        </w:r>
        <w:r w:rsidR="00BF0A51" w:rsidRPr="00BF0A51">
          <w:rPr>
            <w:vanish/>
          </w:rPr>
        </w:r>
        <w:r w:rsidR="00BF0A51" w:rsidRPr="00BF0A51">
          <w:rPr>
            <w:vanish/>
          </w:rPr>
          <w:fldChar w:fldCharType="separate"/>
        </w:r>
        <w:r w:rsidR="000603ED">
          <w:rPr>
            <w:vanish/>
          </w:rPr>
          <w:t>40</w:t>
        </w:r>
        <w:r w:rsidR="00BF0A51" w:rsidRPr="00BF0A51">
          <w:rPr>
            <w:vanish/>
          </w:rPr>
          <w:fldChar w:fldCharType="end"/>
        </w:r>
      </w:hyperlink>
    </w:p>
    <w:p w14:paraId="46CA2A43" w14:textId="04994AF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49" w:history="1">
        <w:r w:rsidRPr="004B175A">
          <w:t>28</w:t>
        </w:r>
        <w:r>
          <w:rPr>
            <w:rFonts w:asciiTheme="minorHAnsi" w:eastAsiaTheme="minorEastAsia" w:hAnsiTheme="minorHAnsi" w:cstheme="minorBidi"/>
            <w:kern w:val="2"/>
            <w:sz w:val="24"/>
            <w:szCs w:val="24"/>
            <w:lang w:eastAsia="en-AU"/>
            <w14:ligatures w14:val="standardContextual"/>
          </w:rPr>
          <w:tab/>
        </w:r>
        <w:r w:rsidRPr="004B175A">
          <w:t>Licence and authorisation certificate for class B gaming machines—restricted application</w:t>
        </w:r>
        <w:r>
          <w:tab/>
        </w:r>
        <w:r>
          <w:fldChar w:fldCharType="begin"/>
        </w:r>
        <w:r>
          <w:instrText xml:space="preserve"> PAGEREF _Toc190857649 \h </w:instrText>
        </w:r>
        <w:r>
          <w:fldChar w:fldCharType="separate"/>
        </w:r>
        <w:r w:rsidR="000603ED">
          <w:t>40</w:t>
        </w:r>
        <w:r>
          <w:fldChar w:fldCharType="end"/>
        </w:r>
      </w:hyperlink>
    </w:p>
    <w:p w14:paraId="54C42F78" w14:textId="3C98798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50" w:history="1">
        <w:r w:rsidRPr="004B175A">
          <w:t>29</w:t>
        </w:r>
        <w:r>
          <w:rPr>
            <w:rFonts w:asciiTheme="minorHAnsi" w:eastAsiaTheme="minorEastAsia" w:hAnsiTheme="minorHAnsi" w:cstheme="minorBidi"/>
            <w:kern w:val="2"/>
            <w:sz w:val="24"/>
            <w:szCs w:val="24"/>
            <w:lang w:eastAsia="en-AU"/>
            <w14:ligatures w14:val="standardContextual"/>
          </w:rPr>
          <w:tab/>
        </w:r>
        <w:r w:rsidRPr="004B175A">
          <w:t>Class B licence and authorisation certificate—decision on application</w:t>
        </w:r>
        <w:r>
          <w:tab/>
        </w:r>
        <w:r>
          <w:fldChar w:fldCharType="begin"/>
        </w:r>
        <w:r>
          <w:instrText xml:space="preserve"> PAGEREF _Toc190857650 \h </w:instrText>
        </w:r>
        <w:r>
          <w:fldChar w:fldCharType="separate"/>
        </w:r>
        <w:r w:rsidR="000603ED">
          <w:t>42</w:t>
        </w:r>
        <w:r>
          <w:fldChar w:fldCharType="end"/>
        </w:r>
      </w:hyperlink>
    </w:p>
    <w:p w14:paraId="055DF45A" w14:textId="26E1174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51" w:history="1">
        <w:r w:rsidRPr="004B175A">
          <w:t>30</w:t>
        </w:r>
        <w:r>
          <w:rPr>
            <w:rFonts w:asciiTheme="minorHAnsi" w:eastAsiaTheme="minorEastAsia" w:hAnsiTheme="minorHAnsi" w:cstheme="minorBidi"/>
            <w:kern w:val="2"/>
            <w:sz w:val="24"/>
            <w:szCs w:val="24"/>
            <w:lang w:eastAsia="en-AU"/>
            <w14:ligatures w14:val="standardContextual"/>
          </w:rPr>
          <w:tab/>
        </w:r>
        <w:r w:rsidRPr="004B175A">
          <w:t>Class B licence and authorisation certificate—conditions and form</w:t>
        </w:r>
        <w:r>
          <w:tab/>
        </w:r>
        <w:r>
          <w:fldChar w:fldCharType="begin"/>
        </w:r>
        <w:r>
          <w:instrText xml:space="preserve"> PAGEREF _Toc190857651 \h </w:instrText>
        </w:r>
        <w:r>
          <w:fldChar w:fldCharType="separate"/>
        </w:r>
        <w:r w:rsidR="000603ED">
          <w:t>43</w:t>
        </w:r>
        <w:r>
          <w:fldChar w:fldCharType="end"/>
        </w:r>
      </w:hyperlink>
    </w:p>
    <w:p w14:paraId="0073C770" w14:textId="44ED2CDD"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52" w:history="1">
        <w:r w:rsidR="00BF0A51" w:rsidRPr="004B175A">
          <w:t>Division 2B.5</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Licences and authorisation certificates—amendments</w:t>
        </w:r>
        <w:r w:rsidR="00BF0A51" w:rsidRPr="00BF0A51">
          <w:rPr>
            <w:vanish/>
          </w:rPr>
          <w:tab/>
        </w:r>
        <w:r w:rsidR="00BF0A51" w:rsidRPr="00BF0A51">
          <w:rPr>
            <w:vanish/>
          </w:rPr>
          <w:fldChar w:fldCharType="begin"/>
        </w:r>
        <w:r w:rsidR="00BF0A51" w:rsidRPr="00BF0A51">
          <w:rPr>
            <w:vanish/>
          </w:rPr>
          <w:instrText xml:space="preserve"> PAGEREF _Toc190857652 \h </w:instrText>
        </w:r>
        <w:r w:rsidR="00BF0A51" w:rsidRPr="00BF0A51">
          <w:rPr>
            <w:vanish/>
          </w:rPr>
        </w:r>
        <w:r w:rsidR="00BF0A51" w:rsidRPr="00BF0A51">
          <w:rPr>
            <w:vanish/>
          </w:rPr>
          <w:fldChar w:fldCharType="separate"/>
        </w:r>
        <w:r w:rsidR="000603ED">
          <w:rPr>
            <w:vanish/>
          </w:rPr>
          <w:t>45</w:t>
        </w:r>
        <w:r w:rsidR="00BF0A51" w:rsidRPr="00BF0A51">
          <w:rPr>
            <w:vanish/>
          </w:rPr>
          <w:fldChar w:fldCharType="end"/>
        </w:r>
      </w:hyperlink>
    </w:p>
    <w:p w14:paraId="74B6C3A4" w14:textId="577C55F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53" w:history="1">
        <w:r w:rsidRPr="004B175A">
          <w:t>31</w:t>
        </w:r>
        <w:r>
          <w:rPr>
            <w:rFonts w:asciiTheme="minorHAnsi" w:eastAsiaTheme="minorEastAsia" w:hAnsiTheme="minorHAnsi" w:cstheme="minorBidi"/>
            <w:kern w:val="2"/>
            <w:sz w:val="24"/>
            <w:szCs w:val="24"/>
            <w:lang w:eastAsia="en-AU"/>
            <w14:ligatures w14:val="standardContextual"/>
          </w:rPr>
          <w:tab/>
        </w:r>
        <w:r w:rsidRPr="004B175A">
          <w:t>Licence amendment—application</w:t>
        </w:r>
        <w:r>
          <w:tab/>
        </w:r>
        <w:r>
          <w:fldChar w:fldCharType="begin"/>
        </w:r>
        <w:r>
          <w:instrText xml:space="preserve"> PAGEREF _Toc190857653 \h </w:instrText>
        </w:r>
        <w:r>
          <w:fldChar w:fldCharType="separate"/>
        </w:r>
        <w:r w:rsidR="000603ED">
          <w:t>45</w:t>
        </w:r>
        <w:r>
          <w:fldChar w:fldCharType="end"/>
        </w:r>
      </w:hyperlink>
    </w:p>
    <w:p w14:paraId="227C4E03" w14:textId="6CEEDFC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54" w:history="1">
        <w:r w:rsidRPr="004B175A">
          <w:t>32</w:t>
        </w:r>
        <w:r>
          <w:rPr>
            <w:rFonts w:asciiTheme="minorHAnsi" w:eastAsiaTheme="minorEastAsia" w:hAnsiTheme="minorHAnsi" w:cstheme="minorBidi"/>
            <w:kern w:val="2"/>
            <w:sz w:val="24"/>
            <w:szCs w:val="24"/>
            <w:lang w:eastAsia="en-AU"/>
            <w14:ligatures w14:val="standardContextual"/>
          </w:rPr>
          <w:tab/>
        </w:r>
        <w:r w:rsidRPr="004B175A">
          <w:t>Licence amendment decision—minor amendment</w:t>
        </w:r>
        <w:r>
          <w:tab/>
        </w:r>
        <w:r>
          <w:fldChar w:fldCharType="begin"/>
        </w:r>
        <w:r>
          <w:instrText xml:space="preserve"> PAGEREF _Toc190857654 \h </w:instrText>
        </w:r>
        <w:r>
          <w:fldChar w:fldCharType="separate"/>
        </w:r>
        <w:r w:rsidR="000603ED">
          <w:t>46</w:t>
        </w:r>
        <w:r>
          <w:fldChar w:fldCharType="end"/>
        </w:r>
      </w:hyperlink>
    </w:p>
    <w:p w14:paraId="15C9899B" w14:textId="19E1A5A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55" w:history="1">
        <w:r w:rsidRPr="004B175A">
          <w:t>33</w:t>
        </w:r>
        <w:r>
          <w:rPr>
            <w:rFonts w:asciiTheme="minorHAnsi" w:eastAsiaTheme="minorEastAsia" w:hAnsiTheme="minorHAnsi" w:cstheme="minorBidi"/>
            <w:kern w:val="2"/>
            <w:sz w:val="24"/>
            <w:szCs w:val="24"/>
            <w:lang w:eastAsia="en-AU"/>
            <w14:ligatures w14:val="standardContextual"/>
          </w:rPr>
          <w:tab/>
        </w:r>
        <w:r w:rsidRPr="004B175A">
          <w:t>Authorisation certificate amendment—application</w:t>
        </w:r>
        <w:r>
          <w:tab/>
        </w:r>
        <w:r>
          <w:fldChar w:fldCharType="begin"/>
        </w:r>
        <w:r>
          <w:instrText xml:space="preserve"> PAGEREF _Toc190857655 \h </w:instrText>
        </w:r>
        <w:r>
          <w:fldChar w:fldCharType="separate"/>
        </w:r>
        <w:r w:rsidR="000603ED">
          <w:t>47</w:t>
        </w:r>
        <w:r>
          <w:fldChar w:fldCharType="end"/>
        </w:r>
      </w:hyperlink>
    </w:p>
    <w:p w14:paraId="6FB0C1D8" w14:textId="3B0A6A3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56" w:history="1">
        <w:r w:rsidRPr="004B175A">
          <w:t>34</w:t>
        </w:r>
        <w:r>
          <w:rPr>
            <w:rFonts w:asciiTheme="minorHAnsi" w:eastAsiaTheme="minorEastAsia" w:hAnsiTheme="minorHAnsi" w:cstheme="minorBidi"/>
            <w:kern w:val="2"/>
            <w:sz w:val="24"/>
            <w:szCs w:val="24"/>
            <w:lang w:eastAsia="en-AU"/>
            <w14:ligatures w14:val="standardContextual"/>
          </w:rPr>
          <w:tab/>
        </w:r>
        <w:r w:rsidRPr="004B175A">
          <w:t>Authorisation certificate amendment—contents of application</w:t>
        </w:r>
        <w:r>
          <w:tab/>
        </w:r>
        <w:r>
          <w:fldChar w:fldCharType="begin"/>
        </w:r>
        <w:r>
          <w:instrText xml:space="preserve"> PAGEREF _Toc190857656 \h </w:instrText>
        </w:r>
        <w:r>
          <w:fldChar w:fldCharType="separate"/>
        </w:r>
        <w:r w:rsidR="000603ED">
          <w:t>48</w:t>
        </w:r>
        <w:r>
          <w:fldChar w:fldCharType="end"/>
        </w:r>
      </w:hyperlink>
    </w:p>
    <w:p w14:paraId="6B0960B2" w14:textId="438F9F1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57" w:history="1">
        <w:r w:rsidRPr="004B175A">
          <w:t>35</w:t>
        </w:r>
        <w:r>
          <w:rPr>
            <w:rFonts w:asciiTheme="minorHAnsi" w:eastAsiaTheme="minorEastAsia" w:hAnsiTheme="minorHAnsi" w:cstheme="minorBidi"/>
            <w:kern w:val="2"/>
            <w:sz w:val="24"/>
            <w:szCs w:val="24"/>
            <w:lang w:eastAsia="en-AU"/>
            <w14:ligatures w14:val="standardContextual"/>
          </w:rPr>
          <w:tab/>
        </w:r>
        <w:r w:rsidRPr="004B175A">
          <w:t>Authorisation certificate amendment decision—gaming area amendment</w:t>
        </w:r>
        <w:r>
          <w:tab/>
        </w:r>
        <w:r>
          <w:fldChar w:fldCharType="begin"/>
        </w:r>
        <w:r>
          <w:instrText xml:space="preserve"> PAGEREF _Toc190857657 \h </w:instrText>
        </w:r>
        <w:r>
          <w:fldChar w:fldCharType="separate"/>
        </w:r>
        <w:r w:rsidR="000603ED">
          <w:t>49</w:t>
        </w:r>
        <w:r>
          <w:fldChar w:fldCharType="end"/>
        </w:r>
      </w:hyperlink>
    </w:p>
    <w:p w14:paraId="61CF75C9" w14:textId="707FB2A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58" w:history="1">
        <w:r w:rsidRPr="004B175A">
          <w:t>36</w:t>
        </w:r>
        <w:r>
          <w:rPr>
            <w:rFonts w:asciiTheme="minorHAnsi" w:eastAsiaTheme="minorEastAsia" w:hAnsiTheme="minorHAnsi" w:cstheme="minorBidi"/>
            <w:kern w:val="2"/>
            <w:sz w:val="24"/>
            <w:szCs w:val="24"/>
            <w:lang w:eastAsia="en-AU"/>
            <w14:ligatures w14:val="standardContextual"/>
          </w:rPr>
          <w:tab/>
        </w:r>
        <w:r w:rsidRPr="004B175A">
          <w:t>Authorisation certificate amendment decision—premises relocation amendment</w:t>
        </w:r>
        <w:r>
          <w:tab/>
        </w:r>
        <w:r>
          <w:fldChar w:fldCharType="begin"/>
        </w:r>
        <w:r>
          <w:instrText xml:space="preserve"> PAGEREF _Toc190857658 \h </w:instrText>
        </w:r>
        <w:r>
          <w:fldChar w:fldCharType="separate"/>
        </w:r>
        <w:r w:rsidR="000603ED">
          <w:t>50</w:t>
        </w:r>
        <w:r>
          <w:fldChar w:fldCharType="end"/>
        </w:r>
      </w:hyperlink>
    </w:p>
    <w:p w14:paraId="6EE69A3A" w14:textId="6BB056B9" w:rsidR="00BF0A51" w:rsidRDefault="00BF0A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57659" w:history="1">
        <w:r w:rsidRPr="004B175A">
          <w:t>37</w:t>
        </w:r>
        <w:r>
          <w:rPr>
            <w:rFonts w:asciiTheme="minorHAnsi" w:eastAsiaTheme="minorEastAsia" w:hAnsiTheme="minorHAnsi" w:cstheme="minorBidi"/>
            <w:kern w:val="2"/>
            <w:sz w:val="24"/>
            <w:szCs w:val="24"/>
            <w:lang w:eastAsia="en-AU"/>
            <w14:ligatures w14:val="standardContextual"/>
          </w:rPr>
          <w:tab/>
        </w:r>
        <w:r w:rsidRPr="004B175A">
          <w:t>Authorisation certificate amendment decision—increase maximum amendment</w:t>
        </w:r>
        <w:r>
          <w:tab/>
        </w:r>
        <w:r>
          <w:fldChar w:fldCharType="begin"/>
        </w:r>
        <w:r>
          <w:instrText xml:space="preserve"> PAGEREF _Toc190857659 \h </w:instrText>
        </w:r>
        <w:r>
          <w:fldChar w:fldCharType="separate"/>
        </w:r>
        <w:r w:rsidR="000603ED">
          <w:t>52</w:t>
        </w:r>
        <w:r>
          <w:fldChar w:fldCharType="end"/>
        </w:r>
      </w:hyperlink>
    </w:p>
    <w:p w14:paraId="1FB786BA" w14:textId="696C5E9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60" w:history="1">
        <w:r w:rsidRPr="004B175A">
          <w:t>37B</w:t>
        </w:r>
        <w:r>
          <w:rPr>
            <w:rFonts w:asciiTheme="minorHAnsi" w:eastAsiaTheme="minorEastAsia" w:hAnsiTheme="minorHAnsi" w:cstheme="minorBidi"/>
            <w:kern w:val="2"/>
            <w:sz w:val="24"/>
            <w:szCs w:val="24"/>
            <w:lang w:eastAsia="en-AU"/>
            <w14:ligatures w14:val="standardContextual"/>
          </w:rPr>
          <w:tab/>
        </w:r>
        <w:r w:rsidRPr="004B175A">
          <w:t>Authorisation certificate amendment—technical amendment</w:t>
        </w:r>
        <w:r>
          <w:tab/>
        </w:r>
        <w:r>
          <w:fldChar w:fldCharType="begin"/>
        </w:r>
        <w:r>
          <w:instrText xml:space="preserve"> PAGEREF _Toc190857660 \h </w:instrText>
        </w:r>
        <w:r>
          <w:fldChar w:fldCharType="separate"/>
        </w:r>
        <w:r w:rsidR="000603ED">
          <w:t>54</w:t>
        </w:r>
        <w:r>
          <w:fldChar w:fldCharType="end"/>
        </w:r>
      </w:hyperlink>
    </w:p>
    <w:p w14:paraId="5EB85786" w14:textId="4E1FE07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61" w:history="1">
        <w:r w:rsidRPr="004B175A">
          <w:t>37C</w:t>
        </w:r>
        <w:r>
          <w:rPr>
            <w:rFonts w:asciiTheme="minorHAnsi" w:eastAsiaTheme="minorEastAsia" w:hAnsiTheme="minorHAnsi" w:cstheme="minorBidi"/>
            <w:kern w:val="2"/>
            <w:sz w:val="24"/>
            <w:szCs w:val="24"/>
            <w:lang w:eastAsia="en-AU"/>
            <w14:ligatures w14:val="standardContextual"/>
          </w:rPr>
          <w:tab/>
        </w:r>
        <w:r w:rsidRPr="004B175A">
          <w:t>Amendment of licence, authorisation certificate etc—commission’s own initiative</w:t>
        </w:r>
        <w:r>
          <w:tab/>
        </w:r>
        <w:r>
          <w:fldChar w:fldCharType="begin"/>
        </w:r>
        <w:r>
          <w:instrText xml:space="preserve"> PAGEREF _Toc190857661 \h </w:instrText>
        </w:r>
        <w:r>
          <w:fldChar w:fldCharType="separate"/>
        </w:r>
        <w:r w:rsidR="000603ED">
          <w:t>55</w:t>
        </w:r>
        <w:r>
          <w:fldChar w:fldCharType="end"/>
        </w:r>
      </w:hyperlink>
    </w:p>
    <w:p w14:paraId="6102943B" w14:textId="1436EC2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62" w:history="1">
        <w:r w:rsidRPr="004B175A">
          <w:t>37D</w:t>
        </w:r>
        <w:r>
          <w:rPr>
            <w:rFonts w:asciiTheme="minorHAnsi" w:eastAsiaTheme="minorEastAsia" w:hAnsiTheme="minorHAnsi" w:cstheme="minorBidi"/>
            <w:kern w:val="2"/>
            <w:sz w:val="24"/>
            <w:szCs w:val="24"/>
            <w:lang w:eastAsia="en-AU"/>
            <w14:ligatures w14:val="standardContextual"/>
          </w:rPr>
          <w:tab/>
        </w:r>
        <w:r w:rsidRPr="004B175A">
          <w:t>Re-issue of amended licence, authorisation certificate etc</w:t>
        </w:r>
        <w:r>
          <w:tab/>
        </w:r>
        <w:r>
          <w:fldChar w:fldCharType="begin"/>
        </w:r>
        <w:r>
          <w:instrText xml:space="preserve"> PAGEREF _Toc190857662 \h </w:instrText>
        </w:r>
        <w:r>
          <w:fldChar w:fldCharType="separate"/>
        </w:r>
        <w:r w:rsidR="000603ED">
          <w:t>55</w:t>
        </w:r>
        <w:r>
          <w:fldChar w:fldCharType="end"/>
        </w:r>
      </w:hyperlink>
    </w:p>
    <w:p w14:paraId="3AFD927F" w14:textId="4F8C754B"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63" w:history="1">
        <w:r w:rsidR="00BF0A51" w:rsidRPr="004B175A">
          <w:t>Division 2B.6</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Transfer and surrender of licences and authorisation certificates</w:t>
        </w:r>
        <w:r w:rsidR="00BF0A51" w:rsidRPr="00BF0A51">
          <w:rPr>
            <w:vanish/>
          </w:rPr>
          <w:tab/>
        </w:r>
        <w:r w:rsidR="00BF0A51" w:rsidRPr="00BF0A51">
          <w:rPr>
            <w:vanish/>
          </w:rPr>
          <w:fldChar w:fldCharType="begin"/>
        </w:r>
        <w:r w:rsidR="00BF0A51" w:rsidRPr="00BF0A51">
          <w:rPr>
            <w:vanish/>
          </w:rPr>
          <w:instrText xml:space="preserve"> PAGEREF _Toc190857663 \h </w:instrText>
        </w:r>
        <w:r w:rsidR="00BF0A51" w:rsidRPr="00BF0A51">
          <w:rPr>
            <w:vanish/>
          </w:rPr>
        </w:r>
        <w:r w:rsidR="00BF0A51" w:rsidRPr="00BF0A51">
          <w:rPr>
            <w:vanish/>
          </w:rPr>
          <w:fldChar w:fldCharType="separate"/>
        </w:r>
        <w:r w:rsidR="000603ED">
          <w:rPr>
            <w:vanish/>
          </w:rPr>
          <w:t>57</w:t>
        </w:r>
        <w:r w:rsidR="00BF0A51" w:rsidRPr="00BF0A51">
          <w:rPr>
            <w:vanish/>
          </w:rPr>
          <w:fldChar w:fldCharType="end"/>
        </w:r>
      </w:hyperlink>
    </w:p>
    <w:p w14:paraId="2CE9DDAA" w14:textId="7BD473C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64" w:history="1">
        <w:r w:rsidRPr="004B175A">
          <w:t>37E</w:t>
        </w:r>
        <w:r>
          <w:rPr>
            <w:rFonts w:asciiTheme="minorHAnsi" w:eastAsiaTheme="minorEastAsia" w:hAnsiTheme="minorHAnsi" w:cstheme="minorBidi"/>
            <w:kern w:val="2"/>
            <w:sz w:val="24"/>
            <w:szCs w:val="24"/>
            <w:lang w:eastAsia="en-AU"/>
            <w14:ligatures w14:val="standardContextual"/>
          </w:rPr>
          <w:tab/>
        </w:r>
        <w:r w:rsidRPr="004B175A">
          <w:t>Transferring an authorisation certificate</w:t>
        </w:r>
        <w:r>
          <w:tab/>
        </w:r>
        <w:r>
          <w:fldChar w:fldCharType="begin"/>
        </w:r>
        <w:r>
          <w:instrText xml:space="preserve"> PAGEREF _Toc190857664 \h </w:instrText>
        </w:r>
        <w:r>
          <w:fldChar w:fldCharType="separate"/>
        </w:r>
        <w:r w:rsidR="000603ED">
          <w:t>57</w:t>
        </w:r>
        <w:r>
          <w:fldChar w:fldCharType="end"/>
        </w:r>
      </w:hyperlink>
    </w:p>
    <w:p w14:paraId="22E9A032" w14:textId="33A9793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65" w:history="1">
        <w:r w:rsidRPr="004B175A">
          <w:t>37F</w:t>
        </w:r>
        <w:r>
          <w:rPr>
            <w:rFonts w:asciiTheme="minorHAnsi" w:eastAsiaTheme="minorEastAsia" w:hAnsiTheme="minorHAnsi" w:cstheme="minorBidi"/>
            <w:kern w:val="2"/>
            <w:sz w:val="24"/>
            <w:szCs w:val="24"/>
            <w:lang w:eastAsia="en-AU"/>
            <w14:ligatures w14:val="standardContextual"/>
          </w:rPr>
          <w:tab/>
        </w:r>
        <w:r w:rsidRPr="004B175A">
          <w:t>Surrender of licences, authorisation certificates and authorisations</w:t>
        </w:r>
        <w:r>
          <w:tab/>
        </w:r>
        <w:r>
          <w:fldChar w:fldCharType="begin"/>
        </w:r>
        <w:r>
          <w:instrText xml:space="preserve"> PAGEREF _Toc190857665 \h </w:instrText>
        </w:r>
        <w:r>
          <w:fldChar w:fldCharType="separate"/>
        </w:r>
        <w:r w:rsidR="000603ED">
          <w:t>58</w:t>
        </w:r>
        <w:r>
          <w:fldChar w:fldCharType="end"/>
        </w:r>
      </w:hyperlink>
    </w:p>
    <w:p w14:paraId="77B3650B" w14:textId="1E47CCC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66" w:history="1">
        <w:r w:rsidRPr="004B175A">
          <w:t>37G</w:t>
        </w:r>
        <w:r>
          <w:rPr>
            <w:rFonts w:asciiTheme="minorHAnsi" w:eastAsiaTheme="minorEastAsia" w:hAnsiTheme="minorHAnsi" w:cstheme="minorBidi"/>
            <w:kern w:val="2"/>
            <w:sz w:val="24"/>
            <w:szCs w:val="24"/>
            <w:lang w:eastAsia="en-AU"/>
            <w14:ligatures w14:val="standardContextual"/>
          </w:rPr>
          <w:tab/>
        </w:r>
        <w:r w:rsidRPr="004B175A">
          <w:t>Offence—failure to dispose of gaming machines</w:t>
        </w:r>
        <w:r>
          <w:tab/>
        </w:r>
        <w:r>
          <w:fldChar w:fldCharType="begin"/>
        </w:r>
        <w:r>
          <w:instrText xml:space="preserve"> PAGEREF _Toc190857666 \h </w:instrText>
        </w:r>
        <w:r>
          <w:fldChar w:fldCharType="separate"/>
        </w:r>
        <w:r w:rsidR="000603ED">
          <w:t>60</w:t>
        </w:r>
        <w:r>
          <w:fldChar w:fldCharType="end"/>
        </w:r>
      </w:hyperlink>
    </w:p>
    <w:p w14:paraId="383850C1" w14:textId="22C3426F"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667" w:history="1">
        <w:r w:rsidR="00BF0A51" w:rsidRPr="004B175A">
          <w:t>Part 3</w:t>
        </w:r>
        <w:r w:rsidR="00BF0A51">
          <w:rPr>
            <w:rFonts w:asciiTheme="minorHAnsi" w:eastAsiaTheme="minorEastAsia" w:hAnsiTheme="minorHAnsi" w:cstheme="minorBidi"/>
            <w:b w:val="0"/>
            <w:kern w:val="2"/>
            <w:szCs w:val="24"/>
            <w:lang w:eastAsia="en-AU"/>
            <w14:ligatures w14:val="standardContextual"/>
          </w:rPr>
          <w:tab/>
        </w:r>
        <w:r w:rsidR="00BF0A51" w:rsidRPr="004B175A">
          <w:t>Licences and authorisation certificates—conditions</w:t>
        </w:r>
        <w:r w:rsidR="00BF0A51" w:rsidRPr="00BF0A51">
          <w:rPr>
            <w:vanish/>
          </w:rPr>
          <w:tab/>
        </w:r>
        <w:r w:rsidR="00BF0A51" w:rsidRPr="00BF0A51">
          <w:rPr>
            <w:vanish/>
          </w:rPr>
          <w:fldChar w:fldCharType="begin"/>
        </w:r>
        <w:r w:rsidR="00BF0A51" w:rsidRPr="00BF0A51">
          <w:rPr>
            <w:vanish/>
          </w:rPr>
          <w:instrText xml:space="preserve"> PAGEREF _Toc190857667 \h </w:instrText>
        </w:r>
        <w:r w:rsidR="00BF0A51" w:rsidRPr="00BF0A51">
          <w:rPr>
            <w:vanish/>
          </w:rPr>
        </w:r>
        <w:r w:rsidR="00BF0A51" w:rsidRPr="00BF0A51">
          <w:rPr>
            <w:vanish/>
          </w:rPr>
          <w:fldChar w:fldCharType="separate"/>
        </w:r>
        <w:r w:rsidR="000603ED">
          <w:rPr>
            <w:vanish/>
          </w:rPr>
          <w:t>61</w:t>
        </w:r>
        <w:r w:rsidR="00BF0A51" w:rsidRPr="00BF0A51">
          <w:rPr>
            <w:vanish/>
          </w:rPr>
          <w:fldChar w:fldCharType="end"/>
        </w:r>
      </w:hyperlink>
    </w:p>
    <w:p w14:paraId="637EDC65" w14:textId="04BBAC22"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68" w:history="1">
        <w:r w:rsidR="00BF0A51" w:rsidRPr="004B175A">
          <w:t>Division 3.1</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Compliance with licence conditions</w:t>
        </w:r>
        <w:r w:rsidR="00BF0A51" w:rsidRPr="00BF0A51">
          <w:rPr>
            <w:vanish/>
          </w:rPr>
          <w:tab/>
        </w:r>
        <w:r w:rsidR="00BF0A51" w:rsidRPr="00BF0A51">
          <w:rPr>
            <w:vanish/>
          </w:rPr>
          <w:fldChar w:fldCharType="begin"/>
        </w:r>
        <w:r w:rsidR="00BF0A51" w:rsidRPr="00BF0A51">
          <w:rPr>
            <w:vanish/>
          </w:rPr>
          <w:instrText xml:space="preserve"> PAGEREF _Toc190857668 \h </w:instrText>
        </w:r>
        <w:r w:rsidR="00BF0A51" w:rsidRPr="00BF0A51">
          <w:rPr>
            <w:vanish/>
          </w:rPr>
        </w:r>
        <w:r w:rsidR="00BF0A51" w:rsidRPr="00BF0A51">
          <w:rPr>
            <w:vanish/>
          </w:rPr>
          <w:fldChar w:fldCharType="separate"/>
        </w:r>
        <w:r w:rsidR="000603ED">
          <w:rPr>
            <w:vanish/>
          </w:rPr>
          <w:t>61</w:t>
        </w:r>
        <w:r w:rsidR="00BF0A51" w:rsidRPr="00BF0A51">
          <w:rPr>
            <w:vanish/>
          </w:rPr>
          <w:fldChar w:fldCharType="end"/>
        </w:r>
      </w:hyperlink>
    </w:p>
    <w:p w14:paraId="14D9F832" w14:textId="2FB0AF7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69" w:history="1">
        <w:r w:rsidRPr="004B175A">
          <w:t>39</w:t>
        </w:r>
        <w:r>
          <w:rPr>
            <w:rFonts w:asciiTheme="minorHAnsi" w:eastAsiaTheme="minorEastAsia" w:hAnsiTheme="minorHAnsi" w:cstheme="minorBidi"/>
            <w:kern w:val="2"/>
            <w:sz w:val="24"/>
            <w:szCs w:val="24"/>
            <w:lang w:eastAsia="en-AU"/>
            <w14:ligatures w14:val="standardContextual"/>
          </w:rPr>
          <w:tab/>
        </w:r>
        <w:r w:rsidRPr="004B175A">
          <w:t>Offence—failure to comply with condition</w:t>
        </w:r>
        <w:r>
          <w:tab/>
        </w:r>
        <w:r>
          <w:fldChar w:fldCharType="begin"/>
        </w:r>
        <w:r>
          <w:instrText xml:space="preserve"> PAGEREF _Toc190857669 \h </w:instrText>
        </w:r>
        <w:r>
          <w:fldChar w:fldCharType="separate"/>
        </w:r>
        <w:r w:rsidR="000603ED">
          <w:t>61</w:t>
        </w:r>
        <w:r>
          <w:fldChar w:fldCharType="end"/>
        </w:r>
      </w:hyperlink>
    </w:p>
    <w:p w14:paraId="0913400D" w14:textId="64F36F54"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70" w:history="1">
        <w:r w:rsidR="00BF0A51" w:rsidRPr="004B175A">
          <w:t>Division 3.2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General licence and authorisation certificate conditions</w:t>
        </w:r>
        <w:r w:rsidR="00BF0A51" w:rsidRPr="00BF0A51">
          <w:rPr>
            <w:vanish/>
          </w:rPr>
          <w:tab/>
        </w:r>
        <w:r w:rsidR="00BF0A51" w:rsidRPr="00BF0A51">
          <w:rPr>
            <w:vanish/>
          </w:rPr>
          <w:fldChar w:fldCharType="begin"/>
        </w:r>
        <w:r w:rsidR="00BF0A51" w:rsidRPr="00BF0A51">
          <w:rPr>
            <w:vanish/>
          </w:rPr>
          <w:instrText xml:space="preserve"> PAGEREF _Toc190857670 \h </w:instrText>
        </w:r>
        <w:r w:rsidR="00BF0A51" w:rsidRPr="00BF0A51">
          <w:rPr>
            <w:vanish/>
          </w:rPr>
        </w:r>
        <w:r w:rsidR="00BF0A51" w:rsidRPr="00BF0A51">
          <w:rPr>
            <w:vanish/>
          </w:rPr>
          <w:fldChar w:fldCharType="separate"/>
        </w:r>
        <w:r w:rsidR="000603ED">
          <w:rPr>
            <w:vanish/>
          </w:rPr>
          <w:t>62</w:t>
        </w:r>
        <w:r w:rsidR="00BF0A51" w:rsidRPr="00BF0A51">
          <w:rPr>
            <w:vanish/>
          </w:rPr>
          <w:fldChar w:fldCharType="end"/>
        </w:r>
      </w:hyperlink>
    </w:p>
    <w:p w14:paraId="428CFACE" w14:textId="0B03FE1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1" w:history="1">
        <w:r w:rsidRPr="004B175A">
          <w:t>39A</w:t>
        </w:r>
        <w:r>
          <w:rPr>
            <w:rFonts w:asciiTheme="minorHAnsi" w:eastAsiaTheme="minorEastAsia" w:hAnsiTheme="minorHAnsi" w:cstheme="minorBidi"/>
            <w:kern w:val="2"/>
            <w:sz w:val="24"/>
            <w:szCs w:val="24"/>
            <w:lang w:eastAsia="en-AU"/>
            <w14:ligatures w14:val="standardContextual"/>
          </w:rPr>
          <w:tab/>
        </w:r>
        <w:r w:rsidRPr="004B175A">
          <w:t>Compliance with requirements for issue of licence and authorisation certificate</w:t>
        </w:r>
        <w:r>
          <w:tab/>
        </w:r>
        <w:r>
          <w:fldChar w:fldCharType="begin"/>
        </w:r>
        <w:r>
          <w:instrText xml:space="preserve"> PAGEREF _Toc190857671 \h </w:instrText>
        </w:r>
        <w:r>
          <w:fldChar w:fldCharType="separate"/>
        </w:r>
        <w:r w:rsidR="000603ED">
          <w:t>62</w:t>
        </w:r>
        <w:r>
          <w:fldChar w:fldCharType="end"/>
        </w:r>
      </w:hyperlink>
    </w:p>
    <w:p w14:paraId="357E80A3" w14:textId="6515BBF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2" w:history="1">
        <w:r w:rsidRPr="004B175A">
          <w:t>40</w:t>
        </w:r>
        <w:r>
          <w:rPr>
            <w:rFonts w:asciiTheme="minorHAnsi" w:eastAsiaTheme="minorEastAsia" w:hAnsiTheme="minorHAnsi" w:cstheme="minorBidi"/>
            <w:kern w:val="2"/>
            <w:sz w:val="24"/>
            <w:szCs w:val="24"/>
            <w:lang w:eastAsia="en-AU"/>
            <w14:ligatures w14:val="standardContextual"/>
          </w:rPr>
          <w:tab/>
        </w:r>
        <w:r w:rsidRPr="004B175A">
          <w:t>Compliance with directions</w:t>
        </w:r>
        <w:r>
          <w:tab/>
        </w:r>
        <w:r>
          <w:fldChar w:fldCharType="begin"/>
        </w:r>
        <w:r>
          <w:instrText xml:space="preserve"> PAGEREF _Toc190857672 \h </w:instrText>
        </w:r>
        <w:r>
          <w:fldChar w:fldCharType="separate"/>
        </w:r>
        <w:r w:rsidR="000603ED">
          <w:t>62</w:t>
        </w:r>
        <w:r>
          <w:fldChar w:fldCharType="end"/>
        </w:r>
      </w:hyperlink>
    </w:p>
    <w:p w14:paraId="5119B1D9" w14:textId="413DE63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3" w:history="1">
        <w:r w:rsidRPr="004B175A">
          <w:t>41</w:t>
        </w:r>
        <w:r>
          <w:rPr>
            <w:rFonts w:asciiTheme="minorHAnsi" w:eastAsiaTheme="minorEastAsia" w:hAnsiTheme="minorHAnsi" w:cstheme="minorBidi"/>
            <w:kern w:val="2"/>
            <w:sz w:val="24"/>
            <w:szCs w:val="24"/>
            <w:lang w:eastAsia="en-AU"/>
            <w14:ligatures w14:val="standardContextual"/>
          </w:rPr>
          <w:tab/>
        </w:r>
        <w:r w:rsidRPr="004B175A">
          <w:t>Licence and authorisation certificate to be kept at premises</w:t>
        </w:r>
        <w:r>
          <w:tab/>
        </w:r>
        <w:r>
          <w:fldChar w:fldCharType="begin"/>
        </w:r>
        <w:r>
          <w:instrText xml:space="preserve"> PAGEREF _Toc190857673 \h </w:instrText>
        </w:r>
        <w:r>
          <w:fldChar w:fldCharType="separate"/>
        </w:r>
        <w:r w:rsidR="000603ED">
          <w:t>63</w:t>
        </w:r>
        <w:r>
          <w:fldChar w:fldCharType="end"/>
        </w:r>
      </w:hyperlink>
    </w:p>
    <w:p w14:paraId="61C8BA5B" w14:textId="2790BAB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4" w:history="1">
        <w:r w:rsidRPr="004B175A">
          <w:t>42</w:t>
        </w:r>
        <w:r>
          <w:rPr>
            <w:rFonts w:asciiTheme="minorHAnsi" w:eastAsiaTheme="minorEastAsia" w:hAnsiTheme="minorHAnsi" w:cstheme="minorBidi"/>
            <w:kern w:val="2"/>
            <w:sz w:val="24"/>
            <w:szCs w:val="24"/>
            <w:lang w:eastAsia="en-AU"/>
            <w14:ligatures w14:val="standardContextual"/>
          </w:rPr>
          <w:tab/>
        </w:r>
        <w:r w:rsidRPr="004B175A">
          <w:t>Licence and authorisation certificate to be available on request</w:t>
        </w:r>
        <w:r>
          <w:tab/>
        </w:r>
        <w:r>
          <w:fldChar w:fldCharType="begin"/>
        </w:r>
        <w:r>
          <w:instrText xml:space="preserve"> PAGEREF _Toc190857674 \h </w:instrText>
        </w:r>
        <w:r>
          <w:fldChar w:fldCharType="separate"/>
        </w:r>
        <w:r w:rsidR="000603ED">
          <w:t>63</w:t>
        </w:r>
        <w:r>
          <w:fldChar w:fldCharType="end"/>
        </w:r>
      </w:hyperlink>
    </w:p>
    <w:p w14:paraId="6CA21DCE" w14:textId="33B693C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5" w:history="1">
        <w:r w:rsidRPr="004B175A">
          <w:t>42A</w:t>
        </w:r>
        <w:r>
          <w:rPr>
            <w:rFonts w:asciiTheme="minorHAnsi" w:eastAsiaTheme="minorEastAsia" w:hAnsiTheme="minorHAnsi" w:cstheme="minorBidi"/>
            <w:kern w:val="2"/>
            <w:sz w:val="24"/>
            <w:szCs w:val="24"/>
            <w:lang w:eastAsia="en-AU"/>
            <w14:ligatures w14:val="standardContextual"/>
          </w:rPr>
          <w:tab/>
        </w:r>
        <w:r w:rsidRPr="004B175A">
          <w:t>Assistance with reviews</w:t>
        </w:r>
        <w:r>
          <w:tab/>
        </w:r>
        <w:r>
          <w:fldChar w:fldCharType="begin"/>
        </w:r>
        <w:r>
          <w:instrText xml:space="preserve"> PAGEREF _Toc190857675 \h </w:instrText>
        </w:r>
        <w:r>
          <w:fldChar w:fldCharType="separate"/>
        </w:r>
        <w:r w:rsidR="000603ED">
          <w:t>64</w:t>
        </w:r>
        <w:r>
          <w:fldChar w:fldCharType="end"/>
        </w:r>
      </w:hyperlink>
    </w:p>
    <w:p w14:paraId="225E657E" w14:textId="0242D1B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6" w:history="1">
        <w:r w:rsidRPr="004B175A">
          <w:t>43</w:t>
        </w:r>
        <w:r>
          <w:rPr>
            <w:rFonts w:asciiTheme="minorHAnsi" w:eastAsiaTheme="minorEastAsia" w:hAnsiTheme="minorHAnsi" w:cstheme="minorBidi"/>
            <w:kern w:val="2"/>
            <w:sz w:val="24"/>
            <w:szCs w:val="24"/>
            <w:lang w:eastAsia="en-AU"/>
            <w14:ligatures w14:val="standardContextual"/>
          </w:rPr>
          <w:tab/>
        </w:r>
        <w:r w:rsidRPr="004B175A">
          <w:t>Rules and control procedures for operation of gaming machines and peripheral equipment</w:t>
        </w:r>
        <w:r>
          <w:tab/>
        </w:r>
        <w:r>
          <w:fldChar w:fldCharType="begin"/>
        </w:r>
        <w:r>
          <w:instrText xml:space="preserve"> PAGEREF _Toc190857676 \h </w:instrText>
        </w:r>
        <w:r>
          <w:fldChar w:fldCharType="separate"/>
        </w:r>
        <w:r w:rsidR="000603ED">
          <w:t>64</w:t>
        </w:r>
        <w:r>
          <w:fldChar w:fldCharType="end"/>
        </w:r>
      </w:hyperlink>
    </w:p>
    <w:p w14:paraId="1A685DC7" w14:textId="694C840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7" w:history="1">
        <w:r w:rsidRPr="004B175A">
          <w:t>44</w:t>
        </w:r>
        <w:r>
          <w:rPr>
            <w:rFonts w:asciiTheme="minorHAnsi" w:eastAsiaTheme="minorEastAsia" w:hAnsiTheme="minorHAnsi" w:cstheme="minorBidi"/>
            <w:kern w:val="2"/>
            <w:sz w:val="24"/>
            <w:szCs w:val="24"/>
            <w:lang w:eastAsia="en-AU"/>
            <w14:ligatures w14:val="standardContextual"/>
          </w:rPr>
          <w:tab/>
        </w:r>
        <w:r w:rsidRPr="004B175A">
          <w:t>Installation in accordance with Act</w:t>
        </w:r>
        <w:r>
          <w:tab/>
        </w:r>
        <w:r>
          <w:fldChar w:fldCharType="begin"/>
        </w:r>
        <w:r>
          <w:instrText xml:space="preserve"> PAGEREF _Toc190857677 \h </w:instrText>
        </w:r>
        <w:r>
          <w:fldChar w:fldCharType="separate"/>
        </w:r>
        <w:r w:rsidR="000603ED">
          <w:t>64</w:t>
        </w:r>
        <w:r>
          <w:fldChar w:fldCharType="end"/>
        </w:r>
      </w:hyperlink>
    </w:p>
    <w:p w14:paraId="30E26E51" w14:textId="08B062E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8" w:history="1">
        <w:r w:rsidRPr="004B175A">
          <w:t>45</w:t>
        </w:r>
        <w:r>
          <w:rPr>
            <w:rFonts w:asciiTheme="minorHAnsi" w:eastAsiaTheme="minorEastAsia" w:hAnsiTheme="minorHAnsi" w:cstheme="minorBidi"/>
            <w:kern w:val="2"/>
            <w:sz w:val="24"/>
            <w:szCs w:val="24"/>
            <w:lang w:eastAsia="en-AU"/>
            <w14:ligatures w14:val="standardContextual"/>
          </w:rPr>
          <w:tab/>
        </w:r>
        <w:r w:rsidRPr="004B175A">
          <w:t>Installation certificate</w:t>
        </w:r>
        <w:r>
          <w:tab/>
        </w:r>
        <w:r>
          <w:fldChar w:fldCharType="begin"/>
        </w:r>
        <w:r>
          <w:instrText xml:space="preserve"> PAGEREF _Toc190857678 \h </w:instrText>
        </w:r>
        <w:r>
          <w:fldChar w:fldCharType="separate"/>
        </w:r>
        <w:r w:rsidR="000603ED">
          <w:t>64</w:t>
        </w:r>
        <w:r>
          <w:fldChar w:fldCharType="end"/>
        </w:r>
      </w:hyperlink>
    </w:p>
    <w:p w14:paraId="79AED6CA" w14:textId="0638115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79" w:history="1">
        <w:r w:rsidRPr="004B175A">
          <w:t>46</w:t>
        </w:r>
        <w:r>
          <w:rPr>
            <w:rFonts w:asciiTheme="minorHAnsi" w:eastAsiaTheme="minorEastAsia" w:hAnsiTheme="minorHAnsi" w:cstheme="minorBidi"/>
            <w:kern w:val="2"/>
            <w:sz w:val="24"/>
            <w:szCs w:val="24"/>
            <w:lang w:eastAsia="en-AU"/>
            <w14:ligatures w14:val="standardContextual"/>
          </w:rPr>
          <w:tab/>
        </w:r>
        <w:r w:rsidRPr="004B175A">
          <w:t>Operation after installation</w:t>
        </w:r>
        <w:r>
          <w:tab/>
        </w:r>
        <w:r>
          <w:fldChar w:fldCharType="begin"/>
        </w:r>
        <w:r>
          <w:instrText xml:space="preserve"> PAGEREF _Toc190857679 \h </w:instrText>
        </w:r>
        <w:r>
          <w:fldChar w:fldCharType="separate"/>
        </w:r>
        <w:r w:rsidR="000603ED">
          <w:t>65</w:t>
        </w:r>
        <w:r>
          <w:fldChar w:fldCharType="end"/>
        </w:r>
      </w:hyperlink>
    </w:p>
    <w:p w14:paraId="4372FA85" w14:textId="3A29C36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0" w:history="1">
        <w:r w:rsidRPr="004B175A">
          <w:t>47</w:t>
        </w:r>
        <w:r>
          <w:rPr>
            <w:rFonts w:asciiTheme="minorHAnsi" w:eastAsiaTheme="minorEastAsia" w:hAnsiTheme="minorHAnsi" w:cstheme="minorBidi"/>
            <w:kern w:val="2"/>
            <w:sz w:val="24"/>
            <w:szCs w:val="24"/>
            <w:lang w:eastAsia="en-AU"/>
            <w14:ligatures w14:val="standardContextual"/>
          </w:rPr>
          <w:tab/>
        </w:r>
        <w:r w:rsidRPr="004B175A">
          <w:t>Operation subject to correct percentage payout</w:t>
        </w:r>
        <w:r>
          <w:tab/>
        </w:r>
        <w:r>
          <w:fldChar w:fldCharType="begin"/>
        </w:r>
        <w:r>
          <w:instrText xml:space="preserve"> PAGEREF _Toc190857680 \h </w:instrText>
        </w:r>
        <w:r>
          <w:fldChar w:fldCharType="separate"/>
        </w:r>
        <w:r w:rsidR="000603ED">
          <w:t>65</w:t>
        </w:r>
        <w:r>
          <w:fldChar w:fldCharType="end"/>
        </w:r>
      </w:hyperlink>
    </w:p>
    <w:p w14:paraId="2D0192F7" w14:textId="0F11C63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1" w:history="1">
        <w:r w:rsidRPr="004B175A">
          <w:t>48</w:t>
        </w:r>
        <w:r>
          <w:rPr>
            <w:rFonts w:asciiTheme="minorHAnsi" w:eastAsiaTheme="minorEastAsia" w:hAnsiTheme="minorHAnsi" w:cstheme="minorBidi"/>
            <w:kern w:val="2"/>
            <w:sz w:val="24"/>
            <w:szCs w:val="24"/>
            <w:lang w:eastAsia="en-AU"/>
            <w14:ligatures w14:val="standardContextual"/>
          </w:rPr>
          <w:tab/>
        </w:r>
        <w:r w:rsidRPr="004B175A">
          <w:t>Approved statement to be displayed</w:t>
        </w:r>
        <w:r>
          <w:tab/>
        </w:r>
        <w:r>
          <w:fldChar w:fldCharType="begin"/>
        </w:r>
        <w:r>
          <w:instrText xml:space="preserve"> PAGEREF _Toc190857681 \h </w:instrText>
        </w:r>
        <w:r>
          <w:fldChar w:fldCharType="separate"/>
        </w:r>
        <w:r w:rsidR="000603ED">
          <w:t>66</w:t>
        </w:r>
        <w:r>
          <w:fldChar w:fldCharType="end"/>
        </w:r>
      </w:hyperlink>
    </w:p>
    <w:p w14:paraId="306FCE9F" w14:textId="2378737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2" w:history="1">
        <w:r w:rsidRPr="004B175A">
          <w:t>49</w:t>
        </w:r>
        <w:r>
          <w:rPr>
            <w:rFonts w:asciiTheme="minorHAnsi" w:eastAsiaTheme="minorEastAsia" w:hAnsiTheme="minorHAnsi" w:cstheme="minorBidi"/>
            <w:kern w:val="2"/>
            <w:sz w:val="24"/>
            <w:szCs w:val="24"/>
            <w:lang w:eastAsia="en-AU"/>
            <w14:ligatures w14:val="standardContextual"/>
          </w:rPr>
          <w:tab/>
        </w:r>
        <w:r w:rsidRPr="004B175A">
          <w:t>Maximum stake amount</w:t>
        </w:r>
        <w:r>
          <w:tab/>
        </w:r>
        <w:r>
          <w:fldChar w:fldCharType="begin"/>
        </w:r>
        <w:r>
          <w:instrText xml:space="preserve"> PAGEREF _Toc190857682 \h </w:instrText>
        </w:r>
        <w:r>
          <w:fldChar w:fldCharType="separate"/>
        </w:r>
        <w:r w:rsidR="000603ED">
          <w:t>66</w:t>
        </w:r>
        <w:r>
          <w:fldChar w:fldCharType="end"/>
        </w:r>
      </w:hyperlink>
    </w:p>
    <w:p w14:paraId="4C5668C7" w14:textId="3452CC8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3" w:history="1">
        <w:r w:rsidRPr="004B175A">
          <w:t>50</w:t>
        </w:r>
        <w:r>
          <w:rPr>
            <w:rFonts w:asciiTheme="minorHAnsi" w:eastAsiaTheme="minorEastAsia" w:hAnsiTheme="minorHAnsi" w:cstheme="minorBidi"/>
            <w:kern w:val="2"/>
            <w:sz w:val="24"/>
            <w:szCs w:val="24"/>
            <w:lang w:eastAsia="en-AU"/>
            <w14:ligatures w14:val="standardContextual"/>
          </w:rPr>
          <w:tab/>
        </w:r>
        <w:r w:rsidRPr="004B175A">
          <w:t>Licensee to comply with relevant codes of practice</w:t>
        </w:r>
        <w:r>
          <w:tab/>
        </w:r>
        <w:r>
          <w:fldChar w:fldCharType="begin"/>
        </w:r>
        <w:r>
          <w:instrText xml:space="preserve"> PAGEREF _Toc190857683 \h </w:instrText>
        </w:r>
        <w:r>
          <w:fldChar w:fldCharType="separate"/>
        </w:r>
        <w:r w:rsidR="000603ED">
          <w:t>66</w:t>
        </w:r>
        <w:r>
          <w:fldChar w:fldCharType="end"/>
        </w:r>
      </w:hyperlink>
    </w:p>
    <w:p w14:paraId="29FE6AEB" w14:textId="4F9151A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4" w:history="1">
        <w:r w:rsidRPr="004B175A">
          <w:t>52</w:t>
        </w:r>
        <w:r>
          <w:rPr>
            <w:rFonts w:asciiTheme="minorHAnsi" w:eastAsiaTheme="minorEastAsia" w:hAnsiTheme="minorHAnsi" w:cstheme="minorBidi"/>
            <w:kern w:val="2"/>
            <w:sz w:val="24"/>
            <w:szCs w:val="24"/>
            <w:lang w:eastAsia="en-AU"/>
            <w14:ligatures w14:val="standardContextual"/>
          </w:rPr>
          <w:tab/>
        </w:r>
        <w:r w:rsidRPr="004B175A">
          <w:t>Accounts relating to gaming machines</w:t>
        </w:r>
        <w:r>
          <w:tab/>
        </w:r>
        <w:r>
          <w:fldChar w:fldCharType="begin"/>
        </w:r>
        <w:r>
          <w:instrText xml:space="preserve"> PAGEREF _Toc190857684 \h </w:instrText>
        </w:r>
        <w:r>
          <w:fldChar w:fldCharType="separate"/>
        </w:r>
        <w:r w:rsidR="000603ED">
          <w:t>66</w:t>
        </w:r>
        <w:r>
          <w:fldChar w:fldCharType="end"/>
        </w:r>
      </w:hyperlink>
    </w:p>
    <w:p w14:paraId="20587DEF" w14:textId="5422FA7C"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685" w:history="1">
        <w:r w:rsidR="00BF0A51" w:rsidRPr="004B175A">
          <w:t>Division 3.3</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Club licence conditions</w:t>
        </w:r>
        <w:r w:rsidR="00BF0A51" w:rsidRPr="00BF0A51">
          <w:rPr>
            <w:vanish/>
          </w:rPr>
          <w:tab/>
        </w:r>
        <w:r w:rsidR="00BF0A51" w:rsidRPr="00BF0A51">
          <w:rPr>
            <w:vanish/>
          </w:rPr>
          <w:fldChar w:fldCharType="begin"/>
        </w:r>
        <w:r w:rsidR="00BF0A51" w:rsidRPr="00BF0A51">
          <w:rPr>
            <w:vanish/>
          </w:rPr>
          <w:instrText xml:space="preserve"> PAGEREF _Toc190857685 \h </w:instrText>
        </w:r>
        <w:r w:rsidR="00BF0A51" w:rsidRPr="00BF0A51">
          <w:rPr>
            <w:vanish/>
          </w:rPr>
        </w:r>
        <w:r w:rsidR="00BF0A51" w:rsidRPr="00BF0A51">
          <w:rPr>
            <w:vanish/>
          </w:rPr>
          <w:fldChar w:fldCharType="separate"/>
        </w:r>
        <w:r w:rsidR="000603ED">
          <w:rPr>
            <w:vanish/>
          </w:rPr>
          <w:t>66</w:t>
        </w:r>
        <w:r w:rsidR="00BF0A51" w:rsidRPr="00BF0A51">
          <w:rPr>
            <w:vanish/>
          </w:rPr>
          <w:fldChar w:fldCharType="end"/>
        </w:r>
      </w:hyperlink>
    </w:p>
    <w:p w14:paraId="7DE3F504" w14:textId="090A09B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6" w:history="1">
        <w:r w:rsidRPr="004B175A">
          <w:t>52A</w:t>
        </w:r>
        <w:r>
          <w:rPr>
            <w:rFonts w:asciiTheme="minorHAnsi" w:eastAsiaTheme="minorEastAsia" w:hAnsiTheme="minorHAnsi" w:cstheme="minorBidi"/>
            <w:kern w:val="2"/>
            <w:sz w:val="24"/>
            <w:szCs w:val="24"/>
            <w:lang w:eastAsia="en-AU"/>
            <w14:ligatures w14:val="standardContextual"/>
          </w:rPr>
          <w:tab/>
        </w:r>
        <w:r w:rsidRPr="004B175A">
          <w:t>Application of Casino (Electronic Gaming) Act 2017 to gaming machines operated near casino</w:t>
        </w:r>
        <w:r>
          <w:tab/>
        </w:r>
        <w:r>
          <w:fldChar w:fldCharType="begin"/>
        </w:r>
        <w:r>
          <w:instrText xml:space="preserve"> PAGEREF _Toc190857686 \h </w:instrText>
        </w:r>
        <w:r>
          <w:fldChar w:fldCharType="separate"/>
        </w:r>
        <w:r w:rsidR="000603ED">
          <w:t>66</w:t>
        </w:r>
        <w:r>
          <w:fldChar w:fldCharType="end"/>
        </w:r>
      </w:hyperlink>
    </w:p>
    <w:p w14:paraId="2D3B8753" w14:textId="3546EB8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7" w:history="1">
        <w:r w:rsidRPr="004B175A">
          <w:t>53</w:t>
        </w:r>
        <w:r>
          <w:rPr>
            <w:rFonts w:asciiTheme="minorHAnsi" w:eastAsiaTheme="minorEastAsia" w:hAnsiTheme="minorHAnsi" w:cstheme="minorBidi"/>
            <w:kern w:val="2"/>
            <w:sz w:val="24"/>
            <w:szCs w:val="24"/>
            <w:lang w:eastAsia="en-AU"/>
            <w14:ligatures w14:val="standardContextual"/>
          </w:rPr>
          <w:tab/>
        </w:r>
        <w:r w:rsidRPr="004B175A">
          <w:t>Conditions about inequitable benefits</w:t>
        </w:r>
        <w:r>
          <w:tab/>
        </w:r>
        <w:r>
          <w:fldChar w:fldCharType="begin"/>
        </w:r>
        <w:r>
          <w:instrText xml:space="preserve"> PAGEREF _Toc190857687 \h </w:instrText>
        </w:r>
        <w:r>
          <w:fldChar w:fldCharType="separate"/>
        </w:r>
        <w:r w:rsidR="000603ED">
          <w:t>68</w:t>
        </w:r>
        <w:r>
          <w:fldChar w:fldCharType="end"/>
        </w:r>
      </w:hyperlink>
    </w:p>
    <w:p w14:paraId="5FC35224" w14:textId="3B11D22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8" w:history="1">
        <w:r w:rsidRPr="004B175A">
          <w:t>53A</w:t>
        </w:r>
        <w:r>
          <w:rPr>
            <w:rFonts w:asciiTheme="minorHAnsi" w:eastAsiaTheme="minorEastAsia" w:hAnsiTheme="minorHAnsi" w:cstheme="minorBidi"/>
            <w:kern w:val="2"/>
            <w:sz w:val="24"/>
            <w:szCs w:val="24"/>
            <w:lang w:eastAsia="en-AU"/>
            <w14:ligatures w14:val="standardContextual"/>
          </w:rPr>
          <w:tab/>
        </w:r>
        <w:r w:rsidRPr="004B175A">
          <w:t>Condition about club’s constitution—consistency with gaming laws</w:t>
        </w:r>
        <w:r>
          <w:tab/>
        </w:r>
        <w:r>
          <w:fldChar w:fldCharType="begin"/>
        </w:r>
        <w:r>
          <w:instrText xml:space="preserve"> PAGEREF _Toc190857688 \h </w:instrText>
        </w:r>
        <w:r>
          <w:fldChar w:fldCharType="separate"/>
        </w:r>
        <w:r w:rsidR="000603ED">
          <w:t>69</w:t>
        </w:r>
        <w:r>
          <w:fldChar w:fldCharType="end"/>
        </w:r>
      </w:hyperlink>
    </w:p>
    <w:p w14:paraId="63332ADC" w14:textId="1012256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89" w:history="1">
        <w:r w:rsidRPr="004B175A">
          <w:t>53B</w:t>
        </w:r>
        <w:r>
          <w:rPr>
            <w:rFonts w:asciiTheme="minorHAnsi" w:eastAsiaTheme="minorEastAsia" w:hAnsiTheme="minorHAnsi" w:cstheme="minorBidi"/>
            <w:kern w:val="2"/>
            <w:sz w:val="24"/>
            <w:szCs w:val="24"/>
            <w:lang w:eastAsia="en-AU"/>
            <w14:ligatures w14:val="standardContextual"/>
          </w:rPr>
          <w:tab/>
        </w:r>
        <w:r w:rsidRPr="004B175A">
          <w:t>Condition about club’s constitution—amendment if inconsistent with gaming laws</w:t>
        </w:r>
        <w:r>
          <w:tab/>
        </w:r>
        <w:r>
          <w:fldChar w:fldCharType="begin"/>
        </w:r>
        <w:r>
          <w:instrText xml:space="preserve"> PAGEREF _Toc190857689 \h </w:instrText>
        </w:r>
        <w:r>
          <w:fldChar w:fldCharType="separate"/>
        </w:r>
        <w:r w:rsidR="000603ED">
          <w:t>70</w:t>
        </w:r>
        <w:r>
          <w:fldChar w:fldCharType="end"/>
        </w:r>
      </w:hyperlink>
    </w:p>
    <w:p w14:paraId="3D001675" w14:textId="2DFB199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0" w:history="1">
        <w:r w:rsidRPr="004B175A">
          <w:t>54</w:t>
        </w:r>
        <w:r>
          <w:rPr>
            <w:rFonts w:asciiTheme="minorHAnsi" w:eastAsiaTheme="minorEastAsia" w:hAnsiTheme="minorHAnsi" w:cstheme="minorBidi"/>
            <w:kern w:val="2"/>
            <w:sz w:val="24"/>
            <w:szCs w:val="24"/>
            <w:lang w:eastAsia="en-AU"/>
            <w14:ligatures w14:val="standardContextual"/>
          </w:rPr>
          <w:tab/>
        </w:r>
        <w:r w:rsidRPr="004B175A">
          <w:t>Annual report of clubs</w:t>
        </w:r>
        <w:r>
          <w:tab/>
        </w:r>
        <w:r>
          <w:fldChar w:fldCharType="begin"/>
        </w:r>
        <w:r>
          <w:instrText xml:space="preserve"> PAGEREF _Toc190857690 \h </w:instrText>
        </w:r>
        <w:r>
          <w:fldChar w:fldCharType="separate"/>
        </w:r>
        <w:r w:rsidR="000603ED">
          <w:t>70</w:t>
        </w:r>
        <w:r>
          <w:fldChar w:fldCharType="end"/>
        </w:r>
      </w:hyperlink>
    </w:p>
    <w:p w14:paraId="476A6CDB" w14:textId="32AFE16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1" w:history="1">
        <w:r w:rsidRPr="004B175A">
          <w:t>54A</w:t>
        </w:r>
        <w:r>
          <w:rPr>
            <w:rFonts w:asciiTheme="minorHAnsi" w:eastAsiaTheme="minorEastAsia" w:hAnsiTheme="minorHAnsi" w:cstheme="minorBidi"/>
            <w:kern w:val="2"/>
            <w:sz w:val="24"/>
            <w:szCs w:val="24"/>
            <w:lang w:eastAsia="en-AU"/>
            <w14:ligatures w14:val="standardContextual"/>
          </w:rPr>
          <w:tab/>
        </w:r>
        <w:r w:rsidRPr="004B175A">
          <w:t>Conditions about guests and temporary membership</w:t>
        </w:r>
        <w:r>
          <w:tab/>
        </w:r>
        <w:r>
          <w:fldChar w:fldCharType="begin"/>
        </w:r>
        <w:r>
          <w:instrText xml:space="preserve"> PAGEREF _Toc190857691 \h </w:instrText>
        </w:r>
        <w:r>
          <w:fldChar w:fldCharType="separate"/>
        </w:r>
        <w:r w:rsidR="000603ED">
          <w:t>73</w:t>
        </w:r>
        <w:r>
          <w:fldChar w:fldCharType="end"/>
        </w:r>
      </w:hyperlink>
    </w:p>
    <w:p w14:paraId="58DEEC0B" w14:textId="53FC504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2" w:history="1">
        <w:r w:rsidRPr="004B175A">
          <w:t>55</w:t>
        </w:r>
        <w:r>
          <w:rPr>
            <w:rFonts w:asciiTheme="minorHAnsi" w:eastAsiaTheme="minorEastAsia" w:hAnsiTheme="minorHAnsi" w:cstheme="minorBidi"/>
            <w:kern w:val="2"/>
            <w:sz w:val="24"/>
            <w:szCs w:val="24"/>
            <w:lang w:eastAsia="en-AU"/>
            <w14:ligatures w14:val="standardContextual"/>
          </w:rPr>
          <w:tab/>
        </w:r>
        <w:r w:rsidRPr="004B175A">
          <w:t>Other conditions of club licences</w:t>
        </w:r>
        <w:r>
          <w:tab/>
        </w:r>
        <w:r>
          <w:fldChar w:fldCharType="begin"/>
        </w:r>
        <w:r>
          <w:instrText xml:space="preserve"> PAGEREF _Toc190857692 \h </w:instrText>
        </w:r>
        <w:r>
          <w:fldChar w:fldCharType="separate"/>
        </w:r>
        <w:r w:rsidR="000603ED">
          <w:t>74</w:t>
        </w:r>
        <w:r>
          <w:fldChar w:fldCharType="end"/>
        </w:r>
      </w:hyperlink>
    </w:p>
    <w:p w14:paraId="7B123DB4" w14:textId="44CE27B0"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693" w:history="1">
        <w:r w:rsidR="00BF0A51" w:rsidRPr="004B175A">
          <w:t>Part 3A</w:t>
        </w:r>
        <w:r w:rsidR="00BF0A51">
          <w:rPr>
            <w:rFonts w:asciiTheme="minorHAnsi" w:eastAsiaTheme="minorEastAsia" w:hAnsiTheme="minorHAnsi" w:cstheme="minorBidi"/>
            <w:b w:val="0"/>
            <w:kern w:val="2"/>
            <w:szCs w:val="24"/>
            <w:lang w:eastAsia="en-AU"/>
            <w14:ligatures w14:val="standardContextual"/>
          </w:rPr>
          <w:tab/>
        </w:r>
        <w:r w:rsidR="00BF0A51" w:rsidRPr="004B175A">
          <w:t>Enforceable undertakings</w:t>
        </w:r>
        <w:r w:rsidR="00BF0A51" w:rsidRPr="00BF0A51">
          <w:rPr>
            <w:vanish/>
          </w:rPr>
          <w:tab/>
        </w:r>
        <w:r w:rsidR="00BF0A51" w:rsidRPr="00BF0A51">
          <w:rPr>
            <w:vanish/>
          </w:rPr>
          <w:fldChar w:fldCharType="begin"/>
        </w:r>
        <w:r w:rsidR="00BF0A51" w:rsidRPr="00BF0A51">
          <w:rPr>
            <w:vanish/>
          </w:rPr>
          <w:instrText xml:space="preserve"> PAGEREF _Toc190857693 \h </w:instrText>
        </w:r>
        <w:r w:rsidR="00BF0A51" w:rsidRPr="00BF0A51">
          <w:rPr>
            <w:vanish/>
          </w:rPr>
        </w:r>
        <w:r w:rsidR="00BF0A51" w:rsidRPr="00BF0A51">
          <w:rPr>
            <w:vanish/>
          </w:rPr>
          <w:fldChar w:fldCharType="separate"/>
        </w:r>
        <w:r w:rsidR="000603ED">
          <w:rPr>
            <w:vanish/>
          </w:rPr>
          <w:t>75</w:t>
        </w:r>
        <w:r w:rsidR="00BF0A51" w:rsidRPr="00BF0A51">
          <w:rPr>
            <w:vanish/>
          </w:rPr>
          <w:fldChar w:fldCharType="end"/>
        </w:r>
      </w:hyperlink>
    </w:p>
    <w:p w14:paraId="05D62F2F" w14:textId="1BD5BFF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4" w:history="1">
        <w:r w:rsidRPr="004B175A">
          <w:t>55A</w:t>
        </w:r>
        <w:r>
          <w:rPr>
            <w:rFonts w:asciiTheme="minorHAnsi" w:eastAsiaTheme="minorEastAsia" w:hAnsiTheme="minorHAnsi" w:cstheme="minorBidi"/>
            <w:kern w:val="2"/>
            <w:sz w:val="24"/>
            <w:szCs w:val="24"/>
            <w:lang w:eastAsia="en-AU"/>
            <w14:ligatures w14:val="standardContextual"/>
          </w:rPr>
          <w:tab/>
        </w:r>
        <w:r w:rsidRPr="004B175A">
          <w:rPr>
            <w:lang w:eastAsia="en-AU"/>
          </w:rPr>
          <w:t xml:space="preserve">Meaning of </w:t>
        </w:r>
        <w:r w:rsidRPr="004B175A">
          <w:rPr>
            <w:i/>
          </w:rPr>
          <w:t>GM undertaking</w:t>
        </w:r>
        <w:r w:rsidRPr="004B175A">
          <w:t>—pt 3A</w:t>
        </w:r>
        <w:r>
          <w:tab/>
        </w:r>
        <w:r>
          <w:fldChar w:fldCharType="begin"/>
        </w:r>
        <w:r>
          <w:instrText xml:space="preserve"> PAGEREF _Toc190857694 \h </w:instrText>
        </w:r>
        <w:r>
          <w:fldChar w:fldCharType="separate"/>
        </w:r>
        <w:r w:rsidR="000603ED">
          <w:t>75</w:t>
        </w:r>
        <w:r>
          <w:fldChar w:fldCharType="end"/>
        </w:r>
      </w:hyperlink>
    </w:p>
    <w:p w14:paraId="04DCDD3E" w14:textId="279D3EE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5" w:history="1">
        <w:r w:rsidRPr="004B175A">
          <w:t>55B</w:t>
        </w:r>
        <w:r>
          <w:rPr>
            <w:rFonts w:asciiTheme="minorHAnsi" w:eastAsiaTheme="minorEastAsia" w:hAnsiTheme="minorHAnsi" w:cstheme="minorBidi"/>
            <w:kern w:val="2"/>
            <w:sz w:val="24"/>
            <w:szCs w:val="24"/>
            <w:lang w:eastAsia="en-AU"/>
            <w14:ligatures w14:val="standardContextual"/>
          </w:rPr>
          <w:tab/>
        </w:r>
        <w:r w:rsidRPr="004B175A">
          <w:rPr>
            <w:lang w:eastAsia="en-AU"/>
          </w:rPr>
          <w:t>Commission may accept undertakings</w:t>
        </w:r>
        <w:r>
          <w:tab/>
        </w:r>
        <w:r>
          <w:fldChar w:fldCharType="begin"/>
        </w:r>
        <w:r>
          <w:instrText xml:space="preserve"> PAGEREF _Toc190857695 \h </w:instrText>
        </w:r>
        <w:r>
          <w:fldChar w:fldCharType="separate"/>
        </w:r>
        <w:r w:rsidR="000603ED">
          <w:t>75</w:t>
        </w:r>
        <w:r>
          <w:fldChar w:fldCharType="end"/>
        </w:r>
      </w:hyperlink>
    </w:p>
    <w:p w14:paraId="28204BB9" w14:textId="0D6FF0C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6" w:history="1">
        <w:r w:rsidRPr="004B175A">
          <w:t>55C</w:t>
        </w:r>
        <w:r>
          <w:rPr>
            <w:rFonts w:asciiTheme="minorHAnsi" w:eastAsiaTheme="minorEastAsia" w:hAnsiTheme="minorHAnsi" w:cstheme="minorBidi"/>
            <w:kern w:val="2"/>
            <w:sz w:val="24"/>
            <w:szCs w:val="24"/>
            <w:lang w:eastAsia="en-AU"/>
            <w14:ligatures w14:val="standardContextual"/>
          </w:rPr>
          <w:tab/>
        </w:r>
        <w:r w:rsidRPr="004B175A">
          <w:rPr>
            <w:lang w:eastAsia="en-AU"/>
          </w:rPr>
          <w:t>Notice of decision and reasons for decision</w:t>
        </w:r>
        <w:r>
          <w:tab/>
        </w:r>
        <w:r>
          <w:fldChar w:fldCharType="begin"/>
        </w:r>
        <w:r>
          <w:instrText xml:space="preserve"> PAGEREF _Toc190857696 \h </w:instrText>
        </w:r>
        <w:r>
          <w:fldChar w:fldCharType="separate"/>
        </w:r>
        <w:r w:rsidR="000603ED">
          <w:t>75</w:t>
        </w:r>
        <w:r>
          <w:fldChar w:fldCharType="end"/>
        </w:r>
      </w:hyperlink>
    </w:p>
    <w:p w14:paraId="7A05B485" w14:textId="0FD799E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7" w:history="1">
        <w:r w:rsidRPr="004B175A">
          <w:t>55D</w:t>
        </w:r>
        <w:r>
          <w:rPr>
            <w:rFonts w:asciiTheme="minorHAnsi" w:eastAsiaTheme="minorEastAsia" w:hAnsiTheme="minorHAnsi" w:cstheme="minorBidi"/>
            <w:kern w:val="2"/>
            <w:sz w:val="24"/>
            <w:szCs w:val="24"/>
            <w:lang w:eastAsia="en-AU"/>
            <w14:ligatures w14:val="standardContextual"/>
          </w:rPr>
          <w:tab/>
        </w:r>
        <w:r w:rsidRPr="004B175A">
          <w:rPr>
            <w:lang w:eastAsia="en-AU"/>
          </w:rPr>
          <w:t>When a GM undertaking is enforceable</w:t>
        </w:r>
        <w:r>
          <w:tab/>
        </w:r>
        <w:r>
          <w:fldChar w:fldCharType="begin"/>
        </w:r>
        <w:r>
          <w:instrText xml:space="preserve"> PAGEREF _Toc190857697 \h </w:instrText>
        </w:r>
        <w:r>
          <w:fldChar w:fldCharType="separate"/>
        </w:r>
        <w:r w:rsidR="000603ED">
          <w:t>76</w:t>
        </w:r>
        <w:r>
          <w:fldChar w:fldCharType="end"/>
        </w:r>
      </w:hyperlink>
    </w:p>
    <w:p w14:paraId="47EB5AFC" w14:textId="4B84B22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8" w:history="1">
        <w:r w:rsidRPr="004B175A">
          <w:t>55E</w:t>
        </w:r>
        <w:r>
          <w:rPr>
            <w:rFonts w:asciiTheme="minorHAnsi" w:eastAsiaTheme="minorEastAsia" w:hAnsiTheme="minorHAnsi" w:cstheme="minorBidi"/>
            <w:kern w:val="2"/>
            <w:sz w:val="24"/>
            <w:szCs w:val="24"/>
            <w:lang w:eastAsia="en-AU"/>
            <w14:ligatures w14:val="standardContextual"/>
          </w:rPr>
          <w:tab/>
        </w:r>
        <w:r w:rsidRPr="004B175A">
          <w:rPr>
            <w:lang w:eastAsia="en-AU"/>
          </w:rPr>
          <w:t>Compliance with GM undertaking</w:t>
        </w:r>
        <w:r>
          <w:tab/>
        </w:r>
        <w:r>
          <w:fldChar w:fldCharType="begin"/>
        </w:r>
        <w:r>
          <w:instrText xml:space="preserve"> PAGEREF _Toc190857698 \h </w:instrText>
        </w:r>
        <w:r>
          <w:fldChar w:fldCharType="separate"/>
        </w:r>
        <w:r w:rsidR="000603ED">
          <w:t>76</w:t>
        </w:r>
        <w:r>
          <w:fldChar w:fldCharType="end"/>
        </w:r>
      </w:hyperlink>
    </w:p>
    <w:p w14:paraId="2B0E5B60" w14:textId="7254E14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699" w:history="1">
        <w:r w:rsidRPr="004B175A">
          <w:t>55F</w:t>
        </w:r>
        <w:r>
          <w:rPr>
            <w:rFonts w:asciiTheme="minorHAnsi" w:eastAsiaTheme="minorEastAsia" w:hAnsiTheme="minorHAnsi" w:cstheme="minorBidi"/>
            <w:kern w:val="2"/>
            <w:sz w:val="24"/>
            <w:szCs w:val="24"/>
            <w:lang w:eastAsia="en-AU"/>
            <w14:ligatures w14:val="standardContextual"/>
          </w:rPr>
          <w:tab/>
        </w:r>
        <w:r w:rsidRPr="004B175A">
          <w:rPr>
            <w:lang w:eastAsia="en-AU"/>
          </w:rPr>
          <w:t>Contravention of GM undertaking</w:t>
        </w:r>
        <w:r>
          <w:tab/>
        </w:r>
        <w:r>
          <w:fldChar w:fldCharType="begin"/>
        </w:r>
        <w:r>
          <w:instrText xml:space="preserve"> PAGEREF _Toc190857699 \h </w:instrText>
        </w:r>
        <w:r>
          <w:fldChar w:fldCharType="separate"/>
        </w:r>
        <w:r w:rsidR="000603ED">
          <w:t>76</w:t>
        </w:r>
        <w:r>
          <w:fldChar w:fldCharType="end"/>
        </w:r>
      </w:hyperlink>
    </w:p>
    <w:p w14:paraId="60D445F1" w14:textId="4C9E769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0" w:history="1">
        <w:r w:rsidRPr="004B175A">
          <w:t>55G</w:t>
        </w:r>
        <w:r>
          <w:rPr>
            <w:rFonts w:asciiTheme="minorHAnsi" w:eastAsiaTheme="minorEastAsia" w:hAnsiTheme="minorHAnsi" w:cstheme="minorBidi"/>
            <w:kern w:val="2"/>
            <w:sz w:val="24"/>
            <w:szCs w:val="24"/>
            <w:lang w:eastAsia="en-AU"/>
            <w14:ligatures w14:val="standardContextual"/>
          </w:rPr>
          <w:tab/>
        </w:r>
        <w:r w:rsidRPr="004B175A">
          <w:rPr>
            <w:lang w:eastAsia="en-AU"/>
          </w:rPr>
          <w:t>Withdrawal or variation of GM undertaking</w:t>
        </w:r>
        <w:r>
          <w:tab/>
        </w:r>
        <w:r>
          <w:fldChar w:fldCharType="begin"/>
        </w:r>
        <w:r>
          <w:instrText xml:space="preserve"> PAGEREF _Toc190857700 \h </w:instrText>
        </w:r>
        <w:r>
          <w:fldChar w:fldCharType="separate"/>
        </w:r>
        <w:r w:rsidR="000603ED">
          <w:t>77</w:t>
        </w:r>
        <w:r>
          <w:fldChar w:fldCharType="end"/>
        </w:r>
      </w:hyperlink>
    </w:p>
    <w:p w14:paraId="4A8C271C" w14:textId="575C74E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1" w:history="1">
        <w:r w:rsidRPr="004B175A">
          <w:t>55H</w:t>
        </w:r>
        <w:r>
          <w:rPr>
            <w:rFonts w:asciiTheme="minorHAnsi" w:eastAsiaTheme="minorEastAsia" w:hAnsiTheme="minorHAnsi" w:cstheme="minorBidi"/>
            <w:kern w:val="2"/>
            <w:sz w:val="24"/>
            <w:szCs w:val="24"/>
            <w:lang w:eastAsia="en-AU"/>
            <w14:ligatures w14:val="standardContextual"/>
          </w:rPr>
          <w:tab/>
        </w:r>
        <w:r w:rsidRPr="004B175A">
          <w:rPr>
            <w:lang w:eastAsia="en-AU"/>
          </w:rPr>
          <w:t>Proceeding for contravention or alleged contravention</w:t>
        </w:r>
        <w:r>
          <w:tab/>
        </w:r>
        <w:r>
          <w:fldChar w:fldCharType="begin"/>
        </w:r>
        <w:r>
          <w:instrText xml:space="preserve"> PAGEREF _Toc190857701 \h </w:instrText>
        </w:r>
        <w:r>
          <w:fldChar w:fldCharType="separate"/>
        </w:r>
        <w:r w:rsidR="000603ED">
          <w:t>77</w:t>
        </w:r>
        <w:r>
          <w:fldChar w:fldCharType="end"/>
        </w:r>
      </w:hyperlink>
    </w:p>
    <w:p w14:paraId="7DC540F9" w14:textId="7143B9FC"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702" w:history="1">
        <w:r w:rsidR="00BF0A51" w:rsidRPr="004B175A">
          <w:t>Part 4</w:t>
        </w:r>
        <w:r w:rsidR="00BF0A51">
          <w:rPr>
            <w:rFonts w:asciiTheme="minorHAnsi" w:eastAsiaTheme="minorEastAsia" w:hAnsiTheme="minorHAnsi" w:cstheme="minorBidi"/>
            <w:b w:val="0"/>
            <w:kern w:val="2"/>
            <w:szCs w:val="24"/>
            <w:lang w:eastAsia="en-AU"/>
            <w14:ligatures w14:val="standardContextual"/>
          </w:rPr>
          <w:tab/>
        </w:r>
        <w:r w:rsidR="00BF0A51" w:rsidRPr="004B175A">
          <w:t>Disciplinary action</w:t>
        </w:r>
        <w:r w:rsidR="00BF0A51" w:rsidRPr="00BF0A51">
          <w:rPr>
            <w:vanish/>
          </w:rPr>
          <w:tab/>
        </w:r>
        <w:r w:rsidR="00BF0A51" w:rsidRPr="00BF0A51">
          <w:rPr>
            <w:vanish/>
          </w:rPr>
          <w:fldChar w:fldCharType="begin"/>
        </w:r>
        <w:r w:rsidR="00BF0A51" w:rsidRPr="00BF0A51">
          <w:rPr>
            <w:vanish/>
          </w:rPr>
          <w:instrText xml:space="preserve"> PAGEREF _Toc190857702 \h </w:instrText>
        </w:r>
        <w:r w:rsidR="00BF0A51" w:rsidRPr="00BF0A51">
          <w:rPr>
            <w:vanish/>
          </w:rPr>
        </w:r>
        <w:r w:rsidR="00BF0A51" w:rsidRPr="00BF0A51">
          <w:rPr>
            <w:vanish/>
          </w:rPr>
          <w:fldChar w:fldCharType="separate"/>
        </w:r>
        <w:r w:rsidR="000603ED">
          <w:rPr>
            <w:vanish/>
          </w:rPr>
          <w:t>79</w:t>
        </w:r>
        <w:r w:rsidR="00BF0A51" w:rsidRPr="00BF0A51">
          <w:rPr>
            <w:vanish/>
          </w:rPr>
          <w:fldChar w:fldCharType="end"/>
        </w:r>
      </w:hyperlink>
    </w:p>
    <w:p w14:paraId="135A8E90" w14:textId="7779501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3" w:history="1">
        <w:r w:rsidRPr="004B175A">
          <w:t>56</w:t>
        </w:r>
        <w:r>
          <w:rPr>
            <w:rFonts w:asciiTheme="minorHAnsi" w:eastAsiaTheme="minorEastAsia" w:hAnsiTheme="minorHAnsi" w:cstheme="minorBidi"/>
            <w:kern w:val="2"/>
            <w:sz w:val="24"/>
            <w:szCs w:val="24"/>
            <w:lang w:eastAsia="en-AU"/>
            <w14:ligatures w14:val="standardContextual"/>
          </w:rPr>
          <w:tab/>
        </w:r>
        <w:r w:rsidRPr="004B175A">
          <w:t>Definitions—pt 4</w:t>
        </w:r>
        <w:r>
          <w:tab/>
        </w:r>
        <w:r>
          <w:fldChar w:fldCharType="begin"/>
        </w:r>
        <w:r>
          <w:instrText xml:space="preserve"> PAGEREF _Toc190857703 \h </w:instrText>
        </w:r>
        <w:r>
          <w:fldChar w:fldCharType="separate"/>
        </w:r>
        <w:r w:rsidR="000603ED">
          <w:t>79</w:t>
        </w:r>
        <w:r>
          <w:fldChar w:fldCharType="end"/>
        </w:r>
      </w:hyperlink>
    </w:p>
    <w:p w14:paraId="141BF8C4" w14:textId="65398E4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4" w:history="1">
        <w:r w:rsidRPr="004B175A">
          <w:t>57</w:t>
        </w:r>
        <w:r>
          <w:rPr>
            <w:rFonts w:asciiTheme="minorHAnsi" w:eastAsiaTheme="minorEastAsia" w:hAnsiTheme="minorHAnsi" w:cstheme="minorBidi"/>
            <w:kern w:val="2"/>
            <w:sz w:val="24"/>
            <w:szCs w:val="24"/>
            <w:lang w:eastAsia="en-AU"/>
            <w14:ligatures w14:val="standardContextual"/>
          </w:rPr>
          <w:tab/>
        </w:r>
        <w:r w:rsidRPr="004B175A">
          <w:t>Grounds for disciplinary action</w:t>
        </w:r>
        <w:r>
          <w:tab/>
        </w:r>
        <w:r>
          <w:fldChar w:fldCharType="begin"/>
        </w:r>
        <w:r>
          <w:instrText xml:space="preserve"> PAGEREF _Toc190857704 \h </w:instrText>
        </w:r>
        <w:r>
          <w:fldChar w:fldCharType="separate"/>
        </w:r>
        <w:r w:rsidR="000603ED">
          <w:t>80</w:t>
        </w:r>
        <w:r>
          <w:fldChar w:fldCharType="end"/>
        </w:r>
      </w:hyperlink>
    </w:p>
    <w:p w14:paraId="10233180" w14:textId="710D0D7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5" w:history="1">
        <w:r w:rsidRPr="004B175A">
          <w:t>58</w:t>
        </w:r>
        <w:r>
          <w:rPr>
            <w:rFonts w:asciiTheme="minorHAnsi" w:eastAsiaTheme="minorEastAsia" w:hAnsiTheme="minorHAnsi" w:cstheme="minorBidi"/>
            <w:kern w:val="2"/>
            <w:sz w:val="24"/>
            <w:szCs w:val="24"/>
            <w:lang w:eastAsia="en-AU"/>
            <w14:ligatures w14:val="standardContextual"/>
          </w:rPr>
          <w:tab/>
        </w:r>
        <w:r w:rsidRPr="004B175A">
          <w:t>Disciplinary action</w:t>
        </w:r>
        <w:r>
          <w:tab/>
        </w:r>
        <w:r>
          <w:fldChar w:fldCharType="begin"/>
        </w:r>
        <w:r>
          <w:instrText xml:space="preserve"> PAGEREF _Toc190857705 \h </w:instrText>
        </w:r>
        <w:r>
          <w:fldChar w:fldCharType="separate"/>
        </w:r>
        <w:r w:rsidR="000603ED">
          <w:t>81</w:t>
        </w:r>
        <w:r>
          <w:fldChar w:fldCharType="end"/>
        </w:r>
      </w:hyperlink>
    </w:p>
    <w:p w14:paraId="312EBB1E" w14:textId="351CEB5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6" w:history="1">
        <w:r w:rsidRPr="004B175A">
          <w:t>59</w:t>
        </w:r>
        <w:r>
          <w:rPr>
            <w:rFonts w:asciiTheme="minorHAnsi" w:eastAsiaTheme="minorEastAsia" w:hAnsiTheme="minorHAnsi" w:cstheme="minorBidi"/>
            <w:kern w:val="2"/>
            <w:sz w:val="24"/>
            <w:szCs w:val="24"/>
            <w:lang w:eastAsia="en-AU"/>
            <w14:ligatures w14:val="standardContextual"/>
          </w:rPr>
          <w:tab/>
        </w:r>
        <w:r w:rsidRPr="004B175A">
          <w:t>Relevant matters for decisions on disciplinary action and penalties</w:t>
        </w:r>
        <w:r>
          <w:tab/>
        </w:r>
        <w:r>
          <w:fldChar w:fldCharType="begin"/>
        </w:r>
        <w:r>
          <w:instrText xml:space="preserve"> PAGEREF _Toc190857706 \h </w:instrText>
        </w:r>
        <w:r>
          <w:fldChar w:fldCharType="separate"/>
        </w:r>
        <w:r w:rsidR="000603ED">
          <w:t>83</w:t>
        </w:r>
        <w:r>
          <w:fldChar w:fldCharType="end"/>
        </w:r>
      </w:hyperlink>
    </w:p>
    <w:p w14:paraId="68CD298A" w14:textId="5C7FA2D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7" w:history="1">
        <w:r w:rsidRPr="004B175A">
          <w:t>60</w:t>
        </w:r>
        <w:r>
          <w:rPr>
            <w:rFonts w:asciiTheme="minorHAnsi" w:eastAsiaTheme="minorEastAsia" w:hAnsiTheme="minorHAnsi" w:cstheme="minorBidi"/>
            <w:kern w:val="2"/>
            <w:sz w:val="24"/>
            <w:szCs w:val="24"/>
            <w:lang w:eastAsia="en-AU"/>
            <w14:ligatures w14:val="standardContextual"/>
          </w:rPr>
          <w:tab/>
        </w:r>
        <w:r w:rsidRPr="004B175A">
          <w:t>When disciplinary notice may be given</w:t>
        </w:r>
        <w:r>
          <w:tab/>
        </w:r>
        <w:r>
          <w:fldChar w:fldCharType="begin"/>
        </w:r>
        <w:r>
          <w:instrText xml:space="preserve"> PAGEREF _Toc190857707 \h </w:instrText>
        </w:r>
        <w:r>
          <w:fldChar w:fldCharType="separate"/>
        </w:r>
        <w:r w:rsidR="000603ED">
          <w:t>84</w:t>
        </w:r>
        <w:r>
          <w:fldChar w:fldCharType="end"/>
        </w:r>
      </w:hyperlink>
    </w:p>
    <w:p w14:paraId="21BF8374" w14:textId="4A6C3A0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8" w:history="1">
        <w:r w:rsidRPr="004B175A">
          <w:t>61</w:t>
        </w:r>
        <w:r>
          <w:rPr>
            <w:rFonts w:asciiTheme="minorHAnsi" w:eastAsiaTheme="minorEastAsia" w:hAnsiTheme="minorHAnsi" w:cstheme="minorBidi"/>
            <w:kern w:val="2"/>
            <w:sz w:val="24"/>
            <w:szCs w:val="24"/>
            <w:lang w:eastAsia="en-AU"/>
            <w14:ligatures w14:val="standardContextual"/>
          </w:rPr>
          <w:tab/>
        </w:r>
        <w:r w:rsidRPr="004B175A">
          <w:t>Disciplinary notices</w:t>
        </w:r>
        <w:r>
          <w:tab/>
        </w:r>
        <w:r>
          <w:fldChar w:fldCharType="begin"/>
        </w:r>
        <w:r>
          <w:instrText xml:space="preserve"> PAGEREF _Toc190857708 \h </w:instrText>
        </w:r>
        <w:r>
          <w:fldChar w:fldCharType="separate"/>
        </w:r>
        <w:r w:rsidR="000603ED">
          <w:t>84</w:t>
        </w:r>
        <w:r>
          <w:fldChar w:fldCharType="end"/>
        </w:r>
      </w:hyperlink>
    </w:p>
    <w:p w14:paraId="4B22B755" w14:textId="19880B4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09" w:history="1">
        <w:r w:rsidRPr="004B175A">
          <w:t>62</w:t>
        </w:r>
        <w:r>
          <w:rPr>
            <w:rFonts w:asciiTheme="minorHAnsi" w:eastAsiaTheme="minorEastAsia" w:hAnsiTheme="minorHAnsi" w:cstheme="minorBidi"/>
            <w:kern w:val="2"/>
            <w:sz w:val="24"/>
            <w:szCs w:val="24"/>
            <w:lang w:eastAsia="en-AU"/>
            <w14:ligatures w14:val="standardContextual"/>
          </w:rPr>
          <w:tab/>
        </w:r>
        <w:r w:rsidRPr="004B175A">
          <w:t>Commission may take disciplinary action against licensee</w:t>
        </w:r>
        <w:r>
          <w:tab/>
        </w:r>
        <w:r>
          <w:fldChar w:fldCharType="begin"/>
        </w:r>
        <w:r>
          <w:instrText xml:space="preserve"> PAGEREF _Toc190857709 \h </w:instrText>
        </w:r>
        <w:r>
          <w:fldChar w:fldCharType="separate"/>
        </w:r>
        <w:r w:rsidR="000603ED">
          <w:t>84</w:t>
        </w:r>
        <w:r>
          <w:fldChar w:fldCharType="end"/>
        </w:r>
      </w:hyperlink>
    </w:p>
    <w:p w14:paraId="0DE00894" w14:textId="7777195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10" w:history="1">
        <w:r w:rsidRPr="004B175A">
          <w:t>62A</w:t>
        </w:r>
        <w:r>
          <w:rPr>
            <w:rFonts w:asciiTheme="minorHAnsi" w:eastAsiaTheme="minorEastAsia" w:hAnsiTheme="minorHAnsi" w:cstheme="minorBidi"/>
            <w:kern w:val="2"/>
            <w:sz w:val="24"/>
            <w:szCs w:val="24"/>
            <w:lang w:eastAsia="en-AU"/>
            <w14:ligatures w14:val="standardContextual"/>
          </w:rPr>
          <w:tab/>
        </w:r>
        <w:r w:rsidRPr="004B175A">
          <w:t>Disciplinary action in relation to trading authorisations and gaming machines—directions</w:t>
        </w:r>
        <w:r>
          <w:tab/>
        </w:r>
        <w:r>
          <w:fldChar w:fldCharType="begin"/>
        </w:r>
        <w:r>
          <w:instrText xml:space="preserve"> PAGEREF _Toc190857710 \h </w:instrText>
        </w:r>
        <w:r>
          <w:fldChar w:fldCharType="separate"/>
        </w:r>
        <w:r w:rsidR="000603ED">
          <w:t>85</w:t>
        </w:r>
        <w:r>
          <w:fldChar w:fldCharType="end"/>
        </w:r>
      </w:hyperlink>
    </w:p>
    <w:p w14:paraId="66B5E14B" w14:textId="1D318BB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11" w:history="1">
        <w:r w:rsidRPr="004B175A">
          <w:t>63</w:t>
        </w:r>
        <w:r>
          <w:rPr>
            <w:rFonts w:asciiTheme="minorHAnsi" w:eastAsiaTheme="minorEastAsia" w:hAnsiTheme="minorHAnsi" w:cstheme="minorBidi"/>
            <w:kern w:val="2"/>
            <w:sz w:val="24"/>
            <w:szCs w:val="24"/>
            <w:lang w:eastAsia="en-AU"/>
            <w14:ligatures w14:val="standardContextual"/>
          </w:rPr>
          <w:tab/>
        </w:r>
        <w:r w:rsidRPr="004B175A">
          <w:t>Suspension of licence and authorisation certificate because of suspension of general and on licences</w:t>
        </w:r>
        <w:r>
          <w:tab/>
        </w:r>
        <w:r>
          <w:fldChar w:fldCharType="begin"/>
        </w:r>
        <w:r>
          <w:instrText xml:space="preserve"> PAGEREF _Toc190857711 \h </w:instrText>
        </w:r>
        <w:r>
          <w:fldChar w:fldCharType="separate"/>
        </w:r>
        <w:r w:rsidR="000603ED">
          <w:t>86</w:t>
        </w:r>
        <w:r>
          <w:fldChar w:fldCharType="end"/>
        </w:r>
      </w:hyperlink>
    </w:p>
    <w:p w14:paraId="6A90D7AE" w14:textId="46A9E72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12" w:history="1">
        <w:r w:rsidRPr="004B175A">
          <w:t>64</w:t>
        </w:r>
        <w:r>
          <w:rPr>
            <w:rFonts w:asciiTheme="minorHAnsi" w:eastAsiaTheme="minorEastAsia" w:hAnsiTheme="minorHAnsi" w:cstheme="minorBidi"/>
            <w:kern w:val="2"/>
            <w:sz w:val="24"/>
            <w:szCs w:val="24"/>
            <w:lang w:eastAsia="en-AU"/>
            <w14:ligatures w14:val="standardContextual"/>
          </w:rPr>
          <w:tab/>
        </w:r>
        <w:r w:rsidRPr="004B175A">
          <w:t>Cancellation of authorisation certificate because of cancellation etc of general and on licences</w:t>
        </w:r>
        <w:r>
          <w:tab/>
        </w:r>
        <w:r>
          <w:fldChar w:fldCharType="begin"/>
        </w:r>
        <w:r>
          <w:instrText xml:space="preserve"> PAGEREF _Toc190857712 \h </w:instrText>
        </w:r>
        <w:r>
          <w:fldChar w:fldCharType="separate"/>
        </w:r>
        <w:r w:rsidR="000603ED">
          <w:t>86</w:t>
        </w:r>
        <w:r>
          <w:fldChar w:fldCharType="end"/>
        </w:r>
      </w:hyperlink>
    </w:p>
    <w:p w14:paraId="51AF1B75" w14:textId="5F81C67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13" w:history="1">
        <w:r w:rsidRPr="004B175A">
          <w:t>65</w:t>
        </w:r>
        <w:r>
          <w:rPr>
            <w:rFonts w:asciiTheme="minorHAnsi" w:eastAsiaTheme="minorEastAsia" w:hAnsiTheme="minorHAnsi" w:cstheme="minorBidi"/>
            <w:kern w:val="2"/>
            <w:sz w:val="24"/>
            <w:szCs w:val="24"/>
            <w:lang w:eastAsia="en-AU"/>
            <w14:ligatures w14:val="standardContextual"/>
          </w:rPr>
          <w:tab/>
        </w:r>
        <w:r w:rsidRPr="004B175A">
          <w:t>Return of licence and authorisation certificate on cancellation</w:t>
        </w:r>
        <w:r>
          <w:tab/>
        </w:r>
        <w:r>
          <w:fldChar w:fldCharType="begin"/>
        </w:r>
        <w:r>
          <w:instrText xml:space="preserve"> PAGEREF _Toc190857713 \h </w:instrText>
        </w:r>
        <w:r>
          <w:fldChar w:fldCharType="separate"/>
        </w:r>
        <w:r w:rsidR="000603ED">
          <w:t>87</w:t>
        </w:r>
        <w:r>
          <w:fldChar w:fldCharType="end"/>
        </w:r>
      </w:hyperlink>
    </w:p>
    <w:p w14:paraId="45BD2AE6" w14:textId="6C82D848" w:rsidR="00BF0A51" w:rsidRDefault="00BF0A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57714" w:history="1">
        <w:r w:rsidRPr="004B175A">
          <w:t>65A</w:t>
        </w:r>
        <w:r>
          <w:rPr>
            <w:rFonts w:asciiTheme="minorHAnsi" w:eastAsiaTheme="minorEastAsia" w:hAnsiTheme="minorHAnsi" w:cstheme="minorBidi"/>
            <w:kern w:val="2"/>
            <w:sz w:val="24"/>
            <w:szCs w:val="24"/>
            <w:lang w:eastAsia="en-AU"/>
            <w14:ligatures w14:val="standardContextual"/>
          </w:rPr>
          <w:tab/>
        </w:r>
        <w:r w:rsidRPr="004B175A">
          <w:t>Cancellation of licences and authorisation certificates—disposal of gaming machines</w:t>
        </w:r>
        <w:r>
          <w:tab/>
        </w:r>
        <w:r>
          <w:fldChar w:fldCharType="begin"/>
        </w:r>
        <w:r>
          <w:instrText xml:space="preserve"> PAGEREF _Toc190857714 \h </w:instrText>
        </w:r>
        <w:r>
          <w:fldChar w:fldCharType="separate"/>
        </w:r>
        <w:r w:rsidR="000603ED">
          <w:t>88</w:t>
        </w:r>
        <w:r>
          <w:fldChar w:fldCharType="end"/>
        </w:r>
      </w:hyperlink>
    </w:p>
    <w:p w14:paraId="052399C4" w14:textId="6EDD55F1"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715" w:history="1">
        <w:r w:rsidR="00BF0A51" w:rsidRPr="004B175A">
          <w:t>Part 5</w:t>
        </w:r>
        <w:r w:rsidR="00BF0A51">
          <w:rPr>
            <w:rFonts w:asciiTheme="minorHAnsi" w:eastAsiaTheme="minorEastAsia" w:hAnsiTheme="minorHAnsi" w:cstheme="minorBidi"/>
            <w:b w:val="0"/>
            <w:kern w:val="2"/>
            <w:szCs w:val="24"/>
            <w:lang w:eastAsia="en-AU"/>
            <w14:ligatures w14:val="standardContextual"/>
          </w:rPr>
          <w:tab/>
        </w:r>
        <w:r w:rsidR="00BF0A51" w:rsidRPr="004B175A">
          <w:t>Centralised monitoring system</w:t>
        </w:r>
        <w:r w:rsidR="00BF0A51" w:rsidRPr="00BF0A51">
          <w:rPr>
            <w:vanish/>
          </w:rPr>
          <w:tab/>
        </w:r>
        <w:r w:rsidR="00BF0A51" w:rsidRPr="00BF0A51">
          <w:rPr>
            <w:vanish/>
          </w:rPr>
          <w:fldChar w:fldCharType="begin"/>
        </w:r>
        <w:r w:rsidR="00BF0A51" w:rsidRPr="00BF0A51">
          <w:rPr>
            <w:vanish/>
          </w:rPr>
          <w:instrText xml:space="preserve"> PAGEREF _Toc190857715 \h </w:instrText>
        </w:r>
        <w:r w:rsidR="00BF0A51" w:rsidRPr="00BF0A51">
          <w:rPr>
            <w:vanish/>
          </w:rPr>
        </w:r>
        <w:r w:rsidR="00BF0A51" w:rsidRPr="00BF0A51">
          <w:rPr>
            <w:vanish/>
          </w:rPr>
          <w:fldChar w:fldCharType="separate"/>
        </w:r>
        <w:r w:rsidR="000603ED">
          <w:rPr>
            <w:vanish/>
          </w:rPr>
          <w:t>89</w:t>
        </w:r>
        <w:r w:rsidR="00BF0A51" w:rsidRPr="00BF0A51">
          <w:rPr>
            <w:vanish/>
          </w:rPr>
          <w:fldChar w:fldCharType="end"/>
        </w:r>
      </w:hyperlink>
    </w:p>
    <w:p w14:paraId="41CEB05F" w14:textId="23C9D00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16" w:history="1">
        <w:r w:rsidRPr="004B175A">
          <w:t>66</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centralised monitoring system</w:t>
        </w:r>
        <w:r>
          <w:tab/>
        </w:r>
        <w:r>
          <w:fldChar w:fldCharType="begin"/>
        </w:r>
        <w:r>
          <w:instrText xml:space="preserve"> PAGEREF _Toc190857716 \h </w:instrText>
        </w:r>
        <w:r>
          <w:fldChar w:fldCharType="separate"/>
        </w:r>
        <w:r w:rsidR="000603ED">
          <w:t>89</w:t>
        </w:r>
        <w:r>
          <w:fldChar w:fldCharType="end"/>
        </w:r>
      </w:hyperlink>
    </w:p>
    <w:p w14:paraId="315100E2" w14:textId="379AF43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17" w:history="1">
        <w:r w:rsidRPr="004B175A">
          <w:t>67</w:t>
        </w:r>
        <w:r>
          <w:rPr>
            <w:rFonts w:asciiTheme="minorHAnsi" w:eastAsiaTheme="minorEastAsia" w:hAnsiTheme="minorHAnsi" w:cstheme="minorBidi"/>
            <w:kern w:val="2"/>
            <w:sz w:val="24"/>
            <w:szCs w:val="24"/>
            <w:lang w:eastAsia="en-AU"/>
            <w14:ligatures w14:val="standardContextual"/>
          </w:rPr>
          <w:tab/>
        </w:r>
        <w:r w:rsidRPr="004B175A">
          <w:t>Regulations about CMS</w:t>
        </w:r>
        <w:r>
          <w:tab/>
        </w:r>
        <w:r>
          <w:fldChar w:fldCharType="begin"/>
        </w:r>
        <w:r>
          <w:instrText xml:space="preserve"> PAGEREF _Toc190857717 \h </w:instrText>
        </w:r>
        <w:r>
          <w:fldChar w:fldCharType="separate"/>
        </w:r>
        <w:r w:rsidR="000603ED">
          <w:t>89</w:t>
        </w:r>
        <w:r>
          <w:fldChar w:fldCharType="end"/>
        </w:r>
      </w:hyperlink>
    </w:p>
    <w:p w14:paraId="0B9BA5D0" w14:textId="189DCFD9"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718" w:history="1">
        <w:r w:rsidR="00BF0A51" w:rsidRPr="004B175A">
          <w:t>Part 6</w:t>
        </w:r>
        <w:r w:rsidR="00BF0A51">
          <w:rPr>
            <w:rFonts w:asciiTheme="minorHAnsi" w:eastAsiaTheme="minorEastAsia" w:hAnsiTheme="minorHAnsi" w:cstheme="minorBidi"/>
            <w:b w:val="0"/>
            <w:kern w:val="2"/>
            <w:szCs w:val="24"/>
            <w:lang w:eastAsia="en-AU"/>
            <w14:ligatures w14:val="standardContextual"/>
          </w:rPr>
          <w:tab/>
        </w:r>
        <w:r w:rsidR="00BF0A51" w:rsidRPr="004B175A">
          <w:t>Approval of gaming machines, peripherals, suppliers and technicians</w:t>
        </w:r>
        <w:r w:rsidR="00BF0A51" w:rsidRPr="00BF0A51">
          <w:rPr>
            <w:vanish/>
          </w:rPr>
          <w:tab/>
        </w:r>
        <w:r w:rsidR="00BF0A51" w:rsidRPr="00BF0A51">
          <w:rPr>
            <w:vanish/>
          </w:rPr>
          <w:fldChar w:fldCharType="begin"/>
        </w:r>
        <w:r w:rsidR="00BF0A51" w:rsidRPr="00BF0A51">
          <w:rPr>
            <w:vanish/>
          </w:rPr>
          <w:instrText xml:space="preserve"> PAGEREF _Toc190857718 \h </w:instrText>
        </w:r>
        <w:r w:rsidR="00BF0A51" w:rsidRPr="00BF0A51">
          <w:rPr>
            <w:vanish/>
          </w:rPr>
        </w:r>
        <w:r w:rsidR="00BF0A51" w:rsidRPr="00BF0A51">
          <w:rPr>
            <w:vanish/>
          </w:rPr>
          <w:fldChar w:fldCharType="separate"/>
        </w:r>
        <w:r w:rsidR="000603ED">
          <w:rPr>
            <w:vanish/>
          </w:rPr>
          <w:t>90</w:t>
        </w:r>
        <w:r w:rsidR="00BF0A51" w:rsidRPr="00BF0A51">
          <w:rPr>
            <w:vanish/>
          </w:rPr>
          <w:fldChar w:fldCharType="end"/>
        </w:r>
      </w:hyperlink>
    </w:p>
    <w:p w14:paraId="6D34C984" w14:textId="77E3E39E"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19" w:history="1">
        <w:r w:rsidR="00BF0A51" w:rsidRPr="004B175A">
          <w:t>Division 6.1</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Approval of gaming machines and peripheral equipment</w:t>
        </w:r>
        <w:r w:rsidR="00BF0A51" w:rsidRPr="00BF0A51">
          <w:rPr>
            <w:vanish/>
          </w:rPr>
          <w:tab/>
        </w:r>
        <w:r w:rsidR="00BF0A51" w:rsidRPr="00BF0A51">
          <w:rPr>
            <w:vanish/>
          </w:rPr>
          <w:fldChar w:fldCharType="begin"/>
        </w:r>
        <w:r w:rsidR="00BF0A51" w:rsidRPr="00BF0A51">
          <w:rPr>
            <w:vanish/>
          </w:rPr>
          <w:instrText xml:space="preserve"> PAGEREF _Toc190857719 \h </w:instrText>
        </w:r>
        <w:r w:rsidR="00BF0A51" w:rsidRPr="00BF0A51">
          <w:rPr>
            <w:vanish/>
          </w:rPr>
        </w:r>
        <w:r w:rsidR="00BF0A51" w:rsidRPr="00BF0A51">
          <w:rPr>
            <w:vanish/>
          </w:rPr>
          <w:fldChar w:fldCharType="separate"/>
        </w:r>
        <w:r w:rsidR="000603ED">
          <w:rPr>
            <w:vanish/>
          </w:rPr>
          <w:t>90</w:t>
        </w:r>
        <w:r w:rsidR="00BF0A51" w:rsidRPr="00BF0A51">
          <w:rPr>
            <w:vanish/>
          </w:rPr>
          <w:fldChar w:fldCharType="end"/>
        </w:r>
      </w:hyperlink>
    </w:p>
    <w:p w14:paraId="1D23CC8F" w14:textId="25F101F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20" w:history="1">
        <w:r w:rsidRPr="004B175A">
          <w:t>68</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peripheral</w:t>
        </w:r>
        <w:r w:rsidRPr="004B175A">
          <w:t xml:space="preserve"> </w:t>
        </w:r>
        <w:r w:rsidRPr="004B175A">
          <w:rPr>
            <w:i/>
          </w:rPr>
          <w:t>equipment</w:t>
        </w:r>
        <w:r>
          <w:tab/>
        </w:r>
        <w:r>
          <w:fldChar w:fldCharType="begin"/>
        </w:r>
        <w:r>
          <w:instrText xml:space="preserve"> PAGEREF _Toc190857720 \h </w:instrText>
        </w:r>
        <w:r>
          <w:fldChar w:fldCharType="separate"/>
        </w:r>
        <w:r w:rsidR="000603ED">
          <w:t>90</w:t>
        </w:r>
        <w:r>
          <w:fldChar w:fldCharType="end"/>
        </w:r>
      </w:hyperlink>
    </w:p>
    <w:p w14:paraId="016B4A51" w14:textId="60097F6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21" w:history="1">
        <w:r w:rsidRPr="004B175A">
          <w:t>69</w:t>
        </w:r>
        <w:r>
          <w:rPr>
            <w:rFonts w:asciiTheme="minorHAnsi" w:eastAsiaTheme="minorEastAsia" w:hAnsiTheme="minorHAnsi" w:cstheme="minorBidi"/>
            <w:kern w:val="2"/>
            <w:sz w:val="24"/>
            <w:szCs w:val="24"/>
            <w:lang w:eastAsia="en-AU"/>
            <w14:ligatures w14:val="standardContextual"/>
          </w:rPr>
          <w:tab/>
        </w:r>
        <w:r w:rsidRPr="004B175A">
          <w:t>Approval of gaming machines and peripheral equipment</w:t>
        </w:r>
        <w:r>
          <w:tab/>
        </w:r>
        <w:r>
          <w:fldChar w:fldCharType="begin"/>
        </w:r>
        <w:r>
          <w:instrText xml:space="preserve"> PAGEREF _Toc190857721 \h </w:instrText>
        </w:r>
        <w:r>
          <w:fldChar w:fldCharType="separate"/>
        </w:r>
        <w:r w:rsidR="000603ED">
          <w:t>90</w:t>
        </w:r>
        <w:r>
          <w:fldChar w:fldCharType="end"/>
        </w:r>
      </w:hyperlink>
    </w:p>
    <w:p w14:paraId="0C0EBA07" w14:textId="43875D2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22" w:history="1">
        <w:r w:rsidRPr="004B175A">
          <w:t>70</w:t>
        </w:r>
        <w:r>
          <w:rPr>
            <w:rFonts w:asciiTheme="minorHAnsi" w:eastAsiaTheme="minorEastAsia" w:hAnsiTheme="minorHAnsi" w:cstheme="minorBidi"/>
            <w:kern w:val="2"/>
            <w:sz w:val="24"/>
            <w:szCs w:val="24"/>
            <w:lang w:eastAsia="en-AU"/>
            <w14:ligatures w14:val="standardContextual"/>
          </w:rPr>
          <w:tab/>
        </w:r>
        <w:r w:rsidRPr="004B175A">
          <w:t>Cancellation or suspension of gaming machine and peripheral equipment approval</w:t>
        </w:r>
        <w:r>
          <w:tab/>
        </w:r>
        <w:r>
          <w:fldChar w:fldCharType="begin"/>
        </w:r>
        <w:r>
          <w:instrText xml:space="preserve"> PAGEREF _Toc190857722 \h </w:instrText>
        </w:r>
        <w:r>
          <w:fldChar w:fldCharType="separate"/>
        </w:r>
        <w:r w:rsidR="000603ED">
          <w:t>91</w:t>
        </w:r>
        <w:r>
          <w:fldChar w:fldCharType="end"/>
        </w:r>
      </w:hyperlink>
    </w:p>
    <w:p w14:paraId="2C0365A7" w14:textId="74EE7C0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23" w:history="1">
        <w:r w:rsidRPr="004B175A">
          <w:t>71</w:t>
        </w:r>
        <w:r>
          <w:rPr>
            <w:rFonts w:asciiTheme="minorHAnsi" w:eastAsiaTheme="minorEastAsia" w:hAnsiTheme="minorHAnsi" w:cstheme="minorBidi"/>
            <w:kern w:val="2"/>
            <w:sz w:val="24"/>
            <w:szCs w:val="24"/>
            <w:lang w:eastAsia="en-AU"/>
            <w14:ligatures w14:val="standardContextual"/>
          </w:rPr>
          <w:tab/>
        </w:r>
        <w:r w:rsidRPr="004B175A">
          <w:t>Computer cabinet access register</w:t>
        </w:r>
        <w:r>
          <w:tab/>
        </w:r>
        <w:r>
          <w:fldChar w:fldCharType="begin"/>
        </w:r>
        <w:r>
          <w:instrText xml:space="preserve"> PAGEREF _Toc190857723 \h </w:instrText>
        </w:r>
        <w:r>
          <w:fldChar w:fldCharType="separate"/>
        </w:r>
        <w:r w:rsidR="000603ED">
          <w:t>92</w:t>
        </w:r>
        <w:r>
          <w:fldChar w:fldCharType="end"/>
        </w:r>
      </w:hyperlink>
    </w:p>
    <w:p w14:paraId="195F851C" w14:textId="5AA3183D"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24" w:history="1">
        <w:r w:rsidR="00BF0A51" w:rsidRPr="004B175A">
          <w:t>Division 6.2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Approved suppliers</w:t>
        </w:r>
        <w:r w:rsidR="00BF0A51" w:rsidRPr="00BF0A51">
          <w:rPr>
            <w:vanish/>
          </w:rPr>
          <w:tab/>
        </w:r>
        <w:r w:rsidR="00BF0A51" w:rsidRPr="00BF0A51">
          <w:rPr>
            <w:vanish/>
          </w:rPr>
          <w:fldChar w:fldCharType="begin"/>
        </w:r>
        <w:r w:rsidR="00BF0A51" w:rsidRPr="00BF0A51">
          <w:rPr>
            <w:vanish/>
          </w:rPr>
          <w:instrText xml:space="preserve"> PAGEREF _Toc190857724 \h </w:instrText>
        </w:r>
        <w:r w:rsidR="00BF0A51" w:rsidRPr="00BF0A51">
          <w:rPr>
            <w:vanish/>
          </w:rPr>
        </w:r>
        <w:r w:rsidR="00BF0A51" w:rsidRPr="00BF0A51">
          <w:rPr>
            <w:vanish/>
          </w:rPr>
          <w:fldChar w:fldCharType="separate"/>
        </w:r>
        <w:r w:rsidR="000603ED">
          <w:rPr>
            <w:vanish/>
          </w:rPr>
          <w:t>93</w:t>
        </w:r>
        <w:r w:rsidR="00BF0A51" w:rsidRPr="00BF0A51">
          <w:rPr>
            <w:vanish/>
          </w:rPr>
          <w:fldChar w:fldCharType="end"/>
        </w:r>
      </w:hyperlink>
    </w:p>
    <w:p w14:paraId="00823F4E" w14:textId="3416068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25" w:history="1">
        <w:r w:rsidRPr="004B175A">
          <w:t>71A</w:t>
        </w:r>
        <w:r>
          <w:rPr>
            <w:rFonts w:asciiTheme="minorHAnsi" w:eastAsiaTheme="minorEastAsia" w:hAnsiTheme="minorHAnsi" w:cstheme="minorBidi"/>
            <w:kern w:val="2"/>
            <w:sz w:val="24"/>
            <w:szCs w:val="24"/>
            <w:lang w:eastAsia="en-AU"/>
            <w14:ligatures w14:val="standardContextual"/>
          </w:rPr>
          <w:tab/>
        </w:r>
        <w:r w:rsidRPr="004B175A">
          <w:t>Offence—supply gaming machine etc without supplier approval</w:t>
        </w:r>
        <w:r>
          <w:tab/>
        </w:r>
        <w:r>
          <w:fldChar w:fldCharType="begin"/>
        </w:r>
        <w:r>
          <w:instrText xml:space="preserve"> PAGEREF _Toc190857725 \h </w:instrText>
        </w:r>
        <w:r>
          <w:fldChar w:fldCharType="separate"/>
        </w:r>
        <w:r w:rsidR="000603ED">
          <w:t>93</w:t>
        </w:r>
        <w:r>
          <w:fldChar w:fldCharType="end"/>
        </w:r>
      </w:hyperlink>
    </w:p>
    <w:p w14:paraId="1FC3510B" w14:textId="1CA56A1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26" w:history="1">
        <w:r w:rsidRPr="004B175A">
          <w:t>72</w:t>
        </w:r>
        <w:r>
          <w:rPr>
            <w:rFonts w:asciiTheme="minorHAnsi" w:eastAsiaTheme="minorEastAsia" w:hAnsiTheme="minorHAnsi" w:cstheme="minorBidi"/>
            <w:kern w:val="2"/>
            <w:sz w:val="24"/>
            <w:szCs w:val="24"/>
            <w:lang w:eastAsia="en-AU"/>
            <w14:ligatures w14:val="standardContextual"/>
          </w:rPr>
          <w:tab/>
        </w:r>
        <w:r w:rsidRPr="004B175A">
          <w:t>Application and approval of corporation as supplier</w:t>
        </w:r>
        <w:r>
          <w:tab/>
        </w:r>
        <w:r>
          <w:fldChar w:fldCharType="begin"/>
        </w:r>
        <w:r>
          <w:instrText xml:space="preserve"> PAGEREF _Toc190857726 \h </w:instrText>
        </w:r>
        <w:r>
          <w:fldChar w:fldCharType="separate"/>
        </w:r>
        <w:r w:rsidR="000603ED">
          <w:t>93</w:t>
        </w:r>
        <w:r>
          <w:fldChar w:fldCharType="end"/>
        </w:r>
      </w:hyperlink>
    </w:p>
    <w:p w14:paraId="2308C996" w14:textId="7FB48F4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27" w:history="1">
        <w:r w:rsidRPr="004B175A">
          <w:t>73</w:t>
        </w:r>
        <w:r>
          <w:rPr>
            <w:rFonts w:asciiTheme="minorHAnsi" w:eastAsiaTheme="minorEastAsia" w:hAnsiTheme="minorHAnsi" w:cstheme="minorBidi"/>
            <w:kern w:val="2"/>
            <w:sz w:val="24"/>
            <w:szCs w:val="24"/>
            <w:lang w:eastAsia="en-AU"/>
            <w14:ligatures w14:val="standardContextual"/>
          </w:rPr>
          <w:tab/>
        </w:r>
        <w:r w:rsidRPr="004B175A">
          <w:t>Giving copy of certificate about approved supplier</w:t>
        </w:r>
        <w:r>
          <w:tab/>
        </w:r>
        <w:r>
          <w:fldChar w:fldCharType="begin"/>
        </w:r>
        <w:r>
          <w:instrText xml:space="preserve"> PAGEREF _Toc190857727 \h </w:instrText>
        </w:r>
        <w:r>
          <w:fldChar w:fldCharType="separate"/>
        </w:r>
        <w:r w:rsidR="000603ED">
          <w:t>94</w:t>
        </w:r>
        <w:r>
          <w:fldChar w:fldCharType="end"/>
        </w:r>
      </w:hyperlink>
    </w:p>
    <w:p w14:paraId="232A37C4" w14:textId="0E6AE90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28" w:history="1">
        <w:r w:rsidRPr="004B175A">
          <w:t>73A</w:t>
        </w:r>
        <w:r>
          <w:rPr>
            <w:rFonts w:asciiTheme="minorHAnsi" w:eastAsiaTheme="minorEastAsia" w:hAnsiTheme="minorHAnsi" w:cstheme="minorBidi"/>
            <w:kern w:val="2"/>
            <w:sz w:val="24"/>
            <w:szCs w:val="24"/>
            <w:lang w:eastAsia="en-AU"/>
            <w14:ligatures w14:val="standardContextual"/>
          </w:rPr>
          <w:tab/>
        </w:r>
        <w:r w:rsidRPr="004B175A">
          <w:t>Cancellation etc of supplier’s approval</w:t>
        </w:r>
        <w:r>
          <w:tab/>
        </w:r>
        <w:r>
          <w:fldChar w:fldCharType="begin"/>
        </w:r>
        <w:r>
          <w:instrText xml:space="preserve"> PAGEREF _Toc190857728 \h </w:instrText>
        </w:r>
        <w:r>
          <w:fldChar w:fldCharType="separate"/>
        </w:r>
        <w:r w:rsidR="000603ED">
          <w:t>94</w:t>
        </w:r>
        <w:r>
          <w:fldChar w:fldCharType="end"/>
        </w:r>
      </w:hyperlink>
    </w:p>
    <w:p w14:paraId="25AA1D7E" w14:textId="16A69BC0"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29" w:history="1">
        <w:r w:rsidR="00BF0A51" w:rsidRPr="004B175A">
          <w:t>Division 6.3</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Approved technicians</w:t>
        </w:r>
        <w:r w:rsidR="00BF0A51" w:rsidRPr="00BF0A51">
          <w:rPr>
            <w:vanish/>
          </w:rPr>
          <w:tab/>
        </w:r>
        <w:r w:rsidR="00BF0A51" w:rsidRPr="00BF0A51">
          <w:rPr>
            <w:vanish/>
          </w:rPr>
          <w:fldChar w:fldCharType="begin"/>
        </w:r>
        <w:r w:rsidR="00BF0A51" w:rsidRPr="00BF0A51">
          <w:rPr>
            <w:vanish/>
          </w:rPr>
          <w:instrText xml:space="preserve"> PAGEREF _Toc190857729 \h </w:instrText>
        </w:r>
        <w:r w:rsidR="00BF0A51" w:rsidRPr="00BF0A51">
          <w:rPr>
            <w:vanish/>
          </w:rPr>
        </w:r>
        <w:r w:rsidR="00BF0A51" w:rsidRPr="00BF0A51">
          <w:rPr>
            <w:vanish/>
          </w:rPr>
          <w:fldChar w:fldCharType="separate"/>
        </w:r>
        <w:r w:rsidR="000603ED">
          <w:rPr>
            <w:vanish/>
          </w:rPr>
          <w:t>96</w:t>
        </w:r>
        <w:r w:rsidR="00BF0A51" w:rsidRPr="00BF0A51">
          <w:rPr>
            <w:vanish/>
          </w:rPr>
          <w:fldChar w:fldCharType="end"/>
        </w:r>
      </w:hyperlink>
    </w:p>
    <w:p w14:paraId="0A3A2299" w14:textId="10AB7B9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0" w:history="1">
        <w:r w:rsidRPr="004B175A">
          <w:t>74</w:t>
        </w:r>
        <w:r>
          <w:rPr>
            <w:rFonts w:asciiTheme="minorHAnsi" w:eastAsiaTheme="minorEastAsia" w:hAnsiTheme="minorHAnsi" w:cstheme="minorBidi"/>
            <w:kern w:val="2"/>
            <w:sz w:val="24"/>
            <w:szCs w:val="24"/>
            <w:lang w:eastAsia="en-AU"/>
            <w14:ligatures w14:val="standardContextual"/>
          </w:rPr>
          <w:tab/>
        </w:r>
        <w:r w:rsidRPr="004B175A">
          <w:t>Application for approval as technician</w:t>
        </w:r>
        <w:r>
          <w:tab/>
        </w:r>
        <w:r>
          <w:fldChar w:fldCharType="begin"/>
        </w:r>
        <w:r>
          <w:instrText xml:space="preserve"> PAGEREF _Toc190857730 \h </w:instrText>
        </w:r>
        <w:r>
          <w:fldChar w:fldCharType="separate"/>
        </w:r>
        <w:r w:rsidR="000603ED">
          <w:t>96</w:t>
        </w:r>
        <w:r>
          <w:fldChar w:fldCharType="end"/>
        </w:r>
      </w:hyperlink>
    </w:p>
    <w:p w14:paraId="734E076B" w14:textId="4FC21C7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1" w:history="1">
        <w:r w:rsidRPr="004B175A">
          <w:t>75</w:t>
        </w:r>
        <w:r>
          <w:rPr>
            <w:rFonts w:asciiTheme="minorHAnsi" w:eastAsiaTheme="minorEastAsia" w:hAnsiTheme="minorHAnsi" w:cstheme="minorBidi"/>
            <w:kern w:val="2"/>
            <w:sz w:val="24"/>
            <w:szCs w:val="24"/>
            <w:lang w:eastAsia="en-AU"/>
            <w14:ligatures w14:val="standardContextual"/>
          </w:rPr>
          <w:tab/>
        </w:r>
        <w:r w:rsidRPr="004B175A">
          <w:t>Approval of technicians</w:t>
        </w:r>
        <w:r>
          <w:tab/>
        </w:r>
        <w:r>
          <w:fldChar w:fldCharType="begin"/>
        </w:r>
        <w:r>
          <w:instrText xml:space="preserve"> PAGEREF _Toc190857731 \h </w:instrText>
        </w:r>
        <w:r>
          <w:fldChar w:fldCharType="separate"/>
        </w:r>
        <w:r w:rsidR="000603ED">
          <w:t>96</w:t>
        </w:r>
        <w:r>
          <w:fldChar w:fldCharType="end"/>
        </w:r>
      </w:hyperlink>
    </w:p>
    <w:p w14:paraId="137F8AC9" w14:textId="49257EC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2" w:history="1">
        <w:r w:rsidRPr="004B175A">
          <w:t>76</w:t>
        </w:r>
        <w:r>
          <w:rPr>
            <w:rFonts w:asciiTheme="minorHAnsi" w:eastAsiaTheme="minorEastAsia" w:hAnsiTheme="minorHAnsi" w:cstheme="minorBidi"/>
            <w:kern w:val="2"/>
            <w:sz w:val="24"/>
            <w:szCs w:val="24"/>
            <w:lang w:eastAsia="en-AU"/>
            <w14:ligatures w14:val="standardContextual"/>
          </w:rPr>
          <w:tab/>
        </w:r>
        <w:r w:rsidRPr="004B175A">
          <w:t>Short-term approval of technicians</w:t>
        </w:r>
        <w:r>
          <w:tab/>
        </w:r>
        <w:r>
          <w:fldChar w:fldCharType="begin"/>
        </w:r>
        <w:r>
          <w:instrText xml:space="preserve"> PAGEREF _Toc190857732 \h </w:instrText>
        </w:r>
        <w:r>
          <w:fldChar w:fldCharType="separate"/>
        </w:r>
        <w:r w:rsidR="000603ED">
          <w:t>97</w:t>
        </w:r>
        <w:r>
          <w:fldChar w:fldCharType="end"/>
        </w:r>
      </w:hyperlink>
    </w:p>
    <w:p w14:paraId="1EFBFEB0" w14:textId="4A79882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3" w:history="1">
        <w:r w:rsidRPr="004B175A">
          <w:t>77</w:t>
        </w:r>
        <w:r>
          <w:rPr>
            <w:rFonts w:asciiTheme="minorHAnsi" w:eastAsiaTheme="minorEastAsia" w:hAnsiTheme="minorHAnsi" w:cstheme="minorBidi"/>
            <w:kern w:val="2"/>
            <w:sz w:val="24"/>
            <w:szCs w:val="24"/>
            <w:lang w:eastAsia="en-AU"/>
            <w14:ligatures w14:val="standardContextual"/>
          </w:rPr>
          <w:tab/>
        </w:r>
        <w:r w:rsidRPr="004B175A">
          <w:t>Ending short-term approvals</w:t>
        </w:r>
        <w:r>
          <w:tab/>
        </w:r>
        <w:r>
          <w:fldChar w:fldCharType="begin"/>
        </w:r>
        <w:r>
          <w:instrText xml:space="preserve"> PAGEREF _Toc190857733 \h </w:instrText>
        </w:r>
        <w:r>
          <w:fldChar w:fldCharType="separate"/>
        </w:r>
        <w:r w:rsidR="000603ED">
          <w:t>98</w:t>
        </w:r>
        <w:r>
          <w:fldChar w:fldCharType="end"/>
        </w:r>
      </w:hyperlink>
    </w:p>
    <w:p w14:paraId="44666C38" w14:textId="7741FC9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4" w:history="1">
        <w:r w:rsidRPr="004B175A">
          <w:t>78</w:t>
        </w:r>
        <w:r>
          <w:rPr>
            <w:rFonts w:asciiTheme="minorHAnsi" w:eastAsiaTheme="minorEastAsia" w:hAnsiTheme="minorHAnsi" w:cstheme="minorBidi"/>
            <w:kern w:val="2"/>
            <w:sz w:val="24"/>
            <w:szCs w:val="24"/>
            <w:lang w:eastAsia="en-AU"/>
            <w14:ligatures w14:val="standardContextual"/>
          </w:rPr>
          <w:tab/>
        </w:r>
        <w:r w:rsidRPr="004B175A">
          <w:t>Transfer etc of technician’s approval</w:t>
        </w:r>
        <w:r>
          <w:tab/>
        </w:r>
        <w:r>
          <w:fldChar w:fldCharType="begin"/>
        </w:r>
        <w:r>
          <w:instrText xml:space="preserve"> PAGEREF _Toc190857734 \h </w:instrText>
        </w:r>
        <w:r>
          <w:fldChar w:fldCharType="separate"/>
        </w:r>
        <w:r w:rsidR="000603ED">
          <w:t>98</w:t>
        </w:r>
        <w:r>
          <w:fldChar w:fldCharType="end"/>
        </w:r>
      </w:hyperlink>
    </w:p>
    <w:p w14:paraId="285288B8" w14:textId="441CDC0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5" w:history="1">
        <w:r w:rsidRPr="004B175A">
          <w:t>79</w:t>
        </w:r>
        <w:r>
          <w:rPr>
            <w:rFonts w:asciiTheme="minorHAnsi" w:eastAsiaTheme="minorEastAsia" w:hAnsiTheme="minorHAnsi" w:cstheme="minorBidi"/>
            <w:kern w:val="2"/>
            <w:sz w:val="24"/>
            <w:szCs w:val="24"/>
            <w:lang w:eastAsia="en-AU"/>
            <w14:ligatures w14:val="standardContextual"/>
          </w:rPr>
          <w:tab/>
        </w:r>
        <w:r w:rsidRPr="004B175A">
          <w:t>Cancellation etc of technician’s approval</w:t>
        </w:r>
        <w:r>
          <w:tab/>
        </w:r>
        <w:r>
          <w:fldChar w:fldCharType="begin"/>
        </w:r>
        <w:r>
          <w:instrText xml:space="preserve"> PAGEREF _Toc190857735 \h </w:instrText>
        </w:r>
        <w:r>
          <w:fldChar w:fldCharType="separate"/>
        </w:r>
        <w:r w:rsidR="000603ED">
          <w:t>99</w:t>
        </w:r>
        <w:r>
          <w:fldChar w:fldCharType="end"/>
        </w:r>
      </w:hyperlink>
    </w:p>
    <w:p w14:paraId="0153D5A9" w14:textId="49A5FB4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6" w:history="1">
        <w:r w:rsidRPr="004B175A">
          <w:t>80</w:t>
        </w:r>
        <w:r>
          <w:rPr>
            <w:rFonts w:asciiTheme="minorHAnsi" w:eastAsiaTheme="minorEastAsia" w:hAnsiTheme="minorHAnsi" w:cstheme="minorBidi"/>
            <w:kern w:val="2"/>
            <w:sz w:val="24"/>
            <w:szCs w:val="24"/>
            <w:lang w:eastAsia="en-AU"/>
            <w14:ligatures w14:val="standardContextual"/>
          </w:rPr>
          <w:tab/>
        </w:r>
        <w:r w:rsidRPr="004B175A">
          <w:t>Certificates and identity cards for approved technicians</w:t>
        </w:r>
        <w:r>
          <w:tab/>
        </w:r>
        <w:r>
          <w:fldChar w:fldCharType="begin"/>
        </w:r>
        <w:r>
          <w:instrText xml:space="preserve"> PAGEREF _Toc190857736 \h </w:instrText>
        </w:r>
        <w:r>
          <w:fldChar w:fldCharType="separate"/>
        </w:r>
        <w:r w:rsidR="000603ED">
          <w:t>100</w:t>
        </w:r>
        <w:r>
          <w:fldChar w:fldCharType="end"/>
        </w:r>
      </w:hyperlink>
    </w:p>
    <w:p w14:paraId="08386D92" w14:textId="1343E45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7" w:history="1">
        <w:r w:rsidRPr="004B175A">
          <w:t>81</w:t>
        </w:r>
        <w:r>
          <w:rPr>
            <w:rFonts w:asciiTheme="minorHAnsi" w:eastAsiaTheme="minorEastAsia" w:hAnsiTheme="minorHAnsi" w:cstheme="minorBidi"/>
            <w:kern w:val="2"/>
            <w:sz w:val="24"/>
            <w:szCs w:val="24"/>
            <w:lang w:eastAsia="en-AU"/>
            <w14:ligatures w14:val="standardContextual"/>
          </w:rPr>
          <w:tab/>
        </w:r>
        <w:r w:rsidRPr="004B175A">
          <w:t>Giving copy of certificate about approved technician or identity card</w:t>
        </w:r>
        <w:r>
          <w:tab/>
        </w:r>
        <w:r>
          <w:fldChar w:fldCharType="begin"/>
        </w:r>
        <w:r>
          <w:instrText xml:space="preserve"> PAGEREF _Toc190857737 \h </w:instrText>
        </w:r>
        <w:r>
          <w:fldChar w:fldCharType="separate"/>
        </w:r>
        <w:r w:rsidR="000603ED">
          <w:t>101</w:t>
        </w:r>
        <w:r>
          <w:fldChar w:fldCharType="end"/>
        </w:r>
      </w:hyperlink>
    </w:p>
    <w:p w14:paraId="77D01DDA" w14:textId="411433F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8" w:history="1">
        <w:r w:rsidRPr="004B175A">
          <w:t>82</w:t>
        </w:r>
        <w:r>
          <w:rPr>
            <w:rFonts w:asciiTheme="minorHAnsi" w:eastAsiaTheme="minorEastAsia" w:hAnsiTheme="minorHAnsi" w:cstheme="minorBidi"/>
            <w:kern w:val="2"/>
            <w:sz w:val="24"/>
            <w:szCs w:val="24"/>
            <w:lang w:eastAsia="en-AU"/>
            <w14:ligatures w14:val="standardContextual"/>
          </w:rPr>
          <w:tab/>
        </w:r>
        <w:r w:rsidRPr="004B175A">
          <w:t>Approved supplier to notify commission if technician no longer employed</w:t>
        </w:r>
        <w:r>
          <w:tab/>
        </w:r>
        <w:r>
          <w:fldChar w:fldCharType="begin"/>
        </w:r>
        <w:r>
          <w:instrText xml:space="preserve"> PAGEREF _Toc190857738 \h </w:instrText>
        </w:r>
        <w:r>
          <w:fldChar w:fldCharType="separate"/>
        </w:r>
        <w:r w:rsidR="000603ED">
          <w:t>101</w:t>
        </w:r>
        <w:r>
          <w:fldChar w:fldCharType="end"/>
        </w:r>
      </w:hyperlink>
    </w:p>
    <w:p w14:paraId="06163929" w14:textId="09DABA7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39" w:history="1">
        <w:r w:rsidRPr="004B175A">
          <w:t>83</w:t>
        </w:r>
        <w:r>
          <w:rPr>
            <w:rFonts w:asciiTheme="minorHAnsi" w:eastAsiaTheme="minorEastAsia" w:hAnsiTheme="minorHAnsi" w:cstheme="minorBidi"/>
            <w:kern w:val="2"/>
            <w:sz w:val="24"/>
            <w:szCs w:val="24"/>
            <w:lang w:eastAsia="en-AU"/>
            <w14:ligatures w14:val="standardContextual"/>
          </w:rPr>
          <w:tab/>
        </w:r>
        <w:r w:rsidRPr="004B175A">
          <w:t>Return of approval certificates and identity cards for approved technicians</w:t>
        </w:r>
        <w:r>
          <w:tab/>
        </w:r>
        <w:r>
          <w:fldChar w:fldCharType="begin"/>
        </w:r>
        <w:r>
          <w:instrText xml:space="preserve"> PAGEREF _Toc190857739 \h </w:instrText>
        </w:r>
        <w:r>
          <w:fldChar w:fldCharType="separate"/>
        </w:r>
        <w:r w:rsidR="000603ED">
          <w:t>102</w:t>
        </w:r>
        <w:r>
          <w:fldChar w:fldCharType="end"/>
        </w:r>
      </w:hyperlink>
    </w:p>
    <w:p w14:paraId="1D9B86A1" w14:textId="24DB06F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40" w:history="1">
        <w:r w:rsidRPr="004B175A">
          <w:t>84</w:t>
        </w:r>
        <w:r>
          <w:rPr>
            <w:rFonts w:asciiTheme="minorHAnsi" w:eastAsiaTheme="minorEastAsia" w:hAnsiTheme="minorHAnsi" w:cstheme="minorBidi"/>
            <w:kern w:val="2"/>
            <w:sz w:val="24"/>
            <w:szCs w:val="24"/>
            <w:lang w:eastAsia="en-AU"/>
            <w14:ligatures w14:val="standardContextual"/>
          </w:rPr>
          <w:tab/>
        </w:r>
        <w:r w:rsidRPr="004B175A">
          <w:t>Renewal of technician’s approval</w:t>
        </w:r>
        <w:r>
          <w:tab/>
        </w:r>
        <w:r>
          <w:fldChar w:fldCharType="begin"/>
        </w:r>
        <w:r>
          <w:instrText xml:space="preserve"> PAGEREF _Toc190857740 \h </w:instrText>
        </w:r>
        <w:r>
          <w:fldChar w:fldCharType="separate"/>
        </w:r>
        <w:r w:rsidR="000603ED">
          <w:t>103</w:t>
        </w:r>
        <w:r>
          <w:fldChar w:fldCharType="end"/>
        </w:r>
      </w:hyperlink>
    </w:p>
    <w:p w14:paraId="728892D2" w14:textId="245C5421"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741" w:history="1">
        <w:r w:rsidR="00BF0A51" w:rsidRPr="004B175A">
          <w:t>Part 6A</w:t>
        </w:r>
        <w:r w:rsidR="00BF0A51">
          <w:rPr>
            <w:rFonts w:asciiTheme="minorHAnsi" w:eastAsiaTheme="minorEastAsia" w:hAnsiTheme="minorHAnsi" w:cstheme="minorBidi"/>
            <w:b w:val="0"/>
            <w:kern w:val="2"/>
            <w:szCs w:val="24"/>
            <w:lang w:eastAsia="en-AU"/>
            <w14:ligatures w14:val="standardContextual"/>
          </w:rPr>
          <w:tab/>
        </w:r>
        <w:r w:rsidR="00BF0A51" w:rsidRPr="004B175A">
          <w:t>Gaming machine dealings</w:t>
        </w:r>
        <w:r w:rsidR="00BF0A51" w:rsidRPr="00BF0A51">
          <w:rPr>
            <w:vanish/>
          </w:rPr>
          <w:tab/>
        </w:r>
        <w:r w:rsidR="00BF0A51" w:rsidRPr="00BF0A51">
          <w:rPr>
            <w:vanish/>
          </w:rPr>
          <w:fldChar w:fldCharType="begin"/>
        </w:r>
        <w:r w:rsidR="00BF0A51" w:rsidRPr="00BF0A51">
          <w:rPr>
            <w:vanish/>
          </w:rPr>
          <w:instrText xml:space="preserve"> PAGEREF _Toc190857741 \h </w:instrText>
        </w:r>
        <w:r w:rsidR="00BF0A51" w:rsidRPr="00BF0A51">
          <w:rPr>
            <w:vanish/>
          </w:rPr>
        </w:r>
        <w:r w:rsidR="00BF0A51" w:rsidRPr="00BF0A51">
          <w:rPr>
            <w:vanish/>
          </w:rPr>
          <w:fldChar w:fldCharType="separate"/>
        </w:r>
        <w:r w:rsidR="000603ED">
          <w:rPr>
            <w:vanish/>
          </w:rPr>
          <w:t>104</w:t>
        </w:r>
        <w:r w:rsidR="00BF0A51" w:rsidRPr="00BF0A51">
          <w:rPr>
            <w:vanish/>
          </w:rPr>
          <w:fldChar w:fldCharType="end"/>
        </w:r>
      </w:hyperlink>
    </w:p>
    <w:p w14:paraId="7C75754D" w14:textId="74227966"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42" w:history="1">
        <w:r w:rsidR="00BF0A51" w:rsidRPr="004B175A">
          <w:t>Division 6A.1</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Gaming machine dealings</w:t>
        </w:r>
        <w:r w:rsidR="00BF0A51" w:rsidRPr="00BF0A51">
          <w:rPr>
            <w:vanish/>
          </w:rPr>
          <w:tab/>
        </w:r>
        <w:r w:rsidR="00BF0A51" w:rsidRPr="00BF0A51">
          <w:rPr>
            <w:vanish/>
          </w:rPr>
          <w:fldChar w:fldCharType="begin"/>
        </w:r>
        <w:r w:rsidR="00BF0A51" w:rsidRPr="00BF0A51">
          <w:rPr>
            <w:vanish/>
          </w:rPr>
          <w:instrText xml:space="preserve"> PAGEREF _Toc190857742 \h </w:instrText>
        </w:r>
        <w:r w:rsidR="00BF0A51" w:rsidRPr="00BF0A51">
          <w:rPr>
            <w:vanish/>
          </w:rPr>
        </w:r>
        <w:r w:rsidR="00BF0A51" w:rsidRPr="00BF0A51">
          <w:rPr>
            <w:vanish/>
          </w:rPr>
          <w:fldChar w:fldCharType="separate"/>
        </w:r>
        <w:r w:rsidR="000603ED">
          <w:rPr>
            <w:vanish/>
          </w:rPr>
          <w:t>104</w:t>
        </w:r>
        <w:r w:rsidR="00BF0A51" w:rsidRPr="00BF0A51">
          <w:rPr>
            <w:vanish/>
          </w:rPr>
          <w:fldChar w:fldCharType="end"/>
        </w:r>
      </w:hyperlink>
    </w:p>
    <w:p w14:paraId="41220448" w14:textId="0D6D304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43" w:history="1">
        <w:r w:rsidRPr="004B175A">
          <w:t>97</w:t>
        </w:r>
        <w:r>
          <w:rPr>
            <w:rFonts w:asciiTheme="minorHAnsi" w:eastAsiaTheme="minorEastAsia" w:hAnsiTheme="minorHAnsi" w:cstheme="minorBidi"/>
            <w:kern w:val="2"/>
            <w:sz w:val="24"/>
            <w:szCs w:val="24"/>
            <w:lang w:eastAsia="en-AU"/>
            <w14:ligatures w14:val="standardContextual"/>
          </w:rPr>
          <w:tab/>
        </w:r>
        <w:r w:rsidRPr="004B175A">
          <w:t>Control procedures</w:t>
        </w:r>
        <w:r>
          <w:tab/>
        </w:r>
        <w:r>
          <w:fldChar w:fldCharType="begin"/>
        </w:r>
        <w:r>
          <w:instrText xml:space="preserve"> PAGEREF _Toc190857743 \h </w:instrText>
        </w:r>
        <w:r>
          <w:fldChar w:fldCharType="separate"/>
        </w:r>
        <w:r w:rsidR="000603ED">
          <w:t>104</w:t>
        </w:r>
        <w:r>
          <w:fldChar w:fldCharType="end"/>
        </w:r>
      </w:hyperlink>
    </w:p>
    <w:p w14:paraId="510B1AFE" w14:textId="00E3207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44" w:history="1">
        <w:r w:rsidRPr="004B175A">
          <w:t>98</w:t>
        </w:r>
        <w:r>
          <w:rPr>
            <w:rFonts w:asciiTheme="minorHAnsi" w:eastAsiaTheme="minorEastAsia" w:hAnsiTheme="minorHAnsi" w:cstheme="minorBidi"/>
            <w:kern w:val="2"/>
            <w:sz w:val="24"/>
            <w:szCs w:val="24"/>
            <w:lang w:eastAsia="en-AU"/>
            <w14:ligatures w14:val="standardContextual"/>
          </w:rPr>
          <w:tab/>
        </w:r>
        <w:r w:rsidRPr="004B175A">
          <w:t>Acquisition of gaming machines and peripheral equipment—general</w:t>
        </w:r>
        <w:r>
          <w:tab/>
        </w:r>
        <w:r>
          <w:fldChar w:fldCharType="begin"/>
        </w:r>
        <w:r>
          <w:instrText xml:space="preserve"> PAGEREF _Toc190857744 \h </w:instrText>
        </w:r>
        <w:r>
          <w:fldChar w:fldCharType="separate"/>
        </w:r>
        <w:r w:rsidR="000603ED">
          <w:t>105</w:t>
        </w:r>
        <w:r>
          <w:fldChar w:fldCharType="end"/>
        </w:r>
      </w:hyperlink>
    </w:p>
    <w:p w14:paraId="32175E23" w14:textId="24FA7E1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45" w:history="1">
        <w:r w:rsidRPr="004B175A">
          <w:t>99</w:t>
        </w:r>
        <w:r>
          <w:rPr>
            <w:rFonts w:asciiTheme="minorHAnsi" w:eastAsiaTheme="minorEastAsia" w:hAnsiTheme="minorHAnsi" w:cstheme="minorBidi"/>
            <w:kern w:val="2"/>
            <w:sz w:val="24"/>
            <w:szCs w:val="24"/>
            <w:lang w:eastAsia="en-AU"/>
            <w14:ligatures w14:val="standardContextual"/>
          </w:rPr>
          <w:tab/>
        </w:r>
        <w:r w:rsidRPr="004B175A">
          <w:t>Acquisition of authorisations and gaming machines—notification</w:t>
        </w:r>
        <w:r>
          <w:tab/>
        </w:r>
        <w:r>
          <w:fldChar w:fldCharType="begin"/>
        </w:r>
        <w:r>
          <w:instrText xml:space="preserve"> PAGEREF _Toc190857745 \h </w:instrText>
        </w:r>
        <w:r>
          <w:fldChar w:fldCharType="separate"/>
        </w:r>
        <w:r w:rsidR="000603ED">
          <w:t>106</w:t>
        </w:r>
        <w:r>
          <w:fldChar w:fldCharType="end"/>
        </w:r>
      </w:hyperlink>
    </w:p>
    <w:p w14:paraId="458332B7" w14:textId="572FB06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46" w:history="1">
        <w:r w:rsidRPr="004B175A">
          <w:t>100</w:t>
        </w:r>
        <w:r>
          <w:rPr>
            <w:rFonts w:asciiTheme="minorHAnsi" w:eastAsiaTheme="minorEastAsia" w:hAnsiTheme="minorHAnsi" w:cstheme="minorBidi"/>
            <w:kern w:val="2"/>
            <w:sz w:val="24"/>
            <w:szCs w:val="24"/>
            <w:lang w:eastAsia="en-AU"/>
            <w14:ligatures w14:val="standardContextual"/>
          </w:rPr>
          <w:tab/>
        </w:r>
        <w:r w:rsidRPr="004B175A">
          <w:t>Acquisition of gaming machines—amendment of authorisation schedule etc</w:t>
        </w:r>
        <w:r>
          <w:tab/>
        </w:r>
        <w:r>
          <w:fldChar w:fldCharType="begin"/>
        </w:r>
        <w:r>
          <w:instrText xml:space="preserve"> PAGEREF _Toc190857746 \h </w:instrText>
        </w:r>
        <w:r>
          <w:fldChar w:fldCharType="separate"/>
        </w:r>
        <w:r w:rsidR="000603ED">
          <w:t>107</w:t>
        </w:r>
        <w:r>
          <w:fldChar w:fldCharType="end"/>
        </w:r>
      </w:hyperlink>
    </w:p>
    <w:p w14:paraId="553D73B1" w14:textId="3F83A65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47" w:history="1">
        <w:r w:rsidRPr="004B175A">
          <w:t>103</w:t>
        </w:r>
        <w:r>
          <w:rPr>
            <w:rFonts w:asciiTheme="minorHAnsi" w:eastAsiaTheme="minorEastAsia" w:hAnsiTheme="minorHAnsi" w:cstheme="minorBidi"/>
            <w:kern w:val="2"/>
            <w:sz w:val="24"/>
            <w:szCs w:val="24"/>
            <w:lang w:eastAsia="en-AU"/>
            <w14:ligatures w14:val="standardContextual"/>
          </w:rPr>
          <w:tab/>
        </w:r>
        <w:r w:rsidRPr="004B175A">
          <w:t>Possession and operation of gaming machines</w:t>
        </w:r>
        <w:r>
          <w:tab/>
        </w:r>
        <w:r>
          <w:fldChar w:fldCharType="begin"/>
        </w:r>
        <w:r>
          <w:instrText xml:space="preserve"> PAGEREF _Toc190857747 \h </w:instrText>
        </w:r>
        <w:r>
          <w:fldChar w:fldCharType="separate"/>
        </w:r>
        <w:r w:rsidR="000603ED">
          <w:t>107</w:t>
        </w:r>
        <w:r>
          <w:fldChar w:fldCharType="end"/>
        </w:r>
      </w:hyperlink>
    </w:p>
    <w:p w14:paraId="318C25A4" w14:textId="4C5E088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48" w:history="1">
        <w:r w:rsidRPr="004B175A">
          <w:t>104</w:t>
        </w:r>
        <w:r>
          <w:rPr>
            <w:rFonts w:asciiTheme="minorHAnsi" w:eastAsiaTheme="minorEastAsia" w:hAnsiTheme="minorHAnsi" w:cstheme="minorBidi"/>
            <w:kern w:val="2"/>
            <w:sz w:val="24"/>
            <w:szCs w:val="24"/>
            <w:lang w:eastAsia="en-AU"/>
            <w14:ligatures w14:val="standardContextual"/>
          </w:rPr>
          <w:tab/>
        </w:r>
        <w:r w:rsidRPr="004B175A">
          <w:t>Offence—operating unauthorised or stored gaming machines</w:t>
        </w:r>
        <w:r>
          <w:tab/>
        </w:r>
        <w:r>
          <w:fldChar w:fldCharType="begin"/>
        </w:r>
        <w:r>
          <w:instrText xml:space="preserve"> PAGEREF _Toc190857748 \h </w:instrText>
        </w:r>
        <w:r>
          <w:fldChar w:fldCharType="separate"/>
        </w:r>
        <w:r w:rsidR="000603ED">
          <w:t>108</w:t>
        </w:r>
        <w:r>
          <w:fldChar w:fldCharType="end"/>
        </w:r>
      </w:hyperlink>
    </w:p>
    <w:p w14:paraId="688CE456" w14:textId="205E765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49" w:history="1">
        <w:r w:rsidRPr="004B175A">
          <w:t>105</w:t>
        </w:r>
        <w:r>
          <w:rPr>
            <w:rFonts w:asciiTheme="minorHAnsi" w:eastAsiaTheme="minorEastAsia" w:hAnsiTheme="minorHAnsi" w:cstheme="minorBidi"/>
            <w:kern w:val="2"/>
            <w:sz w:val="24"/>
            <w:szCs w:val="24"/>
            <w:lang w:eastAsia="en-AU"/>
            <w14:ligatures w14:val="standardContextual"/>
          </w:rPr>
          <w:tab/>
        </w:r>
        <w:r w:rsidRPr="004B175A">
          <w:t>Operation of gaming machines other than in accordance with authorisations</w:t>
        </w:r>
        <w:r>
          <w:tab/>
        </w:r>
        <w:r>
          <w:fldChar w:fldCharType="begin"/>
        </w:r>
        <w:r>
          <w:instrText xml:space="preserve"> PAGEREF _Toc190857749 \h </w:instrText>
        </w:r>
        <w:r>
          <w:fldChar w:fldCharType="separate"/>
        </w:r>
        <w:r w:rsidR="000603ED">
          <w:t>109</w:t>
        </w:r>
        <w:r>
          <w:fldChar w:fldCharType="end"/>
        </w:r>
      </w:hyperlink>
    </w:p>
    <w:p w14:paraId="00209655" w14:textId="0C0D30F9"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50" w:history="1">
        <w:r w:rsidR="00BF0A51" w:rsidRPr="004B175A">
          <w:t>Division 6A.2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Repossession of gaming machines</w:t>
        </w:r>
        <w:r w:rsidR="00BF0A51" w:rsidRPr="00BF0A51">
          <w:rPr>
            <w:vanish/>
          </w:rPr>
          <w:tab/>
        </w:r>
        <w:r w:rsidR="00BF0A51" w:rsidRPr="00BF0A51">
          <w:rPr>
            <w:vanish/>
          </w:rPr>
          <w:fldChar w:fldCharType="begin"/>
        </w:r>
        <w:r w:rsidR="00BF0A51" w:rsidRPr="00BF0A51">
          <w:rPr>
            <w:vanish/>
          </w:rPr>
          <w:instrText xml:space="preserve"> PAGEREF _Toc190857750 \h </w:instrText>
        </w:r>
        <w:r w:rsidR="00BF0A51" w:rsidRPr="00BF0A51">
          <w:rPr>
            <w:vanish/>
          </w:rPr>
        </w:r>
        <w:r w:rsidR="00BF0A51" w:rsidRPr="00BF0A51">
          <w:rPr>
            <w:vanish/>
          </w:rPr>
          <w:fldChar w:fldCharType="separate"/>
        </w:r>
        <w:r w:rsidR="000603ED">
          <w:rPr>
            <w:vanish/>
          </w:rPr>
          <w:t>110</w:t>
        </w:r>
        <w:r w:rsidR="00BF0A51" w:rsidRPr="00BF0A51">
          <w:rPr>
            <w:vanish/>
          </w:rPr>
          <w:fldChar w:fldCharType="end"/>
        </w:r>
      </w:hyperlink>
    </w:p>
    <w:p w14:paraId="7D33DB3F" w14:textId="6CCBFBA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51" w:history="1">
        <w:r w:rsidRPr="004B175A">
          <w:t>105A</w:t>
        </w:r>
        <w:r>
          <w:rPr>
            <w:rFonts w:asciiTheme="minorHAnsi" w:eastAsiaTheme="minorEastAsia" w:hAnsiTheme="minorHAnsi" w:cstheme="minorBidi"/>
            <w:kern w:val="2"/>
            <w:sz w:val="24"/>
            <w:szCs w:val="24"/>
            <w:lang w:eastAsia="en-AU"/>
            <w14:ligatures w14:val="standardContextual"/>
          </w:rPr>
          <w:tab/>
        </w:r>
        <w:r w:rsidRPr="004B175A">
          <w:t>Definitions—div 6A.2</w:t>
        </w:r>
        <w:r>
          <w:tab/>
        </w:r>
        <w:r>
          <w:fldChar w:fldCharType="begin"/>
        </w:r>
        <w:r>
          <w:instrText xml:space="preserve"> PAGEREF _Toc190857751 \h </w:instrText>
        </w:r>
        <w:r>
          <w:fldChar w:fldCharType="separate"/>
        </w:r>
        <w:r w:rsidR="000603ED">
          <w:t>110</w:t>
        </w:r>
        <w:r>
          <w:fldChar w:fldCharType="end"/>
        </w:r>
      </w:hyperlink>
    </w:p>
    <w:p w14:paraId="496EEBB6" w14:textId="69339CE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52" w:history="1">
        <w:r w:rsidRPr="004B175A">
          <w:t>106</w:t>
        </w:r>
        <w:r>
          <w:rPr>
            <w:rFonts w:asciiTheme="minorHAnsi" w:eastAsiaTheme="minorEastAsia" w:hAnsiTheme="minorHAnsi" w:cstheme="minorBidi"/>
            <w:kern w:val="2"/>
            <w:sz w:val="24"/>
            <w:szCs w:val="24"/>
            <w:lang w:eastAsia="en-AU"/>
            <w14:ligatures w14:val="standardContextual"/>
          </w:rPr>
          <w:tab/>
        </w:r>
        <w:r w:rsidRPr="004B175A">
          <w:t>Offences by people repossessing gaming machines</w:t>
        </w:r>
        <w:r>
          <w:tab/>
        </w:r>
        <w:r>
          <w:fldChar w:fldCharType="begin"/>
        </w:r>
        <w:r>
          <w:instrText xml:space="preserve"> PAGEREF _Toc190857752 \h </w:instrText>
        </w:r>
        <w:r>
          <w:fldChar w:fldCharType="separate"/>
        </w:r>
        <w:r w:rsidR="000603ED">
          <w:t>110</w:t>
        </w:r>
        <w:r>
          <w:fldChar w:fldCharType="end"/>
        </w:r>
      </w:hyperlink>
    </w:p>
    <w:p w14:paraId="3F5575AA" w14:textId="29997E5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53" w:history="1">
        <w:r w:rsidRPr="004B175A">
          <w:t>107</w:t>
        </w:r>
        <w:r>
          <w:rPr>
            <w:rFonts w:asciiTheme="minorHAnsi" w:eastAsiaTheme="minorEastAsia" w:hAnsiTheme="minorHAnsi" w:cstheme="minorBidi"/>
            <w:kern w:val="2"/>
            <w:sz w:val="24"/>
            <w:szCs w:val="24"/>
            <w:lang w:eastAsia="en-AU"/>
            <w14:ligatures w14:val="standardContextual"/>
          </w:rPr>
          <w:tab/>
        </w:r>
        <w:r w:rsidRPr="004B175A">
          <w:t>Approval for repossession—application</w:t>
        </w:r>
        <w:r>
          <w:tab/>
        </w:r>
        <w:r>
          <w:fldChar w:fldCharType="begin"/>
        </w:r>
        <w:r>
          <w:instrText xml:space="preserve"> PAGEREF _Toc190857753 \h </w:instrText>
        </w:r>
        <w:r>
          <w:fldChar w:fldCharType="separate"/>
        </w:r>
        <w:r w:rsidR="000603ED">
          <w:t>111</w:t>
        </w:r>
        <w:r>
          <w:fldChar w:fldCharType="end"/>
        </w:r>
      </w:hyperlink>
    </w:p>
    <w:p w14:paraId="4C8FDEB6" w14:textId="5623B1E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54" w:history="1">
        <w:r w:rsidRPr="004B175A">
          <w:t>108</w:t>
        </w:r>
        <w:r>
          <w:rPr>
            <w:rFonts w:asciiTheme="minorHAnsi" w:eastAsiaTheme="minorEastAsia" w:hAnsiTheme="minorHAnsi" w:cstheme="minorBidi"/>
            <w:kern w:val="2"/>
            <w:sz w:val="24"/>
            <w:szCs w:val="24"/>
            <w:lang w:eastAsia="en-AU"/>
            <w14:ligatures w14:val="standardContextual"/>
          </w:rPr>
          <w:tab/>
        </w:r>
        <w:r w:rsidRPr="004B175A">
          <w:t>Approval of repossession of gaming machines</w:t>
        </w:r>
        <w:r>
          <w:tab/>
        </w:r>
        <w:r>
          <w:fldChar w:fldCharType="begin"/>
        </w:r>
        <w:r>
          <w:instrText xml:space="preserve"> PAGEREF _Toc190857754 \h </w:instrText>
        </w:r>
        <w:r>
          <w:fldChar w:fldCharType="separate"/>
        </w:r>
        <w:r w:rsidR="000603ED">
          <w:t>111</w:t>
        </w:r>
        <w:r>
          <w:fldChar w:fldCharType="end"/>
        </w:r>
      </w:hyperlink>
    </w:p>
    <w:p w14:paraId="465FD1CB" w14:textId="39AD17F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55" w:history="1">
        <w:r w:rsidRPr="004B175A">
          <w:t>109</w:t>
        </w:r>
        <w:r>
          <w:rPr>
            <w:rFonts w:asciiTheme="minorHAnsi" w:eastAsiaTheme="minorEastAsia" w:hAnsiTheme="minorHAnsi" w:cstheme="minorBidi"/>
            <w:kern w:val="2"/>
            <w:sz w:val="24"/>
            <w:szCs w:val="24"/>
            <w:lang w:eastAsia="en-AU"/>
            <w14:ligatures w14:val="standardContextual"/>
          </w:rPr>
          <w:tab/>
        </w:r>
        <w:r w:rsidRPr="004B175A">
          <w:t>Conditions on approval to repossess gaming machine</w:t>
        </w:r>
        <w:r>
          <w:tab/>
        </w:r>
        <w:r>
          <w:fldChar w:fldCharType="begin"/>
        </w:r>
        <w:r>
          <w:instrText xml:space="preserve"> PAGEREF _Toc190857755 \h </w:instrText>
        </w:r>
        <w:r>
          <w:fldChar w:fldCharType="separate"/>
        </w:r>
        <w:r w:rsidR="000603ED">
          <w:t>112</w:t>
        </w:r>
        <w:r>
          <w:fldChar w:fldCharType="end"/>
        </w:r>
      </w:hyperlink>
    </w:p>
    <w:p w14:paraId="6500453E" w14:textId="41715D4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56" w:history="1">
        <w:r w:rsidRPr="004B175A">
          <w:t>109A</w:t>
        </w:r>
        <w:r>
          <w:rPr>
            <w:rFonts w:asciiTheme="minorHAnsi" w:eastAsiaTheme="minorEastAsia" w:hAnsiTheme="minorHAnsi" w:cstheme="minorBidi"/>
            <w:kern w:val="2"/>
            <w:sz w:val="24"/>
            <w:szCs w:val="24"/>
            <w:lang w:eastAsia="en-AU"/>
            <w14:ligatures w14:val="standardContextual"/>
          </w:rPr>
          <w:tab/>
        </w:r>
        <w:r w:rsidRPr="004B175A">
          <w:t>Repossessed gaming machines—amendment of authorisation schedule</w:t>
        </w:r>
        <w:r>
          <w:tab/>
        </w:r>
        <w:r>
          <w:fldChar w:fldCharType="begin"/>
        </w:r>
        <w:r>
          <w:instrText xml:space="preserve"> PAGEREF _Toc190857756 \h </w:instrText>
        </w:r>
        <w:r>
          <w:fldChar w:fldCharType="separate"/>
        </w:r>
        <w:r w:rsidR="000603ED">
          <w:t>112</w:t>
        </w:r>
        <w:r>
          <w:fldChar w:fldCharType="end"/>
        </w:r>
      </w:hyperlink>
    </w:p>
    <w:p w14:paraId="566D35F6" w14:textId="7C36258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57" w:history="1">
        <w:r w:rsidRPr="004B175A">
          <w:t>110</w:t>
        </w:r>
        <w:r>
          <w:rPr>
            <w:rFonts w:asciiTheme="minorHAnsi" w:eastAsiaTheme="minorEastAsia" w:hAnsiTheme="minorHAnsi" w:cstheme="minorBidi"/>
            <w:kern w:val="2"/>
            <w:sz w:val="24"/>
            <w:szCs w:val="24"/>
            <w:lang w:eastAsia="en-AU"/>
            <w14:ligatures w14:val="standardContextual"/>
          </w:rPr>
          <w:tab/>
        </w:r>
        <w:r w:rsidRPr="004B175A">
          <w:t>Contravention of repossession approval conditions</w:t>
        </w:r>
        <w:r>
          <w:tab/>
        </w:r>
        <w:r>
          <w:fldChar w:fldCharType="begin"/>
        </w:r>
        <w:r>
          <w:instrText xml:space="preserve"> PAGEREF _Toc190857757 \h </w:instrText>
        </w:r>
        <w:r>
          <w:fldChar w:fldCharType="separate"/>
        </w:r>
        <w:r w:rsidR="000603ED">
          <w:t>112</w:t>
        </w:r>
        <w:r>
          <w:fldChar w:fldCharType="end"/>
        </w:r>
      </w:hyperlink>
    </w:p>
    <w:p w14:paraId="36BC016C" w14:textId="1F99AFA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58" w:history="1">
        <w:r w:rsidRPr="004B175A">
          <w:t>110A</w:t>
        </w:r>
        <w:r>
          <w:rPr>
            <w:rFonts w:asciiTheme="minorHAnsi" w:eastAsiaTheme="minorEastAsia" w:hAnsiTheme="minorHAnsi" w:cstheme="minorBidi"/>
            <w:kern w:val="2"/>
            <w:sz w:val="24"/>
            <w:szCs w:val="24"/>
            <w:lang w:eastAsia="en-AU"/>
            <w14:ligatures w14:val="standardContextual"/>
          </w:rPr>
          <w:tab/>
        </w:r>
        <w:r w:rsidRPr="004B175A">
          <w:t>Appointment of external administrator</w:t>
        </w:r>
        <w:r>
          <w:tab/>
        </w:r>
        <w:r>
          <w:fldChar w:fldCharType="begin"/>
        </w:r>
        <w:r>
          <w:instrText xml:space="preserve"> PAGEREF _Toc190857758 \h </w:instrText>
        </w:r>
        <w:r>
          <w:fldChar w:fldCharType="separate"/>
        </w:r>
        <w:r w:rsidR="000603ED">
          <w:t>113</w:t>
        </w:r>
        <w:r>
          <w:fldChar w:fldCharType="end"/>
        </w:r>
      </w:hyperlink>
    </w:p>
    <w:p w14:paraId="658F6B04" w14:textId="7AD5A013"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59" w:history="1">
        <w:r w:rsidR="00BF0A51" w:rsidRPr="004B175A">
          <w:t>Division 6A.3</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Disposal of gaming machines</w:t>
        </w:r>
        <w:r w:rsidR="00BF0A51" w:rsidRPr="00BF0A51">
          <w:rPr>
            <w:vanish/>
          </w:rPr>
          <w:tab/>
        </w:r>
        <w:r w:rsidR="00BF0A51" w:rsidRPr="00BF0A51">
          <w:rPr>
            <w:vanish/>
          </w:rPr>
          <w:fldChar w:fldCharType="begin"/>
        </w:r>
        <w:r w:rsidR="00BF0A51" w:rsidRPr="00BF0A51">
          <w:rPr>
            <w:vanish/>
          </w:rPr>
          <w:instrText xml:space="preserve"> PAGEREF _Toc190857759 \h </w:instrText>
        </w:r>
        <w:r w:rsidR="00BF0A51" w:rsidRPr="00BF0A51">
          <w:rPr>
            <w:vanish/>
          </w:rPr>
        </w:r>
        <w:r w:rsidR="00BF0A51" w:rsidRPr="00BF0A51">
          <w:rPr>
            <w:vanish/>
          </w:rPr>
          <w:fldChar w:fldCharType="separate"/>
        </w:r>
        <w:r w:rsidR="000603ED">
          <w:rPr>
            <w:vanish/>
          </w:rPr>
          <w:t>113</w:t>
        </w:r>
        <w:r w:rsidR="00BF0A51" w:rsidRPr="00BF0A51">
          <w:rPr>
            <w:vanish/>
          </w:rPr>
          <w:fldChar w:fldCharType="end"/>
        </w:r>
      </w:hyperlink>
    </w:p>
    <w:p w14:paraId="4A09700A" w14:textId="541124E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0" w:history="1">
        <w:r w:rsidRPr="004B175A">
          <w:t>111</w:t>
        </w:r>
        <w:r>
          <w:rPr>
            <w:rFonts w:asciiTheme="minorHAnsi" w:eastAsiaTheme="minorEastAsia" w:hAnsiTheme="minorHAnsi" w:cstheme="minorBidi"/>
            <w:kern w:val="2"/>
            <w:sz w:val="24"/>
            <w:szCs w:val="24"/>
            <w:lang w:eastAsia="en-AU"/>
            <w14:ligatures w14:val="standardContextual"/>
          </w:rPr>
          <w:tab/>
        </w:r>
        <w:r w:rsidRPr="004B175A">
          <w:t>Unapproved disposal of gaming machines</w:t>
        </w:r>
        <w:r>
          <w:tab/>
        </w:r>
        <w:r>
          <w:fldChar w:fldCharType="begin"/>
        </w:r>
        <w:r>
          <w:instrText xml:space="preserve"> PAGEREF _Toc190857760 \h </w:instrText>
        </w:r>
        <w:r>
          <w:fldChar w:fldCharType="separate"/>
        </w:r>
        <w:r w:rsidR="000603ED">
          <w:t>113</w:t>
        </w:r>
        <w:r>
          <w:fldChar w:fldCharType="end"/>
        </w:r>
      </w:hyperlink>
    </w:p>
    <w:p w14:paraId="671C0593" w14:textId="0A71F64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1" w:history="1">
        <w:r w:rsidRPr="004B175A">
          <w:t>112</w:t>
        </w:r>
        <w:r>
          <w:rPr>
            <w:rFonts w:asciiTheme="minorHAnsi" w:eastAsiaTheme="minorEastAsia" w:hAnsiTheme="minorHAnsi" w:cstheme="minorBidi"/>
            <w:kern w:val="2"/>
            <w:sz w:val="24"/>
            <w:szCs w:val="24"/>
            <w:lang w:eastAsia="en-AU"/>
            <w14:ligatures w14:val="standardContextual"/>
          </w:rPr>
          <w:tab/>
        </w:r>
        <w:r w:rsidRPr="004B175A">
          <w:t>Application for approval for disposal of gaming machines</w:t>
        </w:r>
        <w:r>
          <w:tab/>
        </w:r>
        <w:r>
          <w:fldChar w:fldCharType="begin"/>
        </w:r>
        <w:r>
          <w:instrText xml:space="preserve"> PAGEREF _Toc190857761 \h </w:instrText>
        </w:r>
        <w:r>
          <w:fldChar w:fldCharType="separate"/>
        </w:r>
        <w:r w:rsidR="000603ED">
          <w:t>113</w:t>
        </w:r>
        <w:r>
          <w:fldChar w:fldCharType="end"/>
        </w:r>
      </w:hyperlink>
    </w:p>
    <w:p w14:paraId="390EBF5B" w14:textId="5FEC286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2" w:history="1">
        <w:r w:rsidRPr="004B175A">
          <w:t>113</w:t>
        </w:r>
        <w:r>
          <w:rPr>
            <w:rFonts w:asciiTheme="minorHAnsi" w:eastAsiaTheme="minorEastAsia" w:hAnsiTheme="minorHAnsi" w:cstheme="minorBidi"/>
            <w:kern w:val="2"/>
            <w:sz w:val="24"/>
            <w:szCs w:val="24"/>
            <w:lang w:eastAsia="en-AU"/>
            <w14:ligatures w14:val="standardContextual"/>
          </w:rPr>
          <w:tab/>
        </w:r>
        <w:r w:rsidRPr="004B175A">
          <w:t>Approval of disposal of gaming machines</w:t>
        </w:r>
        <w:r>
          <w:tab/>
        </w:r>
        <w:r>
          <w:fldChar w:fldCharType="begin"/>
        </w:r>
        <w:r>
          <w:instrText xml:space="preserve"> PAGEREF _Toc190857762 \h </w:instrText>
        </w:r>
        <w:r>
          <w:fldChar w:fldCharType="separate"/>
        </w:r>
        <w:r w:rsidR="000603ED">
          <w:t>114</w:t>
        </w:r>
        <w:r>
          <w:fldChar w:fldCharType="end"/>
        </w:r>
      </w:hyperlink>
    </w:p>
    <w:p w14:paraId="05CFCF91" w14:textId="07EA217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3" w:history="1">
        <w:r w:rsidRPr="004B175A">
          <w:t>113A</w:t>
        </w:r>
        <w:r>
          <w:rPr>
            <w:rFonts w:asciiTheme="minorHAnsi" w:eastAsiaTheme="minorEastAsia" w:hAnsiTheme="minorHAnsi" w:cstheme="minorBidi"/>
            <w:kern w:val="2"/>
            <w:sz w:val="24"/>
            <w:szCs w:val="24"/>
            <w:lang w:eastAsia="en-AU"/>
            <w14:ligatures w14:val="standardContextual"/>
          </w:rPr>
          <w:tab/>
        </w:r>
        <w:r w:rsidRPr="004B175A">
          <w:t>Disposal of gaming machines—notifiable action</w:t>
        </w:r>
        <w:r>
          <w:tab/>
        </w:r>
        <w:r>
          <w:fldChar w:fldCharType="begin"/>
        </w:r>
        <w:r>
          <w:instrText xml:space="preserve"> PAGEREF _Toc190857763 \h </w:instrText>
        </w:r>
        <w:r>
          <w:fldChar w:fldCharType="separate"/>
        </w:r>
        <w:r w:rsidR="000603ED">
          <w:t>115</w:t>
        </w:r>
        <w:r>
          <w:fldChar w:fldCharType="end"/>
        </w:r>
      </w:hyperlink>
    </w:p>
    <w:p w14:paraId="105AA86C" w14:textId="21E1A0B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4" w:history="1">
        <w:r w:rsidRPr="004B175A">
          <w:t>113B</w:t>
        </w:r>
        <w:r>
          <w:rPr>
            <w:rFonts w:asciiTheme="minorHAnsi" w:eastAsiaTheme="minorEastAsia" w:hAnsiTheme="minorHAnsi" w:cstheme="minorBidi"/>
            <w:kern w:val="2"/>
            <w:sz w:val="24"/>
            <w:szCs w:val="24"/>
            <w:lang w:eastAsia="en-AU"/>
            <w14:ligatures w14:val="standardContextual"/>
          </w:rPr>
          <w:tab/>
        </w:r>
        <w:r w:rsidRPr="004B175A">
          <w:t>Destruction of gaming machines—commission’s attendance</w:t>
        </w:r>
        <w:r>
          <w:tab/>
        </w:r>
        <w:r>
          <w:fldChar w:fldCharType="begin"/>
        </w:r>
        <w:r>
          <w:instrText xml:space="preserve"> PAGEREF _Toc190857764 \h </w:instrText>
        </w:r>
        <w:r>
          <w:fldChar w:fldCharType="separate"/>
        </w:r>
        <w:r w:rsidR="000603ED">
          <w:t>116</w:t>
        </w:r>
        <w:r>
          <w:fldChar w:fldCharType="end"/>
        </w:r>
      </w:hyperlink>
    </w:p>
    <w:p w14:paraId="00FBFA4D" w14:textId="6205A74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5" w:history="1">
        <w:r w:rsidRPr="004B175A">
          <w:t>113C</w:t>
        </w:r>
        <w:r>
          <w:rPr>
            <w:rFonts w:asciiTheme="minorHAnsi" w:eastAsiaTheme="minorEastAsia" w:hAnsiTheme="minorHAnsi" w:cstheme="minorBidi"/>
            <w:kern w:val="2"/>
            <w:sz w:val="24"/>
            <w:szCs w:val="24"/>
            <w:lang w:eastAsia="en-AU"/>
            <w14:ligatures w14:val="standardContextual"/>
          </w:rPr>
          <w:tab/>
        </w:r>
        <w:r w:rsidRPr="004B175A">
          <w:t>Disposal of gaming machines—direction about manner of disposal</w:t>
        </w:r>
        <w:r>
          <w:tab/>
        </w:r>
        <w:r>
          <w:fldChar w:fldCharType="begin"/>
        </w:r>
        <w:r>
          <w:instrText xml:space="preserve"> PAGEREF _Toc190857765 \h </w:instrText>
        </w:r>
        <w:r>
          <w:fldChar w:fldCharType="separate"/>
        </w:r>
        <w:r w:rsidR="000603ED">
          <w:t>117</w:t>
        </w:r>
        <w:r>
          <w:fldChar w:fldCharType="end"/>
        </w:r>
      </w:hyperlink>
    </w:p>
    <w:p w14:paraId="5DBDFEE3" w14:textId="39B4D6B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6" w:history="1">
        <w:r w:rsidRPr="004B175A">
          <w:t>113D</w:t>
        </w:r>
        <w:r>
          <w:rPr>
            <w:rFonts w:asciiTheme="minorHAnsi" w:eastAsiaTheme="minorEastAsia" w:hAnsiTheme="minorHAnsi" w:cstheme="minorBidi"/>
            <w:kern w:val="2"/>
            <w:sz w:val="24"/>
            <w:szCs w:val="24"/>
            <w:lang w:eastAsia="en-AU"/>
            <w14:ligatures w14:val="standardContextual"/>
          </w:rPr>
          <w:tab/>
        </w:r>
        <w:r w:rsidRPr="004B175A">
          <w:t>Offence—failure to dispose of gaming machine within required time</w:t>
        </w:r>
        <w:r>
          <w:tab/>
        </w:r>
        <w:r>
          <w:fldChar w:fldCharType="begin"/>
        </w:r>
        <w:r>
          <w:instrText xml:space="preserve"> PAGEREF _Toc190857766 \h </w:instrText>
        </w:r>
        <w:r>
          <w:fldChar w:fldCharType="separate"/>
        </w:r>
        <w:r w:rsidR="000603ED">
          <w:t>117</w:t>
        </w:r>
        <w:r>
          <w:fldChar w:fldCharType="end"/>
        </w:r>
      </w:hyperlink>
    </w:p>
    <w:p w14:paraId="5CE83D08" w14:textId="7384F0FE"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67" w:history="1">
        <w:r w:rsidR="00BF0A51" w:rsidRPr="004B175A">
          <w:t>Division 6A.4</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Seizure of gaming machines</w:t>
        </w:r>
        <w:r w:rsidR="00BF0A51" w:rsidRPr="00BF0A51">
          <w:rPr>
            <w:vanish/>
          </w:rPr>
          <w:tab/>
        </w:r>
        <w:r w:rsidR="00BF0A51" w:rsidRPr="00BF0A51">
          <w:rPr>
            <w:vanish/>
          </w:rPr>
          <w:fldChar w:fldCharType="begin"/>
        </w:r>
        <w:r w:rsidR="00BF0A51" w:rsidRPr="00BF0A51">
          <w:rPr>
            <w:vanish/>
          </w:rPr>
          <w:instrText xml:space="preserve"> PAGEREF _Toc190857767 \h </w:instrText>
        </w:r>
        <w:r w:rsidR="00BF0A51" w:rsidRPr="00BF0A51">
          <w:rPr>
            <w:vanish/>
          </w:rPr>
        </w:r>
        <w:r w:rsidR="00BF0A51" w:rsidRPr="00BF0A51">
          <w:rPr>
            <w:vanish/>
          </w:rPr>
          <w:fldChar w:fldCharType="separate"/>
        </w:r>
        <w:r w:rsidR="000603ED">
          <w:rPr>
            <w:vanish/>
          </w:rPr>
          <w:t>118</w:t>
        </w:r>
        <w:r w:rsidR="00BF0A51" w:rsidRPr="00BF0A51">
          <w:rPr>
            <w:vanish/>
          </w:rPr>
          <w:fldChar w:fldCharType="end"/>
        </w:r>
      </w:hyperlink>
    </w:p>
    <w:p w14:paraId="547A36CB" w14:textId="7A34B32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8" w:history="1">
        <w:r w:rsidRPr="004B175A">
          <w:t>114</w:t>
        </w:r>
        <w:r>
          <w:rPr>
            <w:rFonts w:asciiTheme="minorHAnsi" w:eastAsiaTheme="minorEastAsia" w:hAnsiTheme="minorHAnsi" w:cstheme="minorBidi"/>
            <w:kern w:val="2"/>
            <w:sz w:val="24"/>
            <w:szCs w:val="24"/>
            <w:lang w:eastAsia="en-AU"/>
            <w14:ligatures w14:val="standardContextual"/>
          </w:rPr>
          <w:tab/>
        </w:r>
        <w:r w:rsidRPr="004B175A">
          <w:t>Seizure of unlawful gaming machines</w:t>
        </w:r>
        <w:r>
          <w:tab/>
        </w:r>
        <w:r>
          <w:fldChar w:fldCharType="begin"/>
        </w:r>
        <w:r>
          <w:instrText xml:space="preserve"> PAGEREF _Toc190857768 \h </w:instrText>
        </w:r>
        <w:r>
          <w:fldChar w:fldCharType="separate"/>
        </w:r>
        <w:r w:rsidR="000603ED">
          <w:t>118</w:t>
        </w:r>
        <w:r>
          <w:fldChar w:fldCharType="end"/>
        </w:r>
      </w:hyperlink>
    </w:p>
    <w:p w14:paraId="6F94F03F" w14:textId="0A7E68E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69" w:history="1">
        <w:r w:rsidRPr="004B175A">
          <w:t>115</w:t>
        </w:r>
        <w:r>
          <w:rPr>
            <w:rFonts w:asciiTheme="minorHAnsi" w:eastAsiaTheme="minorEastAsia" w:hAnsiTheme="minorHAnsi" w:cstheme="minorBidi"/>
            <w:kern w:val="2"/>
            <w:sz w:val="24"/>
            <w:szCs w:val="24"/>
            <w:lang w:eastAsia="en-AU"/>
            <w14:ligatures w14:val="standardContextual"/>
          </w:rPr>
          <w:tab/>
        </w:r>
        <w:r w:rsidRPr="004B175A">
          <w:t>Receipt for gaming machines seized</w:t>
        </w:r>
        <w:r>
          <w:tab/>
        </w:r>
        <w:r>
          <w:fldChar w:fldCharType="begin"/>
        </w:r>
        <w:r>
          <w:instrText xml:space="preserve"> PAGEREF _Toc190857769 \h </w:instrText>
        </w:r>
        <w:r>
          <w:fldChar w:fldCharType="separate"/>
        </w:r>
        <w:r w:rsidR="000603ED">
          <w:t>118</w:t>
        </w:r>
        <w:r>
          <w:fldChar w:fldCharType="end"/>
        </w:r>
      </w:hyperlink>
    </w:p>
    <w:p w14:paraId="3FD18D4F" w14:textId="0D5BEBC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70" w:history="1">
        <w:r w:rsidRPr="004B175A">
          <w:t>116</w:t>
        </w:r>
        <w:r>
          <w:rPr>
            <w:rFonts w:asciiTheme="minorHAnsi" w:eastAsiaTheme="minorEastAsia" w:hAnsiTheme="minorHAnsi" w:cstheme="minorBidi"/>
            <w:kern w:val="2"/>
            <w:sz w:val="24"/>
            <w:szCs w:val="24"/>
            <w:lang w:eastAsia="en-AU"/>
            <w14:ligatures w14:val="standardContextual"/>
          </w:rPr>
          <w:tab/>
        </w:r>
        <w:r w:rsidRPr="004B175A">
          <w:t>Application for order disallowing seizure</w:t>
        </w:r>
        <w:r>
          <w:tab/>
        </w:r>
        <w:r>
          <w:fldChar w:fldCharType="begin"/>
        </w:r>
        <w:r>
          <w:instrText xml:space="preserve"> PAGEREF _Toc190857770 \h </w:instrText>
        </w:r>
        <w:r>
          <w:fldChar w:fldCharType="separate"/>
        </w:r>
        <w:r w:rsidR="000603ED">
          <w:t>119</w:t>
        </w:r>
        <w:r>
          <w:fldChar w:fldCharType="end"/>
        </w:r>
      </w:hyperlink>
    </w:p>
    <w:p w14:paraId="6526E33E" w14:textId="76D1991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71" w:history="1">
        <w:r w:rsidRPr="004B175A">
          <w:t>117</w:t>
        </w:r>
        <w:r>
          <w:rPr>
            <w:rFonts w:asciiTheme="minorHAnsi" w:eastAsiaTheme="minorEastAsia" w:hAnsiTheme="minorHAnsi" w:cstheme="minorBidi"/>
            <w:kern w:val="2"/>
            <w:sz w:val="24"/>
            <w:szCs w:val="24"/>
            <w:lang w:eastAsia="en-AU"/>
            <w14:ligatures w14:val="standardContextual"/>
          </w:rPr>
          <w:tab/>
        </w:r>
        <w:r w:rsidRPr="004B175A">
          <w:t>Order for return of seized gaming machine</w:t>
        </w:r>
        <w:r>
          <w:tab/>
        </w:r>
        <w:r>
          <w:fldChar w:fldCharType="begin"/>
        </w:r>
        <w:r>
          <w:instrText xml:space="preserve"> PAGEREF _Toc190857771 \h </w:instrText>
        </w:r>
        <w:r>
          <w:fldChar w:fldCharType="separate"/>
        </w:r>
        <w:r w:rsidR="000603ED">
          <w:t>119</w:t>
        </w:r>
        <w:r>
          <w:fldChar w:fldCharType="end"/>
        </w:r>
      </w:hyperlink>
    </w:p>
    <w:p w14:paraId="1FE8AFAC" w14:textId="769515E6" w:rsidR="00BF0A51" w:rsidRDefault="00BF0A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57772" w:history="1">
        <w:r w:rsidRPr="004B175A">
          <w:t>118</w:t>
        </w:r>
        <w:r>
          <w:rPr>
            <w:rFonts w:asciiTheme="minorHAnsi" w:eastAsiaTheme="minorEastAsia" w:hAnsiTheme="minorHAnsi" w:cstheme="minorBidi"/>
            <w:kern w:val="2"/>
            <w:sz w:val="24"/>
            <w:szCs w:val="24"/>
            <w:lang w:eastAsia="en-AU"/>
            <w14:ligatures w14:val="standardContextual"/>
          </w:rPr>
          <w:tab/>
        </w:r>
        <w:r w:rsidRPr="004B175A">
          <w:t>Adjournment pending hearing of other proceedings</w:t>
        </w:r>
        <w:r>
          <w:tab/>
        </w:r>
        <w:r>
          <w:fldChar w:fldCharType="begin"/>
        </w:r>
        <w:r>
          <w:instrText xml:space="preserve"> PAGEREF _Toc190857772 \h </w:instrText>
        </w:r>
        <w:r>
          <w:fldChar w:fldCharType="separate"/>
        </w:r>
        <w:r w:rsidR="000603ED">
          <w:t>120</w:t>
        </w:r>
        <w:r>
          <w:fldChar w:fldCharType="end"/>
        </w:r>
      </w:hyperlink>
    </w:p>
    <w:p w14:paraId="3CA80D69" w14:textId="5C95485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73" w:history="1">
        <w:r w:rsidRPr="004B175A">
          <w:t>119</w:t>
        </w:r>
        <w:r>
          <w:rPr>
            <w:rFonts w:asciiTheme="minorHAnsi" w:eastAsiaTheme="minorEastAsia" w:hAnsiTheme="minorHAnsi" w:cstheme="minorBidi"/>
            <w:kern w:val="2"/>
            <w:sz w:val="24"/>
            <w:szCs w:val="24"/>
            <w:lang w:eastAsia="en-AU"/>
            <w14:ligatures w14:val="standardContextual"/>
          </w:rPr>
          <w:tab/>
        </w:r>
        <w:r w:rsidRPr="004B175A">
          <w:t>Forfeiture of seized gaming machines</w:t>
        </w:r>
        <w:r>
          <w:tab/>
        </w:r>
        <w:r>
          <w:fldChar w:fldCharType="begin"/>
        </w:r>
        <w:r>
          <w:instrText xml:space="preserve"> PAGEREF _Toc190857773 \h </w:instrText>
        </w:r>
        <w:r>
          <w:fldChar w:fldCharType="separate"/>
        </w:r>
        <w:r w:rsidR="000603ED">
          <w:t>120</w:t>
        </w:r>
        <w:r>
          <w:fldChar w:fldCharType="end"/>
        </w:r>
      </w:hyperlink>
    </w:p>
    <w:p w14:paraId="16174A44" w14:textId="558CF850"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74" w:history="1">
        <w:r w:rsidR="00BF0A51" w:rsidRPr="004B175A">
          <w:t>Division 6A.5</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Installation and operation of gaming machines</w:t>
        </w:r>
        <w:r w:rsidR="00BF0A51" w:rsidRPr="00BF0A51">
          <w:rPr>
            <w:vanish/>
          </w:rPr>
          <w:tab/>
        </w:r>
        <w:r w:rsidR="00BF0A51" w:rsidRPr="00BF0A51">
          <w:rPr>
            <w:vanish/>
          </w:rPr>
          <w:fldChar w:fldCharType="begin"/>
        </w:r>
        <w:r w:rsidR="00BF0A51" w:rsidRPr="00BF0A51">
          <w:rPr>
            <w:vanish/>
          </w:rPr>
          <w:instrText xml:space="preserve"> PAGEREF _Toc190857774 \h </w:instrText>
        </w:r>
        <w:r w:rsidR="00BF0A51" w:rsidRPr="00BF0A51">
          <w:rPr>
            <w:vanish/>
          </w:rPr>
        </w:r>
        <w:r w:rsidR="00BF0A51" w:rsidRPr="00BF0A51">
          <w:rPr>
            <w:vanish/>
          </w:rPr>
          <w:fldChar w:fldCharType="separate"/>
        </w:r>
        <w:r w:rsidR="000603ED">
          <w:rPr>
            <w:vanish/>
          </w:rPr>
          <w:t>121</w:t>
        </w:r>
        <w:r w:rsidR="00BF0A51" w:rsidRPr="00BF0A51">
          <w:rPr>
            <w:vanish/>
          </w:rPr>
          <w:fldChar w:fldCharType="end"/>
        </w:r>
      </w:hyperlink>
    </w:p>
    <w:p w14:paraId="1688D35E" w14:textId="6AD6B90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75" w:history="1">
        <w:r w:rsidRPr="004B175A">
          <w:t>120</w:t>
        </w:r>
        <w:r>
          <w:rPr>
            <w:rFonts w:asciiTheme="minorHAnsi" w:eastAsiaTheme="minorEastAsia" w:hAnsiTheme="minorHAnsi" w:cstheme="minorBidi"/>
            <w:kern w:val="2"/>
            <w:sz w:val="24"/>
            <w:szCs w:val="24"/>
            <w:lang w:eastAsia="en-AU"/>
            <w14:ligatures w14:val="standardContextual"/>
          </w:rPr>
          <w:tab/>
        </w:r>
        <w:r w:rsidRPr="004B175A">
          <w:t>Installation to be in accordance with approval of commission</w:t>
        </w:r>
        <w:r>
          <w:tab/>
        </w:r>
        <w:r>
          <w:fldChar w:fldCharType="begin"/>
        </w:r>
        <w:r>
          <w:instrText xml:space="preserve"> PAGEREF _Toc190857775 \h </w:instrText>
        </w:r>
        <w:r>
          <w:fldChar w:fldCharType="separate"/>
        </w:r>
        <w:r w:rsidR="000603ED">
          <w:t>121</w:t>
        </w:r>
        <w:r>
          <w:fldChar w:fldCharType="end"/>
        </w:r>
      </w:hyperlink>
    </w:p>
    <w:p w14:paraId="1A218DA0" w14:textId="09BBC1E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76" w:history="1">
        <w:r w:rsidRPr="004B175A">
          <w:t>121</w:t>
        </w:r>
        <w:r>
          <w:rPr>
            <w:rFonts w:asciiTheme="minorHAnsi" w:eastAsiaTheme="minorEastAsia" w:hAnsiTheme="minorHAnsi" w:cstheme="minorBidi"/>
            <w:kern w:val="2"/>
            <w:sz w:val="24"/>
            <w:szCs w:val="24"/>
            <w:lang w:eastAsia="en-AU"/>
            <w14:ligatures w14:val="standardContextual"/>
          </w:rPr>
          <w:tab/>
        </w:r>
        <w:r w:rsidRPr="004B175A">
          <w:t>Offence to install gaming machines etc</w:t>
        </w:r>
        <w:r>
          <w:tab/>
        </w:r>
        <w:r>
          <w:fldChar w:fldCharType="begin"/>
        </w:r>
        <w:r>
          <w:instrText xml:space="preserve"> PAGEREF _Toc190857776 \h </w:instrText>
        </w:r>
        <w:r>
          <w:fldChar w:fldCharType="separate"/>
        </w:r>
        <w:r w:rsidR="000603ED">
          <w:t>121</w:t>
        </w:r>
        <w:r>
          <w:fldChar w:fldCharType="end"/>
        </w:r>
      </w:hyperlink>
    </w:p>
    <w:p w14:paraId="1442E9C0" w14:textId="70BEF29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77" w:history="1">
        <w:r w:rsidRPr="004B175A">
          <w:t>122</w:t>
        </w:r>
        <w:r>
          <w:rPr>
            <w:rFonts w:asciiTheme="minorHAnsi" w:eastAsiaTheme="minorEastAsia" w:hAnsiTheme="minorHAnsi" w:cstheme="minorBidi"/>
            <w:kern w:val="2"/>
            <w:sz w:val="24"/>
            <w:szCs w:val="24"/>
            <w:lang w:eastAsia="en-AU"/>
            <w14:ligatures w14:val="standardContextual"/>
          </w:rPr>
          <w:tab/>
        </w:r>
        <w:r w:rsidRPr="004B175A">
          <w:t>Certificate about meter readings</w:t>
        </w:r>
        <w:r>
          <w:tab/>
        </w:r>
        <w:r>
          <w:fldChar w:fldCharType="begin"/>
        </w:r>
        <w:r>
          <w:instrText xml:space="preserve"> PAGEREF _Toc190857777 \h </w:instrText>
        </w:r>
        <w:r>
          <w:fldChar w:fldCharType="separate"/>
        </w:r>
        <w:r w:rsidR="000603ED">
          <w:t>122</w:t>
        </w:r>
        <w:r>
          <w:fldChar w:fldCharType="end"/>
        </w:r>
      </w:hyperlink>
    </w:p>
    <w:p w14:paraId="660E2E2F" w14:textId="24E55AB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78" w:history="1">
        <w:r w:rsidRPr="004B175A">
          <w:t>123</w:t>
        </w:r>
        <w:r>
          <w:rPr>
            <w:rFonts w:asciiTheme="minorHAnsi" w:eastAsiaTheme="minorEastAsia" w:hAnsiTheme="minorHAnsi" w:cstheme="minorBidi"/>
            <w:kern w:val="2"/>
            <w:sz w:val="24"/>
            <w:szCs w:val="24"/>
            <w:lang w:eastAsia="en-AU"/>
            <w14:ligatures w14:val="standardContextual"/>
          </w:rPr>
          <w:tab/>
        </w:r>
        <w:r w:rsidRPr="004B175A">
          <w:t>Sealing computer cabinet</w:t>
        </w:r>
        <w:r>
          <w:tab/>
        </w:r>
        <w:r>
          <w:fldChar w:fldCharType="begin"/>
        </w:r>
        <w:r>
          <w:instrText xml:space="preserve"> PAGEREF _Toc190857778 \h </w:instrText>
        </w:r>
        <w:r>
          <w:fldChar w:fldCharType="separate"/>
        </w:r>
        <w:r w:rsidR="000603ED">
          <w:t>122</w:t>
        </w:r>
        <w:r>
          <w:fldChar w:fldCharType="end"/>
        </w:r>
      </w:hyperlink>
    </w:p>
    <w:p w14:paraId="490EAD32" w14:textId="6068843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79" w:history="1">
        <w:r w:rsidRPr="004B175A">
          <w:t>124</w:t>
        </w:r>
        <w:r>
          <w:rPr>
            <w:rFonts w:asciiTheme="minorHAnsi" w:eastAsiaTheme="minorEastAsia" w:hAnsiTheme="minorHAnsi" w:cstheme="minorBidi"/>
            <w:kern w:val="2"/>
            <w:sz w:val="24"/>
            <w:szCs w:val="24"/>
            <w:lang w:eastAsia="en-AU"/>
            <w14:ligatures w14:val="standardContextual"/>
          </w:rPr>
          <w:tab/>
        </w:r>
        <w:r w:rsidRPr="004B175A">
          <w:t>Commission may require information</w:t>
        </w:r>
        <w:r>
          <w:tab/>
        </w:r>
        <w:r>
          <w:fldChar w:fldCharType="begin"/>
        </w:r>
        <w:r>
          <w:instrText xml:space="preserve"> PAGEREF _Toc190857779 \h </w:instrText>
        </w:r>
        <w:r>
          <w:fldChar w:fldCharType="separate"/>
        </w:r>
        <w:r w:rsidR="000603ED">
          <w:t>122</w:t>
        </w:r>
        <w:r>
          <w:fldChar w:fldCharType="end"/>
        </w:r>
      </w:hyperlink>
    </w:p>
    <w:p w14:paraId="53173520" w14:textId="6D8F08C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80" w:history="1">
        <w:r w:rsidRPr="004B175A">
          <w:t>125</w:t>
        </w:r>
        <w:r>
          <w:rPr>
            <w:rFonts w:asciiTheme="minorHAnsi" w:eastAsiaTheme="minorEastAsia" w:hAnsiTheme="minorHAnsi" w:cstheme="minorBidi"/>
            <w:kern w:val="2"/>
            <w:sz w:val="24"/>
            <w:szCs w:val="24"/>
            <w:lang w:eastAsia="en-AU"/>
            <w14:ligatures w14:val="standardContextual"/>
          </w:rPr>
          <w:tab/>
        </w:r>
        <w:r w:rsidRPr="004B175A">
          <w:t>Operation to be subject to correct percentage payout</w:t>
        </w:r>
        <w:r>
          <w:tab/>
        </w:r>
        <w:r>
          <w:fldChar w:fldCharType="begin"/>
        </w:r>
        <w:r>
          <w:instrText xml:space="preserve"> PAGEREF _Toc190857780 \h </w:instrText>
        </w:r>
        <w:r>
          <w:fldChar w:fldCharType="separate"/>
        </w:r>
        <w:r w:rsidR="000603ED">
          <w:t>123</w:t>
        </w:r>
        <w:r>
          <w:fldChar w:fldCharType="end"/>
        </w:r>
      </w:hyperlink>
    </w:p>
    <w:p w14:paraId="3C5DDDEC" w14:textId="49F2895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81" w:history="1">
        <w:r w:rsidRPr="004B175A">
          <w:t>126</w:t>
        </w:r>
        <w:r>
          <w:rPr>
            <w:rFonts w:asciiTheme="minorHAnsi" w:eastAsiaTheme="minorEastAsia" w:hAnsiTheme="minorHAnsi" w:cstheme="minorBidi"/>
            <w:kern w:val="2"/>
            <w:sz w:val="24"/>
            <w:szCs w:val="24"/>
            <w:lang w:eastAsia="en-AU"/>
            <w14:ligatures w14:val="standardContextual"/>
          </w:rPr>
          <w:tab/>
        </w:r>
        <w:r w:rsidRPr="004B175A">
          <w:t>Approval of statement for display on gaming machines</w:t>
        </w:r>
        <w:r>
          <w:tab/>
        </w:r>
        <w:r>
          <w:fldChar w:fldCharType="begin"/>
        </w:r>
        <w:r>
          <w:instrText xml:space="preserve"> PAGEREF _Toc190857781 \h </w:instrText>
        </w:r>
        <w:r>
          <w:fldChar w:fldCharType="separate"/>
        </w:r>
        <w:r w:rsidR="000603ED">
          <w:t>123</w:t>
        </w:r>
        <w:r>
          <w:fldChar w:fldCharType="end"/>
        </w:r>
      </w:hyperlink>
    </w:p>
    <w:p w14:paraId="781783A4" w14:textId="219605E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82" w:history="1">
        <w:r w:rsidRPr="004B175A">
          <w:t>127</w:t>
        </w:r>
        <w:r>
          <w:rPr>
            <w:rFonts w:asciiTheme="minorHAnsi" w:eastAsiaTheme="minorEastAsia" w:hAnsiTheme="minorHAnsi" w:cstheme="minorBidi"/>
            <w:kern w:val="2"/>
            <w:sz w:val="24"/>
            <w:szCs w:val="24"/>
            <w:lang w:eastAsia="en-AU"/>
            <w14:ligatures w14:val="standardContextual"/>
          </w:rPr>
          <w:tab/>
        </w:r>
        <w:r w:rsidRPr="004B175A">
          <w:t>Offences—maximum stake amount</w:t>
        </w:r>
        <w:r>
          <w:tab/>
        </w:r>
        <w:r>
          <w:fldChar w:fldCharType="begin"/>
        </w:r>
        <w:r>
          <w:instrText xml:space="preserve"> PAGEREF _Toc190857782 \h </w:instrText>
        </w:r>
        <w:r>
          <w:fldChar w:fldCharType="separate"/>
        </w:r>
        <w:r w:rsidR="000603ED">
          <w:t>123</w:t>
        </w:r>
        <w:r>
          <w:fldChar w:fldCharType="end"/>
        </w:r>
      </w:hyperlink>
    </w:p>
    <w:p w14:paraId="392233C6" w14:textId="64A3B418"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83" w:history="1">
        <w:r w:rsidR="00BF0A51" w:rsidRPr="004B175A">
          <w:t>Division 6A.6</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Trading of authorisations and gaming machines</w:t>
        </w:r>
        <w:r w:rsidR="00BF0A51" w:rsidRPr="00BF0A51">
          <w:rPr>
            <w:vanish/>
          </w:rPr>
          <w:tab/>
        </w:r>
        <w:r w:rsidR="00BF0A51" w:rsidRPr="00BF0A51">
          <w:rPr>
            <w:vanish/>
          </w:rPr>
          <w:fldChar w:fldCharType="begin"/>
        </w:r>
        <w:r w:rsidR="00BF0A51" w:rsidRPr="00BF0A51">
          <w:rPr>
            <w:vanish/>
          </w:rPr>
          <w:instrText xml:space="preserve"> PAGEREF _Toc190857783 \h </w:instrText>
        </w:r>
        <w:r w:rsidR="00BF0A51" w:rsidRPr="00BF0A51">
          <w:rPr>
            <w:vanish/>
          </w:rPr>
        </w:r>
        <w:r w:rsidR="00BF0A51" w:rsidRPr="00BF0A51">
          <w:rPr>
            <w:vanish/>
          </w:rPr>
          <w:fldChar w:fldCharType="separate"/>
        </w:r>
        <w:r w:rsidR="000603ED">
          <w:rPr>
            <w:vanish/>
          </w:rPr>
          <w:t>124</w:t>
        </w:r>
        <w:r w:rsidR="00BF0A51" w:rsidRPr="00BF0A51">
          <w:rPr>
            <w:vanish/>
          </w:rPr>
          <w:fldChar w:fldCharType="end"/>
        </w:r>
      </w:hyperlink>
    </w:p>
    <w:p w14:paraId="7028FCE2" w14:textId="0D7F7D1B"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784" w:history="1">
        <w:r w:rsidR="00BF0A51" w:rsidRPr="004B175A">
          <w:t>Subdivision 6A.6.1</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Preliminary</w:t>
        </w:r>
        <w:r w:rsidR="00BF0A51" w:rsidRPr="00BF0A51">
          <w:rPr>
            <w:vanish/>
          </w:rPr>
          <w:tab/>
        </w:r>
        <w:r w:rsidR="00BF0A51" w:rsidRPr="00BF0A51">
          <w:rPr>
            <w:vanish/>
          </w:rPr>
          <w:fldChar w:fldCharType="begin"/>
        </w:r>
        <w:r w:rsidR="00BF0A51" w:rsidRPr="00BF0A51">
          <w:rPr>
            <w:vanish/>
          </w:rPr>
          <w:instrText xml:space="preserve"> PAGEREF _Toc190857784 \h </w:instrText>
        </w:r>
        <w:r w:rsidR="00BF0A51" w:rsidRPr="00BF0A51">
          <w:rPr>
            <w:vanish/>
          </w:rPr>
        </w:r>
        <w:r w:rsidR="00BF0A51" w:rsidRPr="00BF0A51">
          <w:rPr>
            <w:vanish/>
          </w:rPr>
          <w:fldChar w:fldCharType="separate"/>
        </w:r>
        <w:r w:rsidR="000603ED">
          <w:rPr>
            <w:vanish/>
          </w:rPr>
          <w:t>124</w:t>
        </w:r>
        <w:r w:rsidR="00BF0A51" w:rsidRPr="00BF0A51">
          <w:rPr>
            <w:vanish/>
          </w:rPr>
          <w:fldChar w:fldCharType="end"/>
        </w:r>
      </w:hyperlink>
    </w:p>
    <w:p w14:paraId="6F7A4EA7" w14:textId="6B2524F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85" w:history="1">
        <w:r w:rsidRPr="004B175A">
          <w:t>127A</w:t>
        </w:r>
        <w:r>
          <w:rPr>
            <w:rFonts w:asciiTheme="minorHAnsi" w:eastAsiaTheme="minorEastAsia" w:hAnsiTheme="minorHAnsi" w:cstheme="minorBidi"/>
            <w:kern w:val="2"/>
            <w:sz w:val="24"/>
            <w:szCs w:val="24"/>
            <w:lang w:eastAsia="en-AU"/>
            <w14:ligatures w14:val="standardContextual"/>
          </w:rPr>
          <w:tab/>
        </w:r>
        <w:r w:rsidRPr="004B175A">
          <w:t>Objects—div 6A.6</w:t>
        </w:r>
        <w:r>
          <w:tab/>
        </w:r>
        <w:r>
          <w:fldChar w:fldCharType="begin"/>
        </w:r>
        <w:r>
          <w:instrText xml:space="preserve"> PAGEREF _Toc190857785 \h </w:instrText>
        </w:r>
        <w:r>
          <w:fldChar w:fldCharType="separate"/>
        </w:r>
        <w:r w:rsidR="000603ED">
          <w:t>124</w:t>
        </w:r>
        <w:r>
          <w:fldChar w:fldCharType="end"/>
        </w:r>
      </w:hyperlink>
    </w:p>
    <w:p w14:paraId="422853E1" w14:textId="2E5D073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86" w:history="1">
        <w:r w:rsidRPr="004B175A">
          <w:t>127B</w:t>
        </w:r>
        <w:r>
          <w:rPr>
            <w:rFonts w:asciiTheme="minorHAnsi" w:eastAsiaTheme="minorEastAsia" w:hAnsiTheme="minorHAnsi" w:cstheme="minorBidi"/>
            <w:kern w:val="2"/>
            <w:sz w:val="24"/>
            <w:szCs w:val="24"/>
            <w:lang w:eastAsia="en-AU"/>
            <w14:ligatures w14:val="standardContextual"/>
          </w:rPr>
          <w:tab/>
        </w:r>
        <w:r w:rsidRPr="004B175A">
          <w:t>Definitions—div 6A.6</w:t>
        </w:r>
        <w:r>
          <w:tab/>
        </w:r>
        <w:r>
          <w:fldChar w:fldCharType="begin"/>
        </w:r>
        <w:r>
          <w:instrText xml:space="preserve"> PAGEREF _Toc190857786 \h </w:instrText>
        </w:r>
        <w:r>
          <w:fldChar w:fldCharType="separate"/>
        </w:r>
        <w:r w:rsidR="000603ED">
          <w:t>125</w:t>
        </w:r>
        <w:r>
          <w:fldChar w:fldCharType="end"/>
        </w:r>
      </w:hyperlink>
    </w:p>
    <w:p w14:paraId="2026B848" w14:textId="04E22BF1"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787" w:history="1">
        <w:r w:rsidR="00BF0A51" w:rsidRPr="004B175A">
          <w:t>Subdivision 6A.6.2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Trading class B authorisations</w:t>
        </w:r>
        <w:r w:rsidR="00BF0A51" w:rsidRPr="00BF0A51">
          <w:rPr>
            <w:vanish/>
          </w:rPr>
          <w:tab/>
        </w:r>
        <w:r w:rsidR="00BF0A51" w:rsidRPr="00BF0A51">
          <w:rPr>
            <w:vanish/>
          </w:rPr>
          <w:fldChar w:fldCharType="begin"/>
        </w:r>
        <w:r w:rsidR="00BF0A51" w:rsidRPr="00BF0A51">
          <w:rPr>
            <w:vanish/>
          </w:rPr>
          <w:instrText xml:space="preserve"> PAGEREF _Toc190857787 \h </w:instrText>
        </w:r>
        <w:r w:rsidR="00BF0A51" w:rsidRPr="00BF0A51">
          <w:rPr>
            <w:vanish/>
          </w:rPr>
        </w:r>
        <w:r w:rsidR="00BF0A51" w:rsidRPr="00BF0A51">
          <w:rPr>
            <w:vanish/>
          </w:rPr>
          <w:fldChar w:fldCharType="separate"/>
        </w:r>
        <w:r w:rsidR="000603ED">
          <w:rPr>
            <w:vanish/>
          </w:rPr>
          <w:t>125</w:t>
        </w:r>
        <w:r w:rsidR="00BF0A51" w:rsidRPr="00BF0A51">
          <w:rPr>
            <w:vanish/>
          </w:rPr>
          <w:fldChar w:fldCharType="end"/>
        </w:r>
      </w:hyperlink>
    </w:p>
    <w:p w14:paraId="087857F5" w14:textId="1F8CE96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88" w:history="1">
        <w:r w:rsidRPr="004B175A">
          <w:t>127C</w:t>
        </w:r>
        <w:r>
          <w:rPr>
            <w:rFonts w:asciiTheme="minorHAnsi" w:eastAsiaTheme="minorEastAsia" w:hAnsiTheme="minorHAnsi" w:cstheme="minorBidi"/>
            <w:kern w:val="2"/>
            <w:sz w:val="24"/>
            <w:szCs w:val="24"/>
            <w:lang w:eastAsia="en-AU"/>
            <w14:ligatures w14:val="standardContextual"/>
          </w:rPr>
          <w:tab/>
        </w:r>
        <w:r w:rsidRPr="004B175A">
          <w:t>Selling class B authorisations</w:t>
        </w:r>
        <w:r>
          <w:tab/>
        </w:r>
        <w:r>
          <w:fldChar w:fldCharType="begin"/>
        </w:r>
        <w:r>
          <w:instrText xml:space="preserve"> PAGEREF _Toc190857788 \h </w:instrText>
        </w:r>
        <w:r>
          <w:fldChar w:fldCharType="separate"/>
        </w:r>
        <w:r w:rsidR="000603ED">
          <w:t>125</w:t>
        </w:r>
        <w:r>
          <w:fldChar w:fldCharType="end"/>
        </w:r>
      </w:hyperlink>
    </w:p>
    <w:p w14:paraId="0BD31585" w14:textId="74305B1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89" w:history="1">
        <w:r w:rsidRPr="004B175A">
          <w:t>127D</w:t>
        </w:r>
        <w:r>
          <w:rPr>
            <w:rFonts w:asciiTheme="minorHAnsi" w:eastAsiaTheme="minorEastAsia" w:hAnsiTheme="minorHAnsi" w:cstheme="minorBidi"/>
            <w:kern w:val="2"/>
            <w:sz w:val="24"/>
            <w:szCs w:val="24"/>
            <w:lang w:eastAsia="en-AU"/>
            <w14:ligatures w14:val="standardContextual"/>
          </w:rPr>
          <w:tab/>
        </w:r>
        <w:r w:rsidRPr="004B175A">
          <w:t>Offence—selling class B gaming machines</w:t>
        </w:r>
        <w:r>
          <w:tab/>
        </w:r>
        <w:r>
          <w:fldChar w:fldCharType="begin"/>
        </w:r>
        <w:r>
          <w:instrText xml:space="preserve"> PAGEREF _Toc190857789 \h </w:instrText>
        </w:r>
        <w:r>
          <w:fldChar w:fldCharType="separate"/>
        </w:r>
        <w:r w:rsidR="000603ED">
          <w:t>127</w:t>
        </w:r>
        <w:r>
          <w:fldChar w:fldCharType="end"/>
        </w:r>
      </w:hyperlink>
    </w:p>
    <w:p w14:paraId="3BED35AE" w14:textId="4AF08B0B"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790" w:history="1">
        <w:r w:rsidR="00BF0A51" w:rsidRPr="004B175A">
          <w:t>Subdivision 6A.6.3</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Trading class C authorisations and gaming machines</w:t>
        </w:r>
        <w:r w:rsidR="00BF0A51" w:rsidRPr="00BF0A51">
          <w:rPr>
            <w:vanish/>
          </w:rPr>
          <w:tab/>
        </w:r>
        <w:r w:rsidR="00BF0A51" w:rsidRPr="00BF0A51">
          <w:rPr>
            <w:vanish/>
          </w:rPr>
          <w:fldChar w:fldCharType="begin"/>
        </w:r>
        <w:r w:rsidR="00BF0A51" w:rsidRPr="00BF0A51">
          <w:rPr>
            <w:vanish/>
          </w:rPr>
          <w:instrText xml:space="preserve"> PAGEREF _Toc190857790 \h </w:instrText>
        </w:r>
        <w:r w:rsidR="00BF0A51" w:rsidRPr="00BF0A51">
          <w:rPr>
            <w:vanish/>
          </w:rPr>
        </w:r>
        <w:r w:rsidR="00BF0A51" w:rsidRPr="00BF0A51">
          <w:rPr>
            <w:vanish/>
          </w:rPr>
          <w:fldChar w:fldCharType="separate"/>
        </w:r>
        <w:r w:rsidR="000603ED">
          <w:rPr>
            <w:vanish/>
          </w:rPr>
          <w:t>127</w:t>
        </w:r>
        <w:r w:rsidR="00BF0A51" w:rsidRPr="00BF0A51">
          <w:rPr>
            <w:vanish/>
          </w:rPr>
          <w:fldChar w:fldCharType="end"/>
        </w:r>
      </w:hyperlink>
    </w:p>
    <w:p w14:paraId="16312E0E" w14:textId="3803B23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91" w:history="1">
        <w:r w:rsidRPr="004B175A">
          <w:t>127E</w:t>
        </w:r>
        <w:r>
          <w:rPr>
            <w:rFonts w:asciiTheme="minorHAnsi" w:eastAsiaTheme="minorEastAsia" w:hAnsiTheme="minorHAnsi" w:cstheme="minorBidi"/>
            <w:kern w:val="2"/>
            <w:sz w:val="24"/>
            <w:szCs w:val="24"/>
            <w:lang w:eastAsia="en-AU"/>
            <w14:ligatures w14:val="standardContextual"/>
          </w:rPr>
          <w:tab/>
        </w:r>
        <w:r w:rsidRPr="004B175A">
          <w:t>Trading class C authorisations and gaming machines</w:t>
        </w:r>
        <w:r>
          <w:tab/>
        </w:r>
        <w:r>
          <w:fldChar w:fldCharType="begin"/>
        </w:r>
        <w:r>
          <w:instrText xml:space="preserve"> PAGEREF _Toc190857791 \h </w:instrText>
        </w:r>
        <w:r>
          <w:fldChar w:fldCharType="separate"/>
        </w:r>
        <w:r w:rsidR="000603ED">
          <w:t>127</w:t>
        </w:r>
        <w:r>
          <w:fldChar w:fldCharType="end"/>
        </w:r>
      </w:hyperlink>
    </w:p>
    <w:p w14:paraId="77C07A64" w14:textId="0CC017F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92" w:history="1">
        <w:r w:rsidRPr="004B175A">
          <w:t>127F</w:t>
        </w:r>
        <w:r>
          <w:rPr>
            <w:rFonts w:asciiTheme="minorHAnsi" w:eastAsiaTheme="minorEastAsia" w:hAnsiTheme="minorHAnsi" w:cstheme="minorBidi"/>
            <w:kern w:val="2"/>
            <w:sz w:val="24"/>
            <w:szCs w:val="24"/>
            <w:lang w:eastAsia="en-AU"/>
            <w14:ligatures w14:val="standardContextual"/>
          </w:rPr>
          <w:tab/>
        </w:r>
        <w:r w:rsidRPr="004B175A">
          <w:t>Trading authorisations—forfeiture requirement</w:t>
        </w:r>
        <w:r>
          <w:tab/>
        </w:r>
        <w:r>
          <w:fldChar w:fldCharType="begin"/>
        </w:r>
        <w:r>
          <w:instrText xml:space="preserve"> PAGEREF _Toc190857792 \h </w:instrText>
        </w:r>
        <w:r>
          <w:fldChar w:fldCharType="separate"/>
        </w:r>
        <w:r w:rsidR="000603ED">
          <w:t>128</w:t>
        </w:r>
        <w:r>
          <w:fldChar w:fldCharType="end"/>
        </w:r>
      </w:hyperlink>
    </w:p>
    <w:p w14:paraId="2E244E15" w14:textId="07614EF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93" w:history="1">
        <w:r w:rsidRPr="004B175A">
          <w:t>127G</w:t>
        </w:r>
        <w:r>
          <w:rPr>
            <w:rFonts w:asciiTheme="minorHAnsi" w:eastAsiaTheme="minorEastAsia" w:hAnsiTheme="minorHAnsi" w:cstheme="minorBidi"/>
            <w:kern w:val="2"/>
            <w:sz w:val="24"/>
            <w:szCs w:val="24"/>
            <w:lang w:eastAsia="en-AU"/>
            <w14:ligatures w14:val="standardContextual"/>
          </w:rPr>
          <w:tab/>
        </w:r>
        <w:r w:rsidRPr="004B175A">
          <w:t>Offence—acquiring authorisations and gaming machines</w:t>
        </w:r>
        <w:r>
          <w:tab/>
        </w:r>
        <w:r>
          <w:fldChar w:fldCharType="begin"/>
        </w:r>
        <w:r>
          <w:instrText xml:space="preserve"> PAGEREF _Toc190857793 \h </w:instrText>
        </w:r>
        <w:r>
          <w:fldChar w:fldCharType="separate"/>
        </w:r>
        <w:r w:rsidR="000603ED">
          <w:t>129</w:t>
        </w:r>
        <w:r>
          <w:fldChar w:fldCharType="end"/>
        </w:r>
      </w:hyperlink>
    </w:p>
    <w:p w14:paraId="41D449EE" w14:textId="55303E7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94" w:history="1">
        <w:r w:rsidRPr="004B175A">
          <w:t>127H</w:t>
        </w:r>
        <w:r>
          <w:rPr>
            <w:rFonts w:asciiTheme="minorHAnsi" w:eastAsiaTheme="minorEastAsia" w:hAnsiTheme="minorHAnsi" w:cstheme="minorBidi"/>
            <w:kern w:val="2"/>
            <w:sz w:val="24"/>
            <w:szCs w:val="24"/>
            <w:lang w:eastAsia="en-AU"/>
            <w14:ligatures w14:val="standardContextual"/>
          </w:rPr>
          <w:tab/>
        </w:r>
        <w:r w:rsidRPr="004B175A">
          <w:t>Selling class C gaming machines</w:t>
        </w:r>
        <w:r>
          <w:tab/>
        </w:r>
        <w:r>
          <w:fldChar w:fldCharType="begin"/>
        </w:r>
        <w:r>
          <w:instrText xml:space="preserve"> PAGEREF _Toc190857794 \h </w:instrText>
        </w:r>
        <w:r>
          <w:fldChar w:fldCharType="separate"/>
        </w:r>
        <w:r w:rsidR="000603ED">
          <w:t>130</w:t>
        </w:r>
        <w:r>
          <w:fldChar w:fldCharType="end"/>
        </w:r>
      </w:hyperlink>
    </w:p>
    <w:p w14:paraId="0825022F" w14:textId="4ECE7DE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95" w:history="1">
        <w:r w:rsidRPr="004B175A">
          <w:t>127I</w:t>
        </w:r>
        <w:r>
          <w:rPr>
            <w:rFonts w:asciiTheme="minorHAnsi" w:eastAsiaTheme="minorEastAsia" w:hAnsiTheme="minorHAnsi" w:cstheme="minorBidi"/>
            <w:kern w:val="2"/>
            <w:sz w:val="24"/>
            <w:szCs w:val="24"/>
            <w:lang w:eastAsia="en-AU"/>
            <w14:ligatures w14:val="standardContextual"/>
          </w:rPr>
          <w:tab/>
        </w:r>
        <w:r w:rsidRPr="004B175A">
          <w:t>Selling class C authorisations</w:t>
        </w:r>
        <w:r>
          <w:tab/>
        </w:r>
        <w:r>
          <w:fldChar w:fldCharType="begin"/>
        </w:r>
        <w:r>
          <w:instrText xml:space="preserve"> PAGEREF _Toc190857795 \h </w:instrText>
        </w:r>
        <w:r>
          <w:fldChar w:fldCharType="separate"/>
        </w:r>
        <w:r w:rsidR="000603ED">
          <w:t>130</w:t>
        </w:r>
        <w:r>
          <w:fldChar w:fldCharType="end"/>
        </w:r>
      </w:hyperlink>
    </w:p>
    <w:p w14:paraId="0ED18CEF" w14:textId="7AE5A6F5"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796" w:history="1">
        <w:r w:rsidR="00BF0A51" w:rsidRPr="004B175A">
          <w:t>Subdivision 6A.6.4</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Trading authorisations and gaming machines—miscellaneous</w:t>
        </w:r>
        <w:r w:rsidR="00BF0A51" w:rsidRPr="00BF0A51">
          <w:rPr>
            <w:vanish/>
          </w:rPr>
          <w:tab/>
        </w:r>
        <w:r w:rsidR="00BF0A51" w:rsidRPr="00BF0A51">
          <w:rPr>
            <w:vanish/>
          </w:rPr>
          <w:fldChar w:fldCharType="begin"/>
        </w:r>
        <w:r w:rsidR="00BF0A51" w:rsidRPr="00BF0A51">
          <w:rPr>
            <w:vanish/>
          </w:rPr>
          <w:instrText xml:space="preserve"> PAGEREF _Toc190857796 \h </w:instrText>
        </w:r>
        <w:r w:rsidR="00BF0A51" w:rsidRPr="00BF0A51">
          <w:rPr>
            <w:vanish/>
          </w:rPr>
        </w:r>
        <w:r w:rsidR="00BF0A51" w:rsidRPr="00BF0A51">
          <w:rPr>
            <w:vanish/>
          </w:rPr>
          <w:fldChar w:fldCharType="separate"/>
        </w:r>
        <w:r w:rsidR="000603ED">
          <w:rPr>
            <w:vanish/>
          </w:rPr>
          <w:t>131</w:t>
        </w:r>
        <w:r w:rsidR="00BF0A51" w:rsidRPr="00BF0A51">
          <w:rPr>
            <w:vanish/>
          </w:rPr>
          <w:fldChar w:fldCharType="end"/>
        </w:r>
      </w:hyperlink>
    </w:p>
    <w:p w14:paraId="181867B8" w14:textId="42D2211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97" w:history="1">
        <w:r w:rsidRPr="004B175A">
          <w:t>127J</w:t>
        </w:r>
        <w:r>
          <w:rPr>
            <w:rFonts w:asciiTheme="minorHAnsi" w:eastAsiaTheme="minorEastAsia" w:hAnsiTheme="minorHAnsi" w:cstheme="minorBidi"/>
            <w:kern w:val="2"/>
            <w:sz w:val="24"/>
            <w:szCs w:val="24"/>
            <w:lang w:eastAsia="en-AU"/>
            <w14:ligatures w14:val="standardContextual"/>
          </w:rPr>
          <w:tab/>
        </w:r>
        <w:r w:rsidRPr="004B175A">
          <w:t>Trading authorisations—disposal of gaming machines</w:t>
        </w:r>
        <w:r>
          <w:tab/>
        </w:r>
        <w:r>
          <w:fldChar w:fldCharType="begin"/>
        </w:r>
        <w:r>
          <w:instrText xml:space="preserve"> PAGEREF _Toc190857797 \h </w:instrText>
        </w:r>
        <w:r>
          <w:fldChar w:fldCharType="separate"/>
        </w:r>
        <w:r w:rsidR="000603ED">
          <w:t>131</w:t>
        </w:r>
        <w:r>
          <w:fldChar w:fldCharType="end"/>
        </w:r>
      </w:hyperlink>
    </w:p>
    <w:p w14:paraId="7B4FCED7" w14:textId="6E9B9F3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798" w:history="1">
        <w:r w:rsidRPr="004B175A">
          <w:t>127K</w:t>
        </w:r>
        <w:r>
          <w:rPr>
            <w:rFonts w:asciiTheme="minorHAnsi" w:eastAsiaTheme="minorEastAsia" w:hAnsiTheme="minorHAnsi" w:cstheme="minorBidi"/>
            <w:kern w:val="2"/>
            <w:sz w:val="24"/>
            <w:szCs w:val="24"/>
            <w:lang w:eastAsia="en-AU"/>
            <w14:ligatures w14:val="standardContextual"/>
          </w:rPr>
          <w:tab/>
        </w:r>
        <w:r w:rsidRPr="004B175A">
          <w:t>Trading authorisations and gaming machines—regulations</w:t>
        </w:r>
        <w:r>
          <w:tab/>
        </w:r>
        <w:r>
          <w:fldChar w:fldCharType="begin"/>
        </w:r>
        <w:r>
          <w:instrText xml:space="preserve"> PAGEREF _Toc190857798 \h </w:instrText>
        </w:r>
        <w:r>
          <w:fldChar w:fldCharType="separate"/>
        </w:r>
        <w:r w:rsidR="000603ED">
          <w:t>131</w:t>
        </w:r>
        <w:r>
          <w:fldChar w:fldCharType="end"/>
        </w:r>
      </w:hyperlink>
    </w:p>
    <w:p w14:paraId="3FBEF582" w14:textId="7D3ACD0D"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799" w:history="1">
        <w:r w:rsidR="00BF0A51" w:rsidRPr="004B175A">
          <w:t>Division 6A.7</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Storage of authorisations and gaming machines</w:t>
        </w:r>
        <w:r w:rsidR="00BF0A51" w:rsidRPr="00BF0A51">
          <w:rPr>
            <w:vanish/>
          </w:rPr>
          <w:tab/>
        </w:r>
        <w:r w:rsidR="00BF0A51" w:rsidRPr="00BF0A51">
          <w:rPr>
            <w:vanish/>
          </w:rPr>
          <w:fldChar w:fldCharType="begin"/>
        </w:r>
        <w:r w:rsidR="00BF0A51" w:rsidRPr="00BF0A51">
          <w:rPr>
            <w:vanish/>
          </w:rPr>
          <w:instrText xml:space="preserve"> PAGEREF _Toc190857799 \h </w:instrText>
        </w:r>
        <w:r w:rsidR="00BF0A51" w:rsidRPr="00BF0A51">
          <w:rPr>
            <w:vanish/>
          </w:rPr>
        </w:r>
        <w:r w:rsidR="00BF0A51" w:rsidRPr="00BF0A51">
          <w:rPr>
            <w:vanish/>
          </w:rPr>
          <w:fldChar w:fldCharType="separate"/>
        </w:r>
        <w:r w:rsidR="000603ED">
          <w:rPr>
            <w:vanish/>
          </w:rPr>
          <w:t>132</w:t>
        </w:r>
        <w:r w:rsidR="00BF0A51" w:rsidRPr="00BF0A51">
          <w:rPr>
            <w:vanish/>
          </w:rPr>
          <w:fldChar w:fldCharType="end"/>
        </w:r>
      </w:hyperlink>
    </w:p>
    <w:p w14:paraId="1BDD492E" w14:textId="58B4C1E8"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00" w:history="1">
        <w:r w:rsidR="00BF0A51" w:rsidRPr="004B175A">
          <w:t>Subdivision 6A.7.1</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Interpretation</w:t>
        </w:r>
        <w:r w:rsidR="00BF0A51" w:rsidRPr="00BF0A51">
          <w:rPr>
            <w:vanish/>
          </w:rPr>
          <w:tab/>
        </w:r>
        <w:r w:rsidR="00BF0A51" w:rsidRPr="00BF0A51">
          <w:rPr>
            <w:vanish/>
          </w:rPr>
          <w:fldChar w:fldCharType="begin"/>
        </w:r>
        <w:r w:rsidR="00BF0A51" w:rsidRPr="00BF0A51">
          <w:rPr>
            <w:vanish/>
          </w:rPr>
          <w:instrText xml:space="preserve"> PAGEREF _Toc190857800 \h </w:instrText>
        </w:r>
        <w:r w:rsidR="00BF0A51" w:rsidRPr="00BF0A51">
          <w:rPr>
            <w:vanish/>
          </w:rPr>
        </w:r>
        <w:r w:rsidR="00BF0A51" w:rsidRPr="00BF0A51">
          <w:rPr>
            <w:vanish/>
          </w:rPr>
          <w:fldChar w:fldCharType="separate"/>
        </w:r>
        <w:r w:rsidR="000603ED">
          <w:rPr>
            <w:vanish/>
          </w:rPr>
          <w:t>132</w:t>
        </w:r>
        <w:r w:rsidR="00BF0A51" w:rsidRPr="00BF0A51">
          <w:rPr>
            <w:vanish/>
          </w:rPr>
          <w:fldChar w:fldCharType="end"/>
        </w:r>
      </w:hyperlink>
    </w:p>
    <w:p w14:paraId="134D3218" w14:textId="277360D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01" w:history="1">
        <w:r w:rsidRPr="004B175A">
          <w:t>127L</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storage permit</w:t>
        </w:r>
        <w:r w:rsidRPr="004B175A">
          <w:t>—Act</w:t>
        </w:r>
        <w:r>
          <w:tab/>
        </w:r>
        <w:r>
          <w:fldChar w:fldCharType="begin"/>
        </w:r>
        <w:r>
          <w:instrText xml:space="preserve"> PAGEREF _Toc190857801 \h </w:instrText>
        </w:r>
        <w:r>
          <w:fldChar w:fldCharType="separate"/>
        </w:r>
        <w:r w:rsidR="000603ED">
          <w:t>132</w:t>
        </w:r>
        <w:r>
          <w:fldChar w:fldCharType="end"/>
        </w:r>
      </w:hyperlink>
    </w:p>
    <w:p w14:paraId="13878808" w14:textId="50F7056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02" w:history="1">
        <w:r w:rsidRPr="004B175A">
          <w:t>127M</w:t>
        </w:r>
        <w:r>
          <w:rPr>
            <w:rFonts w:asciiTheme="minorHAnsi" w:eastAsiaTheme="minorEastAsia" w:hAnsiTheme="minorHAnsi" w:cstheme="minorBidi"/>
            <w:kern w:val="2"/>
            <w:sz w:val="24"/>
            <w:szCs w:val="24"/>
            <w:lang w:eastAsia="en-AU"/>
            <w14:ligatures w14:val="standardContextual"/>
          </w:rPr>
          <w:tab/>
        </w:r>
        <w:r w:rsidRPr="004B175A">
          <w:t>Definitions—div 6A.7</w:t>
        </w:r>
        <w:r>
          <w:tab/>
        </w:r>
        <w:r>
          <w:fldChar w:fldCharType="begin"/>
        </w:r>
        <w:r>
          <w:instrText xml:space="preserve"> PAGEREF _Toc190857802 \h </w:instrText>
        </w:r>
        <w:r>
          <w:fldChar w:fldCharType="separate"/>
        </w:r>
        <w:r w:rsidR="000603ED">
          <w:t>133</w:t>
        </w:r>
        <w:r>
          <w:fldChar w:fldCharType="end"/>
        </w:r>
      </w:hyperlink>
    </w:p>
    <w:p w14:paraId="517A4F0E" w14:textId="4EBDF6DA"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03" w:history="1">
        <w:r w:rsidR="00BF0A51" w:rsidRPr="004B175A">
          <w:t>Subdivision 6A.7.2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Storage permits—application and decision</w:t>
        </w:r>
        <w:r w:rsidR="00BF0A51" w:rsidRPr="00BF0A51">
          <w:rPr>
            <w:vanish/>
          </w:rPr>
          <w:tab/>
        </w:r>
        <w:r w:rsidR="00BF0A51" w:rsidRPr="00BF0A51">
          <w:rPr>
            <w:vanish/>
          </w:rPr>
          <w:fldChar w:fldCharType="begin"/>
        </w:r>
        <w:r w:rsidR="00BF0A51" w:rsidRPr="00BF0A51">
          <w:rPr>
            <w:vanish/>
          </w:rPr>
          <w:instrText xml:space="preserve"> PAGEREF _Toc190857803 \h </w:instrText>
        </w:r>
        <w:r w:rsidR="00BF0A51" w:rsidRPr="00BF0A51">
          <w:rPr>
            <w:vanish/>
          </w:rPr>
        </w:r>
        <w:r w:rsidR="00BF0A51" w:rsidRPr="00BF0A51">
          <w:rPr>
            <w:vanish/>
          </w:rPr>
          <w:fldChar w:fldCharType="separate"/>
        </w:r>
        <w:r w:rsidR="000603ED">
          <w:rPr>
            <w:vanish/>
          </w:rPr>
          <w:t>133</w:t>
        </w:r>
        <w:r w:rsidR="00BF0A51" w:rsidRPr="00BF0A51">
          <w:rPr>
            <w:vanish/>
          </w:rPr>
          <w:fldChar w:fldCharType="end"/>
        </w:r>
      </w:hyperlink>
    </w:p>
    <w:p w14:paraId="5C37B61C" w14:textId="593BF4E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04" w:history="1">
        <w:r w:rsidRPr="004B175A">
          <w:t>127N</w:t>
        </w:r>
        <w:r>
          <w:rPr>
            <w:rFonts w:asciiTheme="minorHAnsi" w:eastAsiaTheme="minorEastAsia" w:hAnsiTheme="minorHAnsi" w:cstheme="minorBidi"/>
            <w:kern w:val="2"/>
            <w:sz w:val="24"/>
            <w:szCs w:val="24"/>
            <w:lang w:eastAsia="en-AU"/>
            <w14:ligatures w14:val="standardContextual"/>
          </w:rPr>
          <w:tab/>
        </w:r>
        <w:r w:rsidRPr="004B175A">
          <w:t>Storage permits—purpose</w:t>
        </w:r>
        <w:r>
          <w:tab/>
        </w:r>
        <w:r>
          <w:fldChar w:fldCharType="begin"/>
        </w:r>
        <w:r>
          <w:instrText xml:space="preserve"> PAGEREF _Toc190857804 \h </w:instrText>
        </w:r>
        <w:r>
          <w:fldChar w:fldCharType="separate"/>
        </w:r>
        <w:r w:rsidR="000603ED">
          <w:t>133</w:t>
        </w:r>
        <w:r>
          <w:fldChar w:fldCharType="end"/>
        </w:r>
      </w:hyperlink>
    </w:p>
    <w:p w14:paraId="60522AD5" w14:textId="4496574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05" w:history="1">
        <w:r w:rsidRPr="004B175A">
          <w:t>127O</w:t>
        </w:r>
        <w:r>
          <w:rPr>
            <w:rFonts w:asciiTheme="minorHAnsi" w:eastAsiaTheme="minorEastAsia" w:hAnsiTheme="minorHAnsi" w:cstheme="minorBidi"/>
            <w:kern w:val="2"/>
            <w:sz w:val="24"/>
            <w:szCs w:val="24"/>
            <w:lang w:eastAsia="en-AU"/>
            <w14:ligatures w14:val="standardContextual"/>
          </w:rPr>
          <w:tab/>
        </w:r>
        <w:r w:rsidRPr="004B175A">
          <w:t>Storage permit—application</w:t>
        </w:r>
        <w:r>
          <w:tab/>
        </w:r>
        <w:r>
          <w:fldChar w:fldCharType="begin"/>
        </w:r>
        <w:r>
          <w:instrText xml:space="preserve"> PAGEREF _Toc190857805 \h </w:instrText>
        </w:r>
        <w:r>
          <w:fldChar w:fldCharType="separate"/>
        </w:r>
        <w:r w:rsidR="000603ED">
          <w:t>134</w:t>
        </w:r>
        <w:r>
          <w:fldChar w:fldCharType="end"/>
        </w:r>
      </w:hyperlink>
    </w:p>
    <w:p w14:paraId="4B422557" w14:textId="101905C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06" w:history="1">
        <w:r w:rsidRPr="004B175A">
          <w:t>127P</w:t>
        </w:r>
        <w:r>
          <w:rPr>
            <w:rFonts w:asciiTheme="minorHAnsi" w:eastAsiaTheme="minorEastAsia" w:hAnsiTheme="minorHAnsi" w:cstheme="minorBidi"/>
            <w:kern w:val="2"/>
            <w:sz w:val="24"/>
            <w:szCs w:val="24"/>
            <w:lang w:eastAsia="en-AU"/>
            <w14:ligatures w14:val="standardContextual"/>
          </w:rPr>
          <w:tab/>
        </w:r>
        <w:r w:rsidRPr="004B175A">
          <w:t>Storage permit—decision on application</w:t>
        </w:r>
        <w:r>
          <w:tab/>
        </w:r>
        <w:r>
          <w:fldChar w:fldCharType="begin"/>
        </w:r>
        <w:r>
          <w:instrText xml:space="preserve"> PAGEREF _Toc190857806 \h </w:instrText>
        </w:r>
        <w:r>
          <w:fldChar w:fldCharType="separate"/>
        </w:r>
        <w:r w:rsidR="000603ED">
          <w:t>135</w:t>
        </w:r>
        <w:r>
          <w:fldChar w:fldCharType="end"/>
        </w:r>
      </w:hyperlink>
    </w:p>
    <w:p w14:paraId="439F4D07" w14:textId="09BD1D95"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07" w:history="1">
        <w:r w:rsidR="00BF0A51" w:rsidRPr="004B175A">
          <w:t>Subdivision 6A.7.4</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Storage permits—form</w:t>
        </w:r>
        <w:r w:rsidR="00BF0A51" w:rsidRPr="00BF0A51">
          <w:rPr>
            <w:vanish/>
          </w:rPr>
          <w:tab/>
        </w:r>
        <w:r w:rsidR="00BF0A51" w:rsidRPr="00BF0A51">
          <w:rPr>
            <w:vanish/>
          </w:rPr>
          <w:fldChar w:fldCharType="begin"/>
        </w:r>
        <w:r w:rsidR="00BF0A51" w:rsidRPr="00BF0A51">
          <w:rPr>
            <w:vanish/>
          </w:rPr>
          <w:instrText xml:space="preserve"> PAGEREF _Toc190857807 \h </w:instrText>
        </w:r>
        <w:r w:rsidR="00BF0A51" w:rsidRPr="00BF0A51">
          <w:rPr>
            <w:vanish/>
          </w:rPr>
        </w:r>
        <w:r w:rsidR="00BF0A51" w:rsidRPr="00BF0A51">
          <w:rPr>
            <w:vanish/>
          </w:rPr>
          <w:fldChar w:fldCharType="separate"/>
        </w:r>
        <w:r w:rsidR="000603ED">
          <w:rPr>
            <w:vanish/>
          </w:rPr>
          <w:t>136</w:t>
        </w:r>
        <w:r w:rsidR="00BF0A51" w:rsidRPr="00BF0A51">
          <w:rPr>
            <w:vanish/>
          </w:rPr>
          <w:fldChar w:fldCharType="end"/>
        </w:r>
      </w:hyperlink>
    </w:p>
    <w:p w14:paraId="515AD7E3" w14:textId="140276F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08" w:history="1">
        <w:r w:rsidRPr="004B175A">
          <w:t>127S</w:t>
        </w:r>
        <w:r>
          <w:rPr>
            <w:rFonts w:asciiTheme="minorHAnsi" w:eastAsiaTheme="minorEastAsia" w:hAnsiTheme="minorHAnsi" w:cstheme="minorBidi"/>
            <w:kern w:val="2"/>
            <w:sz w:val="24"/>
            <w:szCs w:val="24"/>
            <w:lang w:eastAsia="en-AU"/>
            <w14:ligatures w14:val="standardContextual"/>
          </w:rPr>
          <w:tab/>
        </w:r>
        <w:r w:rsidRPr="004B175A">
          <w:t>Storage permit—form</w:t>
        </w:r>
        <w:r>
          <w:tab/>
        </w:r>
        <w:r>
          <w:fldChar w:fldCharType="begin"/>
        </w:r>
        <w:r>
          <w:instrText xml:space="preserve"> PAGEREF _Toc190857808 \h </w:instrText>
        </w:r>
        <w:r>
          <w:fldChar w:fldCharType="separate"/>
        </w:r>
        <w:r w:rsidR="000603ED">
          <w:t>136</w:t>
        </w:r>
        <w:r>
          <w:fldChar w:fldCharType="end"/>
        </w:r>
      </w:hyperlink>
    </w:p>
    <w:p w14:paraId="25191135" w14:textId="1DDFC09F"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09" w:history="1">
        <w:r w:rsidR="00BF0A51" w:rsidRPr="004B175A">
          <w:t>Subdivision 6A.7.5</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Storage permits—conditions</w:t>
        </w:r>
        <w:r w:rsidR="00BF0A51" w:rsidRPr="00BF0A51">
          <w:rPr>
            <w:vanish/>
          </w:rPr>
          <w:tab/>
        </w:r>
        <w:r w:rsidR="00BF0A51" w:rsidRPr="00BF0A51">
          <w:rPr>
            <w:vanish/>
          </w:rPr>
          <w:fldChar w:fldCharType="begin"/>
        </w:r>
        <w:r w:rsidR="00BF0A51" w:rsidRPr="00BF0A51">
          <w:rPr>
            <w:vanish/>
          </w:rPr>
          <w:instrText xml:space="preserve"> PAGEREF _Toc190857809 \h </w:instrText>
        </w:r>
        <w:r w:rsidR="00BF0A51" w:rsidRPr="00BF0A51">
          <w:rPr>
            <w:vanish/>
          </w:rPr>
        </w:r>
        <w:r w:rsidR="00BF0A51" w:rsidRPr="00BF0A51">
          <w:rPr>
            <w:vanish/>
          </w:rPr>
          <w:fldChar w:fldCharType="separate"/>
        </w:r>
        <w:r w:rsidR="000603ED">
          <w:rPr>
            <w:vanish/>
          </w:rPr>
          <w:t>137</w:t>
        </w:r>
        <w:r w:rsidR="00BF0A51" w:rsidRPr="00BF0A51">
          <w:rPr>
            <w:vanish/>
          </w:rPr>
          <w:fldChar w:fldCharType="end"/>
        </w:r>
      </w:hyperlink>
    </w:p>
    <w:p w14:paraId="4DB5EDC1" w14:textId="4B0067B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10" w:history="1">
        <w:r w:rsidRPr="004B175A">
          <w:t>127T</w:t>
        </w:r>
        <w:r>
          <w:rPr>
            <w:rFonts w:asciiTheme="minorHAnsi" w:eastAsiaTheme="minorEastAsia" w:hAnsiTheme="minorHAnsi" w:cstheme="minorBidi"/>
            <w:kern w:val="2"/>
            <w:sz w:val="24"/>
            <w:szCs w:val="24"/>
            <w:lang w:eastAsia="en-AU"/>
            <w14:ligatures w14:val="standardContextual"/>
          </w:rPr>
          <w:tab/>
        </w:r>
        <w:r w:rsidRPr="004B175A">
          <w:t>Storage permit—conditions</w:t>
        </w:r>
        <w:r>
          <w:tab/>
        </w:r>
        <w:r>
          <w:fldChar w:fldCharType="begin"/>
        </w:r>
        <w:r>
          <w:instrText xml:space="preserve"> PAGEREF _Toc190857810 \h </w:instrText>
        </w:r>
        <w:r>
          <w:fldChar w:fldCharType="separate"/>
        </w:r>
        <w:r w:rsidR="000603ED">
          <w:t>137</w:t>
        </w:r>
        <w:r>
          <w:fldChar w:fldCharType="end"/>
        </w:r>
      </w:hyperlink>
    </w:p>
    <w:p w14:paraId="576ED43D" w14:textId="24930F2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11" w:history="1">
        <w:r w:rsidRPr="004B175A">
          <w:t>127U</w:t>
        </w:r>
        <w:r>
          <w:rPr>
            <w:rFonts w:asciiTheme="minorHAnsi" w:eastAsiaTheme="minorEastAsia" w:hAnsiTheme="minorHAnsi" w:cstheme="minorBidi"/>
            <w:kern w:val="2"/>
            <w:sz w:val="24"/>
            <w:szCs w:val="24"/>
            <w:lang w:eastAsia="en-AU"/>
            <w14:ligatures w14:val="standardContextual"/>
          </w:rPr>
          <w:tab/>
        </w:r>
        <w:r w:rsidRPr="004B175A">
          <w:t>Storage permit—term</w:t>
        </w:r>
        <w:r>
          <w:tab/>
        </w:r>
        <w:r>
          <w:fldChar w:fldCharType="begin"/>
        </w:r>
        <w:r>
          <w:instrText xml:space="preserve"> PAGEREF _Toc190857811 \h </w:instrText>
        </w:r>
        <w:r>
          <w:fldChar w:fldCharType="separate"/>
        </w:r>
        <w:r w:rsidR="000603ED">
          <w:t>139</w:t>
        </w:r>
        <w:r>
          <w:fldChar w:fldCharType="end"/>
        </w:r>
      </w:hyperlink>
    </w:p>
    <w:p w14:paraId="51D0FACE" w14:textId="0E4C685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12" w:history="1">
        <w:r w:rsidRPr="004B175A">
          <w:t>127V</w:t>
        </w:r>
        <w:r>
          <w:rPr>
            <w:rFonts w:asciiTheme="minorHAnsi" w:eastAsiaTheme="minorEastAsia" w:hAnsiTheme="minorHAnsi" w:cstheme="minorBidi"/>
            <w:kern w:val="2"/>
            <w:sz w:val="24"/>
            <w:szCs w:val="24"/>
            <w:lang w:eastAsia="en-AU"/>
            <w14:ligatures w14:val="standardContextual"/>
          </w:rPr>
          <w:tab/>
        </w:r>
        <w:r w:rsidRPr="004B175A">
          <w:t>Storage permit—application for extension</w:t>
        </w:r>
        <w:r>
          <w:tab/>
        </w:r>
        <w:r>
          <w:fldChar w:fldCharType="begin"/>
        </w:r>
        <w:r>
          <w:instrText xml:space="preserve"> PAGEREF _Toc190857812 \h </w:instrText>
        </w:r>
        <w:r>
          <w:fldChar w:fldCharType="separate"/>
        </w:r>
        <w:r w:rsidR="000603ED">
          <w:t>140</w:t>
        </w:r>
        <w:r>
          <w:fldChar w:fldCharType="end"/>
        </w:r>
      </w:hyperlink>
    </w:p>
    <w:p w14:paraId="59329816" w14:textId="72C3E37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13" w:history="1">
        <w:r w:rsidRPr="004B175A">
          <w:t>127W</w:t>
        </w:r>
        <w:r>
          <w:rPr>
            <w:rFonts w:asciiTheme="minorHAnsi" w:eastAsiaTheme="minorEastAsia" w:hAnsiTheme="minorHAnsi" w:cstheme="minorBidi"/>
            <w:kern w:val="2"/>
            <w:sz w:val="24"/>
            <w:szCs w:val="24"/>
            <w:lang w:eastAsia="en-AU"/>
            <w14:ligatures w14:val="standardContextual"/>
          </w:rPr>
          <w:tab/>
        </w:r>
        <w:r w:rsidRPr="004B175A">
          <w:t>Storage permit—extension decision</w:t>
        </w:r>
        <w:r>
          <w:tab/>
        </w:r>
        <w:r>
          <w:fldChar w:fldCharType="begin"/>
        </w:r>
        <w:r>
          <w:instrText xml:space="preserve"> PAGEREF _Toc190857813 \h </w:instrText>
        </w:r>
        <w:r>
          <w:fldChar w:fldCharType="separate"/>
        </w:r>
        <w:r w:rsidR="000603ED">
          <w:t>140</w:t>
        </w:r>
        <w:r>
          <w:fldChar w:fldCharType="end"/>
        </w:r>
      </w:hyperlink>
    </w:p>
    <w:p w14:paraId="05016960" w14:textId="423649C4"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14" w:history="1">
        <w:r w:rsidR="00BF0A51" w:rsidRPr="004B175A">
          <w:t>Subdivision 6A.7.6</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Storage permits—amendment</w:t>
        </w:r>
        <w:r w:rsidR="00BF0A51" w:rsidRPr="00BF0A51">
          <w:rPr>
            <w:vanish/>
          </w:rPr>
          <w:tab/>
        </w:r>
        <w:r w:rsidR="00BF0A51" w:rsidRPr="00BF0A51">
          <w:rPr>
            <w:vanish/>
          </w:rPr>
          <w:fldChar w:fldCharType="begin"/>
        </w:r>
        <w:r w:rsidR="00BF0A51" w:rsidRPr="00BF0A51">
          <w:rPr>
            <w:vanish/>
          </w:rPr>
          <w:instrText xml:space="preserve"> PAGEREF _Toc190857814 \h </w:instrText>
        </w:r>
        <w:r w:rsidR="00BF0A51" w:rsidRPr="00BF0A51">
          <w:rPr>
            <w:vanish/>
          </w:rPr>
        </w:r>
        <w:r w:rsidR="00BF0A51" w:rsidRPr="00BF0A51">
          <w:rPr>
            <w:vanish/>
          </w:rPr>
          <w:fldChar w:fldCharType="separate"/>
        </w:r>
        <w:r w:rsidR="000603ED">
          <w:rPr>
            <w:vanish/>
          </w:rPr>
          <w:t>141</w:t>
        </w:r>
        <w:r w:rsidR="00BF0A51" w:rsidRPr="00BF0A51">
          <w:rPr>
            <w:vanish/>
          </w:rPr>
          <w:fldChar w:fldCharType="end"/>
        </w:r>
      </w:hyperlink>
    </w:p>
    <w:p w14:paraId="22343223" w14:textId="45345F9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15" w:history="1">
        <w:r w:rsidRPr="004B175A">
          <w:t>127X</w:t>
        </w:r>
        <w:r>
          <w:rPr>
            <w:rFonts w:asciiTheme="minorHAnsi" w:eastAsiaTheme="minorEastAsia" w:hAnsiTheme="minorHAnsi" w:cstheme="minorBidi"/>
            <w:kern w:val="2"/>
            <w:sz w:val="24"/>
            <w:szCs w:val="24"/>
            <w:lang w:eastAsia="en-AU"/>
            <w14:ligatures w14:val="standardContextual"/>
          </w:rPr>
          <w:tab/>
        </w:r>
        <w:r w:rsidRPr="004B175A">
          <w:t>Storage permit amendment—notification</w:t>
        </w:r>
        <w:r>
          <w:tab/>
        </w:r>
        <w:r>
          <w:fldChar w:fldCharType="begin"/>
        </w:r>
        <w:r>
          <w:instrText xml:space="preserve"> PAGEREF _Toc190857815 \h </w:instrText>
        </w:r>
        <w:r>
          <w:fldChar w:fldCharType="separate"/>
        </w:r>
        <w:r w:rsidR="000603ED">
          <w:t>141</w:t>
        </w:r>
        <w:r>
          <w:fldChar w:fldCharType="end"/>
        </w:r>
      </w:hyperlink>
    </w:p>
    <w:p w14:paraId="47742D46" w14:textId="36D9D6C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16" w:history="1">
        <w:r w:rsidRPr="004B175A">
          <w:t>127Y</w:t>
        </w:r>
        <w:r>
          <w:rPr>
            <w:rFonts w:asciiTheme="minorHAnsi" w:eastAsiaTheme="minorEastAsia" w:hAnsiTheme="minorHAnsi" w:cstheme="minorBidi"/>
            <w:kern w:val="2"/>
            <w:sz w:val="24"/>
            <w:szCs w:val="24"/>
            <w:lang w:eastAsia="en-AU"/>
            <w14:ligatures w14:val="standardContextual"/>
          </w:rPr>
          <w:tab/>
        </w:r>
        <w:r w:rsidRPr="004B175A">
          <w:t>Storage permit amendment—decision</w:t>
        </w:r>
        <w:r>
          <w:tab/>
        </w:r>
        <w:r>
          <w:fldChar w:fldCharType="begin"/>
        </w:r>
        <w:r>
          <w:instrText xml:space="preserve"> PAGEREF _Toc190857816 \h </w:instrText>
        </w:r>
        <w:r>
          <w:fldChar w:fldCharType="separate"/>
        </w:r>
        <w:r w:rsidR="000603ED">
          <w:t>142</w:t>
        </w:r>
        <w:r>
          <w:fldChar w:fldCharType="end"/>
        </w:r>
      </w:hyperlink>
    </w:p>
    <w:p w14:paraId="4EF9B7FC" w14:textId="57700D9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17" w:history="1">
        <w:r w:rsidRPr="004B175A">
          <w:t>127Z</w:t>
        </w:r>
        <w:r>
          <w:rPr>
            <w:rFonts w:asciiTheme="minorHAnsi" w:eastAsiaTheme="minorEastAsia" w:hAnsiTheme="minorHAnsi" w:cstheme="minorBidi"/>
            <w:kern w:val="2"/>
            <w:sz w:val="24"/>
            <w:szCs w:val="24"/>
            <w:lang w:eastAsia="en-AU"/>
            <w14:ligatures w14:val="standardContextual"/>
          </w:rPr>
          <w:tab/>
        </w:r>
        <w:r w:rsidRPr="004B175A">
          <w:t>Storage permit amendment—commission’s own initiative</w:t>
        </w:r>
        <w:r>
          <w:tab/>
        </w:r>
        <w:r>
          <w:fldChar w:fldCharType="begin"/>
        </w:r>
        <w:r>
          <w:instrText xml:space="preserve"> PAGEREF _Toc190857817 \h </w:instrText>
        </w:r>
        <w:r>
          <w:fldChar w:fldCharType="separate"/>
        </w:r>
        <w:r w:rsidR="000603ED">
          <w:t>142</w:t>
        </w:r>
        <w:r>
          <w:fldChar w:fldCharType="end"/>
        </w:r>
      </w:hyperlink>
    </w:p>
    <w:p w14:paraId="5D142B6B" w14:textId="5152077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18" w:history="1">
        <w:r w:rsidRPr="004B175A">
          <w:t>127ZA</w:t>
        </w:r>
        <w:r>
          <w:rPr>
            <w:rFonts w:asciiTheme="minorHAnsi" w:eastAsiaTheme="minorEastAsia" w:hAnsiTheme="minorHAnsi" w:cstheme="minorBidi"/>
            <w:kern w:val="2"/>
            <w:sz w:val="24"/>
            <w:szCs w:val="24"/>
            <w:lang w:eastAsia="en-AU"/>
            <w14:ligatures w14:val="standardContextual"/>
          </w:rPr>
          <w:tab/>
        </w:r>
        <w:r w:rsidRPr="004B175A">
          <w:t>Storage permit amendment—reissue of storage permit</w:t>
        </w:r>
        <w:r>
          <w:tab/>
        </w:r>
        <w:r>
          <w:fldChar w:fldCharType="begin"/>
        </w:r>
        <w:r>
          <w:instrText xml:space="preserve"> PAGEREF _Toc190857818 \h </w:instrText>
        </w:r>
        <w:r>
          <w:fldChar w:fldCharType="separate"/>
        </w:r>
        <w:r w:rsidR="000603ED">
          <w:t>142</w:t>
        </w:r>
        <w:r>
          <w:fldChar w:fldCharType="end"/>
        </w:r>
      </w:hyperlink>
    </w:p>
    <w:p w14:paraId="69D27EC9" w14:textId="2001B862"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19" w:history="1">
        <w:r w:rsidR="00BF0A51" w:rsidRPr="004B175A">
          <w:t>Subdivision 6A.7.7</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Storage permits—trading authorisations under permits</w:t>
        </w:r>
        <w:r w:rsidR="00BF0A51" w:rsidRPr="00BF0A51">
          <w:rPr>
            <w:vanish/>
          </w:rPr>
          <w:tab/>
        </w:r>
        <w:r w:rsidR="00BF0A51" w:rsidRPr="00BF0A51">
          <w:rPr>
            <w:vanish/>
          </w:rPr>
          <w:fldChar w:fldCharType="begin"/>
        </w:r>
        <w:r w:rsidR="00BF0A51" w:rsidRPr="00BF0A51">
          <w:rPr>
            <w:vanish/>
          </w:rPr>
          <w:instrText xml:space="preserve"> PAGEREF _Toc190857819 \h </w:instrText>
        </w:r>
        <w:r w:rsidR="00BF0A51" w:rsidRPr="00BF0A51">
          <w:rPr>
            <w:vanish/>
          </w:rPr>
        </w:r>
        <w:r w:rsidR="00BF0A51" w:rsidRPr="00BF0A51">
          <w:rPr>
            <w:vanish/>
          </w:rPr>
          <w:fldChar w:fldCharType="separate"/>
        </w:r>
        <w:r w:rsidR="000603ED">
          <w:rPr>
            <w:vanish/>
          </w:rPr>
          <w:t>142</w:t>
        </w:r>
        <w:r w:rsidR="00BF0A51" w:rsidRPr="00BF0A51">
          <w:rPr>
            <w:vanish/>
          </w:rPr>
          <w:fldChar w:fldCharType="end"/>
        </w:r>
      </w:hyperlink>
    </w:p>
    <w:p w14:paraId="4B56D9D5" w14:textId="3428317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20" w:history="1">
        <w:r w:rsidRPr="004B175A">
          <w:t>127ZB</w:t>
        </w:r>
        <w:r>
          <w:rPr>
            <w:rFonts w:asciiTheme="minorHAnsi" w:eastAsiaTheme="minorEastAsia" w:hAnsiTheme="minorHAnsi" w:cstheme="minorBidi"/>
            <w:kern w:val="2"/>
            <w:sz w:val="24"/>
            <w:szCs w:val="24"/>
            <w:lang w:eastAsia="en-AU"/>
            <w14:ligatures w14:val="standardContextual"/>
          </w:rPr>
          <w:tab/>
        </w:r>
        <w:r w:rsidRPr="004B175A">
          <w:t>Trading authorisations under storage permits—procedure</w:t>
        </w:r>
        <w:r>
          <w:tab/>
        </w:r>
        <w:r>
          <w:fldChar w:fldCharType="begin"/>
        </w:r>
        <w:r>
          <w:instrText xml:space="preserve"> PAGEREF _Toc190857820 \h </w:instrText>
        </w:r>
        <w:r>
          <w:fldChar w:fldCharType="separate"/>
        </w:r>
        <w:r w:rsidR="000603ED">
          <w:t>142</w:t>
        </w:r>
        <w:r>
          <w:fldChar w:fldCharType="end"/>
        </w:r>
      </w:hyperlink>
    </w:p>
    <w:p w14:paraId="5DEFA109" w14:textId="2071D97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21" w:history="1">
        <w:r w:rsidRPr="004B175A">
          <w:t>127ZC</w:t>
        </w:r>
        <w:r>
          <w:rPr>
            <w:rFonts w:asciiTheme="minorHAnsi" w:eastAsiaTheme="minorEastAsia" w:hAnsiTheme="minorHAnsi" w:cstheme="minorBidi"/>
            <w:kern w:val="2"/>
            <w:sz w:val="24"/>
            <w:szCs w:val="24"/>
            <w:lang w:eastAsia="en-AU"/>
            <w14:ligatures w14:val="standardContextual"/>
          </w:rPr>
          <w:tab/>
        </w:r>
        <w:r w:rsidRPr="004B175A">
          <w:t>Trading authorisations under storage permits—decision on application by disposing licensee</w:t>
        </w:r>
        <w:r>
          <w:tab/>
        </w:r>
        <w:r>
          <w:fldChar w:fldCharType="begin"/>
        </w:r>
        <w:r>
          <w:instrText xml:space="preserve"> PAGEREF _Toc190857821 \h </w:instrText>
        </w:r>
        <w:r>
          <w:fldChar w:fldCharType="separate"/>
        </w:r>
        <w:r w:rsidR="000603ED">
          <w:t>143</w:t>
        </w:r>
        <w:r>
          <w:fldChar w:fldCharType="end"/>
        </w:r>
      </w:hyperlink>
    </w:p>
    <w:p w14:paraId="4D01BC3F" w14:textId="4F123C72"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22" w:history="1">
        <w:r w:rsidR="00BF0A51" w:rsidRPr="004B175A">
          <w:t>Subdivision 6A.7.8</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Storage permits—miscellaneous</w:t>
        </w:r>
        <w:r w:rsidR="00BF0A51" w:rsidRPr="00BF0A51">
          <w:rPr>
            <w:vanish/>
          </w:rPr>
          <w:tab/>
        </w:r>
        <w:r w:rsidR="00BF0A51" w:rsidRPr="00BF0A51">
          <w:rPr>
            <w:vanish/>
          </w:rPr>
          <w:fldChar w:fldCharType="begin"/>
        </w:r>
        <w:r w:rsidR="00BF0A51" w:rsidRPr="00BF0A51">
          <w:rPr>
            <w:vanish/>
          </w:rPr>
          <w:instrText xml:space="preserve"> PAGEREF _Toc190857822 \h </w:instrText>
        </w:r>
        <w:r w:rsidR="00BF0A51" w:rsidRPr="00BF0A51">
          <w:rPr>
            <w:vanish/>
          </w:rPr>
        </w:r>
        <w:r w:rsidR="00BF0A51" w:rsidRPr="00BF0A51">
          <w:rPr>
            <w:vanish/>
          </w:rPr>
          <w:fldChar w:fldCharType="separate"/>
        </w:r>
        <w:r w:rsidR="000603ED">
          <w:rPr>
            <w:vanish/>
          </w:rPr>
          <w:t>144</w:t>
        </w:r>
        <w:r w:rsidR="00BF0A51" w:rsidRPr="00BF0A51">
          <w:rPr>
            <w:vanish/>
          </w:rPr>
          <w:fldChar w:fldCharType="end"/>
        </w:r>
      </w:hyperlink>
    </w:p>
    <w:p w14:paraId="569F9EE4" w14:textId="38BF5F3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23" w:history="1">
        <w:r w:rsidRPr="004B175A">
          <w:t>127ZE</w:t>
        </w:r>
        <w:r>
          <w:rPr>
            <w:rFonts w:asciiTheme="minorHAnsi" w:eastAsiaTheme="minorEastAsia" w:hAnsiTheme="minorHAnsi" w:cstheme="minorBidi"/>
            <w:kern w:val="2"/>
            <w:sz w:val="24"/>
            <w:szCs w:val="24"/>
            <w:lang w:eastAsia="en-AU"/>
            <w14:ligatures w14:val="standardContextual"/>
          </w:rPr>
          <w:tab/>
        </w:r>
        <w:r w:rsidRPr="004B175A">
          <w:t>Gaming machines and authorisations under storage permits—inspection</w:t>
        </w:r>
        <w:r>
          <w:tab/>
        </w:r>
        <w:r>
          <w:fldChar w:fldCharType="begin"/>
        </w:r>
        <w:r>
          <w:instrText xml:space="preserve"> PAGEREF _Toc190857823 \h </w:instrText>
        </w:r>
        <w:r>
          <w:fldChar w:fldCharType="separate"/>
        </w:r>
        <w:r w:rsidR="000603ED">
          <w:t>144</w:t>
        </w:r>
        <w:r>
          <w:fldChar w:fldCharType="end"/>
        </w:r>
      </w:hyperlink>
    </w:p>
    <w:p w14:paraId="449F8125" w14:textId="7AD2DC8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24" w:history="1">
        <w:r w:rsidRPr="004B175A">
          <w:t>127ZF</w:t>
        </w:r>
        <w:r>
          <w:rPr>
            <w:rFonts w:asciiTheme="minorHAnsi" w:eastAsiaTheme="minorEastAsia" w:hAnsiTheme="minorHAnsi" w:cstheme="minorBidi"/>
            <w:kern w:val="2"/>
            <w:sz w:val="24"/>
            <w:szCs w:val="24"/>
            <w:lang w:eastAsia="en-AU"/>
            <w14:ligatures w14:val="standardContextual"/>
          </w:rPr>
          <w:tab/>
        </w:r>
        <w:r w:rsidRPr="004B175A">
          <w:t>Storage of gaming machines and authorisations—rules</w:t>
        </w:r>
        <w:r>
          <w:tab/>
        </w:r>
        <w:r>
          <w:fldChar w:fldCharType="begin"/>
        </w:r>
        <w:r>
          <w:instrText xml:space="preserve"> PAGEREF _Toc190857824 \h </w:instrText>
        </w:r>
        <w:r>
          <w:fldChar w:fldCharType="separate"/>
        </w:r>
        <w:r w:rsidR="000603ED">
          <w:t>144</w:t>
        </w:r>
        <w:r>
          <w:fldChar w:fldCharType="end"/>
        </w:r>
      </w:hyperlink>
    </w:p>
    <w:p w14:paraId="362A4CFF" w14:textId="285AC5CE"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825" w:history="1">
        <w:r w:rsidR="00BF0A51" w:rsidRPr="004B175A">
          <w:t>Part 7</w:t>
        </w:r>
        <w:r w:rsidR="00BF0A51">
          <w:rPr>
            <w:rFonts w:asciiTheme="minorHAnsi" w:eastAsiaTheme="minorEastAsia" w:hAnsiTheme="minorHAnsi" w:cstheme="minorBidi"/>
            <w:b w:val="0"/>
            <w:kern w:val="2"/>
            <w:szCs w:val="24"/>
            <w:lang w:eastAsia="en-AU"/>
            <w14:ligatures w14:val="standardContextual"/>
          </w:rPr>
          <w:tab/>
        </w:r>
        <w:r w:rsidR="00BF0A51" w:rsidRPr="004B175A">
          <w:t>Regulation of gaming machines generally</w:t>
        </w:r>
        <w:r w:rsidR="00BF0A51" w:rsidRPr="00BF0A51">
          <w:rPr>
            <w:vanish/>
          </w:rPr>
          <w:tab/>
        </w:r>
        <w:r w:rsidR="00BF0A51" w:rsidRPr="00BF0A51">
          <w:rPr>
            <w:vanish/>
          </w:rPr>
          <w:fldChar w:fldCharType="begin"/>
        </w:r>
        <w:r w:rsidR="00BF0A51" w:rsidRPr="00BF0A51">
          <w:rPr>
            <w:vanish/>
          </w:rPr>
          <w:instrText xml:space="preserve"> PAGEREF _Toc190857825 \h </w:instrText>
        </w:r>
        <w:r w:rsidR="00BF0A51" w:rsidRPr="00BF0A51">
          <w:rPr>
            <w:vanish/>
          </w:rPr>
        </w:r>
        <w:r w:rsidR="00BF0A51" w:rsidRPr="00BF0A51">
          <w:rPr>
            <w:vanish/>
          </w:rPr>
          <w:fldChar w:fldCharType="separate"/>
        </w:r>
        <w:r w:rsidR="000603ED">
          <w:rPr>
            <w:vanish/>
          </w:rPr>
          <w:t>146</w:t>
        </w:r>
        <w:r w:rsidR="00BF0A51" w:rsidRPr="00BF0A51">
          <w:rPr>
            <w:vanish/>
          </w:rPr>
          <w:fldChar w:fldCharType="end"/>
        </w:r>
      </w:hyperlink>
    </w:p>
    <w:p w14:paraId="0FD8A356" w14:textId="1FCA202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26" w:history="1">
        <w:r w:rsidRPr="004B175A">
          <w:t>128</w:t>
        </w:r>
        <w:r>
          <w:rPr>
            <w:rFonts w:asciiTheme="minorHAnsi" w:eastAsiaTheme="minorEastAsia" w:hAnsiTheme="minorHAnsi" w:cstheme="minorBidi"/>
            <w:kern w:val="2"/>
            <w:sz w:val="24"/>
            <w:szCs w:val="24"/>
            <w:lang w:eastAsia="en-AU"/>
            <w14:ligatures w14:val="standardContextual"/>
          </w:rPr>
          <w:tab/>
        </w:r>
        <w:r w:rsidRPr="004B175A">
          <w:t>Maintaining gaming machines etc on authorised premises</w:t>
        </w:r>
        <w:r>
          <w:tab/>
        </w:r>
        <w:r>
          <w:fldChar w:fldCharType="begin"/>
        </w:r>
        <w:r>
          <w:instrText xml:space="preserve"> PAGEREF _Toc190857826 \h </w:instrText>
        </w:r>
        <w:r>
          <w:fldChar w:fldCharType="separate"/>
        </w:r>
        <w:r w:rsidR="000603ED">
          <w:t>146</w:t>
        </w:r>
        <w:r>
          <w:fldChar w:fldCharType="end"/>
        </w:r>
      </w:hyperlink>
    </w:p>
    <w:p w14:paraId="04FEE5C6" w14:textId="6574E4E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27" w:history="1">
        <w:r w:rsidRPr="004B175A">
          <w:t>129</w:t>
        </w:r>
        <w:r>
          <w:rPr>
            <w:rFonts w:asciiTheme="minorHAnsi" w:eastAsiaTheme="minorEastAsia" w:hAnsiTheme="minorHAnsi" w:cstheme="minorBidi"/>
            <w:kern w:val="2"/>
            <w:sz w:val="24"/>
            <w:szCs w:val="24"/>
            <w:lang w:eastAsia="en-AU"/>
            <w14:ligatures w14:val="standardContextual"/>
          </w:rPr>
          <w:tab/>
        </w:r>
        <w:r w:rsidRPr="004B175A">
          <w:t>Interference with gaming machines</w:t>
        </w:r>
        <w:r>
          <w:tab/>
        </w:r>
        <w:r>
          <w:fldChar w:fldCharType="begin"/>
        </w:r>
        <w:r>
          <w:instrText xml:space="preserve"> PAGEREF _Toc190857827 \h </w:instrText>
        </w:r>
        <w:r>
          <w:fldChar w:fldCharType="separate"/>
        </w:r>
        <w:r w:rsidR="000603ED">
          <w:t>146</w:t>
        </w:r>
        <w:r>
          <w:fldChar w:fldCharType="end"/>
        </w:r>
      </w:hyperlink>
    </w:p>
    <w:p w14:paraId="41C19401" w14:textId="799FA30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28" w:history="1">
        <w:r w:rsidRPr="004B175A">
          <w:t>130</w:t>
        </w:r>
        <w:r>
          <w:rPr>
            <w:rFonts w:asciiTheme="minorHAnsi" w:eastAsiaTheme="minorEastAsia" w:hAnsiTheme="minorHAnsi" w:cstheme="minorBidi"/>
            <w:kern w:val="2"/>
            <w:sz w:val="24"/>
            <w:szCs w:val="24"/>
            <w:lang w:eastAsia="en-AU"/>
            <w14:ligatures w14:val="standardContextual"/>
          </w:rPr>
          <w:tab/>
        </w:r>
        <w:r w:rsidRPr="004B175A">
          <w:t>Opening computer cabinets</w:t>
        </w:r>
        <w:r>
          <w:tab/>
        </w:r>
        <w:r>
          <w:fldChar w:fldCharType="begin"/>
        </w:r>
        <w:r>
          <w:instrText xml:space="preserve"> PAGEREF _Toc190857828 \h </w:instrText>
        </w:r>
        <w:r>
          <w:fldChar w:fldCharType="separate"/>
        </w:r>
        <w:r w:rsidR="000603ED">
          <w:t>147</w:t>
        </w:r>
        <w:r>
          <w:fldChar w:fldCharType="end"/>
        </w:r>
      </w:hyperlink>
    </w:p>
    <w:p w14:paraId="3A57B13F" w14:textId="0E99CEA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29" w:history="1">
        <w:r w:rsidRPr="004B175A">
          <w:t>131</w:t>
        </w:r>
        <w:r>
          <w:rPr>
            <w:rFonts w:asciiTheme="minorHAnsi" w:eastAsiaTheme="minorEastAsia" w:hAnsiTheme="minorHAnsi" w:cstheme="minorBidi"/>
            <w:kern w:val="2"/>
            <w:sz w:val="24"/>
            <w:szCs w:val="24"/>
            <w:lang w:eastAsia="en-AU"/>
            <w14:ligatures w14:val="standardContextual"/>
          </w:rPr>
          <w:tab/>
        </w:r>
        <w:r w:rsidRPr="004B175A">
          <w:t>Rendering gaming machines inoperable on authorisation certificate ceasing to be in force</w:t>
        </w:r>
        <w:r>
          <w:tab/>
        </w:r>
        <w:r>
          <w:fldChar w:fldCharType="begin"/>
        </w:r>
        <w:r>
          <w:instrText xml:space="preserve"> PAGEREF _Toc190857829 \h </w:instrText>
        </w:r>
        <w:r>
          <w:fldChar w:fldCharType="separate"/>
        </w:r>
        <w:r w:rsidR="000603ED">
          <w:t>148</w:t>
        </w:r>
        <w:r>
          <w:fldChar w:fldCharType="end"/>
        </w:r>
      </w:hyperlink>
    </w:p>
    <w:p w14:paraId="51379148" w14:textId="5ADC4B0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30" w:history="1">
        <w:r w:rsidRPr="004B175A">
          <w:t>132</w:t>
        </w:r>
        <w:r>
          <w:rPr>
            <w:rFonts w:asciiTheme="minorHAnsi" w:eastAsiaTheme="minorEastAsia" w:hAnsiTheme="minorHAnsi" w:cstheme="minorBidi"/>
            <w:kern w:val="2"/>
            <w:sz w:val="24"/>
            <w:szCs w:val="24"/>
            <w:lang w:eastAsia="en-AU"/>
            <w14:ligatures w14:val="standardContextual"/>
          </w:rPr>
          <w:tab/>
        </w:r>
        <w:r w:rsidRPr="004B175A">
          <w:t>Removal of gaming machines from premises</w:t>
        </w:r>
        <w:r>
          <w:tab/>
        </w:r>
        <w:r>
          <w:fldChar w:fldCharType="begin"/>
        </w:r>
        <w:r>
          <w:instrText xml:space="preserve"> PAGEREF _Toc190857830 \h </w:instrText>
        </w:r>
        <w:r>
          <w:fldChar w:fldCharType="separate"/>
        </w:r>
        <w:r w:rsidR="000603ED">
          <w:t>149</w:t>
        </w:r>
        <w:r>
          <w:fldChar w:fldCharType="end"/>
        </w:r>
      </w:hyperlink>
    </w:p>
    <w:p w14:paraId="5BCD575D" w14:textId="125C96C3"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831" w:history="1">
        <w:r w:rsidR="00BF0A51" w:rsidRPr="004B175A">
          <w:t>Part 8</w:t>
        </w:r>
        <w:r w:rsidR="00BF0A51">
          <w:rPr>
            <w:rFonts w:asciiTheme="minorHAnsi" w:eastAsiaTheme="minorEastAsia" w:hAnsiTheme="minorHAnsi" w:cstheme="minorBidi"/>
            <w:b w:val="0"/>
            <w:kern w:val="2"/>
            <w:szCs w:val="24"/>
            <w:lang w:eastAsia="en-AU"/>
            <w14:ligatures w14:val="standardContextual"/>
          </w:rPr>
          <w:tab/>
        </w:r>
        <w:r w:rsidR="00BF0A51" w:rsidRPr="004B175A">
          <w:t>Linked-jackpot arrangements</w:t>
        </w:r>
        <w:r w:rsidR="00BF0A51" w:rsidRPr="00BF0A51">
          <w:rPr>
            <w:vanish/>
          </w:rPr>
          <w:tab/>
        </w:r>
        <w:r w:rsidR="00BF0A51" w:rsidRPr="00BF0A51">
          <w:rPr>
            <w:vanish/>
          </w:rPr>
          <w:fldChar w:fldCharType="begin"/>
        </w:r>
        <w:r w:rsidR="00BF0A51" w:rsidRPr="00BF0A51">
          <w:rPr>
            <w:vanish/>
          </w:rPr>
          <w:instrText xml:space="preserve"> PAGEREF _Toc190857831 \h </w:instrText>
        </w:r>
        <w:r w:rsidR="00BF0A51" w:rsidRPr="00BF0A51">
          <w:rPr>
            <w:vanish/>
          </w:rPr>
        </w:r>
        <w:r w:rsidR="00BF0A51" w:rsidRPr="00BF0A51">
          <w:rPr>
            <w:vanish/>
          </w:rPr>
          <w:fldChar w:fldCharType="separate"/>
        </w:r>
        <w:r w:rsidR="000603ED">
          <w:rPr>
            <w:vanish/>
          </w:rPr>
          <w:t>150</w:t>
        </w:r>
        <w:r w:rsidR="00BF0A51" w:rsidRPr="00BF0A51">
          <w:rPr>
            <w:vanish/>
          </w:rPr>
          <w:fldChar w:fldCharType="end"/>
        </w:r>
      </w:hyperlink>
    </w:p>
    <w:p w14:paraId="6F9D6D50" w14:textId="62C86BB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32" w:history="1">
        <w:r w:rsidRPr="004B175A">
          <w:t>133</w:t>
        </w:r>
        <w:r>
          <w:rPr>
            <w:rFonts w:asciiTheme="minorHAnsi" w:eastAsiaTheme="minorEastAsia" w:hAnsiTheme="minorHAnsi" w:cstheme="minorBidi"/>
            <w:kern w:val="2"/>
            <w:sz w:val="24"/>
            <w:szCs w:val="24"/>
            <w:lang w:eastAsia="en-AU"/>
            <w14:ligatures w14:val="standardContextual"/>
          </w:rPr>
          <w:tab/>
        </w:r>
        <w:r w:rsidRPr="004B175A">
          <w:t>Operation of linked-jackpot arrangements</w:t>
        </w:r>
        <w:r>
          <w:tab/>
        </w:r>
        <w:r>
          <w:fldChar w:fldCharType="begin"/>
        </w:r>
        <w:r>
          <w:instrText xml:space="preserve"> PAGEREF _Toc190857832 \h </w:instrText>
        </w:r>
        <w:r>
          <w:fldChar w:fldCharType="separate"/>
        </w:r>
        <w:r w:rsidR="000603ED">
          <w:t>150</w:t>
        </w:r>
        <w:r>
          <w:fldChar w:fldCharType="end"/>
        </w:r>
      </w:hyperlink>
    </w:p>
    <w:p w14:paraId="057790CD" w14:textId="518D2906" w:rsidR="00BF0A51" w:rsidRDefault="00BF0A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57833" w:history="1">
        <w:r w:rsidRPr="004B175A">
          <w:t>134</w:t>
        </w:r>
        <w:r>
          <w:rPr>
            <w:rFonts w:asciiTheme="minorHAnsi" w:eastAsiaTheme="minorEastAsia" w:hAnsiTheme="minorHAnsi" w:cstheme="minorBidi"/>
            <w:kern w:val="2"/>
            <w:sz w:val="24"/>
            <w:szCs w:val="24"/>
            <w:lang w:eastAsia="en-AU"/>
            <w14:ligatures w14:val="standardContextual"/>
          </w:rPr>
          <w:tab/>
        </w:r>
        <w:r w:rsidRPr="004B175A">
          <w:t>Single-user approval for linked-jackpot arrangements</w:t>
        </w:r>
        <w:r>
          <w:tab/>
        </w:r>
        <w:r>
          <w:fldChar w:fldCharType="begin"/>
        </w:r>
        <w:r>
          <w:instrText xml:space="preserve"> PAGEREF _Toc190857833 \h </w:instrText>
        </w:r>
        <w:r>
          <w:fldChar w:fldCharType="separate"/>
        </w:r>
        <w:r w:rsidR="000603ED">
          <w:t>150</w:t>
        </w:r>
        <w:r>
          <w:fldChar w:fldCharType="end"/>
        </w:r>
      </w:hyperlink>
    </w:p>
    <w:p w14:paraId="56FAA9F7" w14:textId="52D6DDC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34" w:history="1">
        <w:r w:rsidRPr="004B175A">
          <w:t>135</w:t>
        </w:r>
        <w:r>
          <w:rPr>
            <w:rFonts w:asciiTheme="minorHAnsi" w:eastAsiaTheme="minorEastAsia" w:hAnsiTheme="minorHAnsi" w:cstheme="minorBidi"/>
            <w:kern w:val="2"/>
            <w:sz w:val="24"/>
            <w:szCs w:val="24"/>
            <w:lang w:eastAsia="en-AU"/>
            <w14:ligatures w14:val="standardContextual"/>
          </w:rPr>
          <w:tab/>
        </w:r>
        <w:r w:rsidRPr="004B175A">
          <w:t>Issue of multi-user permits</w:t>
        </w:r>
        <w:r>
          <w:tab/>
        </w:r>
        <w:r>
          <w:fldChar w:fldCharType="begin"/>
        </w:r>
        <w:r>
          <w:instrText xml:space="preserve"> PAGEREF _Toc190857834 \h </w:instrText>
        </w:r>
        <w:r>
          <w:fldChar w:fldCharType="separate"/>
        </w:r>
        <w:r w:rsidR="000603ED">
          <w:t>152</w:t>
        </w:r>
        <w:r>
          <w:fldChar w:fldCharType="end"/>
        </w:r>
      </w:hyperlink>
    </w:p>
    <w:p w14:paraId="695749FC" w14:textId="43FB564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35" w:history="1">
        <w:r w:rsidRPr="004B175A">
          <w:t>136</w:t>
        </w:r>
        <w:r>
          <w:rPr>
            <w:rFonts w:asciiTheme="minorHAnsi" w:eastAsiaTheme="minorEastAsia" w:hAnsiTheme="minorHAnsi" w:cstheme="minorBidi"/>
            <w:kern w:val="2"/>
            <w:sz w:val="24"/>
            <w:szCs w:val="24"/>
            <w:lang w:eastAsia="en-AU"/>
            <w14:ligatures w14:val="standardContextual"/>
          </w:rPr>
          <w:tab/>
        </w:r>
        <w:r w:rsidRPr="004B175A">
          <w:t>Conditions on multi-user permits</w:t>
        </w:r>
        <w:r>
          <w:tab/>
        </w:r>
        <w:r>
          <w:fldChar w:fldCharType="begin"/>
        </w:r>
        <w:r>
          <w:instrText xml:space="preserve"> PAGEREF _Toc190857835 \h </w:instrText>
        </w:r>
        <w:r>
          <w:fldChar w:fldCharType="separate"/>
        </w:r>
        <w:r w:rsidR="000603ED">
          <w:t>153</w:t>
        </w:r>
        <w:r>
          <w:fldChar w:fldCharType="end"/>
        </w:r>
      </w:hyperlink>
    </w:p>
    <w:p w14:paraId="54BE3FE8" w14:textId="110BA01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36" w:history="1">
        <w:r w:rsidRPr="004B175A">
          <w:t>137</w:t>
        </w:r>
        <w:r>
          <w:rPr>
            <w:rFonts w:asciiTheme="minorHAnsi" w:eastAsiaTheme="minorEastAsia" w:hAnsiTheme="minorHAnsi" w:cstheme="minorBidi"/>
            <w:kern w:val="2"/>
            <w:sz w:val="24"/>
            <w:szCs w:val="24"/>
            <w:lang w:eastAsia="en-AU"/>
            <w14:ligatures w14:val="standardContextual"/>
          </w:rPr>
          <w:tab/>
        </w:r>
        <w:r w:rsidRPr="004B175A">
          <w:t>Term of multi-user permits</w:t>
        </w:r>
        <w:r>
          <w:tab/>
        </w:r>
        <w:r>
          <w:fldChar w:fldCharType="begin"/>
        </w:r>
        <w:r>
          <w:instrText xml:space="preserve"> PAGEREF _Toc190857836 \h </w:instrText>
        </w:r>
        <w:r>
          <w:fldChar w:fldCharType="separate"/>
        </w:r>
        <w:r w:rsidR="000603ED">
          <w:t>154</w:t>
        </w:r>
        <w:r>
          <w:fldChar w:fldCharType="end"/>
        </w:r>
      </w:hyperlink>
    </w:p>
    <w:p w14:paraId="21A68EAF" w14:textId="0A9517F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37" w:history="1">
        <w:r w:rsidRPr="004B175A">
          <w:t>138</w:t>
        </w:r>
        <w:r>
          <w:rPr>
            <w:rFonts w:asciiTheme="minorHAnsi" w:eastAsiaTheme="minorEastAsia" w:hAnsiTheme="minorHAnsi" w:cstheme="minorBidi"/>
            <w:kern w:val="2"/>
            <w:sz w:val="24"/>
            <w:szCs w:val="24"/>
            <w:lang w:eastAsia="en-AU"/>
            <w14:ligatures w14:val="standardContextual"/>
          </w:rPr>
          <w:tab/>
        </w:r>
        <w:r w:rsidRPr="004B175A">
          <w:t>Amendment of multi-user permits in interest of users</w:t>
        </w:r>
        <w:r>
          <w:tab/>
        </w:r>
        <w:r>
          <w:fldChar w:fldCharType="begin"/>
        </w:r>
        <w:r>
          <w:instrText xml:space="preserve"> PAGEREF _Toc190857837 \h </w:instrText>
        </w:r>
        <w:r>
          <w:fldChar w:fldCharType="separate"/>
        </w:r>
        <w:r w:rsidR="000603ED">
          <w:t>154</w:t>
        </w:r>
        <w:r>
          <w:fldChar w:fldCharType="end"/>
        </w:r>
      </w:hyperlink>
    </w:p>
    <w:p w14:paraId="0DBC9C87" w14:textId="7F76B72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38" w:history="1">
        <w:r w:rsidRPr="004B175A">
          <w:t>139</w:t>
        </w:r>
        <w:r>
          <w:rPr>
            <w:rFonts w:asciiTheme="minorHAnsi" w:eastAsiaTheme="minorEastAsia" w:hAnsiTheme="minorHAnsi" w:cstheme="minorBidi"/>
            <w:kern w:val="2"/>
            <w:sz w:val="24"/>
            <w:szCs w:val="24"/>
            <w:lang w:eastAsia="en-AU"/>
            <w14:ligatures w14:val="standardContextual"/>
          </w:rPr>
          <w:tab/>
        </w:r>
        <w:r w:rsidRPr="004B175A">
          <w:t>Amendment of multi-user permit on request</w:t>
        </w:r>
        <w:r>
          <w:tab/>
        </w:r>
        <w:r>
          <w:fldChar w:fldCharType="begin"/>
        </w:r>
        <w:r>
          <w:instrText xml:space="preserve"> PAGEREF _Toc190857838 \h </w:instrText>
        </w:r>
        <w:r>
          <w:fldChar w:fldCharType="separate"/>
        </w:r>
        <w:r w:rsidR="000603ED">
          <w:t>154</w:t>
        </w:r>
        <w:r>
          <w:fldChar w:fldCharType="end"/>
        </w:r>
      </w:hyperlink>
    </w:p>
    <w:p w14:paraId="17CDAF6D" w14:textId="5E3FF24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39" w:history="1">
        <w:r w:rsidRPr="004B175A">
          <w:t>140</w:t>
        </w:r>
        <w:r>
          <w:rPr>
            <w:rFonts w:asciiTheme="minorHAnsi" w:eastAsiaTheme="minorEastAsia" w:hAnsiTheme="minorHAnsi" w:cstheme="minorBidi"/>
            <w:kern w:val="2"/>
            <w:sz w:val="24"/>
            <w:szCs w:val="24"/>
            <w:lang w:eastAsia="en-AU"/>
            <w14:ligatures w14:val="standardContextual"/>
          </w:rPr>
          <w:tab/>
        </w:r>
        <w:r w:rsidRPr="004B175A">
          <w:t>Amendment of financial and operational aspects of multi-user permits</w:t>
        </w:r>
        <w:r>
          <w:tab/>
        </w:r>
        <w:r>
          <w:fldChar w:fldCharType="begin"/>
        </w:r>
        <w:r>
          <w:instrText xml:space="preserve"> PAGEREF _Toc190857839 \h </w:instrText>
        </w:r>
        <w:r>
          <w:fldChar w:fldCharType="separate"/>
        </w:r>
        <w:r w:rsidR="000603ED">
          <w:t>156</w:t>
        </w:r>
        <w:r>
          <w:fldChar w:fldCharType="end"/>
        </w:r>
      </w:hyperlink>
    </w:p>
    <w:p w14:paraId="48CFADE8" w14:textId="0E82890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0" w:history="1">
        <w:r w:rsidRPr="004B175A">
          <w:t>141</w:t>
        </w:r>
        <w:r>
          <w:rPr>
            <w:rFonts w:asciiTheme="minorHAnsi" w:eastAsiaTheme="minorEastAsia" w:hAnsiTheme="minorHAnsi" w:cstheme="minorBidi"/>
            <w:kern w:val="2"/>
            <w:sz w:val="24"/>
            <w:szCs w:val="24"/>
            <w:lang w:eastAsia="en-AU"/>
            <w14:ligatures w14:val="standardContextual"/>
          </w:rPr>
          <w:tab/>
        </w:r>
        <w:r w:rsidRPr="004B175A">
          <w:t>Transfer of multi-user permits</w:t>
        </w:r>
        <w:r>
          <w:tab/>
        </w:r>
        <w:r>
          <w:fldChar w:fldCharType="begin"/>
        </w:r>
        <w:r>
          <w:instrText xml:space="preserve"> PAGEREF _Toc190857840 \h </w:instrText>
        </w:r>
        <w:r>
          <w:fldChar w:fldCharType="separate"/>
        </w:r>
        <w:r w:rsidR="000603ED">
          <w:t>156</w:t>
        </w:r>
        <w:r>
          <w:fldChar w:fldCharType="end"/>
        </w:r>
      </w:hyperlink>
    </w:p>
    <w:p w14:paraId="624F77CB" w14:textId="4C60CCF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1" w:history="1">
        <w:r w:rsidRPr="004B175A">
          <w:t>142</w:t>
        </w:r>
        <w:r>
          <w:rPr>
            <w:rFonts w:asciiTheme="minorHAnsi" w:eastAsiaTheme="minorEastAsia" w:hAnsiTheme="minorHAnsi" w:cstheme="minorBidi"/>
            <w:kern w:val="2"/>
            <w:sz w:val="24"/>
            <w:szCs w:val="24"/>
            <w:lang w:eastAsia="en-AU"/>
            <w14:ligatures w14:val="standardContextual"/>
          </w:rPr>
          <w:tab/>
        </w:r>
        <w:r w:rsidRPr="004B175A">
          <w:t>Surrender of multi-user permits</w:t>
        </w:r>
        <w:r>
          <w:tab/>
        </w:r>
        <w:r>
          <w:fldChar w:fldCharType="begin"/>
        </w:r>
        <w:r>
          <w:instrText xml:space="preserve"> PAGEREF _Toc190857841 \h </w:instrText>
        </w:r>
        <w:r>
          <w:fldChar w:fldCharType="separate"/>
        </w:r>
        <w:r w:rsidR="000603ED">
          <w:t>157</w:t>
        </w:r>
        <w:r>
          <w:fldChar w:fldCharType="end"/>
        </w:r>
      </w:hyperlink>
    </w:p>
    <w:p w14:paraId="1DB390C6" w14:textId="6D831DE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2" w:history="1">
        <w:r w:rsidRPr="004B175A">
          <w:t>143</w:t>
        </w:r>
        <w:r>
          <w:rPr>
            <w:rFonts w:asciiTheme="minorHAnsi" w:eastAsiaTheme="minorEastAsia" w:hAnsiTheme="minorHAnsi" w:cstheme="minorBidi"/>
            <w:kern w:val="2"/>
            <w:sz w:val="24"/>
            <w:szCs w:val="24"/>
            <w:lang w:eastAsia="en-AU"/>
            <w14:ligatures w14:val="standardContextual"/>
          </w:rPr>
          <w:tab/>
        </w:r>
        <w:r w:rsidRPr="004B175A">
          <w:t>Unclaimed jackpots</w:t>
        </w:r>
        <w:r>
          <w:tab/>
        </w:r>
        <w:r>
          <w:fldChar w:fldCharType="begin"/>
        </w:r>
        <w:r>
          <w:instrText xml:space="preserve"> PAGEREF _Toc190857842 \h </w:instrText>
        </w:r>
        <w:r>
          <w:fldChar w:fldCharType="separate"/>
        </w:r>
        <w:r w:rsidR="000603ED">
          <w:t>157</w:t>
        </w:r>
        <w:r>
          <w:fldChar w:fldCharType="end"/>
        </w:r>
      </w:hyperlink>
    </w:p>
    <w:p w14:paraId="0CC5B03C" w14:textId="617B477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3" w:history="1">
        <w:r w:rsidRPr="004B175A">
          <w:t>144</w:t>
        </w:r>
        <w:r>
          <w:rPr>
            <w:rFonts w:asciiTheme="minorHAnsi" w:eastAsiaTheme="minorEastAsia" w:hAnsiTheme="minorHAnsi" w:cstheme="minorBidi"/>
            <w:kern w:val="2"/>
            <w:sz w:val="24"/>
            <w:szCs w:val="24"/>
            <w:lang w:eastAsia="en-AU"/>
            <w14:ligatures w14:val="standardContextual"/>
          </w:rPr>
          <w:tab/>
        </w:r>
        <w:r w:rsidRPr="004B175A">
          <w:t>Undisbursed jackpots</w:t>
        </w:r>
        <w:r>
          <w:tab/>
        </w:r>
        <w:r>
          <w:fldChar w:fldCharType="begin"/>
        </w:r>
        <w:r>
          <w:instrText xml:space="preserve"> PAGEREF _Toc190857843 \h </w:instrText>
        </w:r>
        <w:r>
          <w:fldChar w:fldCharType="separate"/>
        </w:r>
        <w:r w:rsidR="000603ED">
          <w:t>158</w:t>
        </w:r>
        <w:r>
          <w:fldChar w:fldCharType="end"/>
        </w:r>
      </w:hyperlink>
    </w:p>
    <w:p w14:paraId="17069909" w14:textId="74FDE131"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844" w:history="1">
        <w:r w:rsidR="00BF0A51" w:rsidRPr="004B175A">
          <w:t>Part 9</w:t>
        </w:r>
        <w:r w:rsidR="00BF0A51">
          <w:rPr>
            <w:rFonts w:asciiTheme="minorHAnsi" w:eastAsiaTheme="minorEastAsia" w:hAnsiTheme="minorHAnsi" w:cstheme="minorBidi"/>
            <w:b w:val="0"/>
            <w:kern w:val="2"/>
            <w:szCs w:val="24"/>
            <w:lang w:eastAsia="en-AU"/>
            <w14:ligatures w14:val="standardContextual"/>
          </w:rPr>
          <w:tab/>
        </w:r>
        <w:r w:rsidR="00BF0A51" w:rsidRPr="004B175A">
          <w:t>Club administration</w:t>
        </w:r>
        <w:r w:rsidR="00BF0A51" w:rsidRPr="00BF0A51">
          <w:rPr>
            <w:vanish/>
          </w:rPr>
          <w:tab/>
        </w:r>
        <w:r w:rsidR="00BF0A51" w:rsidRPr="00BF0A51">
          <w:rPr>
            <w:vanish/>
          </w:rPr>
          <w:fldChar w:fldCharType="begin"/>
        </w:r>
        <w:r w:rsidR="00BF0A51" w:rsidRPr="00BF0A51">
          <w:rPr>
            <w:vanish/>
          </w:rPr>
          <w:instrText xml:space="preserve"> PAGEREF _Toc190857844 \h </w:instrText>
        </w:r>
        <w:r w:rsidR="00BF0A51" w:rsidRPr="00BF0A51">
          <w:rPr>
            <w:vanish/>
          </w:rPr>
        </w:r>
        <w:r w:rsidR="00BF0A51" w:rsidRPr="00BF0A51">
          <w:rPr>
            <w:vanish/>
          </w:rPr>
          <w:fldChar w:fldCharType="separate"/>
        </w:r>
        <w:r w:rsidR="000603ED">
          <w:rPr>
            <w:vanish/>
          </w:rPr>
          <w:t>159</w:t>
        </w:r>
        <w:r w:rsidR="00BF0A51" w:rsidRPr="00BF0A51">
          <w:rPr>
            <w:vanish/>
          </w:rPr>
          <w:fldChar w:fldCharType="end"/>
        </w:r>
      </w:hyperlink>
    </w:p>
    <w:p w14:paraId="73299A53" w14:textId="20F36D8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5" w:history="1">
        <w:r w:rsidRPr="004B175A">
          <w:t>144A</w:t>
        </w:r>
        <w:r>
          <w:rPr>
            <w:rFonts w:asciiTheme="minorHAnsi" w:eastAsiaTheme="minorEastAsia" w:hAnsiTheme="minorHAnsi" w:cstheme="minorBidi"/>
            <w:kern w:val="2"/>
            <w:sz w:val="24"/>
            <w:szCs w:val="24"/>
            <w:lang w:eastAsia="en-AU"/>
            <w14:ligatures w14:val="standardContextual"/>
          </w:rPr>
          <w:tab/>
        </w:r>
        <w:r w:rsidRPr="004B175A">
          <w:t>Definitions—pt 9</w:t>
        </w:r>
        <w:r>
          <w:tab/>
        </w:r>
        <w:r>
          <w:fldChar w:fldCharType="begin"/>
        </w:r>
        <w:r>
          <w:instrText xml:space="preserve"> PAGEREF _Toc190857845 \h </w:instrText>
        </w:r>
        <w:r>
          <w:fldChar w:fldCharType="separate"/>
        </w:r>
        <w:r w:rsidR="000603ED">
          <w:t>159</w:t>
        </w:r>
        <w:r>
          <w:fldChar w:fldCharType="end"/>
        </w:r>
      </w:hyperlink>
    </w:p>
    <w:p w14:paraId="1E125ADD" w14:textId="457A4EA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6" w:history="1">
        <w:r w:rsidRPr="004B175A">
          <w:t>145</w:t>
        </w:r>
        <w:r>
          <w:rPr>
            <w:rFonts w:asciiTheme="minorHAnsi" w:eastAsiaTheme="minorEastAsia" w:hAnsiTheme="minorHAnsi" w:cstheme="minorBidi"/>
            <w:kern w:val="2"/>
            <w:sz w:val="24"/>
            <w:szCs w:val="24"/>
            <w:lang w:eastAsia="en-AU"/>
            <w14:ligatures w14:val="standardContextual"/>
          </w:rPr>
          <w:tab/>
        </w:r>
        <w:r w:rsidRPr="004B175A">
          <w:t>Eligible objects</w:t>
        </w:r>
        <w:r>
          <w:tab/>
        </w:r>
        <w:r>
          <w:fldChar w:fldCharType="begin"/>
        </w:r>
        <w:r>
          <w:instrText xml:space="preserve"> PAGEREF _Toc190857846 \h </w:instrText>
        </w:r>
        <w:r>
          <w:fldChar w:fldCharType="separate"/>
        </w:r>
        <w:r w:rsidR="000603ED">
          <w:t>159</w:t>
        </w:r>
        <w:r>
          <w:fldChar w:fldCharType="end"/>
        </w:r>
      </w:hyperlink>
    </w:p>
    <w:p w14:paraId="41349BBD" w14:textId="35A8659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7" w:history="1">
        <w:r w:rsidRPr="004B175A">
          <w:t>146</w:t>
        </w:r>
        <w:r>
          <w:rPr>
            <w:rFonts w:asciiTheme="minorHAnsi" w:eastAsiaTheme="minorEastAsia" w:hAnsiTheme="minorHAnsi" w:cstheme="minorBidi"/>
            <w:kern w:val="2"/>
            <w:sz w:val="24"/>
            <w:szCs w:val="24"/>
            <w:lang w:eastAsia="en-AU"/>
            <w14:ligatures w14:val="standardContextual"/>
          </w:rPr>
          <w:tab/>
        </w:r>
        <w:r w:rsidRPr="004B175A">
          <w:t>Eligible clubs</w:t>
        </w:r>
        <w:r>
          <w:tab/>
        </w:r>
        <w:r>
          <w:fldChar w:fldCharType="begin"/>
        </w:r>
        <w:r>
          <w:instrText xml:space="preserve"> PAGEREF _Toc190857847 \h </w:instrText>
        </w:r>
        <w:r>
          <w:fldChar w:fldCharType="separate"/>
        </w:r>
        <w:r w:rsidR="000603ED">
          <w:t>160</w:t>
        </w:r>
        <w:r>
          <w:fldChar w:fldCharType="end"/>
        </w:r>
      </w:hyperlink>
    </w:p>
    <w:p w14:paraId="1A477821" w14:textId="1E39620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8" w:history="1">
        <w:r w:rsidRPr="004B175A">
          <w:t>147</w:t>
        </w:r>
        <w:r>
          <w:rPr>
            <w:rFonts w:asciiTheme="minorHAnsi" w:eastAsiaTheme="minorEastAsia" w:hAnsiTheme="minorHAnsi" w:cstheme="minorBidi"/>
            <w:kern w:val="2"/>
            <w:sz w:val="24"/>
            <w:szCs w:val="24"/>
            <w:lang w:eastAsia="en-AU"/>
            <w14:ligatures w14:val="standardContextual"/>
          </w:rPr>
          <w:tab/>
        </w:r>
        <w:r w:rsidRPr="004B175A">
          <w:t>Associated organisations—declaration</w:t>
        </w:r>
        <w:r>
          <w:tab/>
        </w:r>
        <w:r>
          <w:fldChar w:fldCharType="begin"/>
        </w:r>
        <w:r>
          <w:instrText xml:space="preserve"> PAGEREF _Toc190857848 \h </w:instrText>
        </w:r>
        <w:r>
          <w:fldChar w:fldCharType="separate"/>
        </w:r>
        <w:r w:rsidR="000603ED">
          <w:t>160</w:t>
        </w:r>
        <w:r>
          <w:fldChar w:fldCharType="end"/>
        </w:r>
      </w:hyperlink>
    </w:p>
    <w:p w14:paraId="42D854FE" w14:textId="3A06AF7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49" w:history="1">
        <w:r w:rsidRPr="004B175A">
          <w:t>147A</w:t>
        </w:r>
        <w:r>
          <w:rPr>
            <w:rFonts w:asciiTheme="minorHAnsi" w:eastAsiaTheme="minorEastAsia" w:hAnsiTheme="minorHAnsi" w:cstheme="minorBidi"/>
            <w:kern w:val="2"/>
            <w:sz w:val="24"/>
            <w:szCs w:val="24"/>
            <w:lang w:eastAsia="en-AU"/>
            <w14:ligatures w14:val="standardContextual"/>
          </w:rPr>
          <w:tab/>
        </w:r>
        <w:r w:rsidRPr="004B175A">
          <w:t>Associated organisation declaration—condition</w:t>
        </w:r>
        <w:r>
          <w:tab/>
        </w:r>
        <w:r>
          <w:fldChar w:fldCharType="begin"/>
        </w:r>
        <w:r>
          <w:instrText xml:space="preserve"> PAGEREF _Toc190857849 \h </w:instrText>
        </w:r>
        <w:r>
          <w:fldChar w:fldCharType="separate"/>
        </w:r>
        <w:r w:rsidR="000603ED">
          <w:t>162</w:t>
        </w:r>
        <w:r>
          <w:fldChar w:fldCharType="end"/>
        </w:r>
      </w:hyperlink>
    </w:p>
    <w:p w14:paraId="0041674C" w14:textId="2D40EB9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0" w:history="1">
        <w:r w:rsidRPr="004B175A">
          <w:t>147B</w:t>
        </w:r>
        <w:r>
          <w:rPr>
            <w:rFonts w:asciiTheme="minorHAnsi" w:eastAsiaTheme="minorEastAsia" w:hAnsiTheme="minorHAnsi" w:cstheme="minorBidi"/>
            <w:kern w:val="2"/>
            <w:sz w:val="24"/>
            <w:szCs w:val="24"/>
            <w:lang w:eastAsia="en-AU"/>
            <w14:ligatures w14:val="standardContextual"/>
          </w:rPr>
          <w:tab/>
        </w:r>
        <w:r w:rsidRPr="004B175A">
          <w:t>Associated organisation—warning notice</w:t>
        </w:r>
        <w:r>
          <w:tab/>
        </w:r>
        <w:r>
          <w:fldChar w:fldCharType="begin"/>
        </w:r>
        <w:r>
          <w:instrText xml:space="preserve"> PAGEREF _Toc190857850 \h </w:instrText>
        </w:r>
        <w:r>
          <w:fldChar w:fldCharType="separate"/>
        </w:r>
        <w:r w:rsidR="000603ED">
          <w:t>162</w:t>
        </w:r>
        <w:r>
          <w:fldChar w:fldCharType="end"/>
        </w:r>
      </w:hyperlink>
    </w:p>
    <w:p w14:paraId="68248BF9" w14:textId="760B66B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1" w:history="1">
        <w:r w:rsidRPr="004B175A">
          <w:t>147C</w:t>
        </w:r>
        <w:r>
          <w:rPr>
            <w:rFonts w:asciiTheme="minorHAnsi" w:eastAsiaTheme="minorEastAsia" w:hAnsiTheme="minorHAnsi" w:cstheme="minorBidi"/>
            <w:kern w:val="2"/>
            <w:sz w:val="24"/>
            <w:szCs w:val="24"/>
            <w:lang w:eastAsia="en-AU"/>
            <w14:ligatures w14:val="standardContextual"/>
          </w:rPr>
          <w:tab/>
        </w:r>
        <w:r w:rsidRPr="004B175A">
          <w:t>Associated organisation declaration—suspension or repeal</w:t>
        </w:r>
        <w:r>
          <w:tab/>
        </w:r>
        <w:r>
          <w:fldChar w:fldCharType="begin"/>
        </w:r>
        <w:r>
          <w:instrText xml:space="preserve"> PAGEREF _Toc190857851 \h </w:instrText>
        </w:r>
        <w:r>
          <w:fldChar w:fldCharType="separate"/>
        </w:r>
        <w:r w:rsidR="000603ED">
          <w:t>163</w:t>
        </w:r>
        <w:r>
          <w:fldChar w:fldCharType="end"/>
        </w:r>
      </w:hyperlink>
    </w:p>
    <w:p w14:paraId="5D1AC698" w14:textId="208602F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2" w:history="1">
        <w:r w:rsidRPr="004B175A">
          <w:t>147D</w:t>
        </w:r>
        <w:r>
          <w:rPr>
            <w:rFonts w:asciiTheme="minorHAnsi" w:eastAsiaTheme="minorEastAsia" w:hAnsiTheme="minorHAnsi" w:cstheme="minorBidi"/>
            <w:kern w:val="2"/>
            <w:sz w:val="24"/>
            <w:szCs w:val="24"/>
            <w:lang w:eastAsia="en-AU"/>
            <w14:ligatures w14:val="standardContextual"/>
          </w:rPr>
          <w:tab/>
        </w:r>
        <w:r w:rsidRPr="004B175A">
          <w:t>Club elections—election of board directors</w:t>
        </w:r>
        <w:r>
          <w:tab/>
        </w:r>
        <w:r>
          <w:fldChar w:fldCharType="begin"/>
        </w:r>
        <w:r>
          <w:instrText xml:space="preserve"> PAGEREF _Toc190857852 \h </w:instrText>
        </w:r>
        <w:r>
          <w:fldChar w:fldCharType="separate"/>
        </w:r>
        <w:r w:rsidR="000603ED">
          <w:t>164</w:t>
        </w:r>
        <w:r>
          <w:fldChar w:fldCharType="end"/>
        </w:r>
      </w:hyperlink>
    </w:p>
    <w:p w14:paraId="67419619" w14:textId="7E128B5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3" w:history="1">
        <w:r w:rsidRPr="004B175A">
          <w:t>148</w:t>
        </w:r>
        <w:r>
          <w:rPr>
            <w:rFonts w:asciiTheme="minorHAnsi" w:eastAsiaTheme="minorEastAsia" w:hAnsiTheme="minorHAnsi" w:cstheme="minorBidi"/>
            <w:kern w:val="2"/>
            <w:sz w:val="24"/>
            <w:szCs w:val="24"/>
            <w:lang w:eastAsia="en-AU"/>
            <w14:ligatures w14:val="standardContextual"/>
          </w:rPr>
          <w:tab/>
        </w:r>
        <w:r w:rsidRPr="004B175A">
          <w:t>Club elections—record-keeping</w:t>
        </w:r>
        <w:r>
          <w:tab/>
        </w:r>
        <w:r>
          <w:fldChar w:fldCharType="begin"/>
        </w:r>
        <w:r>
          <w:instrText xml:space="preserve"> PAGEREF _Toc190857853 \h </w:instrText>
        </w:r>
        <w:r>
          <w:fldChar w:fldCharType="separate"/>
        </w:r>
        <w:r w:rsidR="000603ED">
          <w:t>164</w:t>
        </w:r>
        <w:r>
          <w:fldChar w:fldCharType="end"/>
        </w:r>
      </w:hyperlink>
    </w:p>
    <w:p w14:paraId="5A2837F7" w14:textId="3025C16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4" w:history="1">
        <w:r w:rsidRPr="004B175A">
          <w:t>148A</w:t>
        </w:r>
        <w:r>
          <w:rPr>
            <w:rFonts w:asciiTheme="minorHAnsi" w:eastAsiaTheme="minorEastAsia" w:hAnsiTheme="minorHAnsi" w:cstheme="minorBidi"/>
            <w:kern w:val="2"/>
            <w:sz w:val="24"/>
            <w:szCs w:val="24"/>
            <w:lang w:eastAsia="en-AU"/>
            <w14:ligatures w14:val="standardContextual"/>
          </w:rPr>
          <w:tab/>
        </w:r>
        <w:r w:rsidRPr="004B175A">
          <w:t>Club directors—acting in good faith</w:t>
        </w:r>
        <w:r>
          <w:tab/>
        </w:r>
        <w:r>
          <w:fldChar w:fldCharType="begin"/>
        </w:r>
        <w:r>
          <w:instrText xml:space="preserve"> PAGEREF _Toc190857854 \h </w:instrText>
        </w:r>
        <w:r>
          <w:fldChar w:fldCharType="separate"/>
        </w:r>
        <w:r w:rsidR="000603ED">
          <w:t>164</w:t>
        </w:r>
        <w:r>
          <w:fldChar w:fldCharType="end"/>
        </w:r>
      </w:hyperlink>
    </w:p>
    <w:p w14:paraId="53F7D45F" w14:textId="516EF98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5" w:history="1">
        <w:r w:rsidRPr="004B175A">
          <w:t>148B</w:t>
        </w:r>
        <w:r>
          <w:rPr>
            <w:rFonts w:asciiTheme="minorHAnsi" w:eastAsiaTheme="minorEastAsia" w:hAnsiTheme="minorHAnsi" w:cstheme="minorBidi"/>
            <w:kern w:val="2"/>
            <w:sz w:val="24"/>
            <w:szCs w:val="24"/>
            <w:lang w:eastAsia="en-AU"/>
            <w14:ligatures w14:val="standardContextual"/>
          </w:rPr>
          <w:tab/>
        </w:r>
        <w:r w:rsidRPr="004B175A">
          <w:t>Club constitution—consistency with gaming laws</w:t>
        </w:r>
        <w:r>
          <w:tab/>
        </w:r>
        <w:r>
          <w:fldChar w:fldCharType="begin"/>
        </w:r>
        <w:r>
          <w:instrText xml:space="preserve"> PAGEREF _Toc190857855 \h </w:instrText>
        </w:r>
        <w:r>
          <w:fldChar w:fldCharType="separate"/>
        </w:r>
        <w:r w:rsidR="000603ED">
          <w:t>165</w:t>
        </w:r>
        <w:r>
          <w:fldChar w:fldCharType="end"/>
        </w:r>
      </w:hyperlink>
    </w:p>
    <w:p w14:paraId="659B31F4" w14:textId="6274D89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6" w:history="1">
        <w:r w:rsidRPr="004B175A">
          <w:t>149</w:t>
        </w:r>
        <w:r>
          <w:rPr>
            <w:rFonts w:asciiTheme="minorHAnsi" w:eastAsiaTheme="minorEastAsia" w:hAnsiTheme="minorHAnsi" w:cstheme="minorBidi"/>
            <w:kern w:val="2"/>
            <w:sz w:val="24"/>
            <w:szCs w:val="24"/>
            <w:lang w:eastAsia="en-AU"/>
            <w14:ligatures w14:val="standardContextual"/>
          </w:rPr>
          <w:tab/>
        </w:r>
        <w:r w:rsidRPr="004B175A">
          <w:t>Power to require information about status of eligible clubs</w:t>
        </w:r>
        <w:r>
          <w:tab/>
        </w:r>
        <w:r>
          <w:fldChar w:fldCharType="begin"/>
        </w:r>
        <w:r>
          <w:instrText xml:space="preserve"> PAGEREF _Toc190857856 \h </w:instrText>
        </w:r>
        <w:r>
          <w:fldChar w:fldCharType="separate"/>
        </w:r>
        <w:r w:rsidR="000603ED">
          <w:t>165</w:t>
        </w:r>
        <w:r>
          <w:fldChar w:fldCharType="end"/>
        </w:r>
      </w:hyperlink>
    </w:p>
    <w:p w14:paraId="0DD837A2" w14:textId="2331ECE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7" w:history="1">
        <w:r w:rsidRPr="004B175A">
          <w:t>150</w:t>
        </w:r>
        <w:r>
          <w:rPr>
            <w:rFonts w:asciiTheme="minorHAnsi" w:eastAsiaTheme="minorEastAsia" w:hAnsiTheme="minorHAnsi" w:cstheme="minorBidi"/>
            <w:kern w:val="2"/>
            <w:sz w:val="24"/>
            <w:szCs w:val="24"/>
            <w:lang w:eastAsia="en-AU"/>
            <w14:ligatures w14:val="standardContextual"/>
          </w:rPr>
          <w:tab/>
        </w:r>
        <w:r w:rsidRPr="004B175A">
          <w:t>Disclosure of gifts by executive officer</w:t>
        </w:r>
        <w:r>
          <w:tab/>
        </w:r>
        <w:r>
          <w:fldChar w:fldCharType="begin"/>
        </w:r>
        <w:r>
          <w:instrText xml:space="preserve"> PAGEREF _Toc190857857 \h </w:instrText>
        </w:r>
        <w:r>
          <w:fldChar w:fldCharType="separate"/>
        </w:r>
        <w:r w:rsidR="000603ED">
          <w:t>166</w:t>
        </w:r>
        <w:r>
          <w:fldChar w:fldCharType="end"/>
        </w:r>
      </w:hyperlink>
    </w:p>
    <w:p w14:paraId="3ADAFB19" w14:textId="2F1AC6D1"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858" w:history="1">
        <w:r w:rsidR="00BF0A51" w:rsidRPr="004B175A">
          <w:t>Part 10</w:t>
        </w:r>
        <w:r w:rsidR="00BF0A51">
          <w:rPr>
            <w:rFonts w:asciiTheme="minorHAnsi" w:eastAsiaTheme="minorEastAsia" w:hAnsiTheme="minorHAnsi" w:cstheme="minorBidi"/>
            <w:b w:val="0"/>
            <w:kern w:val="2"/>
            <w:szCs w:val="24"/>
            <w:lang w:eastAsia="en-AU"/>
            <w14:ligatures w14:val="standardContextual"/>
          </w:rPr>
          <w:tab/>
        </w:r>
        <w:r w:rsidR="00BF0A51" w:rsidRPr="004B175A">
          <w:t>Promoting responsible practices at authorised premises</w:t>
        </w:r>
        <w:r w:rsidR="00BF0A51" w:rsidRPr="00BF0A51">
          <w:rPr>
            <w:vanish/>
          </w:rPr>
          <w:tab/>
        </w:r>
        <w:r w:rsidR="00BF0A51" w:rsidRPr="00BF0A51">
          <w:rPr>
            <w:vanish/>
          </w:rPr>
          <w:fldChar w:fldCharType="begin"/>
        </w:r>
        <w:r w:rsidR="00BF0A51" w:rsidRPr="00BF0A51">
          <w:rPr>
            <w:vanish/>
          </w:rPr>
          <w:instrText xml:space="preserve"> PAGEREF _Toc190857858 \h </w:instrText>
        </w:r>
        <w:r w:rsidR="00BF0A51" w:rsidRPr="00BF0A51">
          <w:rPr>
            <w:vanish/>
          </w:rPr>
        </w:r>
        <w:r w:rsidR="00BF0A51" w:rsidRPr="00BF0A51">
          <w:rPr>
            <w:vanish/>
          </w:rPr>
          <w:fldChar w:fldCharType="separate"/>
        </w:r>
        <w:r w:rsidR="000603ED">
          <w:rPr>
            <w:vanish/>
          </w:rPr>
          <w:t>167</w:t>
        </w:r>
        <w:r w:rsidR="00BF0A51" w:rsidRPr="00BF0A51">
          <w:rPr>
            <w:vanish/>
          </w:rPr>
          <w:fldChar w:fldCharType="end"/>
        </w:r>
      </w:hyperlink>
    </w:p>
    <w:p w14:paraId="7DDFBF3A" w14:textId="0158769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59" w:history="1">
        <w:r w:rsidRPr="004B175A">
          <w:t>151</w:t>
        </w:r>
        <w:r>
          <w:rPr>
            <w:rFonts w:asciiTheme="minorHAnsi" w:eastAsiaTheme="minorEastAsia" w:hAnsiTheme="minorHAnsi" w:cstheme="minorBidi"/>
            <w:kern w:val="2"/>
            <w:sz w:val="24"/>
            <w:szCs w:val="24"/>
            <w:lang w:eastAsia="en-AU"/>
            <w14:ligatures w14:val="standardContextual"/>
          </w:rPr>
          <w:tab/>
        </w:r>
        <w:r w:rsidRPr="004B175A">
          <w:t>Warning notices</w:t>
        </w:r>
        <w:r>
          <w:tab/>
        </w:r>
        <w:r>
          <w:fldChar w:fldCharType="begin"/>
        </w:r>
        <w:r>
          <w:instrText xml:space="preserve"> PAGEREF _Toc190857859 \h </w:instrText>
        </w:r>
        <w:r>
          <w:fldChar w:fldCharType="separate"/>
        </w:r>
        <w:r w:rsidR="000603ED">
          <w:t>167</w:t>
        </w:r>
        <w:r>
          <w:fldChar w:fldCharType="end"/>
        </w:r>
      </w:hyperlink>
    </w:p>
    <w:p w14:paraId="0BB80969" w14:textId="73D8724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60" w:history="1">
        <w:r w:rsidRPr="004B175A">
          <w:t>152</w:t>
        </w:r>
        <w:r>
          <w:rPr>
            <w:rFonts w:asciiTheme="minorHAnsi" w:eastAsiaTheme="minorEastAsia" w:hAnsiTheme="minorHAnsi" w:cstheme="minorBidi"/>
            <w:kern w:val="2"/>
            <w:sz w:val="24"/>
            <w:szCs w:val="24"/>
            <w:lang w:eastAsia="en-AU"/>
            <w14:ligatures w14:val="standardContextual"/>
          </w:rPr>
          <w:tab/>
        </w:r>
        <w:r w:rsidRPr="004B175A">
          <w:t>External signs</w:t>
        </w:r>
        <w:r>
          <w:tab/>
        </w:r>
        <w:r>
          <w:fldChar w:fldCharType="begin"/>
        </w:r>
        <w:r>
          <w:instrText xml:space="preserve"> PAGEREF _Toc190857860 \h </w:instrText>
        </w:r>
        <w:r>
          <w:fldChar w:fldCharType="separate"/>
        </w:r>
        <w:r w:rsidR="000603ED">
          <w:t>168</w:t>
        </w:r>
        <w:r>
          <w:fldChar w:fldCharType="end"/>
        </w:r>
      </w:hyperlink>
    </w:p>
    <w:p w14:paraId="2E4DC601" w14:textId="3749D4D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61" w:history="1">
        <w:r w:rsidRPr="004B175A">
          <w:t>152A</w:t>
        </w:r>
        <w:r>
          <w:rPr>
            <w:rFonts w:asciiTheme="minorHAnsi" w:eastAsiaTheme="minorEastAsia" w:hAnsiTheme="minorHAnsi" w:cstheme="minorBidi"/>
            <w:kern w:val="2"/>
            <w:sz w:val="24"/>
            <w:szCs w:val="24"/>
            <w:lang w:eastAsia="en-AU"/>
            <w14:ligatures w14:val="standardContextual"/>
          </w:rPr>
          <w:tab/>
        </w:r>
        <w:r w:rsidRPr="004B175A">
          <w:t>External visibility of gaming machines</w:t>
        </w:r>
        <w:r>
          <w:tab/>
        </w:r>
        <w:r>
          <w:fldChar w:fldCharType="begin"/>
        </w:r>
        <w:r>
          <w:instrText xml:space="preserve"> PAGEREF _Toc190857861 \h </w:instrText>
        </w:r>
        <w:r>
          <w:fldChar w:fldCharType="separate"/>
        </w:r>
        <w:r w:rsidR="000603ED">
          <w:t>169</w:t>
        </w:r>
        <w:r>
          <w:fldChar w:fldCharType="end"/>
        </w:r>
      </w:hyperlink>
    </w:p>
    <w:p w14:paraId="78B1EB6D" w14:textId="1CF3FC5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62" w:history="1">
        <w:r w:rsidRPr="004B175A">
          <w:t>153</w:t>
        </w:r>
        <w:r>
          <w:rPr>
            <w:rFonts w:asciiTheme="minorHAnsi" w:eastAsiaTheme="minorEastAsia" w:hAnsiTheme="minorHAnsi" w:cstheme="minorBidi"/>
            <w:kern w:val="2"/>
            <w:sz w:val="24"/>
            <w:szCs w:val="24"/>
            <w:lang w:eastAsia="en-AU"/>
            <w14:ligatures w14:val="standardContextual"/>
          </w:rPr>
          <w:tab/>
        </w:r>
        <w:r w:rsidRPr="004B175A">
          <w:t>Cash facilities</w:t>
        </w:r>
        <w:r>
          <w:tab/>
        </w:r>
        <w:r>
          <w:fldChar w:fldCharType="begin"/>
        </w:r>
        <w:r>
          <w:instrText xml:space="preserve"> PAGEREF _Toc190857862 \h </w:instrText>
        </w:r>
        <w:r>
          <w:fldChar w:fldCharType="separate"/>
        </w:r>
        <w:r w:rsidR="000603ED">
          <w:t>169</w:t>
        </w:r>
        <w:r>
          <w:fldChar w:fldCharType="end"/>
        </w:r>
      </w:hyperlink>
    </w:p>
    <w:p w14:paraId="5CA1B759" w14:textId="0B02141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63" w:history="1">
        <w:r w:rsidRPr="004B175A">
          <w:t>153A</w:t>
        </w:r>
        <w:r>
          <w:rPr>
            <w:rFonts w:asciiTheme="minorHAnsi" w:eastAsiaTheme="minorEastAsia" w:hAnsiTheme="minorHAnsi" w:cstheme="minorBidi"/>
            <w:kern w:val="2"/>
            <w:sz w:val="24"/>
            <w:szCs w:val="24"/>
            <w:lang w:eastAsia="en-AU"/>
            <w14:ligatures w14:val="standardContextual"/>
          </w:rPr>
          <w:tab/>
        </w:r>
        <w:r w:rsidRPr="004B175A">
          <w:t>Offence—ATM allowing withdrawals exceeding $250</w:t>
        </w:r>
        <w:r>
          <w:tab/>
        </w:r>
        <w:r>
          <w:fldChar w:fldCharType="begin"/>
        </w:r>
        <w:r>
          <w:instrText xml:space="preserve"> PAGEREF _Toc190857863 \h </w:instrText>
        </w:r>
        <w:r>
          <w:fldChar w:fldCharType="separate"/>
        </w:r>
        <w:r w:rsidR="000603ED">
          <w:t>170</w:t>
        </w:r>
        <w:r>
          <w:fldChar w:fldCharType="end"/>
        </w:r>
      </w:hyperlink>
    </w:p>
    <w:p w14:paraId="4303A9D3" w14:textId="0B92B82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64" w:history="1">
        <w:r w:rsidRPr="004B175A">
          <w:t>154</w:t>
        </w:r>
        <w:r>
          <w:rPr>
            <w:rFonts w:asciiTheme="minorHAnsi" w:eastAsiaTheme="minorEastAsia" w:hAnsiTheme="minorHAnsi" w:cstheme="minorBidi"/>
            <w:kern w:val="2"/>
            <w:sz w:val="24"/>
            <w:szCs w:val="24"/>
            <w:lang w:eastAsia="en-AU"/>
            <w14:ligatures w14:val="standardContextual"/>
          </w:rPr>
          <w:tab/>
        </w:r>
        <w:r w:rsidRPr="004B175A">
          <w:t>Lending or extending credit</w:t>
        </w:r>
        <w:r>
          <w:tab/>
        </w:r>
        <w:r>
          <w:fldChar w:fldCharType="begin"/>
        </w:r>
        <w:r>
          <w:instrText xml:space="preserve"> PAGEREF _Toc190857864 \h </w:instrText>
        </w:r>
        <w:r>
          <w:fldChar w:fldCharType="separate"/>
        </w:r>
        <w:r w:rsidR="000603ED">
          <w:t>171</w:t>
        </w:r>
        <w:r>
          <w:fldChar w:fldCharType="end"/>
        </w:r>
      </w:hyperlink>
    </w:p>
    <w:p w14:paraId="7E96CAFB" w14:textId="55CCEA04" w:rsidR="00BF0A51" w:rsidRDefault="00BF0A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57865" w:history="1">
        <w:r w:rsidRPr="004B175A">
          <w:t>155</w:t>
        </w:r>
        <w:r>
          <w:rPr>
            <w:rFonts w:asciiTheme="minorHAnsi" w:eastAsiaTheme="minorEastAsia" w:hAnsiTheme="minorHAnsi" w:cstheme="minorBidi"/>
            <w:kern w:val="2"/>
            <w:sz w:val="24"/>
            <w:szCs w:val="24"/>
            <w:lang w:eastAsia="en-AU"/>
            <w14:ligatures w14:val="standardContextual"/>
          </w:rPr>
          <w:tab/>
        </w:r>
        <w:r w:rsidRPr="004B175A">
          <w:t>Children must not enter gaming area</w:t>
        </w:r>
        <w:r>
          <w:tab/>
        </w:r>
        <w:r>
          <w:fldChar w:fldCharType="begin"/>
        </w:r>
        <w:r>
          <w:instrText xml:space="preserve"> PAGEREF _Toc190857865 \h </w:instrText>
        </w:r>
        <w:r>
          <w:fldChar w:fldCharType="separate"/>
        </w:r>
        <w:r w:rsidR="000603ED">
          <w:t>171</w:t>
        </w:r>
        <w:r>
          <w:fldChar w:fldCharType="end"/>
        </w:r>
      </w:hyperlink>
    </w:p>
    <w:p w14:paraId="79F5FC63" w14:textId="2D56118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66" w:history="1">
        <w:r w:rsidRPr="004B175A">
          <w:t>156</w:t>
        </w:r>
        <w:r>
          <w:rPr>
            <w:rFonts w:asciiTheme="minorHAnsi" w:eastAsiaTheme="minorEastAsia" w:hAnsiTheme="minorHAnsi" w:cstheme="minorBidi"/>
            <w:kern w:val="2"/>
            <w:sz w:val="24"/>
            <w:szCs w:val="24"/>
            <w:lang w:eastAsia="en-AU"/>
            <w14:ligatures w14:val="standardContextual"/>
          </w:rPr>
          <w:tab/>
        </w:r>
        <w:r w:rsidRPr="004B175A">
          <w:t>Children must not play gaming machines</w:t>
        </w:r>
        <w:r>
          <w:tab/>
        </w:r>
        <w:r>
          <w:fldChar w:fldCharType="begin"/>
        </w:r>
        <w:r>
          <w:instrText xml:space="preserve"> PAGEREF _Toc190857866 \h </w:instrText>
        </w:r>
        <w:r>
          <w:fldChar w:fldCharType="separate"/>
        </w:r>
        <w:r w:rsidR="000603ED">
          <w:t>172</w:t>
        </w:r>
        <w:r>
          <w:fldChar w:fldCharType="end"/>
        </w:r>
      </w:hyperlink>
    </w:p>
    <w:p w14:paraId="6CE04FE2" w14:textId="2FD2BDB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67" w:history="1">
        <w:r w:rsidRPr="004B175A">
          <w:t>157</w:t>
        </w:r>
        <w:r>
          <w:rPr>
            <w:rFonts w:asciiTheme="minorHAnsi" w:eastAsiaTheme="minorEastAsia" w:hAnsiTheme="minorHAnsi" w:cstheme="minorBidi"/>
            <w:kern w:val="2"/>
            <w:sz w:val="24"/>
            <w:szCs w:val="24"/>
            <w:lang w:eastAsia="en-AU"/>
            <w14:ligatures w14:val="standardContextual"/>
          </w:rPr>
          <w:tab/>
        </w:r>
        <w:r w:rsidRPr="004B175A">
          <w:t>Using false identification</w:t>
        </w:r>
        <w:r>
          <w:tab/>
        </w:r>
        <w:r>
          <w:fldChar w:fldCharType="begin"/>
        </w:r>
        <w:r>
          <w:instrText xml:space="preserve"> PAGEREF _Toc190857867 \h </w:instrText>
        </w:r>
        <w:r>
          <w:fldChar w:fldCharType="separate"/>
        </w:r>
        <w:r w:rsidR="000603ED">
          <w:t>172</w:t>
        </w:r>
        <w:r>
          <w:fldChar w:fldCharType="end"/>
        </w:r>
      </w:hyperlink>
    </w:p>
    <w:p w14:paraId="74657CEC" w14:textId="18770A74"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868" w:history="1">
        <w:r w:rsidR="00BF0A51" w:rsidRPr="004B175A">
          <w:t>Part 11</w:t>
        </w:r>
        <w:r w:rsidR="00BF0A51">
          <w:rPr>
            <w:rFonts w:asciiTheme="minorHAnsi" w:eastAsiaTheme="minorEastAsia" w:hAnsiTheme="minorHAnsi" w:cstheme="minorBidi"/>
            <w:b w:val="0"/>
            <w:kern w:val="2"/>
            <w:szCs w:val="24"/>
            <w:lang w:eastAsia="en-AU"/>
            <w14:ligatures w14:val="standardContextual"/>
          </w:rPr>
          <w:tab/>
        </w:r>
        <w:r w:rsidR="00BF0A51" w:rsidRPr="004B175A">
          <w:t>Finance</w:t>
        </w:r>
        <w:r w:rsidR="00BF0A51" w:rsidRPr="00BF0A51">
          <w:rPr>
            <w:vanish/>
          </w:rPr>
          <w:tab/>
        </w:r>
        <w:r w:rsidR="00BF0A51" w:rsidRPr="00BF0A51">
          <w:rPr>
            <w:vanish/>
          </w:rPr>
          <w:fldChar w:fldCharType="begin"/>
        </w:r>
        <w:r w:rsidR="00BF0A51" w:rsidRPr="00BF0A51">
          <w:rPr>
            <w:vanish/>
          </w:rPr>
          <w:instrText xml:space="preserve"> PAGEREF _Toc190857868 \h </w:instrText>
        </w:r>
        <w:r w:rsidR="00BF0A51" w:rsidRPr="00BF0A51">
          <w:rPr>
            <w:vanish/>
          </w:rPr>
        </w:r>
        <w:r w:rsidR="00BF0A51" w:rsidRPr="00BF0A51">
          <w:rPr>
            <w:vanish/>
          </w:rPr>
          <w:fldChar w:fldCharType="separate"/>
        </w:r>
        <w:r w:rsidR="000603ED">
          <w:rPr>
            <w:vanish/>
          </w:rPr>
          <w:t>173</w:t>
        </w:r>
        <w:r w:rsidR="00BF0A51" w:rsidRPr="00BF0A51">
          <w:rPr>
            <w:vanish/>
          </w:rPr>
          <w:fldChar w:fldCharType="end"/>
        </w:r>
      </w:hyperlink>
    </w:p>
    <w:p w14:paraId="74765242" w14:textId="7DD1AE7C"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869" w:history="1">
        <w:r w:rsidR="00BF0A51" w:rsidRPr="004B175A">
          <w:t>Division 11.1</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General</w:t>
        </w:r>
        <w:r w:rsidR="00BF0A51" w:rsidRPr="00BF0A51">
          <w:rPr>
            <w:vanish/>
          </w:rPr>
          <w:tab/>
        </w:r>
        <w:r w:rsidR="00BF0A51" w:rsidRPr="00BF0A51">
          <w:rPr>
            <w:vanish/>
          </w:rPr>
          <w:fldChar w:fldCharType="begin"/>
        </w:r>
        <w:r w:rsidR="00BF0A51" w:rsidRPr="00BF0A51">
          <w:rPr>
            <w:vanish/>
          </w:rPr>
          <w:instrText xml:space="preserve"> PAGEREF _Toc190857869 \h </w:instrText>
        </w:r>
        <w:r w:rsidR="00BF0A51" w:rsidRPr="00BF0A51">
          <w:rPr>
            <w:vanish/>
          </w:rPr>
        </w:r>
        <w:r w:rsidR="00BF0A51" w:rsidRPr="00BF0A51">
          <w:rPr>
            <w:vanish/>
          </w:rPr>
          <w:fldChar w:fldCharType="separate"/>
        </w:r>
        <w:r w:rsidR="000603ED">
          <w:rPr>
            <w:vanish/>
          </w:rPr>
          <w:t>173</w:t>
        </w:r>
        <w:r w:rsidR="00BF0A51" w:rsidRPr="00BF0A51">
          <w:rPr>
            <w:vanish/>
          </w:rPr>
          <w:fldChar w:fldCharType="end"/>
        </w:r>
      </w:hyperlink>
    </w:p>
    <w:p w14:paraId="7A3E96CC" w14:textId="0D8BD62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0" w:history="1">
        <w:r w:rsidRPr="004B175A">
          <w:t>157A</w:t>
        </w:r>
        <w:r>
          <w:rPr>
            <w:rFonts w:asciiTheme="minorHAnsi" w:eastAsiaTheme="minorEastAsia" w:hAnsiTheme="minorHAnsi" w:cstheme="minorBidi"/>
            <w:kern w:val="2"/>
            <w:sz w:val="24"/>
            <w:szCs w:val="24"/>
            <w:lang w:eastAsia="en-AU"/>
            <w14:ligatures w14:val="standardContextual"/>
          </w:rPr>
          <w:tab/>
        </w:r>
        <w:r w:rsidRPr="004B175A">
          <w:t>Definitions—pt 11</w:t>
        </w:r>
        <w:r>
          <w:tab/>
        </w:r>
        <w:r>
          <w:fldChar w:fldCharType="begin"/>
        </w:r>
        <w:r>
          <w:instrText xml:space="preserve"> PAGEREF _Toc190857870 \h </w:instrText>
        </w:r>
        <w:r>
          <w:fldChar w:fldCharType="separate"/>
        </w:r>
        <w:r w:rsidR="000603ED">
          <w:t>173</w:t>
        </w:r>
        <w:r>
          <w:fldChar w:fldCharType="end"/>
        </w:r>
      </w:hyperlink>
    </w:p>
    <w:p w14:paraId="4E2C14CF" w14:textId="5867C16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1" w:history="1">
        <w:r w:rsidRPr="004B175A">
          <w:t>157B</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club group</w:t>
        </w:r>
        <w:r w:rsidRPr="004B175A">
          <w:t xml:space="preserve"> etc—pt 11</w:t>
        </w:r>
        <w:r>
          <w:tab/>
        </w:r>
        <w:r>
          <w:fldChar w:fldCharType="begin"/>
        </w:r>
        <w:r>
          <w:instrText xml:space="preserve"> PAGEREF _Toc190857871 \h </w:instrText>
        </w:r>
        <w:r>
          <w:fldChar w:fldCharType="separate"/>
        </w:r>
        <w:r w:rsidR="000603ED">
          <w:t>174</w:t>
        </w:r>
        <w:r>
          <w:fldChar w:fldCharType="end"/>
        </w:r>
      </w:hyperlink>
    </w:p>
    <w:p w14:paraId="0C27170E" w14:textId="2691A16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2" w:history="1">
        <w:r w:rsidRPr="004B175A">
          <w:t>157C</w:t>
        </w:r>
        <w:r>
          <w:rPr>
            <w:rFonts w:asciiTheme="minorHAnsi" w:eastAsiaTheme="minorEastAsia" w:hAnsiTheme="minorHAnsi" w:cstheme="minorBidi"/>
            <w:kern w:val="2"/>
            <w:sz w:val="24"/>
            <w:szCs w:val="24"/>
            <w:lang w:eastAsia="en-AU"/>
            <w14:ligatures w14:val="standardContextual"/>
          </w:rPr>
          <w:tab/>
        </w:r>
        <w:r w:rsidRPr="004B175A">
          <w:rPr>
            <w:lang w:eastAsia="en-AU"/>
          </w:rPr>
          <w:t>Determination that licensee not part of club group</w:t>
        </w:r>
        <w:r>
          <w:tab/>
        </w:r>
        <w:r>
          <w:fldChar w:fldCharType="begin"/>
        </w:r>
        <w:r>
          <w:instrText xml:space="preserve"> PAGEREF _Toc190857872 \h </w:instrText>
        </w:r>
        <w:r>
          <w:fldChar w:fldCharType="separate"/>
        </w:r>
        <w:r w:rsidR="000603ED">
          <w:t>175</w:t>
        </w:r>
        <w:r>
          <w:fldChar w:fldCharType="end"/>
        </w:r>
      </w:hyperlink>
    </w:p>
    <w:p w14:paraId="52AC1CFF" w14:textId="0527BC4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3" w:history="1">
        <w:r w:rsidRPr="004B175A">
          <w:t>157D</w:t>
        </w:r>
        <w:r>
          <w:rPr>
            <w:rFonts w:asciiTheme="minorHAnsi" w:eastAsiaTheme="minorEastAsia" w:hAnsiTheme="minorHAnsi" w:cstheme="minorBidi"/>
            <w:kern w:val="2"/>
            <w:sz w:val="24"/>
            <w:szCs w:val="24"/>
            <w:lang w:eastAsia="en-AU"/>
            <w14:ligatures w14:val="standardContextual"/>
          </w:rPr>
          <w:tab/>
        </w:r>
        <w:r w:rsidRPr="004B175A">
          <w:rPr>
            <w:lang w:eastAsia="en-AU"/>
          </w:rPr>
          <w:t>Notice of change to club group status</w:t>
        </w:r>
        <w:r>
          <w:tab/>
        </w:r>
        <w:r>
          <w:fldChar w:fldCharType="begin"/>
        </w:r>
        <w:r>
          <w:instrText xml:space="preserve"> PAGEREF _Toc190857873 \h </w:instrText>
        </w:r>
        <w:r>
          <w:fldChar w:fldCharType="separate"/>
        </w:r>
        <w:r w:rsidR="000603ED">
          <w:t>176</w:t>
        </w:r>
        <w:r>
          <w:fldChar w:fldCharType="end"/>
        </w:r>
      </w:hyperlink>
    </w:p>
    <w:p w14:paraId="2FE14338" w14:textId="7145FB9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4" w:history="1">
        <w:r w:rsidRPr="004B175A">
          <w:t>158</w:t>
        </w:r>
        <w:r>
          <w:rPr>
            <w:rFonts w:asciiTheme="minorHAnsi" w:eastAsiaTheme="minorEastAsia" w:hAnsiTheme="minorHAnsi" w:cstheme="minorBidi"/>
            <w:kern w:val="2"/>
            <w:sz w:val="24"/>
            <w:szCs w:val="24"/>
            <w:lang w:eastAsia="en-AU"/>
            <w14:ligatures w14:val="standardContextual"/>
          </w:rPr>
          <w:tab/>
        </w:r>
        <w:r w:rsidRPr="004B175A">
          <w:t>Audit of financial statements etc</w:t>
        </w:r>
        <w:r>
          <w:tab/>
        </w:r>
        <w:r>
          <w:fldChar w:fldCharType="begin"/>
        </w:r>
        <w:r>
          <w:instrText xml:space="preserve"> PAGEREF _Toc190857874 \h </w:instrText>
        </w:r>
        <w:r>
          <w:fldChar w:fldCharType="separate"/>
        </w:r>
        <w:r w:rsidR="000603ED">
          <w:t>176</w:t>
        </w:r>
        <w:r>
          <w:fldChar w:fldCharType="end"/>
        </w:r>
      </w:hyperlink>
    </w:p>
    <w:p w14:paraId="6FDC9A5A" w14:textId="4DE0929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5" w:history="1">
        <w:r w:rsidRPr="004B175A">
          <w:t>159</w:t>
        </w:r>
        <w:r>
          <w:rPr>
            <w:rFonts w:asciiTheme="minorHAnsi" w:eastAsiaTheme="minorEastAsia" w:hAnsiTheme="minorHAnsi" w:cstheme="minorBidi"/>
            <w:kern w:val="2"/>
            <w:sz w:val="24"/>
            <w:szCs w:val="24"/>
            <w:lang w:eastAsia="en-AU"/>
            <w14:ligatures w14:val="standardContextual"/>
          </w:rPr>
          <w:tab/>
        </w:r>
        <w:r w:rsidRPr="004B175A">
          <w:t>Gaming machine tax</w:t>
        </w:r>
        <w:r>
          <w:tab/>
        </w:r>
        <w:r>
          <w:fldChar w:fldCharType="begin"/>
        </w:r>
        <w:r>
          <w:instrText xml:space="preserve"> PAGEREF _Toc190857875 \h </w:instrText>
        </w:r>
        <w:r>
          <w:fldChar w:fldCharType="separate"/>
        </w:r>
        <w:r w:rsidR="000603ED">
          <w:t>177</w:t>
        </w:r>
        <w:r>
          <w:fldChar w:fldCharType="end"/>
        </w:r>
      </w:hyperlink>
    </w:p>
    <w:p w14:paraId="7D1A54D2" w14:textId="0D51277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6" w:history="1">
        <w:r w:rsidRPr="004B175A">
          <w:t>161</w:t>
        </w:r>
        <w:r>
          <w:rPr>
            <w:rFonts w:asciiTheme="minorHAnsi" w:eastAsiaTheme="minorEastAsia" w:hAnsiTheme="minorHAnsi" w:cstheme="minorBidi"/>
            <w:kern w:val="2"/>
            <w:sz w:val="24"/>
            <w:szCs w:val="24"/>
            <w:lang w:eastAsia="en-AU"/>
            <w14:ligatures w14:val="standardContextual"/>
          </w:rPr>
          <w:tab/>
        </w:r>
        <w:r w:rsidRPr="004B175A">
          <w:t>Payment of gaming machine tax</w:t>
        </w:r>
        <w:r>
          <w:tab/>
        </w:r>
        <w:r>
          <w:fldChar w:fldCharType="begin"/>
        </w:r>
        <w:r>
          <w:instrText xml:space="preserve"> PAGEREF _Toc190857876 \h </w:instrText>
        </w:r>
        <w:r>
          <w:fldChar w:fldCharType="separate"/>
        </w:r>
        <w:r w:rsidR="000603ED">
          <w:t>178</w:t>
        </w:r>
        <w:r>
          <w:fldChar w:fldCharType="end"/>
        </w:r>
      </w:hyperlink>
    </w:p>
    <w:p w14:paraId="7634EC4E" w14:textId="62CFA94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7" w:history="1">
        <w:r w:rsidRPr="004B175A">
          <w:t>161A</w:t>
        </w:r>
        <w:r>
          <w:rPr>
            <w:rFonts w:asciiTheme="minorHAnsi" w:eastAsiaTheme="minorEastAsia" w:hAnsiTheme="minorHAnsi" w:cstheme="minorBidi"/>
            <w:kern w:val="2"/>
            <w:sz w:val="24"/>
            <w:szCs w:val="24"/>
            <w:lang w:eastAsia="en-AU"/>
            <w14:ligatures w14:val="standardContextual"/>
          </w:rPr>
          <w:tab/>
        </w:r>
        <w:r w:rsidRPr="004B175A">
          <w:t>Payment of gaming machine tax or payment to diversification and sustainability support fund—quarterly election</w:t>
        </w:r>
        <w:r>
          <w:tab/>
        </w:r>
        <w:r>
          <w:fldChar w:fldCharType="begin"/>
        </w:r>
        <w:r>
          <w:instrText xml:space="preserve"> PAGEREF _Toc190857877 \h </w:instrText>
        </w:r>
        <w:r>
          <w:fldChar w:fldCharType="separate"/>
        </w:r>
        <w:r w:rsidR="000603ED">
          <w:t>179</w:t>
        </w:r>
        <w:r>
          <w:fldChar w:fldCharType="end"/>
        </w:r>
      </w:hyperlink>
    </w:p>
    <w:p w14:paraId="675A5B74" w14:textId="79490E8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8" w:history="1">
        <w:r w:rsidRPr="004B175A">
          <w:t>162</w:t>
        </w:r>
        <w:r>
          <w:rPr>
            <w:rFonts w:asciiTheme="minorHAnsi" w:eastAsiaTheme="minorEastAsia" w:hAnsiTheme="minorHAnsi" w:cstheme="minorBidi"/>
            <w:kern w:val="2"/>
            <w:sz w:val="24"/>
            <w:szCs w:val="24"/>
            <w:lang w:eastAsia="en-AU"/>
            <w14:ligatures w14:val="standardContextual"/>
          </w:rPr>
          <w:tab/>
        </w:r>
        <w:r w:rsidRPr="004B175A">
          <w:rPr>
            <w:lang w:eastAsia="en-AU"/>
          </w:rPr>
          <w:t>Gaming machine tax returns</w:t>
        </w:r>
        <w:r>
          <w:tab/>
        </w:r>
        <w:r>
          <w:fldChar w:fldCharType="begin"/>
        </w:r>
        <w:r>
          <w:instrText xml:space="preserve"> PAGEREF _Toc190857878 \h </w:instrText>
        </w:r>
        <w:r>
          <w:fldChar w:fldCharType="separate"/>
        </w:r>
        <w:r w:rsidR="000603ED">
          <w:t>180</w:t>
        </w:r>
        <w:r>
          <w:fldChar w:fldCharType="end"/>
        </w:r>
      </w:hyperlink>
    </w:p>
    <w:p w14:paraId="1073595E" w14:textId="0AD479F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79" w:history="1">
        <w:r w:rsidRPr="004B175A">
          <w:t>162A</w:t>
        </w:r>
        <w:r>
          <w:rPr>
            <w:rFonts w:asciiTheme="minorHAnsi" w:eastAsiaTheme="minorEastAsia" w:hAnsiTheme="minorHAnsi" w:cstheme="minorBidi"/>
            <w:kern w:val="2"/>
            <w:sz w:val="24"/>
            <w:szCs w:val="24"/>
            <w:lang w:eastAsia="en-AU"/>
            <w14:ligatures w14:val="standardContextual"/>
          </w:rPr>
          <w:tab/>
        </w:r>
        <w:r w:rsidRPr="004B175A">
          <w:t>Gaming machine tax rebate—financial year</w:t>
        </w:r>
        <w:r>
          <w:tab/>
        </w:r>
        <w:r>
          <w:fldChar w:fldCharType="begin"/>
        </w:r>
        <w:r>
          <w:instrText xml:space="preserve"> PAGEREF _Toc190857879 \h </w:instrText>
        </w:r>
        <w:r>
          <w:fldChar w:fldCharType="separate"/>
        </w:r>
        <w:r w:rsidR="000603ED">
          <w:t>180</w:t>
        </w:r>
        <w:r>
          <w:fldChar w:fldCharType="end"/>
        </w:r>
      </w:hyperlink>
    </w:p>
    <w:p w14:paraId="34383807" w14:textId="6DDBA33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0" w:history="1">
        <w:r w:rsidRPr="004B175A">
          <w:t>162B</w:t>
        </w:r>
        <w:r>
          <w:rPr>
            <w:rFonts w:asciiTheme="minorHAnsi" w:eastAsiaTheme="minorEastAsia" w:hAnsiTheme="minorHAnsi" w:cstheme="minorBidi"/>
            <w:kern w:val="2"/>
            <w:sz w:val="24"/>
            <w:szCs w:val="24"/>
            <w:lang w:eastAsia="en-AU"/>
            <w14:ligatures w14:val="standardContextual"/>
          </w:rPr>
          <w:tab/>
        </w:r>
        <w:r w:rsidRPr="004B175A">
          <w:t>Gaming machine tax rebate—part financial year</w:t>
        </w:r>
        <w:r>
          <w:tab/>
        </w:r>
        <w:r>
          <w:fldChar w:fldCharType="begin"/>
        </w:r>
        <w:r>
          <w:instrText xml:space="preserve"> PAGEREF _Toc190857880 \h </w:instrText>
        </w:r>
        <w:r>
          <w:fldChar w:fldCharType="separate"/>
        </w:r>
        <w:r w:rsidR="000603ED">
          <w:t>181</w:t>
        </w:r>
        <w:r>
          <w:fldChar w:fldCharType="end"/>
        </w:r>
      </w:hyperlink>
    </w:p>
    <w:p w14:paraId="6BCA25F4" w14:textId="32C1A7C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1" w:history="1">
        <w:r w:rsidRPr="004B175A">
          <w:t>162C</w:t>
        </w:r>
        <w:r>
          <w:rPr>
            <w:rFonts w:asciiTheme="minorHAnsi" w:eastAsiaTheme="minorEastAsia" w:hAnsiTheme="minorHAnsi" w:cstheme="minorBidi"/>
            <w:kern w:val="2"/>
            <w:sz w:val="24"/>
            <w:szCs w:val="24"/>
            <w:lang w:eastAsia="en-AU"/>
            <w14:ligatures w14:val="standardContextual"/>
          </w:rPr>
          <w:tab/>
        </w:r>
        <w:r w:rsidRPr="004B175A">
          <w:t>Gaming machine tax rebate</w:t>
        </w:r>
        <w:r w:rsidRPr="004B175A">
          <w:rPr>
            <w:lang w:eastAsia="en-AU"/>
          </w:rPr>
          <w:t>—claim</w:t>
        </w:r>
        <w:r>
          <w:tab/>
        </w:r>
        <w:r>
          <w:fldChar w:fldCharType="begin"/>
        </w:r>
        <w:r>
          <w:instrText xml:space="preserve"> PAGEREF _Toc190857881 \h </w:instrText>
        </w:r>
        <w:r>
          <w:fldChar w:fldCharType="separate"/>
        </w:r>
        <w:r w:rsidR="000603ED">
          <w:t>182</w:t>
        </w:r>
        <w:r>
          <w:fldChar w:fldCharType="end"/>
        </w:r>
      </w:hyperlink>
    </w:p>
    <w:p w14:paraId="451EF16F" w14:textId="3A9CA31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2" w:history="1">
        <w:r w:rsidRPr="004B175A">
          <w:t>162D</w:t>
        </w:r>
        <w:r>
          <w:rPr>
            <w:rFonts w:asciiTheme="minorHAnsi" w:eastAsiaTheme="minorEastAsia" w:hAnsiTheme="minorHAnsi" w:cstheme="minorBidi"/>
            <w:kern w:val="2"/>
            <w:sz w:val="24"/>
            <w:szCs w:val="24"/>
            <w:lang w:eastAsia="en-AU"/>
            <w14:ligatures w14:val="standardContextual"/>
          </w:rPr>
          <w:tab/>
        </w:r>
        <w:r w:rsidRPr="004B175A">
          <w:rPr>
            <w:lang w:eastAsia="en-AU"/>
          </w:rPr>
          <w:t>Annual adjustment of gaming machine tax—GMT rebate</w:t>
        </w:r>
        <w:r>
          <w:tab/>
        </w:r>
        <w:r>
          <w:fldChar w:fldCharType="begin"/>
        </w:r>
        <w:r>
          <w:instrText xml:space="preserve"> PAGEREF _Toc190857882 \h </w:instrText>
        </w:r>
        <w:r>
          <w:fldChar w:fldCharType="separate"/>
        </w:r>
        <w:r w:rsidR="000603ED">
          <w:t>183</w:t>
        </w:r>
        <w:r>
          <w:fldChar w:fldCharType="end"/>
        </w:r>
      </w:hyperlink>
    </w:p>
    <w:p w14:paraId="4F210976" w14:textId="1846324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3" w:history="1">
        <w:r w:rsidRPr="004B175A">
          <w:t>163</w:t>
        </w:r>
        <w:r>
          <w:rPr>
            <w:rFonts w:asciiTheme="minorHAnsi" w:eastAsiaTheme="minorEastAsia" w:hAnsiTheme="minorHAnsi" w:cstheme="minorBidi"/>
            <w:kern w:val="2"/>
            <w:sz w:val="24"/>
            <w:szCs w:val="24"/>
            <w:lang w:eastAsia="en-AU"/>
            <w14:ligatures w14:val="standardContextual"/>
          </w:rPr>
          <w:tab/>
        </w:r>
        <w:r w:rsidRPr="004B175A">
          <w:t>Payment of gaming machine tax following transfer</w:t>
        </w:r>
        <w:r>
          <w:tab/>
        </w:r>
        <w:r>
          <w:fldChar w:fldCharType="begin"/>
        </w:r>
        <w:r>
          <w:instrText xml:space="preserve"> PAGEREF _Toc190857883 \h </w:instrText>
        </w:r>
        <w:r>
          <w:fldChar w:fldCharType="separate"/>
        </w:r>
        <w:r w:rsidR="000603ED">
          <w:t>183</w:t>
        </w:r>
        <w:r>
          <w:fldChar w:fldCharType="end"/>
        </w:r>
      </w:hyperlink>
    </w:p>
    <w:p w14:paraId="4174E16A" w14:textId="48F98314"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884" w:history="1">
        <w:r w:rsidR="00BF0A51" w:rsidRPr="004B175A">
          <w:t>Division 11.2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Gambling harm prevention and mitigation fund</w:t>
        </w:r>
        <w:r w:rsidR="00BF0A51" w:rsidRPr="00BF0A51">
          <w:rPr>
            <w:vanish/>
          </w:rPr>
          <w:tab/>
        </w:r>
        <w:r w:rsidR="00BF0A51" w:rsidRPr="00BF0A51">
          <w:rPr>
            <w:vanish/>
          </w:rPr>
          <w:fldChar w:fldCharType="begin"/>
        </w:r>
        <w:r w:rsidR="00BF0A51" w:rsidRPr="00BF0A51">
          <w:rPr>
            <w:vanish/>
          </w:rPr>
          <w:instrText xml:space="preserve"> PAGEREF _Toc190857884 \h </w:instrText>
        </w:r>
        <w:r w:rsidR="00BF0A51" w:rsidRPr="00BF0A51">
          <w:rPr>
            <w:vanish/>
          </w:rPr>
        </w:r>
        <w:r w:rsidR="00BF0A51" w:rsidRPr="00BF0A51">
          <w:rPr>
            <w:vanish/>
          </w:rPr>
          <w:fldChar w:fldCharType="separate"/>
        </w:r>
        <w:r w:rsidR="000603ED">
          <w:rPr>
            <w:vanish/>
          </w:rPr>
          <w:t>184</w:t>
        </w:r>
        <w:r w:rsidR="00BF0A51" w:rsidRPr="00BF0A51">
          <w:rPr>
            <w:vanish/>
          </w:rPr>
          <w:fldChar w:fldCharType="end"/>
        </w:r>
      </w:hyperlink>
    </w:p>
    <w:p w14:paraId="3BF8686A" w14:textId="082BF30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5" w:history="1">
        <w:r w:rsidRPr="004B175A">
          <w:t>163A</w:t>
        </w:r>
        <w:r>
          <w:rPr>
            <w:rFonts w:asciiTheme="minorHAnsi" w:eastAsiaTheme="minorEastAsia" w:hAnsiTheme="minorHAnsi" w:cstheme="minorBidi"/>
            <w:kern w:val="2"/>
            <w:sz w:val="24"/>
            <w:szCs w:val="24"/>
            <w:lang w:eastAsia="en-AU"/>
            <w14:ligatures w14:val="standardContextual"/>
          </w:rPr>
          <w:tab/>
        </w:r>
        <w:r w:rsidRPr="004B175A">
          <w:t>Required payment to gambling harm prevention and mitigation fund</w:t>
        </w:r>
        <w:r>
          <w:tab/>
        </w:r>
        <w:r>
          <w:fldChar w:fldCharType="begin"/>
        </w:r>
        <w:r>
          <w:instrText xml:space="preserve"> PAGEREF _Toc190857885 \h </w:instrText>
        </w:r>
        <w:r>
          <w:fldChar w:fldCharType="separate"/>
        </w:r>
        <w:r w:rsidR="000603ED">
          <w:t>184</w:t>
        </w:r>
        <w:r>
          <w:fldChar w:fldCharType="end"/>
        </w:r>
      </w:hyperlink>
    </w:p>
    <w:p w14:paraId="43CA7A3B" w14:textId="3DF20B6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6" w:history="1">
        <w:r w:rsidRPr="004B175A">
          <w:t>163AA</w:t>
        </w:r>
        <w:r>
          <w:rPr>
            <w:rFonts w:asciiTheme="minorHAnsi" w:eastAsiaTheme="minorEastAsia" w:hAnsiTheme="minorHAnsi" w:cstheme="minorBidi"/>
            <w:kern w:val="2"/>
            <w:sz w:val="24"/>
            <w:szCs w:val="24"/>
            <w:lang w:eastAsia="en-AU"/>
            <w14:ligatures w14:val="standardContextual"/>
          </w:rPr>
          <w:tab/>
        </w:r>
        <w:r w:rsidRPr="004B175A">
          <w:t>Gambling harm prevention and mitigation fund—annual payment option</w:t>
        </w:r>
        <w:r>
          <w:tab/>
        </w:r>
        <w:r>
          <w:fldChar w:fldCharType="begin"/>
        </w:r>
        <w:r>
          <w:instrText xml:space="preserve"> PAGEREF _Toc190857886 \h </w:instrText>
        </w:r>
        <w:r>
          <w:fldChar w:fldCharType="separate"/>
        </w:r>
        <w:r w:rsidR="000603ED">
          <w:t>185</w:t>
        </w:r>
        <w:r>
          <w:fldChar w:fldCharType="end"/>
        </w:r>
      </w:hyperlink>
    </w:p>
    <w:p w14:paraId="49C00D76" w14:textId="3A72550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7" w:history="1">
        <w:r w:rsidRPr="004B175A">
          <w:t>163B</w:t>
        </w:r>
        <w:r>
          <w:rPr>
            <w:rFonts w:asciiTheme="minorHAnsi" w:eastAsiaTheme="minorEastAsia" w:hAnsiTheme="minorHAnsi" w:cstheme="minorBidi"/>
            <w:kern w:val="2"/>
            <w:sz w:val="24"/>
            <w:szCs w:val="24"/>
            <w:lang w:eastAsia="en-AU"/>
            <w14:ligatures w14:val="standardContextual"/>
          </w:rPr>
          <w:tab/>
        </w:r>
        <w:r w:rsidRPr="004B175A">
          <w:t>Gambling harm prevention and mitigation fund</w:t>
        </w:r>
        <w:r>
          <w:tab/>
        </w:r>
        <w:r>
          <w:fldChar w:fldCharType="begin"/>
        </w:r>
        <w:r>
          <w:instrText xml:space="preserve"> PAGEREF _Toc190857887 \h </w:instrText>
        </w:r>
        <w:r>
          <w:fldChar w:fldCharType="separate"/>
        </w:r>
        <w:r w:rsidR="000603ED">
          <w:t>186</w:t>
        </w:r>
        <w:r>
          <w:fldChar w:fldCharType="end"/>
        </w:r>
      </w:hyperlink>
    </w:p>
    <w:p w14:paraId="67D15483" w14:textId="318DA8E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8" w:history="1">
        <w:r w:rsidRPr="004B175A">
          <w:t>163C</w:t>
        </w:r>
        <w:r>
          <w:rPr>
            <w:rFonts w:asciiTheme="minorHAnsi" w:eastAsiaTheme="minorEastAsia" w:hAnsiTheme="minorHAnsi" w:cstheme="minorBidi"/>
            <w:kern w:val="2"/>
            <w:sz w:val="24"/>
            <w:szCs w:val="24"/>
            <w:lang w:eastAsia="en-AU"/>
            <w14:ligatures w14:val="standardContextual"/>
          </w:rPr>
          <w:tab/>
        </w:r>
        <w:r w:rsidRPr="004B175A">
          <w:t>Payment from gambling harm prevention and mitigation fund—required payments and community purpose contributions</w:t>
        </w:r>
        <w:r>
          <w:tab/>
        </w:r>
        <w:r>
          <w:fldChar w:fldCharType="begin"/>
        </w:r>
        <w:r>
          <w:instrText xml:space="preserve"> PAGEREF _Toc190857888 \h </w:instrText>
        </w:r>
        <w:r>
          <w:fldChar w:fldCharType="separate"/>
        </w:r>
        <w:r w:rsidR="000603ED">
          <w:t>186</w:t>
        </w:r>
        <w:r>
          <w:fldChar w:fldCharType="end"/>
        </w:r>
      </w:hyperlink>
    </w:p>
    <w:p w14:paraId="64A40DF7" w14:textId="00F0C16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89" w:history="1">
        <w:r w:rsidRPr="004B175A">
          <w:t>163D</w:t>
        </w:r>
        <w:r>
          <w:rPr>
            <w:rFonts w:asciiTheme="minorHAnsi" w:eastAsiaTheme="minorEastAsia" w:hAnsiTheme="minorHAnsi" w:cstheme="minorBidi"/>
            <w:kern w:val="2"/>
            <w:sz w:val="24"/>
            <w:szCs w:val="24"/>
            <w:lang w:eastAsia="en-AU"/>
            <w14:ligatures w14:val="standardContextual"/>
          </w:rPr>
          <w:tab/>
        </w:r>
        <w:r w:rsidRPr="004B175A">
          <w:t>Payment from gambling harm prevention and mitigation fund—minimum community contributions</w:t>
        </w:r>
        <w:r>
          <w:tab/>
        </w:r>
        <w:r>
          <w:fldChar w:fldCharType="begin"/>
        </w:r>
        <w:r>
          <w:instrText xml:space="preserve"> PAGEREF _Toc190857889 \h </w:instrText>
        </w:r>
        <w:r>
          <w:fldChar w:fldCharType="separate"/>
        </w:r>
        <w:r w:rsidR="000603ED">
          <w:t>187</w:t>
        </w:r>
        <w:r>
          <w:fldChar w:fldCharType="end"/>
        </w:r>
      </w:hyperlink>
    </w:p>
    <w:p w14:paraId="04B8978C" w14:textId="36E7EF9D" w:rsidR="00BF0A51" w:rsidRDefault="00EA3D1F">
      <w:pPr>
        <w:pStyle w:val="TOC3"/>
        <w:rPr>
          <w:rFonts w:asciiTheme="minorHAnsi" w:eastAsiaTheme="minorEastAsia" w:hAnsiTheme="minorHAnsi" w:cstheme="minorBidi"/>
          <w:b w:val="0"/>
          <w:kern w:val="2"/>
          <w:sz w:val="24"/>
          <w:szCs w:val="24"/>
          <w:lang w:eastAsia="en-AU"/>
          <w14:ligatures w14:val="standardContextual"/>
        </w:rPr>
      </w:pPr>
      <w:hyperlink w:anchor="_Toc190857890" w:history="1">
        <w:r w:rsidR="00BF0A51" w:rsidRPr="004B175A">
          <w:t>Division 11.3</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Diversification and sustainability support fund</w:t>
        </w:r>
        <w:r w:rsidR="00BF0A51" w:rsidRPr="00BF0A51">
          <w:rPr>
            <w:vanish/>
          </w:rPr>
          <w:tab/>
        </w:r>
        <w:r w:rsidR="00BF0A51" w:rsidRPr="00BF0A51">
          <w:rPr>
            <w:vanish/>
          </w:rPr>
          <w:fldChar w:fldCharType="begin"/>
        </w:r>
        <w:r w:rsidR="00BF0A51" w:rsidRPr="00BF0A51">
          <w:rPr>
            <w:vanish/>
          </w:rPr>
          <w:instrText xml:space="preserve"> PAGEREF _Toc190857890 \h </w:instrText>
        </w:r>
        <w:r w:rsidR="00BF0A51" w:rsidRPr="00BF0A51">
          <w:rPr>
            <w:vanish/>
          </w:rPr>
        </w:r>
        <w:r w:rsidR="00BF0A51" w:rsidRPr="00BF0A51">
          <w:rPr>
            <w:vanish/>
          </w:rPr>
          <w:fldChar w:fldCharType="separate"/>
        </w:r>
        <w:r w:rsidR="000603ED">
          <w:rPr>
            <w:vanish/>
          </w:rPr>
          <w:t>187</w:t>
        </w:r>
        <w:r w:rsidR="00BF0A51" w:rsidRPr="00BF0A51">
          <w:rPr>
            <w:vanish/>
          </w:rPr>
          <w:fldChar w:fldCharType="end"/>
        </w:r>
      </w:hyperlink>
    </w:p>
    <w:p w14:paraId="389A8F08" w14:textId="03CD35A0"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91" w:history="1">
        <w:r w:rsidR="00BF0A51" w:rsidRPr="004B175A">
          <w:t>Subdivision 11.3.1</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Preliminary</w:t>
        </w:r>
        <w:r w:rsidR="00BF0A51" w:rsidRPr="00BF0A51">
          <w:rPr>
            <w:vanish/>
          </w:rPr>
          <w:tab/>
        </w:r>
        <w:r w:rsidR="00BF0A51" w:rsidRPr="00BF0A51">
          <w:rPr>
            <w:vanish/>
          </w:rPr>
          <w:fldChar w:fldCharType="begin"/>
        </w:r>
        <w:r w:rsidR="00BF0A51" w:rsidRPr="00BF0A51">
          <w:rPr>
            <w:vanish/>
          </w:rPr>
          <w:instrText xml:space="preserve"> PAGEREF _Toc190857891 \h </w:instrText>
        </w:r>
        <w:r w:rsidR="00BF0A51" w:rsidRPr="00BF0A51">
          <w:rPr>
            <w:vanish/>
          </w:rPr>
        </w:r>
        <w:r w:rsidR="00BF0A51" w:rsidRPr="00BF0A51">
          <w:rPr>
            <w:vanish/>
          </w:rPr>
          <w:fldChar w:fldCharType="separate"/>
        </w:r>
        <w:r w:rsidR="000603ED">
          <w:rPr>
            <w:vanish/>
          </w:rPr>
          <w:t>187</w:t>
        </w:r>
        <w:r w:rsidR="00BF0A51" w:rsidRPr="00BF0A51">
          <w:rPr>
            <w:vanish/>
          </w:rPr>
          <w:fldChar w:fldCharType="end"/>
        </w:r>
      </w:hyperlink>
    </w:p>
    <w:p w14:paraId="1C6DF016" w14:textId="6F72E67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92" w:history="1">
        <w:r w:rsidRPr="004B175A">
          <w:t>163E</w:t>
        </w:r>
        <w:r>
          <w:rPr>
            <w:rFonts w:asciiTheme="minorHAnsi" w:eastAsiaTheme="minorEastAsia" w:hAnsiTheme="minorHAnsi" w:cstheme="minorBidi"/>
            <w:kern w:val="2"/>
            <w:sz w:val="24"/>
            <w:szCs w:val="24"/>
            <w:lang w:eastAsia="en-AU"/>
            <w14:ligatures w14:val="standardContextual"/>
          </w:rPr>
          <w:tab/>
        </w:r>
        <w:r w:rsidRPr="004B175A">
          <w:t>Definitions—div 11.3</w:t>
        </w:r>
        <w:r>
          <w:tab/>
        </w:r>
        <w:r>
          <w:fldChar w:fldCharType="begin"/>
        </w:r>
        <w:r>
          <w:instrText xml:space="preserve"> PAGEREF _Toc190857892 \h </w:instrText>
        </w:r>
        <w:r>
          <w:fldChar w:fldCharType="separate"/>
        </w:r>
        <w:r w:rsidR="000603ED">
          <w:t>187</w:t>
        </w:r>
        <w:r>
          <w:fldChar w:fldCharType="end"/>
        </w:r>
      </w:hyperlink>
    </w:p>
    <w:p w14:paraId="40A04F17" w14:textId="0949A36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93" w:history="1">
        <w:r w:rsidRPr="004B175A">
          <w:t>163F</w:t>
        </w:r>
        <w:r>
          <w:rPr>
            <w:rFonts w:asciiTheme="minorHAnsi" w:eastAsiaTheme="minorEastAsia" w:hAnsiTheme="minorHAnsi" w:cstheme="minorBidi"/>
            <w:kern w:val="2"/>
            <w:sz w:val="24"/>
            <w:szCs w:val="24"/>
            <w:lang w:eastAsia="en-AU"/>
            <w14:ligatures w14:val="standardContextual"/>
          </w:rPr>
          <w:tab/>
        </w:r>
        <w:r w:rsidRPr="004B175A">
          <w:t>Diversification and sustainability support fund</w:t>
        </w:r>
        <w:r>
          <w:tab/>
        </w:r>
        <w:r>
          <w:fldChar w:fldCharType="begin"/>
        </w:r>
        <w:r>
          <w:instrText xml:space="preserve"> PAGEREF _Toc190857893 \h </w:instrText>
        </w:r>
        <w:r>
          <w:fldChar w:fldCharType="separate"/>
        </w:r>
        <w:r w:rsidR="000603ED">
          <w:t>188</w:t>
        </w:r>
        <w:r>
          <w:fldChar w:fldCharType="end"/>
        </w:r>
      </w:hyperlink>
    </w:p>
    <w:p w14:paraId="6106E9B0" w14:textId="5CE507B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94" w:history="1">
        <w:r w:rsidRPr="004B175A">
          <w:t>163G</w:t>
        </w:r>
        <w:r>
          <w:rPr>
            <w:rFonts w:asciiTheme="minorHAnsi" w:eastAsiaTheme="minorEastAsia" w:hAnsiTheme="minorHAnsi" w:cstheme="minorBidi"/>
            <w:kern w:val="2"/>
            <w:sz w:val="24"/>
            <w:szCs w:val="24"/>
            <w:lang w:eastAsia="en-AU"/>
            <w14:ligatures w14:val="standardContextual"/>
          </w:rPr>
          <w:tab/>
        </w:r>
        <w:r w:rsidRPr="004B175A">
          <w:t>Reporting</w:t>
        </w:r>
        <w:r>
          <w:tab/>
        </w:r>
        <w:r>
          <w:fldChar w:fldCharType="begin"/>
        </w:r>
        <w:r>
          <w:instrText xml:space="preserve"> PAGEREF _Toc190857894 \h </w:instrText>
        </w:r>
        <w:r>
          <w:fldChar w:fldCharType="separate"/>
        </w:r>
        <w:r w:rsidR="000603ED">
          <w:t>188</w:t>
        </w:r>
        <w:r>
          <w:fldChar w:fldCharType="end"/>
        </w:r>
      </w:hyperlink>
    </w:p>
    <w:p w14:paraId="613FF7F3" w14:textId="4893E5AE"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95" w:history="1">
        <w:r w:rsidR="00BF0A51" w:rsidRPr="004B175A">
          <w:t>Subdivision 11.3.2</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Payments to and from diversification and sustainability support fund</w:t>
        </w:r>
        <w:r w:rsidR="00BF0A51" w:rsidRPr="00BF0A51">
          <w:rPr>
            <w:vanish/>
          </w:rPr>
          <w:tab/>
        </w:r>
        <w:r w:rsidR="00BF0A51" w:rsidRPr="00BF0A51">
          <w:rPr>
            <w:vanish/>
          </w:rPr>
          <w:fldChar w:fldCharType="begin"/>
        </w:r>
        <w:r w:rsidR="00BF0A51" w:rsidRPr="00BF0A51">
          <w:rPr>
            <w:vanish/>
          </w:rPr>
          <w:instrText xml:space="preserve"> PAGEREF _Toc190857895 \h </w:instrText>
        </w:r>
        <w:r w:rsidR="00BF0A51" w:rsidRPr="00BF0A51">
          <w:rPr>
            <w:vanish/>
          </w:rPr>
        </w:r>
        <w:r w:rsidR="00BF0A51" w:rsidRPr="00BF0A51">
          <w:rPr>
            <w:vanish/>
          </w:rPr>
          <w:fldChar w:fldCharType="separate"/>
        </w:r>
        <w:r w:rsidR="000603ED">
          <w:rPr>
            <w:vanish/>
          </w:rPr>
          <w:t>189</w:t>
        </w:r>
        <w:r w:rsidR="00BF0A51" w:rsidRPr="00BF0A51">
          <w:rPr>
            <w:vanish/>
          </w:rPr>
          <w:fldChar w:fldCharType="end"/>
        </w:r>
      </w:hyperlink>
    </w:p>
    <w:p w14:paraId="6E181E82" w14:textId="46C747F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96" w:history="1">
        <w:r w:rsidRPr="004B175A">
          <w:t>163H</w:t>
        </w:r>
        <w:r>
          <w:rPr>
            <w:rFonts w:asciiTheme="minorHAnsi" w:eastAsiaTheme="minorEastAsia" w:hAnsiTheme="minorHAnsi" w:cstheme="minorBidi"/>
            <w:kern w:val="2"/>
            <w:sz w:val="24"/>
            <w:szCs w:val="24"/>
            <w:lang w:eastAsia="en-AU"/>
            <w14:ligatures w14:val="standardContextual"/>
          </w:rPr>
          <w:tab/>
        </w:r>
        <w:r w:rsidRPr="004B175A">
          <w:t>Payments to diversification and sustainability support fund</w:t>
        </w:r>
        <w:r>
          <w:tab/>
        </w:r>
        <w:r>
          <w:fldChar w:fldCharType="begin"/>
        </w:r>
        <w:r>
          <w:instrText xml:space="preserve"> PAGEREF _Toc190857896 \h </w:instrText>
        </w:r>
        <w:r>
          <w:fldChar w:fldCharType="separate"/>
        </w:r>
        <w:r w:rsidR="000603ED">
          <w:t>189</w:t>
        </w:r>
        <w:r>
          <w:fldChar w:fldCharType="end"/>
        </w:r>
      </w:hyperlink>
    </w:p>
    <w:p w14:paraId="2E575D62" w14:textId="6566CD9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97" w:history="1">
        <w:r w:rsidRPr="004B175A">
          <w:t>163I</w:t>
        </w:r>
        <w:r>
          <w:rPr>
            <w:rFonts w:asciiTheme="minorHAnsi" w:eastAsiaTheme="minorEastAsia" w:hAnsiTheme="minorHAnsi" w:cstheme="minorBidi"/>
            <w:kern w:val="2"/>
            <w:sz w:val="24"/>
            <w:szCs w:val="24"/>
            <w:lang w:eastAsia="en-AU"/>
            <w14:ligatures w14:val="standardContextual"/>
          </w:rPr>
          <w:tab/>
        </w:r>
        <w:r w:rsidRPr="004B175A">
          <w:t>Payments out of diversification and sustainability support fund</w:t>
        </w:r>
        <w:r>
          <w:tab/>
        </w:r>
        <w:r>
          <w:fldChar w:fldCharType="begin"/>
        </w:r>
        <w:r>
          <w:instrText xml:space="preserve"> PAGEREF _Toc190857897 \h </w:instrText>
        </w:r>
        <w:r>
          <w:fldChar w:fldCharType="separate"/>
        </w:r>
        <w:r w:rsidR="000603ED">
          <w:t>190</w:t>
        </w:r>
        <w:r>
          <w:fldChar w:fldCharType="end"/>
        </w:r>
      </w:hyperlink>
    </w:p>
    <w:p w14:paraId="68A651B0" w14:textId="1EB59A7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898" w:history="1">
        <w:r w:rsidRPr="004B175A">
          <w:t>163J</w:t>
        </w:r>
        <w:r>
          <w:rPr>
            <w:rFonts w:asciiTheme="minorHAnsi" w:eastAsiaTheme="minorEastAsia" w:hAnsiTheme="minorHAnsi" w:cstheme="minorBidi"/>
            <w:kern w:val="2"/>
            <w:sz w:val="24"/>
            <w:szCs w:val="24"/>
            <w:lang w:eastAsia="en-AU"/>
            <w14:ligatures w14:val="standardContextual"/>
          </w:rPr>
          <w:tab/>
        </w:r>
        <w:r w:rsidRPr="004B175A">
          <w:t>Guidelines for applications for payments out of diversification and sustainability support fund</w:t>
        </w:r>
        <w:r>
          <w:tab/>
        </w:r>
        <w:r>
          <w:fldChar w:fldCharType="begin"/>
        </w:r>
        <w:r>
          <w:instrText xml:space="preserve"> PAGEREF _Toc190857898 \h </w:instrText>
        </w:r>
        <w:r>
          <w:fldChar w:fldCharType="separate"/>
        </w:r>
        <w:r w:rsidR="000603ED">
          <w:t>190</w:t>
        </w:r>
        <w:r>
          <w:fldChar w:fldCharType="end"/>
        </w:r>
      </w:hyperlink>
    </w:p>
    <w:p w14:paraId="4F98CC04" w14:textId="1893BFEC" w:rsidR="00BF0A51" w:rsidRDefault="00EA3D1F">
      <w:pPr>
        <w:pStyle w:val="TOC4"/>
        <w:rPr>
          <w:rFonts w:asciiTheme="minorHAnsi" w:eastAsiaTheme="minorEastAsia" w:hAnsiTheme="minorHAnsi" w:cstheme="minorBidi"/>
          <w:b w:val="0"/>
          <w:kern w:val="2"/>
          <w:sz w:val="24"/>
          <w:szCs w:val="24"/>
          <w:lang w:eastAsia="en-AU"/>
          <w14:ligatures w14:val="standardContextual"/>
        </w:rPr>
      </w:pPr>
      <w:hyperlink w:anchor="_Toc190857899" w:history="1">
        <w:r w:rsidR="00BF0A51" w:rsidRPr="004B175A">
          <w:t>Subdivision 11.3.3</w:t>
        </w:r>
        <w:r w:rsidR="00BF0A51">
          <w:rPr>
            <w:rFonts w:asciiTheme="minorHAnsi" w:eastAsiaTheme="minorEastAsia" w:hAnsiTheme="minorHAnsi" w:cstheme="minorBidi"/>
            <w:b w:val="0"/>
            <w:kern w:val="2"/>
            <w:sz w:val="24"/>
            <w:szCs w:val="24"/>
            <w:lang w:eastAsia="en-AU"/>
            <w14:ligatures w14:val="standardContextual"/>
          </w:rPr>
          <w:tab/>
        </w:r>
        <w:r w:rsidR="00BF0A51" w:rsidRPr="004B175A">
          <w:t>Advisory board for diversification and sustainability support fund</w:t>
        </w:r>
        <w:r w:rsidR="00BF0A51" w:rsidRPr="00BF0A51">
          <w:rPr>
            <w:vanish/>
          </w:rPr>
          <w:tab/>
        </w:r>
        <w:r w:rsidR="00BF0A51" w:rsidRPr="00BF0A51">
          <w:rPr>
            <w:vanish/>
          </w:rPr>
          <w:fldChar w:fldCharType="begin"/>
        </w:r>
        <w:r w:rsidR="00BF0A51" w:rsidRPr="00BF0A51">
          <w:rPr>
            <w:vanish/>
          </w:rPr>
          <w:instrText xml:space="preserve"> PAGEREF _Toc190857899 \h </w:instrText>
        </w:r>
        <w:r w:rsidR="00BF0A51" w:rsidRPr="00BF0A51">
          <w:rPr>
            <w:vanish/>
          </w:rPr>
        </w:r>
        <w:r w:rsidR="00BF0A51" w:rsidRPr="00BF0A51">
          <w:rPr>
            <w:vanish/>
          </w:rPr>
          <w:fldChar w:fldCharType="separate"/>
        </w:r>
        <w:r w:rsidR="000603ED">
          <w:rPr>
            <w:vanish/>
          </w:rPr>
          <w:t>191</w:t>
        </w:r>
        <w:r w:rsidR="00BF0A51" w:rsidRPr="00BF0A51">
          <w:rPr>
            <w:vanish/>
          </w:rPr>
          <w:fldChar w:fldCharType="end"/>
        </w:r>
      </w:hyperlink>
    </w:p>
    <w:p w14:paraId="33D791B1" w14:textId="7E9692F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0" w:history="1">
        <w:r w:rsidRPr="004B175A">
          <w:t>163K</w:t>
        </w:r>
        <w:r>
          <w:rPr>
            <w:rFonts w:asciiTheme="minorHAnsi" w:eastAsiaTheme="minorEastAsia" w:hAnsiTheme="minorHAnsi" w:cstheme="minorBidi"/>
            <w:kern w:val="2"/>
            <w:sz w:val="24"/>
            <w:szCs w:val="24"/>
            <w:lang w:eastAsia="en-AU"/>
            <w14:ligatures w14:val="standardContextual"/>
          </w:rPr>
          <w:tab/>
        </w:r>
        <w:r w:rsidRPr="004B175A">
          <w:rPr>
            <w:lang w:eastAsia="en-AU"/>
          </w:rPr>
          <w:t>Establishment of advisory board</w:t>
        </w:r>
        <w:r>
          <w:tab/>
        </w:r>
        <w:r>
          <w:fldChar w:fldCharType="begin"/>
        </w:r>
        <w:r>
          <w:instrText xml:space="preserve"> PAGEREF _Toc190857900 \h </w:instrText>
        </w:r>
        <w:r>
          <w:fldChar w:fldCharType="separate"/>
        </w:r>
        <w:r w:rsidR="000603ED">
          <w:t>191</w:t>
        </w:r>
        <w:r>
          <w:fldChar w:fldCharType="end"/>
        </w:r>
      </w:hyperlink>
    </w:p>
    <w:p w14:paraId="6FFCFDC7" w14:textId="7471A78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1" w:history="1">
        <w:r w:rsidRPr="004B175A">
          <w:t>163L</w:t>
        </w:r>
        <w:r>
          <w:rPr>
            <w:rFonts w:asciiTheme="minorHAnsi" w:eastAsiaTheme="minorEastAsia" w:hAnsiTheme="minorHAnsi" w:cstheme="minorBidi"/>
            <w:kern w:val="2"/>
            <w:sz w:val="24"/>
            <w:szCs w:val="24"/>
            <w:lang w:eastAsia="en-AU"/>
            <w14:ligatures w14:val="standardContextual"/>
          </w:rPr>
          <w:tab/>
        </w:r>
        <w:r w:rsidRPr="004B175A">
          <w:rPr>
            <w:lang w:eastAsia="en-AU"/>
          </w:rPr>
          <w:t>Functions of advisory board</w:t>
        </w:r>
        <w:r>
          <w:tab/>
        </w:r>
        <w:r>
          <w:fldChar w:fldCharType="begin"/>
        </w:r>
        <w:r>
          <w:instrText xml:space="preserve"> PAGEREF _Toc190857901 \h </w:instrText>
        </w:r>
        <w:r>
          <w:fldChar w:fldCharType="separate"/>
        </w:r>
        <w:r w:rsidR="000603ED">
          <w:t>191</w:t>
        </w:r>
        <w:r>
          <w:fldChar w:fldCharType="end"/>
        </w:r>
      </w:hyperlink>
    </w:p>
    <w:p w14:paraId="57A0AA43" w14:textId="6E1F9D5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2" w:history="1">
        <w:r w:rsidRPr="004B175A">
          <w:t>163M</w:t>
        </w:r>
        <w:r>
          <w:rPr>
            <w:rFonts w:asciiTheme="minorHAnsi" w:eastAsiaTheme="minorEastAsia" w:hAnsiTheme="minorHAnsi" w:cstheme="minorBidi"/>
            <w:kern w:val="2"/>
            <w:sz w:val="24"/>
            <w:szCs w:val="24"/>
            <w:lang w:eastAsia="en-AU"/>
            <w14:ligatures w14:val="standardContextual"/>
          </w:rPr>
          <w:tab/>
        </w:r>
        <w:r w:rsidRPr="004B175A">
          <w:rPr>
            <w:lang w:eastAsia="en-AU"/>
          </w:rPr>
          <w:t>Membership of advisory board</w:t>
        </w:r>
        <w:r>
          <w:tab/>
        </w:r>
        <w:r>
          <w:fldChar w:fldCharType="begin"/>
        </w:r>
        <w:r>
          <w:instrText xml:space="preserve"> PAGEREF _Toc190857902 \h </w:instrText>
        </w:r>
        <w:r>
          <w:fldChar w:fldCharType="separate"/>
        </w:r>
        <w:r w:rsidR="000603ED">
          <w:t>191</w:t>
        </w:r>
        <w:r>
          <w:fldChar w:fldCharType="end"/>
        </w:r>
      </w:hyperlink>
    </w:p>
    <w:p w14:paraId="49B0A6A1" w14:textId="5292BEA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3" w:history="1">
        <w:r w:rsidRPr="004B175A">
          <w:t>163N</w:t>
        </w:r>
        <w:r>
          <w:rPr>
            <w:rFonts w:asciiTheme="minorHAnsi" w:eastAsiaTheme="minorEastAsia" w:hAnsiTheme="minorHAnsi" w:cstheme="minorBidi"/>
            <w:kern w:val="2"/>
            <w:sz w:val="24"/>
            <w:szCs w:val="24"/>
            <w:lang w:eastAsia="en-AU"/>
            <w14:ligatures w14:val="standardContextual"/>
          </w:rPr>
          <w:tab/>
        </w:r>
        <w:r w:rsidRPr="004B175A">
          <w:t>A</w:t>
        </w:r>
        <w:r w:rsidRPr="004B175A">
          <w:rPr>
            <w:lang w:eastAsia="en-AU"/>
          </w:rPr>
          <w:t>dvisory board—making and ending appointments</w:t>
        </w:r>
        <w:r>
          <w:tab/>
        </w:r>
        <w:r>
          <w:fldChar w:fldCharType="begin"/>
        </w:r>
        <w:r>
          <w:instrText xml:space="preserve"> PAGEREF _Toc190857903 \h </w:instrText>
        </w:r>
        <w:r>
          <w:fldChar w:fldCharType="separate"/>
        </w:r>
        <w:r w:rsidR="000603ED">
          <w:t>192</w:t>
        </w:r>
        <w:r>
          <w:fldChar w:fldCharType="end"/>
        </w:r>
      </w:hyperlink>
    </w:p>
    <w:p w14:paraId="18F5439C" w14:textId="7888062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4" w:history="1">
        <w:r w:rsidRPr="004B175A">
          <w:t>163O</w:t>
        </w:r>
        <w:r>
          <w:rPr>
            <w:rFonts w:asciiTheme="minorHAnsi" w:eastAsiaTheme="minorEastAsia" w:hAnsiTheme="minorHAnsi" w:cstheme="minorBidi"/>
            <w:kern w:val="2"/>
            <w:sz w:val="24"/>
            <w:szCs w:val="24"/>
            <w:lang w:eastAsia="en-AU"/>
            <w14:ligatures w14:val="standardContextual"/>
          </w:rPr>
          <w:tab/>
        </w:r>
        <w:r w:rsidRPr="004B175A">
          <w:t>Agenda to require disclosure of interest item</w:t>
        </w:r>
        <w:r>
          <w:tab/>
        </w:r>
        <w:r>
          <w:fldChar w:fldCharType="begin"/>
        </w:r>
        <w:r>
          <w:instrText xml:space="preserve"> PAGEREF _Toc190857904 \h </w:instrText>
        </w:r>
        <w:r>
          <w:fldChar w:fldCharType="separate"/>
        </w:r>
        <w:r w:rsidR="000603ED">
          <w:t>193</w:t>
        </w:r>
        <w:r>
          <w:fldChar w:fldCharType="end"/>
        </w:r>
      </w:hyperlink>
    </w:p>
    <w:p w14:paraId="142F7857" w14:textId="6CA7E1C2"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5" w:history="1">
        <w:r w:rsidRPr="004B175A">
          <w:t>163P</w:t>
        </w:r>
        <w:r>
          <w:rPr>
            <w:rFonts w:asciiTheme="minorHAnsi" w:eastAsiaTheme="minorEastAsia" w:hAnsiTheme="minorHAnsi" w:cstheme="minorBidi"/>
            <w:kern w:val="2"/>
            <w:sz w:val="24"/>
            <w:szCs w:val="24"/>
            <w:lang w:eastAsia="en-AU"/>
            <w14:ligatures w14:val="standardContextual"/>
          </w:rPr>
          <w:tab/>
        </w:r>
        <w:r w:rsidRPr="004B175A">
          <w:t>Disclosure of interests by members of advisory board</w:t>
        </w:r>
        <w:r>
          <w:tab/>
        </w:r>
        <w:r>
          <w:fldChar w:fldCharType="begin"/>
        </w:r>
        <w:r>
          <w:instrText xml:space="preserve"> PAGEREF _Toc190857905 \h </w:instrText>
        </w:r>
        <w:r>
          <w:fldChar w:fldCharType="separate"/>
        </w:r>
        <w:r w:rsidR="000603ED">
          <w:t>194</w:t>
        </w:r>
        <w:r>
          <w:fldChar w:fldCharType="end"/>
        </w:r>
      </w:hyperlink>
    </w:p>
    <w:p w14:paraId="7C284BB6" w14:textId="5525594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6" w:history="1">
        <w:r w:rsidRPr="004B175A">
          <w:t>163Q</w:t>
        </w:r>
        <w:r>
          <w:rPr>
            <w:rFonts w:asciiTheme="minorHAnsi" w:eastAsiaTheme="minorEastAsia" w:hAnsiTheme="minorHAnsi" w:cstheme="minorBidi"/>
            <w:kern w:val="2"/>
            <w:sz w:val="24"/>
            <w:szCs w:val="24"/>
            <w:lang w:eastAsia="en-AU"/>
            <w14:ligatures w14:val="standardContextual"/>
          </w:rPr>
          <w:tab/>
        </w:r>
        <w:r w:rsidRPr="004B175A">
          <w:rPr>
            <w:lang w:eastAsia="en-AU"/>
          </w:rPr>
          <w:t>Proceedings of advisory board</w:t>
        </w:r>
        <w:r>
          <w:tab/>
        </w:r>
        <w:r>
          <w:fldChar w:fldCharType="begin"/>
        </w:r>
        <w:r>
          <w:instrText xml:space="preserve"> PAGEREF _Toc190857906 \h </w:instrText>
        </w:r>
        <w:r>
          <w:fldChar w:fldCharType="separate"/>
        </w:r>
        <w:r w:rsidR="000603ED">
          <w:t>196</w:t>
        </w:r>
        <w:r>
          <w:fldChar w:fldCharType="end"/>
        </w:r>
      </w:hyperlink>
    </w:p>
    <w:p w14:paraId="30ED8878" w14:textId="378A698A"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7" w:history="1">
        <w:r w:rsidRPr="004B175A">
          <w:t>163R</w:t>
        </w:r>
        <w:r>
          <w:rPr>
            <w:rFonts w:asciiTheme="minorHAnsi" w:eastAsiaTheme="minorEastAsia" w:hAnsiTheme="minorHAnsi" w:cstheme="minorBidi"/>
            <w:kern w:val="2"/>
            <w:sz w:val="24"/>
            <w:szCs w:val="24"/>
            <w:lang w:eastAsia="en-AU"/>
            <w14:ligatures w14:val="standardContextual"/>
          </w:rPr>
          <w:tab/>
        </w:r>
        <w:r w:rsidRPr="004B175A">
          <w:t>Protection of members of advisory board from liability</w:t>
        </w:r>
        <w:r>
          <w:tab/>
        </w:r>
        <w:r>
          <w:fldChar w:fldCharType="begin"/>
        </w:r>
        <w:r>
          <w:instrText xml:space="preserve"> PAGEREF _Toc190857907 \h </w:instrText>
        </w:r>
        <w:r>
          <w:fldChar w:fldCharType="separate"/>
        </w:r>
        <w:r w:rsidR="000603ED">
          <w:t>196</w:t>
        </w:r>
        <w:r>
          <w:fldChar w:fldCharType="end"/>
        </w:r>
      </w:hyperlink>
    </w:p>
    <w:p w14:paraId="2399271B" w14:textId="1364D514"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908" w:history="1">
        <w:r w:rsidR="00BF0A51" w:rsidRPr="004B175A">
          <w:t>Part 12</w:t>
        </w:r>
        <w:r w:rsidR="00BF0A51">
          <w:rPr>
            <w:rFonts w:asciiTheme="minorHAnsi" w:eastAsiaTheme="minorEastAsia" w:hAnsiTheme="minorHAnsi" w:cstheme="minorBidi"/>
            <w:b w:val="0"/>
            <w:kern w:val="2"/>
            <w:szCs w:val="24"/>
            <w:lang w:eastAsia="en-AU"/>
            <w14:ligatures w14:val="standardContextual"/>
          </w:rPr>
          <w:tab/>
        </w:r>
        <w:r w:rsidR="00BF0A51" w:rsidRPr="004B175A">
          <w:t>Community contributions</w:t>
        </w:r>
        <w:r w:rsidR="00BF0A51" w:rsidRPr="00BF0A51">
          <w:rPr>
            <w:vanish/>
          </w:rPr>
          <w:tab/>
        </w:r>
        <w:r w:rsidR="00BF0A51" w:rsidRPr="00BF0A51">
          <w:rPr>
            <w:vanish/>
          </w:rPr>
          <w:fldChar w:fldCharType="begin"/>
        </w:r>
        <w:r w:rsidR="00BF0A51" w:rsidRPr="00BF0A51">
          <w:rPr>
            <w:vanish/>
          </w:rPr>
          <w:instrText xml:space="preserve"> PAGEREF _Toc190857908 \h </w:instrText>
        </w:r>
        <w:r w:rsidR="00BF0A51" w:rsidRPr="00BF0A51">
          <w:rPr>
            <w:vanish/>
          </w:rPr>
        </w:r>
        <w:r w:rsidR="00BF0A51" w:rsidRPr="00BF0A51">
          <w:rPr>
            <w:vanish/>
          </w:rPr>
          <w:fldChar w:fldCharType="separate"/>
        </w:r>
        <w:r w:rsidR="000603ED">
          <w:rPr>
            <w:vanish/>
          </w:rPr>
          <w:t>197</w:t>
        </w:r>
        <w:r w:rsidR="00BF0A51" w:rsidRPr="00BF0A51">
          <w:rPr>
            <w:vanish/>
          </w:rPr>
          <w:fldChar w:fldCharType="end"/>
        </w:r>
      </w:hyperlink>
    </w:p>
    <w:p w14:paraId="457E0389" w14:textId="5D6712A8"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09" w:history="1">
        <w:r w:rsidRPr="004B175A">
          <w:t>164</w:t>
        </w:r>
        <w:r>
          <w:rPr>
            <w:rFonts w:asciiTheme="minorHAnsi" w:eastAsiaTheme="minorEastAsia" w:hAnsiTheme="minorHAnsi" w:cstheme="minorBidi"/>
            <w:kern w:val="2"/>
            <w:sz w:val="24"/>
            <w:szCs w:val="24"/>
            <w:lang w:eastAsia="en-AU"/>
            <w14:ligatures w14:val="standardContextual"/>
          </w:rPr>
          <w:tab/>
        </w:r>
        <w:r w:rsidRPr="004B175A">
          <w:t>Definitions—pt 12</w:t>
        </w:r>
        <w:r>
          <w:tab/>
        </w:r>
        <w:r>
          <w:fldChar w:fldCharType="begin"/>
        </w:r>
        <w:r>
          <w:instrText xml:space="preserve"> PAGEREF _Toc190857909 \h </w:instrText>
        </w:r>
        <w:r>
          <w:fldChar w:fldCharType="separate"/>
        </w:r>
        <w:r w:rsidR="000603ED">
          <w:t>197</w:t>
        </w:r>
        <w:r>
          <w:fldChar w:fldCharType="end"/>
        </w:r>
      </w:hyperlink>
    </w:p>
    <w:p w14:paraId="0E5A789D" w14:textId="7A4A3EF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0" w:history="1">
        <w:r w:rsidRPr="004B175A">
          <w:t>165</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community</w:t>
        </w:r>
        <w:r w:rsidRPr="004B175A">
          <w:t xml:space="preserve"> etc—pt 12</w:t>
        </w:r>
        <w:r>
          <w:tab/>
        </w:r>
        <w:r>
          <w:fldChar w:fldCharType="begin"/>
        </w:r>
        <w:r>
          <w:instrText xml:space="preserve"> PAGEREF _Toc190857910 \h </w:instrText>
        </w:r>
        <w:r>
          <w:fldChar w:fldCharType="separate"/>
        </w:r>
        <w:r w:rsidR="000603ED">
          <w:t>198</w:t>
        </w:r>
        <w:r>
          <w:fldChar w:fldCharType="end"/>
        </w:r>
      </w:hyperlink>
    </w:p>
    <w:p w14:paraId="3FD1CA58" w14:textId="08137D8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1" w:history="1">
        <w:r w:rsidRPr="004B175A">
          <w:t>166</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community purpose</w:t>
        </w:r>
        <w:r w:rsidRPr="004B175A">
          <w:t xml:space="preserve"> etc—pt 12</w:t>
        </w:r>
        <w:r>
          <w:tab/>
        </w:r>
        <w:r>
          <w:fldChar w:fldCharType="begin"/>
        </w:r>
        <w:r>
          <w:instrText xml:space="preserve"> PAGEREF _Toc190857911 \h </w:instrText>
        </w:r>
        <w:r>
          <w:fldChar w:fldCharType="separate"/>
        </w:r>
        <w:r w:rsidR="000603ED">
          <w:t>199</w:t>
        </w:r>
        <w:r>
          <w:fldChar w:fldCharType="end"/>
        </w:r>
      </w:hyperlink>
    </w:p>
    <w:p w14:paraId="6E4C6B5B" w14:textId="577CF56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2" w:history="1">
        <w:r w:rsidRPr="004B175A">
          <w:t>166B</w:t>
        </w:r>
        <w:r>
          <w:rPr>
            <w:rFonts w:asciiTheme="minorHAnsi" w:eastAsiaTheme="minorEastAsia" w:hAnsiTheme="minorHAnsi" w:cstheme="minorBidi"/>
            <w:kern w:val="2"/>
            <w:sz w:val="24"/>
            <w:szCs w:val="24"/>
            <w:lang w:eastAsia="en-AU"/>
            <w14:ligatures w14:val="standardContextual"/>
          </w:rPr>
          <w:tab/>
        </w:r>
        <w:r w:rsidRPr="004B175A">
          <w:t>Club refuge declaration</w:t>
        </w:r>
        <w:r>
          <w:tab/>
        </w:r>
        <w:r>
          <w:fldChar w:fldCharType="begin"/>
        </w:r>
        <w:r>
          <w:instrText xml:space="preserve"> PAGEREF _Toc190857912 \h </w:instrText>
        </w:r>
        <w:r>
          <w:fldChar w:fldCharType="separate"/>
        </w:r>
        <w:r w:rsidR="000603ED">
          <w:t>201</w:t>
        </w:r>
        <w:r>
          <w:fldChar w:fldCharType="end"/>
        </w:r>
      </w:hyperlink>
    </w:p>
    <w:p w14:paraId="04BF76A7" w14:textId="08D131C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3" w:history="1">
        <w:r w:rsidRPr="004B175A">
          <w:t>167</w:t>
        </w:r>
        <w:r>
          <w:rPr>
            <w:rFonts w:asciiTheme="minorHAnsi" w:eastAsiaTheme="minorEastAsia" w:hAnsiTheme="minorHAnsi" w:cstheme="minorBidi"/>
            <w:kern w:val="2"/>
            <w:sz w:val="24"/>
            <w:szCs w:val="24"/>
            <w:lang w:eastAsia="en-AU"/>
            <w14:ligatures w14:val="standardContextual"/>
          </w:rPr>
          <w:tab/>
        </w:r>
        <w:r w:rsidRPr="004B175A">
          <w:t>Minimum community contribution—clubs</w:t>
        </w:r>
        <w:r>
          <w:tab/>
        </w:r>
        <w:r>
          <w:fldChar w:fldCharType="begin"/>
        </w:r>
        <w:r>
          <w:instrText xml:space="preserve"> PAGEREF _Toc190857913 \h </w:instrText>
        </w:r>
        <w:r>
          <w:fldChar w:fldCharType="separate"/>
        </w:r>
        <w:r w:rsidR="000603ED">
          <w:t>201</w:t>
        </w:r>
        <w:r>
          <w:fldChar w:fldCharType="end"/>
        </w:r>
      </w:hyperlink>
    </w:p>
    <w:p w14:paraId="40378A0F" w14:textId="4A59345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4" w:history="1">
        <w:r w:rsidRPr="004B175A">
          <w:t>168</w:t>
        </w:r>
        <w:r>
          <w:rPr>
            <w:rFonts w:asciiTheme="minorHAnsi" w:eastAsiaTheme="minorEastAsia" w:hAnsiTheme="minorHAnsi" w:cstheme="minorBidi"/>
            <w:kern w:val="2"/>
            <w:sz w:val="24"/>
            <w:szCs w:val="24"/>
            <w:lang w:eastAsia="en-AU"/>
            <w14:ligatures w14:val="standardContextual"/>
          </w:rPr>
          <w:tab/>
        </w:r>
        <w:r w:rsidRPr="004B175A">
          <w:t>Minimum community contribution—licensees other than clubs</w:t>
        </w:r>
        <w:r>
          <w:tab/>
        </w:r>
        <w:r>
          <w:fldChar w:fldCharType="begin"/>
        </w:r>
        <w:r>
          <w:instrText xml:space="preserve"> PAGEREF _Toc190857914 \h </w:instrText>
        </w:r>
        <w:r>
          <w:fldChar w:fldCharType="separate"/>
        </w:r>
        <w:r w:rsidR="000603ED">
          <w:t>203</w:t>
        </w:r>
        <w:r>
          <w:fldChar w:fldCharType="end"/>
        </w:r>
      </w:hyperlink>
    </w:p>
    <w:p w14:paraId="2DB82D6E" w14:textId="2B80B4E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5" w:history="1">
        <w:r w:rsidRPr="004B175A">
          <w:t>169</w:t>
        </w:r>
        <w:r>
          <w:rPr>
            <w:rFonts w:asciiTheme="minorHAnsi" w:eastAsiaTheme="minorEastAsia" w:hAnsiTheme="minorHAnsi" w:cstheme="minorBidi"/>
            <w:kern w:val="2"/>
            <w:sz w:val="24"/>
            <w:szCs w:val="24"/>
            <w:lang w:eastAsia="en-AU"/>
            <w14:ligatures w14:val="standardContextual"/>
          </w:rPr>
          <w:tab/>
        </w:r>
        <w:r w:rsidRPr="004B175A">
          <w:t>Payment of community contributions for a tax period</w:t>
        </w:r>
        <w:r>
          <w:tab/>
        </w:r>
        <w:r>
          <w:fldChar w:fldCharType="begin"/>
        </w:r>
        <w:r>
          <w:instrText xml:space="preserve"> PAGEREF _Toc190857915 \h </w:instrText>
        </w:r>
        <w:r>
          <w:fldChar w:fldCharType="separate"/>
        </w:r>
        <w:r w:rsidR="000603ED">
          <w:t>203</w:t>
        </w:r>
        <w:r>
          <w:fldChar w:fldCharType="end"/>
        </w:r>
      </w:hyperlink>
    </w:p>
    <w:p w14:paraId="0DB38F7C" w14:textId="13E90DFC"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6" w:history="1">
        <w:r w:rsidRPr="004B175A">
          <w:t>170</w:t>
        </w:r>
        <w:r>
          <w:rPr>
            <w:rFonts w:asciiTheme="minorHAnsi" w:eastAsiaTheme="minorEastAsia" w:hAnsiTheme="minorHAnsi" w:cstheme="minorBidi"/>
            <w:kern w:val="2"/>
            <w:sz w:val="24"/>
            <w:szCs w:val="24"/>
            <w:lang w:eastAsia="en-AU"/>
            <w14:ligatures w14:val="standardContextual"/>
          </w:rPr>
          <w:tab/>
        </w:r>
        <w:r w:rsidRPr="004B175A">
          <w:t>Licensee must engage with community—clubs</w:t>
        </w:r>
        <w:r>
          <w:tab/>
        </w:r>
        <w:r>
          <w:fldChar w:fldCharType="begin"/>
        </w:r>
        <w:r>
          <w:instrText xml:space="preserve"> PAGEREF _Toc190857916 \h </w:instrText>
        </w:r>
        <w:r>
          <w:fldChar w:fldCharType="separate"/>
        </w:r>
        <w:r w:rsidR="000603ED">
          <w:t>203</w:t>
        </w:r>
        <w:r>
          <w:fldChar w:fldCharType="end"/>
        </w:r>
      </w:hyperlink>
    </w:p>
    <w:p w14:paraId="3C943634" w14:textId="614A3DB1"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7" w:history="1">
        <w:r w:rsidRPr="004B175A">
          <w:t>171</w:t>
        </w:r>
        <w:r>
          <w:rPr>
            <w:rFonts w:asciiTheme="minorHAnsi" w:eastAsiaTheme="minorEastAsia" w:hAnsiTheme="minorHAnsi" w:cstheme="minorBidi"/>
            <w:kern w:val="2"/>
            <w:sz w:val="24"/>
            <w:szCs w:val="24"/>
            <w:lang w:eastAsia="en-AU"/>
            <w14:ligatures w14:val="standardContextual"/>
          </w:rPr>
          <w:tab/>
        </w:r>
        <w:r w:rsidRPr="004B175A">
          <w:t>Community purpose contributions—record keeping by clubs</w:t>
        </w:r>
        <w:r>
          <w:tab/>
        </w:r>
        <w:r>
          <w:fldChar w:fldCharType="begin"/>
        </w:r>
        <w:r>
          <w:instrText xml:space="preserve"> PAGEREF _Toc190857917 \h </w:instrText>
        </w:r>
        <w:r>
          <w:fldChar w:fldCharType="separate"/>
        </w:r>
        <w:r w:rsidR="000603ED">
          <w:t>204</w:t>
        </w:r>
        <w:r>
          <w:fldChar w:fldCharType="end"/>
        </w:r>
      </w:hyperlink>
    </w:p>
    <w:p w14:paraId="1CF03E89" w14:textId="05C4FDD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8" w:history="1">
        <w:r w:rsidRPr="004B175A">
          <w:t>172</w:t>
        </w:r>
        <w:r>
          <w:rPr>
            <w:rFonts w:asciiTheme="minorHAnsi" w:eastAsiaTheme="minorEastAsia" w:hAnsiTheme="minorHAnsi" w:cstheme="minorBidi"/>
            <w:kern w:val="2"/>
            <w:sz w:val="24"/>
            <w:szCs w:val="24"/>
            <w:lang w:eastAsia="en-AU"/>
            <w14:ligatures w14:val="standardContextual"/>
          </w:rPr>
          <w:tab/>
        </w:r>
        <w:r w:rsidRPr="004B175A">
          <w:t>Community purpose contributions—reporting by clubs</w:t>
        </w:r>
        <w:r>
          <w:tab/>
        </w:r>
        <w:r>
          <w:fldChar w:fldCharType="begin"/>
        </w:r>
        <w:r>
          <w:instrText xml:space="preserve"> PAGEREF _Toc190857918 \h </w:instrText>
        </w:r>
        <w:r>
          <w:fldChar w:fldCharType="separate"/>
        </w:r>
        <w:r w:rsidR="000603ED">
          <w:t>205</w:t>
        </w:r>
        <w:r>
          <w:fldChar w:fldCharType="end"/>
        </w:r>
      </w:hyperlink>
    </w:p>
    <w:p w14:paraId="479BD8D9" w14:textId="4621C5CD"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19" w:history="1">
        <w:r w:rsidRPr="004B175A">
          <w:t>172A</w:t>
        </w:r>
        <w:r>
          <w:rPr>
            <w:rFonts w:asciiTheme="minorHAnsi" w:eastAsiaTheme="minorEastAsia" w:hAnsiTheme="minorHAnsi" w:cstheme="minorBidi"/>
            <w:kern w:val="2"/>
            <w:sz w:val="24"/>
            <w:szCs w:val="24"/>
            <w:lang w:eastAsia="en-AU"/>
            <w14:ligatures w14:val="standardContextual"/>
          </w:rPr>
          <w:tab/>
        </w:r>
        <w:r w:rsidRPr="004B175A">
          <w:t>Community contributions—commission must publish summary</w:t>
        </w:r>
        <w:r>
          <w:tab/>
        </w:r>
        <w:r>
          <w:fldChar w:fldCharType="begin"/>
        </w:r>
        <w:r>
          <w:instrText xml:space="preserve"> PAGEREF _Toc190857919 \h </w:instrText>
        </w:r>
        <w:r>
          <w:fldChar w:fldCharType="separate"/>
        </w:r>
        <w:r w:rsidR="000603ED">
          <w:t>207</w:t>
        </w:r>
        <w:r>
          <w:fldChar w:fldCharType="end"/>
        </w:r>
      </w:hyperlink>
    </w:p>
    <w:p w14:paraId="40DAD6D2" w14:textId="6AEC8CF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20" w:history="1">
        <w:r w:rsidRPr="004B175A">
          <w:t>172B</w:t>
        </w:r>
        <w:r>
          <w:rPr>
            <w:rFonts w:asciiTheme="minorHAnsi" w:eastAsiaTheme="minorEastAsia" w:hAnsiTheme="minorHAnsi" w:cstheme="minorBidi"/>
            <w:kern w:val="2"/>
            <w:sz w:val="24"/>
            <w:szCs w:val="24"/>
            <w:lang w:eastAsia="en-AU"/>
            <w14:ligatures w14:val="standardContextual"/>
          </w:rPr>
          <w:tab/>
        </w:r>
        <w:r w:rsidRPr="004B175A">
          <w:t>Community contribution shortfall tax</w:t>
        </w:r>
        <w:r>
          <w:tab/>
        </w:r>
        <w:r>
          <w:fldChar w:fldCharType="begin"/>
        </w:r>
        <w:r>
          <w:instrText xml:space="preserve"> PAGEREF _Toc190857920 \h </w:instrText>
        </w:r>
        <w:r>
          <w:fldChar w:fldCharType="separate"/>
        </w:r>
        <w:r w:rsidR="000603ED">
          <w:t>208</w:t>
        </w:r>
        <w:r>
          <w:fldChar w:fldCharType="end"/>
        </w:r>
      </w:hyperlink>
    </w:p>
    <w:p w14:paraId="267015E6" w14:textId="7F68E0E1"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921" w:history="1">
        <w:r w:rsidR="00BF0A51" w:rsidRPr="004B175A">
          <w:t>Part 13</w:t>
        </w:r>
        <w:r w:rsidR="00BF0A51">
          <w:rPr>
            <w:rFonts w:asciiTheme="minorHAnsi" w:eastAsiaTheme="minorEastAsia" w:hAnsiTheme="minorHAnsi" w:cstheme="minorBidi"/>
            <w:b w:val="0"/>
            <w:kern w:val="2"/>
            <w:szCs w:val="24"/>
            <w:lang w:eastAsia="en-AU"/>
            <w14:ligatures w14:val="standardContextual"/>
          </w:rPr>
          <w:tab/>
        </w:r>
        <w:r w:rsidR="00BF0A51" w:rsidRPr="004B175A">
          <w:t>Notification and review of decisions</w:t>
        </w:r>
        <w:r w:rsidR="00BF0A51" w:rsidRPr="00BF0A51">
          <w:rPr>
            <w:vanish/>
          </w:rPr>
          <w:tab/>
        </w:r>
        <w:r w:rsidR="00BF0A51" w:rsidRPr="00BF0A51">
          <w:rPr>
            <w:vanish/>
          </w:rPr>
          <w:fldChar w:fldCharType="begin"/>
        </w:r>
        <w:r w:rsidR="00BF0A51" w:rsidRPr="00BF0A51">
          <w:rPr>
            <w:vanish/>
          </w:rPr>
          <w:instrText xml:space="preserve"> PAGEREF _Toc190857921 \h </w:instrText>
        </w:r>
        <w:r w:rsidR="00BF0A51" w:rsidRPr="00BF0A51">
          <w:rPr>
            <w:vanish/>
          </w:rPr>
        </w:r>
        <w:r w:rsidR="00BF0A51" w:rsidRPr="00BF0A51">
          <w:rPr>
            <w:vanish/>
          </w:rPr>
          <w:fldChar w:fldCharType="separate"/>
        </w:r>
        <w:r w:rsidR="000603ED">
          <w:rPr>
            <w:vanish/>
          </w:rPr>
          <w:t>209</w:t>
        </w:r>
        <w:r w:rsidR="00BF0A51" w:rsidRPr="00BF0A51">
          <w:rPr>
            <w:vanish/>
          </w:rPr>
          <w:fldChar w:fldCharType="end"/>
        </w:r>
      </w:hyperlink>
    </w:p>
    <w:p w14:paraId="3504E9B4" w14:textId="00C92D3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22" w:history="1">
        <w:r w:rsidRPr="004B175A">
          <w:t>173</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reviewable decision</w:t>
        </w:r>
        <w:r w:rsidRPr="004B175A">
          <w:t>—pt 13</w:t>
        </w:r>
        <w:r>
          <w:tab/>
        </w:r>
        <w:r>
          <w:fldChar w:fldCharType="begin"/>
        </w:r>
        <w:r>
          <w:instrText xml:space="preserve"> PAGEREF _Toc190857922 \h </w:instrText>
        </w:r>
        <w:r>
          <w:fldChar w:fldCharType="separate"/>
        </w:r>
        <w:r w:rsidR="000603ED">
          <w:t>209</w:t>
        </w:r>
        <w:r>
          <w:fldChar w:fldCharType="end"/>
        </w:r>
      </w:hyperlink>
    </w:p>
    <w:p w14:paraId="18866D5E" w14:textId="3054A684"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23" w:history="1">
        <w:r w:rsidRPr="004B175A">
          <w:t>173A</w:t>
        </w:r>
        <w:r>
          <w:rPr>
            <w:rFonts w:asciiTheme="minorHAnsi" w:eastAsiaTheme="minorEastAsia" w:hAnsiTheme="minorHAnsi" w:cstheme="minorBidi"/>
            <w:kern w:val="2"/>
            <w:sz w:val="24"/>
            <w:szCs w:val="24"/>
            <w:lang w:eastAsia="en-AU"/>
            <w14:ligatures w14:val="standardContextual"/>
          </w:rPr>
          <w:tab/>
        </w:r>
        <w:r w:rsidRPr="004B175A">
          <w:t>Reviewable decision notices</w:t>
        </w:r>
        <w:r>
          <w:tab/>
        </w:r>
        <w:r>
          <w:fldChar w:fldCharType="begin"/>
        </w:r>
        <w:r>
          <w:instrText xml:space="preserve"> PAGEREF _Toc190857923 \h </w:instrText>
        </w:r>
        <w:r>
          <w:fldChar w:fldCharType="separate"/>
        </w:r>
        <w:r w:rsidR="000603ED">
          <w:t>209</w:t>
        </w:r>
        <w:r>
          <w:fldChar w:fldCharType="end"/>
        </w:r>
      </w:hyperlink>
    </w:p>
    <w:p w14:paraId="781E73DB" w14:textId="189134B0"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24" w:history="1">
        <w:r w:rsidRPr="004B175A">
          <w:t>173B</w:t>
        </w:r>
        <w:r>
          <w:rPr>
            <w:rFonts w:asciiTheme="minorHAnsi" w:eastAsiaTheme="minorEastAsia" w:hAnsiTheme="minorHAnsi" w:cstheme="minorBidi"/>
            <w:kern w:val="2"/>
            <w:sz w:val="24"/>
            <w:szCs w:val="24"/>
            <w:lang w:eastAsia="en-AU"/>
            <w14:ligatures w14:val="standardContextual"/>
          </w:rPr>
          <w:tab/>
        </w:r>
        <w:r w:rsidRPr="004B175A">
          <w:t>Applications for review</w:t>
        </w:r>
        <w:r>
          <w:tab/>
        </w:r>
        <w:r>
          <w:fldChar w:fldCharType="begin"/>
        </w:r>
        <w:r>
          <w:instrText xml:space="preserve"> PAGEREF _Toc190857924 \h </w:instrText>
        </w:r>
        <w:r>
          <w:fldChar w:fldCharType="separate"/>
        </w:r>
        <w:r w:rsidR="000603ED">
          <w:t>209</w:t>
        </w:r>
        <w:r>
          <w:fldChar w:fldCharType="end"/>
        </w:r>
      </w:hyperlink>
    </w:p>
    <w:p w14:paraId="434F880D" w14:textId="11972BE0"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925" w:history="1">
        <w:r w:rsidR="00BF0A51" w:rsidRPr="004B175A">
          <w:t>Part 13A</w:t>
        </w:r>
        <w:r w:rsidR="00BF0A51">
          <w:rPr>
            <w:rFonts w:asciiTheme="minorHAnsi" w:eastAsiaTheme="minorEastAsia" w:hAnsiTheme="minorHAnsi" w:cstheme="minorBidi"/>
            <w:b w:val="0"/>
            <w:kern w:val="2"/>
            <w:szCs w:val="24"/>
            <w:lang w:eastAsia="en-AU"/>
            <w14:ligatures w14:val="standardContextual"/>
          </w:rPr>
          <w:tab/>
        </w:r>
        <w:r w:rsidR="00BF0A51" w:rsidRPr="004B175A">
          <w:t>Notifiable actions</w:t>
        </w:r>
        <w:r w:rsidR="00BF0A51" w:rsidRPr="00BF0A51">
          <w:rPr>
            <w:vanish/>
          </w:rPr>
          <w:tab/>
        </w:r>
        <w:r w:rsidR="00BF0A51" w:rsidRPr="00BF0A51">
          <w:rPr>
            <w:vanish/>
          </w:rPr>
          <w:fldChar w:fldCharType="begin"/>
        </w:r>
        <w:r w:rsidR="00BF0A51" w:rsidRPr="00BF0A51">
          <w:rPr>
            <w:vanish/>
          </w:rPr>
          <w:instrText xml:space="preserve"> PAGEREF _Toc190857925 \h </w:instrText>
        </w:r>
        <w:r w:rsidR="00BF0A51" w:rsidRPr="00BF0A51">
          <w:rPr>
            <w:vanish/>
          </w:rPr>
        </w:r>
        <w:r w:rsidR="00BF0A51" w:rsidRPr="00BF0A51">
          <w:rPr>
            <w:vanish/>
          </w:rPr>
          <w:fldChar w:fldCharType="separate"/>
        </w:r>
        <w:r w:rsidR="000603ED">
          <w:rPr>
            <w:vanish/>
          </w:rPr>
          <w:t>210</w:t>
        </w:r>
        <w:r w:rsidR="00BF0A51" w:rsidRPr="00BF0A51">
          <w:rPr>
            <w:vanish/>
          </w:rPr>
          <w:fldChar w:fldCharType="end"/>
        </w:r>
      </w:hyperlink>
    </w:p>
    <w:p w14:paraId="5D233F5A" w14:textId="5C52680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26" w:history="1">
        <w:r w:rsidRPr="004B175A">
          <w:t>173C</w:t>
        </w:r>
        <w:r>
          <w:rPr>
            <w:rFonts w:asciiTheme="minorHAnsi" w:eastAsiaTheme="minorEastAsia" w:hAnsiTheme="minorHAnsi" w:cstheme="minorBidi"/>
            <w:kern w:val="2"/>
            <w:sz w:val="24"/>
            <w:szCs w:val="24"/>
            <w:lang w:eastAsia="en-AU"/>
            <w14:ligatures w14:val="standardContextual"/>
          </w:rPr>
          <w:tab/>
        </w:r>
        <w:r w:rsidRPr="004B175A">
          <w:t xml:space="preserve">Meaning of </w:t>
        </w:r>
        <w:r w:rsidRPr="004B175A">
          <w:rPr>
            <w:i/>
          </w:rPr>
          <w:t>notifiable action</w:t>
        </w:r>
        <w:r>
          <w:tab/>
        </w:r>
        <w:r>
          <w:fldChar w:fldCharType="begin"/>
        </w:r>
        <w:r>
          <w:instrText xml:space="preserve"> PAGEREF _Toc190857926 \h </w:instrText>
        </w:r>
        <w:r>
          <w:fldChar w:fldCharType="separate"/>
        </w:r>
        <w:r w:rsidR="000603ED">
          <w:t>210</w:t>
        </w:r>
        <w:r>
          <w:fldChar w:fldCharType="end"/>
        </w:r>
      </w:hyperlink>
    </w:p>
    <w:p w14:paraId="2C42375D" w14:textId="68551377"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27" w:history="1">
        <w:r w:rsidRPr="004B175A">
          <w:t>173D</w:t>
        </w:r>
        <w:r>
          <w:rPr>
            <w:rFonts w:asciiTheme="minorHAnsi" w:eastAsiaTheme="minorEastAsia" w:hAnsiTheme="minorHAnsi" w:cstheme="minorBidi"/>
            <w:kern w:val="2"/>
            <w:sz w:val="24"/>
            <w:szCs w:val="24"/>
            <w:lang w:eastAsia="en-AU"/>
            <w14:ligatures w14:val="standardContextual"/>
          </w:rPr>
          <w:tab/>
        </w:r>
        <w:r w:rsidRPr="004B175A">
          <w:t>Notifiable actions</w:t>
        </w:r>
        <w:r>
          <w:tab/>
        </w:r>
        <w:r>
          <w:fldChar w:fldCharType="begin"/>
        </w:r>
        <w:r>
          <w:instrText xml:space="preserve"> PAGEREF _Toc190857927 \h </w:instrText>
        </w:r>
        <w:r>
          <w:fldChar w:fldCharType="separate"/>
        </w:r>
        <w:r w:rsidR="000603ED">
          <w:t>210</w:t>
        </w:r>
        <w:r>
          <w:fldChar w:fldCharType="end"/>
        </w:r>
      </w:hyperlink>
    </w:p>
    <w:p w14:paraId="0352B232" w14:textId="6C57E74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28" w:history="1">
        <w:r w:rsidRPr="004B175A">
          <w:t>173E</w:t>
        </w:r>
        <w:r>
          <w:rPr>
            <w:rFonts w:asciiTheme="minorHAnsi" w:eastAsiaTheme="minorEastAsia" w:hAnsiTheme="minorHAnsi" w:cstheme="minorBidi"/>
            <w:kern w:val="2"/>
            <w:sz w:val="24"/>
            <w:szCs w:val="24"/>
            <w:lang w:eastAsia="en-AU"/>
            <w14:ligatures w14:val="standardContextual"/>
          </w:rPr>
          <w:tab/>
        </w:r>
        <w:r w:rsidRPr="004B175A">
          <w:t>Notifiable actions—date of effect</w:t>
        </w:r>
        <w:r>
          <w:tab/>
        </w:r>
        <w:r>
          <w:fldChar w:fldCharType="begin"/>
        </w:r>
        <w:r>
          <w:instrText xml:space="preserve"> PAGEREF _Toc190857928 \h </w:instrText>
        </w:r>
        <w:r>
          <w:fldChar w:fldCharType="separate"/>
        </w:r>
        <w:r w:rsidR="000603ED">
          <w:t>211</w:t>
        </w:r>
        <w:r>
          <w:fldChar w:fldCharType="end"/>
        </w:r>
      </w:hyperlink>
    </w:p>
    <w:p w14:paraId="168ADF9D" w14:textId="707D643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29" w:history="1">
        <w:r w:rsidRPr="004B175A">
          <w:t>173F</w:t>
        </w:r>
        <w:r>
          <w:rPr>
            <w:rFonts w:asciiTheme="minorHAnsi" w:eastAsiaTheme="minorEastAsia" w:hAnsiTheme="minorHAnsi" w:cstheme="minorBidi"/>
            <w:kern w:val="2"/>
            <w:sz w:val="24"/>
            <w:szCs w:val="24"/>
            <w:lang w:eastAsia="en-AU"/>
            <w14:ligatures w14:val="standardContextual"/>
          </w:rPr>
          <w:tab/>
        </w:r>
        <w:r w:rsidRPr="004B175A">
          <w:t>Notifiable actions—amendment or cancellation</w:t>
        </w:r>
        <w:r>
          <w:tab/>
        </w:r>
        <w:r>
          <w:fldChar w:fldCharType="begin"/>
        </w:r>
        <w:r>
          <w:instrText xml:space="preserve"> PAGEREF _Toc190857929 \h </w:instrText>
        </w:r>
        <w:r>
          <w:fldChar w:fldCharType="separate"/>
        </w:r>
        <w:r w:rsidR="000603ED">
          <w:t>212</w:t>
        </w:r>
        <w:r>
          <w:fldChar w:fldCharType="end"/>
        </w:r>
      </w:hyperlink>
    </w:p>
    <w:p w14:paraId="68B14D65" w14:textId="01ACF92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0" w:history="1">
        <w:r w:rsidRPr="004B175A">
          <w:t>173G</w:t>
        </w:r>
        <w:r>
          <w:rPr>
            <w:rFonts w:asciiTheme="minorHAnsi" w:eastAsiaTheme="minorEastAsia" w:hAnsiTheme="minorHAnsi" w:cstheme="minorBidi"/>
            <w:kern w:val="2"/>
            <w:sz w:val="24"/>
            <w:szCs w:val="24"/>
            <w:lang w:eastAsia="en-AU"/>
            <w14:ligatures w14:val="standardContextual"/>
          </w:rPr>
          <w:tab/>
        </w:r>
        <w:r w:rsidRPr="004B175A">
          <w:t>Notifiable actions under s 37F</w:t>
        </w:r>
        <w:r>
          <w:tab/>
        </w:r>
        <w:r>
          <w:fldChar w:fldCharType="begin"/>
        </w:r>
        <w:r>
          <w:instrText xml:space="preserve"> PAGEREF _Toc190857930 \h </w:instrText>
        </w:r>
        <w:r>
          <w:fldChar w:fldCharType="separate"/>
        </w:r>
        <w:r w:rsidR="000603ED">
          <w:t>213</w:t>
        </w:r>
        <w:r>
          <w:fldChar w:fldCharType="end"/>
        </w:r>
      </w:hyperlink>
    </w:p>
    <w:p w14:paraId="74F317D8" w14:textId="2718C89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1" w:history="1">
        <w:r w:rsidRPr="004B175A">
          <w:t>173H</w:t>
        </w:r>
        <w:r>
          <w:rPr>
            <w:rFonts w:asciiTheme="minorHAnsi" w:eastAsiaTheme="minorEastAsia" w:hAnsiTheme="minorHAnsi" w:cstheme="minorBidi"/>
            <w:kern w:val="2"/>
            <w:sz w:val="24"/>
            <w:szCs w:val="24"/>
            <w:lang w:eastAsia="en-AU"/>
            <w14:ligatures w14:val="standardContextual"/>
          </w:rPr>
          <w:tab/>
        </w:r>
        <w:r w:rsidRPr="004B175A">
          <w:t>Notifiable actions under div 6A.6—disposal of gaming machines</w:t>
        </w:r>
        <w:r>
          <w:tab/>
        </w:r>
        <w:r>
          <w:fldChar w:fldCharType="begin"/>
        </w:r>
        <w:r>
          <w:instrText xml:space="preserve"> PAGEREF _Toc190857931 \h </w:instrText>
        </w:r>
        <w:r>
          <w:fldChar w:fldCharType="separate"/>
        </w:r>
        <w:r w:rsidR="000603ED">
          <w:t>213</w:t>
        </w:r>
        <w:r>
          <w:fldChar w:fldCharType="end"/>
        </w:r>
      </w:hyperlink>
    </w:p>
    <w:p w14:paraId="2CE6B8D9" w14:textId="67E0C47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2" w:history="1">
        <w:r w:rsidRPr="004B175A">
          <w:t>173I</w:t>
        </w:r>
        <w:r>
          <w:rPr>
            <w:rFonts w:asciiTheme="minorHAnsi" w:eastAsiaTheme="minorEastAsia" w:hAnsiTheme="minorHAnsi" w:cstheme="minorBidi"/>
            <w:kern w:val="2"/>
            <w:sz w:val="24"/>
            <w:szCs w:val="24"/>
            <w:lang w:eastAsia="en-AU"/>
            <w14:ligatures w14:val="standardContextual"/>
          </w:rPr>
          <w:tab/>
        </w:r>
        <w:r w:rsidRPr="004B175A">
          <w:t>Notifiable actions under div 6A.6—trading of class B authorisations</w:t>
        </w:r>
        <w:r>
          <w:tab/>
        </w:r>
        <w:r>
          <w:fldChar w:fldCharType="begin"/>
        </w:r>
        <w:r>
          <w:instrText xml:space="preserve"> PAGEREF _Toc190857932 \h </w:instrText>
        </w:r>
        <w:r>
          <w:fldChar w:fldCharType="separate"/>
        </w:r>
        <w:r w:rsidR="000603ED">
          <w:t>215</w:t>
        </w:r>
        <w:r>
          <w:fldChar w:fldCharType="end"/>
        </w:r>
      </w:hyperlink>
    </w:p>
    <w:p w14:paraId="2A4E2E95" w14:textId="2CF2CF4F" w:rsidR="00BF0A51" w:rsidRDefault="00EA3D1F">
      <w:pPr>
        <w:pStyle w:val="TOC2"/>
        <w:rPr>
          <w:rFonts w:asciiTheme="minorHAnsi" w:eastAsiaTheme="minorEastAsia" w:hAnsiTheme="minorHAnsi" w:cstheme="minorBidi"/>
          <w:b w:val="0"/>
          <w:kern w:val="2"/>
          <w:szCs w:val="24"/>
          <w:lang w:eastAsia="en-AU"/>
          <w14:ligatures w14:val="standardContextual"/>
        </w:rPr>
      </w:pPr>
      <w:hyperlink w:anchor="_Toc190857933" w:history="1">
        <w:r w:rsidR="00BF0A51" w:rsidRPr="004B175A">
          <w:t>Part 14</w:t>
        </w:r>
        <w:r w:rsidR="00BF0A51">
          <w:rPr>
            <w:rFonts w:asciiTheme="minorHAnsi" w:eastAsiaTheme="minorEastAsia" w:hAnsiTheme="minorHAnsi" w:cstheme="minorBidi"/>
            <w:b w:val="0"/>
            <w:kern w:val="2"/>
            <w:szCs w:val="24"/>
            <w:lang w:eastAsia="en-AU"/>
            <w14:ligatures w14:val="standardContextual"/>
          </w:rPr>
          <w:tab/>
        </w:r>
        <w:r w:rsidR="00BF0A51" w:rsidRPr="004B175A">
          <w:t>Miscellaneous</w:t>
        </w:r>
        <w:r w:rsidR="00BF0A51" w:rsidRPr="00BF0A51">
          <w:rPr>
            <w:vanish/>
          </w:rPr>
          <w:tab/>
        </w:r>
        <w:r w:rsidR="00BF0A51" w:rsidRPr="00BF0A51">
          <w:rPr>
            <w:vanish/>
          </w:rPr>
          <w:fldChar w:fldCharType="begin"/>
        </w:r>
        <w:r w:rsidR="00BF0A51" w:rsidRPr="00BF0A51">
          <w:rPr>
            <w:vanish/>
          </w:rPr>
          <w:instrText xml:space="preserve"> PAGEREF _Toc190857933 \h </w:instrText>
        </w:r>
        <w:r w:rsidR="00BF0A51" w:rsidRPr="00BF0A51">
          <w:rPr>
            <w:vanish/>
          </w:rPr>
        </w:r>
        <w:r w:rsidR="00BF0A51" w:rsidRPr="00BF0A51">
          <w:rPr>
            <w:vanish/>
          </w:rPr>
          <w:fldChar w:fldCharType="separate"/>
        </w:r>
        <w:r w:rsidR="000603ED">
          <w:rPr>
            <w:vanish/>
          </w:rPr>
          <w:t>216</w:t>
        </w:r>
        <w:r w:rsidR="00BF0A51" w:rsidRPr="00BF0A51">
          <w:rPr>
            <w:vanish/>
          </w:rPr>
          <w:fldChar w:fldCharType="end"/>
        </w:r>
      </w:hyperlink>
    </w:p>
    <w:p w14:paraId="145DC420" w14:textId="16DCEE6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4" w:history="1">
        <w:r w:rsidRPr="004B175A">
          <w:t>174</w:t>
        </w:r>
        <w:r>
          <w:rPr>
            <w:rFonts w:asciiTheme="minorHAnsi" w:eastAsiaTheme="minorEastAsia" w:hAnsiTheme="minorHAnsi" w:cstheme="minorBidi"/>
            <w:kern w:val="2"/>
            <w:sz w:val="24"/>
            <w:szCs w:val="24"/>
            <w:lang w:eastAsia="en-AU"/>
            <w14:ligatures w14:val="standardContextual"/>
          </w:rPr>
          <w:tab/>
        </w:r>
        <w:r w:rsidRPr="004B175A">
          <w:t>Acts and omissions of representatives</w:t>
        </w:r>
        <w:r>
          <w:tab/>
        </w:r>
        <w:r>
          <w:fldChar w:fldCharType="begin"/>
        </w:r>
        <w:r>
          <w:instrText xml:space="preserve"> PAGEREF _Toc190857934 \h </w:instrText>
        </w:r>
        <w:r>
          <w:fldChar w:fldCharType="separate"/>
        </w:r>
        <w:r w:rsidR="000603ED">
          <w:t>216</w:t>
        </w:r>
        <w:r>
          <w:fldChar w:fldCharType="end"/>
        </w:r>
      </w:hyperlink>
    </w:p>
    <w:p w14:paraId="6C39C9BA" w14:textId="5AA7C61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5" w:history="1">
        <w:r w:rsidRPr="004B175A">
          <w:t>174A</w:t>
        </w:r>
        <w:r>
          <w:rPr>
            <w:rFonts w:asciiTheme="minorHAnsi" w:eastAsiaTheme="minorEastAsia" w:hAnsiTheme="minorHAnsi" w:cstheme="minorBidi"/>
            <w:kern w:val="2"/>
            <w:sz w:val="24"/>
            <w:szCs w:val="24"/>
            <w:lang w:eastAsia="en-AU"/>
            <w14:ligatures w14:val="standardContextual"/>
          </w:rPr>
          <w:tab/>
        </w:r>
        <w:r w:rsidRPr="004B175A">
          <w:t>Licences and authorisations etc are not personal property—PPS Act</w:t>
        </w:r>
        <w:r>
          <w:tab/>
        </w:r>
        <w:r>
          <w:fldChar w:fldCharType="begin"/>
        </w:r>
        <w:r>
          <w:instrText xml:space="preserve"> PAGEREF _Toc190857935 \h </w:instrText>
        </w:r>
        <w:r>
          <w:fldChar w:fldCharType="separate"/>
        </w:r>
        <w:r w:rsidR="000603ED">
          <w:t>217</w:t>
        </w:r>
        <w:r>
          <w:fldChar w:fldCharType="end"/>
        </w:r>
      </w:hyperlink>
    </w:p>
    <w:p w14:paraId="7FFCD70F" w14:textId="37CA91F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6" w:history="1">
        <w:r w:rsidRPr="004B175A">
          <w:t>175</w:t>
        </w:r>
        <w:r>
          <w:rPr>
            <w:rFonts w:asciiTheme="minorHAnsi" w:eastAsiaTheme="minorEastAsia" w:hAnsiTheme="minorHAnsi" w:cstheme="minorBidi"/>
            <w:kern w:val="2"/>
            <w:sz w:val="24"/>
            <w:szCs w:val="24"/>
            <w:lang w:eastAsia="en-AU"/>
            <w14:ligatures w14:val="standardContextual"/>
          </w:rPr>
          <w:tab/>
        </w:r>
        <w:r w:rsidRPr="004B175A">
          <w:t>Canberra Airport</w:t>
        </w:r>
        <w:r>
          <w:tab/>
        </w:r>
        <w:r>
          <w:fldChar w:fldCharType="begin"/>
        </w:r>
        <w:r>
          <w:instrText xml:space="preserve"> PAGEREF _Toc190857936 \h </w:instrText>
        </w:r>
        <w:r>
          <w:fldChar w:fldCharType="separate"/>
        </w:r>
        <w:r w:rsidR="000603ED">
          <w:t>217</w:t>
        </w:r>
        <w:r>
          <w:fldChar w:fldCharType="end"/>
        </w:r>
      </w:hyperlink>
    </w:p>
    <w:p w14:paraId="21D34945" w14:textId="1678F8C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7" w:history="1">
        <w:r w:rsidRPr="004B175A">
          <w:t>176</w:t>
        </w:r>
        <w:r>
          <w:rPr>
            <w:rFonts w:asciiTheme="minorHAnsi" w:eastAsiaTheme="minorEastAsia" w:hAnsiTheme="minorHAnsi" w:cstheme="minorBidi"/>
            <w:kern w:val="2"/>
            <w:sz w:val="24"/>
            <w:szCs w:val="24"/>
            <w:lang w:eastAsia="en-AU"/>
            <w14:ligatures w14:val="standardContextual"/>
          </w:rPr>
          <w:tab/>
        </w:r>
        <w:r w:rsidRPr="004B175A">
          <w:t>Evidentiary certificates</w:t>
        </w:r>
        <w:r>
          <w:tab/>
        </w:r>
        <w:r>
          <w:fldChar w:fldCharType="begin"/>
        </w:r>
        <w:r>
          <w:instrText xml:space="preserve"> PAGEREF _Toc190857937 \h </w:instrText>
        </w:r>
        <w:r>
          <w:fldChar w:fldCharType="separate"/>
        </w:r>
        <w:r w:rsidR="000603ED">
          <w:t>217</w:t>
        </w:r>
        <w:r>
          <w:fldChar w:fldCharType="end"/>
        </w:r>
      </w:hyperlink>
    </w:p>
    <w:p w14:paraId="41AEA86B" w14:textId="6054AA5F"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8" w:history="1">
        <w:r w:rsidRPr="004B175A">
          <w:t>177</w:t>
        </w:r>
        <w:r>
          <w:rPr>
            <w:rFonts w:asciiTheme="minorHAnsi" w:eastAsiaTheme="minorEastAsia" w:hAnsiTheme="minorHAnsi" w:cstheme="minorBidi"/>
            <w:kern w:val="2"/>
            <w:sz w:val="24"/>
            <w:szCs w:val="24"/>
            <w:lang w:eastAsia="en-AU"/>
            <w14:ligatures w14:val="standardContextual"/>
          </w:rPr>
          <w:tab/>
        </w:r>
        <w:r w:rsidRPr="004B175A">
          <w:t>Determination of fees</w:t>
        </w:r>
        <w:r>
          <w:tab/>
        </w:r>
        <w:r>
          <w:fldChar w:fldCharType="begin"/>
        </w:r>
        <w:r>
          <w:instrText xml:space="preserve"> PAGEREF _Toc190857938 \h </w:instrText>
        </w:r>
        <w:r>
          <w:fldChar w:fldCharType="separate"/>
        </w:r>
        <w:r w:rsidR="000603ED">
          <w:t>218</w:t>
        </w:r>
        <w:r>
          <w:fldChar w:fldCharType="end"/>
        </w:r>
      </w:hyperlink>
    </w:p>
    <w:p w14:paraId="647FEE3B" w14:textId="76ABDE46"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39" w:history="1">
        <w:r w:rsidRPr="004B175A">
          <w:t>178</w:t>
        </w:r>
        <w:r>
          <w:rPr>
            <w:rFonts w:asciiTheme="minorHAnsi" w:eastAsiaTheme="minorEastAsia" w:hAnsiTheme="minorHAnsi" w:cstheme="minorBidi"/>
            <w:kern w:val="2"/>
            <w:sz w:val="24"/>
            <w:szCs w:val="24"/>
            <w:lang w:eastAsia="en-AU"/>
            <w14:ligatures w14:val="standardContextual"/>
          </w:rPr>
          <w:tab/>
        </w:r>
        <w:r w:rsidRPr="004B175A">
          <w:t>Regulation-making power</w:t>
        </w:r>
        <w:r>
          <w:tab/>
        </w:r>
        <w:r>
          <w:fldChar w:fldCharType="begin"/>
        </w:r>
        <w:r>
          <w:instrText xml:space="preserve"> PAGEREF _Toc190857939 \h </w:instrText>
        </w:r>
        <w:r>
          <w:fldChar w:fldCharType="separate"/>
        </w:r>
        <w:r w:rsidR="000603ED">
          <w:t>218</w:t>
        </w:r>
        <w:r>
          <w:fldChar w:fldCharType="end"/>
        </w:r>
      </w:hyperlink>
    </w:p>
    <w:p w14:paraId="1AE333B7" w14:textId="1F46E44B"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40" w:history="1">
        <w:r w:rsidRPr="004B175A">
          <w:t>179</w:t>
        </w:r>
        <w:r>
          <w:rPr>
            <w:rFonts w:asciiTheme="minorHAnsi" w:eastAsiaTheme="minorEastAsia" w:hAnsiTheme="minorHAnsi" w:cstheme="minorBidi"/>
            <w:kern w:val="2"/>
            <w:sz w:val="24"/>
            <w:szCs w:val="24"/>
            <w:lang w:eastAsia="en-AU"/>
            <w14:ligatures w14:val="standardContextual"/>
          </w:rPr>
          <w:tab/>
        </w:r>
        <w:r w:rsidRPr="004B175A">
          <w:t>Review of trading scheme</w:t>
        </w:r>
        <w:r>
          <w:tab/>
        </w:r>
        <w:r>
          <w:fldChar w:fldCharType="begin"/>
        </w:r>
        <w:r>
          <w:instrText xml:space="preserve"> PAGEREF _Toc190857940 \h </w:instrText>
        </w:r>
        <w:r>
          <w:fldChar w:fldCharType="separate"/>
        </w:r>
        <w:r w:rsidR="000603ED">
          <w:t>218</w:t>
        </w:r>
        <w:r>
          <w:fldChar w:fldCharType="end"/>
        </w:r>
      </w:hyperlink>
    </w:p>
    <w:p w14:paraId="1943A4A3" w14:textId="0385C737" w:rsidR="00BF0A51" w:rsidRDefault="00EA3D1F">
      <w:pPr>
        <w:pStyle w:val="TOC6"/>
        <w:rPr>
          <w:rFonts w:asciiTheme="minorHAnsi" w:eastAsiaTheme="minorEastAsia" w:hAnsiTheme="minorHAnsi" w:cstheme="minorBidi"/>
          <w:b w:val="0"/>
          <w:kern w:val="2"/>
          <w:szCs w:val="24"/>
          <w:lang w:eastAsia="en-AU"/>
          <w14:ligatures w14:val="standardContextual"/>
        </w:rPr>
      </w:pPr>
      <w:hyperlink w:anchor="_Toc190857941" w:history="1">
        <w:r w:rsidR="00BF0A51" w:rsidRPr="004B175A">
          <w:t>Schedule 1</w:t>
        </w:r>
        <w:r w:rsidR="00BF0A51">
          <w:rPr>
            <w:rFonts w:asciiTheme="minorHAnsi" w:eastAsiaTheme="minorEastAsia" w:hAnsiTheme="minorHAnsi" w:cstheme="minorBidi"/>
            <w:b w:val="0"/>
            <w:kern w:val="2"/>
            <w:szCs w:val="24"/>
            <w:lang w:eastAsia="en-AU"/>
            <w14:ligatures w14:val="standardContextual"/>
          </w:rPr>
          <w:tab/>
        </w:r>
        <w:r w:rsidR="00BF0A51" w:rsidRPr="004B175A">
          <w:t>Reviewable decisions</w:t>
        </w:r>
        <w:r w:rsidR="00BF0A51">
          <w:tab/>
        </w:r>
        <w:r w:rsidR="00BF0A51" w:rsidRPr="00BF0A51">
          <w:rPr>
            <w:b w:val="0"/>
            <w:sz w:val="20"/>
          </w:rPr>
          <w:fldChar w:fldCharType="begin"/>
        </w:r>
        <w:r w:rsidR="00BF0A51" w:rsidRPr="00BF0A51">
          <w:rPr>
            <w:b w:val="0"/>
            <w:sz w:val="20"/>
          </w:rPr>
          <w:instrText xml:space="preserve"> PAGEREF _Toc190857941 \h </w:instrText>
        </w:r>
        <w:r w:rsidR="00BF0A51" w:rsidRPr="00BF0A51">
          <w:rPr>
            <w:b w:val="0"/>
            <w:sz w:val="20"/>
          </w:rPr>
        </w:r>
        <w:r w:rsidR="00BF0A51" w:rsidRPr="00BF0A51">
          <w:rPr>
            <w:b w:val="0"/>
            <w:sz w:val="20"/>
          </w:rPr>
          <w:fldChar w:fldCharType="separate"/>
        </w:r>
        <w:r w:rsidR="000603ED">
          <w:rPr>
            <w:b w:val="0"/>
            <w:sz w:val="20"/>
          </w:rPr>
          <w:t>219</w:t>
        </w:r>
        <w:r w:rsidR="00BF0A51" w:rsidRPr="00BF0A51">
          <w:rPr>
            <w:b w:val="0"/>
            <w:sz w:val="20"/>
          </w:rPr>
          <w:fldChar w:fldCharType="end"/>
        </w:r>
      </w:hyperlink>
    </w:p>
    <w:p w14:paraId="530FBAAF" w14:textId="105CD032" w:rsidR="00BF0A51" w:rsidRDefault="00EA3D1F">
      <w:pPr>
        <w:pStyle w:val="TOC6"/>
        <w:rPr>
          <w:rFonts w:asciiTheme="minorHAnsi" w:eastAsiaTheme="minorEastAsia" w:hAnsiTheme="minorHAnsi" w:cstheme="minorBidi"/>
          <w:b w:val="0"/>
          <w:kern w:val="2"/>
          <w:szCs w:val="24"/>
          <w:lang w:eastAsia="en-AU"/>
          <w14:ligatures w14:val="standardContextual"/>
        </w:rPr>
      </w:pPr>
      <w:hyperlink w:anchor="_Toc190857942" w:history="1">
        <w:r w:rsidR="00BF0A51" w:rsidRPr="004B175A">
          <w:t>Schedule 2</w:t>
        </w:r>
        <w:r w:rsidR="00BF0A51">
          <w:rPr>
            <w:rFonts w:asciiTheme="minorHAnsi" w:eastAsiaTheme="minorEastAsia" w:hAnsiTheme="minorHAnsi" w:cstheme="minorBidi"/>
            <w:b w:val="0"/>
            <w:kern w:val="2"/>
            <w:szCs w:val="24"/>
            <w:lang w:eastAsia="en-AU"/>
            <w14:ligatures w14:val="standardContextual"/>
          </w:rPr>
          <w:tab/>
        </w:r>
        <w:r w:rsidR="00BF0A51" w:rsidRPr="004B175A">
          <w:t>Notifiable actions</w:t>
        </w:r>
        <w:r w:rsidR="00BF0A51">
          <w:tab/>
        </w:r>
        <w:r w:rsidR="00BF0A51" w:rsidRPr="00BF0A51">
          <w:rPr>
            <w:b w:val="0"/>
            <w:sz w:val="20"/>
          </w:rPr>
          <w:fldChar w:fldCharType="begin"/>
        </w:r>
        <w:r w:rsidR="00BF0A51" w:rsidRPr="00BF0A51">
          <w:rPr>
            <w:b w:val="0"/>
            <w:sz w:val="20"/>
          </w:rPr>
          <w:instrText xml:space="preserve"> PAGEREF _Toc190857942 \h </w:instrText>
        </w:r>
        <w:r w:rsidR="00BF0A51" w:rsidRPr="00BF0A51">
          <w:rPr>
            <w:b w:val="0"/>
            <w:sz w:val="20"/>
          </w:rPr>
        </w:r>
        <w:r w:rsidR="00BF0A51" w:rsidRPr="00BF0A51">
          <w:rPr>
            <w:b w:val="0"/>
            <w:sz w:val="20"/>
          </w:rPr>
          <w:fldChar w:fldCharType="separate"/>
        </w:r>
        <w:r w:rsidR="000603ED">
          <w:rPr>
            <w:b w:val="0"/>
            <w:sz w:val="20"/>
          </w:rPr>
          <w:t>223</w:t>
        </w:r>
        <w:r w:rsidR="00BF0A51" w:rsidRPr="00BF0A51">
          <w:rPr>
            <w:b w:val="0"/>
            <w:sz w:val="20"/>
          </w:rPr>
          <w:fldChar w:fldCharType="end"/>
        </w:r>
      </w:hyperlink>
    </w:p>
    <w:p w14:paraId="1D79B1A1" w14:textId="7D9E145A" w:rsidR="00BF0A51" w:rsidRDefault="00EA3D1F">
      <w:pPr>
        <w:pStyle w:val="TOC6"/>
        <w:rPr>
          <w:rFonts w:asciiTheme="minorHAnsi" w:eastAsiaTheme="minorEastAsia" w:hAnsiTheme="minorHAnsi" w:cstheme="minorBidi"/>
          <w:b w:val="0"/>
          <w:kern w:val="2"/>
          <w:szCs w:val="24"/>
          <w:lang w:eastAsia="en-AU"/>
          <w14:ligatures w14:val="standardContextual"/>
        </w:rPr>
      </w:pPr>
      <w:hyperlink w:anchor="_Toc190857943" w:history="1">
        <w:r w:rsidR="00BF0A51" w:rsidRPr="004B175A">
          <w:t>Dictionary</w:t>
        </w:r>
        <w:r w:rsidR="00BF0A51">
          <w:tab/>
        </w:r>
        <w:r w:rsidR="00BF0A51">
          <w:tab/>
        </w:r>
        <w:r w:rsidR="00BF0A51" w:rsidRPr="00BF0A51">
          <w:rPr>
            <w:b w:val="0"/>
            <w:sz w:val="20"/>
          </w:rPr>
          <w:fldChar w:fldCharType="begin"/>
        </w:r>
        <w:r w:rsidR="00BF0A51" w:rsidRPr="00BF0A51">
          <w:rPr>
            <w:b w:val="0"/>
            <w:sz w:val="20"/>
          </w:rPr>
          <w:instrText xml:space="preserve"> PAGEREF _Toc190857943 \h </w:instrText>
        </w:r>
        <w:r w:rsidR="00BF0A51" w:rsidRPr="00BF0A51">
          <w:rPr>
            <w:b w:val="0"/>
            <w:sz w:val="20"/>
          </w:rPr>
        </w:r>
        <w:r w:rsidR="00BF0A51" w:rsidRPr="00BF0A51">
          <w:rPr>
            <w:b w:val="0"/>
            <w:sz w:val="20"/>
          </w:rPr>
          <w:fldChar w:fldCharType="separate"/>
        </w:r>
        <w:r w:rsidR="000603ED">
          <w:rPr>
            <w:b w:val="0"/>
            <w:sz w:val="20"/>
          </w:rPr>
          <w:t>224</w:t>
        </w:r>
        <w:r w:rsidR="00BF0A51" w:rsidRPr="00BF0A51">
          <w:rPr>
            <w:b w:val="0"/>
            <w:sz w:val="20"/>
          </w:rPr>
          <w:fldChar w:fldCharType="end"/>
        </w:r>
      </w:hyperlink>
    </w:p>
    <w:p w14:paraId="60A03019" w14:textId="2440477E" w:rsidR="00BF0A51" w:rsidRDefault="00EA3D1F" w:rsidP="00BF0A51">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857944" w:history="1">
        <w:r w:rsidR="00BF0A51">
          <w:t>Endnotes</w:t>
        </w:r>
        <w:r w:rsidR="00BF0A51" w:rsidRPr="00BF0A51">
          <w:rPr>
            <w:vanish/>
          </w:rPr>
          <w:tab/>
        </w:r>
        <w:r w:rsidR="00BF0A51">
          <w:rPr>
            <w:vanish/>
          </w:rPr>
          <w:tab/>
        </w:r>
        <w:r w:rsidR="00BF0A51" w:rsidRPr="00BF0A51">
          <w:rPr>
            <w:b w:val="0"/>
            <w:vanish/>
          </w:rPr>
          <w:fldChar w:fldCharType="begin"/>
        </w:r>
        <w:r w:rsidR="00BF0A51" w:rsidRPr="00BF0A51">
          <w:rPr>
            <w:b w:val="0"/>
            <w:vanish/>
          </w:rPr>
          <w:instrText xml:space="preserve"> PAGEREF _Toc190857944 \h </w:instrText>
        </w:r>
        <w:r w:rsidR="00BF0A51" w:rsidRPr="00BF0A51">
          <w:rPr>
            <w:b w:val="0"/>
            <w:vanish/>
          </w:rPr>
        </w:r>
        <w:r w:rsidR="00BF0A51" w:rsidRPr="00BF0A51">
          <w:rPr>
            <w:b w:val="0"/>
            <w:vanish/>
          </w:rPr>
          <w:fldChar w:fldCharType="separate"/>
        </w:r>
        <w:r w:rsidR="000603ED">
          <w:rPr>
            <w:b w:val="0"/>
            <w:vanish/>
          </w:rPr>
          <w:t>239</w:t>
        </w:r>
        <w:r w:rsidR="00BF0A51" w:rsidRPr="00BF0A51">
          <w:rPr>
            <w:b w:val="0"/>
            <w:vanish/>
          </w:rPr>
          <w:fldChar w:fldCharType="end"/>
        </w:r>
      </w:hyperlink>
    </w:p>
    <w:p w14:paraId="7C621B46" w14:textId="0D647CD3"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45" w:history="1">
        <w:r w:rsidRPr="004B175A">
          <w:t>1</w:t>
        </w:r>
        <w:r>
          <w:rPr>
            <w:rFonts w:asciiTheme="minorHAnsi" w:eastAsiaTheme="minorEastAsia" w:hAnsiTheme="minorHAnsi" w:cstheme="minorBidi"/>
            <w:kern w:val="2"/>
            <w:sz w:val="24"/>
            <w:szCs w:val="24"/>
            <w:lang w:eastAsia="en-AU"/>
            <w14:ligatures w14:val="standardContextual"/>
          </w:rPr>
          <w:tab/>
        </w:r>
        <w:r w:rsidRPr="004B175A">
          <w:t>About the endnotes</w:t>
        </w:r>
        <w:r>
          <w:tab/>
        </w:r>
        <w:r>
          <w:fldChar w:fldCharType="begin"/>
        </w:r>
        <w:r>
          <w:instrText xml:space="preserve"> PAGEREF _Toc190857945 \h </w:instrText>
        </w:r>
        <w:r>
          <w:fldChar w:fldCharType="separate"/>
        </w:r>
        <w:r w:rsidR="000603ED">
          <w:t>239</w:t>
        </w:r>
        <w:r>
          <w:fldChar w:fldCharType="end"/>
        </w:r>
      </w:hyperlink>
    </w:p>
    <w:p w14:paraId="5ABD57B8" w14:textId="47D6F1FE"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46" w:history="1">
        <w:r w:rsidRPr="004B175A">
          <w:t>2</w:t>
        </w:r>
        <w:r>
          <w:rPr>
            <w:rFonts w:asciiTheme="minorHAnsi" w:eastAsiaTheme="minorEastAsia" w:hAnsiTheme="minorHAnsi" w:cstheme="minorBidi"/>
            <w:kern w:val="2"/>
            <w:sz w:val="24"/>
            <w:szCs w:val="24"/>
            <w:lang w:eastAsia="en-AU"/>
            <w14:ligatures w14:val="standardContextual"/>
          </w:rPr>
          <w:tab/>
        </w:r>
        <w:r w:rsidRPr="004B175A">
          <w:t>Abbreviation key</w:t>
        </w:r>
        <w:r>
          <w:tab/>
        </w:r>
        <w:r>
          <w:fldChar w:fldCharType="begin"/>
        </w:r>
        <w:r>
          <w:instrText xml:space="preserve"> PAGEREF _Toc190857946 \h </w:instrText>
        </w:r>
        <w:r>
          <w:fldChar w:fldCharType="separate"/>
        </w:r>
        <w:r w:rsidR="000603ED">
          <w:t>239</w:t>
        </w:r>
        <w:r>
          <w:fldChar w:fldCharType="end"/>
        </w:r>
      </w:hyperlink>
    </w:p>
    <w:p w14:paraId="2CDB2176" w14:textId="73E22F59"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47" w:history="1">
        <w:r w:rsidRPr="004B175A">
          <w:t>3</w:t>
        </w:r>
        <w:r>
          <w:rPr>
            <w:rFonts w:asciiTheme="minorHAnsi" w:eastAsiaTheme="minorEastAsia" w:hAnsiTheme="minorHAnsi" w:cstheme="minorBidi"/>
            <w:kern w:val="2"/>
            <w:sz w:val="24"/>
            <w:szCs w:val="24"/>
            <w:lang w:eastAsia="en-AU"/>
            <w14:ligatures w14:val="standardContextual"/>
          </w:rPr>
          <w:tab/>
        </w:r>
        <w:r w:rsidRPr="004B175A">
          <w:t>Legislation history</w:t>
        </w:r>
        <w:r>
          <w:tab/>
        </w:r>
        <w:r>
          <w:fldChar w:fldCharType="begin"/>
        </w:r>
        <w:r>
          <w:instrText xml:space="preserve"> PAGEREF _Toc190857947 \h </w:instrText>
        </w:r>
        <w:r>
          <w:fldChar w:fldCharType="separate"/>
        </w:r>
        <w:r w:rsidR="000603ED">
          <w:t>240</w:t>
        </w:r>
        <w:r>
          <w:fldChar w:fldCharType="end"/>
        </w:r>
      </w:hyperlink>
    </w:p>
    <w:p w14:paraId="6D9F69C1" w14:textId="65CC2995" w:rsidR="00BF0A51" w:rsidRDefault="00BF0A51">
      <w:pPr>
        <w:pStyle w:val="TOC5"/>
        <w:rPr>
          <w:rFonts w:asciiTheme="minorHAnsi" w:eastAsiaTheme="minorEastAsia" w:hAnsiTheme="minorHAnsi" w:cstheme="minorBidi"/>
          <w:kern w:val="2"/>
          <w:sz w:val="24"/>
          <w:szCs w:val="24"/>
          <w:lang w:eastAsia="en-AU"/>
          <w14:ligatures w14:val="standardContextual"/>
        </w:rPr>
      </w:pPr>
      <w:r>
        <w:tab/>
      </w:r>
      <w:hyperlink w:anchor="_Toc190857948" w:history="1">
        <w:r w:rsidRPr="004B175A">
          <w:t>4</w:t>
        </w:r>
        <w:r>
          <w:rPr>
            <w:rFonts w:asciiTheme="minorHAnsi" w:eastAsiaTheme="minorEastAsia" w:hAnsiTheme="minorHAnsi" w:cstheme="minorBidi"/>
            <w:kern w:val="2"/>
            <w:sz w:val="24"/>
            <w:szCs w:val="24"/>
            <w:lang w:eastAsia="en-AU"/>
            <w14:ligatures w14:val="standardContextual"/>
          </w:rPr>
          <w:tab/>
        </w:r>
        <w:r w:rsidRPr="004B175A">
          <w:t>Amendment history</w:t>
        </w:r>
        <w:r>
          <w:tab/>
        </w:r>
        <w:r>
          <w:fldChar w:fldCharType="begin"/>
        </w:r>
        <w:r>
          <w:instrText xml:space="preserve"> PAGEREF _Toc190857948 \h </w:instrText>
        </w:r>
        <w:r>
          <w:fldChar w:fldCharType="separate"/>
        </w:r>
        <w:r w:rsidR="000603ED">
          <w:t>248</w:t>
        </w:r>
        <w:r>
          <w:fldChar w:fldCharType="end"/>
        </w:r>
      </w:hyperlink>
    </w:p>
    <w:p w14:paraId="17A912AB" w14:textId="70FE85D2" w:rsidR="00BF0A51" w:rsidRDefault="00BF0A51" w:rsidP="00BF0A51">
      <w:pPr>
        <w:pStyle w:val="TOC5"/>
        <w:keepNext/>
        <w:rPr>
          <w:rFonts w:asciiTheme="minorHAnsi" w:eastAsiaTheme="minorEastAsia" w:hAnsiTheme="minorHAnsi" w:cstheme="minorBidi"/>
          <w:kern w:val="2"/>
          <w:sz w:val="24"/>
          <w:szCs w:val="24"/>
          <w:lang w:eastAsia="en-AU"/>
          <w14:ligatures w14:val="standardContextual"/>
        </w:rPr>
      </w:pPr>
      <w:r>
        <w:lastRenderedPageBreak/>
        <w:tab/>
      </w:r>
      <w:hyperlink w:anchor="_Toc190857949" w:history="1">
        <w:r w:rsidRPr="004B175A">
          <w:t>5</w:t>
        </w:r>
        <w:r>
          <w:rPr>
            <w:rFonts w:asciiTheme="minorHAnsi" w:eastAsiaTheme="minorEastAsia" w:hAnsiTheme="minorHAnsi" w:cstheme="minorBidi"/>
            <w:kern w:val="2"/>
            <w:sz w:val="24"/>
            <w:szCs w:val="24"/>
            <w:lang w:eastAsia="en-AU"/>
            <w14:ligatures w14:val="standardContextual"/>
          </w:rPr>
          <w:tab/>
        </w:r>
        <w:r w:rsidRPr="004B175A">
          <w:t>Earlier republications</w:t>
        </w:r>
        <w:r>
          <w:tab/>
        </w:r>
        <w:r>
          <w:fldChar w:fldCharType="begin"/>
        </w:r>
        <w:r>
          <w:instrText xml:space="preserve"> PAGEREF _Toc190857949 \h </w:instrText>
        </w:r>
        <w:r>
          <w:fldChar w:fldCharType="separate"/>
        </w:r>
        <w:r w:rsidR="000603ED">
          <w:t>291</w:t>
        </w:r>
        <w:r>
          <w:fldChar w:fldCharType="end"/>
        </w:r>
      </w:hyperlink>
    </w:p>
    <w:p w14:paraId="4C3DDFD8" w14:textId="6BFCBC86" w:rsidR="00BF0A51" w:rsidRDefault="00BF0A51" w:rsidP="00BF0A51">
      <w:pPr>
        <w:pStyle w:val="TOC5"/>
        <w:keepNext/>
        <w:rPr>
          <w:rFonts w:asciiTheme="minorHAnsi" w:eastAsiaTheme="minorEastAsia" w:hAnsiTheme="minorHAnsi" w:cstheme="minorBidi"/>
          <w:kern w:val="2"/>
          <w:sz w:val="24"/>
          <w:szCs w:val="24"/>
          <w:lang w:eastAsia="en-AU"/>
          <w14:ligatures w14:val="standardContextual"/>
        </w:rPr>
      </w:pPr>
      <w:r>
        <w:tab/>
      </w:r>
      <w:hyperlink w:anchor="_Toc190857950" w:history="1">
        <w:r w:rsidRPr="004B175A">
          <w:t>6</w:t>
        </w:r>
        <w:r>
          <w:rPr>
            <w:rFonts w:asciiTheme="minorHAnsi" w:eastAsiaTheme="minorEastAsia" w:hAnsiTheme="minorHAnsi" w:cstheme="minorBidi"/>
            <w:kern w:val="2"/>
            <w:sz w:val="24"/>
            <w:szCs w:val="24"/>
            <w:lang w:eastAsia="en-AU"/>
            <w14:ligatures w14:val="standardContextual"/>
          </w:rPr>
          <w:tab/>
        </w:r>
        <w:r w:rsidRPr="004B175A">
          <w:t>Expired transitional or validating provisions</w:t>
        </w:r>
        <w:r>
          <w:tab/>
        </w:r>
        <w:r>
          <w:fldChar w:fldCharType="begin"/>
        </w:r>
        <w:r>
          <w:instrText xml:space="preserve"> PAGEREF _Toc190857950 \h </w:instrText>
        </w:r>
        <w:r>
          <w:fldChar w:fldCharType="separate"/>
        </w:r>
        <w:r w:rsidR="000603ED">
          <w:t>296</w:t>
        </w:r>
        <w:r>
          <w:fldChar w:fldCharType="end"/>
        </w:r>
      </w:hyperlink>
    </w:p>
    <w:p w14:paraId="540B2EBB" w14:textId="7CC1445F" w:rsidR="005D532E" w:rsidRDefault="00BF0A51" w:rsidP="00427153">
      <w:pPr>
        <w:pStyle w:val="BillBasic"/>
      </w:pPr>
      <w:r>
        <w:fldChar w:fldCharType="end"/>
      </w:r>
    </w:p>
    <w:p w14:paraId="4C0C8D15" w14:textId="77777777" w:rsidR="005D532E" w:rsidRDefault="005D532E" w:rsidP="00427153">
      <w:pPr>
        <w:pStyle w:val="01Contents"/>
        <w:sectPr w:rsidR="005D532E" w:rsidSect="005D532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88D2D9B" w14:textId="77777777" w:rsidR="005D532E" w:rsidRDefault="005D532E" w:rsidP="00D5636C">
      <w:pPr>
        <w:jc w:val="center"/>
      </w:pPr>
      <w:r>
        <w:rPr>
          <w:noProof/>
        </w:rPr>
        <w:lastRenderedPageBreak/>
        <w:drawing>
          <wp:inline distT="0" distB="0" distL="0" distR="0" wp14:anchorId="60A8283A" wp14:editId="2E1C2C16">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B1B5804" w14:textId="77777777" w:rsidR="005D532E" w:rsidRDefault="005D532E" w:rsidP="00D5636C">
      <w:pPr>
        <w:jc w:val="center"/>
        <w:rPr>
          <w:rFonts w:ascii="Arial" w:hAnsi="Arial"/>
        </w:rPr>
      </w:pPr>
      <w:r>
        <w:rPr>
          <w:rFonts w:ascii="Arial" w:hAnsi="Arial"/>
        </w:rPr>
        <w:t>Australian Capital Territory</w:t>
      </w:r>
    </w:p>
    <w:p w14:paraId="630C80F2" w14:textId="262C83AD" w:rsidR="005D532E" w:rsidRDefault="001E2DCE" w:rsidP="00427153">
      <w:pPr>
        <w:pStyle w:val="Billname"/>
      </w:pPr>
      <w:bookmarkStart w:id="6" w:name="Citation"/>
      <w:r>
        <w:t>Gaming Machine Act 2004</w:t>
      </w:r>
      <w:bookmarkEnd w:id="6"/>
    </w:p>
    <w:p w14:paraId="71BBA88A" w14:textId="77777777" w:rsidR="005D532E" w:rsidRDefault="005D532E" w:rsidP="00427153">
      <w:pPr>
        <w:pStyle w:val="ActNo"/>
      </w:pPr>
    </w:p>
    <w:p w14:paraId="473DB429" w14:textId="77777777" w:rsidR="005D532E" w:rsidRDefault="005D532E" w:rsidP="00427153">
      <w:pPr>
        <w:pStyle w:val="N-line3"/>
      </w:pPr>
    </w:p>
    <w:p w14:paraId="253576D1" w14:textId="66079266" w:rsidR="005D532E" w:rsidRDefault="005D532E" w:rsidP="00427153">
      <w:pPr>
        <w:pStyle w:val="LongTitle"/>
      </w:pPr>
      <w:r>
        <w:t>An Act in relation to gaming machines, and for other purposes</w:t>
      </w:r>
    </w:p>
    <w:p w14:paraId="0F1BF550" w14:textId="77777777" w:rsidR="005D532E" w:rsidRDefault="005D532E" w:rsidP="00427153">
      <w:pPr>
        <w:pStyle w:val="N-line3"/>
      </w:pPr>
    </w:p>
    <w:p w14:paraId="3E9EB92E" w14:textId="77777777" w:rsidR="005D532E" w:rsidRDefault="005D532E" w:rsidP="00427153">
      <w:pPr>
        <w:pStyle w:val="Placeholder"/>
      </w:pPr>
      <w:r>
        <w:rPr>
          <w:rStyle w:val="charContents"/>
          <w:sz w:val="16"/>
        </w:rPr>
        <w:t xml:space="preserve">  </w:t>
      </w:r>
      <w:r>
        <w:rPr>
          <w:rStyle w:val="charPage"/>
        </w:rPr>
        <w:t xml:space="preserve">  </w:t>
      </w:r>
    </w:p>
    <w:p w14:paraId="6A32FF9C" w14:textId="77777777" w:rsidR="005D532E" w:rsidRDefault="005D532E" w:rsidP="00427153">
      <w:pPr>
        <w:pStyle w:val="Placeholder"/>
      </w:pPr>
      <w:r>
        <w:rPr>
          <w:rStyle w:val="CharChapNo"/>
        </w:rPr>
        <w:t xml:space="preserve">  </w:t>
      </w:r>
      <w:r>
        <w:rPr>
          <w:rStyle w:val="CharChapText"/>
        </w:rPr>
        <w:t xml:space="preserve">  </w:t>
      </w:r>
    </w:p>
    <w:p w14:paraId="41850513" w14:textId="77777777" w:rsidR="005D532E" w:rsidRDefault="005D532E" w:rsidP="00427153">
      <w:pPr>
        <w:pStyle w:val="Placeholder"/>
      </w:pPr>
      <w:r>
        <w:rPr>
          <w:rStyle w:val="CharPartNo"/>
        </w:rPr>
        <w:t xml:space="preserve">  </w:t>
      </w:r>
      <w:r>
        <w:rPr>
          <w:rStyle w:val="CharPartText"/>
        </w:rPr>
        <w:t xml:space="preserve">  </w:t>
      </w:r>
    </w:p>
    <w:p w14:paraId="272077FB" w14:textId="77777777" w:rsidR="005D532E" w:rsidRDefault="005D532E" w:rsidP="00427153">
      <w:pPr>
        <w:pStyle w:val="Placeholder"/>
      </w:pPr>
      <w:r>
        <w:rPr>
          <w:rStyle w:val="CharDivNo"/>
        </w:rPr>
        <w:t xml:space="preserve">  </w:t>
      </w:r>
      <w:r>
        <w:rPr>
          <w:rStyle w:val="CharDivText"/>
        </w:rPr>
        <w:t xml:space="preserve">  </w:t>
      </w:r>
    </w:p>
    <w:p w14:paraId="23A79600" w14:textId="77777777" w:rsidR="005D532E" w:rsidRPr="00CA74E4" w:rsidRDefault="005D532E" w:rsidP="00427153">
      <w:pPr>
        <w:pStyle w:val="PageBreak"/>
      </w:pPr>
      <w:r w:rsidRPr="00CA74E4">
        <w:br w:type="page"/>
      </w:r>
    </w:p>
    <w:p w14:paraId="144DB442" w14:textId="77777777" w:rsidR="008D22CF" w:rsidRPr="002D5A3A" w:rsidRDefault="008D22CF">
      <w:pPr>
        <w:pStyle w:val="AH2Part"/>
      </w:pPr>
      <w:bookmarkStart w:id="7" w:name="_Toc190857594"/>
      <w:r w:rsidRPr="002D5A3A">
        <w:rPr>
          <w:rStyle w:val="CharPartNo"/>
        </w:rPr>
        <w:lastRenderedPageBreak/>
        <w:t>Part 1</w:t>
      </w:r>
      <w:r>
        <w:tab/>
      </w:r>
      <w:r w:rsidRPr="002D5A3A">
        <w:rPr>
          <w:rStyle w:val="CharPartText"/>
        </w:rPr>
        <w:t>Preliminary</w:t>
      </w:r>
      <w:bookmarkEnd w:id="7"/>
    </w:p>
    <w:p w14:paraId="0409056C" w14:textId="77777777" w:rsidR="008D22CF" w:rsidRDefault="008D22CF">
      <w:pPr>
        <w:pStyle w:val="AH5Sec"/>
      </w:pPr>
      <w:bookmarkStart w:id="8" w:name="_Toc190857595"/>
      <w:r w:rsidRPr="002D5A3A">
        <w:rPr>
          <w:rStyle w:val="CharSectNo"/>
        </w:rPr>
        <w:t>1</w:t>
      </w:r>
      <w:r>
        <w:tab/>
        <w:t>Name of Act</w:t>
      </w:r>
      <w:bookmarkEnd w:id="8"/>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9" w:name="_Toc190857596"/>
      <w:r w:rsidRPr="002D5A3A">
        <w:rPr>
          <w:rStyle w:val="CharSectNo"/>
        </w:rPr>
        <w:t>3</w:t>
      </w:r>
      <w:r>
        <w:tab/>
        <w:t>Dictionary</w:t>
      </w:r>
      <w:bookmarkEnd w:id="9"/>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3FF8CDE4"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5281FAEC"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0" w:name="_Toc190857597"/>
      <w:r w:rsidRPr="002D5A3A">
        <w:rPr>
          <w:rStyle w:val="CharSectNo"/>
        </w:rPr>
        <w:t>4</w:t>
      </w:r>
      <w:r>
        <w:tab/>
        <w:t>Notes</w:t>
      </w:r>
      <w:bookmarkEnd w:id="10"/>
    </w:p>
    <w:p w14:paraId="2EE4A3C9" w14:textId="77777777" w:rsidR="008D22CF" w:rsidRDefault="008D22CF">
      <w:pPr>
        <w:pStyle w:val="Amainreturn"/>
        <w:keepNext/>
      </w:pPr>
      <w:r>
        <w:t>A note included in this Act is explanatory and is not part of this Act.</w:t>
      </w:r>
    </w:p>
    <w:p w14:paraId="146C33FC" w14:textId="67FCF7BC"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1" w:name="_Toc190857598"/>
      <w:r w:rsidRPr="002D5A3A">
        <w:rPr>
          <w:rStyle w:val="CharSectNo"/>
        </w:rPr>
        <w:lastRenderedPageBreak/>
        <w:t>5</w:t>
      </w:r>
      <w:r>
        <w:tab/>
        <w:t>Offences against Act—application of Criminal Code etc</w:t>
      </w:r>
      <w:bookmarkEnd w:id="11"/>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45009D68"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72207461"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2D5A3A" w:rsidRDefault="009F38D5" w:rsidP="009F38D5">
      <w:pPr>
        <w:pStyle w:val="AH2Part"/>
      </w:pPr>
      <w:bookmarkStart w:id="12" w:name="_Toc190857599"/>
      <w:r w:rsidRPr="002D5A3A">
        <w:rPr>
          <w:rStyle w:val="CharPartNo"/>
        </w:rPr>
        <w:lastRenderedPageBreak/>
        <w:t>Part 2</w:t>
      </w:r>
      <w:r w:rsidRPr="00767B3B">
        <w:tab/>
      </w:r>
      <w:r w:rsidRPr="002D5A3A">
        <w:rPr>
          <w:rStyle w:val="CharPartText"/>
        </w:rPr>
        <w:t>Important concepts</w:t>
      </w:r>
      <w:bookmarkEnd w:id="12"/>
    </w:p>
    <w:p w14:paraId="042D9F91" w14:textId="77777777" w:rsidR="009F38D5" w:rsidRPr="00767B3B" w:rsidRDefault="009F38D5" w:rsidP="009F38D5">
      <w:pPr>
        <w:pStyle w:val="AH5Sec"/>
      </w:pPr>
      <w:bookmarkStart w:id="13" w:name="_Toc190857600"/>
      <w:r w:rsidRPr="002D5A3A">
        <w:rPr>
          <w:rStyle w:val="CharSectNo"/>
        </w:rPr>
        <w:t>6</w:t>
      </w:r>
      <w:r w:rsidRPr="00767B3B">
        <w:tab/>
        <w:t>Eligibility of individuals</w:t>
      </w:r>
      <w:bookmarkEnd w:id="13"/>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2485BCFA"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2C5EFC51" w14:textId="11623DED" w:rsidR="009F38D5" w:rsidRPr="00767B3B" w:rsidRDefault="009F38D5" w:rsidP="000B5DF5">
      <w:pPr>
        <w:pStyle w:val="Asubpara"/>
        <w:keepNext/>
      </w:pPr>
      <w:r w:rsidRPr="00767B3B">
        <w:tab/>
        <w:t>(i)</w:t>
      </w:r>
      <w:r w:rsidRPr="00767B3B">
        <w:tab/>
        <w:t>a licence cancelled under section 58 (Disciplinary action); or</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4" w:name="_Toc190857601"/>
      <w:r w:rsidRPr="002D5A3A">
        <w:rPr>
          <w:rStyle w:val="CharSectNo"/>
        </w:rPr>
        <w:t>7</w:t>
      </w:r>
      <w:r w:rsidRPr="00607AEB">
        <w:rPr>
          <w:color w:val="000000"/>
        </w:rPr>
        <w:tab/>
        <w:t>Eligibility of corporations</w:t>
      </w:r>
      <w:bookmarkEnd w:id="14"/>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E643DF">
      <w:pPr>
        <w:pStyle w:val="Amain"/>
        <w:keepNext/>
      </w:pPr>
      <w:r w:rsidRPr="00607AEB">
        <w:rPr>
          <w:color w:val="000000"/>
        </w:rPr>
        <w:lastRenderedPageBreak/>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E643DF">
      <w:pPr>
        <w:pStyle w:val="Apara"/>
        <w:keepNext/>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E643DF">
      <w:pPr>
        <w:pStyle w:val="Apara"/>
        <w:keepNext/>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tab/>
        <w:t>(4)</w:t>
      </w:r>
      <w:r w:rsidRPr="00607AEB">
        <w:rPr>
          <w:color w:val="000000"/>
        </w:rPr>
        <w:tab/>
        <w:t>In this section:</w:t>
      </w:r>
    </w:p>
    <w:p w14:paraId="08DF96B7" w14:textId="1D96198C"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4"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2BFC4370" w:rsidR="006B672C" w:rsidRPr="00607AEB" w:rsidRDefault="006B672C" w:rsidP="006B672C">
      <w:pPr>
        <w:pStyle w:val="aDef"/>
        <w:keepNext/>
        <w:rPr>
          <w:color w:val="000000"/>
        </w:rPr>
      </w:pPr>
      <w:r w:rsidRPr="00607AEB">
        <w:rPr>
          <w:rStyle w:val="charBoldItals"/>
        </w:rPr>
        <w:lastRenderedPageBreak/>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5" w:tooltip="Act 2001 No 50 (Cwlth)" w:history="1">
        <w:r w:rsidRPr="00607AEB">
          <w:rPr>
            <w:rStyle w:val="charCitHyperlinkAbbrev"/>
          </w:rPr>
          <w:t>Corporations Act</w:t>
        </w:r>
      </w:hyperlink>
      <w:r w:rsidRPr="00607AEB">
        <w:rPr>
          <w:bCs/>
          <w:iCs/>
          <w:color w:val="000000"/>
        </w:rPr>
        <w:t>, section 336 (1) (Auditing standards).</w:t>
      </w:r>
    </w:p>
    <w:p w14:paraId="62A09B0B" w14:textId="1AD24BC0"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6"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5" w:name="_Toc190857602"/>
      <w:r w:rsidRPr="002D5A3A">
        <w:rPr>
          <w:rStyle w:val="CharSectNo"/>
        </w:rPr>
        <w:t>8</w:t>
      </w:r>
      <w:r w:rsidRPr="00767B3B">
        <w:tab/>
        <w:t xml:space="preserve">Meaning of </w:t>
      </w:r>
      <w:r w:rsidRPr="00767B3B">
        <w:rPr>
          <w:rStyle w:val="charItals"/>
        </w:rPr>
        <w:t>influential person</w:t>
      </w:r>
      <w:bookmarkEnd w:id="15"/>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6605C156"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6" w:name="_Toc190857603"/>
      <w:r w:rsidRPr="002D5A3A">
        <w:rPr>
          <w:rStyle w:val="CharSectNo"/>
        </w:rPr>
        <w:lastRenderedPageBreak/>
        <w:t>9</w:t>
      </w:r>
      <w:r w:rsidRPr="00767B3B">
        <w:tab/>
        <w:t>Proper completion—applications under Act</w:t>
      </w:r>
      <w:bookmarkEnd w:id="16"/>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21282A65"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1D4DC679"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3429BD16"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343890">
      <w:pPr>
        <w:pStyle w:val="Amain"/>
        <w:keepNext/>
      </w:pPr>
      <w:r w:rsidRPr="00767B3B">
        <w:lastRenderedPageBreak/>
        <w:tab/>
        <w:t>(2)</w:t>
      </w:r>
      <w:r w:rsidRPr="00767B3B">
        <w:tab/>
        <w:t>If an application under this Act is not properly completed—</w:t>
      </w:r>
    </w:p>
    <w:p w14:paraId="551AEB5D" w14:textId="77777777" w:rsidR="009F38D5" w:rsidRPr="00767B3B" w:rsidRDefault="009F38D5" w:rsidP="00343890">
      <w:pPr>
        <w:pStyle w:val="Apara"/>
        <w:keepNext/>
      </w:pPr>
      <w:r w:rsidRPr="00767B3B">
        <w:tab/>
        <w:t>(a)</w:t>
      </w:r>
      <w:r w:rsidRPr="00767B3B">
        <w:tab/>
        <w:t>the commission may refuse to consider the application; and</w:t>
      </w:r>
    </w:p>
    <w:p w14:paraId="04C41F0A" w14:textId="77777777" w:rsidR="009F38D5" w:rsidRPr="00767B3B" w:rsidRDefault="009F38D5" w:rsidP="00343890">
      <w:pPr>
        <w:pStyle w:val="Apara"/>
        <w:keepNext/>
      </w:pPr>
      <w:r w:rsidRPr="00767B3B">
        <w:tab/>
        <w:t>(b)</w:t>
      </w:r>
      <w:r w:rsidRPr="00767B3B">
        <w:tab/>
        <w:t>if the commission refuses to consider the application—the application lapses.</w:t>
      </w:r>
    </w:p>
    <w:p w14:paraId="72E76459" w14:textId="1CFEFCC1"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2DE71FCF" w:rsidR="00AD3576" w:rsidRPr="002D5A3A" w:rsidRDefault="00AD3576" w:rsidP="00AD3576">
      <w:pPr>
        <w:pStyle w:val="AH2Part"/>
      </w:pPr>
      <w:bookmarkStart w:id="17" w:name="_Toc190857604"/>
      <w:r w:rsidRPr="002D5A3A">
        <w:rPr>
          <w:rStyle w:val="CharPartNo"/>
        </w:rPr>
        <w:lastRenderedPageBreak/>
        <w:t>Part 2A</w:t>
      </w:r>
      <w:r w:rsidRPr="009545D2">
        <w:rPr>
          <w:color w:val="000000"/>
        </w:rPr>
        <w:tab/>
      </w:r>
      <w:r w:rsidRPr="002D5A3A">
        <w:rPr>
          <w:rStyle w:val="CharPartText"/>
          <w:color w:val="000000"/>
        </w:rPr>
        <w:t xml:space="preserve">Reducing cap on authorisations to </w:t>
      </w:r>
      <w:r w:rsidR="00793D72" w:rsidRPr="002D5A3A">
        <w:rPr>
          <w:rStyle w:val="CharPartText"/>
          <w:color w:val="000000"/>
        </w:rPr>
        <w:t>3</w:t>
      </w:r>
      <w:r w:rsidR="00F87AD1" w:rsidRPr="002D5A3A">
        <w:rPr>
          <w:rStyle w:val="CharPartText"/>
          <w:color w:val="000000"/>
        </w:rPr>
        <w:t> </w:t>
      </w:r>
      <w:r w:rsidR="00793D72" w:rsidRPr="002D5A3A">
        <w:rPr>
          <w:rStyle w:val="CharPartText"/>
          <w:color w:val="000000"/>
        </w:rPr>
        <w:t>5</w:t>
      </w:r>
      <w:r w:rsidRPr="002D5A3A">
        <w:rPr>
          <w:rStyle w:val="CharPartText"/>
          <w:color w:val="000000"/>
        </w:rPr>
        <w:t>00 or fewer</w:t>
      </w:r>
      <w:bookmarkEnd w:id="17"/>
    </w:p>
    <w:p w14:paraId="78D3A690" w14:textId="77777777" w:rsidR="00AD3576" w:rsidRPr="002D5A3A" w:rsidRDefault="00AD3576" w:rsidP="00AD3576">
      <w:pPr>
        <w:pStyle w:val="AH3Div"/>
      </w:pPr>
      <w:bookmarkStart w:id="18" w:name="_Toc190857605"/>
      <w:r w:rsidRPr="002D5A3A">
        <w:rPr>
          <w:rStyle w:val="CharDivNo"/>
        </w:rPr>
        <w:t>Division 2A.2</w:t>
      </w:r>
      <w:r w:rsidRPr="009545D2">
        <w:rPr>
          <w:color w:val="000000"/>
        </w:rPr>
        <w:tab/>
      </w:r>
      <w:r w:rsidRPr="002D5A3A">
        <w:rPr>
          <w:rStyle w:val="CharDivText"/>
          <w:color w:val="000000"/>
        </w:rPr>
        <w:t>Voluntary surrenders</w:t>
      </w:r>
      <w:bookmarkEnd w:id="18"/>
    </w:p>
    <w:p w14:paraId="6AA9CB36" w14:textId="77777777" w:rsidR="00AD3576" w:rsidRPr="009545D2" w:rsidRDefault="00AD3576" w:rsidP="00AD3576">
      <w:pPr>
        <w:pStyle w:val="AH5Sec"/>
      </w:pPr>
      <w:bookmarkStart w:id="19" w:name="_Toc190857606"/>
      <w:r w:rsidRPr="002D5A3A">
        <w:rPr>
          <w:rStyle w:val="CharSectNo"/>
        </w:rPr>
        <w:t>10A</w:t>
      </w:r>
      <w:r w:rsidRPr="009545D2">
        <w:rPr>
          <w:color w:val="000000"/>
        </w:rPr>
        <w:tab/>
        <w:t>Definitions—div 2A.2</w:t>
      </w:r>
      <w:bookmarkEnd w:id="19"/>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0" w:name="_Toc190857607"/>
      <w:r w:rsidRPr="002D5A3A">
        <w:rPr>
          <w:rStyle w:val="CharSectNo"/>
        </w:rPr>
        <w:t>10B</w:t>
      </w:r>
      <w:r w:rsidRPr="009545D2">
        <w:rPr>
          <w:color w:val="000000"/>
        </w:rPr>
        <w:tab/>
        <w:t>Notifying authorisations for surrender during voluntary surrender period</w:t>
      </w:r>
      <w:bookmarkEnd w:id="20"/>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lastRenderedPageBreak/>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B2C2A8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w:t>
      </w:r>
      <w:r w:rsidR="00620EFA" w:rsidRPr="00422095">
        <w:t>23</w:t>
      </w:r>
      <w:r w:rsidR="00620EFA">
        <w:t> </w:t>
      </w:r>
      <w:r w:rsidR="00620EFA" w:rsidRPr="00422095">
        <w:t>August 2018</w:t>
      </w:r>
      <w:r w:rsidRPr="009545D2">
        <w:rPr>
          <w:color w:val="000000"/>
        </w:rPr>
        <w:t xml:space="preserve"> and ending on 31 January 2019.</w:t>
      </w:r>
    </w:p>
    <w:p w14:paraId="645C17D9" w14:textId="77777777" w:rsidR="00AD3576" w:rsidRPr="009545D2" w:rsidRDefault="00AD3576" w:rsidP="00AD3576">
      <w:pPr>
        <w:pStyle w:val="AH5Sec"/>
      </w:pPr>
      <w:bookmarkStart w:id="21" w:name="_Toc190857608"/>
      <w:r w:rsidRPr="002D5A3A">
        <w:rPr>
          <w:rStyle w:val="CharSectNo"/>
        </w:rPr>
        <w:t>10C</w:t>
      </w:r>
      <w:r w:rsidRPr="009545D2">
        <w:rPr>
          <w:color w:val="000000"/>
        </w:rPr>
        <w:tab/>
        <w:t>Voluntary surrender agreement</w:t>
      </w:r>
      <w:bookmarkEnd w:id="21"/>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lastRenderedPageBreak/>
        <w:tab/>
        <w:t>(b)</w:t>
      </w:r>
      <w:r w:rsidRPr="009545D2">
        <w:tab/>
        <w:t>the process by which the entitlement is to be claimed by the licensee; and</w:t>
      </w:r>
    </w:p>
    <w:p w14:paraId="718F924E" w14:textId="77777777" w:rsidR="00AD3576" w:rsidRDefault="00AD3576" w:rsidP="00AD3576">
      <w:pPr>
        <w:pStyle w:val="Apara"/>
      </w:pPr>
      <w:r w:rsidRPr="009545D2">
        <w:tab/>
        <w:t>(c)</w:t>
      </w:r>
      <w:r w:rsidRPr="009545D2">
        <w:tab/>
        <w:t>any other matters agreed by the parties.</w:t>
      </w:r>
    </w:p>
    <w:p w14:paraId="685E550B" w14:textId="1683BA6A" w:rsidR="00AC5597" w:rsidRPr="00AC5597" w:rsidRDefault="00AC5597" w:rsidP="00AC5597">
      <w:pPr>
        <w:pStyle w:val="Amain"/>
      </w:pPr>
      <w:r w:rsidRPr="008563A8">
        <w:tab/>
        <w:t>(</w:t>
      </w:r>
      <w:r>
        <w:t>3</w:t>
      </w:r>
      <w:r w:rsidRPr="008563A8">
        <w:t>)</w:t>
      </w:r>
      <w:r w:rsidRPr="008563A8">
        <w:tab/>
        <w:t>The term of each voluntary surrender agreement is extended until 1 April 2028, despite anything to the contrary in any agreement.</w:t>
      </w:r>
    </w:p>
    <w:p w14:paraId="2BECB140" w14:textId="6556E142" w:rsidR="00AD3576" w:rsidRPr="009545D2" w:rsidRDefault="00AD3576" w:rsidP="00AD3576">
      <w:pPr>
        <w:pStyle w:val="Amain"/>
      </w:pPr>
      <w:r w:rsidRPr="009545D2">
        <w:rPr>
          <w:color w:val="000000"/>
        </w:rPr>
        <w:tab/>
        <w:t>(</w:t>
      </w:r>
      <w:r w:rsidR="00AC5597">
        <w:rPr>
          <w:color w:val="000000"/>
        </w:rPr>
        <w:t>4</w:t>
      </w:r>
      <w:r w:rsidRPr="009545D2">
        <w:rPr>
          <w:color w:val="000000"/>
        </w:rPr>
        <w:t>)</w:t>
      </w:r>
      <w:r w:rsidRPr="009545D2">
        <w:rPr>
          <w:color w:val="000000"/>
        </w:rPr>
        <w:tab/>
        <w:t>A voluntary surrender agreement must be entered into for the Territory by the Treasurer or the Minister.</w:t>
      </w:r>
    </w:p>
    <w:p w14:paraId="3258A1EB" w14:textId="17BBFFB9" w:rsidR="00AD3576" w:rsidRPr="009545D2" w:rsidRDefault="00AD3576" w:rsidP="00AD3576">
      <w:pPr>
        <w:pStyle w:val="Amain"/>
      </w:pPr>
      <w:r w:rsidRPr="009545D2">
        <w:tab/>
        <w:t>(</w:t>
      </w:r>
      <w:r w:rsidR="00AC5597">
        <w:t>5</w:t>
      </w:r>
      <w:r w:rsidRPr="009545D2">
        <w:t>)</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2" w:name="_Toc190857609"/>
      <w:r w:rsidRPr="002D5A3A">
        <w:rPr>
          <w:rStyle w:val="CharSectNo"/>
        </w:rPr>
        <w:t>10D</w:t>
      </w:r>
      <w:r w:rsidRPr="009545D2">
        <w:rPr>
          <w:color w:val="000000"/>
        </w:rPr>
        <w:tab/>
        <w:t>Surrender of authorisations and authorisation certificates on voluntary surrender day</w:t>
      </w:r>
      <w:bookmarkEnd w:id="22"/>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952B39">
      <w:pPr>
        <w:pStyle w:val="Asubpara"/>
        <w:keepLines/>
      </w:pPr>
      <w:r w:rsidRPr="009545D2">
        <w:lastRenderedPageBreak/>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2F5E2E8E"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626C70E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w:t>
      </w:r>
      <w:r w:rsidR="00567D62">
        <w:rPr>
          <w:color w:val="000000"/>
        </w:rPr>
        <w:t> </w:t>
      </w:r>
      <w:r w:rsidRPr="009545D2">
        <w:rPr>
          <w:color w:val="000000"/>
        </w:rPr>
        <w:t>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3" w:name="_Toc190857610"/>
      <w:r w:rsidRPr="002D5A3A">
        <w:rPr>
          <w:rStyle w:val="CharSectNo"/>
        </w:rPr>
        <w:t>10E</w:t>
      </w:r>
      <w:r w:rsidRPr="009545D2">
        <w:rPr>
          <w:color w:val="000000"/>
        </w:rPr>
        <w:tab/>
        <w:t>Trading of authorisations to replace surrendered authorisations</w:t>
      </w:r>
      <w:bookmarkEnd w:id="23"/>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lastRenderedPageBreak/>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4" w:name="_Toc190857611"/>
      <w:r w:rsidRPr="002D5A3A">
        <w:rPr>
          <w:rStyle w:val="CharSectNo"/>
        </w:rPr>
        <w:t>10F</w:t>
      </w:r>
      <w:r w:rsidR="008641B2">
        <w:rPr>
          <w:color w:val="000000"/>
        </w:rPr>
        <w:tab/>
      </w:r>
      <w:r w:rsidR="008641B2" w:rsidRPr="00D05CEB">
        <w:t>Offence—operating gaming machine if authorisation surrendered</w:t>
      </w:r>
      <w:bookmarkEnd w:id="24"/>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0B873C72" w14:textId="77777777" w:rsidR="00AD3576" w:rsidRPr="009545D2" w:rsidRDefault="00AD3576" w:rsidP="00AD3576">
      <w:pPr>
        <w:pStyle w:val="AH5Sec"/>
      </w:pPr>
      <w:bookmarkStart w:id="25" w:name="_Toc190857612"/>
      <w:r w:rsidRPr="002D5A3A">
        <w:rPr>
          <w:rStyle w:val="CharSectNo"/>
        </w:rPr>
        <w:t>10H</w:t>
      </w:r>
      <w:r w:rsidRPr="009545D2">
        <w:rPr>
          <w:color w:val="000000"/>
        </w:rPr>
        <w:tab/>
        <w:t>Offsets</w:t>
      </w:r>
      <w:bookmarkEnd w:id="25"/>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330ADFB2" w:rsidR="00AD3576" w:rsidRPr="009545D2" w:rsidRDefault="00AD3576" w:rsidP="00AD3576">
      <w:pPr>
        <w:pStyle w:val="Apara"/>
      </w:pPr>
      <w:r w:rsidRPr="009545D2">
        <w:rPr>
          <w:color w:val="000000"/>
        </w:rPr>
        <w:tab/>
        <w:t>(a)</w:t>
      </w:r>
      <w:r w:rsidRPr="009545D2">
        <w:rPr>
          <w:color w:val="000000"/>
        </w:rPr>
        <w:tab/>
        <w:t>becomes liable to pay an offset amount to the Territory before 1 April 202</w:t>
      </w:r>
      <w:r w:rsidR="00AD0CA2">
        <w:rPr>
          <w:color w:val="000000"/>
        </w:rPr>
        <w:t>8</w:t>
      </w:r>
      <w:r w:rsidRPr="009545D2">
        <w:rPr>
          <w:color w:val="000000"/>
        </w:rPr>
        <w:t xml:space="preserve">;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6B4BE9C8" w:rsidR="00AD3576" w:rsidRPr="009545D2" w:rsidRDefault="00AD3576" w:rsidP="00AD3576">
      <w:pPr>
        <w:pStyle w:val="Apara"/>
      </w:pPr>
      <w:r w:rsidRPr="009545D2">
        <w:tab/>
        <w:t>(c)</w:t>
      </w:r>
      <w:r w:rsidRPr="009545D2">
        <w:tab/>
        <w:t>claims the entitlement under any process set out in the voluntary surrender agreement before 1 April 202</w:t>
      </w:r>
      <w:r w:rsidR="00AD0CA2">
        <w:t>8</w:t>
      </w:r>
      <w:r w:rsidRPr="009545D2">
        <w:t>.</w:t>
      </w:r>
    </w:p>
    <w:p w14:paraId="4A29B63E" w14:textId="77777777" w:rsidR="00AD3576" w:rsidRPr="009545D2" w:rsidRDefault="00AD3576" w:rsidP="00AD3576">
      <w:pPr>
        <w:pStyle w:val="Amain"/>
      </w:pPr>
      <w:r w:rsidRPr="009545D2">
        <w:rPr>
          <w:color w:val="000000"/>
        </w:rPr>
        <w:lastRenderedPageBreak/>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813692">
      <w:pPr>
        <w:pStyle w:val="aDefpara"/>
        <w:keepNext/>
      </w:pPr>
      <w:r w:rsidRPr="009545D2">
        <w:tab/>
        <w:t>(b)</w:t>
      </w:r>
      <w:r w:rsidRPr="009545D2">
        <w:tab/>
        <w:t>payable under any of the following Acts:</w:t>
      </w:r>
    </w:p>
    <w:p w14:paraId="014EF6DC" w14:textId="0F8E2216" w:rsidR="00AD3576" w:rsidRPr="009545D2" w:rsidRDefault="00AD3576" w:rsidP="00813692">
      <w:pPr>
        <w:pStyle w:val="aDefsubpara"/>
        <w:keepNext/>
      </w:pPr>
      <w:r w:rsidRPr="009545D2">
        <w:tab/>
        <w:t>(i)</w:t>
      </w:r>
      <w:r w:rsidRPr="009545D2">
        <w:tab/>
      </w:r>
      <w:hyperlink r:id="rId43" w:tooltip="A2004-11" w:history="1">
        <w:r w:rsidRPr="009545D2">
          <w:rPr>
            <w:rStyle w:val="charCitHyperlinkItal"/>
          </w:rPr>
          <w:t>Building Act 2004</w:t>
        </w:r>
      </w:hyperlink>
      <w:r w:rsidRPr="009545D2">
        <w:t>;</w:t>
      </w:r>
    </w:p>
    <w:p w14:paraId="4D611709" w14:textId="55DC86D9"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6AE525EE"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65885156"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146E09B6" w:rsidR="00AD3576" w:rsidRPr="009545D2" w:rsidRDefault="00D45CF4" w:rsidP="00AD3576">
      <w:pPr>
        <w:pStyle w:val="aDefsubpara"/>
      </w:pPr>
      <w:r>
        <w:tab/>
        <w:t>(v)</w:t>
      </w:r>
      <w:r>
        <w:tab/>
      </w:r>
      <w:hyperlink r:id="rId47" w:tooltip="A2023-18" w:history="1">
        <w:r>
          <w:rPr>
            <w:rStyle w:val="charCitHyperlinkItal"/>
          </w:rPr>
          <w:t>Planning Act 2023</w:t>
        </w:r>
      </w:hyperlink>
      <w:r>
        <w:t>;</w:t>
      </w:r>
    </w:p>
    <w:p w14:paraId="65836B66" w14:textId="6849C0A0"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08718405"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08C0718A" w14:textId="77777777" w:rsidR="00620EFA" w:rsidRPr="002D5A3A" w:rsidRDefault="00620EFA" w:rsidP="00620EFA">
      <w:pPr>
        <w:pStyle w:val="AH3Div"/>
      </w:pPr>
      <w:bookmarkStart w:id="26" w:name="_Toc190857613"/>
      <w:r w:rsidRPr="002D5A3A">
        <w:rPr>
          <w:rStyle w:val="CharDivNo"/>
        </w:rPr>
        <w:t>Division 2A.3</w:t>
      </w:r>
      <w:r w:rsidRPr="00422095">
        <w:tab/>
      </w:r>
      <w:r w:rsidRPr="002D5A3A">
        <w:rPr>
          <w:rStyle w:val="CharDivText"/>
        </w:rPr>
        <w:t>Compulsory surrenders</w:t>
      </w:r>
      <w:bookmarkEnd w:id="26"/>
    </w:p>
    <w:p w14:paraId="59D06E9B" w14:textId="77777777" w:rsidR="00620EFA" w:rsidRPr="00422095" w:rsidRDefault="00620EFA" w:rsidP="00620EFA">
      <w:pPr>
        <w:pStyle w:val="AH5Sec"/>
      </w:pPr>
      <w:bookmarkStart w:id="27" w:name="_Toc190857614"/>
      <w:r w:rsidRPr="002D5A3A">
        <w:rPr>
          <w:rStyle w:val="CharSectNo"/>
        </w:rPr>
        <w:t>10I</w:t>
      </w:r>
      <w:r w:rsidRPr="00422095">
        <w:tab/>
        <w:t>Definitions—div 2A.3</w:t>
      </w:r>
      <w:bookmarkEnd w:id="27"/>
    </w:p>
    <w:p w14:paraId="2C302858" w14:textId="77777777" w:rsidR="00620EFA" w:rsidRPr="00422095" w:rsidRDefault="00620EFA" w:rsidP="00620EFA">
      <w:pPr>
        <w:pStyle w:val="Amain"/>
      </w:pPr>
      <w:r>
        <w:tab/>
        <w:t>(1)</w:t>
      </w:r>
      <w:r>
        <w:tab/>
      </w:r>
      <w:r w:rsidRPr="00422095">
        <w:t>In this division:</w:t>
      </w:r>
    </w:p>
    <w:p w14:paraId="4E88915C" w14:textId="77777777" w:rsidR="00620EFA" w:rsidRPr="00D412A5" w:rsidRDefault="00620EFA" w:rsidP="00620EFA">
      <w:pPr>
        <w:pStyle w:val="aDef"/>
      </w:pPr>
      <w:r w:rsidRPr="00422095">
        <w:rPr>
          <w:rStyle w:val="charBoldItals"/>
          <w:bCs/>
          <w:iCs/>
        </w:rPr>
        <w:t>assessment</w:t>
      </w:r>
      <w:r w:rsidRPr="00D412A5">
        <w:t>, of surrender obligations, means an assessment under section 10J.</w:t>
      </w:r>
    </w:p>
    <w:p w14:paraId="683D44A5" w14:textId="5A876F92" w:rsidR="00620EFA" w:rsidRPr="00422095" w:rsidRDefault="00620EFA" w:rsidP="00620EFA">
      <w:pPr>
        <w:pStyle w:val="aDef"/>
      </w:pPr>
      <w:r w:rsidRPr="00422095">
        <w:rPr>
          <w:rStyle w:val="charBoldItals"/>
        </w:rPr>
        <w:lastRenderedPageBreak/>
        <w:t>cap on authorisations</w:t>
      </w:r>
      <w:r w:rsidRPr="00422095">
        <w:t xml:space="preserve"> means the number of authorisations for electronic gaming for all authorised premises in the ACT, worked out under the </w:t>
      </w:r>
      <w:hyperlink r:id="rId50" w:tooltip="Gambling and Racing Control Act 1999" w:history="1">
        <w:r w:rsidRPr="00F63848">
          <w:rPr>
            <w:rStyle w:val="charCitHyperlinkAbbrev"/>
          </w:rPr>
          <w:t>Control Act</w:t>
        </w:r>
      </w:hyperlink>
      <w:r w:rsidRPr="00422095">
        <w:t>, section</w:t>
      </w:r>
      <w:r>
        <w:t xml:space="preserve"> </w:t>
      </w:r>
      <w:r w:rsidRPr="00422095">
        <w:t xml:space="preserve">50. </w:t>
      </w:r>
    </w:p>
    <w:p w14:paraId="117F600F" w14:textId="77777777" w:rsidR="00620EFA" w:rsidRPr="00D412A5" w:rsidRDefault="00620EFA" w:rsidP="00620EFA">
      <w:pPr>
        <w:pStyle w:val="aDef"/>
      </w:pPr>
      <w:r w:rsidRPr="00422095">
        <w:rPr>
          <w:rStyle w:val="charBoldItals"/>
          <w:bCs/>
          <w:iCs/>
        </w:rPr>
        <w:t>census day</w:t>
      </w:r>
      <w:r w:rsidRPr="00D412A5">
        <w:t xml:space="preserve"> means the day determined by the Minister.</w:t>
      </w:r>
    </w:p>
    <w:p w14:paraId="5E94EB6D" w14:textId="77777777" w:rsidR="00620EFA" w:rsidRPr="00422095" w:rsidRDefault="00620EFA" w:rsidP="00620EFA">
      <w:pPr>
        <w:pStyle w:val="aDef"/>
      </w:pPr>
      <w:r w:rsidRPr="00422095">
        <w:rPr>
          <w:rStyle w:val="charBoldItals"/>
        </w:rPr>
        <w:t xml:space="preserve">licensee </w:t>
      </w:r>
      <w:r w:rsidRPr="00422095">
        <w:t>does not include a licensee that held fewer than 20</w:t>
      </w:r>
      <w:r>
        <w:t> </w:t>
      </w:r>
      <w:r w:rsidRPr="00422095">
        <w:t>authorisations for gaming machines on the census day.</w:t>
      </w:r>
    </w:p>
    <w:p w14:paraId="1218957C" w14:textId="77777777" w:rsidR="00620EFA" w:rsidRPr="00422095" w:rsidRDefault="00620EFA" w:rsidP="00620EFA">
      <w:pPr>
        <w:pStyle w:val="aDef"/>
      </w:pPr>
      <w:r w:rsidRPr="00422095">
        <w:rPr>
          <w:rStyle w:val="charBoldItals"/>
        </w:rPr>
        <w:t>surrender obligation</w:t>
      </w:r>
      <w:r w:rsidRPr="00D412A5">
        <w:t>, of a licensee,</w:t>
      </w:r>
      <w:r w:rsidRPr="00422095">
        <w:t xml:space="preserve"> means the total number of authorisations for gaming machines to be surrendered by the licensee in relation to all authorised premises assessed under section</w:t>
      </w:r>
      <w:r>
        <w:t xml:space="preserve"> </w:t>
      </w:r>
      <w:r w:rsidRPr="00422095">
        <w:t>10J.</w:t>
      </w:r>
    </w:p>
    <w:p w14:paraId="542B6434" w14:textId="77777777" w:rsidR="00620EFA" w:rsidRPr="00422095" w:rsidRDefault="00620EFA" w:rsidP="00620EFA">
      <w:pPr>
        <w:pStyle w:val="Amain"/>
      </w:pPr>
      <w:r w:rsidRPr="00422095">
        <w:tab/>
        <w:t>(2)</w:t>
      </w:r>
      <w:r w:rsidRPr="00422095">
        <w:tab/>
        <w:t xml:space="preserve">A determination under subsection (1), definition of </w:t>
      </w:r>
      <w:r w:rsidRPr="00D412A5">
        <w:rPr>
          <w:rStyle w:val="charBoldItals"/>
        </w:rPr>
        <w:t>census day</w:t>
      </w:r>
      <w:r w:rsidRPr="00422095">
        <w:t xml:space="preserve"> is a notifiable instrument.</w:t>
      </w:r>
    </w:p>
    <w:p w14:paraId="1FAFF489" w14:textId="77777777" w:rsidR="00620EFA" w:rsidRPr="00422095" w:rsidRDefault="00620EFA" w:rsidP="00620EFA">
      <w:pPr>
        <w:pStyle w:val="AH5Sec"/>
      </w:pPr>
      <w:bookmarkStart w:id="28" w:name="_Toc190857615"/>
      <w:r w:rsidRPr="002D5A3A">
        <w:rPr>
          <w:rStyle w:val="CharSectNo"/>
        </w:rPr>
        <w:t>10J</w:t>
      </w:r>
      <w:r w:rsidRPr="00422095">
        <w:tab/>
        <w:t>Assessment of surrender obligations</w:t>
      </w:r>
      <w:bookmarkEnd w:id="28"/>
    </w:p>
    <w:p w14:paraId="3C44F6D9" w14:textId="77777777" w:rsidR="00620EFA" w:rsidRPr="00422095" w:rsidRDefault="00620EFA" w:rsidP="00620EFA">
      <w:pPr>
        <w:pStyle w:val="Amain"/>
      </w:pPr>
      <w:r w:rsidRPr="00422095">
        <w:tab/>
        <w:t>(1)</w:t>
      </w:r>
      <w:r w:rsidRPr="00422095">
        <w:tab/>
        <w:t>The Minister must assess the surrender obligation of each licensee.</w:t>
      </w:r>
    </w:p>
    <w:p w14:paraId="3CBEBCD2" w14:textId="77777777" w:rsidR="00620EFA" w:rsidRPr="00422095" w:rsidRDefault="00620EFA" w:rsidP="00620EFA">
      <w:pPr>
        <w:pStyle w:val="Amain"/>
      </w:pPr>
      <w:r w:rsidRPr="00422095">
        <w:tab/>
        <w:t>(2)</w:t>
      </w:r>
      <w:r w:rsidRPr="00422095">
        <w:tab/>
        <w:t>The surrender obligation for authorised premises of a licensee assessed under subsection</w:t>
      </w:r>
      <w:r>
        <w:t xml:space="preserve"> </w:t>
      </w:r>
      <w:r w:rsidRPr="00422095">
        <w:t>(1) must not exceed 20% of the authorisations held by the licensee in relation to authorised premises on the census day.</w:t>
      </w:r>
    </w:p>
    <w:p w14:paraId="7C5EA3E5" w14:textId="77777777" w:rsidR="00620EFA" w:rsidRPr="00422095" w:rsidRDefault="00620EFA" w:rsidP="00620EFA">
      <w:pPr>
        <w:pStyle w:val="Amain"/>
      </w:pPr>
      <w:r w:rsidRPr="00422095">
        <w:tab/>
        <w:t>(3)</w:t>
      </w:r>
      <w:r w:rsidRPr="00422095">
        <w:tab/>
        <w:t>In making an assessment, the Minister must, as far as practicable—</w:t>
      </w:r>
    </w:p>
    <w:p w14:paraId="55C27FB3" w14:textId="77777777" w:rsidR="00620EFA" w:rsidRPr="00422095" w:rsidRDefault="00620EFA" w:rsidP="00620EFA">
      <w:pPr>
        <w:pStyle w:val="Apara"/>
      </w:pPr>
      <w:r w:rsidRPr="00422095">
        <w:tab/>
        <w:t>(a)</w:t>
      </w:r>
      <w:r w:rsidRPr="00422095">
        <w:tab/>
        <w:t>ensure that the cap on authorisations in the ACT will reach the target of 3</w:t>
      </w:r>
      <w:r>
        <w:t> </w:t>
      </w:r>
      <w:r w:rsidRPr="00422095">
        <w:t>500 authorisations by 1 July 2025; and</w:t>
      </w:r>
    </w:p>
    <w:p w14:paraId="21A9EB71" w14:textId="77777777" w:rsidR="00620EFA" w:rsidRPr="00422095" w:rsidRDefault="00620EFA" w:rsidP="00620EFA">
      <w:pPr>
        <w:pStyle w:val="Apara"/>
      </w:pPr>
      <w:r w:rsidRPr="00422095">
        <w:tab/>
        <w:t>(b)</w:t>
      </w:r>
      <w:r w:rsidRPr="00422095">
        <w:tab/>
        <w:t>subject to subsection (4), assess the surrender obligation of a licensee in proportion to the number of authorisations held by the licensee under the authorisation certificate or certificates for authorised premises on the census day; and</w:t>
      </w:r>
    </w:p>
    <w:p w14:paraId="0EBA19BB" w14:textId="77777777" w:rsidR="00620EFA" w:rsidRPr="00422095" w:rsidRDefault="00620EFA" w:rsidP="00620EFA">
      <w:pPr>
        <w:pStyle w:val="Apara"/>
      </w:pPr>
      <w:r w:rsidRPr="00422095">
        <w:tab/>
        <w:t>(c)</w:t>
      </w:r>
      <w:r w:rsidRPr="00422095">
        <w:tab/>
        <w:t>reduce a licensee’s surrender obligation by taking into account the number of authorisations surrendered by the licensee in relation to authorised premises under section 37F during the period beginning on the census day and ending on 1</w:t>
      </w:r>
      <w:r>
        <w:t> </w:t>
      </w:r>
      <w:r w:rsidRPr="00422095">
        <w:t>May</w:t>
      </w:r>
      <w:r>
        <w:t> </w:t>
      </w:r>
      <w:r w:rsidRPr="00422095">
        <w:t>2025; and</w:t>
      </w:r>
    </w:p>
    <w:p w14:paraId="1479DFF2" w14:textId="77777777" w:rsidR="00620EFA" w:rsidRPr="00422095" w:rsidRDefault="00620EFA" w:rsidP="00620EFA">
      <w:pPr>
        <w:pStyle w:val="Apara"/>
      </w:pPr>
      <w:r w:rsidRPr="00422095">
        <w:lastRenderedPageBreak/>
        <w:tab/>
        <w:t>(d)</w:t>
      </w:r>
      <w:r w:rsidRPr="00422095">
        <w:tab/>
        <w:t>if the surrender obligation is for a licensee that is a disposing licensee under section</w:t>
      </w:r>
      <w:r>
        <w:t xml:space="preserve"> </w:t>
      </w:r>
      <w:r w:rsidRPr="00422095">
        <w:t>127F</w:t>
      </w:r>
      <w:r>
        <w:t xml:space="preserve"> </w:t>
      </w:r>
      <w:r w:rsidRPr="00422095">
        <w:t>(1)—reduce the licensee’s surrender obligation by taking into account the number of authorisations from the authorised premises that were forfeited by the acquiring licensee under section</w:t>
      </w:r>
      <w:r>
        <w:t xml:space="preserve"> </w:t>
      </w:r>
      <w:r w:rsidRPr="00422095">
        <w:t>127F</w:t>
      </w:r>
      <w:r>
        <w:t xml:space="preserve"> </w:t>
      </w:r>
      <w:r w:rsidRPr="00422095">
        <w:t>(4) during the period beginning on the census day and ending on the day before the assessment; and</w:t>
      </w:r>
    </w:p>
    <w:p w14:paraId="2291058E" w14:textId="77777777" w:rsidR="00620EFA" w:rsidRPr="00422095" w:rsidRDefault="00620EFA" w:rsidP="00620EFA">
      <w:pPr>
        <w:pStyle w:val="Apara"/>
      </w:pPr>
      <w:r w:rsidRPr="00422095">
        <w:tab/>
        <w:t>(e)</w:t>
      </w:r>
      <w:r w:rsidRPr="00422095">
        <w:tab/>
        <w:t>apply any guidelines made under section 10L.</w:t>
      </w:r>
    </w:p>
    <w:p w14:paraId="308EECBB" w14:textId="77777777" w:rsidR="00620EFA" w:rsidRPr="00422095" w:rsidRDefault="00620EFA" w:rsidP="00620EFA">
      <w:pPr>
        <w:pStyle w:val="Amain"/>
      </w:pPr>
      <w:r w:rsidRPr="00422095">
        <w:tab/>
        <w:t>(4)</w:t>
      </w:r>
      <w:r w:rsidRPr="00422095">
        <w:tab/>
        <w:t>The Minister must—</w:t>
      </w:r>
    </w:p>
    <w:p w14:paraId="761C9B18" w14:textId="77777777" w:rsidR="00620EFA" w:rsidRPr="00422095" w:rsidRDefault="00620EFA" w:rsidP="00620EFA">
      <w:pPr>
        <w:pStyle w:val="Apara"/>
      </w:pPr>
      <w:r w:rsidRPr="00422095">
        <w:tab/>
        <w:t>(a)</w:t>
      </w:r>
      <w:r w:rsidRPr="00422095">
        <w:tab/>
        <w:t>round a surrender obligation to the nearest whole number; and</w:t>
      </w:r>
    </w:p>
    <w:p w14:paraId="4276EDC4" w14:textId="77777777" w:rsidR="00620EFA" w:rsidRPr="00422095" w:rsidRDefault="00620EFA" w:rsidP="00620EFA">
      <w:pPr>
        <w:pStyle w:val="Apara"/>
      </w:pPr>
      <w:r w:rsidRPr="00422095">
        <w:tab/>
        <w:t>(b)</w:t>
      </w:r>
      <w:r w:rsidRPr="00422095">
        <w:tab/>
        <w:t>starting with the most authorisations for authorised premises and working down to the fewest authorisations for authorised premises, adjust the surrender obligations of the licensees to add additional surrenders of authorisations for authorised premises that are necessary to ensure the cap on authorisations reaches the target of 3</w:t>
      </w:r>
      <w:r>
        <w:t> </w:t>
      </w:r>
      <w:r w:rsidRPr="00422095">
        <w:t>500 authorisations.</w:t>
      </w:r>
    </w:p>
    <w:p w14:paraId="678C5064" w14:textId="77777777" w:rsidR="00620EFA" w:rsidRPr="00422095" w:rsidRDefault="00620EFA" w:rsidP="00620EFA">
      <w:pPr>
        <w:pStyle w:val="Amain"/>
      </w:pPr>
      <w:r w:rsidRPr="00422095">
        <w:tab/>
        <w:t>(5)</w:t>
      </w:r>
      <w:r w:rsidRPr="00422095">
        <w:tab/>
        <w:t>An assessment is a notifiable instrument.</w:t>
      </w:r>
    </w:p>
    <w:p w14:paraId="0CF50484" w14:textId="77777777" w:rsidR="00620EFA" w:rsidRPr="00422095" w:rsidRDefault="00620EFA" w:rsidP="00620EFA">
      <w:pPr>
        <w:pStyle w:val="Amain"/>
      </w:pPr>
      <w:r w:rsidRPr="00422095">
        <w:tab/>
        <w:t>(6)</w:t>
      </w:r>
      <w:r w:rsidRPr="00422095">
        <w:tab/>
        <w:t>An assessment must be made before 1 June 2025.</w:t>
      </w:r>
    </w:p>
    <w:p w14:paraId="2EBAFCEB" w14:textId="77777777" w:rsidR="00620EFA" w:rsidRPr="00422095" w:rsidRDefault="00620EFA" w:rsidP="00620EFA">
      <w:pPr>
        <w:pStyle w:val="AH5Sec"/>
      </w:pPr>
      <w:bookmarkStart w:id="29" w:name="_Toc190857616"/>
      <w:r w:rsidRPr="002D5A3A">
        <w:rPr>
          <w:rStyle w:val="CharSectNo"/>
        </w:rPr>
        <w:t>10K</w:t>
      </w:r>
      <w:r w:rsidRPr="00422095">
        <w:tab/>
        <w:t>Assessment not to exceed target of 3</w:t>
      </w:r>
      <w:r>
        <w:t> </w:t>
      </w:r>
      <w:r w:rsidRPr="00422095">
        <w:t>500 authorisations</w:t>
      </w:r>
      <w:bookmarkEnd w:id="29"/>
    </w:p>
    <w:p w14:paraId="5685895A" w14:textId="77777777" w:rsidR="00620EFA" w:rsidRPr="00422095" w:rsidRDefault="00620EFA" w:rsidP="00620EFA">
      <w:pPr>
        <w:pStyle w:val="Amain"/>
      </w:pPr>
      <w:r w:rsidRPr="00422095">
        <w:tab/>
        <w:t>(1)</w:t>
      </w:r>
      <w:r w:rsidRPr="00422095">
        <w:tab/>
        <w:t>The assessment must not be made if, at the beginning of the day when the assessment is to be made, the cap on authorisations in the ACT is 3</w:t>
      </w:r>
      <w:r>
        <w:t> </w:t>
      </w:r>
      <w:r w:rsidRPr="00422095">
        <w:t>500 or fewer.</w:t>
      </w:r>
    </w:p>
    <w:p w14:paraId="5BF3348F" w14:textId="77777777" w:rsidR="00620EFA" w:rsidRPr="00422095" w:rsidRDefault="00620EFA" w:rsidP="00620EFA">
      <w:pPr>
        <w:pStyle w:val="aNote"/>
      </w:pPr>
      <w:r w:rsidRPr="00422095">
        <w:rPr>
          <w:rStyle w:val="charItals"/>
        </w:rPr>
        <w:t>Note</w:t>
      </w:r>
      <w:r w:rsidRPr="00422095">
        <w:tab/>
        <w:t>If an authorisation certificate has been transferred under s</w:t>
      </w:r>
      <w:r>
        <w:t xml:space="preserve"> </w:t>
      </w:r>
      <w:r w:rsidRPr="00422095">
        <w:t>37E after the census day, s 10Q applies to the calculation of the surrender obligation for the incoming licensee.</w:t>
      </w:r>
    </w:p>
    <w:p w14:paraId="1C343D40" w14:textId="77777777" w:rsidR="00620EFA" w:rsidRPr="00422095" w:rsidRDefault="00620EFA" w:rsidP="00620EFA">
      <w:pPr>
        <w:pStyle w:val="Amain"/>
      </w:pPr>
      <w:r w:rsidRPr="00422095">
        <w:tab/>
        <w:t>(2)</w:t>
      </w:r>
      <w:r w:rsidRPr="00422095">
        <w:tab/>
        <w:t>The Minister must amend the assessment if, without the amendment, the cap on authorisations in the ACT will be fewer than 3</w:t>
      </w:r>
      <w:r>
        <w:t> </w:t>
      </w:r>
      <w:r w:rsidRPr="00422095">
        <w:t>500.</w:t>
      </w:r>
    </w:p>
    <w:p w14:paraId="1B1E77ED" w14:textId="02F5E84A" w:rsidR="00620EFA" w:rsidRPr="00422095" w:rsidRDefault="00620EFA" w:rsidP="00620EFA">
      <w:pPr>
        <w:pStyle w:val="aNote"/>
      </w:pPr>
      <w:r w:rsidRPr="00D412A5">
        <w:rPr>
          <w:rStyle w:val="charItals"/>
        </w:rPr>
        <w:t>Note</w:t>
      </w:r>
      <w:r w:rsidRPr="00422095">
        <w:tab/>
        <w:t xml:space="preserve">In amending an assessment the Minister must meet the requirements under s 10J (see </w:t>
      </w:r>
      <w:hyperlink r:id="rId51" w:tooltip="A2001-14" w:history="1">
        <w:r w:rsidRPr="00D412A5">
          <w:rPr>
            <w:rStyle w:val="charCitHyperlinkAbbrev"/>
          </w:rPr>
          <w:t>Legislation Act</w:t>
        </w:r>
      </w:hyperlink>
      <w:r w:rsidRPr="00422095">
        <w:t>, s 46 (2)).</w:t>
      </w:r>
    </w:p>
    <w:p w14:paraId="7AEB70FF" w14:textId="77777777" w:rsidR="00620EFA" w:rsidRPr="00422095" w:rsidRDefault="00620EFA" w:rsidP="00952B39">
      <w:pPr>
        <w:pStyle w:val="Amain"/>
        <w:keepNext/>
      </w:pPr>
      <w:r w:rsidRPr="00422095">
        <w:lastRenderedPageBreak/>
        <w:tab/>
        <w:t>(3)</w:t>
      </w:r>
      <w:r w:rsidRPr="00422095">
        <w:tab/>
        <w:t>Subsection (4) applies if, at any time before 1 July 2025—</w:t>
      </w:r>
    </w:p>
    <w:p w14:paraId="355AE5CA" w14:textId="77777777" w:rsidR="00620EFA" w:rsidRPr="00422095" w:rsidRDefault="00620EFA" w:rsidP="00620EFA">
      <w:pPr>
        <w:pStyle w:val="Apara"/>
      </w:pPr>
      <w:r w:rsidRPr="00422095">
        <w:tab/>
        <w:t>(a)</w:t>
      </w:r>
      <w:r w:rsidRPr="00422095">
        <w:tab/>
        <w:t>the cap on authorisations in the ACT reaches 3</w:t>
      </w:r>
      <w:r>
        <w:t> </w:t>
      </w:r>
      <w:r w:rsidRPr="00422095">
        <w:t xml:space="preserve">500; or </w:t>
      </w:r>
    </w:p>
    <w:p w14:paraId="7B2E59A9" w14:textId="77777777" w:rsidR="00620EFA" w:rsidRPr="00422095" w:rsidRDefault="00620EFA" w:rsidP="00620EFA">
      <w:pPr>
        <w:pStyle w:val="Apara"/>
      </w:pPr>
      <w:r w:rsidRPr="00422095">
        <w:tab/>
        <w:t>(b)</w:t>
      </w:r>
      <w:r w:rsidRPr="00422095">
        <w:tab/>
        <w:t>the Minister believes the cap on authorisations in the ACT is likely to reach 3</w:t>
      </w:r>
      <w:r>
        <w:t> </w:t>
      </w:r>
      <w:r w:rsidRPr="00422095">
        <w:t>500 or fewer before 1 July 2025.</w:t>
      </w:r>
    </w:p>
    <w:p w14:paraId="3C329C16" w14:textId="77777777" w:rsidR="00620EFA" w:rsidRPr="00422095" w:rsidRDefault="00620EFA" w:rsidP="00620EFA">
      <w:pPr>
        <w:pStyle w:val="Amain"/>
      </w:pPr>
      <w:r w:rsidRPr="00422095">
        <w:tab/>
        <w:t>(4)</w:t>
      </w:r>
      <w:r w:rsidRPr="00422095">
        <w:tab/>
        <w:t>The Minister must revoke the assessment.</w:t>
      </w:r>
    </w:p>
    <w:p w14:paraId="7C9ABCD9" w14:textId="77777777" w:rsidR="00620EFA" w:rsidRPr="00422095" w:rsidRDefault="00620EFA" w:rsidP="00620EFA">
      <w:pPr>
        <w:pStyle w:val="AH5Sec"/>
      </w:pPr>
      <w:bookmarkStart w:id="30" w:name="_Toc190857617"/>
      <w:r w:rsidRPr="002D5A3A">
        <w:rPr>
          <w:rStyle w:val="CharSectNo"/>
        </w:rPr>
        <w:t>10L</w:t>
      </w:r>
      <w:r w:rsidRPr="00422095">
        <w:tab/>
        <w:t>Guidelines for assessment etc</w:t>
      </w:r>
      <w:bookmarkEnd w:id="30"/>
    </w:p>
    <w:p w14:paraId="574BCE43" w14:textId="77777777" w:rsidR="00620EFA" w:rsidRPr="00422095" w:rsidRDefault="00620EFA" w:rsidP="00620EFA">
      <w:pPr>
        <w:pStyle w:val="Amain"/>
      </w:pPr>
      <w:r w:rsidRPr="00422095">
        <w:tab/>
        <w:t>(1)</w:t>
      </w:r>
      <w:r w:rsidRPr="00422095">
        <w:tab/>
        <w:t>The Minister may make guidelines for making an assessment of surrender obligations under section 10J.</w:t>
      </w:r>
    </w:p>
    <w:p w14:paraId="1234BCE1" w14:textId="77777777" w:rsidR="00620EFA" w:rsidRPr="00422095" w:rsidRDefault="00620EFA" w:rsidP="00620EFA">
      <w:pPr>
        <w:pStyle w:val="Amain"/>
      </w:pPr>
      <w:r w:rsidRPr="00422095">
        <w:tab/>
        <w:t>(2)</w:t>
      </w:r>
      <w:r w:rsidRPr="00422095">
        <w:tab/>
        <w:t>A guideline is a disallowable instrument.</w:t>
      </w:r>
    </w:p>
    <w:p w14:paraId="0C3EC3BB" w14:textId="77777777" w:rsidR="00620EFA" w:rsidRPr="00422095" w:rsidRDefault="00620EFA" w:rsidP="00620EFA">
      <w:pPr>
        <w:pStyle w:val="AH5Sec"/>
      </w:pPr>
      <w:bookmarkStart w:id="31" w:name="_Toc190857618"/>
      <w:r w:rsidRPr="002D5A3A">
        <w:rPr>
          <w:rStyle w:val="CharSectNo"/>
        </w:rPr>
        <w:t>10M</w:t>
      </w:r>
      <w:r w:rsidRPr="00422095">
        <w:tab/>
        <w:t>Licensee must give notice of gaming machines to be surrendered</w:t>
      </w:r>
      <w:bookmarkEnd w:id="31"/>
    </w:p>
    <w:p w14:paraId="5EE7950E" w14:textId="77777777" w:rsidR="00620EFA" w:rsidRPr="00422095" w:rsidRDefault="00620EFA" w:rsidP="00620EFA">
      <w:pPr>
        <w:pStyle w:val="Amain"/>
      </w:pPr>
      <w:r w:rsidRPr="00422095">
        <w:tab/>
        <w:t>(1)</w:t>
      </w:r>
      <w:r w:rsidRPr="00422095">
        <w:tab/>
        <w:t>A licensee must give the commission a written statement about the authorisations to be surrendered by the licensee to meet the licensee’s surrender obligation.</w:t>
      </w:r>
    </w:p>
    <w:p w14:paraId="754E15CC" w14:textId="77777777" w:rsidR="00620EFA" w:rsidRPr="00422095" w:rsidRDefault="00620EFA" w:rsidP="00620EFA">
      <w:pPr>
        <w:pStyle w:val="Amain"/>
      </w:pPr>
      <w:r w:rsidRPr="00422095">
        <w:tab/>
        <w:t>(2)</w:t>
      </w:r>
      <w:r w:rsidRPr="00422095">
        <w:tab/>
        <w:t>The statement must—</w:t>
      </w:r>
    </w:p>
    <w:p w14:paraId="4FA71989" w14:textId="77777777" w:rsidR="00620EFA" w:rsidRPr="00422095" w:rsidRDefault="00620EFA" w:rsidP="00620EFA">
      <w:pPr>
        <w:pStyle w:val="Apara"/>
      </w:pPr>
      <w:r w:rsidRPr="00422095">
        <w:tab/>
        <w:t>(a)</w:t>
      </w:r>
      <w:r w:rsidRPr="00422095">
        <w:tab/>
        <w:t>be given before 17</w:t>
      </w:r>
      <w:r>
        <w:t xml:space="preserve"> </w:t>
      </w:r>
      <w:r w:rsidRPr="00422095">
        <w:t>June 2025; and</w:t>
      </w:r>
    </w:p>
    <w:p w14:paraId="588B824C" w14:textId="77777777" w:rsidR="00620EFA" w:rsidRPr="00422095" w:rsidRDefault="00620EFA" w:rsidP="00620EFA">
      <w:pPr>
        <w:pStyle w:val="Apara"/>
      </w:pPr>
      <w:r w:rsidRPr="00422095">
        <w:tab/>
        <w:t>(b)</w:t>
      </w:r>
      <w:r w:rsidRPr="00422095">
        <w:tab/>
        <w:t>include the following information about each authorisation:</w:t>
      </w:r>
    </w:p>
    <w:p w14:paraId="7B127C2A" w14:textId="77777777" w:rsidR="00620EFA" w:rsidRPr="00422095" w:rsidRDefault="00620EFA" w:rsidP="00620EFA">
      <w:pPr>
        <w:pStyle w:val="Asubpara"/>
      </w:pPr>
      <w:r w:rsidRPr="00422095">
        <w:tab/>
        <w:t>(i)</w:t>
      </w:r>
      <w:r w:rsidRPr="00422095">
        <w:tab/>
        <w:t>the authorised premises the authorisation is associated with;</w:t>
      </w:r>
    </w:p>
    <w:p w14:paraId="0F32604E" w14:textId="77777777" w:rsidR="00620EFA" w:rsidRPr="00422095" w:rsidRDefault="00620EFA" w:rsidP="00620EFA">
      <w:pPr>
        <w:pStyle w:val="Asubpara"/>
      </w:pPr>
      <w:r w:rsidRPr="00422095">
        <w:tab/>
        <w:t>(ii)</w:t>
      </w:r>
      <w:r w:rsidRPr="00422095">
        <w:tab/>
        <w:t>the authorisation number;</w:t>
      </w:r>
    </w:p>
    <w:p w14:paraId="1AA54C5B" w14:textId="77777777" w:rsidR="00620EFA" w:rsidRPr="00422095" w:rsidRDefault="00620EFA" w:rsidP="00620EFA">
      <w:pPr>
        <w:pStyle w:val="Asubpara"/>
      </w:pPr>
      <w:r w:rsidRPr="00422095">
        <w:tab/>
        <w:t>(iii)</w:t>
      </w:r>
      <w:r w:rsidRPr="00422095">
        <w:tab/>
        <w:t>the serial number of any gaming machine associated with the authorisation.</w:t>
      </w:r>
    </w:p>
    <w:p w14:paraId="526F057E" w14:textId="77777777" w:rsidR="00620EFA" w:rsidRPr="00422095" w:rsidRDefault="00620EFA" w:rsidP="00620EFA">
      <w:pPr>
        <w:pStyle w:val="aNote"/>
      </w:pPr>
      <w:r w:rsidRPr="00422095">
        <w:rPr>
          <w:rStyle w:val="charItals"/>
        </w:rPr>
        <w:t>Note 1</w:t>
      </w:r>
      <w:r w:rsidRPr="00422095">
        <w:tab/>
        <w:t>If a licensee needs a storage permit for the gaming machine under an authorisation to be surrendered, the licensee must apply to the commission for a storage permit for an interim purpose (see s</w:t>
      </w:r>
      <w:r>
        <w:t> </w:t>
      </w:r>
      <w:r w:rsidRPr="00422095">
        <w:t>127N</w:t>
      </w:r>
      <w:r>
        <w:t> </w:t>
      </w:r>
      <w:r w:rsidRPr="00422095">
        <w:t>(b)).</w:t>
      </w:r>
    </w:p>
    <w:p w14:paraId="083282BA" w14:textId="77777777" w:rsidR="00620EFA" w:rsidRPr="00D412A5" w:rsidRDefault="00620EFA" w:rsidP="00952B39">
      <w:pPr>
        <w:pStyle w:val="aNote"/>
        <w:keepLines/>
      </w:pPr>
      <w:r w:rsidRPr="00422095">
        <w:rPr>
          <w:rStyle w:val="charItals"/>
        </w:rPr>
        <w:lastRenderedPageBreak/>
        <w:t>Note 2</w:t>
      </w:r>
      <w:r w:rsidRPr="00422095">
        <w:rPr>
          <w:rStyle w:val="charItals"/>
        </w:rPr>
        <w:tab/>
      </w:r>
      <w:r w:rsidRPr="00D412A5">
        <w:t>A licensee must apply to the commission if a new approval for any single</w:t>
      </w:r>
      <w:r w:rsidRPr="00D412A5">
        <w:noBreakHyphen/>
        <w:t>user linked-jackpot arrangement is required (see s 134) or if an amendment is required of a multi-user permit to operate a linked</w:t>
      </w:r>
      <w:r w:rsidRPr="00D412A5">
        <w:noBreakHyphen/>
        <w:t>jackpot arrangement (see s 139).</w:t>
      </w:r>
    </w:p>
    <w:p w14:paraId="14CDC5C8" w14:textId="77777777" w:rsidR="00620EFA" w:rsidRPr="00422095" w:rsidRDefault="00620EFA" w:rsidP="00620EFA">
      <w:pPr>
        <w:pStyle w:val="Amain"/>
      </w:pPr>
      <w:r w:rsidRPr="00422095">
        <w:tab/>
        <w:t>(3)</w:t>
      </w:r>
      <w:r w:rsidRPr="00422095">
        <w:tab/>
        <w:t>If the number of authorisations identified in the statement is less than the number required to meet the licensee’s surrender obligation, the commission must give the licensee written notice that—</w:t>
      </w:r>
    </w:p>
    <w:p w14:paraId="35294394" w14:textId="77777777" w:rsidR="00620EFA" w:rsidRPr="00422095" w:rsidRDefault="00620EFA" w:rsidP="00620EFA">
      <w:pPr>
        <w:pStyle w:val="Apara"/>
      </w:pPr>
      <w:r w:rsidRPr="00422095">
        <w:tab/>
        <w:t>(a)</w:t>
      </w:r>
      <w:r w:rsidRPr="00422095">
        <w:tab/>
        <w:t xml:space="preserve">not later than 3 days after the day the licensee receives the notice, the licensee must give the commission a revised statement that includes details of the number of authorisations required to meet their surrender obligation; and </w:t>
      </w:r>
    </w:p>
    <w:p w14:paraId="0B1247E8" w14:textId="77777777" w:rsidR="00620EFA" w:rsidRPr="00422095" w:rsidRDefault="00620EFA" w:rsidP="00620EFA">
      <w:pPr>
        <w:pStyle w:val="Apara"/>
      </w:pPr>
      <w:r w:rsidRPr="00422095">
        <w:tab/>
        <w:t>(b)</w:t>
      </w:r>
      <w:r w:rsidRPr="00422095">
        <w:tab/>
        <w:t>failure to comply with the notice may be a ground for disciplinary action under section</w:t>
      </w:r>
      <w:r>
        <w:t xml:space="preserve"> </w:t>
      </w:r>
      <w:r w:rsidRPr="00422095">
        <w:t>57.</w:t>
      </w:r>
    </w:p>
    <w:p w14:paraId="575D392A" w14:textId="77777777" w:rsidR="00620EFA" w:rsidRPr="00422095" w:rsidRDefault="00620EFA" w:rsidP="00620EFA">
      <w:pPr>
        <w:pStyle w:val="Amain"/>
      </w:pPr>
      <w:r w:rsidRPr="00422095">
        <w:tab/>
        <w:t>(4)</w:t>
      </w:r>
      <w:r w:rsidRPr="00422095">
        <w:tab/>
        <w:t>If the licensee has not given the commission a statement under subsection</w:t>
      </w:r>
      <w:r>
        <w:t> </w:t>
      </w:r>
      <w:r w:rsidRPr="00422095">
        <w:t>(1) by the day required under subsection (2) (a), the commission must give the licensee written notice that—</w:t>
      </w:r>
    </w:p>
    <w:p w14:paraId="2E66EEB4" w14:textId="77777777" w:rsidR="00620EFA" w:rsidRPr="00422095" w:rsidRDefault="00620EFA" w:rsidP="00620EFA">
      <w:pPr>
        <w:pStyle w:val="Apara"/>
      </w:pPr>
      <w:r w:rsidRPr="00422095">
        <w:tab/>
        <w:t>(a)</w:t>
      </w:r>
      <w:r w:rsidRPr="00422095">
        <w:tab/>
        <w:t>not later than 3 days after the day the licensee receives the notice, the licensee must give the commission the statement; and</w:t>
      </w:r>
    </w:p>
    <w:p w14:paraId="3DE03F31" w14:textId="77777777" w:rsidR="00620EFA" w:rsidRPr="00422095" w:rsidRDefault="00620EFA" w:rsidP="00620EFA">
      <w:pPr>
        <w:pStyle w:val="Apara"/>
      </w:pPr>
      <w:r w:rsidRPr="00422095">
        <w:tab/>
        <w:t>(b)</w:t>
      </w:r>
      <w:r w:rsidRPr="00422095">
        <w:tab/>
        <w:t>failure to comply with the notice may be a ground for disciplinary action under section 57.</w:t>
      </w:r>
    </w:p>
    <w:p w14:paraId="5EE4FF6F" w14:textId="77777777" w:rsidR="00620EFA" w:rsidRPr="00422095" w:rsidRDefault="00620EFA" w:rsidP="00620EFA">
      <w:pPr>
        <w:pStyle w:val="Amain"/>
      </w:pPr>
      <w:r w:rsidRPr="00422095">
        <w:tab/>
        <w:t>(5)</w:t>
      </w:r>
      <w:r w:rsidRPr="00422095">
        <w:tab/>
        <w:t>If the licensee has not given the commission a revised statement under subsection</w:t>
      </w:r>
      <w:r>
        <w:t> </w:t>
      </w:r>
      <w:r w:rsidRPr="00422095">
        <w:t>(3), or a statement under subsection (4), by the day required under the notice, the commission—</w:t>
      </w:r>
    </w:p>
    <w:p w14:paraId="12282DDA" w14:textId="77777777" w:rsidR="00620EFA" w:rsidRPr="00422095" w:rsidRDefault="00620EFA" w:rsidP="00620EFA">
      <w:pPr>
        <w:pStyle w:val="Apara"/>
      </w:pPr>
      <w:r w:rsidRPr="00422095">
        <w:tab/>
        <w:t>(a)</w:t>
      </w:r>
      <w:r w:rsidRPr="00422095">
        <w:tab/>
        <w:t>may determine the authorisations that are to be surrendered by the licensee to meet the licensee’s surrender obligation; and</w:t>
      </w:r>
    </w:p>
    <w:p w14:paraId="2A73C695" w14:textId="77777777" w:rsidR="00620EFA" w:rsidRPr="00422095" w:rsidRDefault="00620EFA" w:rsidP="00620EFA">
      <w:pPr>
        <w:pStyle w:val="Apara"/>
      </w:pPr>
      <w:r w:rsidRPr="00422095">
        <w:tab/>
        <w:t>(b)</w:t>
      </w:r>
      <w:r w:rsidRPr="00422095">
        <w:tab/>
        <w:t>if the commission determines the authorisations to be surrendered—must notify the licensee before 1</w:t>
      </w:r>
      <w:r>
        <w:t xml:space="preserve"> </w:t>
      </w:r>
      <w:r w:rsidRPr="00422095">
        <w:t>July 2025.</w:t>
      </w:r>
    </w:p>
    <w:p w14:paraId="3696196C" w14:textId="77777777" w:rsidR="00620EFA" w:rsidRPr="00422095" w:rsidRDefault="00620EFA" w:rsidP="00620EFA">
      <w:pPr>
        <w:pStyle w:val="AH5Sec"/>
      </w:pPr>
      <w:bookmarkStart w:id="32" w:name="_Toc190857619"/>
      <w:r w:rsidRPr="002D5A3A">
        <w:rPr>
          <w:rStyle w:val="CharSectNo"/>
        </w:rPr>
        <w:lastRenderedPageBreak/>
        <w:t>10N</w:t>
      </w:r>
      <w:r w:rsidRPr="00422095">
        <w:tab/>
        <w:t>Surrender of authorisations for gaming machines</w:t>
      </w:r>
      <w:bookmarkEnd w:id="32"/>
    </w:p>
    <w:p w14:paraId="375A0F2A" w14:textId="77777777" w:rsidR="00620EFA" w:rsidRPr="00422095" w:rsidRDefault="00620EFA" w:rsidP="00952B39">
      <w:pPr>
        <w:pStyle w:val="Amain"/>
        <w:keepNext/>
      </w:pPr>
      <w:r w:rsidRPr="00422095">
        <w:tab/>
        <w:t>(1)</w:t>
      </w:r>
      <w:r w:rsidRPr="00422095">
        <w:tab/>
        <w:t>The authorisations identified under section</w:t>
      </w:r>
      <w:r>
        <w:t xml:space="preserve"> </w:t>
      </w:r>
      <w:r w:rsidRPr="00422095">
        <w:t>10M</w:t>
      </w:r>
      <w:r>
        <w:t xml:space="preserve"> </w:t>
      </w:r>
      <w:r w:rsidRPr="00422095">
        <w:t>to meet a licensee’s surrender obligation are surrendered on 30</w:t>
      </w:r>
      <w:r>
        <w:t xml:space="preserve"> </w:t>
      </w:r>
      <w:r w:rsidRPr="00422095">
        <w:t>June 2025.</w:t>
      </w:r>
    </w:p>
    <w:p w14:paraId="15048A50" w14:textId="77777777" w:rsidR="00620EFA" w:rsidRPr="00422095" w:rsidRDefault="00620EFA" w:rsidP="00620EFA">
      <w:pPr>
        <w:pStyle w:val="Amain"/>
      </w:pPr>
      <w:r w:rsidRPr="00422095">
        <w:tab/>
        <w:t>(2)</w:t>
      </w:r>
      <w:r w:rsidRPr="00422095">
        <w:tab/>
        <w:t>If a licensee has a gaming machine associated with an authorisation surrendered under this section, the licensee must—</w:t>
      </w:r>
    </w:p>
    <w:p w14:paraId="6A3AE08C" w14:textId="77777777" w:rsidR="00620EFA" w:rsidRPr="00422095" w:rsidRDefault="00620EFA" w:rsidP="00620EFA">
      <w:pPr>
        <w:pStyle w:val="Apara"/>
      </w:pPr>
      <w:r w:rsidRPr="00422095">
        <w:tab/>
        <w:t>(a)</w:t>
      </w:r>
      <w:r w:rsidRPr="00422095">
        <w:tab/>
        <w:t>take meter readings from the machine; and</w:t>
      </w:r>
    </w:p>
    <w:p w14:paraId="6FC5519E" w14:textId="77777777" w:rsidR="00620EFA" w:rsidRPr="00422095" w:rsidRDefault="00620EFA" w:rsidP="00620EFA">
      <w:pPr>
        <w:pStyle w:val="Apara"/>
      </w:pPr>
      <w:r w:rsidRPr="00422095">
        <w:tab/>
        <w:t>(b)</w:t>
      </w:r>
      <w:r w:rsidRPr="00422095">
        <w:tab/>
        <w:t xml:space="preserve">render the machine inoperable. </w:t>
      </w:r>
    </w:p>
    <w:p w14:paraId="7FD916C7" w14:textId="77777777" w:rsidR="00620EFA" w:rsidRPr="00422095" w:rsidRDefault="00620EFA" w:rsidP="00620EFA">
      <w:pPr>
        <w:pStyle w:val="aNote"/>
      </w:pPr>
      <w:r w:rsidRPr="00422095">
        <w:rPr>
          <w:rStyle w:val="charItals"/>
        </w:rPr>
        <w:t>Note</w:t>
      </w:r>
      <w:r w:rsidRPr="00422095">
        <w:rPr>
          <w:rStyle w:val="charItals"/>
        </w:rPr>
        <w:tab/>
      </w:r>
      <w:r w:rsidRPr="00422095">
        <w:t>If a licensee changes the size, shape or location of a gaming area as a consequence of the surrender of gaming machine authorisations, the licensee may need to apply for a gaming area amendment of the authorisation certificate (see s 33 (1) (a)).</w:t>
      </w:r>
    </w:p>
    <w:p w14:paraId="464BBE36" w14:textId="77777777" w:rsidR="00620EFA" w:rsidRPr="00422095" w:rsidRDefault="00620EFA" w:rsidP="00620EFA">
      <w:pPr>
        <w:pStyle w:val="Amain"/>
      </w:pPr>
      <w:r w:rsidRPr="00422095">
        <w:tab/>
        <w:t>(</w:t>
      </w:r>
      <w:r>
        <w:t>3</w:t>
      </w:r>
      <w:r w:rsidRPr="00422095">
        <w:t>)</w:t>
      </w:r>
      <w:r w:rsidRPr="00422095">
        <w:tab/>
        <w:t>If a licensee surrenders an authorisation under this section, the commission must give the licensee a storage permit for an interim purpose under section 127N (b) for the gaming machine under the authorisation.</w:t>
      </w:r>
    </w:p>
    <w:p w14:paraId="62CD0970" w14:textId="77777777" w:rsidR="00620EFA" w:rsidRPr="00422095" w:rsidRDefault="00620EFA" w:rsidP="00620EFA">
      <w:pPr>
        <w:pStyle w:val="aNote"/>
      </w:pPr>
      <w:r w:rsidRPr="00422095">
        <w:rPr>
          <w:rStyle w:val="charItals"/>
        </w:rPr>
        <w:t>Note</w:t>
      </w:r>
      <w:r w:rsidRPr="00422095">
        <w:rPr>
          <w:rStyle w:val="charItals"/>
        </w:rPr>
        <w:tab/>
      </w:r>
      <w:r w:rsidRPr="00422095">
        <w:t>A storage permit for an interim purpose is issued for up to 3 months and may be extended (see s 10O).</w:t>
      </w:r>
    </w:p>
    <w:p w14:paraId="6EEFF623" w14:textId="77777777" w:rsidR="00620EFA" w:rsidRPr="00422095" w:rsidRDefault="00620EFA" w:rsidP="00620EFA">
      <w:pPr>
        <w:pStyle w:val="Amain"/>
      </w:pPr>
      <w:r w:rsidRPr="00422095">
        <w:tab/>
        <w:t>(</w:t>
      </w:r>
      <w:r>
        <w:t>4</w:t>
      </w:r>
      <w:r w:rsidRPr="00422095">
        <w:t>)</w:t>
      </w:r>
      <w:r w:rsidRPr="00422095">
        <w:tab/>
        <w:t>Section 37F does not apply to a licensee for the surrender of an authorisation under this section.</w:t>
      </w:r>
    </w:p>
    <w:p w14:paraId="06C27E80" w14:textId="77777777" w:rsidR="00620EFA" w:rsidRPr="00422095" w:rsidRDefault="00620EFA" w:rsidP="00620EFA">
      <w:pPr>
        <w:pStyle w:val="AH5Sec"/>
      </w:pPr>
      <w:bookmarkStart w:id="33" w:name="_Toc190857620"/>
      <w:r w:rsidRPr="002D5A3A">
        <w:rPr>
          <w:rStyle w:val="CharSectNo"/>
        </w:rPr>
        <w:t>10O</w:t>
      </w:r>
      <w:r w:rsidRPr="00422095">
        <w:tab/>
        <w:t>Extension of term for storage permit for interim purpose</w:t>
      </w:r>
      <w:bookmarkEnd w:id="33"/>
    </w:p>
    <w:p w14:paraId="6E7BA99F" w14:textId="77777777" w:rsidR="00620EFA" w:rsidRPr="00422095" w:rsidRDefault="00620EFA" w:rsidP="00620EFA">
      <w:pPr>
        <w:pStyle w:val="Amain"/>
      </w:pPr>
      <w:r w:rsidRPr="00422095">
        <w:tab/>
        <w:t>(1)</w:t>
      </w:r>
      <w:r w:rsidRPr="00422095">
        <w:tab/>
        <w:t>A licensee who holds a storage permit for an interim purpose given under section 10N (</w:t>
      </w:r>
      <w:r>
        <w:t>3</w:t>
      </w:r>
      <w:r w:rsidRPr="00422095">
        <w:t>) may apply to the commission to extend the term of the permit.</w:t>
      </w:r>
    </w:p>
    <w:p w14:paraId="192730A6" w14:textId="77777777" w:rsidR="00620EFA" w:rsidRPr="00422095" w:rsidRDefault="00620EFA" w:rsidP="00620EFA">
      <w:pPr>
        <w:pStyle w:val="Amain"/>
      </w:pPr>
      <w:r w:rsidRPr="00422095">
        <w:tab/>
        <w:t>(2)</w:t>
      </w:r>
      <w:r w:rsidRPr="00422095">
        <w:tab/>
        <w:t>If the licensee applies to extend the term of a storage permit, the permit remains in force until the application is decided.</w:t>
      </w:r>
    </w:p>
    <w:p w14:paraId="0F821BC3" w14:textId="77777777" w:rsidR="00620EFA" w:rsidRPr="00422095" w:rsidRDefault="00620EFA" w:rsidP="00620EFA">
      <w:pPr>
        <w:pStyle w:val="Amain"/>
      </w:pPr>
      <w:r w:rsidRPr="00422095">
        <w:tab/>
        <w:t>(3)</w:t>
      </w:r>
      <w:r w:rsidRPr="00422095">
        <w:tab/>
        <w:t>The commission must—</w:t>
      </w:r>
    </w:p>
    <w:p w14:paraId="0D6FB7F2" w14:textId="77777777" w:rsidR="00620EFA" w:rsidRPr="00422095" w:rsidRDefault="00620EFA" w:rsidP="00620EFA">
      <w:pPr>
        <w:pStyle w:val="Apara"/>
      </w:pPr>
      <w:r w:rsidRPr="00422095">
        <w:tab/>
        <w:t>(a)</w:t>
      </w:r>
      <w:r w:rsidRPr="00422095">
        <w:tab/>
        <w:t>extend the term of the storage permit for up to</w:t>
      </w:r>
      <w:r>
        <w:t xml:space="preserve"> </w:t>
      </w:r>
      <w:r w:rsidRPr="00422095">
        <w:t>3</w:t>
      </w:r>
      <w:r>
        <w:t xml:space="preserve"> </w:t>
      </w:r>
      <w:r w:rsidRPr="00422095">
        <w:t>months; or</w:t>
      </w:r>
    </w:p>
    <w:p w14:paraId="11F089EC" w14:textId="77777777" w:rsidR="00620EFA" w:rsidRPr="00422095" w:rsidRDefault="00620EFA" w:rsidP="00620EFA">
      <w:pPr>
        <w:pStyle w:val="Apara"/>
      </w:pPr>
      <w:r w:rsidRPr="00422095">
        <w:tab/>
        <w:t>(b)</w:t>
      </w:r>
      <w:r w:rsidRPr="00422095">
        <w:tab/>
        <w:t>refuse to extend the term of the permit.</w:t>
      </w:r>
    </w:p>
    <w:p w14:paraId="53E7CF64" w14:textId="77777777" w:rsidR="00620EFA" w:rsidRPr="00422095" w:rsidRDefault="00620EFA" w:rsidP="00620EFA">
      <w:pPr>
        <w:pStyle w:val="Amain"/>
      </w:pPr>
      <w:r w:rsidRPr="00422095">
        <w:lastRenderedPageBreak/>
        <w:tab/>
        <w:t>(4)</w:t>
      </w:r>
      <w:r w:rsidRPr="00422095">
        <w:tab/>
        <w:t>The commission must refuse to extend the term of the storage permit if the term of the permit has previously been extended under this section.</w:t>
      </w:r>
    </w:p>
    <w:p w14:paraId="7F0C130E" w14:textId="77777777" w:rsidR="00620EFA" w:rsidRPr="00422095" w:rsidRDefault="00620EFA" w:rsidP="00620EFA">
      <w:pPr>
        <w:pStyle w:val="Amain"/>
      </w:pPr>
      <w:r w:rsidRPr="00422095">
        <w:tab/>
        <w:t>(5)</w:t>
      </w:r>
      <w:r w:rsidRPr="00422095">
        <w:tab/>
        <w:t>If the commission refuses to extend the term of the storage permit, the commission must tell the licensee, in writing, the reasons for the decision.</w:t>
      </w:r>
    </w:p>
    <w:p w14:paraId="0D43F73A" w14:textId="77777777" w:rsidR="00620EFA" w:rsidRPr="00422095" w:rsidRDefault="00620EFA" w:rsidP="00620EFA">
      <w:pPr>
        <w:pStyle w:val="Amain"/>
      </w:pPr>
      <w:r w:rsidRPr="00422095">
        <w:tab/>
        <w:t>(6)</w:t>
      </w:r>
      <w:r w:rsidRPr="00422095">
        <w:tab/>
        <w:t>For part 13 (Notification and review of decisions)—</w:t>
      </w:r>
    </w:p>
    <w:p w14:paraId="0370185B" w14:textId="77777777" w:rsidR="00620EFA" w:rsidRPr="00422095" w:rsidRDefault="00620EFA" w:rsidP="00620EFA">
      <w:pPr>
        <w:pStyle w:val="Apara"/>
      </w:pPr>
      <w:r w:rsidRPr="00422095">
        <w:tab/>
        <w:t>(a)</w:t>
      </w:r>
      <w:r w:rsidRPr="00422095">
        <w:tab/>
        <w:t>a decision to refuse to extend the term of a storage permit for a licensee under this section is a reviewable decision; and</w:t>
      </w:r>
    </w:p>
    <w:p w14:paraId="7E631BF1" w14:textId="77777777" w:rsidR="00620EFA" w:rsidRPr="00422095" w:rsidRDefault="00620EFA" w:rsidP="00620EFA">
      <w:pPr>
        <w:pStyle w:val="Apara"/>
      </w:pPr>
      <w:r w:rsidRPr="00422095">
        <w:tab/>
        <w:t>(b)</w:t>
      </w:r>
      <w:r w:rsidRPr="00422095">
        <w:tab/>
        <w:t>the licensee is an entity for section 173A.</w:t>
      </w:r>
    </w:p>
    <w:p w14:paraId="3B33F84B" w14:textId="77777777" w:rsidR="00620EFA" w:rsidRPr="00422095" w:rsidRDefault="00620EFA" w:rsidP="00620EFA">
      <w:pPr>
        <w:pStyle w:val="AH5Sec"/>
      </w:pPr>
      <w:bookmarkStart w:id="34" w:name="_Toc190857621"/>
      <w:r w:rsidRPr="002D5A3A">
        <w:rPr>
          <w:rStyle w:val="CharSectNo"/>
        </w:rPr>
        <w:t>10P</w:t>
      </w:r>
      <w:r w:rsidRPr="00422095">
        <w:tab/>
        <w:t>Offence—failure to dispose of gaming machines where authorisation surrendered under s 10N</w:t>
      </w:r>
      <w:bookmarkEnd w:id="34"/>
    </w:p>
    <w:p w14:paraId="53C925F1" w14:textId="77777777" w:rsidR="00620EFA" w:rsidRPr="00422095" w:rsidRDefault="00620EFA" w:rsidP="00620EFA">
      <w:pPr>
        <w:pStyle w:val="Amainreturn"/>
      </w:pPr>
      <w:r w:rsidRPr="00422095">
        <w:t>A person commits an offence if—</w:t>
      </w:r>
    </w:p>
    <w:p w14:paraId="66C18071" w14:textId="77777777" w:rsidR="00620EFA" w:rsidRPr="00422095" w:rsidRDefault="00620EFA" w:rsidP="00620EFA">
      <w:pPr>
        <w:pStyle w:val="Apara"/>
      </w:pPr>
      <w:r w:rsidRPr="00422095">
        <w:tab/>
        <w:t>(a)</w:t>
      </w:r>
      <w:r w:rsidRPr="00422095">
        <w:tab/>
        <w:t>an authorisation held by the person is surrendered under section</w:t>
      </w:r>
      <w:r>
        <w:t> </w:t>
      </w:r>
      <w:r w:rsidRPr="00422095">
        <w:t>10N; and</w:t>
      </w:r>
    </w:p>
    <w:p w14:paraId="28694C7D" w14:textId="77777777" w:rsidR="00620EFA" w:rsidRPr="00422095" w:rsidRDefault="00620EFA" w:rsidP="00620EFA">
      <w:pPr>
        <w:pStyle w:val="Apara"/>
      </w:pPr>
      <w:r w:rsidRPr="00422095">
        <w:tab/>
        <w:t>(b)</w:t>
      </w:r>
      <w:r w:rsidRPr="00422095">
        <w:tab/>
        <w:t>the commission gives the person a storage permit for a gaming machine associated with the authorisation; and</w:t>
      </w:r>
    </w:p>
    <w:p w14:paraId="6AA81E4A" w14:textId="77777777" w:rsidR="00620EFA" w:rsidRPr="00422095" w:rsidRDefault="00620EFA" w:rsidP="00620EFA">
      <w:pPr>
        <w:pStyle w:val="Apara"/>
      </w:pPr>
      <w:r w:rsidRPr="00422095">
        <w:tab/>
        <w:t>(c)</w:t>
      </w:r>
      <w:r w:rsidRPr="00422095">
        <w:tab/>
        <w:t>the person fails to dispose of the gaming machine mentioned in the permit—</w:t>
      </w:r>
    </w:p>
    <w:p w14:paraId="4E9EF6A4" w14:textId="77777777" w:rsidR="00620EFA" w:rsidRPr="00422095" w:rsidRDefault="00620EFA" w:rsidP="00620EFA">
      <w:pPr>
        <w:pStyle w:val="Asubpara"/>
      </w:pPr>
      <w:r w:rsidRPr="00422095">
        <w:tab/>
        <w:t>(i)</w:t>
      </w:r>
      <w:r w:rsidRPr="00422095">
        <w:tab/>
        <w:t xml:space="preserve">in the way the commission directs; or </w:t>
      </w:r>
    </w:p>
    <w:p w14:paraId="4368D1C9" w14:textId="77777777" w:rsidR="00620EFA" w:rsidRPr="00422095" w:rsidRDefault="00620EFA" w:rsidP="00620EFA">
      <w:pPr>
        <w:pStyle w:val="Asubpara"/>
      </w:pPr>
      <w:r w:rsidRPr="00422095">
        <w:tab/>
        <w:t>(ii)</w:t>
      </w:r>
      <w:r w:rsidRPr="00422095">
        <w:tab/>
        <w:t>within the period stated in the permit.</w:t>
      </w:r>
    </w:p>
    <w:p w14:paraId="2744EE8D" w14:textId="77777777" w:rsidR="00620EFA" w:rsidRPr="00422095" w:rsidRDefault="00620EFA" w:rsidP="00620EFA">
      <w:pPr>
        <w:pStyle w:val="Penalty"/>
      </w:pPr>
      <w:r w:rsidRPr="00422095">
        <w:t>Maximum penalty:  50 penalty units.</w:t>
      </w:r>
    </w:p>
    <w:p w14:paraId="1A806B98" w14:textId="77777777" w:rsidR="00620EFA" w:rsidRPr="00422095" w:rsidRDefault="00620EFA" w:rsidP="00620EFA">
      <w:pPr>
        <w:pStyle w:val="AH5Sec"/>
      </w:pPr>
      <w:bookmarkStart w:id="35" w:name="_Toc190857622"/>
      <w:r w:rsidRPr="002D5A3A">
        <w:rPr>
          <w:rStyle w:val="CharSectNo"/>
        </w:rPr>
        <w:lastRenderedPageBreak/>
        <w:t>10Q</w:t>
      </w:r>
      <w:r w:rsidRPr="00422095">
        <w:tab/>
        <w:t>Application to transfers of authorisation certificates under s 37E</w:t>
      </w:r>
      <w:bookmarkEnd w:id="35"/>
    </w:p>
    <w:p w14:paraId="4BAC6DED" w14:textId="77777777" w:rsidR="00620EFA" w:rsidRPr="00422095" w:rsidRDefault="00620EFA" w:rsidP="00952B39">
      <w:pPr>
        <w:pStyle w:val="Amain"/>
        <w:keepLines/>
      </w:pPr>
      <w:r w:rsidRPr="00422095">
        <w:tab/>
        <w:t>(1)</w:t>
      </w:r>
      <w:r w:rsidRPr="00422095">
        <w:tab/>
        <w:t>This section applies to an incoming licensee if an authorisation certificate is transferred to the licensee for an authorised premises by an outgoing licensee under section 37E during the period beginning on the census day and ending on 1 July 2025.</w:t>
      </w:r>
    </w:p>
    <w:p w14:paraId="3101F06B" w14:textId="77777777" w:rsidR="00620EFA" w:rsidRPr="00422095" w:rsidRDefault="00620EFA" w:rsidP="00620EFA">
      <w:pPr>
        <w:pStyle w:val="Amain"/>
      </w:pPr>
      <w:r w:rsidRPr="00422095">
        <w:tab/>
        <w:t>(2)</w:t>
      </w:r>
      <w:r w:rsidRPr="00422095">
        <w:tab/>
        <w:t>The surrender obligation for the incoming licensee for the authorised premises is to be worked out in relation to the authorised premises as if—</w:t>
      </w:r>
    </w:p>
    <w:p w14:paraId="3271121D" w14:textId="77777777" w:rsidR="00620EFA" w:rsidRPr="00422095" w:rsidRDefault="00620EFA" w:rsidP="00620EFA">
      <w:pPr>
        <w:pStyle w:val="Apara"/>
      </w:pPr>
      <w:r w:rsidRPr="00422095">
        <w:tab/>
        <w:t>(a)</w:t>
      </w:r>
      <w:r w:rsidRPr="00422095">
        <w:tab/>
        <w:t>the incoming licensee were the outgoing licensee; and</w:t>
      </w:r>
    </w:p>
    <w:p w14:paraId="36D0A2D3" w14:textId="77777777" w:rsidR="00620EFA" w:rsidRPr="00422095" w:rsidRDefault="00620EFA" w:rsidP="00620EFA">
      <w:pPr>
        <w:pStyle w:val="Apara"/>
      </w:pPr>
      <w:r w:rsidRPr="00422095">
        <w:tab/>
        <w:t>(b)</w:t>
      </w:r>
      <w:r w:rsidRPr="00422095">
        <w:tab/>
        <w:t>the outgoing licensee continued to hold an authorisation certificate for the authorised premises.</w:t>
      </w:r>
    </w:p>
    <w:p w14:paraId="7D034CA5" w14:textId="77777777" w:rsidR="00620EFA" w:rsidRPr="00422095" w:rsidRDefault="00620EFA" w:rsidP="00620EFA">
      <w:pPr>
        <w:pStyle w:val="Amain"/>
      </w:pPr>
      <w:r w:rsidRPr="00422095">
        <w:tab/>
        <w:t>(3)</w:t>
      </w:r>
      <w:r w:rsidRPr="00422095">
        <w:tab/>
        <w:t>In this section:</w:t>
      </w:r>
    </w:p>
    <w:p w14:paraId="02A04789" w14:textId="77777777" w:rsidR="00620EFA" w:rsidRPr="00D412A5" w:rsidRDefault="00620EFA" w:rsidP="00620EFA">
      <w:pPr>
        <w:pStyle w:val="aDef"/>
      </w:pPr>
      <w:r w:rsidRPr="00422095">
        <w:rPr>
          <w:rStyle w:val="charBoldItals"/>
        </w:rPr>
        <w:t>incoming licensee</w:t>
      </w:r>
      <w:r w:rsidRPr="00D412A5">
        <w:t xml:space="preserve">—see section 37E (1). </w:t>
      </w:r>
    </w:p>
    <w:p w14:paraId="59E51455" w14:textId="77777777" w:rsidR="00620EFA" w:rsidRPr="00D412A5" w:rsidRDefault="00620EFA" w:rsidP="00620EFA">
      <w:pPr>
        <w:pStyle w:val="aDef"/>
      </w:pPr>
      <w:r w:rsidRPr="00422095">
        <w:rPr>
          <w:rStyle w:val="charBoldItals"/>
        </w:rPr>
        <w:t>outgoing licensee</w:t>
      </w:r>
      <w:r w:rsidRPr="00D412A5">
        <w:t xml:space="preserve">—see section 37E (1). </w:t>
      </w:r>
    </w:p>
    <w:p w14:paraId="4449D83F" w14:textId="77777777" w:rsidR="00620EFA" w:rsidRPr="00422095" w:rsidRDefault="00620EFA" w:rsidP="00620EFA">
      <w:pPr>
        <w:pStyle w:val="AH5Sec"/>
      </w:pPr>
      <w:bookmarkStart w:id="36" w:name="_Toc190857623"/>
      <w:r w:rsidRPr="002D5A3A">
        <w:rPr>
          <w:rStyle w:val="CharSectNo"/>
        </w:rPr>
        <w:t>10R</w:t>
      </w:r>
      <w:r w:rsidRPr="00422095">
        <w:tab/>
        <w:t>Certain actions prohibited etc</w:t>
      </w:r>
      <w:bookmarkEnd w:id="36"/>
    </w:p>
    <w:p w14:paraId="5FF9D1C9" w14:textId="77777777" w:rsidR="00620EFA" w:rsidRPr="00422095" w:rsidRDefault="00620EFA" w:rsidP="00620EFA">
      <w:pPr>
        <w:pStyle w:val="Amain"/>
      </w:pPr>
      <w:r w:rsidRPr="00422095">
        <w:tab/>
        <w:t>(1)</w:t>
      </w:r>
      <w:r w:rsidRPr="00422095">
        <w:tab/>
        <w:t>A licensee must not transfer or acquire an authorisation certificate under section 37E during the period beginning on 2</w:t>
      </w:r>
      <w:r>
        <w:t xml:space="preserve"> </w:t>
      </w:r>
      <w:r w:rsidRPr="00422095">
        <w:t>May 2025 and ending on 2 July 2025.</w:t>
      </w:r>
    </w:p>
    <w:p w14:paraId="0DF1F140" w14:textId="77777777" w:rsidR="00620EFA" w:rsidRPr="00422095" w:rsidRDefault="00620EFA" w:rsidP="00620EFA">
      <w:pPr>
        <w:pStyle w:val="Amain"/>
      </w:pPr>
      <w:r w:rsidRPr="00422095">
        <w:tab/>
        <w:t>(2)</w:t>
      </w:r>
      <w:r w:rsidRPr="00422095">
        <w:tab/>
        <w:t>Trading of authorisations and gaming machines under division</w:t>
      </w:r>
      <w:r>
        <w:t> </w:t>
      </w:r>
      <w:r w:rsidRPr="00422095">
        <w:t>6A.6 is suspended during the period beginning on 2</w:t>
      </w:r>
      <w:r>
        <w:t xml:space="preserve"> </w:t>
      </w:r>
      <w:r w:rsidRPr="00422095">
        <w:t>May 2025 and ending on 2 July 2025.</w:t>
      </w:r>
    </w:p>
    <w:p w14:paraId="15C0E6F0" w14:textId="77777777" w:rsidR="00620EFA" w:rsidRPr="00422095" w:rsidRDefault="00620EFA" w:rsidP="00620EFA">
      <w:pPr>
        <w:pStyle w:val="AH5Sec"/>
      </w:pPr>
      <w:bookmarkStart w:id="37" w:name="_Toc190857624"/>
      <w:r w:rsidRPr="002D5A3A">
        <w:rPr>
          <w:rStyle w:val="CharSectNo"/>
        </w:rPr>
        <w:t>10S</w:t>
      </w:r>
      <w:r w:rsidRPr="00422095">
        <w:tab/>
        <w:t>Disposal of gaming machine to be surrendered—notifiable action for s 113A</w:t>
      </w:r>
      <w:bookmarkEnd w:id="37"/>
    </w:p>
    <w:p w14:paraId="246851FE" w14:textId="77777777" w:rsidR="00620EFA" w:rsidRPr="00422095" w:rsidRDefault="00620EFA" w:rsidP="00620EFA">
      <w:pPr>
        <w:pStyle w:val="Amainreturn"/>
      </w:pPr>
      <w:r w:rsidRPr="00422095">
        <w:t>The surrender of an authorisation for a gaming machine under this division is a reason for disposing of the gaming machine for section</w:t>
      </w:r>
      <w:r>
        <w:t> </w:t>
      </w:r>
      <w:r w:rsidRPr="00422095">
        <w:t>113A</w:t>
      </w:r>
      <w:r>
        <w:t xml:space="preserve"> </w:t>
      </w:r>
      <w:r w:rsidRPr="00422095">
        <w:t>(1).</w:t>
      </w:r>
    </w:p>
    <w:p w14:paraId="511E37B7" w14:textId="77777777" w:rsidR="00620EFA" w:rsidRPr="002D5A3A" w:rsidRDefault="00620EFA" w:rsidP="00620EFA">
      <w:pPr>
        <w:pStyle w:val="AH3Div"/>
      </w:pPr>
      <w:bookmarkStart w:id="38" w:name="_Toc190857625"/>
      <w:r w:rsidRPr="002D5A3A">
        <w:rPr>
          <w:rStyle w:val="CharDivNo"/>
        </w:rPr>
        <w:lastRenderedPageBreak/>
        <w:t>Division 2A.4</w:t>
      </w:r>
      <w:r w:rsidRPr="00422095">
        <w:tab/>
      </w:r>
      <w:r w:rsidRPr="002D5A3A">
        <w:rPr>
          <w:rStyle w:val="CharDivText"/>
        </w:rPr>
        <w:t>Expiry—pt 2A</w:t>
      </w:r>
      <w:bookmarkEnd w:id="38"/>
    </w:p>
    <w:p w14:paraId="0F4C5B66" w14:textId="77777777" w:rsidR="00620EFA" w:rsidRPr="00AF7C2E" w:rsidRDefault="00620EFA" w:rsidP="00620EFA">
      <w:pPr>
        <w:pStyle w:val="AH5Sec"/>
      </w:pPr>
      <w:bookmarkStart w:id="39" w:name="_Toc190857626"/>
      <w:r w:rsidRPr="002D5A3A">
        <w:rPr>
          <w:rStyle w:val="CharSectNo"/>
        </w:rPr>
        <w:t>10T</w:t>
      </w:r>
      <w:r w:rsidRPr="00AF7C2E">
        <w:tab/>
        <w:t>Expiry—pt 2A</w:t>
      </w:r>
      <w:bookmarkEnd w:id="39"/>
    </w:p>
    <w:p w14:paraId="7F5B0B74" w14:textId="77777777" w:rsidR="00620EFA" w:rsidRDefault="00620EFA" w:rsidP="00620EFA">
      <w:pPr>
        <w:pStyle w:val="Amain"/>
      </w:pPr>
      <w:r>
        <w:tab/>
        <w:t>(1)</w:t>
      </w:r>
      <w:r>
        <w:tab/>
        <w:t>This part (other than division 2A.3) expires on 1 April 2028.</w:t>
      </w:r>
    </w:p>
    <w:p w14:paraId="62D35235" w14:textId="77777777" w:rsidR="00620EFA" w:rsidRDefault="00620EFA" w:rsidP="00620EFA">
      <w:pPr>
        <w:pStyle w:val="Amain"/>
      </w:pPr>
      <w:r>
        <w:tab/>
        <w:t>(2)</w:t>
      </w:r>
      <w:r>
        <w:tab/>
        <w:t>Division 2A.3 expires on 31 December 2025.</w:t>
      </w:r>
    </w:p>
    <w:p w14:paraId="175C6C43" w14:textId="77777777" w:rsidR="00651D91" w:rsidRPr="00651D91" w:rsidRDefault="00651D91" w:rsidP="00651D91">
      <w:pPr>
        <w:pStyle w:val="PageBreak"/>
      </w:pPr>
      <w:r w:rsidRPr="00651D91">
        <w:br w:type="page"/>
      </w:r>
    </w:p>
    <w:p w14:paraId="4FB21277" w14:textId="77777777" w:rsidR="009F38D5" w:rsidRPr="002D5A3A" w:rsidRDefault="009F38D5" w:rsidP="009F38D5">
      <w:pPr>
        <w:pStyle w:val="AH2Part"/>
      </w:pPr>
      <w:bookmarkStart w:id="40" w:name="_Toc190857627"/>
      <w:r w:rsidRPr="002D5A3A">
        <w:rPr>
          <w:rStyle w:val="CharPartNo"/>
        </w:rPr>
        <w:lastRenderedPageBreak/>
        <w:t>Part 2B</w:t>
      </w:r>
      <w:r w:rsidRPr="00767B3B">
        <w:tab/>
      </w:r>
      <w:r w:rsidRPr="002D5A3A">
        <w:rPr>
          <w:rStyle w:val="CharPartText"/>
        </w:rPr>
        <w:t>Licences and authorisations</w:t>
      </w:r>
      <w:bookmarkEnd w:id="40"/>
    </w:p>
    <w:p w14:paraId="7D7B4E0C" w14:textId="77777777" w:rsidR="009F38D5" w:rsidRPr="002D5A3A" w:rsidRDefault="009F38D5" w:rsidP="009F38D5">
      <w:pPr>
        <w:pStyle w:val="AH3Div"/>
      </w:pPr>
      <w:bookmarkStart w:id="41" w:name="_Toc190857628"/>
      <w:r w:rsidRPr="002D5A3A">
        <w:rPr>
          <w:rStyle w:val="CharDivNo"/>
        </w:rPr>
        <w:t>Division 2B.1</w:t>
      </w:r>
      <w:r w:rsidRPr="00767B3B">
        <w:tab/>
      </w:r>
      <w:r w:rsidRPr="002D5A3A">
        <w:rPr>
          <w:rStyle w:val="CharDivText"/>
        </w:rPr>
        <w:t>Definitions and important concepts</w:t>
      </w:r>
      <w:bookmarkEnd w:id="41"/>
      <w:r w:rsidRPr="002D5A3A">
        <w:rPr>
          <w:rStyle w:val="CharDivText"/>
        </w:rPr>
        <w:t xml:space="preserve"> </w:t>
      </w:r>
    </w:p>
    <w:p w14:paraId="7E6E14FF" w14:textId="77777777" w:rsidR="009F38D5" w:rsidRPr="00767B3B" w:rsidRDefault="009F38D5" w:rsidP="009F38D5">
      <w:pPr>
        <w:pStyle w:val="AH5Sec"/>
      </w:pPr>
      <w:bookmarkStart w:id="42" w:name="_Toc190857629"/>
      <w:r w:rsidRPr="002D5A3A">
        <w:rPr>
          <w:rStyle w:val="CharSectNo"/>
        </w:rPr>
        <w:t>11</w:t>
      </w:r>
      <w:r w:rsidRPr="00767B3B">
        <w:tab/>
        <w:t>Definitions—pt 2B</w:t>
      </w:r>
      <w:bookmarkEnd w:id="42"/>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43" w:name="_Toc190857630"/>
      <w:r w:rsidRPr="002D5A3A">
        <w:rPr>
          <w:rStyle w:val="CharSectNo"/>
        </w:rPr>
        <w:t>12</w:t>
      </w:r>
      <w:r w:rsidRPr="00767B3B">
        <w:tab/>
        <w:t xml:space="preserve">Meaning of </w:t>
      </w:r>
      <w:r w:rsidRPr="00767B3B">
        <w:rPr>
          <w:rStyle w:val="charItals"/>
        </w:rPr>
        <w:t>social impact assessment</w:t>
      </w:r>
      <w:bookmarkEnd w:id="43"/>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13214A74"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w:t>
      </w:r>
      <w:r w:rsidR="00C31D95">
        <w:t>.</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3DA349D1" w:rsidR="009F38D5" w:rsidRPr="00767B3B" w:rsidRDefault="009F38D5" w:rsidP="009F38D5">
      <w:pPr>
        <w:pStyle w:val="aNotePara"/>
        <w:keepNext/>
      </w:pPr>
      <w:r w:rsidRPr="00767B3B">
        <w:tab/>
        <w:t>(b)</w:t>
      </w:r>
      <w:r w:rsidRPr="00767B3B">
        <w:tab/>
        <w:t>some authorisation certificate amendment applications (see s 34 (f) (ii) (A) and s 37 (4) (a))</w:t>
      </w:r>
      <w:r w:rsidR="00A9649F">
        <w:t>.</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44" w:name="_Toc190857631"/>
      <w:r w:rsidRPr="002D5A3A">
        <w:rPr>
          <w:rStyle w:val="CharSectNo"/>
        </w:rPr>
        <w:t>13</w:t>
      </w:r>
      <w:r w:rsidRPr="00767B3B">
        <w:tab/>
        <w:t>Social impact assessment—publication</w:t>
      </w:r>
      <w:bookmarkEnd w:id="44"/>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372AA905" w:rsidR="009F38D5" w:rsidRPr="00767B3B" w:rsidRDefault="009F38D5" w:rsidP="009F38D5">
      <w:pPr>
        <w:pStyle w:val="Apara"/>
      </w:pPr>
      <w:r w:rsidRPr="00767B3B">
        <w:tab/>
        <w:t>(b)</w:t>
      </w:r>
      <w:r w:rsidRPr="00767B3B">
        <w:tab/>
        <w:t>an amendment of an authorisation certificate</w:t>
      </w:r>
      <w:r w:rsidR="007B5D3C">
        <w:t>.</w:t>
      </w:r>
    </w:p>
    <w:p w14:paraId="205A7738" w14:textId="77777777" w:rsidR="00F90C09" w:rsidRPr="0092630A" w:rsidRDefault="00F90C09" w:rsidP="00163D16">
      <w:pPr>
        <w:pStyle w:val="Amain"/>
        <w:keepNext/>
      </w:pPr>
      <w:r w:rsidRPr="0092630A">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lastRenderedPageBreak/>
        <w:tab/>
        <w:t>(b)</w:t>
      </w:r>
      <w:r w:rsidRPr="00767B3B">
        <w:tab/>
        <w:t>any written submissions about the social impact assessment may be made to the commission within the comment period.</w:t>
      </w:r>
    </w:p>
    <w:p w14:paraId="413EAFEE" w14:textId="73BF91F4"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t>, dict, pt 1).</w:t>
      </w:r>
    </w:p>
    <w:p w14:paraId="1CF0277D" w14:textId="543B4DB4"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3"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Default="009F38D5" w:rsidP="009F38D5">
      <w:pPr>
        <w:pStyle w:val="Apara"/>
      </w:pPr>
      <w:r w:rsidRPr="00767B3B">
        <w:tab/>
        <w:t>(b)</w:t>
      </w:r>
      <w:r w:rsidRPr="00767B3B">
        <w:tab/>
        <w:t xml:space="preserve">a copy of the </w:t>
      </w:r>
      <w:r w:rsidR="00F90C09" w:rsidRPr="0092630A">
        <w:t>public notice</w:t>
      </w:r>
      <w:r w:rsidRPr="00767B3B">
        <w:t>.</w:t>
      </w:r>
    </w:p>
    <w:p w14:paraId="3CC81E2E" w14:textId="77777777" w:rsidR="000D5D66" w:rsidRPr="003805F3" w:rsidRDefault="000D5D66" w:rsidP="003805F3">
      <w:pPr>
        <w:pStyle w:val="Amain"/>
      </w:pPr>
      <w:r w:rsidRPr="003805F3">
        <w:tab/>
        <w:t>(4)</w:t>
      </w:r>
      <w:r w:rsidRPr="003805F3">
        <w:tab/>
        <w:t>The applicant must—</w:t>
      </w:r>
    </w:p>
    <w:p w14:paraId="643A9C4E" w14:textId="77777777" w:rsidR="000D5D66" w:rsidRPr="003805F3" w:rsidRDefault="000D5D66" w:rsidP="003805F3">
      <w:pPr>
        <w:pStyle w:val="Apara"/>
      </w:pPr>
      <w:r w:rsidRPr="003805F3">
        <w:tab/>
        <w:t>(a)</w:t>
      </w:r>
      <w:r w:rsidRPr="003805F3">
        <w:tab/>
        <w:t>on or before the day the public notice is given, place a sign (the </w:t>
      </w:r>
      <w:r w:rsidRPr="003805F3">
        <w:rPr>
          <w:rStyle w:val="charBoldItals"/>
        </w:rPr>
        <w:t>information sign</w:t>
      </w:r>
      <w:r w:rsidRPr="003805F3">
        <w:t>) containing information about the application in a prominent position outside each public entrance to the premises to which the application relates; and</w:t>
      </w:r>
    </w:p>
    <w:p w14:paraId="378B551F" w14:textId="77777777" w:rsidR="000D5D66" w:rsidRPr="000D5D66" w:rsidRDefault="000D5D66" w:rsidP="003805F3">
      <w:pPr>
        <w:pStyle w:val="Apara"/>
      </w:pPr>
      <w:r w:rsidRPr="000D5D66">
        <w:tab/>
        <w:t>(b)</w:t>
      </w:r>
      <w:r w:rsidRPr="000D5D66">
        <w:tab/>
        <w:t>ensure that the sign remains in the position for the comment period.</w:t>
      </w:r>
    </w:p>
    <w:p w14:paraId="67D09A04" w14:textId="2D64D3ED" w:rsidR="009F38D5" w:rsidRPr="00767B3B" w:rsidRDefault="009F38D5" w:rsidP="009F38D5">
      <w:pPr>
        <w:pStyle w:val="Amain"/>
      </w:pPr>
      <w:r w:rsidRPr="00767B3B">
        <w:tab/>
        <w:t>(</w:t>
      </w:r>
      <w:r w:rsidR="00EB2960">
        <w:t>5</w:t>
      </w:r>
      <w:r w:rsidRPr="00767B3B">
        <w:t>)</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28B271AF" w:rsidR="00E46D3A" w:rsidRPr="00C12777" w:rsidRDefault="00E46D3A" w:rsidP="002E4D40">
      <w:pPr>
        <w:pStyle w:val="Amain"/>
        <w:keepNext/>
        <w:rPr>
          <w:lang w:eastAsia="en-AU"/>
        </w:rPr>
      </w:pPr>
      <w:r w:rsidRPr="00C12777">
        <w:rPr>
          <w:lang w:eastAsia="en-AU"/>
        </w:rPr>
        <w:lastRenderedPageBreak/>
        <w:tab/>
        <w:t>(</w:t>
      </w:r>
      <w:r w:rsidR="00EB2960">
        <w:rPr>
          <w:lang w:eastAsia="en-AU"/>
        </w:rPr>
        <w:t>6</w:t>
      </w:r>
      <w:r w:rsidRPr="00C12777">
        <w:rPr>
          <w:lang w:eastAsia="en-AU"/>
        </w:rPr>
        <w:t>)</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2E4D40">
      <w:pPr>
        <w:pStyle w:val="Apara"/>
        <w:keepNext/>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418963A4" w:rsidR="009F38D5" w:rsidRPr="00767B3B" w:rsidRDefault="009F38D5" w:rsidP="009F38D5">
      <w:pPr>
        <w:pStyle w:val="Amain"/>
      </w:pPr>
      <w:r w:rsidRPr="00767B3B">
        <w:tab/>
        <w:t>(</w:t>
      </w:r>
      <w:r w:rsidR="00EB2960">
        <w:t>7</w:t>
      </w:r>
      <w:r w:rsidRPr="00767B3B">
        <w:t>)</w:t>
      </w:r>
      <w:r w:rsidRPr="00767B3B">
        <w:tab/>
        <w:t>The commission must not decide the application until the comment period has ended.</w:t>
      </w:r>
    </w:p>
    <w:p w14:paraId="2FAD5F34" w14:textId="77777777" w:rsidR="009F38D5" w:rsidRPr="00767B3B" w:rsidRDefault="009F38D5" w:rsidP="009F38D5">
      <w:pPr>
        <w:pStyle w:val="AH5Sec"/>
      </w:pPr>
      <w:bookmarkStart w:id="45" w:name="_Toc190857632"/>
      <w:r w:rsidRPr="002D5A3A">
        <w:rPr>
          <w:rStyle w:val="CharSectNo"/>
        </w:rPr>
        <w:t>14</w:t>
      </w:r>
      <w:r w:rsidRPr="00767B3B">
        <w:tab/>
        <w:t>Applications to be dealt with in order of receipt etc</w:t>
      </w:r>
      <w:bookmarkEnd w:id="45"/>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3FAC6094"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4" w:tooltip="A2002-51" w:history="1">
        <w:r w:rsidRPr="00767B3B">
          <w:rPr>
            <w:rStyle w:val="charCitHyperlinkAbbrev"/>
          </w:rPr>
          <w:t>Criminal Code</w:t>
        </w:r>
      </w:hyperlink>
      <w:r w:rsidRPr="00767B3B">
        <w:t>, pt 3.4).</w:t>
      </w:r>
    </w:p>
    <w:p w14:paraId="1ADBFAE2" w14:textId="77777777" w:rsidR="009F38D5" w:rsidRPr="002D5A3A" w:rsidRDefault="009F38D5" w:rsidP="009F38D5">
      <w:pPr>
        <w:pStyle w:val="AH3Div"/>
      </w:pPr>
      <w:bookmarkStart w:id="46" w:name="_Toc190857633"/>
      <w:r w:rsidRPr="002D5A3A">
        <w:rPr>
          <w:rStyle w:val="CharDivNo"/>
        </w:rPr>
        <w:lastRenderedPageBreak/>
        <w:t>Division 2B.2</w:t>
      </w:r>
      <w:r w:rsidRPr="00767B3B">
        <w:tab/>
      </w:r>
      <w:r w:rsidRPr="002D5A3A">
        <w:rPr>
          <w:rStyle w:val="CharDivText"/>
        </w:rPr>
        <w:t>Class C licences—application and issue</w:t>
      </w:r>
      <w:bookmarkEnd w:id="46"/>
    </w:p>
    <w:p w14:paraId="043481C7" w14:textId="77777777" w:rsidR="009F38D5" w:rsidRPr="00767B3B" w:rsidRDefault="009F38D5" w:rsidP="009F38D5">
      <w:pPr>
        <w:pStyle w:val="AH5Sec"/>
      </w:pPr>
      <w:bookmarkStart w:id="47" w:name="_Toc190857634"/>
      <w:r w:rsidRPr="002D5A3A">
        <w:rPr>
          <w:rStyle w:val="CharSectNo"/>
        </w:rPr>
        <w:t>15</w:t>
      </w:r>
      <w:r w:rsidRPr="00767B3B">
        <w:tab/>
        <w:t>Licence for class C gaming machines—application</w:t>
      </w:r>
      <w:bookmarkEnd w:id="47"/>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0C6F5EDB"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8" w:name="_Toc190857635"/>
      <w:r w:rsidRPr="002D5A3A">
        <w:rPr>
          <w:rStyle w:val="CharSectNo"/>
        </w:rPr>
        <w:t>16</w:t>
      </w:r>
      <w:r w:rsidRPr="00767B3B">
        <w:tab/>
        <w:t>Class C licence application—contents</w:t>
      </w:r>
      <w:bookmarkEnd w:id="48"/>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lastRenderedPageBreak/>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9" w:name="_Toc190857636"/>
      <w:r w:rsidRPr="002D5A3A">
        <w:rPr>
          <w:rStyle w:val="CharSectNo"/>
        </w:rPr>
        <w:t>17</w:t>
      </w:r>
      <w:r w:rsidRPr="00767B3B">
        <w:tab/>
        <w:t>Class C licence—decision on application</w:t>
      </w:r>
      <w:bookmarkEnd w:id="49"/>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lastRenderedPageBreak/>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50" w:name="_Toc190857637"/>
      <w:r w:rsidRPr="002D5A3A">
        <w:rPr>
          <w:rStyle w:val="CharSectNo"/>
        </w:rPr>
        <w:t>18</w:t>
      </w:r>
      <w:r w:rsidRPr="00767B3B">
        <w:tab/>
        <w:t>Class C licence application—grounds for refusal</w:t>
      </w:r>
      <w:bookmarkEnd w:id="50"/>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lastRenderedPageBreak/>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51" w:name="_Toc190857638"/>
      <w:r w:rsidRPr="002D5A3A">
        <w:rPr>
          <w:rStyle w:val="CharSectNo"/>
        </w:rPr>
        <w:t>19</w:t>
      </w:r>
      <w:r w:rsidRPr="00767B3B">
        <w:tab/>
        <w:t>Class C licence—conditions</w:t>
      </w:r>
      <w:bookmarkEnd w:id="51"/>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52" w:name="_Toc190857639"/>
      <w:r w:rsidRPr="002D5A3A">
        <w:rPr>
          <w:rStyle w:val="CharSectNo"/>
        </w:rPr>
        <w:lastRenderedPageBreak/>
        <w:t>20</w:t>
      </w:r>
      <w:r w:rsidRPr="00767B3B">
        <w:tab/>
        <w:t>Class C licence—form</w:t>
      </w:r>
      <w:bookmarkEnd w:id="52"/>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2D5A3A" w:rsidRDefault="009F38D5" w:rsidP="009F38D5">
      <w:pPr>
        <w:pStyle w:val="AH3Div"/>
      </w:pPr>
      <w:bookmarkStart w:id="53" w:name="_Toc190857640"/>
      <w:r w:rsidRPr="002D5A3A">
        <w:rPr>
          <w:rStyle w:val="CharDivNo"/>
        </w:rPr>
        <w:lastRenderedPageBreak/>
        <w:t>Division 2B.3</w:t>
      </w:r>
      <w:r w:rsidRPr="00767B3B">
        <w:tab/>
      </w:r>
      <w:r w:rsidRPr="002D5A3A">
        <w:rPr>
          <w:rStyle w:val="CharDivText"/>
        </w:rPr>
        <w:t>Authorisation certificates for class C gaming machines—application and issue</w:t>
      </w:r>
      <w:bookmarkEnd w:id="53"/>
    </w:p>
    <w:p w14:paraId="4350C468" w14:textId="77777777" w:rsidR="009F38D5" w:rsidRPr="00767B3B" w:rsidRDefault="009F38D5" w:rsidP="009F38D5">
      <w:pPr>
        <w:pStyle w:val="AH5Sec"/>
      </w:pPr>
      <w:bookmarkStart w:id="54" w:name="_Toc190857641"/>
      <w:r w:rsidRPr="002D5A3A">
        <w:rPr>
          <w:rStyle w:val="CharSectNo"/>
        </w:rPr>
        <w:t>21</w:t>
      </w:r>
      <w:r w:rsidRPr="00767B3B">
        <w:tab/>
        <w:t>Authorisation certificate for class C gaming machines—application</w:t>
      </w:r>
      <w:bookmarkEnd w:id="54"/>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5B3A7DC9"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6"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55" w:name="_Toc190857642"/>
      <w:r w:rsidRPr="002D5A3A">
        <w:rPr>
          <w:rStyle w:val="CharSectNo"/>
        </w:rPr>
        <w:t>22</w:t>
      </w:r>
      <w:r w:rsidRPr="00767B3B">
        <w:tab/>
        <w:t>Authorisation certificate for class C gaming machines—contents of application</w:t>
      </w:r>
      <w:bookmarkEnd w:id="55"/>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56" w:name="_Toc190857643"/>
      <w:r w:rsidRPr="002D5A3A">
        <w:rPr>
          <w:rStyle w:val="CharSectNo"/>
        </w:rPr>
        <w:t>23</w:t>
      </w:r>
      <w:r w:rsidRPr="00767B3B">
        <w:tab/>
        <w:t>Authorisation certificate for class C gaming machines—decision on application</w:t>
      </w:r>
      <w:bookmarkEnd w:id="56"/>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3AC80310" w14:textId="464B54CE" w:rsidR="00F61A67" w:rsidRPr="004A706F" w:rsidRDefault="00F61A67" w:rsidP="004A706F">
      <w:pPr>
        <w:pStyle w:val="Amain"/>
      </w:pPr>
      <w:r w:rsidRPr="004A706F">
        <w:tab/>
        <w:t>(</w:t>
      </w:r>
      <w:r w:rsidR="00D35F29" w:rsidRPr="004A706F">
        <w:t>3</w:t>
      </w:r>
      <w:r w:rsidRPr="004A706F">
        <w:t>)</w:t>
      </w:r>
      <w:r w:rsidRPr="004A706F">
        <w:tab/>
        <w:t>However, the commission must not issue an authorisation certificate to the applicant if the premises for which the authorisation certificate is sought are located in—</w:t>
      </w:r>
    </w:p>
    <w:p w14:paraId="262A5DD9" w14:textId="77777777" w:rsidR="00F61A67" w:rsidRPr="004A706F" w:rsidRDefault="00F61A67" w:rsidP="004A706F">
      <w:pPr>
        <w:pStyle w:val="Apara"/>
      </w:pPr>
      <w:r w:rsidRPr="004A706F">
        <w:tab/>
        <w:t>(a)</w:t>
      </w:r>
      <w:r w:rsidRPr="004A706F">
        <w:tab/>
        <w:t>Molonglo Valley; or</w:t>
      </w:r>
    </w:p>
    <w:p w14:paraId="3F5C44DC" w14:textId="05FD918B" w:rsidR="00F61A67" w:rsidRPr="004A706F" w:rsidRDefault="00F61A67" w:rsidP="004A706F">
      <w:pPr>
        <w:pStyle w:val="Apara"/>
      </w:pPr>
      <w:r w:rsidRPr="004A706F">
        <w:tab/>
        <w:t>(b)</w:t>
      </w:r>
      <w:r w:rsidRPr="004A706F">
        <w:tab/>
        <w:t>an undeveloped area.</w:t>
      </w:r>
    </w:p>
    <w:p w14:paraId="7E22D260" w14:textId="71452D3C" w:rsidR="009F38D5" w:rsidRPr="00767B3B" w:rsidRDefault="009F38D5" w:rsidP="009F38D5">
      <w:pPr>
        <w:pStyle w:val="Amain"/>
      </w:pPr>
      <w:r w:rsidRPr="00767B3B">
        <w:tab/>
        <w:t>(</w:t>
      </w:r>
      <w:r w:rsidR="00D35F29">
        <w:t>4</w:t>
      </w:r>
      <w:r w:rsidRPr="00767B3B">
        <w:t>)</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45EEFEB9" w:rsidR="009F38D5" w:rsidRPr="00767B3B" w:rsidRDefault="009F38D5" w:rsidP="00500F8D">
      <w:pPr>
        <w:pStyle w:val="Amain"/>
        <w:keepLines/>
      </w:pPr>
      <w:r w:rsidRPr="00767B3B">
        <w:tab/>
        <w:t>(</w:t>
      </w:r>
      <w:r w:rsidR="00D35F29">
        <w:t>5</w:t>
      </w:r>
      <w:r w:rsidRPr="00767B3B">
        <w:t>)</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5842B021" w:rsidR="009F38D5" w:rsidRPr="00767B3B" w:rsidRDefault="009F38D5" w:rsidP="009F38D5">
      <w:pPr>
        <w:pStyle w:val="Amain"/>
      </w:pPr>
      <w:r w:rsidRPr="00767B3B">
        <w:tab/>
        <w:t>(</w:t>
      </w:r>
      <w:r w:rsidR="00D35F29">
        <w:t>6</w:t>
      </w:r>
      <w:r w:rsidRPr="00767B3B">
        <w:t>)</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6B31B2">
      <w:pPr>
        <w:pStyle w:val="Apara"/>
        <w:keepNext/>
      </w:pPr>
      <w:r w:rsidRPr="00767B3B">
        <w:lastRenderedPageBreak/>
        <w:tab/>
        <w:t>(c)</w:t>
      </w:r>
      <w:r w:rsidRPr="00767B3B">
        <w:tab/>
        <w:t>the number of club members worked out under a regulation;</w:t>
      </w:r>
    </w:p>
    <w:p w14:paraId="5C382F34" w14:textId="77777777" w:rsidR="00863B7E" w:rsidRPr="001847A1" w:rsidRDefault="00863B7E" w:rsidP="006B31B2">
      <w:pPr>
        <w:pStyle w:val="aNotepar"/>
        <w:keepNext/>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6DFD3B15" w:rsidR="009F38D5" w:rsidRPr="00767B3B" w:rsidRDefault="009F38D5" w:rsidP="009F38D5">
      <w:pPr>
        <w:pStyle w:val="Amain"/>
      </w:pPr>
      <w:r w:rsidRPr="00767B3B">
        <w:tab/>
        <w:t>(</w:t>
      </w:r>
      <w:r w:rsidR="00D35F29">
        <w:t>7</w:t>
      </w:r>
      <w:r w:rsidRPr="00767B3B">
        <w:t>)</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26333772" w:rsidR="009F38D5" w:rsidRPr="00767B3B" w:rsidRDefault="009F38D5" w:rsidP="009F38D5">
      <w:pPr>
        <w:pStyle w:val="Amain"/>
      </w:pPr>
      <w:r w:rsidRPr="00767B3B">
        <w:tab/>
        <w:t>(</w:t>
      </w:r>
      <w:r w:rsidR="00D35F29">
        <w:t>8</w:t>
      </w:r>
      <w:r w:rsidRPr="00767B3B">
        <w:t>)</w:t>
      </w:r>
      <w:r w:rsidRPr="00767B3B">
        <w:tab/>
        <w:t>The commission may consider anything else prescribed by regulation.</w:t>
      </w:r>
    </w:p>
    <w:p w14:paraId="4F371CD9" w14:textId="77777777" w:rsidR="009F38D5" w:rsidRPr="00767B3B" w:rsidRDefault="009F38D5" w:rsidP="009F38D5">
      <w:pPr>
        <w:pStyle w:val="AH5Sec"/>
      </w:pPr>
      <w:bookmarkStart w:id="57" w:name="_Toc190857644"/>
      <w:r w:rsidRPr="002D5A3A">
        <w:rPr>
          <w:rStyle w:val="CharSectNo"/>
        </w:rPr>
        <w:t>24</w:t>
      </w:r>
      <w:r w:rsidRPr="00767B3B">
        <w:tab/>
        <w:t>Authorisation certificate application for class C gaming machines—grounds for refusal</w:t>
      </w:r>
      <w:bookmarkEnd w:id="57"/>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lastRenderedPageBreak/>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8" w:name="_Toc190857645"/>
      <w:r w:rsidRPr="002D5A3A">
        <w:rPr>
          <w:rStyle w:val="CharSectNo"/>
        </w:rPr>
        <w:t>25</w:t>
      </w:r>
      <w:r w:rsidRPr="00767B3B">
        <w:tab/>
        <w:t>Issue of authorisation certificate for class C gaming machines—number of gaming machines to be operated</w:t>
      </w:r>
      <w:bookmarkEnd w:id="58"/>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9" w:name="_Toc190857646"/>
      <w:r w:rsidRPr="002D5A3A">
        <w:rPr>
          <w:rStyle w:val="CharSectNo"/>
        </w:rPr>
        <w:t>26</w:t>
      </w:r>
      <w:r w:rsidRPr="00767B3B">
        <w:tab/>
        <w:t>Authorisation certificate for class C gaming machines—conditions</w:t>
      </w:r>
      <w:bookmarkEnd w:id="59"/>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B30F8D">
      <w:pPr>
        <w:pStyle w:val="AH5Sec"/>
      </w:pPr>
      <w:bookmarkStart w:id="60" w:name="_Toc190857647"/>
      <w:r w:rsidRPr="002D5A3A">
        <w:rPr>
          <w:rStyle w:val="CharSectNo"/>
        </w:rPr>
        <w:lastRenderedPageBreak/>
        <w:t>27</w:t>
      </w:r>
      <w:r w:rsidRPr="00767B3B">
        <w:tab/>
        <w:t>Authorisation certificate for class C gaming machines—form</w:t>
      </w:r>
      <w:bookmarkEnd w:id="60"/>
    </w:p>
    <w:p w14:paraId="1BD57880" w14:textId="77777777" w:rsidR="009F38D5" w:rsidRPr="00767B3B" w:rsidRDefault="009F38D5" w:rsidP="00B30F8D">
      <w:pPr>
        <w:pStyle w:val="Amain"/>
        <w:keepNext/>
      </w:pPr>
      <w:r w:rsidRPr="00767B3B">
        <w:tab/>
        <w:t>(1)</w:t>
      </w:r>
      <w:r w:rsidRPr="00767B3B">
        <w:tab/>
        <w:t>An authorisation certificate for a class C licence must—</w:t>
      </w:r>
    </w:p>
    <w:p w14:paraId="677C9326" w14:textId="77777777" w:rsidR="009F38D5" w:rsidRPr="00767B3B" w:rsidRDefault="009F38D5" w:rsidP="00B30F8D">
      <w:pPr>
        <w:pStyle w:val="Apara"/>
        <w:keepNext/>
      </w:pPr>
      <w:r w:rsidRPr="00767B3B">
        <w:tab/>
        <w:t>(a)</w:t>
      </w:r>
      <w:r w:rsidRPr="00767B3B">
        <w:tab/>
        <w:t>include the following:</w:t>
      </w:r>
    </w:p>
    <w:p w14:paraId="3126120A" w14:textId="77777777" w:rsidR="009F38D5" w:rsidRPr="00767B3B" w:rsidRDefault="009F38D5" w:rsidP="00B30F8D">
      <w:pPr>
        <w:pStyle w:val="Asubpara"/>
        <w:keepNext/>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CE5848">
      <w:pPr>
        <w:pStyle w:val="Apara"/>
        <w:keepNext/>
      </w:pPr>
      <w:r w:rsidRPr="00767B3B">
        <w:lastRenderedPageBreak/>
        <w:tab/>
        <w:t>(g)</w:t>
      </w:r>
      <w:r w:rsidRPr="00767B3B">
        <w:tab/>
        <w:t>state the maximum number of authorisations for gaming machines under the authorisation certificate; and</w:t>
      </w:r>
    </w:p>
    <w:p w14:paraId="2DD3599D" w14:textId="77777777" w:rsidR="009F38D5" w:rsidRPr="00767B3B" w:rsidRDefault="009F38D5" w:rsidP="00CE5848">
      <w:pPr>
        <w:pStyle w:val="aNotepar"/>
        <w:keepNext/>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2D5A3A" w:rsidRDefault="009F38D5" w:rsidP="009F38D5">
      <w:pPr>
        <w:pStyle w:val="AH3Div"/>
      </w:pPr>
      <w:bookmarkStart w:id="61" w:name="_Toc190857648"/>
      <w:r w:rsidRPr="002D5A3A">
        <w:rPr>
          <w:rStyle w:val="CharDivNo"/>
        </w:rPr>
        <w:t>Division 2B.4</w:t>
      </w:r>
      <w:r w:rsidRPr="00767B3B">
        <w:tab/>
      </w:r>
      <w:r w:rsidRPr="002D5A3A">
        <w:rPr>
          <w:rStyle w:val="CharDivText"/>
        </w:rPr>
        <w:t>Licences and authorisation certificates—class B gaming machines</w:t>
      </w:r>
      <w:bookmarkEnd w:id="61"/>
    </w:p>
    <w:p w14:paraId="4CEE09F0" w14:textId="77777777" w:rsidR="009F38D5" w:rsidRPr="00767B3B" w:rsidRDefault="009F38D5" w:rsidP="009F38D5">
      <w:pPr>
        <w:pStyle w:val="AH5Sec"/>
      </w:pPr>
      <w:bookmarkStart w:id="62" w:name="_Toc190857649"/>
      <w:r w:rsidRPr="002D5A3A">
        <w:rPr>
          <w:rStyle w:val="CharSectNo"/>
        </w:rPr>
        <w:t>28</w:t>
      </w:r>
      <w:r w:rsidRPr="00767B3B">
        <w:tab/>
        <w:t>Licence and authorisation certificate for class B gaming machines—restricted application</w:t>
      </w:r>
      <w:bookmarkEnd w:id="62"/>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6C2E0DD5"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7"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CE5848">
      <w:pPr>
        <w:pStyle w:val="Amain"/>
        <w:keepNext/>
      </w:pPr>
      <w:r w:rsidRPr="00767B3B">
        <w:lastRenderedPageBreak/>
        <w:tab/>
        <w:t>(2)</w:t>
      </w:r>
      <w:r w:rsidRPr="00767B3B">
        <w:tab/>
        <w:t>A class B licence and authorisation certificate application must—</w:t>
      </w:r>
    </w:p>
    <w:p w14:paraId="2964DD14" w14:textId="77777777" w:rsidR="009F38D5" w:rsidRPr="00767B3B" w:rsidRDefault="009F38D5" w:rsidP="00CE5848">
      <w:pPr>
        <w:pStyle w:val="Apara"/>
        <w:keepNext/>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A5792B">
      <w:pPr>
        <w:pStyle w:val="Apara"/>
        <w:keepNext/>
        <w:keepLines/>
      </w:pPr>
      <w:r w:rsidRPr="00767B3B">
        <w:lastRenderedPageBreak/>
        <w:tab/>
        <w:t>(h)</w:t>
      </w:r>
      <w:r w:rsidRPr="00767B3B">
        <w:tab/>
        <w:t>include anything else prescribed by regulation.</w:t>
      </w:r>
    </w:p>
    <w:p w14:paraId="22E19719" w14:textId="77777777" w:rsidR="009F38D5" w:rsidRPr="00767B3B" w:rsidRDefault="009F38D5" w:rsidP="00A5792B">
      <w:pPr>
        <w:pStyle w:val="aNote"/>
        <w:keepNext/>
        <w:keepLines/>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A5792B">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63" w:name="_Toc190857650"/>
      <w:r w:rsidRPr="002D5A3A">
        <w:rPr>
          <w:rStyle w:val="CharSectNo"/>
        </w:rPr>
        <w:t>29</w:t>
      </w:r>
      <w:r w:rsidRPr="00767B3B">
        <w:tab/>
        <w:t>Class B licence and authorisation certificate—decision on application</w:t>
      </w:r>
      <w:bookmarkEnd w:id="63"/>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4823395C" w:rsidR="009F38D5" w:rsidRPr="00767B3B" w:rsidRDefault="009F38D5" w:rsidP="009F38D5">
      <w:pPr>
        <w:pStyle w:val="Apara"/>
      </w:pPr>
      <w:r w:rsidRPr="00767B3B">
        <w:tab/>
        <w:t>(b)</w:t>
      </w:r>
      <w:r w:rsidRPr="00767B3B">
        <w:tab/>
        <w:t xml:space="preserve">that the applicant holds the appropriate licence under the </w:t>
      </w:r>
      <w:hyperlink r:id="rId58"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lastRenderedPageBreak/>
        <w:tab/>
        <w:t>(c)</w:t>
      </w:r>
      <w:r w:rsidRPr="00767B3B">
        <w:tab/>
        <w:t>if an on licence applies to the premises to which the application relates—the premises are used by people mainly for drinking alcohol; and</w:t>
      </w:r>
    </w:p>
    <w:p w14:paraId="5C094FEB" w14:textId="77777777" w:rsidR="009F38D5"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7E94D4A1" w14:textId="77777777" w:rsidR="001F2600" w:rsidRDefault="001F2600" w:rsidP="00CF2663">
      <w:pPr>
        <w:pStyle w:val="Amain"/>
      </w:pPr>
      <w:r>
        <w:tab/>
        <w:t>(5)</w:t>
      </w:r>
      <w:r>
        <w:tab/>
        <w:t>However, the commission must not issue an authorisation certificate to the applicant if the premises for which the authorisation certificate is sought are located in—</w:t>
      </w:r>
    </w:p>
    <w:p w14:paraId="2EAE32B4" w14:textId="77777777" w:rsidR="001F2600" w:rsidRDefault="001F2600" w:rsidP="00CF2663">
      <w:pPr>
        <w:pStyle w:val="Apara"/>
      </w:pPr>
      <w:r>
        <w:tab/>
        <w:t>(a)</w:t>
      </w:r>
      <w:r>
        <w:tab/>
        <w:t>Molonglo Valley; or</w:t>
      </w:r>
    </w:p>
    <w:p w14:paraId="246768F8" w14:textId="24A24F43" w:rsidR="001F2600" w:rsidRPr="00767B3B" w:rsidRDefault="001F2600" w:rsidP="00CF2663">
      <w:pPr>
        <w:pStyle w:val="Apara"/>
      </w:pPr>
      <w:r>
        <w:tab/>
        <w:t>(b)</w:t>
      </w:r>
      <w:r>
        <w:tab/>
        <w:t>an undeveloped area.</w:t>
      </w:r>
    </w:p>
    <w:p w14:paraId="6C4BCE2C" w14:textId="77777777" w:rsidR="009F38D5" w:rsidRPr="00767B3B" w:rsidRDefault="009F38D5" w:rsidP="009F38D5">
      <w:pPr>
        <w:pStyle w:val="AH5Sec"/>
      </w:pPr>
      <w:bookmarkStart w:id="64" w:name="_Toc190857651"/>
      <w:r w:rsidRPr="002D5A3A">
        <w:rPr>
          <w:rStyle w:val="CharSectNo"/>
        </w:rPr>
        <w:t>30</w:t>
      </w:r>
      <w:r w:rsidRPr="00767B3B">
        <w:tab/>
        <w:t>Class B licence and authorisation certificate—conditions and form</w:t>
      </w:r>
      <w:bookmarkEnd w:id="64"/>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lastRenderedPageBreak/>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B30717">
      <w:pPr>
        <w:pStyle w:val="Apara"/>
        <w:keepNext/>
      </w:pPr>
      <w:r w:rsidRPr="00767B3B">
        <w:lastRenderedPageBreak/>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B30717">
      <w:pPr>
        <w:pStyle w:val="Asubpara"/>
        <w:keepNext/>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2D5A3A" w:rsidRDefault="009F38D5" w:rsidP="009F38D5">
      <w:pPr>
        <w:pStyle w:val="AH3Div"/>
      </w:pPr>
      <w:bookmarkStart w:id="65" w:name="_Toc190857652"/>
      <w:r w:rsidRPr="002D5A3A">
        <w:rPr>
          <w:rStyle w:val="CharDivNo"/>
        </w:rPr>
        <w:t>Division 2B.5</w:t>
      </w:r>
      <w:r w:rsidRPr="00767B3B">
        <w:tab/>
      </w:r>
      <w:r w:rsidRPr="002D5A3A">
        <w:rPr>
          <w:rStyle w:val="CharDivText"/>
        </w:rPr>
        <w:t>Licences and authorisation certificates—amendments</w:t>
      </w:r>
      <w:bookmarkEnd w:id="65"/>
    </w:p>
    <w:p w14:paraId="0B6C96DE" w14:textId="77777777" w:rsidR="009F38D5" w:rsidRPr="00767B3B" w:rsidRDefault="009F38D5" w:rsidP="009F38D5">
      <w:pPr>
        <w:pStyle w:val="AH5Sec"/>
      </w:pPr>
      <w:bookmarkStart w:id="66" w:name="_Toc190857653"/>
      <w:r w:rsidRPr="002D5A3A">
        <w:rPr>
          <w:rStyle w:val="CharSectNo"/>
        </w:rPr>
        <w:t>31</w:t>
      </w:r>
      <w:r w:rsidRPr="00767B3B">
        <w:tab/>
        <w:t>Licence amendment—application</w:t>
      </w:r>
      <w:bookmarkEnd w:id="66"/>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12348537" w:rsidR="009F38D5" w:rsidRPr="00767B3B" w:rsidRDefault="009F38D5" w:rsidP="009F38D5">
      <w:pPr>
        <w:pStyle w:val="aNote"/>
        <w:keepNext/>
      </w:pPr>
      <w:r w:rsidRPr="00767B3B">
        <w:rPr>
          <w:rStyle w:val="charItals"/>
        </w:rPr>
        <w:t>Note 1</w:t>
      </w:r>
      <w:r w:rsidRPr="00767B3B">
        <w:tab/>
        <w:t xml:space="preserve">If a form is approved under the </w:t>
      </w:r>
      <w:hyperlink r:id="rId59"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5B82A1F0"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0"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lastRenderedPageBreak/>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67" w:name="_Toc190857654"/>
      <w:r w:rsidRPr="002D5A3A">
        <w:rPr>
          <w:rStyle w:val="CharSectNo"/>
        </w:rPr>
        <w:t>32</w:t>
      </w:r>
      <w:r w:rsidRPr="00767B3B">
        <w:tab/>
        <w:t>Licence amendment decision—minor amendment</w:t>
      </w:r>
      <w:bookmarkEnd w:id="67"/>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1EF528B8" w:rsidR="009F38D5" w:rsidRPr="00767B3B" w:rsidRDefault="009F38D5" w:rsidP="009F38D5">
      <w:pPr>
        <w:pStyle w:val="Apara"/>
      </w:pPr>
      <w:r w:rsidRPr="00767B3B">
        <w:tab/>
        <w:t>(a)</w:t>
      </w:r>
      <w:r w:rsidRPr="00767B3B">
        <w:tab/>
        <w:t>tell the licensee, in writing, of a decision under subsection</w:t>
      </w:r>
      <w:r w:rsidR="008912DD">
        <w:t> </w:t>
      </w:r>
      <w:r w:rsidRPr="00767B3B">
        <w:t>(2);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29141C7A"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8" w:name="_Toc190857655"/>
      <w:r w:rsidRPr="002D5A3A">
        <w:rPr>
          <w:rStyle w:val="CharSectNo"/>
        </w:rPr>
        <w:lastRenderedPageBreak/>
        <w:t>33</w:t>
      </w:r>
      <w:r w:rsidRPr="00767B3B">
        <w:tab/>
        <w:t>Authorisation certificate amendment—application</w:t>
      </w:r>
      <w:bookmarkEnd w:id="68"/>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DBD7AFB" w14:textId="6788CC66" w:rsidR="00E73366" w:rsidRPr="00E73366" w:rsidRDefault="00E73366" w:rsidP="00E73366">
      <w:pPr>
        <w:pStyle w:val="Apara"/>
      </w:pPr>
      <w:r w:rsidRPr="00E73366">
        <w:tab/>
        <w:t>(b)</w:t>
      </w:r>
      <w:r w:rsidRPr="00E73366">
        <w:tab/>
        <w:t xml:space="preserve">enable the licensee to relocate all gaming machine operations allowed under the authorisation certificate to new premises located in a permitted area (a </w:t>
      </w:r>
      <w:r w:rsidRPr="00E73366">
        <w:rPr>
          <w:rStyle w:val="charBoldItals"/>
        </w:rPr>
        <w:t>premises relocation amendment</w:t>
      </w:r>
      <w:r w:rsidRPr="00E73366">
        <w:t>); or</w:t>
      </w:r>
    </w:p>
    <w:p w14:paraId="00E366DA" w14:textId="2A92D897" w:rsidR="009F38D5" w:rsidRPr="00767B3B" w:rsidRDefault="009F38D5" w:rsidP="009F38D5">
      <w:pPr>
        <w:pStyle w:val="Apara"/>
      </w:pPr>
      <w:r w:rsidRPr="00767B3B">
        <w:tab/>
        <w:t>(c)</w:t>
      </w:r>
      <w:r w:rsidRPr="00767B3B">
        <w:tab/>
        <w:t>increase the maximum number of authorisations for class</w:t>
      </w:r>
      <w:r w:rsidR="00A43E4D">
        <w:t> </w:t>
      </w:r>
      <w:r w:rsidRPr="00767B3B">
        <w:t xml:space="preserve">C gaming machines under the authorisation certificate (an </w:t>
      </w:r>
      <w:r w:rsidRPr="00767B3B">
        <w:rPr>
          <w:rStyle w:val="charBoldItals"/>
        </w:rPr>
        <w:t>increase maximum amendment</w:t>
      </w:r>
      <w:r w:rsidRPr="00767B3B">
        <w:t>).</w:t>
      </w:r>
    </w:p>
    <w:p w14:paraId="2EED67A7" w14:textId="101B4122"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2"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Default="009F38D5" w:rsidP="00CF06E9">
      <w:pPr>
        <w:pStyle w:val="Amain"/>
        <w:keepLines/>
      </w:pPr>
      <w:r w:rsidRPr="00767B3B">
        <w:lastRenderedPageBreak/>
        <w:tab/>
        <w:t>(2)</w:t>
      </w:r>
      <w:r w:rsidRPr="00767B3B">
        <w:tab/>
        <w:t>To remove any doubt, a licensee does not need to apply for a gaming area amendment, or any other authorisation amendment, to move a gaming machine from one part of a gaming area to another part of the gaming area.</w:t>
      </w:r>
    </w:p>
    <w:p w14:paraId="75A63F91" w14:textId="77777777" w:rsidR="002B2B7E" w:rsidRPr="00816E75" w:rsidRDefault="002B2B7E" w:rsidP="002B2B7E">
      <w:pPr>
        <w:pStyle w:val="Amain"/>
      </w:pPr>
      <w:r w:rsidRPr="00816E75">
        <w:tab/>
        <w:t>(3)</w:t>
      </w:r>
      <w:r w:rsidRPr="00816E75">
        <w:tab/>
        <w:t>In this section:</w:t>
      </w:r>
    </w:p>
    <w:p w14:paraId="05E1818F" w14:textId="77777777" w:rsidR="002B2B7E" w:rsidRPr="00816E75" w:rsidRDefault="002B2B7E" w:rsidP="002B2B7E">
      <w:pPr>
        <w:pStyle w:val="aDef"/>
      </w:pPr>
      <w:r w:rsidRPr="00CE1E9B">
        <w:rPr>
          <w:rStyle w:val="charBoldItals"/>
        </w:rPr>
        <w:t>permitted area</w:t>
      </w:r>
      <w:r w:rsidRPr="00816E75">
        <w:t xml:space="preserve"> means an area other than—</w:t>
      </w:r>
    </w:p>
    <w:p w14:paraId="3734035F" w14:textId="77777777" w:rsidR="002B2B7E" w:rsidRPr="00816E75" w:rsidRDefault="002B2B7E" w:rsidP="002B2B7E">
      <w:pPr>
        <w:pStyle w:val="aDefpara"/>
      </w:pPr>
      <w:r w:rsidRPr="00816E75">
        <w:tab/>
        <w:t>(a)</w:t>
      </w:r>
      <w:r w:rsidRPr="00816E75">
        <w:tab/>
        <w:t>Molonglo Valley; or</w:t>
      </w:r>
    </w:p>
    <w:p w14:paraId="52DDB326" w14:textId="7F911798" w:rsidR="002B2B7E" w:rsidRPr="00767B3B" w:rsidRDefault="002B2B7E" w:rsidP="002B2B7E">
      <w:pPr>
        <w:pStyle w:val="aDefpara"/>
      </w:pPr>
      <w:r w:rsidRPr="00816E75">
        <w:tab/>
        <w:t>(b)</w:t>
      </w:r>
      <w:r w:rsidRPr="00816E75">
        <w:tab/>
        <w:t>an undeveloped area.</w:t>
      </w:r>
    </w:p>
    <w:p w14:paraId="1AD99C20" w14:textId="77777777" w:rsidR="009F38D5" w:rsidRPr="00767B3B" w:rsidRDefault="009F38D5" w:rsidP="009F38D5">
      <w:pPr>
        <w:pStyle w:val="AH5Sec"/>
      </w:pPr>
      <w:bookmarkStart w:id="69" w:name="_Toc190857656"/>
      <w:r w:rsidRPr="002D5A3A">
        <w:rPr>
          <w:rStyle w:val="CharSectNo"/>
        </w:rPr>
        <w:t>34</w:t>
      </w:r>
      <w:r w:rsidRPr="00767B3B">
        <w:tab/>
        <w:t>Authorisation certificate amendment—contents of application</w:t>
      </w:r>
      <w:bookmarkEnd w:id="69"/>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lastRenderedPageBreak/>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70" w:name="_Toc190857657"/>
      <w:r w:rsidRPr="002D5A3A">
        <w:rPr>
          <w:rStyle w:val="CharSectNo"/>
        </w:rPr>
        <w:t>35</w:t>
      </w:r>
      <w:r w:rsidRPr="00767B3B">
        <w:tab/>
        <w:t>Authorisation certificate amendment decision—gaming area amendment</w:t>
      </w:r>
      <w:bookmarkEnd w:id="70"/>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6FF22486" w14:textId="588CFA29"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71" w:name="_Toc190857658"/>
      <w:r w:rsidRPr="002D5A3A">
        <w:rPr>
          <w:rStyle w:val="CharSectNo"/>
        </w:rPr>
        <w:t>36</w:t>
      </w:r>
      <w:r w:rsidRPr="00767B3B">
        <w:tab/>
        <w:t>Authorisation certificate amendment decision—premises relocation amendment</w:t>
      </w:r>
      <w:bookmarkEnd w:id="71"/>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5EE7796E" w14:textId="6555EA4D"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DB7C05">
      <w:pPr>
        <w:pStyle w:val="Amain"/>
        <w:keepNext/>
        <w:keepLines/>
      </w:pPr>
      <w:r w:rsidRPr="00767B3B">
        <w:lastRenderedPageBreak/>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72" w:name="_Toc190857659"/>
      <w:r w:rsidRPr="002D5A3A">
        <w:rPr>
          <w:rStyle w:val="CharSectNo"/>
        </w:rPr>
        <w:t>37</w:t>
      </w:r>
      <w:r w:rsidRPr="00767B3B">
        <w:tab/>
        <w:t>Authorisation certificate amendment decision—increase maximum amendment</w:t>
      </w:r>
      <w:bookmarkEnd w:id="72"/>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716DA0">
      <w:pPr>
        <w:pStyle w:val="Amain"/>
        <w:keepNext/>
      </w:pPr>
      <w:r w:rsidRPr="00767B3B">
        <w:lastRenderedPageBreak/>
        <w:tab/>
        <w:t>(2)</w:t>
      </w:r>
      <w:r w:rsidRPr="00767B3B">
        <w:tab/>
        <w:t>The commission may—</w:t>
      </w:r>
    </w:p>
    <w:p w14:paraId="0A965EE9" w14:textId="77777777" w:rsidR="009F38D5" w:rsidRPr="00767B3B" w:rsidRDefault="009F38D5" w:rsidP="00716DA0">
      <w:pPr>
        <w:pStyle w:val="Apara"/>
        <w:keepNext/>
      </w:pPr>
      <w:r w:rsidRPr="00767B3B">
        <w:tab/>
        <w:t>(a)</w:t>
      </w:r>
      <w:r w:rsidRPr="00767B3B">
        <w:tab/>
        <w:t>amend the authorisation certificate; or</w:t>
      </w:r>
    </w:p>
    <w:p w14:paraId="45C3C1A6" w14:textId="77777777" w:rsidR="009F38D5" w:rsidRPr="00767B3B" w:rsidRDefault="009F38D5" w:rsidP="00716DA0">
      <w:pPr>
        <w:pStyle w:val="Apara"/>
        <w:keepNext/>
      </w:pPr>
      <w:r w:rsidRPr="00767B3B">
        <w:tab/>
        <w:t>(b)</w:t>
      </w:r>
      <w:r w:rsidRPr="00767B3B">
        <w:tab/>
        <w:t>refuse to amend the authorisation certificate.</w:t>
      </w:r>
    </w:p>
    <w:p w14:paraId="01E8CF35" w14:textId="77777777" w:rsidR="009F38D5" w:rsidRPr="00767B3B" w:rsidRDefault="009F38D5" w:rsidP="00716DA0">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27272045"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lastRenderedPageBreak/>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73" w:name="_Toc190857660"/>
      <w:r w:rsidRPr="002D5A3A">
        <w:rPr>
          <w:rStyle w:val="CharSectNo"/>
        </w:rPr>
        <w:t>37B</w:t>
      </w:r>
      <w:r w:rsidRPr="00767B3B">
        <w:tab/>
        <w:t>Authorisation certificate amendment—technical amendment</w:t>
      </w:r>
      <w:bookmarkEnd w:id="73"/>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74" w:name="_Toc190857661"/>
      <w:r w:rsidRPr="002D5A3A">
        <w:rPr>
          <w:rStyle w:val="CharSectNo"/>
        </w:rPr>
        <w:lastRenderedPageBreak/>
        <w:t>37C</w:t>
      </w:r>
      <w:r w:rsidRPr="00767B3B">
        <w:tab/>
        <w:t>Amendment of licence, authorisation certificate etc—commission’s own initiative</w:t>
      </w:r>
      <w:bookmarkEnd w:id="74"/>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75" w:name="_Toc190857662"/>
      <w:r w:rsidRPr="002D5A3A">
        <w:rPr>
          <w:rStyle w:val="CharSectNo"/>
        </w:rPr>
        <w:t>37D</w:t>
      </w:r>
      <w:r w:rsidRPr="00767B3B">
        <w:tab/>
        <w:t>Re-issue of amended licence, authorisation certificate etc</w:t>
      </w:r>
      <w:bookmarkEnd w:id="75"/>
    </w:p>
    <w:p w14:paraId="47796CA2" w14:textId="60BBEFF5" w:rsidR="009F38D5" w:rsidRPr="00767B3B" w:rsidRDefault="009F38D5" w:rsidP="009F38D5">
      <w:pPr>
        <w:pStyle w:val="Amain"/>
      </w:pPr>
      <w:r w:rsidRPr="00767B3B">
        <w:tab/>
        <w:t>(1)</w:t>
      </w:r>
      <w:r w:rsidRPr="00767B3B">
        <w:tab/>
        <w:t>If the commission amends a licence under this Act, the commission must issue the licensee with a licence that includes the amendment (a</w:t>
      </w:r>
      <w:r w:rsidR="00465CD2">
        <w:t>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lastRenderedPageBreak/>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2D5A3A" w:rsidRDefault="009F38D5" w:rsidP="00FC238D">
      <w:pPr>
        <w:pStyle w:val="AH3Div"/>
      </w:pPr>
      <w:bookmarkStart w:id="76" w:name="_Toc190857663"/>
      <w:r w:rsidRPr="002D5A3A">
        <w:rPr>
          <w:rStyle w:val="CharDivNo"/>
        </w:rPr>
        <w:lastRenderedPageBreak/>
        <w:t>Division 2B.6</w:t>
      </w:r>
      <w:r w:rsidRPr="00767B3B">
        <w:tab/>
      </w:r>
      <w:r w:rsidRPr="002D5A3A">
        <w:rPr>
          <w:rStyle w:val="CharDivText"/>
        </w:rPr>
        <w:t>Transfer and surrender of licences and authorisation certificates</w:t>
      </w:r>
      <w:bookmarkEnd w:id="76"/>
    </w:p>
    <w:p w14:paraId="01CF40E1" w14:textId="77777777" w:rsidR="009F38D5" w:rsidRPr="00767B3B" w:rsidRDefault="009F38D5" w:rsidP="00FC238D">
      <w:pPr>
        <w:pStyle w:val="AH5Sec"/>
      </w:pPr>
      <w:bookmarkStart w:id="77" w:name="_Toc190857664"/>
      <w:r w:rsidRPr="002D5A3A">
        <w:rPr>
          <w:rStyle w:val="CharSectNo"/>
        </w:rPr>
        <w:t>37E</w:t>
      </w:r>
      <w:r w:rsidRPr="00767B3B">
        <w:tab/>
        <w:t>Transferring an authorisation certificate</w:t>
      </w:r>
      <w:bookmarkEnd w:id="77"/>
    </w:p>
    <w:p w14:paraId="06F8B7CE" w14:textId="77777777" w:rsidR="009F38D5" w:rsidRPr="00767B3B" w:rsidRDefault="009F38D5" w:rsidP="00FC238D">
      <w:pPr>
        <w:pStyle w:val="Amain"/>
        <w:keepNext/>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FC238D">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8" w:name="_Toc190857665"/>
      <w:r w:rsidRPr="002D5A3A">
        <w:rPr>
          <w:rStyle w:val="CharSectNo"/>
        </w:rPr>
        <w:lastRenderedPageBreak/>
        <w:t>37F</w:t>
      </w:r>
      <w:r w:rsidRPr="00767B3B">
        <w:tab/>
        <w:t>Surrender of licences, authorisation certificates and authorisations</w:t>
      </w:r>
      <w:bookmarkEnd w:id="78"/>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lastRenderedPageBreak/>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9" w:name="_Toc190857666"/>
      <w:r w:rsidRPr="002D5A3A">
        <w:rPr>
          <w:rStyle w:val="CharSectNo"/>
        </w:rPr>
        <w:lastRenderedPageBreak/>
        <w:t>37G</w:t>
      </w:r>
      <w:r w:rsidRPr="00767B3B">
        <w:tab/>
        <w:t>Offence—failure to dispose of gaming machines</w:t>
      </w:r>
      <w:bookmarkEnd w:id="79"/>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7CB5FB40" w14:textId="77777777" w:rsidR="00786A90" w:rsidRPr="002D5A3A" w:rsidRDefault="00786A90" w:rsidP="00786A90">
      <w:pPr>
        <w:pStyle w:val="AH2Part"/>
      </w:pPr>
      <w:bookmarkStart w:id="80" w:name="_Toc190857667"/>
      <w:r w:rsidRPr="002D5A3A">
        <w:rPr>
          <w:rStyle w:val="CharPartNo"/>
        </w:rPr>
        <w:lastRenderedPageBreak/>
        <w:t>Part 3</w:t>
      </w:r>
      <w:r w:rsidRPr="00767B3B">
        <w:tab/>
      </w:r>
      <w:r w:rsidRPr="002D5A3A">
        <w:rPr>
          <w:rStyle w:val="CharPartText"/>
        </w:rPr>
        <w:t>Licences and authorisation certificates—conditions</w:t>
      </w:r>
      <w:bookmarkEnd w:id="80"/>
    </w:p>
    <w:p w14:paraId="6C74BA63" w14:textId="77777777" w:rsidR="008D22CF" w:rsidRPr="002D5A3A" w:rsidRDefault="008D22CF">
      <w:pPr>
        <w:pStyle w:val="AH3Div"/>
      </w:pPr>
      <w:bookmarkStart w:id="81" w:name="_Toc190857668"/>
      <w:r w:rsidRPr="002D5A3A">
        <w:rPr>
          <w:rStyle w:val="CharDivNo"/>
        </w:rPr>
        <w:t>Division 3.1</w:t>
      </w:r>
      <w:r>
        <w:tab/>
      </w:r>
      <w:r w:rsidRPr="002D5A3A">
        <w:rPr>
          <w:rStyle w:val="CharDivText"/>
        </w:rPr>
        <w:t>Compliance with licence conditions</w:t>
      </w:r>
      <w:bookmarkEnd w:id="81"/>
    </w:p>
    <w:p w14:paraId="551F56C8" w14:textId="77777777" w:rsidR="00786A90" w:rsidRPr="00767B3B" w:rsidRDefault="00786A90" w:rsidP="00786A90">
      <w:pPr>
        <w:pStyle w:val="AH5Sec"/>
      </w:pPr>
      <w:bookmarkStart w:id="82" w:name="_Toc190857669"/>
      <w:r w:rsidRPr="002D5A3A">
        <w:rPr>
          <w:rStyle w:val="CharSectNo"/>
        </w:rPr>
        <w:t>39</w:t>
      </w:r>
      <w:r w:rsidRPr="00767B3B">
        <w:tab/>
        <w:t>Offence—failure to comply with condition</w:t>
      </w:r>
      <w:bookmarkEnd w:id="82"/>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2D5A3A" w:rsidRDefault="0064419E" w:rsidP="0064419E">
      <w:pPr>
        <w:pStyle w:val="AH3Div"/>
      </w:pPr>
      <w:bookmarkStart w:id="83" w:name="_Toc190857670"/>
      <w:r w:rsidRPr="002D5A3A">
        <w:rPr>
          <w:rStyle w:val="CharDivNo"/>
        </w:rPr>
        <w:lastRenderedPageBreak/>
        <w:t>Division 3.2</w:t>
      </w:r>
      <w:r w:rsidRPr="00767B3B">
        <w:tab/>
      </w:r>
      <w:r w:rsidRPr="002D5A3A">
        <w:rPr>
          <w:rStyle w:val="CharDivText"/>
        </w:rPr>
        <w:t>General licence and authorisation certificate conditions</w:t>
      </w:r>
      <w:bookmarkEnd w:id="83"/>
    </w:p>
    <w:p w14:paraId="35F1092E" w14:textId="77777777" w:rsidR="0064419E" w:rsidRPr="00767B3B" w:rsidRDefault="0064419E" w:rsidP="0064419E">
      <w:pPr>
        <w:pStyle w:val="AH5Sec"/>
      </w:pPr>
      <w:bookmarkStart w:id="84" w:name="_Toc190857671"/>
      <w:r w:rsidRPr="002D5A3A">
        <w:rPr>
          <w:rStyle w:val="CharSectNo"/>
        </w:rPr>
        <w:t>39A</w:t>
      </w:r>
      <w:r w:rsidRPr="00767B3B">
        <w:tab/>
        <w:t>Compliance with requirements for issue of licence and authorisation certificate</w:t>
      </w:r>
      <w:bookmarkEnd w:id="84"/>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85" w:name="_Toc190857672"/>
      <w:r w:rsidRPr="002D5A3A">
        <w:rPr>
          <w:rStyle w:val="CharSectNo"/>
        </w:rPr>
        <w:t>40</w:t>
      </w:r>
      <w:r>
        <w:tab/>
        <w:t>Compliance with directions</w:t>
      </w:r>
      <w:bookmarkEnd w:id="85"/>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86" w:name="_Toc190857673"/>
      <w:r w:rsidRPr="002D5A3A">
        <w:rPr>
          <w:rStyle w:val="CharSectNo"/>
        </w:rPr>
        <w:lastRenderedPageBreak/>
        <w:t>41</w:t>
      </w:r>
      <w:r w:rsidRPr="001847A1">
        <w:tab/>
        <w:t>Licence and authorisation certificate to be kept at premises</w:t>
      </w:r>
      <w:bookmarkEnd w:id="86"/>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608D8E8F" w:rsidR="002B7B71" w:rsidRPr="005D4E1B" w:rsidRDefault="002B7B71" w:rsidP="002B7B71">
      <w:pPr>
        <w:pStyle w:val="Apara"/>
      </w:pPr>
      <w:r w:rsidRPr="005D4E1B">
        <w:tab/>
        <w:t>(b)</w:t>
      </w:r>
      <w:r w:rsidRPr="005D4E1B">
        <w:tab/>
        <w:t xml:space="preserve">the licensee has given the commission a statement under the </w:t>
      </w:r>
      <w:hyperlink r:id="rId66"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87" w:name="_Toc190857674"/>
      <w:r w:rsidRPr="002D5A3A">
        <w:rPr>
          <w:rStyle w:val="CharSectNo"/>
        </w:rPr>
        <w:t>42</w:t>
      </w:r>
      <w:r w:rsidRPr="001847A1">
        <w:tab/>
        <w:t>Licence and authorisation certificate to be available on request</w:t>
      </w:r>
      <w:bookmarkEnd w:id="87"/>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54453076" w:rsidR="002B7B71" w:rsidRPr="005D4E1B" w:rsidRDefault="002B7B71" w:rsidP="002B7B71">
      <w:pPr>
        <w:pStyle w:val="Apara"/>
      </w:pPr>
      <w:r w:rsidRPr="005D4E1B">
        <w:tab/>
        <w:t>(b)</w:t>
      </w:r>
      <w:r w:rsidRPr="005D4E1B">
        <w:tab/>
        <w:t xml:space="preserve">the licensee has given the commission a statement under the </w:t>
      </w:r>
      <w:hyperlink r:id="rId67"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88" w:name="_Toc190857675"/>
      <w:r w:rsidRPr="002D5A3A">
        <w:rPr>
          <w:rStyle w:val="CharSectNo"/>
        </w:rPr>
        <w:lastRenderedPageBreak/>
        <w:t>42A</w:t>
      </w:r>
      <w:r w:rsidRPr="00767B3B">
        <w:tab/>
        <w:t>Assistance with reviews</w:t>
      </w:r>
      <w:bookmarkEnd w:id="88"/>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89" w:name="_Toc190857676"/>
      <w:r w:rsidRPr="002D5A3A">
        <w:rPr>
          <w:rStyle w:val="CharSectNo"/>
        </w:rPr>
        <w:t>43</w:t>
      </w:r>
      <w:r>
        <w:tab/>
        <w:t>Rules and control procedures for operation of gaming machines and peripheral equipment</w:t>
      </w:r>
      <w:bookmarkEnd w:id="89"/>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90" w:name="_Toc190857677"/>
      <w:r w:rsidRPr="002D5A3A">
        <w:rPr>
          <w:rStyle w:val="CharSectNo"/>
        </w:rPr>
        <w:t>44</w:t>
      </w:r>
      <w:r>
        <w:tab/>
        <w:t>Installation in accordance with Act</w:t>
      </w:r>
      <w:bookmarkEnd w:id="90"/>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91" w:name="_Toc190857678"/>
      <w:r w:rsidRPr="002D5A3A">
        <w:rPr>
          <w:rStyle w:val="CharSectNo"/>
        </w:rPr>
        <w:t>45</w:t>
      </w:r>
      <w:r w:rsidRPr="001847A1">
        <w:tab/>
        <w:t>Installation certificate</w:t>
      </w:r>
      <w:bookmarkEnd w:id="91"/>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0ED2AB2B" w:rsidR="00863B7E" w:rsidRPr="001847A1" w:rsidRDefault="00863B7E" w:rsidP="00863B7E">
      <w:pPr>
        <w:pStyle w:val="aNote"/>
        <w:keepNext/>
      </w:pPr>
      <w:r w:rsidRPr="001847A1">
        <w:rPr>
          <w:rStyle w:val="charItals"/>
        </w:rPr>
        <w:t>Note</w:t>
      </w:r>
      <w:r w:rsidRPr="001847A1">
        <w:tab/>
        <w:t xml:space="preserve">If a form is approved under the </w:t>
      </w:r>
      <w:hyperlink r:id="rId68"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92" w:name="_Toc190857679"/>
      <w:r w:rsidRPr="002D5A3A">
        <w:rPr>
          <w:rStyle w:val="CharSectNo"/>
        </w:rPr>
        <w:t>46</w:t>
      </w:r>
      <w:r>
        <w:tab/>
        <w:t>Operation after installation</w:t>
      </w:r>
      <w:bookmarkEnd w:id="92"/>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93" w:name="_Toc190857680"/>
      <w:r w:rsidRPr="002D5A3A">
        <w:rPr>
          <w:rStyle w:val="CharSectNo"/>
        </w:rPr>
        <w:t>47</w:t>
      </w:r>
      <w:r>
        <w:tab/>
        <w:t>Operation subject to correct percentage payout</w:t>
      </w:r>
      <w:bookmarkEnd w:id="93"/>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94" w:name="_Toc190857681"/>
      <w:r w:rsidRPr="002D5A3A">
        <w:rPr>
          <w:rStyle w:val="CharSectNo"/>
        </w:rPr>
        <w:lastRenderedPageBreak/>
        <w:t>48</w:t>
      </w:r>
      <w:r w:rsidRPr="001847A1">
        <w:tab/>
        <w:t>Approved statement to be displayed</w:t>
      </w:r>
      <w:bookmarkEnd w:id="94"/>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95" w:name="_Toc190857682"/>
      <w:r w:rsidRPr="002D5A3A">
        <w:rPr>
          <w:rStyle w:val="CharSectNo"/>
        </w:rPr>
        <w:t>49</w:t>
      </w:r>
      <w:r>
        <w:tab/>
        <w:t>Maximum stake amount</w:t>
      </w:r>
      <w:bookmarkEnd w:id="95"/>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96" w:name="_Toc190857683"/>
      <w:r w:rsidRPr="002D5A3A">
        <w:rPr>
          <w:rStyle w:val="CharSectNo"/>
        </w:rPr>
        <w:t>50</w:t>
      </w:r>
      <w:r>
        <w:tab/>
        <w:t>Licensee to comply with relevant codes of practice</w:t>
      </w:r>
      <w:bookmarkEnd w:id="96"/>
    </w:p>
    <w:p w14:paraId="3547DBB2" w14:textId="084FCE96" w:rsidR="008D22CF" w:rsidRDefault="008D22CF">
      <w:pPr>
        <w:pStyle w:val="Amainreturn"/>
        <w:keepNext/>
      </w:pPr>
      <w:r>
        <w:t xml:space="preserve">It is a condition of a licence that the licensee comply with the relevant code of practice (if any) prescribed under the </w:t>
      </w:r>
      <w:hyperlink r:id="rId69" w:tooltip="A1999-46" w:history="1">
        <w:r w:rsidR="00D65DD5" w:rsidRPr="00D65DD5">
          <w:rPr>
            <w:rStyle w:val="charCitHyperlinkAbbrev"/>
          </w:rPr>
          <w:t>Control Act</w:t>
        </w:r>
      </w:hyperlink>
      <w:r>
        <w:t>.</w:t>
      </w:r>
    </w:p>
    <w:p w14:paraId="20C3FD9A" w14:textId="77777777" w:rsidR="008D22CF" w:rsidRDefault="008D22CF">
      <w:pPr>
        <w:pStyle w:val="AH5Sec"/>
      </w:pPr>
      <w:bookmarkStart w:id="97" w:name="_Toc190857684"/>
      <w:r w:rsidRPr="002D5A3A">
        <w:rPr>
          <w:rStyle w:val="CharSectNo"/>
        </w:rPr>
        <w:t>52</w:t>
      </w:r>
      <w:r>
        <w:tab/>
        <w:t>Accounts relating to gaming machines</w:t>
      </w:r>
      <w:bookmarkEnd w:id="97"/>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2D5A3A" w:rsidRDefault="008D22CF">
      <w:pPr>
        <w:pStyle w:val="AH3Div"/>
      </w:pPr>
      <w:bookmarkStart w:id="98" w:name="_Toc190857685"/>
      <w:r w:rsidRPr="002D5A3A">
        <w:rPr>
          <w:rStyle w:val="CharDivNo"/>
        </w:rPr>
        <w:t>Division 3.3</w:t>
      </w:r>
      <w:r>
        <w:tab/>
      </w:r>
      <w:r w:rsidRPr="002D5A3A">
        <w:rPr>
          <w:rStyle w:val="CharDivText"/>
        </w:rPr>
        <w:t>Club licence conditions</w:t>
      </w:r>
      <w:bookmarkEnd w:id="98"/>
    </w:p>
    <w:p w14:paraId="37E1EA76" w14:textId="77777777" w:rsidR="002B7B71" w:rsidRPr="005D4E1B" w:rsidRDefault="002B7B71" w:rsidP="002B7B71">
      <w:pPr>
        <w:pStyle w:val="AH5Sec"/>
      </w:pPr>
      <w:bookmarkStart w:id="99" w:name="_Toc190857686"/>
      <w:r w:rsidRPr="002D5A3A">
        <w:rPr>
          <w:rStyle w:val="CharSectNo"/>
        </w:rPr>
        <w:t>52A</w:t>
      </w:r>
      <w:r w:rsidRPr="005D4E1B">
        <w:tab/>
        <w:t>Application of Casino (Electronic Gaming) Act 2017 to gaming machines operated near casino</w:t>
      </w:r>
      <w:bookmarkEnd w:id="99"/>
    </w:p>
    <w:p w14:paraId="70EC95B8" w14:textId="544648AD"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0"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03787F44" w:rsidR="002B7B71" w:rsidRPr="005D4E1B" w:rsidRDefault="002B7B71" w:rsidP="002B7B71">
      <w:pPr>
        <w:pStyle w:val="Amain"/>
      </w:pPr>
      <w:r w:rsidRPr="005D4E1B">
        <w:lastRenderedPageBreak/>
        <w:tab/>
        <w:t>(2)</w:t>
      </w:r>
      <w:r w:rsidRPr="005D4E1B">
        <w:tab/>
        <w:t xml:space="preserve">For subsection (1), the </w:t>
      </w:r>
      <w:hyperlink r:id="rId71"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4593244D"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2" w:tooltip="Act 2001 No 50 (Cwlth)" w:history="1">
        <w:r w:rsidRPr="005D4E1B">
          <w:rPr>
            <w:rStyle w:val="charCitHyperlinkAbbrev"/>
          </w:rPr>
          <w:t>Corporations Act</w:t>
        </w:r>
      </w:hyperlink>
      <w:r w:rsidRPr="005D4E1B">
        <w:rPr>
          <w:lang w:eastAsia="en-AU"/>
        </w:rPr>
        <w:t>, section 50;</w:t>
      </w:r>
    </w:p>
    <w:p w14:paraId="560BF7EE" w14:textId="2FC9B8C1"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3"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637CD1DA" w:rsidR="002B7B71" w:rsidRPr="005D4E1B" w:rsidRDefault="002B7B71" w:rsidP="002B7B71">
      <w:pPr>
        <w:pStyle w:val="aDef"/>
      </w:pPr>
      <w:r w:rsidRPr="005D4E1B">
        <w:rPr>
          <w:rStyle w:val="charBoldItals"/>
        </w:rPr>
        <w:t>casino</w:t>
      </w:r>
      <w:r w:rsidRPr="005D4E1B">
        <w:t xml:space="preserve"> means the casino under the </w:t>
      </w:r>
      <w:hyperlink r:id="rId74" w:tooltip="A2006-2" w:history="1">
        <w:r w:rsidRPr="005D4E1B">
          <w:rPr>
            <w:rStyle w:val="charCitHyperlinkItal"/>
          </w:rPr>
          <w:t>Casino Control Act 2006</w:t>
        </w:r>
      </w:hyperlink>
      <w:r w:rsidRPr="005D4E1B">
        <w:t>.</w:t>
      </w:r>
    </w:p>
    <w:p w14:paraId="6AC1556B" w14:textId="6EA294F0" w:rsidR="002B7B71" w:rsidRPr="005D4E1B" w:rsidRDefault="002B7B71" w:rsidP="002B7B71">
      <w:pPr>
        <w:pStyle w:val="aDef"/>
      </w:pPr>
      <w:r w:rsidRPr="005D4E1B">
        <w:rPr>
          <w:rStyle w:val="charBoldItals"/>
        </w:rPr>
        <w:t>casino licensee</w:t>
      </w:r>
      <w:r w:rsidRPr="005D4E1B">
        <w:t xml:space="preserve">—see the </w:t>
      </w:r>
      <w:hyperlink r:id="rId75"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100" w:name="_Toc190857687"/>
      <w:r w:rsidRPr="002D5A3A">
        <w:rPr>
          <w:rStyle w:val="CharSectNo"/>
        </w:rPr>
        <w:t>53</w:t>
      </w:r>
      <w:r>
        <w:tab/>
        <w:t>Conditions about inequitable benefits</w:t>
      </w:r>
      <w:bookmarkEnd w:id="100"/>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11687DDB" w:rsidR="008D22CF" w:rsidRDefault="008D22CF">
      <w:pPr>
        <w:pStyle w:val="Apara"/>
      </w:pPr>
      <w:r>
        <w:tab/>
        <w:t>(a)</w:t>
      </w:r>
      <w:r>
        <w:tab/>
        <w:t xml:space="preserve">the person and the club are corporations that are related under the </w:t>
      </w:r>
      <w:hyperlink r:id="rId76"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01" w:name="_Toc190857688"/>
      <w:r w:rsidRPr="002D5A3A">
        <w:rPr>
          <w:rStyle w:val="CharSectNo"/>
        </w:rPr>
        <w:t>53A</w:t>
      </w:r>
      <w:r w:rsidRPr="000B0ACF">
        <w:tab/>
        <w:t>Condition about club’s constitution—consistency with gaming laws</w:t>
      </w:r>
      <w:bookmarkEnd w:id="101"/>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102" w:name="_Toc190857689"/>
      <w:r w:rsidRPr="002D5A3A">
        <w:rPr>
          <w:rStyle w:val="CharSectNo"/>
        </w:rPr>
        <w:lastRenderedPageBreak/>
        <w:t>53B</w:t>
      </w:r>
      <w:r w:rsidRPr="000B0ACF">
        <w:tab/>
        <w:t>Condition about club’s constitution—amendment if inconsistent with gaming laws</w:t>
      </w:r>
      <w:bookmarkEnd w:id="102"/>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4D9A6D19"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77"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1D885E22"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78" w:tooltip="Act 2001 No 50 (Cwlth)" w:history="1">
        <w:r w:rsidR="009B5960" w:rsidRPr="009B5960">
          <w:rPr>
            <w:rStyle w:val="charCitHyperlinkAbbrev"/>
          </w:rPr>
          <w:t>Corporations Act</w:t>
        </w:r>
      </w:hyperlink>
      <w:r w:rsidRPr="000B0ACF">
        <w:t xml:space="preserve"> or the </w:t>
      </w:r>
      <w:hyperlink r:id="rId79"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03" w:name="_Toc190857690"/>
      <w:r w:rsidRPr="002D5A3A">
        <w:rPr>
          <w:rStyle w:val="CharSectNo"/>
        </w:rPr>
        <w:t>54</w:t>
      </w:r>
      <w:r>
        <w:tab/>
        <w:t>Annual report of clubs</w:t>
      </w:r>
      <w:bookmarkEnd w:id="103"/>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5EBDF31B" w:rsidR="005C798F" w:rsidRPr="000B0ACF" w:rsidRDefault="0074004F" w:rsidP="005C798F">
      <w:pPr>
        <w:pStyle w:val="Apara"/>
      </w:pPr>
      <w:r>
        <w:tab/>
        <w:t>(d</w:t>
      </w:r>
      <w:r w:rsidR="005C798F" w:rsidRPr="000B0ACF">
        <w:t>)</w:t>
      </w:r>
      <w:r w:rsidR="005C798F" w:rsidRPr="000B0ACF">
        <w:tab/>
        <w:t>if any benefits have been taken by a person during the financial</w:t>
      </w:r>
      <w:r w:rsidR="00B84EB5">
        <w:t> </w:t>
      </w:r>
      <w:r w:rsidR="005C798F" w:rsidRPr="000B0ACF">
        <w:t>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17A6FC60"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0"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04" w:name="_Toc190857691"/>
      <w:r w:rsidRPr="002D5A3A">
        <w:rPr>
          <w:rStyle w:val="CharSectNo"/>
        </w:rPr>
        <w:lastRenderedPageBreak/>
        <w:t>54A</w:t>
      </w:r>
      <w:r w:rsidRPr="001847A1">
        <w:tab/>
        <w:t>Conditions about guests and temporary membership</w:t>
      </w:r>
      <w:bookmarkEnd w:id="104"/>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487F2C5A" w14:textId="6F71B3BC" w:rsidR="00F33513" w:rsidRPr="004A7DF6" w:rsidRDefault="00F33513" w:rsidP="00F33513">
      <w:pPr>
        <w:pStyle w:val="Amain"/>
      </w:pPr>
      <w:r w:rsidRPr="004A7DF6">
        <w:tab/>
        <w:t>(</w:t>
      </w:r>
      <w:r w:rsidR="00350195">
        <w:t>2</w:t>
      </w:r>
      <w:r w:rsidRPr="004A7DF6">
        <w:t>)</w:t>
      </w:r>
      <w:r w:rsidRPr="004A7DF6">
        <w:tab/>
        <w:t>Subsection (1) does not apply if a person attends a club while a club refuge declaration is in force for the club.</w:t>
      </w:r>
    </w:p>
    <w:p w14:paraId="5F2554B6" w14:textId="0F8BBAFB" w:rsidR="003468BA" w:rsidRPr="001847A1" w:rsidRDefault="003468BA" w:rsidP="00C6424E">
      <w:pPr>
        <w:pStyle w:val="Amain"/>
        <w:keepNext/>
      </w:pPr>
      <w:r w:rsidRPr="001847A1">
        <w:tab/>
        <w:t>(</w:t>
      </w:r>
      <w:r w:rsidR="00350195">
        <w:t>3</w:t>
      </w:r>
      <w:r w:rsidRPr="001847A1">
        <w:t>)</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182335C2" w:rsidR="003468BA" w:rsidRPr="001847A1" w:rsidRDefault="003468BA" w:rsidP="003468BA">
      <w:pPr>
        <w:pStyle w:val="Amain"/>
      </w:pPr>
      <w:r w:rsidRPr="001847A1">
        <w:tab/>
        <w:t>(</w:t>
      </w:r>
      <w:r w:rsidR="00350195">
        <w:t>4</w:t>
      </w:r>
      <w:r w:rsidRPr="001847A1">
        <w:t>)</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05" w:name="_Toc190857692"/>
      <w:r w:rsidRPr="002D5A3A">
        <w:rPr>
          <w:rStyle w:val="CharSectNo"/>
        </w:rPr>
        <w:lastRenderedPageBreak/>
        <w:t>55</w:t>
      </w:r>
      <w:r>
        <w:tab/>
        <w:t>Other conditions of club licences</w:t>
      </w:r>
      <w:bookmarkEnd w:id="105"/>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6A64FBE6"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2D5A3A" w:rsidRDefault="00FE06A4" w:rsidP="00FE06A4">
      <w:pPr>
        <w:pStyle w:val="AH2Part"/>
      </w:pPr>
      <w:bookmarkStart w:id="106" w:name="_Toc190857693"/>
      <w:r w:rsidRPr="002D5A3A">
        <w:rPr>
          <w:rStyle w:val="CharPartNo"/>
        </w:rPr>
        <w:lastRenderedPageBreak/>
        <w:t>Part 3A</w:t>
      </w:r>
      <w:r w:rsidRPr="009545D2">
        <w:tab/>
      </w:r>
      <w:r w:rsidRPr="002D5A3A">
        <w:rPr>
          <w:rStyle w:val="CharPartText"/>
        </w:rPr>
        <w:t>Enforceable undertakings</w:t>
      </w:r>
      <w:bookmarkEnd w:id="106"/>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07" w:name="_Toc190857694"/>
      <w:r w:rsidRPr="002D5A3A">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07"/>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08" w:name="_Toc190857695"/>
      <w:r w:rsidRPr="002D5A3A">
        <w:rPr>
          <w:rStyle w:val="CharSectNo"/>
        </w:rPr>
        <w:t>55B</w:t>
      </w:r>
      <w:r w:rsidRPr="009545D2">
        <w:tab/>
      </w:r>
      <w:r w:rsidRPr="009545D2">
        <w:rPr>
          <w:color w:val="000000"/>
          <w:lang w:eastAsia="en-AU"/>
        </w:rPr>
        <w:t>Commission may accept undertakings</w:t>
      </w:r>
      <w:bookmarkEnd w:id="108"/>
    </w:p>
    <w:p w14:paraId="26EB37B1" w14:textId="5945D261"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1"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5ABDF9D4"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2" w:tooltip="A1999-46" w:history="1">
        <w:r w:rsidRPr="009545D2">
          <w:rPr>
            <w:color w:val="0000FF" w:themeColor="hyperlink"/>
          </w:rPr>
          <w:t>Control Act</w:t>
        </w:r>
      </w:hyperlink>
      <w:r w:rsidRPr="009545D2">
        <w:rPr>
          <w:color w:val="000000"/>
          <w:lang w:eastAsia="en-AU"/>
        </w:rPr>
        <w:t>;</w:t>
      </w:r>
    </w:p>
    <w:p w14:paraId="4A4A42CA" w14:textId="60FCC86B"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3"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3F1C19B7"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84"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09" w:name="_Toc190857696"/>
      <w:r w:rsidRPr="002D5A3A">
        <w:rPr>
          <w:rStyle w:val="CharSectNo"/>
        </w:rPr>
        <w:t>55C</w:t>
      </w:r>
      <w:r w:rsidRPr="009545D2">
        <w:tab/>
      </w:r>
      <w:r w:rsidRPr="009545D2">
        <w:rPr>
          <w:color w:val="000000"/>
          <w:lang w:eastAsia="en-AU"/>
        </w:rPr>
        <w:t>Notice of decision and reasons for decision</w:t>
      </w:r>
      <w:bookmarkEnd w:id="109"/>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10" w:name="_Toc190857697"/>
      <w:r w:rsidRPr="002D5A3A">
        <w:rPr>
          <w:rStyle w:val="CharSectNo"/>
        </w:rPr>
        <w:lastRenderedPageBreak/>
        <w:t>55D</w:t>
      </w:r>
      <w:r w:rsidRPr="009545D2">
        <w:tab/>
      </w:r>
      <w:r w:rsidRPr="009545D2">
        <w:rPr>
          <w:color w:val="000000"/>
          <w:lang w:eastAsia="en-AU"/>
        </w:rPr>
        <w:t>When a GM undertaking is enforceable</w:t>
      </w:r>
      <w:bookmarkEnd w:id="110"/>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11" w:name="_Toc190857698"/>
      <w:r w:rsidRPr="002D5A3A">
        <w:rPr>
          <w:rStyle w:val="CharSectNo"/>
        </w:rPr>
        <w:t>55E</w:t>
      </w:r>
      <w:r w:rsidRPr="009545D2">
        <w:tab/>
      </w:r>
      <w:r w:rsidRPr="009545D2">
        <w:rPr>
          <w:color w:val="000000"/>
          <w:lang w:eastAsia="en-AU"/>
        </w:rPr>
        <w:t>Compliance with GM undertaking</w:t>
      </w:r>
      <w:bookmarkEnd w:id="111"/>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12" w:name="_Toc190857699"/>
      <w:r w:rsidRPr="002D5A3A">
        <w:rPr>
          <w:rStyle w:val="CharSectNo"/>
        </w:rPr>
        <w:t>55F</w:t>
      </w:r>
      <w:r w:rsidRPr="009545D2">
        <w:tab/>
      </w:r>
      <w:r w:rsidRPr="009545D2">
        <w:rPr>
          <w:color w:val="000000"/>
          <w:lang w:eastAsia="en-AU"/>
        </w:rPr>
        <w:t>Contravention of GM undertaking</w:t>
      </w:r>
      <w:bookmarkEnd w:id="112"/>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13" w:name="_Toc190857700"/>
      <w:r w:rsidRPr="002D5A3A">
        <w:rPr>
          <w:rStyle w:val="CharSectNo"/>
        </w:rPr>
        <w:t>55G</w:t>
      </w:r>
      <w:r w:rsidRPr="009545D2">
        <w:tab/>
      </w:r>
      <w:r w:rsidRPr="009545D2">
        <w:rPr>
          <w:color w:val="000000"/>
          <w:lang w:eastAsia="en-AU"/>
        </w:rPr>
        <w:t>Withdrawal or variation of GM undertaking</w:t>
      </w:r>
      <w:bookmarkEnd w:id="113"/>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67A2D370"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85"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14" w:name="_Toc190857701"/>
      <w:r w:rsidRPr="002D5A3A">
        <w:rPr>
          <w:rStyle w:val="CharSectNo"/>
        </w:rPr>
        <w:t>55H</w:t>
      </w:r>
      <w:r w:rsidRPr="009545D2">
        <w:tab/>
      </w:r>
      <w:r w:rsidRPr="009545D2">
        <w:rPr>
          <w:color w:val="000000"/>
          <w:lang w:eastAsia="en-AU"/>
        </w:rPr>
        <w:t>Proceeding for contravention or alleged contravention</w:t>
      </w:r>
      <w:bookmarkEnd w:id="114"/>
    </w:p>
    <w:p w14:paraId="2B6B37D5" w14:textId="618BD84B"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86"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0533FD03"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87"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2D5A3A" w:rsidRDefault="008D22CF">
      <w:pPr>
        <w:pStyle w:val="AH2Part"/>
      </w:pPr>
      <w:bookmarkStart w:id="115" w:name="_Toc190857702"/>
      <w:r w:rsidRPr="002D5A3A">
        <w:rPr>
          <w:rStyle w:val="CharPartNo"/>
        </w:rPr>
        <w:lastRenderedPageBreak/>
        <w:t>Part 4</w:t>
      </w:r>
      <w:r>
        <w:tab/>
      </w:r>
      <w:r w:rsidRPr="002D5A3A">
        <w:rPr>
          <w:rStyle w:val="CharPartText"/>
        </w:rPr>
        <w:t>Disciplinary action</w:t>
      </w:r>
      <w:bookmarkEnd w:id="115"/>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16" w:name="_Toc190857703"/>
      <w:r w:rsidRPr="002D5A3A">
        <w:rPr>
          <w:rStyle w:val="CharSectNo"/>
        </w:rPr>
        <w:t>56</w:t>
      </w:r>
      <w:r w:rsidRPr="00767B3B">
        <w:tab/>
        <w:t>Definitions—pt 4</w:t>
      </w:r>
      <w:bookmarkEnd w:id="116"/>
    </w:p>
    <w:p w14:paraId="2B8FB455" w14:textId="73E428DB" w:rsidR="008D22CF" w:rsidRDefault="007208B4" w:rsidP="007208B4">
      <w:pPr>
        <w:pStyle w:val="Amain"/>
        <w:rPr>
          <w:lang w:eastAsia="en-AU"/>
        </w:rPr>
      </w:pPr>
      <w:r w:rsidRPr="009545D2">
        <w:rPr>
          <w:color w:val="000000"/>
          <w:lang w:eastAsia="en-AU"/>
        </w:rPr>
        <w:tab/>
        <w:t>(1)</w:t>
      </w:r>
      <w:r w:rsidRPr="009545D2">
        <w:rPr>
          <w:color w:val="000000"/>
          <w:lang w:eastAsia="en-AU"/>
        </w:rPr>
        <w:tab/>
      </w:r>
      <w:r w:rsidR="008D22CF">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229E6B27" w14:textId="1B33D5DA" w:rsidR="00DD6AEB" w:rsidRPr="00767B3B" w:rsidRDefault="0012122E" w:rsidP="001A39F6">
      <w:pPr>
        <w:pStyle w:val="aDef"/>
      </w:pPr>
      <w:r w:rsidRPr="001A39F6">
        <w:rPr>
          <w:rStyle w:val="charBoldItals"/>
        </w:rPr>
        <w:t>licence</w:t>
      </w:r>
      <w:r w:rsidRPr="001A39F6">
        <w:t xml:space="preserve"> includes an in-principle approval for an authorisation certificate issued under section 38D as in force immediately before the </w:t>
      </w:r>
      <w:hyperlink r:id="rId88" w:tooltip="A2024-1" w:history="1">
        <w:r w:rsidR="00BE448E" w:rsidRPr="00BE448E">
          <w:rPr>
            <w:rStyle w:val="charCitHyperlinkItal"/>
          </w:rPr>
          <w:t>Gaming Machine Amendment Act 2024</w:t>
        </w:r>
      </w:hyperlink>
      <w:r w:rsidRPr="001A39F6">
        <w:t>, section 14 commences.</w:t>
      </w:r>
    </w:p>
    <w:p w14:paraId="3281804D" w14:textId="2CAB2DAE" w:rsidR="00DD6AEB" w:rsidRPr="00767B3B" w:rsidRDefault="00DD6AEB" w:rsidP="00DD6AEB">
      <w:pPr>
        <w:pStyle w:val="aNote"/>
        <w:keepNext/>
      </w:pPr>
      <w:r w:rsidRPr="00767B3B">
        <w:rPr>
          <w:rStyle w:val="charItals"/>
        </w:rPr>
        <w:t>Note </w:t>
      </w:r>
      <w:r w:rsidR="00001FB8">
        <w:rPr>
          <w:rStyle w:val="charItals"/>
        </w:rPr>
        <w:t>1</w:t>
      </w:r>
      <w:r w:rsidRPr="00767B3B">
        <w:tab/>
      </w:r>
      <w:r w:rsidRPr="00767B3B">
        <w:rPr>
          <w:rStyle w:val="charBoldItals"/>
        </w:rPr>
        <w:t>Licence</w:t>
      </w:r>
      <w:r w:rsidRPr="00767B3B">
        <w:t>—see the dictionary.</w:t>
      </w:r>
    </w:p>
    <w:p w14:paraId="2D23C83D" w14:textId="45714E27" w:rsidR="00DD6AEB" w:rsidRDefault="00DD6AEB" w:rsidP="00DD6AEB">
      <w:pPr>
        <w:pStyle w:val="aNote"/>
      </w:pPr>
      <w:r w:rsidRPr="00767B3B">
        <w:rPr>
          <w:rStyle w:val="charItals"/>
        </w:rPr>
        <w:t>Note </w:t>
      </w:r>
      <w:r w:rsidR="00001FB8">
        <w:rPr>
          <w:rStyle w:val="charItals"/>
        </w:rPr>
        <w:t>2</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89" w:tooltip="A2001-14" w:history="1">
        <w:r w:rsidRPr="00767B3B">
          <w:rPr>
            <w:rStyle w:val="charCitHyperlinkAbbrev"/>
          </w:rPr>
          <w:t>Legislation Act</w:t>
        </w:r>
      </w:hyperlink>
      <w:r w:rsidRPr="00767B3B">
        <w:t>, s 157).</w:t>
      </w:r>
    </w:p>
    <w:p w14:paraId="4171921A" w14:textId="138B6086" w:rsidR="007208B4" w:rsidRPr="00816E75" w:rsidRDefault="007208B4" w:rsidP="003525C3">
      <w:pPr>
        <w:pStyle w:val="Amain"/>
        <w:keepNext/>
      </w:pPr>
      <w:r w:rsidRPr="00816E75">
        <w:lastRenderedPageBreak/>
        <w:tab/>
        <w:t>(2)</w:t>
      </w:r>
      <w:r w:rsidRPr="00816E75">
        <w:tab/>
        <w:t xml:space="preserve">This subsection and the following provisions expire 4 years after the day the </w:t>
      </w:r>
      <w:hyperlink r:id="rId90" w:tooltip="A2024-1" w:history="1">
        <w:r w:rsidR="00BE448E" w:rsidRPr="00BE448E">
          <w:rPr>
            <w:rStyle w:val="charCitHyperlinkItal"/>
          </w:rPr>
          <w:t>Gaming Machine Amendment Act 2024</w:t>
        </w:r>
      </w:hyperlink>
      <w:r w:rsidRPr="00CE1E9B">
        <w:t>,</w:t>
      </w:r>
      <w:r w:rsidRPr="00816E75">
        <w:t xml:space="preserve"> section</w:t>
      </w:r>
      <w:r w:rsidR="00CF2663">
        <w:t> </w:t>
      </w:r>
      <w:r w:rsidRPr="00816E75">
        <w:t>1</w:t>
      </w:r>
      <w:r>
        <w:t>4</w:t>
      </w:r>
      <w:r w:rsidRPr="00816E75">
        <w:t xml:space="preserve"> commences:</w:t>
      </w:r>
    </w:p>
    <w:p w14:paraId="3CFEC769" w14:textId="77777777" w:rsidR="007208B4" w:rsidRPr="00816E75" w:rsidRDefault="007208B4" w:rsidP="003525C3">
      <w:pPr>
        <w:pStyle w:val="Apara"/>
        <w:keepNext/>
      </w:pPr>
      <w:r w:rsidRPr="00816E75">
        <w:tab/>
        <w:t>(a)</w:t>
      </w:r>
      <w:r w:rsidRPr="00816E75">
        <w:tab/>
        <w:t xml:space="preserve">subsection (1), definition of </w:t>
      </w:r>
      <w:r w:rsidRPr="00CE1E9B">
        <w:rPr>
          <w:rStyle w:val="charBoldItals"/>
        </w:rPr>
        <w:t>licence</w:t>
      </w:r>
      <w:r w:rsidRPr="00816E75">
        <w:t>;</w:t>
      </w:r>
    </w:p>
    <w:p w14:paraId="1534EA6D" w14:textId="77777777" w:rsidR="007208B4" w:rsidRPr="00816E75" w:rsidRDefault="007208B4" w:rsidP="00675C08">
      <w:pPr>
        <w:pStyle w:val="Apara"/>
      </w:pPr>
      <w:r w:rsidRPr="00816E75">
        <w:tab/>
        <w:t>(b)</w:t>
      </w:r>
      <w:r w:rsidRPr="00816E75">
        <w:tab/>
        <w:t xml:space="preserve">dictionary, definition of </w:t>
      </w:r>
      <w:r w:rsidRPr="00CE1E9B">
        <w:rPr>
          <w:rStyle w:val="charBoldItals"/>
        </w:rPr>
        <w:t>licence</w:t>
      </w:r>
      <w:r w:rsidRPr="00816E75">
        <w:t>, paragraph (b).</w:t>
      </w:r>
    </w:p>
    <w:p w14:paraId="2BE479E5" w14:textId="35EDAAAE" w:rsidR="007208B4" w:rsidRPr="00767B3B" w:rsidRDefault="007208B4" w:rsidP="007208B4">
      <w:pPr>
        <w:pStyle w:val="aNote"/>
      </w:pPr>
      <w:r w:rsidRPr="00CE1E9B">
        <w:rPr>
          <w:rStyle w:val="charItals"/>
        </w:rPr>
        <w:t>Note</w:t>
      </w:r>
      <w:r w:rsidRPr="00816E75">
        <w:tab/>
        <w:t xml:space="preserve">A transitional provision is repealed on its expiry but continues to have effect after its repeal (see </w:t>
      </w:r>
      <w:hyperlink r:id="rId91" w:tooltip="A2001-14" w:history="1">
        <w:r w:rsidRPr="00CE1E9B">
          <w:rPr>
            <w:rStyle w:val="charCitHyperlinkAbbrev"/>
          </w:rPr>
          <w:t>Legislation Act</w:t>
        </w:r>
      </w:hyperlink>
      <w:r w:rsidRPr="00816E75">
        <w:t>, s 88).</w:t>
      </w:r>
    </w:p>
    <w:p w14:paraId="50C5A3D3" w14:textId="77777777" w:rsidR="008D22CF" w:rsidRDefault="008D22CF">
      <w:pPr>
        <w:pStyle w:val="AH5Sec"/>
      </w:pPr>
      <w:bookmarkStart w:id="117" w:name="_Toc190857704"/>
      <w:r w:rsidRPr="002D5A3A">
        <w:rPr>
          <w:rStyle w:val="CharSectNo"/>
        </w:rPr>
        <w:t>57</w:t>
      </w:r>
      <w:r>
        <w:tab/>
        <w:t>Grounds for disciplinary action</w:t>
      </w:r>
      <w:bookmarkEnd w:id="117"/>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64800BC1" w:rsidR="008D22CF" w:rsidRDefault="008D22CF">
      <w:pPr>
        <w:pStyle w:val="Apara"/>
      </w:pPr>
      <w:r>
        <w:tab/>
        <w:t>(b)</w:t>
      </w:r>
      <w:r>
        <w:tab/>
        <w:t xml:space="preserve">the licensee has failed to give information required to be given under this Act or the </w:t>
      </w:r>
      <w:hyperlink r:id="rId92"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lastRenderedPageBreak/>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0227AF9D" w14:textId="541B011A" w:rsidR="008D22CF" w:rsidRDefault="008D22CF">
      <w:pPr>
        <w:pStyle w:val="Apara"/>
      </w:pPr>
      <w:r>
        <w:tab/>
        <w:t>(a)</w:t>
      </w:r>
      <w:r>
        <w:tab/>
        <w:t xml:space="preserve">a contravention of the </w:t>
      </w:r>
      <w:hyperlink r:id="rId93"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269A159F" w:rsidR="008D22CF" w:rsidRDefault="008D22CF">
      <w:pPr>
        <w:pStyle w:val="Apara"/>
      </w:pPr>
      <w:r>
        <w:tab/>
        <w:t>(b)</w:t>
      </w:r>
      <w:r>
        <w:tab/>
        <w:t xml:space="preserve">a contravention of the </w:t>
      </w:r>
      <w:hyperlink r:id="rId94"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2233578E" w:rsidR="008D22CF" w:rsidRDefault="008D22CF">
      <w:pPr>
        <w:pStyle w:val="Apara"/>
      </w:pPr>
      <w:r>
        <w:tab/>
        <w:t>(c)</w:t>
      </w:r>
      <w:r>
        <w:tab/>
        <w:t xml:space="preserve">a contravention of the </w:t>
      </w:r>
      <w:hyperlink r:id="rId95"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601D8E8" w14:textId="77777777" w:rsidR="001E4BFC" w:rsidRPr="00816E75" w:rsidRDefault="001E4BFC" w:rsidP="001E4BFC">
      <w:pPr>
        <w:pStyle w:val="Amain"/>
      </w:pPr>
      <w:r w:rsidRPr="00816E75">
        <w:tab/>
        <w:t>(5)</w:t>
      </w:r>
      <w:r w:rsidRPr="00816E75">
        <w:tab/>
        <w:t>In this section:</w:t>
      </w:r>
    </w:p>
    <w:p w14:paraId="3F739CBA" w14:textId="2D4D7733" w:rsidR="001E4BFC" w:rsidRDefault="001E4BFC" w:rsidP="001E4BFC">
      <w:pPr>
        <w:pStyle w:val="aDef"/>
      </w:pPr>
      <w:r w:rsidRPr="00CE1E9B">
        <w:rPr>
          <w:rStyle w:val="charBoldItals"/>
        </w:rPr>
        <w:t>approval-holder</w:t>
      </w:r>
      <w:r w:rsidRPr="00816E75">
        <w:t xml:space="preserve"> means a person who holds an in-principle approval for an authorisation certificate issued under section 38D as in force immediately before the</w:t>
      </w:r>
      <w:r w:rsidRPr="00CE1E9B">
        <w:t xml:space="preserve"> </w:t>
      </w:r>
      <w:hyperlink r:id="rId96" w:tooltip="A2024-1" w:history="1">
        <w:r w:rsidR="00BE448E" w:rsidRPr="00BE448E">
          <w:rPr>
            <w:rStyle w:val="charCitHyperlinkItal"/>
          </w:rPr>
          <w:t>Gaming Machine Amendment Act</w:t>
        </w:r>
        <w:r w:rsidR="00567D62">
          <w:rPr>
            <w:rStyle w:val="charCitHyperlinkItal"/>
          </w:rPr>
          <w:t> </w:t>
        </w:r>
        <w:r w:rsidR="00BE448E" w:rsidRPr="00BE448E">
          <w:rPr>
            <w:rStyle w:val="charCitHyperlinkItal"/>
          </w:rPr>
          <w:t>2024</w:t>
        </w:r>
      </w:hyperlink>
      <w:r w:rsidRPr="00CE1E9B">
        <w:t xml:space="preserve">, </w:t>
      </w:r>
      <w:r w:rsidRPr="00816E75">
        <w:t>section 1</w:t>
      </w:r>
      <w:r>
        <w:t>4</w:t>
      </w:r>
      <w:r w:rsidRPr="00816E75">
        <w:t xml:space="preserve"> commences.</w:t>
      </w:r>
    </w:p>
    <w:p w14:paraId="17CE1EFF" w14:textId="77777777" w:rsidR="008D22CF" w:rsidRDefault="008D22CF">
      <w:pPr>
        <w:pStyle w:val="AH5Sec"/>
      </w:pPr>
      <w:bookmarkStart w:id="118" w:name="_Toc190857705"/>
      <w:r w:rsidRPr="002D5A3A">
        <w:rPr>
          <w:rStyle w:val="CharSectNo"/>
        </w:rPr>
        <w:t>58</w:t>
      </w:r>
      <w:r>
        <w:tab/>
        <w:t>Disciplinary action</w:t>
      </w:r>
      <w:bookmarkEnd w:id="118"/>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lastRenderedPageBreak/>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6958AA9B" w:rsidR="00FE06A4" w:rsidRPr="009545D2" w:rsidRDefault="00FE06A4" w:rsidP="00FE06A4">
      <w:pPr>
        <w:pStyle w:val="Asubpara"/>
      </w:pPr>
      <w:r w:rsidRPr="009545D2">
        <w:tab/>
        <w:t>(iii)</w:t>
      </w:r>
      <w:r w:rsidRPr="009545D2">
        <w:tab/>
        <w:t>10% of the person’s gross revenue during the 12</w:t>
      </w:r>
      <w:r w:rsidR="00567D62">
        <w:t> </w:t>
      </w:r>
      <w:r w:rsidRPr="009545D2">
        <w:t>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lastRenderedPageBreak/>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tab/>
        <w:t>(b)</w:t>
      </w:r>
      <w:r>
        <w:tab/>
        <w:t>rectify something that contributes to the ground for disciplinary action.</w:t>
      </w:r>
    </w:p>
    <w:p w14:paraId="33C86793" w14:textId="041CC8CC"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7" w:tooltip="A2001-14" w:history="1">
        <w:r w:rsidRPr="00767B3B">
          <w:rPr>
            <w:rStyle w:val="charCitHyperlinkAbbrev"/>
          </w:rPr>
          <w:t>Legislation Act</w:t>
        </w:r>
      </w:hyperlink>
      <w:r w:rsidRPr="00767B3B">
        <w:t>, s 104).</w:t>
      </w:r>
    </w:p>
    <w:p w14:paraId="2A3A3218" w14:textId="158BC580"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8"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19" w:name="_Toc190857706"/>
      <w:r w:rsidRPr="002D5A3A">
        <w:rPr>
          <w:rStyle w:val="CharSectNo"/>
        </w:rPr>
        <w:t>59</w:t>
      </w:r>
      <w:r w:rsidRPr="009545D2">
        <w:rPr>
          <w:color w:val="000000"/>
        </w:rPr>
        <w:tab/>
        <w:t>Relevant matters for decisions on disciplinary action and penalties</w:t>
      </w:r>
      <w:bookmarkEnd w:id="119"/>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lastRenderedPageBreak/>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tab/>
        <w:t>(2)</w:t>
      </w:r>
      <w:r w:rsidRPr="009545D2">
        <w:rPr>
          <w:color w:val="000000"/>
        </w:rPr>
        <w:tab/>
        <w:t>The commission may also consider any other relevant matter.</w:t>
      </w:r>
    </w:p>
    <w:p w14:paraId="73DB42AA" w14:textId="4675BCD7"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99"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20" w:name="_Toc190857707"/>
      <w:r w:rsidRPr="002D5A3A">
        <w:rPr>
          <w:rStyle w:val="CharSectNo"/>
        </w:rPr>
        <w:t>60</w:t>
      </w:r>
      <w:r>
        <w:tab/>
        <w:t>When disciplinary notice may be given</w:t>
      </w:r>
      <w:bookmarkEnd w:id="120"/>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21" w:name="_Toc190857708"/>
      <w:r w:rsidRPr="002D5A3A">
        <w:rPr>
          <w:rStyle w:val="CharSectNo"/>
        </w:rPr>
        <w:t>61</w:t>
      </w:r>
      <w:r>
        <w:tab/>
        <w:t>Disciplinary notices</w:t>
      </w:r>
      <w:bookmarkEnd w:id="121"/>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22" w:name="_Toc190857709"/>
      <w:r w:rsidRPr="002D5A3A">
        <w:rPr>
          <w:rStyle w:val="CharSectNo"/>
        </w:rPr>
        <w:t>62</w:t>
      </w:r>
      <w:r>
        <w:tab/>
        <w:t>Commission may take disciplinary action against licensee</w:t>
      </w:r>
      <w:bookmarkEnd w:id="122"/>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rsidP="003573F2">
      <w:pPr>
        <w:pStyle w:val="Apara"/>
        <w:keepNext/>
        <w:keepLines/>
      </w:pPr>
      <w:r>
        <w:lastRenderedPageBreak/>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23" w:name="_Toc190857710"/>
      <w:r w:rsidRPr="002D5A3A">
        <w:rPr>
          <w:rStyle w:val="CharSectNo"/>
        </w:rPr>
        <w:t>62A</w:t>
      </w:r>
      <w:r w:rsidRPr="00767B3B">
        <w:tab/>
        <w:t>Disciplinary action in relation to trading authorisations and gaming machines—directions</w:t>
      </w:r>
      <w:bookmarkEnd w:id="123"/>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2AEBBA43"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0"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3573F2">
      <w:pPr>
        <w:pStyle w:val="Amain"/>
        <w:keepNext/>
      </w:pPr>
      <w:r w:rsidRPr="00767B3B">
        <w:lastRenderedPageBreak/>
        <w:tab/>
        <w:t>(3)</w:t>
      </w:r>
      <w:r w:rsidRPr="00767B3B">
        <w:tab/>
        <w:t>The directions must not be inconsistent with—</w:t>
      </w:r>
    </w:p>
    <w:p w14:paraId="78AB2B72" w14:textId="77777777" w:rsidR="00B81362" w:rsidRPr="00767B3B" w:rsidRDefault="00B81362" w:rsidP="003573F2">
      <w:pPr>
        <w:pStyle w:val="Apara"/>
        <w:keepNext/>
      </w:pPr>
      <w:r w:rsidRPr="00767B3B">
        <w:tab/>
        <w:t>(a)</w:t>
      </w:r>
      <w:r w:rsidRPr="00767B3B">
        <w:tab/>
        <w:t xml:space="preserve">this Act or any other territory law; or </w:t>
      </w:r>
    </w:p>
    <w:p w14:paraId="59AEA208" w14:textId="77777777" w:rsidR="00B81362" w:rsidRPr="00767B3B" w:rsidRDefault="00B81362" w:rsidP="003573F2">
      <w:pPr>
        <w:pStyle w:val="Apara"/>
        <w:keepNext/>
      </w:pPr>
      <w:r w:rsidRPr="00767B3B">
        <w:tab/>
        <w:t>(b)</w:t>
      </w:r>
      <w:r w:rsidRPr="00767B3B">
        <w:tab/>
        <w:t>a condition of the licensee’s licence.</w:t>
      </w:r>
    </w:p>
    <w:p w14:paraId="1B8B0338" w14:textId="598115EF" w:rsidR="00B81362" w:rsidRPr="00767B3B" w:rsidRDefault="00B81362" w:rsidP="003573F2">
      <w:pPr>
        <w:pStyle w:val="aNote"/>
        <w:keepNext/>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1"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24" w:name="_Toc190857711"/>
      <w:r w:rsidRPr="002D5A3A">
        <w:rPr>
          <w:rStyle w:val="CharSectNo"/>
        </w:rPr>
        <w:t>63</w:t>
      </w:r>
      <w:r w:rsidRPr="00767B3B">
        <w:tab/>
        <w:t>Suspension of licence and authorisation certificate because of suspension of general and on licences</w:t>
      </w:r>
      <w:bookmarkEnd w:id="124"/>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7BBD02C9"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2" w:tooltip="A2010-35" w:history="1">
        <w:r w:rsidR="00E46081" w:rsidRPr="00E46081">
          <w:rPr>
            <w:rStyle w:val="charCitHyperlinkItal"/>
          </w:rPr>
          <w:t>Liquor Act 2010</w:t>
        </w:r>
      </w:hyperlink>
      <w:r w:rsidRPr="00890D53">
        <w:t xml:space="preserve"> or the </w:t>
      </w:r>
      <w:hyperlink r:id="rId103"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25" w:name="_Toc190857712"/>
      <w:r w:rsidRPr="002D5A3A">
        <w:rPr>
          <w:rStyle w:val="CharSectNo"/>
        </w:rPr>
        <w:t>64</w:t>
      </w:r>
      <w:r w:rsidRPr="00767B3B">
        <w:tab/>
        <w:t>Cancellation of authorisation certificate because of cancellation etc of general and on licences</w:t>
      </w:r>
      <w:bookmarkEnd w:id="125"/>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0EF56025"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4"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lastRenderedPageBreak/>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2F5E6E95"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5"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26" w:name="_Toc190857713"/>
      <w:r w:rsidRPr="002D5A3A">
        <w:rPr>
          <w:rStyle w:val="CharSectNo"/>
        </w:rPr>
        <w:t>65</w:t>
      </w:r>
      <w:r w:rsidRPr="00767B3B">
        <w:tab/>
        <w:t>Return of licence and authorisation certificate on cancellation</w:t>
      </w:r>
      <w:bookmarkEnd w:id="126"/>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27" w:name="_Toc190857714"/>
      <w:r w:rsidRPr="002D5A3A">
        <w:rPr>
          <w:rStyle w:val="CharSectNo"/>
        </w:rPr>
        <w:lastRenderedPageBreak/>
        <w:t>65A</w:t>
      </w:r>
      <w:r w:rsidRPr="00767B3B">
        <w:tab/>
        <w:t>Cancellation of licences and authorisation certificates—disposal of gaming machines</w:t>
      </w:r>
      <w:bookmarkEnd w:id="127"/>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2A29F0F5"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6"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2D5A3A" w:rsidRDefault="008D22CF">
      <w:pPr>
        <w:pStyle w:val="AH2Part"/>
      </w:pPr>
      <w:bookmarkStart w:id="128" w:name="_Toc190857715"/>
      <w:r w:rsidRPr="002D5A3A">
        <w:rPr>
          <w:rStyle w:val="CharPartNo"/>
        </w:rPr>
        <w:lastRenderedPageBreak/>
        <w:t>Part 5</w:t>
      </w:r>
      <w:r>
        <w:tab/>
      </w:r>
      <w:r w:rsidRPr="002D5A3A">
        <w:rPr>
          <w:rStyle w:val="CharPartText"/>
        </w:rPr>
        <w:t>Centralised monitoring system</w:t>
      </w:r>
      <w:bookmarkEnd w:id="128"/>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29" w:name="_Toc190857716"/>
      <w:r w:rsidRPr="002D5A3A">
        <w:rPr>
          <w:rStyle w:val="CharSectNo"/>
        </w:rPr>
        <w:t>66</w:t>
      </w:r>
      <w:r>
        <w:tab/>
        <w:t xml:space="preserve">Meaning of </w:t>
      </w:r>
      <w:r w:rsidRPr="00E46081">
        <w:rPr>
          <w:rStyle w:val="charItals"/>
        </w:rPr>
        <w:t>centralised monitoring system</w:t>
      </w:r>
      <w:bookmarkEnd w:id="129"/>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75B51248" w:rsidR="008D22CF" w:rsidRDefault="008D22CF">
      <w:pPr>
        <w:pStyle w:val="aNote"/>
      </w:pPr>
      <w:r>
        <w:rPr>
          <w:rStyle w:val="charItals"/>
        </w:rPr>
        <w:t>Note</w:t>
      </w:r>
      <w:r>
        <w:rPr>
          <w:rStyle w:val="charItals"/>
        </w:rPr>
        <w:tab/>
      </w:r>
      <w:r>
        <w:t xml:space="preserve">A notifiable instrument must be notified under the </w:t>
      </w:r>
      <w:hyperlink r:id="rId107" w:tooltip="A2001-14" w:history="1">
        <w:r w:rsidR="00E46081" w:rsidRPr="00E46081">
          <w:rPr>
            <w:rStyle w:val="charCitHyperlinkAbbrev"/>
          </w:rPr>
          <w:t>Legislation Act</w:t>
        </w:r>
      </w:hyperlink>
      <w:r>
        <w:t>.</w:t>
      </w:r>
    </w:p>
    <w:p w14:paraId="3D093142" w14:textId="77777777" w:rsidR="008D22CF" w:rsidRDefault="008D22CF">
      <w:pPr>
        <w:pStyle w:val="AH5Sec"/>
      </w:pPr>
      <w:bookmarkStart w:id="130" w:name="_Toc190857717"/>
      <w:r w:rsidRPr="002D5A3A">
        <w:rPr>
          <w:rStyle w:val="CharSectNo"/>
        </w:rPr>
        <w:t>67</w:t>
      </w:r>
      <w:r>
        <w:tab/>
        <w:t>Regulations about CMS</w:t>
      </w:r>
      <w:bookmarkEnd w:id="130"/>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08"/>
          <w:headerReference w:type="default" r:id="rId109"/>
          <w:footerReference w:type="even" r:id="rId110"/>
          <w:footerReference w:type="default" r:id="rId111"/>
          <w:footerReference w:type="first" r:id="rId112"/>
          <w:pgSz w:w="11907" w:h="16839" w:code="9"/>
          <w:pgMar w:top="3880" w:right="1900" w:bottom="3100" w:left="2300" w:header="2280" w:footer="1760" w:gutter="0"/>
          <w:pgNumType w:start="1"/>
          <w:cols w:space="720"/>
          <w:titlePg/>
          <w:docGrid w:linePitch="254"/>
        </w:sectPr>
      </w:pPr>
    </w:p>
    <w:p w14:paraId="749B5876" w14:textId="77777777" w:rsidR="007D0D82" w:rsidRPr="002D5A3A" w:rsidRDefault="007D0D82" w:rsidP="007D0D82">
      <w:pPr>
        <w:pStyle w:val="AH2Part"/>
      </w:pPr>
      <w:bookmarkStart w:id="131" w:name="_Toc190857718"/>
      <w:r w:rsidRPr="002D5A3A">
        <w:rPr>
          <w:rStyle w:val="CharPartNo"/>
        </w:rPr>
        <w:lastRenderedPageBreak/>
        <w:t>Part 6</w:t>
      </w:r>
      <w:r w:rsidRPr="007563AA">
        <w:tab/>
      </w:r>
      <w:r w:rsidRPr="002D5A3A">
        <w:rPr>
          <w:rStyle w:val="CharPartText"/>
        </w:rPr>
        <w:t>Approval of gaming machines, peripherals, suppliers and technicians</w:t>
      </w:r>
      <w:bookmarkEnd w:id="131"/>
    </w:p>
    <w:p w14:paraId="069DAE1E" w14:textId="77777777" w:rsidR="008D22CF" w:rsidRPr="002D5A3A" w:rsidRDefault="008D22CF">
      <w:pPr>
        <w:pStyle w:val="AH3Div"/>
      </w:pPr>
      <w:bookmarkStart w:id="132" w:name="_Toc190857719"/>
      <w:r w:rsidRPr="002D5A3A">
        <w:rPr>
          <w:rStyle w:val="CharDivNo"/>
        </w:rPr>
        <w:t>Division 6.1</w:t>
      </w:r>
      <w:r>
        <w:rPr>
          <w:rStyle w:val="CharDivText"/>
        </w:rPr>
        <w:tab/>
      </w:r>
      <w:r w:rsidRPr="002D5A3A">
        <w:rPr>
          <w:rStyle w:val="CharDivText"/>
        </w:rPr>
        <w:t>Approval of gaming machines and peripheral equipment</w:t>
      </w:r>
      <w:bookmarkEnd w:id="132"/>
    </w:p>
    <w:p w14:paraId="6A2D6320" w14:textId="77777777" w:rsidR="008D22CF" w:rsidRDefault="008D22CF">
      <w:pPr>
        <w:pStyle w:val="AH5Sec"/>
      </w:pPr>
      <w:bookmarkStart w:id="133" w:name="_Toc190857720"/>
      <w:r w:rsidRPr="002D5A3A">
        <w:rPr>
          <w:rStyle w:val="CharSectNo"/>
        </w:rPr>
        <w:t>68</w:t>
      </w:r>
      <w:r>
        <w:tab/>
        <w:t xml:space="preserve">Meaning of </w:t>
      </w:r>
      <w:r w:rsidRPr="00E46081">
        <w:rPr>
          <w:rStyle w:val="charItals"/>
        </w:rPr>
        <w:t>peripheral</w:t>
      </w:r>
      <w:r>
        <w:t xml:space="preserve"> </w:t>
      </w:r>
      <w:r w:rsidRPr="00E46081">
        <w:rPr>
          <w:rStyle w:val="charItals"/>
        </w:rPr>
        <w:t>equipment</w:t>
      </w:r>
      <w:bookmarkEnd w:id="133"/>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34" w:name="_Toc190857721"/>
      <w:r w:rsidRPr="002D5A3A">
        <w:rPr>
          <w:rStyle w:val="CharSectNo"/>
        </w:rPr>
        <w:t>69</w:t>
      </w:r>
      <w:r>
        <w:tab/>
        <w:t>Approval of gaming machines and peripheral equipment</w:t>
      </w:r>
      <w:bookmarkEnd w:id="134"/>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7E700A5C" w:rsidR="008D22CF" w:rsidRDefault="008D22CF">
      <w:pPr>
        <w:pStyle w:val="aNote"/>
      </w:pPr>
      <w:r>
        <w:rPr>
          <w:rStyle w:val="charItals"/>
        </w:rPr>
        <w:t>Note</w:t>
      </w:r>
      <w:r>
        <w:rPr>
          <w:rStyle w:val="charItals"/>
        </w:rPr>
        <w:tab/>
      </w:r>
      <w:r>
        <w:t xml:space="preserve">A notifiable instrument must be notified under the </w:t>
      </w:r>
      <w:hyperlink r:id="rId113"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35" w:name="_Toc190857722"/>
      <w:r w:rsidRPr="002D5A3A">
        <w:rPr>
          <w:rStyle w:val="CharSectNo"/>
        </w:rPr>
        <w:t>70</w:t>
      </w:r>
      <w:r>
        <w:tab/>
        <w:t>Cancellation or suspension of gaming machine and peripheral equipment approval</w:t>
      </w:r>
      <w:bookmarkEnd w:id="135"/>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61578790" w:rsidR="008D22CF" w:rsidRDefault="008D22CF">
      <w:pPr>
        <w:pStyle w:val="aNote"/>
      </w:pPr>
      <w:r>
        <w:rPr>
          <w:rStyle w:val="charItals"/>
        </w:rPr>
        <w:t>Note</w:t>
      </w:r>
      <w:r>
        <w:rPr>
          <w:rStyle w:val="charItals"/>
        </w:rPr>
        <w:tab/>
      </w:r>
      <w:r>
        <w:t xml:space="preserve">A notifiable instrument must be notified under the </w:t>
      </w:r>
      <w:hyperlink r:id="rId114"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36" w:name="_Toc190857723"/>
      <w:r w:rsidRPr="002D5A3A">
        <w:rPr>
          <w:rStyle w:val="CharSectNo"/>
        </w:rPr>
        <w:t>71</w:t>
      </w:r>
      <w:r w:rsidRPr="007563AA">
        <w:tab/>
        <w:t>Computer cabinet access register</w:t>
      </w:r>
      <w:bookmarkEnd w:id="136"/>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5A0A2ACB"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5"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2D5A3A" w:rsidRDefault="008D22CF">
      <w:pPr>
        <w:pStyle w:val="AH3Div"/>
      </w:pPr>
      <w:bookmarkStart w:id="137" w:name="_Toc190857724"/>
      <w:r w:rsidRPr="002D5A3A">
        <w:rPr>
          <w:rStyle w:val="CharDivNo"/>
        </w:rPr>
        <w:t>Division 6.2</w:t>
      </w:r>
      <w:r>
        <w:tab/>
      </w:r>
      <w:r w:rsidRPr="002D5A3A">
        <w:rPr>
          <w:rStyle w:val="CharDivText"/>
        </w:rPr>
        <w:t>Approved suppliers</w:t>
      </w:r>
      <w:bookmarkEnd w:id="137"/>
    </w:p>
    <w:p w14:paraId="095FE6F4" w14:textId="77777777" w:rsidR="006B672C" w:rsidRPr="00607AEB" w:rsidRDefault="006B672C" w:rsidP="006B672C">
      <w:pPr>
        <w:pStyle w:val="AH5Sec"/>
      </w:pPr>
      <w:bookmarkStart w:id="138" w:name="_Toc190857725"/>
      <w:r w:rsidRPr="002D5A3A">
        <w:rPr>
          <w:rStyle w:val="CharSectNo"/>
        </w:rPr>
        <w:t>71A</w:t>
      </w:r>
      <w:r w:rsidRPr="00607AEB">
        <w:rPr>
          <w:color w:val="000000"/>
        </w:rPr>
        <w:tab/>
        <w:t>Offence—supply gaming machine etc without supplier approval</w:t>
      </w:r>
      <w:bookmarkEnd w:id="138"/>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39" w:name="_Toc190857726"/>
      <w:r w:rsidRPr="002D5A3A">
        <w:rPr>
          <w:rStyle w:val="CharSectNo"/>
        </w:rPr>
        <w:t>72</w:t>
      </w:r>
      <w:r w:rsidRPr="00607AEB">
        <w:rPr>
          <w:color w:val="000000"/>
        </w:rPr>
        <w:tab/>
        <w:t>Application and approval of corporation as supplier</w:t>
      </w:r>
      <w:bookmarkEnd w:id="139"/>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40" w:name="_Toc190857727"/>
      <w:r w:rsidRPr="002D5A3A">
        <w:rPr>
          <w:rStyle w:val="CharSectNo"/>
        </w:rPr>
        <w:t>73</w:t>
      </w:r>
      <w:r>
        <w:tab/>
        <w:t>Giving copy of certificate about approved supplier</w:t>
      </w:r>
      <w:bookmarkEnd w:id="140"/>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41" w:name="_Toc190857728"/>
      <w:r w:rsidRPr="002D5A3A">
        <w:rPr>
          <w:rStyle w:val="CharSectNo"/>
        </w:rPr>
        <w:t>73A</w:t>
      </w:r>
      <w:r>
        <w:tab/>
        <w:t>Cancellation etc of supplier’s approval</w:t>
      </w:r>
      <w:bookmarkEnd w:id="141"/>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710A80A9" w:rsidR="008D22CF" w:rsidRDefault="008D22CF">
      <w:pPr>
        <w:pStyle w:val="Apara"/>
      </w:pPr>
      <w:r>
        <w:tab/>
        <w:t>(a)</w:t>
      </w:r>
      <w:r>
        <w:tab/>
        <w:t xml:space="preserve">a contravention of the </w:t>
      </w:r>
      <w:hyperlink r:id="rId116"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261594E3" w:rsidR="008D22CF" w:rsidRDefault="008D22CF">
      <w:pPr>
        <w:pStyle w:val="Apara"/>
      </w:pPr>
      <w:r>
        <w:tab/>
        <w:t>(b)</w:t>
      </w:r>
      <w:r>
        <w:tab/>
        <w:t xml:space="preserve">a contravention of the </w:t>
      </w:r>
      <w:hyperlink r:id="rId117"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305F867C" w:rsidR="008D22CF" w:rsidRDefault="008D22CF">
      <w:pPr>
        <w:pStyle w:val="Apara"/>
      </w:pPr>
      <w:r>
        <w:tab/>
        <w:t>(c)</w:t>
      </w:r>
      <w:r>
        <w:tab/>
        <w:t xml:space="preserve">a contravention of the </w:t>
      </w:r>
      <w:hyperlink r:id="rId118"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2D5A3A" w:rsidRDefault="008D22CF">
      <w:pPr>
        <w:pStyle w:val="AH3Div"/>
      </w:pPr>
      <w:bookmarkStart w:id="142" w:name="_Toc190857729"/>
      <w:r w:rsidRPr="002D5A3A">
        <w:rPr>
          <w:rStyle w:val="CharDivNo"/>
        </w:rPr>
        <w:lastRenderedPageBreak/>
        <w:t>Division 6.3</w:t>
      </w:r>
      <w:r>
        <w:tab/>
      </w:r>
      <w:r w:rsidRPr="002D5A3A">
        <w:rPr>
          <w:rStyle w:val="CharDivText"/>
        </w:rPr>
        <w:t>Approved technicians</w:t>
      </w:r>
      <w:bookmarkEnd w:id="142"/>
    </w:p>
    <w:p w14:paraId="1D8537E8" w14:textId="77777777" w:rsidR="008D22CF" w:rsidRDefault="008D22CF">
      <w:pPr>
        <w:pStyle w:val="AH5Sec"/>
      </w:pPr>
      <w:bookmarkStart w:id="143" w:name="_Toc190857730"/>
      <w:r w:rsidRPr="002D5A3A">
        <w:rPr>
          <w:rStyle w:val="CharSectNo"/>
        </w:rPr>
        <w:t>74</w:t>
      </w:r>
      <w:r>
        <w:tab/>
        <w:t>Application for approval as technician</w:t>
      </w:r>
      <w:bookmarkEnd w:id="143"/>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44" w:name="_Toc190857731"/>
      <w:r w:rsidRPr="002D5A3A">
        <w:rPr>
          <w:rStyle w:val="CharSectNo"/>
        </w:rPr>
        <w:t>75</w:t>
      </w:r>
      <w:r>
        <w:tab/>
        <w:t>Approval of technicians</w:t>
      </w:r>
      <w:bookmarkEnd w:id="144"/>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51215841" w:rsidR="008D22CF" w:rsidRDefault="008D22CF">
      <w:pPr>
        <w:pStyle w:val="Amain"/>
      </w:pPr>
      <w:r>
        <w:tab/>
        <w:t>(3)</w:t>
      </w:r>
      <w:r>
        <w:tab/>
        <w:t>If a short-term approval is in force in relation to the applicant, the approval under this section starts when the short-term approval under section</w:t>
      </w:r>
      <w:r w:rsidR="005D5F77">
        <w:t> </w:t>
      </w:r>
      <w:r>
        <w:t>76 began.</w:t>
      </w:r>
    </w:p>
    <w:p w14:paraId="115B53F8" w14:textId="77777777" w:rsidR="008D22CF" w:rsidRDefault="008D22CF">
      <w:pPr>
        <w:pStyle w:val="aExamHdgss"/>
      </w:pPr>
      <w:r>
        <w:t>Example</w:t>
      </w:r>
    </w:p>
    <w:p w14:paraId="77B0FA9A" w14:textId="712F324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w:t>
      </w:r>
      <w:r w:rsidR="00567D62">
        <w:t> </w:t>
      </w:r>
      <w:r>
        <w:t>January</w:t>
      </w:r>
      <w:r w:rsidR="00567D62">
        <w:t> </w:t>
      </w:r>
      <w:r>
        <w:t>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45" w:name="_Toc190857732"/>
      <w:r w:rsidRPr="002D5A3A">
        <w:rPr>
          <w:rStyle w:val="CharSectNo"/>
        </w:rPr>
        <w:t>76</w:t>
      </w:r>
      <w:r>
        <w:tab/>
        <w:t>Short-term approval of technicians</w:t>
      </w:r>
      <w:bookmarkEnd w:id="145"/>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46" w:name="_Toc190857733"/>
      <w:r w:rsidRPr="002D5A3A">
        <w:rPr>
          <w:rStyle w:val="CharSectNo"/>
        </w:rPr>
        <w:lastRenderedPageBreak/>
        <w:t>77</w:t>
      </w:r>
      <w:r>
        <w:tab/>
        <w:t>Ending short-term approvals</w:t>
      </w:r>
      <w:bookmarkEnd w:id="146"/>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47" w:name="_Toc190857734"/>
      <w:r w:rsidRPr="002D5A3A">
        <w:rPr>
          <w:rStyle w:val="CharSectNo"/>
        </w:rPr>
        <w:t>78</w:t>
      </w:r>
      <w:r w:rsidRPr="00607AEB">
        <w:rPr>
          <w:color w:val="000000"/>
        </w:rPr>
        <w:tab/>
        <w:t>Transfer etc of technician’s approval</w:t>
      </w:r>
      <w:bookmarkEnd w:id="147"/>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48" w:name="_Toc190857735"/>
      <w:r w:rsidRPr="002D5A3A">
        <w:rPr>
          <w:rStyle w:val="CharSectNo"/>
        </w:rPr>
        <w:lastRenderedPageBreak/>
        <w:t>79</w:t>
      </w:r>
      <w:r>
        <w:tab/>
        <w:t>Cancellation etc of technician’s approval</w:t>
      </w:r>
      <w:bookmarkEnd w:id="148"/>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1912F6B4" w:rsidR="008D22CF" w:rsidRDefault="008D22CF">
      <w:pPr>
        <w:pStyle w:val="Apara"/>
      </w:pPr>
      <w:r>
        <w:tab/>
        <w:t>(a)</w:t>
      </w:r>
      <w:r>
        <w:tab/>
        <w:t xml:space="preserve">a contravention of the </w:t>
      </w:r>
      <w:hyperlink r:id="rId11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160553CC" w:rsidR="008D22CF" w:rsidRDefault="008D22CF">
      <w:pPr>
        <w:pStyle w:val="Apara"/>
      </w:pPr>
      <w:r>
        <w:tab/>
        <w:t>(b)</w:t>
      </w:r>
      <w:r>
        <w:tab/>
        <w:t xml:space="preserve">a contravention of the </w:t>
      </w:r>
      <w:hyperlink r:id="rId12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0CDED909" w:rsidR="008D22CF" w:rsidRDefault="008D22CF">
      <w:pPr>
        <w:pStyle w:val="Apara"/>
      </w:pPr>
      <w:r>
        <w:tab/>
        <w:t>(c)</w:t>
      </w:r>
      <w:r>
        <w:tab/>
        <w:t xml:space="preserve">a contravention of the </w:t>
      </w:r>
      <w:hyperlink r:id="rId121"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49" w:name="_Toc190857736"/>
      <w:r w:rsidRPr="002D5A3A">
        <w:rPr>
          <w:rStyle w:val="CharSectNo"/>
        </w:rPr>
        <w:t>80</w:t>
      </w:r>
      <w:r>
        <w:tab/>
        <w:t>Certificates and identity cards for approved technicians</w:t>
      </w:r>
      <w:bookmarkEnd w:id="149"/>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50" w:name="_Toc190857737"/>
      <w:r w:rsidRPr="002D5A3A">
        <w:rPr>
          <w:rStyle w:val="CharSectNo"/>
        </w:rPr>
        <w:lastRenderedPageBreak/>
        <w:t>81</w:t>
      </w:r>
      <w:r>
        <w:tab/>
        <w:t>Giving copy of certificate about approved technician or identity card</w:t>
      </w:r>
      <w:bookmarkEnd w:id="150"/>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51" w:name="_Toc190857738"/>
      <w:r w:rsidRPr="002D5A3A">
        <w:rPr>
          <w:rStyle w:val="CharSectNo"/>
        </w:rPr>
        <w:t>82</w:t>
      </w:r>
      <w:r w:rsidRPr="00607AEB">
        <w:rPr>
          <w:color w:val="000000"/>
        </w:rPr>
        <w:tab/>
        <w:t>Approved supplier to notify commission if technician no longer employed</w:t>
      </w:r>
      <w:bookmarkEnd w:id="151"/>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52" w:name="_Toc190857739"/>
      <w:r w:rsidRPr="002D5A3A">
        <w:rPr>
          <w:rStyle w:val="CharSectNo"/>
        </w:rPr>
        <w:lastRenderedPageBreak/>
        <w:t>83</w:t>
      </w:r>
      <w:r>
        <w:tab/>
        <w:t>Return of approval certificates and identity cards for approved technicians</w:t>
      </w:r>
      <w:bookmarkEnd w:id="152"/>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53" w:name="_Toc190857740"/>
      <w:r w:rsidRPr="002D5A3A">
        <w:rPr>
          <w:rStyle w:val="CharSectNo"/>
        </w:rPr>
        <w:lastRenderedPageBreak/>
        <w:t>84</w:t>
      </w:r>
      <w:r>
        <w:tab/>
        <w:t>Renewal of technician’s approval</w:t>
      </w:r>
      <w:bookmarkEnd w:id="153"/>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2D5A3A" w:rsidRDefault="00B81362" w:rsidP="00B81362">
      <w:pPr>
        <w:pStyle w:val="AH2Part"/>
      </w:pPr>
      <w:bookmarkStart w:id="154" w:name="_Toc190857741"/>
      <w:r w:rsidRPr="002D5A3A">
        <w:rPr>
          <w:rStyle w:val="CharPartNo"/>
        </w:rPr>
        <w:lastRenderedPageBreak/>
        <w:t>Part 6A</w:t>
      </w:r>
      <w:r w:rsidRPr="00767B3B">
        <w:tab/>
      </w:r>
      <w:r w:rsidRPr="002D5A3A">
        <w:rPr>
          <w:rStyle w:val="CharPartText"/>
        </w:rPr>
        <w:t>Gaming machine dealings</w:t>
      </w:r>
      <w:bookmarkEnd w:id="154"/>
    </w:p>
    <w:p w14:paraId="198E2ED1" w14:textId="77777777" w:rsidR="008D22CF" w:rsidRPr="002D5A3A" w:rsidRDefault="008D22CF">
      <w:pPr>
        <w:pStyle w:val="AH3Div"/>
      </w:pPr>
      <w:bookmarkStart w:id="155" w:name="_Toc190857742"/>
      <w:r w:rsidRPr="002D5A3A">
        <w:rPr>
          <w:rStyle w:val="CharDivNo"/>
        </w:rPr>
        <w:t>Division 6</w:t>
      </w:r>
      <w:r w:rsidR="00211CD7" w:rsidRPr="002D5A3A">
        <w:rPr>
          <w:rStyle w:val="CharDivNo"/>
        </w:rPr>
        <w:t>A</w:t>
      </w:r>
      <w:r w:rsidRPr="002D5A3A">
        <w:rPr>
          <w:rStyle w:val="CharDivNo"/>
        </w:rPr>
        <w:t>.</w:t>
      </w:r>
      <w:r w:rsidR="00211CD7" w:rsidRPr="002D5A3A">
        <w:rPr>
          <w:rStyle w:val="CharDivNo"/>
        </w:rPr>
        <w:t>1</w:t>
      </w:r>
      <w:r>
        <w:rPr>
          <w:rStyle w:val="CharDivText"/>
        </w:rPr>
        <w:tab/>
      </w:r>
      <w:r w:rsidRPr="002D5A3A">
        <w:rPr>
          <w:rStyle w:val="CharDivText"/>
        </w:rPr>
        <w:t>Gaming machine dealings</w:t>
      </w:r>
      <w:bookmarkEnd w:id="155"/>
    </w:p>
    <w:p w14:paraId="7EA6D70C" w14:textId="77777777" w:rsidR="008D22CF" w:rsidRDefault="008D22CF">
      <w:pPr>
        <w:pStyle w:val="AH5Sec"/>
      </w:pPr>
      <w:bookmarkStart w:id="156" w:name="_Toc190857743"/>
      <w:r w:rsidRPr="002D5A3A">
        <w:rPr>
          <w:rStyle w:val="CharSectNo"/>
        </w:rPr>
        <w:t>97</w:t>
      </w:r>
      <w:r>
        <w:tab/>
        <w:t>Control procedures</w:t>
      </w:r>
      <w:bookmarkEnd w:id="156"/>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57" w:name="_Toc190857744"/>
      <w:r w:rsidRPr="002D5A3A">
        <w:rPr>
          <w:rStyle w:val="CharSectNo"/>
        </w:rPr>
        <w:lastRenderedPageBreak/>
        <w:t>98</w:t>
      </w:r>
      <w:r w:rsidRPr="00767B3B">
        <w:tab/>
        <w:t>Acquisition of gaming machines and peripheral equipment—general</w:t>
      </w:r>
      <w:bookmarkEnd w:id="157"/>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58" w:name="_Toc190857745"/>
      <w:r w:rsidRPr="002D5A3A">
        <w:rPr>
          <w:rStyle w:val="CharSectNo"/>
        </w:rPr>
        <w:t>99</w:t>
      </w:r>
      <w:r w:rsidRPr="00767B3B">
        <w:tab/>
        <w:t>Acquisition of authorisations and gaming machines—notification</w:t>
      </w:r>
      <w:bookmarkEnd w:id="158"/>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14B18340" w:rsidR="004F7D3E" w:rsidRPr="00767B3B" w:rsidRDefault="004F7D3E" w:rsidP="004F7D3E">
      <w:pPr>
        <w:pStyle w:val="aNoteTextss"/>
      </w:pPr>
      <w:r w:rsidRPr="00767B3B">
        <w:t>It is also a condition of a licence that the licensee not allow the gaming machine to be operated on the authorised premises until the notice under s</w:t>
      </w:r>
      <w:r w:rsidR="005D5F77">
        <w:t> </w:t>
      </w:r>
      <w:r w:rsidRPr="00767B3B">
        <w:t>45 has been given to the commission (see s 46).</w:t>
      </w:r>
    </w:p>
    <w:p w14:paraId="55EBB57E" w14:textId="77777777" w:rsidR="004F7D3E" w:rsidRPr="00767B3B" w:rsidRDefault="004F7D3E" w:rsidP="004F7D3E">
      <w:pPr>
        <w:pStyle w:val="AH5Sec"/>
      </w:pPr>
      <w:bookmarkStart w:id="159" w:name="_Toc190857746"/>
      <w:r w:rsidRPr="002D5A3A">
        <w:rPr>
          <w:rStyle w:val="CharSectNo"/>
        </w:rPr>
        <w:lastRenderedPageBreak/>
        <w:t>100</w:t>
      </w:r>
      <w:r w:rsidRPr="00767B3B">
        <w:tab/>
        <w:t>Acquisition of gaming machines—amendment of authorisation schedule etc</w:t>
      </w:r>
      <w:bookmarkEnd w:id="159"/>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0FA33242"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2"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5D2B37ED"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3"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60" w:name="_Toc190857747"/>
      <w:r w:rsidRPr="002D5A3A">
        <w:rPr>
          <w:rStyle w:val="CharSectNo"/>
        </w:rPr>
        <w:t>103</w:t>
      </w:r>
      <w:r>
        <w:tab/>
        <w:t>Possession and operation of gaming machines</w:t>
      </w:r>
      <w:bookmarkEnd w:id="160"/>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61" w:name="_Toc190857748"/>
      <w:r w:rsidRPr="002D5A3A">
        <w:rPr>
          <w:rStyle w:val="CharSectNo"/>
        </w:rPr>
        <w:t>104</w:t>
      </w:r>
      <w:r w:rsidRPr="009545D2">
        <w:tab/>
        <w:t>Offence—operating unauthorised or stored gaming machines</w:t>
      </w:r>
      <w:bookmarkEnd w:id="161"/>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62" w:name="_Toc190857749"/>
      <w:r w:rsidRPr="002D5A3A">
        <w:rPr>
          <w:rStyle w:val="CharSectNo"/>
        </w:rPr>
        <w:t>105</w:t>
      </w:r>
      <w:r w:rsidRPr="00767B3B">
        <w:tab/>
        <w:t>Operation of gaming machines other than in accordance with authorisations</w:t>
      </w:r>
      <w:bookmarkEnd w:id="162"/>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2D5A3A" w:rsidRDefault="008D22CF">
      <w:pPr>
        <w:pStyle w:val="AH3Div"/>
      </w:pPr>
      <w:bookmarkStart w:id="163" w:name="_Toc190857750"/>
      <w:r w:rsidRPr="002D5A3A">
        <w:rPr>
          <w:rStyle w:val="CharDivNo"/>
        </w:rPr>
        <w:lastRenderedPageBreak/>
        <w:t>Division 6</w:t>
      </w:r>
      <w:r w:rsidR="00211CD7" w:rsidRPr="002D5A3A">
        <w:rPr>
          <w:rStyle w:val="CharDivNo"/>
        </w:rPr>
        <w:t>A</w:t>
      </w:r>
      <w:r w:rsidRPr="002D5A3A">
        <w:rPr>
          <w:rStyle w:val="CharDivNo"/>
        </w:rPr>
        <w:t>.</w:t>
      </w:r>
      <w:r w:rsidR="00211CD7" w:rsidRPr="002D5A3A">
        <w:rPr>
          <w:rStyle w:val="CharDivNo"/>
        </w:rPr>
        <w:t>2</w:t>
      </w:r>
      <w:r>
        <w:tab/>
      </w:r>
      <w:r w:rsidRPr="002D5A3A">
        <w:rPr>
          <w:rStyle w:val="CharDivText"/>
        </w:rPr>
        <w:t>Repossession of gaming machines</w:t>
      </w:r>
      <w:bookmarkEnd w:id="163"/>
    </w:p>
    <w:p w14:paraId="41480A26" w14:textId="77777777" w:rsidR="004F7D3E" w:rsidRPr="00767B3B" w:rsidRDefault="004F7D3E" w:rsidP="004F7D3E">
      <w:pPr>
        <w:pStyle w:val="AH5Sec"/>
      </w:pPr>
      <w:bookmarkStart w:id="164" w:name="_Toc190857751"/>
      <w:r w:rsidRPr="002D5A3A">
        <w:rPr>
          <w:rStyle w:val="CharSectNo"/>
        </w:rPr>
        <w:t>105A</w:t>
      </w:r>
      <w:r w:rsidRPr="00767B3B">
        <w:tab/>
        <w:t>Definitions—div 6</w:t>
      </w:r>
      <w:r w:rsidR="00211CD7">
        <w:t>A</w:t>
      </w:r>
      <w:r w:rsidRPr="00767B3B">
        <w:t>.</w:t>
      </w:r>
      <w:r w:rsidR="00211CD7">
        <w:t>2</w:t>
      </w:r>
      <w:bookmarkEnd w:id="164"/>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65" w:name="_Toc190857752"/>
      <w:r w:rsidRPr="002D5A3A">
        <w:rPr>
          <w:rStyle w:val="CharSectNo"/>
        </w:rPr>
        <w:t>106</w:t>
      </w:r>
      <w:r>
        <w:tab/>
        <w:t>Offences by people repossessing gaming machines</w:t>
      </w:r>
      <w:bookmarkEnd w:id="165"/>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66" w:name="_Toc190857753"/>
      <w:r w:rsidRPr="002D5A3A">
        <w:rPr>
          <w:rStyle w:val="CharSectNo"/>
        </w:rPr>
        <w:lastRenderedPageBreak/>
        <w:t>107</w:t>
      </w:r>
      <w:r w:rsidRPr="00767B3B">
        <w:tab/>
        <w:t>Approval for repossession—application</w:t>
      </w:r>
      <w:bookmarkEnd w:id="166"/>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40817EB8"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4"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67" w:name="_Toc190857754"/>
      <w:r w:rsidRPr="002D5A3A">
        <w:rPr>
          <w:rStyle w:val="CharSectNo"/>
        </w:rPr>
        <w:t>108</w:t>
      </w:r>
      <w:r>
        <w:tab/>
        <w:t>Approval of repossession of gaming machines</w:t>
      </w:r>
      <w:bookmarkEnd w:id="167"/>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68" w:name="_Toc190857755"/>
      <w:r w:rsidRPr="002D5A3A">
        <w:rPr>
          <w:rStyle w:val="CharSectNo"/>
        </w:rPr>
        <w:lastRenderedPageBreak/>
        <w:t>109</w:t>
      </w:r>
      <w:r>
        <w:tab/>
        <w:t>Conditions on approval to repossess gaming machine</w:t>
      </w:r>
      <w:bookmarkEnd w:id="168"/>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69" w:name="_Toc190857756"/>
      <w:r w:rsidRPr="002D5A3A">
        <w:rPr>
          <w:rStyle w:val="CharSectNo"/>
        </w:rPr>
        <w:t>109A</w:t>
      </w:r>
      <w:r w:rsidRPr="00767B3B">
        <w:tab/>
        <w:t>Repossessed gaming machines—amendment of authorisation schedule</w:t>
      </w:r>
      <w:bookmarkEnd w:id="169"/>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70" w:name="_Toc190857757"/>
      <w:r w:rsidRPr="002D5A3A">
        <w:rPr>
          <w:rStyle w:val="CharSectNo"/>
        </w:rPr>
        <w:t>110</w:t>
      </w:r>
      <w:r>
        <w:tab/>
        <w:t>Contravention of repossession approval conditions</w:t>
      </w:r>
      <w:bookmarkEnd w:id="170"/>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71" w:name="_Toc190857758"/>
      <w:r w:rsidRPr="002D5A3A">
        <w:rPr>
          <w:rStyle w:val="CharSectNo"/>
        </w:rPr>
        <w:lastRenderedPageBreak/>
        <w:t>110A</w:t>
      </w:r>
      <w:r w:rsidRPr="00767B3B">
        <w:tab/>
        <w:t>Appointment of external administrator</w:t>
      </w:r>
      <w:bookmarkEnd w:id="171"/>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2D5A3A" w:rsidRDefault="008D22CF">
      <w:pPr>
        <w:pStyle w:val="AH3Div"/>
      </w:pPr>
      <w:bookmarkStart w:id="172" w:name="_Toc190857759"/>
      <w:r w:rsidRPr="002D5A3A">
        <w:rPr>
          <w:rStyle w:val="CharDivNo"/>
        </w:rPr>
        <w:t>Division 6</w:t>
      </w:r>
      <w:r w:rsidR="00211CD7" w:rsidRPr="002D5A3A">
        <w:rPr>
          <w:rStyle w:val="CharDivNo"/>
        </w:rPr>
        <w:t>A</w:t>
      </w:r>
      <w:r w:rsidRPr="002D5A3A">
        <w:rPr>
          <w:rStyle w:val="CharDivNo"/>
        </w:rPr>
        <w:t>.</w:t>
      </w:r>
      <w:r w:rsidR="00211CD7" w:rsidRPr="002D5A3A">
        <w:rPr>
          <w:rStyle w:val="CharDivNo"/>
        </w:rPr>
        <w:t>3</w:t>
      </w:r>
      <w:r>
        <w:tab/>
      </w:r>
      <w:r w:rsidRPr="002D5A3A">
        <w:rPr>
          <w:rStyle w:val="CharDivText"/>
        </w:rPr>
        <w:t>Disposal of gaming machines</w:t>
      </w:r>
      <w:bookmarkEnd w:id="172"/>
    </w:p>
    <w:p w14:paraId="3D4E184E" w14:textId="77777777" w:rsidR="008D22CF" w:rsidRDefault="008D22CF">
      <w:pPr>
        <w:pStyle w:val="AH5Sec"/>
      </w:pPr>
      <w:bookmarkStart w:id="173" w:name="_Toc190857760"/>
      <w:r w:rsidRPr="002D5A3A">
        <w:rPr>
          <w:rStyle w:val="CharSectNo"/>
        </w:rPr>
        <w:t>111</w:t>
      </w:r>
      <w:r>
        <w:tab/>
        <w:t>Unapproved disposal of gaming machines</w:t>
      </w:r>
      <w:bookmarkEnd w:id="173"/>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375FD9FA"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5"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74" w:name="_Toc190857761"/>
      <w:r w:rsidRPr="002D5A3A">
        <w:rPr>
          <w:rStyle w:val="CharSectNo"/>
        </w:rPr>
        <w:t>112</w:t>
      </w:r>
      <w:r>
        <w:tab/>
        <w:t>Application for approval for disposal of gaming machines</w:t>
      </w:r>
      <w:bookmarkEnd w:id="174"/>
    </w:p>
    <w:p w14:paraId="6AA8A3C1" w14:textId="77777777" w:rsidR="008D22CF" w:rsidRDefault="008D22CF">
      <w:pPr>
        <w:pStyle w:val="Amain"/>
        <w:keepNext/>
      </w:pPr>
      <w:r>
        <w:tab/>
        <w:t>(1)</w:t>
      </w:r>
      <w:r>
        <w:tab/>
        <w:t>A person may apply in writing to the commission for approval to dispose of a gaming machine.</w:t>
      </w:r>
    </w:p>
    <w:p w14:paraId="629F1E98" w14:textId="15DDF76F" w:rsidR="008D22CF" w:rsidRDefault="008D22CF">
      <w:pPr>
        <w:pStyle w:val="aNote"/>
        <w:keepNext/>
      </w:pPr>
      <w:r>
        <w:rPr>
          <w:rStyle w:val="charItals"/>
        </w:rPr>
        <w:t>Note 1</w:t>
      </w:r>
      <w:r>
        <w:tab/>
        <w:t xml:space="preserve">If a form is approved under the </w:t>
      </w:r>
      <w:hyperlink r:id="rId126"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75" w:name="_Toc190857762"/>
      <w:r w:rsidRPr="002D5A3A">
        <w:rPr>
          <w:rStyle w:val="CharSectNo"/>
        </w:rPr>
        <w:t>113</w:t>
      </w:r>
      <w:r>
        <w:tab/>
        <w:t>Approval of disposal of gaming machines</w:t>
      </w:r>
      <w:bookmarkEnd w:id="175"/>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76" w:name="_Toc190857763"/>
      <w:r w:rsidRPr="002D5A3A">
        <w:rPr>
          <w:rStyle w:val="CharSectNo"/>
        </w:rPr>
        <w:lastRenderedPageBreak/>
        <w:t>113A</w:t>
      </w:r>
      <w:r w:rsidRPr="00767B3B">
        <w:tab/>
        <w:t>Disposal of gaming machines—notifiable action</w:t>
      </w:r>
      <w:bookmarkEnd w:id="176"/>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FD73E9">
      <w:pPr>
        <w:pStyle w:val="Apara"/>
      </w:pPr>
      <w:r w:rsidRPr="009545D2">
        <w:tab/>
        <w:t>(d)</w:t>
      </w:r>
      <w:r w:rsidRPr="009545D2">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271E2B97"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27"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77" w:name="_Toc190857764"/>
      <w:r w:rsidRPr="002D5A3A">
        <w:rPr>
          <w:rStyle w:val="CharSectNo"/>
        </w:rPr>
        <w:t>113B</w:t>
      </w:r>
      <w:r w:rsidRPr="00767B3B">
        <w:tab/>
        <w:t>Destruction of gaming machines—commission’s attendance</w:t>
      </w:r>
      <w:bookmarkEnd w:id="177"/>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48AD4057"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28"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78" w:name="_Toc190857765"/>
      <w:r w:rsidRPr="002D5A3A">
        <w:rPr>
          <w:rStyle w:val="CharSectNo"/>
        </w:rPr>
        <w:t>113C</w:t>
      </w:r>
      <w:r w:rsidRPr="00767B3B">
        <w:tab/>
        <w:t>Disposal of gaming machines—direction about manner of disposal</w:t>
      </w:r>
      <w:bookmarkEnd w:id="178"/>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79" w:name="_Toc190857766"/>
      <w:r w:rsidRPr="002D5A3A">
        <w:rPr>
          <w:rStyle w:val="CharSectNo"/>
        </w:rPr>
        <w:t>113D</w:t>
      </w:r>
      <w:r w:rsidRPr="00767B3B">
        <w:tab/>
        <w:t>Offence—failure to dispose of gaming machine within required time</w:t>
      </w:r>
      <w:bookmarkEnd w:id="179"/>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2D5A3A" w:rsidRDefault="008D22CF">
      <w:pPr>
        <w:pStyle w:val="AH3Div"/>
      </w:pPr>
      <w:bookmarkStart w:id="180" w:name="_Toc190857767"/>
      <w:r w:rsidRPr="002D5A3A">
        <w:rPr>
          <w:rStyle w:val="CharDivNo"/>
        </w:rPr>
        <w:lastRenderedPageBreak/>
        <w:t>Division 6</w:t>
      </w:r>
      <w:r w:rsidR="00211CD7" w:rsidRPr="002D5A3A">
        <w:rPr>
          <w:rStyle w:val="CharDivNo"/>
        </w:rPr>
        <w:t>A</w:t>
      </w:r>
      <w:r w:rsidRPr="002D5A3A">
        <w:rPr>
          <w:rStyle w:val="CharDivNo"/>
        </w:rPr>
        <w:t>.</w:t>
      </w:r>
      <w:r w:rsidR="00211CD7" w:rsidRPr="002D5A3A">
        <w:rPr>
          <w:rStyle w:val="CharDivNo"/>
        </w:rPr>
        <w:t>4</w:t>
      </w:r>
      <w:r>
        <w:tab/>
      </w:r>
      <w:r w:rsidRPr="002D5A3A">
        <w:rPr>
          <w:rStyle w:val="CharDivText"/>
        </w:rPr>
        <w:t>Seizure of gaming machines</w:t>
      </w:r>
      <w:bookmarkEnd w:id="180"/>
    </w:p>
    <w:p w14:paraId="4AFD9E07" w14:textId="77777777" w:rsidR="008D22CF" w:rsidRDefault="008D22CF">
      <w:pPr>
        <w:pStyle w:val="AH5Sec"/>
      </w:pPr>
      <w:bookmarkStart w:id="181" w:name="_Toc190857768"/>
      <w:r w:rsidRPr="002D5A3A">
        <w:rPr>
          <w:rStyle w:val="CharSectNo"/>
        </w:rPr>
        <w:t>114</w:t>
      </w:r>
      <w:r>
        <w:tab/>
        <w:t>Seizure of unlawful gaming machines</w:t>
      </w:r>
      <w:bookmarkEnd w:id="181"/>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82" w:name="_Toc190857769"/>
      <w:r w:rsidRPr="002D5A3A">
        <w:rPr>
          <w:rStyle w:val="CharSectNo"/>
        </w:rPr>
        <w:t>115</w:t>
      </w:r>
      <w:r>
        <w:tab/>
        <w:t>Receipt for gaming machines seized</w:t>
      </w:r>
      <w:bookmarkEnd w:id="182"/>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83" w:name="_Toc190857770"/>
      <w:r w:rsidRPr="002D5A3A">
        <w:rPr>
          <w:rStyle w:val="CharSectNo"/>
        </w:rPr>
        <w:lastRenderedPageBreak/>
        <w:t>116</w:t>
      </w:r>
      <w:r>
        <w:tab/>
        <w:t>Application for order disallowing seizure</w:t>
      </w:r>
      <w:bookmarkEnd w:id="183"/>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address">
        <w:smartTag w:uri="urn:schemas-microsoft-com:office:smarttags" w:element="Street">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84" w:name="_Toc190857771"/>
      <w:r w:rsidRPr="002D5A3A">
        <w:rPr>
          <w:rStyle w:val="CharSectNo"/>
        </w:rPr>
        <w:t>117</w:t>
      </w:r>
      <w:r>
        <w:tab/>
        <w:t>Order for return of seized gaming machine</w:t>
      </w:r>
      <w:bookmarkEnd w:id="184"/>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address">
        <w:smartTag w:uri="urn:schemas-microsoft-com:office:smarttags" w:element="Street">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address">
        <w:smartTag w:uri="urn:schemas-microsoft-com:office:smarttags" w:element="Street">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85" w:name="_Toc190857772"/>
      <w:r w:rsidRPr="002D5A3A">
        <w:rPr>
          <w:rStyle w:val="CharSectNo"/>
        </w:rPr>
        <w:t>118</w:t>
      </w:r>
      <w:r>
        <w:tab/>
        <w:t>Adjournment pending hearing of other proceedings</w:t>
      </w:r>
      <w:bookmarkEnd w:id="185"/>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address">
        <w:smartTag w:uri="urn:schemas-microsoft-com:office:smarttags" w:element="Street">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186" w:name="_Toc190857773"/>
      <w:r w:rsidRPr="002D5A3A">
        <w:rPr>
          <w:rStyle w:val="CharSectNo"/>
        </w:rPr>
        <w:t>119</w:t>
      </w:r>
      <w:r>
        <w:tab/>
        <w:t>Forfeiture of seized gaming machines</w:t>
      </w:r>
      <w:bookmarkEnd w:id="186"/>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2D5A3A" w:rsidRDefault="008D22CF">
      <w:pPr>
        <w:pStyle w:val="AH3Div"/>
      </w:pPr>
      <w:bookmarkStart w:id="187" w:name="_Toc190857774"/>
      <w:r w:rsidRPr="002D5A3A">
        <w:rPr>
          <w:rStyle w:val="CharDivNo"/>
        </w:rPr>
        <w:lastRenderedPageBreak/>
        <w:t>Division 6</w:t>
      </w:r>
      <w:r w:rsidR="00211CD7" w:rsidRPr="002D5A3A">
        <w:rPr>
          <w:rStyle w:val="CharDivNo"/>
        </w:rPr>
        <w:t>A</w:t>
      </w:r>
      <w:r w:rsidRPr="002D5A3A">
        <w:rPr>
          <w:rStyle w:val="CharDivNo"/>
        </w:rPr>
        <w:t>.</w:t>
      </w:r>
      <w:r w:rsidR="00211CD7" w:rsidRPr="002D5A3A">
        <w:rPr>
          <w:rStyle w:val="CharDivNo"/>
        </w:rPr>
        <w:t>5</w:t>
      </w:r>
      <w:r>
        <w:tab/>
      </w:r>
      <w:r w:rsidRPr="002D5A3A">
        <w:rPr>
          <w:rStyle w:val="CharDivText"/>
        </w:rPr>
        <w:t>Installation and operation of gaming machines</w:t>
      </w:r>
      <w:bookmarkEnd w:id="187"/>
    </w:p>
    <w:p w14:paraId="2BE0FAAB" w14:textId="77777777" w:rsidR="008D22CF" w:rsidRDefault="008D22CF">
      <w:pPr>
        <w:pStyle w:val="AH5Sec"/>
      </w:pPr>
      <w:bookmarkStart w:id="188" w:name="_Toc190857775"/>
      <w:r w:rsidRPr="002D5A3A">
        <w:rPr>
          <w:rStyle w:val="CharSectNo"/>
        </w:rPr>
        <w:t>120</w:t>
      </w:r>
      <w:r>
        <w:tab/>
        <w:t>Installation to be in accordance with approval of commission</w:t>
      </w:r>
      <w:bookmarkEnd w:id="188"/>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189" w:name="_Toc190857776"/>
      <w:r w:rsidRPr="002D5A3A">
        <w:rPr>
          <w:rStyle w:val="CharSectNo"/>
        </w:rPr>
        <w:t>121</w:t>
      </w:r>
      <w:r w:rsidRPr="00607AEB">
        <w:rPr>
          <w:color w:val="000000"/>
        </w:rPr>
        <w:tab/>
        <w:t>Offence to install gaming machines etc</w:t>
      </w:r>
      <w:bookmarkEnd w:id="189"/>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190" w:name="_Toc190857777"/>
      <w:r w:rsidRPr="002D5A3A">
        <w:rPr>
          <w:rStyle w:val="CharSectNo"/>
        </w:rPr>
        <w:lastRenderedPageBreak/>
        <w:t>122</w:t>
      </w:r>
      <w:r>
        <w:tab/>
        <w:t>Certificate about meter readings</w:t>
      </w:r>
      <w:bookmarkEnd w:id="190"/>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191" w:name="_Toc190857778"/>
      <w:r w:rsidRPr="002D5A3A">
        <w:rPr>
          <w:rStyle w:val="CharSectNo"/>
        </w:rPr>
        <w:t>123</w:t>
      </w:r>
      <w:r>
        <w:tab/>
        <w:t>Sealing computer cabinet</w:t>
      </w:r>
      <w:bookmarkEnd w:id="191"/>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AF6D8BF" w:rsidR="008D22CF" w:rsidRDefault="008D22CF">
      <w:pPr>
        <w:pStyle w:val="Amainreturn"/>
        <w:keepNext/>
      </w:pPr>
      <w:r>
        <w:t xml:space="preserve">Maximum penalty: </w:t>
      </w:r>
      <w:r w:rsidR="009A2A8D">
        <w:t xml:space="preserve"> </w:t>
      </w:r>
      <w:r>
        <w:t>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192" w:name="_Toc190857779"/>
      <w:r w:rsidRPr="002D5A3A">
        <w:rPr>
          <w:rStyle w:val="CharSectNo"/>
        </w:rPr>
        <w:t>124</w:t>
      </w:r>
      <w:r>
        <w:tab/>
        <w:t>Commission may require information</w:t>
      </w:r>
      <w:bookmarkEnd w:id="192"/>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193" w:name="_Toc190857780"/>
      <w:r w:rsidRPr="002D5A3A">
        <w:rPr>
          <w:rStyle w:val="CharSectNo"/>
        </w:rPr>
        <w:lastRenderedPageBreak/>
        <w:t>125</w:t>
      </w:r>
      <w:r>
        <w:tab/>
        <w:t>Operation to be subject to correct percentage payout</w:t>
      </w:r>
      <w:bookmarkEnd w:id="193"/>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194" w:name="_Toc190857781"/>
      <w:r w:rsidRPr="002D5A3A">
        <w:rPr>
          <w:rStyle w:val="CharSectNo"/>
        </w:rPr>
        <w:t>126</w:t>
      </w:r>
      <w:r w:rsidRPr="001847A1">
        <w:tab/>
        <w:t>Approval of statement for display on gaming machines</w:t>
      </w:r>
      <w:bookmarkEnd w:id="194"/>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05A0C585"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29"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195" w:name="_Toc190857782"/>
      <w:r w:rsidRPr="002D5A3A">
        <w:rPr>
          <w:rStyle w:val="CharSectNo"/>
        </w:rPr>
        <w:t>127</w:t>
      </w:r>
      <w:r w:rsidRPr="00607AEB">
        <w:rPr>
          <w:color w:val="000000"/>
        </w:rPr>
        <w:tab/>
        <w:t>Offences—maximum stake amount</w:t>
      </w:r>
      <w:bookmarkEnd w:id="195"/>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423F48">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2D5A3A" w:rsidRDefault="00133B8B" w:rsidP="00133B8B">
      <w:pPr>
        <w:pStyle w:val="AH3Div"/>
      </w:pPr>
      <w:bookmarkStart w:id="196" w:name="_Toc190857783"/>
      <w:r w:rsidRPr="002D5A3A">
        <w:rPr>
          <w:rStyle w:val="CharDivNo"/>
        </w:rPr>
        <w:t>Division 6</w:t>
      </w:r>
      <w:r w:rsidR="00211CD7" w:rsidRPr="002D5A3A">
        <w:rPr>
          <w:rStyle w:val="CharDivNo"/>
        </w:rPr>
        <w:t>A</w:t>
      </w:r>
      <w:r w:rsidRPr="002D5A3A">
        <w:rPr>
          <w:rStyle w:val="CharDivNo"/>
        </w:rPr>
        <w:t>.</w:t>
      </w:r>
      <w:r w:rsidR="00211CD7" w:rsidRPr="002D5A3A">
        <w:rPr>
          <w:rStyle w:val="CharDivNo"/>
        </w:rPr>
        <w:t>6</w:t>
      </w:r>
      <w:r w:rsidRPr="00767B3B">
        <w:tab/>
      </w:r>
      <w:r w:rsidRPr="002D5A3A">
        <w:rPr>
          <w:rStyle w:val="CharDivText"/>
        </w:rPr>
        <w:t>Trading of authorisations and gaming machines</w:t>
      </w:r>
      <w:bookmarkEnd w:id="196"/>
    </w:p>
    <w:p w14:paraId="62681526" w14:textId="77777777" w:rsidR="00133B8B" w:rsidRPr="00767B3B" w:rsidRDefault="00133B8B" w:rsidP="00133B8B">
      <w:pPr>
        <w:pStyle w:val="AH4SubDiv"/>
      </w:pPr>
      <w:bookmarkStart w:id="197" w:name="_Toc190857784"/>
      <w:r w:rsidRPr="00767B3B">
        <w:t>Subdivision 6</w:t>
      </w:r>
      <w:r w:rsidR="00E164BD">
        <w:t>A.6.</w:t>
      </w:r>
      <w:r w:rsidRPr="00767B3B">
        <w:t>1</w:t>
      </w:r>
      <w:r w:rsidRPr="00767B3B">
        <w:tab/>
        <w:t>Preliminary</w:t>
      </w:r>
      <w:bookmarkEnd w:id="197"/>
    </w:p>
    <w:p w14:paraId="4E00466C" w14:textId="77777777" w:rsidR="00133B8B" w:rsidRPr="00767B3B" w:rsidRDefault="00133B8B" w:rsidP="00133B8B">
      <w:pPr>
        <w:pStyle w:val="AH5Sec"/>
      </w:pPr>
      <w:bookmarkStart w:id="198" w:name="_Toc190857785"/>
      <w:r w:rsidRPr="002D5A3A">
        <w:rPr>
          <w:rStyle w:val="CharSectNo"/>
        </w:rPr>
        <w:t>127A</w:t>
      </w:r>
      <w:r w:rsidRPr="00767B3B">
        <w:tab/>
        <w:t>Objects—div 6</w:t>
      </w:r>
      <w:r w:rsidR="00211CD7">
        <w:t>A</w:t>
      </w:r>
      <w:r w:rsidRPr="00767B3B">
        <w:t>.</w:t>
      </w:r>
      <w:r w:rsidR="00211CD7">
        <w:t>6</w:t>
      </w:r>
      <w:bookmarkEnd w:id="198"/>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199" w:name="_Toc190857786"/>
      <w:r w:rsidRPr="002D5A3A">
        <w:rPr>
          <w:rStyle w:val="CharSectNo"/>
        </w:rPr>
        <w:lastRenderedPageBreak/>
        <w:t>127B</w:t>
      </w:r>
      <w:r w:rsidRPr="00767B3B">
        <w:tab/>
        <w:t>Definitions—div 6</w:t>
      </w:r>
      <w:r w:rsidR="00211CD7">
        <w:t>A</w:t>
      </w:r>
      <w:r w:rsidRPr="00767B3B">
        <w:t>.</w:t>
      </w:r>
      <w:r w:rsidR="00211CD7">
        <w:t>6</w:t>
      </w:r>
      <w:bookmarkEnd w:id="199"/>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200" w:name="_Toc190857787"/>
      <w:r w:rsidRPr="00767B3B">
        <w:t>Subdivision 6</w:t>
      </w:r>
      <w:r w:rsidR="00E164BD">
        <w:t>A.6.</w:t>
      </w:r>
      <w:r w:rsidRPr="00767B3B">
        <w:t>2</w:t>
      </w:r>
      <w:r w:rsidRPr="00767B3B">
        <w:tab/>
        <w:t>Trading class B authorisations</w:t>
      </w:r>
      <w:bookmarkEnd w:id="200"/>
    </w:p>
    <w:p w14:paraId="05DF6BCB" w14:textId="77777777" w:rsidR="00133B8B" w:rsidRPr="00767B3B" w:rsidRDefault="00133B8B" w:rsidP="00133B8B">
      <w:pPr>
        <w:pStyle w:val="AH5Sec"/>
      </w:pPr>
      <w:bookmarkStart w:id="201" w:name="_Toc190857788"/>
      <w:r w:rsidRPr="002D5A3A">
        <w:rPr>
          <w:rStyle w:val="CharSectNo"/>
        </w:rPr>
        <w:t>127C</w:t>
      </w:r>
      <w:r w:rsidRPr="00767B3B">
        <w:tab/>
        <w:t>Selling class B authorisations</w:t>
      </w:r>
      <w:bookmarkEnd w:id="201"/>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37BBB30E"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w:t>
      </w:r>
      <w:r w:rsidR="001A40D4">
        <w:t> </w:t>
      </w:r>
      <w:r w:rsidRPr="00767B3B">
        <w:t>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632A835A"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0"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02" w:name="_Toc190857789"/>
      <w:r w:rsidRPr="002D5A3A">
        <w:rPr>
          <w:rStyle w:val="CharSectNo"/>
        </w:rPr>
        <w:lastRenderedPageBreak/>
        <w:t>127D</w:t>
      </w:r>
      <w:r w:rsidRPr="00767B3B">
        <w:tab/>
        <w:t>Offence—selling class B gaming machines</w:t>
      </w:r>
      <w:bookmarkEnd w:id="202"/>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03" w:name="_Toc190857790"/>
      <w:r w:rsidRPr="00767B3B">
        <w:t>Subdivision 6</w:t>
      </w:r>
      <w:r w:rsidR="00E164BD">
        <w:t>A.6.</w:t>
      </w:r>
      <w:r w:rsidRPr="00767B3B">
        <w:t>3</w:t>
      </w:r>
      <w:r w:rsidRPr="00767B3B">
        <w:tab/>
        <w:t>Trading class C authorisations and gaming machines</w:t>
      </w:r>
      <w:bookmarkEnd w:id="203"/>
    </w:p>
    <w:p w14:paraId="0D8BF6F0" w14:textId="77777777" w:rsidR="00133B8B" w:rsidRPr="00767B3B" w:rsidRDefault="00133B8B" w:rsidP="00133B8B">
      <w:pPr>
        <w:pStyle w:val="AH5Sec"/>
      </w:pPr>
      <w:bookmarkStart w:id="204" w:name="_Toc190857791"/>
      <w:r w:rsidRPr="002D5A3A">
        <w:rPr>
          <w:rStyle w:val="CharSectNo"/>
        </w:rPr>
        <w:t>127E</w:t>
      </w:r>
      <w:r w:rsidRPr="00767B3B">
        <w:tab/>
        <w:t>Trading class C authorisations and gaming machines</w:t>
      </w:r>
      <w:bookmarkEnd w:id="204"/>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05" w:name="_Toc190857792"/>
      <w:r w:rsidRPr="002D5A3A">
        <w:rPr>
          <w:rStyle w:val="CharSectNo"/>
        </w:rPr>
        <w:t>127F</w:t>
      </w:r>
      <w:r w:rsidRPr="00767B3B">
        <w:tab/>
        <w:t>Trading authorisations—forfeiture requirement</w:t>
      </w:r>
      <w:bookmarkEnd w:id="205"/>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06" w:name="_Toc190857793"/>
      <w:r w:rsidRPr="002D5A3A">
        <w:rPr>
          <w:rStyle w:val="CharSectNo"/>
        </w:rPr>
        <w:t>127G</w:t>
      </w:r>
      <w:r w:rsidRPr="00767B3B">
        <w:tab/>
        <w:t>Offence—acquiring authorisations and gaming machines</w:t>
      </w:r>
      <w:bookmarkEnd w:id="206"/>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59A825C4"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1"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07" w:name="_Toc190857794"/>
      <w:r w:rsidRPr="002D5A3A">
        <w:rPr>
          <w:rStyle w:val="CharSectNo"/>
        </w:rPr>
        <w:lastRenderedPageBreak/>
        <w:t>127H</w:t>
      </w:r>
      <w:r w:rsidRPr="00767B3B">
        <w:tab/>
        <w:t>Selling class C gaming machines</w:t>
      </w:r>
      <w:bookmarkEnd w:id="207"/>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08" w:name="_Toc190857795"/>
      <w:r w:rsidRPr="002D5A3A">
        <w:rPr>
          <w:rStyle w:val="CharSectNo"/>
        </w:rPr>
        <w:t>127I</w:t>
      </w:r>
      <w:r w:rsidRPr="00767B3B">
        <w:tab/>
        <w:t>Selling class C authorisations</w:t>
      </w:r>
      <w:bookmarkEnd w:id="208"/>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09" w:name="_Toc190857796"/>
      <w:r w:rsidRPr="00767B3B">
        <w:lastRenderedPageBreak/>
        <w:t>Subdivision 6</w:t>
      </w:r>
      <w:r w:rsidR="00E164BD">
        <w:t>A.6.</w:t>
      </w:r>
      <w:r w:rsidRPr="00767B3B">
        <w:t>4</w:t>
      </w:r>
      <w:r w:rsidRPr="00767B3B">
        <w:tab/>
        <w:t>Trading authorisations and gaming machines—miscellaneous</w:t>
      </w:r>
      <w:bookmarkEnd w:id="209"/>
    </w:p>
    <w:p w14:paraId="03CA91A1" w14:textId="77777777" w:rsidR="00133B8B" w:rsidRPr="00767B3B" w:rsidRDefault="00133B8B" w:rsidP="00133B8B">
      <w:pPr>
        <w:pStyle w:val="AH5Sec"/>
      </w:pPr>
      <w:bookmarkStart w:id="210" w:name="_Toc190857797"/>
      <w:r w:rsidRPr="002D5A3A">
        <w:rPr>
          <w:rStyle w:val="CharSectNo"/>
        </w:rPr>
        <w:t>127J</w:t>
      </w:r>
      <w:r w:rsidRPr="00767B3B">
        <w:tab/>
        <w:t>Trading authorisations—disposal of gaming machines</w:t>
      </w:r>
      <w:bookmarkEnd w:id="210"/>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11" w:name="_Toc190857798"/>
      <w:r w:rsidRPr="002D5A3A">
        <w:rPr>
          <w:rStyle w:val="CharSectNo"/>
        </w:rPr>
        <w:t>127K</w:t>
      </w:r>
      <w:r w:rsidRPr="00767B3B">
        <w:tab/>
        <w:t>Trading authorisations and gaming machines—regulations</w:t>
      </w:r>
      <w:bookmarkEnd w:id="211"/>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2D5A3A" w:rsidRDefault="00133B8B" w:rsidP="00133B8B">
      <w:pPr>
        <w:pStyle w:val="AH3Div"/>
      </w:pPr>
      <w:bookmarkStart w:id="212" w:name="_Toc190857799"/>
      <w:r w:rsidRPr="002D5A3A">
        <w:rPr>
          <w:rStyle w:val="CharDivNo"/>
        </w:rPr>
        <w:t>Division 6</w:t>
      </w:r>
      <w:r w:rsidR="00211CD7" w:rsidRPr="002D5A3A">
        <w:rPr>
          <w:rStyle w:val="CharDivNo"/>
        </w:rPr>
        <w:t>A</w:t>
      </w:r>
      <w:r w:rsidRPr="002D5A3A">
        <w:rPr>
          <w:rStyle w:val="CharDivNo"/>
        </w:rPr>
        <w:t>.</w:t>
      </w:r>
      <w:r w:rsidR="00211CD7" w:rsidRPr="002D5A3A">
        <w:rPr>
          <w:rStyle w:val="CharDivNo"/>
        </w:rPr>
        <w:t>7</w:t>
      </w:r>
      <w:r w:rsidRPr="00767B3B">
        <w:tab/>
      </w:r>
      <w:r w:rsidRPr="002D5A3A">
        <w:rPr>
          <w:rStyle w:val="CharDivText"/>
        </w:rPr>
        <w:t>Storage of authorisations and gaming machines</w:t>
      </w:r>
      <w:bookmarkEnd w:id="212"/>
    </w:p>
    <w:p w14:paraId="2DF4CC25" w14:textId="77777777" w:rsidR="00133B8B" w:rsidRPr="00013B57" w:rsidRDefault="00133B8B" w:rsidP="00E164BD">
      <w:pPr>
        <w:pStyle w:val="AH4SubDiv"/>
      </w:pPr>
      <w:bookmarkStart w:id="213" w:name="_Toc190857800"/>
      <w:r w:rsidRPr="008432CF">
        <w:t>Subdivision 6</w:t>
      </w:r>
      <w:r w:rsidR="00E164BD" w:rsidRPr="008432CF">
        <w:t>A.7.</w:t>
      </w:r>
      <w:r w:rsidRPr="008432CF">
        <w:t>1</w:t>
      </w:r>
      <w:r w:rsidRPr="00767B3B">
        <w:tab/>
      </w:r>
      <w:r w:rsidRPr="008432CF">
        <w:t>Interpretation</w:t>
      </w:r>
      <w:bookmarkEnd w:id="213"/>
    </w:p>
    <w:p w14:paraId="234867BB" w14:textId="77777777" w:rsidR="00133B8B" w:rsidRPr="00767B3B" w:rsidRDefault="00133B8B" w:rsidP="00133B8B">
      <w:pPr>
        <w:pStyle w:val="AH5Sec"/>
      </w:pPr>
      <w:bookmarkStart w:id="214" w:name="_Toc190857801"/>
      <w:r w:rsidRPr="002D5A3A">
        <w:rPr>
          <w:rStyle w:val="CharSectNo"/>
        </w:rPr>
        <w:t>127L</w:t>
      </w:r>
      <w:r w:rsidRPr="00767B3B">
        <w:tab/>
        <w:t xml:space="preserve">Meaning of </w:t>
      </w:r>
      <w:r w:rsidRPr="00767B3B">
        <w:rPr>
          <w:rStyle w:val="charItals"/>
        </w:rPr>
        <w:t>storage permit</w:t>
      </w:r>
      <w:r w:rsidRPr="00767B3B">
        <w:t>—Act</w:t>
      </w:r>
      <w:bookmarkEnd w:id="214"/>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15" w:name="_Toc190857802"/>
      <w:r w:rsidRPr="002D5A3A">
        <w:rPr>
          <w:rStyle w:val="CharSectNo"/>
        </w:rPr>
        <w:lastRenderedPageBreak/>
        <w:t>127M</w:t>
      </w:r>
      <w:r w:rsidRPr="00767B3B">
        <w:tab/>
        <w:t>Definitions—div 6</w:t>
      </w:r>
      <w:r w:rsidR="00211CD7">
        <w:t>A</w:t>
      </w:r>
      <w:r w:rsidRPr="00767B3B">
        <w:t>.</w:t>
      </w:r>
      <w:r w:rsidR="00211CD7">
        <w:t>7</w:t>
      </w:r>
      <w:bookmarkEnd w:id="215"/>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16" w:name="_Toc190857803"/>
      <w:r w:rsidRPr="008432CF">
        <w:t>Subdivision 6</w:t>
      </w:r>
      <w:r w:rsidR="00E164BD" w:rsidRPr="008432CF">
        <w:t>A.7.</w:t>
      </w:r>
      <w:r w:rsidRPr="008432CF">
        <w:t>2</w:t>
      </w:r>
      <w:r w:rsidRPr="00767B3B">
        <w:tab/>
      </w:r>
      <w:r w:rsidRPr="008432CF">
        <w:t>Storage permits—application and decision</w:t>
      </w:r>
      <w:bookmarkEnd w:id="216"/>
    </w:p>
    <w:p w14:paraId="55743DC9" w14:textId="77777777" w:rsidR="00133B8B" w:rsidRPr="00767B3B" w:rsidRDefault="00133B8B" w:rsidP="00133B8B">
      <w:pPr>
        <w:pStyle w:val="AH5Sec"/>
      </w:pPr>
      <w:bookmarkStart w:id="217" w:name="_Toc190857804"/>
      <w:r w:rsidRPr="002D5A3A">
        <w:rPr>
          <w:rStyle w:val="CharSectNo"/>
        </w:rPr>
        <w:t>127N</w:t>
      </w:r>
      <w:r w:rsidRPr="00767B3B">
        <w:tab/>
        <w:t>Storage permits—purpose</w:t>
      </w:r>
      <w:bookmarkEnd w:id="217"/>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18" w:name="_Toc190857805"/>
      <w:r w:rsidRPr="002D5A3A">
        <w:rPr>
          <w:rStyle w:val="CharSectNo"/>
        </w:rPr>
        <w:lastRenderedPageBreak/>
        <w:t>127O</w:t>
      </w:r>
      <w:r w:rsidRPr="00767B3B">
        <w:tab/>
        <w:t>Storage permit—application</w:t>
      </w:r>
      <w:bookmarkEnd w:id="218"/>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63D79B25" w:rsidR="00133B8B" w:rsidRPr="00767B3B" w:rsidRDefault="00133B8B" w:rsidP="00BF0A51">
      <w:pPr>
        <w:pStyle w:val="aNote"/>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32" w:tooltip="A2002-51" w:history="1">
        <w:r w:rsidRPr="00767B3B">
          <w:rPr>
            <w:rStyle w:val="charCitHyperlinkAbbrev"/>
          </w:rPr>
          <w:t>Criminal Code</w:t>
        </w:r>
      </w:hyperlink>
      <w:r w:rsidRPr="00767B3B">
        <w:t>, pt 3.4).</w:t>
      </w:r>
    </w:p>
    <w:p w14:paraId="77BEFAB6" w14:textId="662515AA" w:rsidR="00133B8B" w:rsidRPr="00767B3B" w:rsidRDefault="00133B8B" w:rsidP="00133B8B">
      <w:pPr>
        <w:pStyle w:val="aNote"/>
        <w:keepNext/>
      </w:pPr>
      <w:r w:rsidRPr="00767B3B">
        <w:rPr>
          <w:rStyle w:val="charItals"/>
        </w:rPr>
        <w:lastRenderedPageBreak/>
        <w:t>Note 2</w:t>
      </w:r>
      <w:r w:rsidRPr="00767B3B">
        <w:tab/>
        <w:t xml:space="preserve">If a form is approved under the </w:t>
      </w:r>
      <w:hyperlink r:id="rId133"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19" w:name="_Toc190857806"/>
      <w:r w:rsidRPr="002D5A3A">
        <w:rPr>
          <w:rStyle w:val="CharSectNo"/>
        </w:rPr>
        <w:t>127P</w:t>
      </w:r>
      <w:r w:rsidRPr="00767B3B">
        <w:tab/>
        <w:t>Storage permit—decision on application</w:t>
      </w:r>
      <w:bookmarkEnd w:id="219"/>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6C92231B"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4"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20" w:name="_Toc190857807"/>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20"/>
    </w:p>
    <w:p w14:paraId="166A29A7" w14:textId="77777777" w:rsidR="00553C8F" w:rsidRPr="009545D2" w:rsidRDefault="00553C8F" w:rsidP="00553C8F">
      <w:pPr>
        <w:pStyle w:val="AH5Sec"/>
      </w:pPr>
      <w:bookmarkStart w:id="221" w:name="_Toc190857808"/>
      <w:r w:rsidRPr="002D5A3A">
        <w:rPr>
          <w:rStyle w:val="CharSectNo"/>
        </w:rPr>
        <w:t>127S</w:t>
      </w:r>
      <w:r w:rsidRPr="009545D2">
        <w:rPr>
          <w:color w:val="000000"/>
        </w:rPr>
        <w:tab/>
        <w:t>Storage permit—form</w:t>
      </w:r>
      <w:bookmarkEnd w:id="221"/>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22" w:name="_Toc190857809"/>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22"/>
    </w:p>
    <w:p w14:paraId="3F89C475" w14:textId="77777777" w:rsidR="00133B8B" w:rsidRPr="00767B3B" w:rsidRDefault="00133B8B" w:rsidP="00133B8B">
      <w:pPr>
        <w:pStyle w:val="AH5Sec"/>
      </w:pPr>
      <w:bookmarkStart w:id="223" w:name="_Toc190857810"/>
      <w:r w:rsidRPr="002D5A3A">
        <w:rPr>
          <w:rStyle w:val="CharSectNo"/>
        </w:rPr>
        <w:t>127T</w:t>
      </w:r>
      <w:r w:rsidRPr="00767B3B">
        <w:tab/>
      </w:r>
      <w:r w:rsidR="009949F0" w:rsidRPr="00D05CEB">
        <w:t>Storage permit—conditions</w:t>
      </w:r>
      <w:bookmarkEnd w:id="223"/>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35EBEF3D"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5"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24" w:name="_Toc190857811"/>
      <w:r w:rsidRPr="002D5A3A">
        <w:rPr>
          <w:rStyle w:val="CharSectNo"/>
        </w:rPr>
        <w:t>127U</w:t>
      </w:r>
      <w:r w:rsidRPr="00767B3B">
        <w:tab/>
      </w:r>
      <w:r w:rsidR="003147B1" w:rsidRPr="00D05CEB">
        <w:t>Storage permit—term</w:t>
      </w:r>
      <w:bookmarkEnd w:id="224"/>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25" w:name="_Toc190857812"/>
      <w:r w:rsidRPr="002D5A3A">
        <w:rPr>
          <w:rStyle w:val="CharSectNo"/>
        </w:rPr>
        <w:t>127V</w:t>
      </w:r>
      <w:r w:rsidRPr="00767B3B">
        <w:tab/>
        <w:t>Storage permit—application for extension</w:t>
      </w:r>
      <w:bookmarkEnd w:id="225"/>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0850CE23" w:rsidR="00133B8B" w:rsidRPr="00767B3B" w:rsidRDefault="00133B8B" w:rsidP="00EB14C7">
      <w:pPr>
        <w:pStyle w:val="aNote"/>
        <w:keepNext/>
      </w:pPr>
      <w:r w:rsidRPr="00767B3B">
        <w:rPr>
          <w:rStyle w:val="charItals"/>
        </w:rPr>
        <w:t>Note 1</w:t>
      </w:r>
      <w:r w:rsidRPr="00767B3B">
        <w:tab/>
        <w:t xml:space="preserve">If a form is approved under the </w:t>
      </w:r>
      <w:hyperlink r:id="rId136"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26" w:name="_Toc190857813"/>
      <w:r w:rsidRPr="002D5A3A">
        <w:rPr>
          <w:rStyle w:val="CharSectNo"/>
        </w:rPr>
        <w:t>127W</w:t>
      </w:r>
      <w:r w:rsidRPr="00767B3B">
        <w:tab/>
        <w:t>Storage permit—extension decision</w:t>
      </w:r>
      <w:bookmarkEnd w:id="226"/>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7E6B562E"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37"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27" w:name="_Toc190857814"/>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27"/>
    </w:p>
    <w:p w14:paraId="01D5B40E" w14:textId="77777777" w:rsidR="00133B8B" w:rsidRPr="00767B3B" w:rsidRDefault="00133B8B" w:rsidP="00133B8B">
      <w:pPr>
        <w:pStyle w:val="AH5Sec"/>
      </w:pPr>
      <w:bookmarkStart w:id="228" w:name="_Toc190857815"/>
      <w:r w:rsidRPr="002D5A3A">
        <w:rPr>
          <w:rStyle w:val="CharSectNo"/>
        </w:rPr>
        <w:t>127X</w:t>
      </w:r>
      <w:r w:rsidRPr="00767B3B">
        <w:tab/>
      </w:r>
      <w:r w:rsidR="00A35E2D">
        <w:t>Storage p</w:t>
      </w:r>
      <w:r w:rsidRPr="00767B3B">
        <w:t>ermit amendment—notification</w:t>
      </w:r>
      <w:bookmarkEnd w:id="228"/>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8E44075"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w:t>
      </w:r>
      <w:r w:rsidR="003604AC">
        <w:t> </w:t>
      </w:r>
      <w:r w:rsidRPr="00767B3B">
        <w:t>(1)</w:t>
      </w:r>
      <w:r w:rsidR="003604AC">
        <w:t> </w:t>
      </w:r>
      <w:r w:rsidRPr="00767B3B">
        <w:t>(c)).</w:t>
      </w:r>
    </w:p>
    <w:p w14:paraId="5C263EC7" w14:textId="77777777" w:rsidR="00F927A6" w:rsidRPr="001847A1" w:rsidRDefault="00F927A6" w:rsidP="00F927A6">
      <w:pPr>
        <w:pStyle w:val="AH5Sec"/>
      </w:pPr>
      <w:bookmarkStart w:id="229" w:name="_Toc190857816"/>
      <w:r w:rsidRPr="002D5A3A">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29"/>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30" w:name="_Toc190857817"/>
      <w:r w:rsidRPr="002D5A3A">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30"/>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31" w:name="_Toc190857818"/>
      <w:r w:rsidRPr="002D5A3A">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31"/>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32" w:name="_Toc190857819"/>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32"/>
    </w:p>
    <w:p w14:paraId="7A750C31" w14:textId="77777777" w:rsidR="00133B8B" w:rsidRPr="00767B3B" w:rsidRDefault="00133B8B" w:rsidP="00133B8B">
      <w:pPr>
        <w:pStyle w:val="AH5Sec"/>
      </w:pPr>
      <w:bookmarkStart w:id="233" w:name="_Toc190857820"/>
      <w:r w:rsidRPr="002D5A3A">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33"/>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11E08758"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38"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34" w:name="_Toc190857821"/>
      <w:r w:rsidRPr="002D5A3A">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34"/>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35" w:name="_Toc190857822"/>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35"/>
    </w:p>
    <w:p w14:paraId="7961E558" w14:textId="77777777" w:rsidR="00133B8B" w:rsidRPr="00767B3B" w:rsidRDefault="00133B8B" w:rsidP="00133B8B">
      <w:pPr>
        <w:pStyle w:val="AH5Sec"/>
      </w:pPr>
      <w:bookmarkStart w:id="236" w:name="_Toc190857823"/>
      <w:r w:rsidRPr="002D5A3A">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36"/>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52B34B7F" w:rsidR="00133B8B" w:rsidRPr="00767B3B" w:rsidRDefault="00133B8B" w:rsidP="002F5325">
      <w:pPr>
        <w:pStyle w:val="Apara"/>
        <w:keepNext/>
      </w:pPr>
      <w:r w:rsidRPr="00767B3B">
        <w:tab/>
        <w:t>(b)</w:t>
      </w:r>
      <w:r w:rsidRPr="00767B3B">
        <w:tab/>
        <w:t xml:space="preserve">the commission may exercise its powers under the </w:t>
      </w:r>
      <w:hyperlink r:id="rId139" w:tooltip="A1999-46" w:history="1">
        <w:r w:rsidRPr="00767B3B">
          <w:rPr>
            <w:rStyle w:val="charCitHyperlinkAbbrev"/>
          </w:rPr>
          <w:t>Control Act</w:t>
        </w:r>
      </w:hyperlink>
      <w:r w:rsidRPr="00767B3B">
        <w:t xml:space="preserve"> to undertake an inspection.</w:t>
      </w:r>
    </w:p>
    <w:p w14:paraId="554C09AC" w14:textId="4D60984D"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0" w:tooltip="A1999-46" w:history="1">
        <w:r w:rsidRPr="00767B3B">
          <w:rPr>
            <w:rStyle w:val="charCitHyperlinkAbbrev"/>
          </w:rPr>
          <w:t>Control Act</w:t>
        </w:r>
      </w:hyperlink>
      <w:r w:rsidRPr="00767B3B">
        <w:t xml:space="preserve"> (see </w:t>
      </w:r>
      <w:hyperlink r:id="rId141"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37" w:name="_Toc190857824"/>
      <w:r w:rsidRPr="002D5A3A">
        <w:rPr>
          <w:rStyle w:val="CharSectNo"/>
        </w:rPr>
        <w:t>127ZF</w:t>
      </w:r>
      <w:r w:rsidRPr="00767B3B">
        <w:tab/>
        <w:t>Storage of gaming machines and authorisations—rules</w:t>
      </w:r>
      <w:bookmarkEnd w:id="237"/>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09C3B802"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2"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3"/>
          <w:headerReference w:type="default" r:id="rId144"/>
          <w:footerReference w:type="even" r:id="rId145"/>
          <w:footerReference w:type="default" r:id="rId146"/>
          <w:footerReference w:type="first" r:id="rId147"/>
          <w:pgSz w:w="11907" w:h="16839" w:code="9"/>
          <w:pgMar w:top="3880" w:right="1900" w:bottom="3100" w:left="2300" w:header="2280" w:footer="1760" w:gutter="0"/>
          <w:cols w:space="720"/>
          <w:docGrid w:linePitch="254"/>
        </w:sectPr>
      </w:pPr>
    </w:p>
    <w:p w14:paraId="117DEC3A" w14:textId="77777777" w:rsidR="008D22CF" w:rsidRPr="002D5A3A" w:rsidRDefault="008D22CF">
      <w:pPr>
        <w:pStyle w:val="AH2Part"/>
      </w:pPr>
      <w:bookmarkStart w:id="238" w:name="_Toc190857825"/>
      <w:r w:rsidRPr="002D5A3A">
        <w:rPr>
          <w:rStyle w:val="CharPartNo"/>
        </w:rPr>
        <w:lastRenderedPageBreak/>
        <w:t>Part 7</w:t>
      </w:r>
      <w:r>
        <w:rPr>
          <w:rStyle w:val="CharDivText"/>
        </w:rPr>
        <w:tab/>
      </w:r>
      <w:r w:rsidRPr="002D5A3A">
        <w:rPr>
          <w:rStyle w:val="CharPartText"/>
        </w:rPr>
        <w:t>Regulation of gaming machines generally</w:t>
      </w:r>
      <w:bookmarkEnd w:id="238"/>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39" w:name="_Toc190857826"/>
      <w:r w:rsidRPr="002D5A3A">
        <w:rPr>
          <w:rStyle w:val="CharSectNo"/>
        </w:rPr>
        <w:t>128</w:t>
      </w:r>
      <w:r w:rsidRPr="00607AEB">
        <w:rPr>
          <w:color w:val="000000"/>
        </w:rPr>
        <w:tab/>
        <w:t>Maintaining gaming machines etc on authorised premises</w:t>
      </w:r>
      <w:bookmarkEnd w:id="239"/>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40" w:name="_Toc190857827"/>
      <w:r w:rsidRPr="002D5A3A">
        <w:rPr>
          <w:rStyle w:val="CharSectNo"/>
        </w:rPr>
        <w:t>129</w:t>
      </w:r>
      <w:r>
        <w:tab/>
        <w:t>Interference with gaming machines</w:t>
      </w:r>
      <w:bookmarkEnd w:id="240"/>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4CF54436"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48"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41" w:name="_Toc190857828"/>
      <w:r w:rsidRPr="002D5A3A">
        <w:rPr>
          <w:rStyle w:val="CharSectNo"/>
        </w:rPr>
        <w:t>130</w:t>
      </w:r>
      <w:r>
        <w:tab/>
        <w:t>Opening computer cabinets</w:t>
      </w:r>
      <w:bookmarkEnd w:id="241"/>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42" w:name="_Toc190857829"/>
      <w:r w:rsidRPr="002D5A3A">
        <w:rPr>
          <w:rStyle w:val="CharSectNo"/>
        </w:rPr>
        <w:lastRenderedPageBreak/>
        <w:t>131</w:t>
      </w:r>
      <w:r w:rsidRPr="009545D2">
        <w:tab/>
        <w:t>Rendering gaming machines inoperable on authorisation certificate ceasing to be in force</w:t>
      </w:r>
      <w:bookmarkEnd w:id="242"/>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43" w:name="_Toc190857830"/>
      <w:r w:rsidRPr="002D5A3A">
        <w:rPr>
          <w:rStyle w:val="CharSectNo"/>
        </w:rPr>
        <w:lastRenderedPageBreak/>
        <w:t>132</w:t>
      </w:r>
      <w:r>
        <w:tab/>
        <w:t>Removal of gaming machines from premises</w:t>
      </w:r>
      <w:bookmarkEnd w:id="243"/>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2D5A3A" w:rsidRDefault="008D22CF">
      <w:pPr>
        <w:pStyle w:val="AH2Part"/>
      </w:pPr>
      <w:bookmarkStart w:id="244" w:name="_Toc190857831"/>
      <w:r w:rsidRPr="002D5A3A">
        <w:rPr>
          <w:rStyle w:val="CharPartNo"/>
        </w:rPr>
        <w:lastRenderedPageBreak/>
        <w:t>Part 8</w:t>
      </w:r>
      <w:r>
        <w:rPr>
          <w:rStyle w:val="CharDivText"/>
        </w:rPr>
        <w:tab/>
      </w:r>
      <w:r w:rsidRPr="002D5A3A">
        <w:rPr>
          <w:rStyle w:val="CharPartText"/>
        </w:rPr>
        <w:t>Linked-jackpot arrangements</w:t>
      </w:r>
      <w:bookmarkEnd w:id="244"/>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45" w:name="_Toc190857832"/>
      <w:r w:rsidRPr="002D5A3A">
        <w:rPr>
          <w:rStyle w:val="CharSectNo"/>
        </w:rPr>
        <w:t>133</w:t>
      </w:r>
      <w:r>
        <w:tab/>
        <w:t>Operation of linked-jackpot arrangements</w:t>
      </w:r>
      <w:bookmarkEnd w:id="245"/>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46" w:name="_Toc190857833"/>
      <w:r w:rsidRPr="002D5A3A">
        <w:rPr>
          <w:rStyle w:val="CharSectNo"/>
        </w:rPr>
        <w:t>134</w:t>
      </w:r>
      <w:r w:rsidRPr="00767B3B">
        <w:tab/>
        <w:t>Single-user approval for linked-jackpot arrangements</w:t>
      </w:r>
      <w:bookmarkEnd w:id="246"/>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49322C15" w:rsidR="008D22CF" w:rsidRDefault="008D22CF">
      <w:pPr>
        <w:pStyle w:val="aNote"/>
        <w:keepNext/>
      </w:pPr>
      <w:r>
        <w:rPr>
          <w:rStyle w:val="charItals"/>
        </w:rPr>
        <w:t>Note 1</w:t>
      </w:r>
      <w:r>
        <w:tab/>
        <w:t xml:space="preserve">If a form is approved under the </w:t>
      </w:r>
      <w:hyperlink r:id="rId149"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47" w:name="_Toc190857834"/>
      <w:r w:rsidRPr="002D5A3A">
        <w:rPr>
          <w:rStyle w:val="CharSectNo"/>
        </w:rPr>
        <w:lastRenderedPageBreak/>
        <w:t>135</w:t>
      </w:r>
      <w:r>
        <w:tab/>
        <w:t>Issue of multi-user permits</w:t>
      </w:r>
      <w:bookmarkEnd w:id="247"/>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252D8D57" w:rsidR="008D22CF" w:rsidRDefault="008D22CF">
      <w:pPr>
        <w:pStyle w:val="aNote"/>
        <w:keepNext/>
      </w:pPr>
      <w:r>
        <w:rPr>
          <w:rStyle w:val="charItals"/>
        </w:rPr>
        <w:t>Note 1</w:t>
      </w:r>
      <w:r>
        <w:tab/>
        <w:t xml:space="preserve">If a form is approved under the </w:t>
      </w:r>
      <w:hyperlink r:id="rId150"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48" w:name="_Toc190857835"/>
      <w:r w:rsidRPr="002D5A3A">
        <w:rPr>
          <w:rStyle w:val="CharSectNo"/>
        </w:rPr>
        <w:t>136</w:t>
      </w:r>
      <w:r>
        <w:tab/>
        <w:t>Conditions on multi-user permits</w:t>
      </w:r>
      <w:bookmarkEnd w:id="248"/>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6AFADBA5" w:rsidR="008D22CF" w:rsidRDefault="008D22CF">
      <w:pPr>
        <w:pStyle w:val="Apara"/>
        <w:keepNext/>
      </w:pPr>
      <w:r>
        <w:tab/>
        <w:t>(d)</w:t>
      </w:r>
      <w:r>
        <w:tab/>
        <w:t>if the permit-holder is a corporation—the permit-holder must give written notice to the commission stating any of the following changes in relation to the corporation within 1</w:t>
      </w:r>
      <w:r w:rsidR="00567D62">
        <w:t> </w:t>
      </w:r>
      <w:r>
        <w:t>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49" w:name="_Toc190857836"/>
      <w:r w:rsidRPr="002D5A3A">
        <w:rPr>
          <w:rStyle w:val="CharSectNo"/>
        </w:rPr>
        <w:t>137</w:t>
      </w:r>
      <w:r>
        <w:tab/>
        <w:t>Term of multi-user permits</w:t>
      </w:r>
      <w:bookmarkEnd w:id="249"/>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50" w:name="_Toc190857837"/>
      <w:r w:rsidRPr="002D5A3A">
        <w:rPr>
          <w:rStyle w:val="CharSectNo"/>
        </w:rPr>
        <w:t>138</w:t>
      </w:r>
      <w:r>
        <w:tab/>
        <w:t>Amendment of multi-user permits in interest of users</w:t>
      </w:r>
      <w:bookmarkEnd w:id="250"/>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51" w:name="_Toc190857838"/>
      <w:r w:rsidRPr="002D5A3A">
        <w:rPr>
          <w:rStyle w:val="CharSectNo"/>
        </w:rPr>
        <w:t>139</w:t>
      </w:r>
      <w:r>
        <w:tab/>
        <w:t>Amendment of multi-user permit on request</w:t>
      </w:r>
      <w:bookmarkEnd w:id="251"/>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52" w:name="_Toc190857839"/>
      <w:r w:rsidRPr="002D5A3A">
        <w:rPr>
          <w:rStyle w:val="CharSectNo"/>
        </w:rPr>
        <w:t>140</w:t>
      </w:r>
      <w:r>
        <w:tab/>
        <w:t>Amendment of financial and operational aspects of multi-user permits</w:t>
      </w:r>
      <w:bookmarkEnd w:id="252"/>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53" w:name="_Toc190857840"/>
      <w:r w:rsidRPr="002D5A3A">
        <w:rPr>
          <w:rStyle w:val="CharSectNo"/>
        </w:rPr>
        <w:t>141</w:t>
      </w:r>
      <w:r>
        <w:tab/>
        <w:t>Transfer of multi-user permits</w:t>
      </w:r>
      <w:bookmarkEnd w:id="253"/>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54" w:name="_Toc190857841"/>
      <w:r w:rsidRPr="002D5A3A">
        <w:rPr>
          <w:rStyle w:val="CharSectNo"/>
        </w:rPr>
        <w:lastRenderedPageBreak/>
        <w:t>142</w:t>
      </w:r>
      <w:r>
        <w:tab/>
        <w:t>Surrender of multi-user permits</w:t>
      </w:r>
      <w:bookmarkEnd w:id="254"/>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55" w:name="_Toc190857842"/>
      <w:r w:rsidRPr="002D5A3A">
        <w:rPr>
          <w:rStyle w:val="CharSectNo"/>
        </w:rPr>
        <w:t>143</w:t>
      </w:r>
      <w:r>
        <w:tab/>
        <w:t>Unclaimed jackpots</w:t>
      </w:r>
      <w:bookmarkEnd w:id="255"/>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4EEF4A71" w:rsidR="008D22CF" w:rsidRDefault="008D22CF">
      <w:pPr>
        <w:pStyle w:val="Apara"/>
      </w:pPr>
      <w:r>
        <w:tab/>
        <w:t>(a)</w:t>
      </w:r>
      <w:r>
        <w:tab/>
        <w:t>is not entitled to recover the amount from the licensee or permit</w:t>
      </w:r>
      <w:r w:rsidR="0086783F">
        <w:noBreakHyphen/>
      </w:r>
      <w:r>
        <w:t>holder; and</w:t>
      </w:r>
    </w:p>
    <w:p w14:paraId="6537B9EF" w14:textId="2393F756" w:rsidR="008D22CF" w:rsidRDefault="008D22CF">
      <w:pPr>
        <w:pStyle w:val="Apara"/>
      </w:pPr>
      <w:r>
        <w:tab/>
        <w:t>(b)</w:t>
      </w:r>
      <w:r>
        <w:tab/>
        <w:t>is entitled to recover the amount from the Territory within 6</w:t>
      </w:r>
      <w:r w:rsidR="006B07EB">
        <w:t> </w:t>
      </w:r>
      <w:r>
        <w:t>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56" w:name="_Toc190857843"/>
      <w:r w:rsidRPr="002D5A3A">
        <w:rPr>
          <w:rStyle w:val="CharSectNo"/>
        </w:rPr>
        <w:lastRenderedPageBreak/>
        <w:t>144</w:t>
      </w:r>
      <w:r>
        <w:tab/>
        <w:t>Undisbursed jackpots</w:t>
      </w:r>
      <w:bookmarkEnd w:id="256"/>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4B4B8A2E"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1"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2D5A3A" w:rsidRDefault="008D22CF">
      <w:pPr>
        <w:pStyle w:val="AH2Part"/>
      </w:pPr>
      <w:bookmarkStart w:id="257" w:name="_Toc190857844"/>
      <w:r w:rsidRPr="002D5A3A">
        <w:rPr>
          <w:rStyle w:val="CharPartNo"/>
        </w:rPr>
        <w:lastRenderedPageBreak/>
        <w:t>Part 9</w:t>
      </w:r>
      <w:r>
        <w:tab/>
      </w:r>
      <w:r w:rsidRPr="002D5A3A">
        <w:rPr>
          <w:rStyle w:val="CharPartText"/>
        </w:rPr>
        <w:t>Club administration</w:t>
      </w:r>
      <w:bookmarkEnd w:id="257"/>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58" w:name="_Toc190857845"/>
      <w:r w:rsidRPr="002D5A3A">
        <w:rPr>
          <w:rStyle w:val="CharSectNo"/>
        </w:rPr>
        <w:t>144A</w:t>
      </w:r>
      <w:r w:rsidRPr="000B0ACF">
        <w:tab/>
        <w:t>Definitions—pt 9</w:t>
      </w:r>
      <w:bookmarkEnd w:id="258"/>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59" w:name="_Toc190857846"/>
      <w:r w:rsidRPr="002D5A3A">
        <w:rPr>
          <w:rStyle w:val="CharSectNo"/>
        </w:rPr>
        <w:t>145</w:t>
      </w:r>
      <w:r>
        <w:tab/>
        <w:t>Eligible objects</w:t>
      </w:r>
      <w:bookmarkEnd w:id="259"/>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37436373" w:rsidR="008D22CF" w:rsidRDefault="008D22CF">
      <w:pPr>
        <w:pStyle w:val="aNote"/>
      </w:pPr>
      <w:r>
        <w:rPr>
          <w:rStyle w:val="charItals"/>
        </w:rPr>
        <w:t>Note</w:t>
      </w:r>
      <w:r>
        <w:tab/>
        <w:t xml:space="preserve">A disallowable instrument must be notified, and presented to the Legislative Assembly, under the </w:t>
      </w:r>
      <w:hyperlink r:id="rId152" w:tooltip="A2001-14" w:history="1">
        <w:r w:rsidR="00E46081" w:rsidRPr="00E46081">
          <w:rPr>
            <w:rStyle w:val="charCitHyperlinkAbbrev"/>
          </w:rPr>
          <w:t>Legislation Act</w:t>
        </w:r>
      </w:hyperlink>
      <w:r>
        <w:t>.</w:t>
      </w:r>
    </w:p>
    <w:p w14:paraId="62C971F0" w14:textId="77777777" w:rsidR="008D22CF" w:rsidRDefault="008D22CF">
      <w:pPr>
        <w:pStyle w:val="AH5Sec"/>
      </w:pPr>
      <w:bookmarkStart w:id="260" w:name="_Toc190857847"/>
      <w:r w:rsidRPr="002D5A3A">
        <w:rPr>
          <w:rStyle w:val="CharSectNo"/>
        </w:rPr>
        <w:lastRenderedPageBreak/>
        <w:t>146</w:t>
      </w:r>
      <w:r>
        <w:tab/>
        <w:t>Eligible clubs</w:t>
      </w:r>
      <w:bookmarkEnd w:id="260"/>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61" w:name="_Toc190857848"/>
      <w:r w:rsidRPr="002D5A3A">
        <w:rPr>
          <w:rStyle w:val="CharSectNo"/>
        </w:rPr>
        <w:t>147</w:t>
      </w:r>
      <w:r w:rsidRPr="000B0ACF">
        <w:tab/>
        <w:t>Associated organisations—declaration</w:t>
      </w:r>
      <w:bookmarkEnd w:id="261"/>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462929DA" w:rsidR="008D22CF" w:rsidRDefault="008D22CF">
      <w:pPr>
        <w:pStyle w:val="Amain"/>
      </w:pPr>
      <w:r>
        <w:tab/>
        <w:t>(3)</w:t>
      </w:r>
      <w:r>
        <w:tab/>
      </w:r>
      <w:r w:rsidR="00542207">
        <w:t>For</w:t>
      </w:r>
      <w:r>
        <w:t xml:space="preserve"> this section—</w:t>
      </w:r>
    </w:p>
    <w:p w14:paraId="35D972BE" w14:textId="6BAEAC66"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3"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62" w:name="_Toc190857849"/>
      <w:r w:rsidRPr="002D5A3A">
        <w:rPr>
          <w:rStyle w:val="CharSectNo"/>
        </w:rPr>
        <w:lastRenderedPageBreak/>
        <w:t>147A</w:t>
      </w:r>
      <w:r w:rsidRPr="000B0ACF">
        <w:tab/>
        <w:t>Associated organisation declaration—condition</w:t>
      </w:r>
      <w:bookmarkEnd w:id="262"/>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78C7EF96"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4"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7D3E0FDA"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5"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63" w:name="_Toc190857850"/>
      <w:r w:rsidRPr="002D5A3A">
        <w:rPr>
          <w:rStyle w:val="CharSectNo"/>
        </w:rPr>
        <w:t>147B</w:t>
      </w:r>
      <w:r w:rsidRPr="000B0ACF">
        <w:tab/>
        <w:t>Associated organisation—warning notice</w:t>
      </w:r>
      <w:bookmarkEnd w:id="263"/>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64" w:name="_Toc190857851"/>
      <w:r w:rsidRPr="002D5A3A">
        <w:rPr>
          <w:rStyle w:val="CharSectNo"/>
        </w:rPr>
        <w:t>147C</w:t>
      </w:r>
      <w:r w:rsidRPr="000B0ACF">
        <w:tab/>
        <w:t>Associated organisation declaration—suspension or repeal</w:t>
      </w:r>
      <w:bookmarkEnd w:id="264"/>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65" w:name="_Toc190857852"/>
      <w:r w:rsidRPr="002D5A3A">
        <w:rPr>
          <w:rStyle w:val="CharSectNo"/>
        </w:rPr>
        <w:lastRenderedPageBreak/>
        <w:t>147D</w:t>
      </w:r>
      <w:r w:rsidRPr="000B0ACF">
        <w:tab/>
        <w:t>Club elections—election of board directors</w:t>
      </w:r>
      <w:bookmarkEnd w:id="265"/>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66" w:name="_Toc190857853"/>
      <w:r w:rsidRPr="002D5A3A">
        <w:rPr>
          <w:rStyle w:val="CharSectNo"/>
        </w:rPr>
        <w:t>148</w:t>
      </w:r>
      <w:r w:rsidRPr="000B0ACF">
        <w:tab/>
        <w:t>Club elections—record-keeping</w:t>
      </w:r>
      <w:bookmarkEnd w:id="266"/>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67" w:name="_Toc190857854"/>
      <w:r w:rsidRPr="002D5A3A">
        <w:rPr>
          <w:rStyle w:val="CharSectNo"/>
        </w:rPr>
        <w:t>148A</w:t>
      </w:r>
      <w:r w:rsidRPr="000B0ACF">
        <w:tab/>
        <w:t>Club directors—acting in good faith</w:t>
      </w:r>
      <w:bookmarkEnd w:id="267"/>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68" w:name="_Toc190857855"/>
      <w:r w:rsidRPr="002D5A3A">
        <w:rPr>
          <w:rStyle w:val="CharSectNo"/>
        </w:rPr>
        <w:lastRenderedPageBreak/>
        <w:t>148B</w:t>
      </w:r>
      <w:r w:rsidRPr="000B0ACF">
        <w:tab/>
        <w:t>Club constitution—consistency with gaming laws</w:t>
      </w:r>
      <w:bookmarkEnd w:id="268"/>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69" w:name="_Toc190857856"/>
      <w:r w:rsidRPr="002D5A3A">
        <w:rPr>
          <w:rStyle w:val="CharSectNo"/>
        </w:rPr>
        <w:t>149</w:t>
      </w:r>
      <w:r>
        <w:tab/>
        <w:t>Power to require information about status of eligible clubs</w:t>
      </w:r>
      <w:bookmarkEnd w:id="269"/>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70" w:name="_Toc190857857"/>
      <w:r w:rsidRPr="002D5A3A">
        <w:rPr>
          <w:rStyle w:val="CharSectNo"/>
        </w:rPr>
        <w:lastRenderedPageBreak/>
        <w:t>150</w:t>
      </w:r>
      <w:r>
        <w:tab/>
        <w:t>Disclosure of gifts by executive officer</w:t>
      </w:r>
      <w:bookmarkEnd w:id="270"/>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63829710" w:rsidR="008D22CF" w:rsidRDefault="008D22CF" w:rsidP="00621588">
      <w:pPr>
        <w:pStyle w:val="Amainreturn"/>
      </w:pPr>
      <w:r>
        <w:t xml:space="preserve">Maximum penalty: </w:t>
      </w:r>
      <w:r w:rsidR="00DD28D3">
        <w:t xml:space="preserve"> </w:t>
      </w:r>
      <w:r>
        <w:t>20 penalty units.</w:t>
      </w:r>
    </w:p>
    <w:p w14:paraId="31C5C20C" w14:textId="77777777" w:rsidR="008D22CF" w:rsidRDefault="008D22CF">
      <w:pPr>
        <w:pStyle w:val="PageBreak"/>
      </w:pPr>
      <w:r>
        <w:br w:type="page"/>
      </w:r>
    </w:p>
    <w:p w14:paraId="0AB204C7" w14:textId="77777777" w:rsidR="008D22CF" w:rsidRPr="002D5A3A" w:rsidRDefault="008D22CF">
      <w:pPr>
        <w:pStyle w:val="AH2Part"/>
      </w:pPr>
      <w:bookmarkStart w:id="271" w:name="_Toc190857858"/>
      <w:r w:rsidRPr="002D5A3A">
        <w:rPr>
          <w:rStyle w:val="CharPartNo"/>
        </w:rPr>
        <w:lastRenderedPageBreak/>
        <w:t>Part 10</w:t>
      </w:r>
      <w:r>
        <w:tab/>
      </w:r>
      <w:r w:rsidR="00D5056B" w:rsidRPr="002D5A3A">
        <w:rPr>
          <w:rStyle w:val="CharPartText"/>
        </w:rPr>
        <w:t xml:space="preserve">Promoting responsible practices at </w:t>
      </w:r>
      <w:r w:rsidR="00B163F3" w:rsidRPr="002D5A3A">
        <w:rPr>
          <w:rStyle w:val="CharPartText"/>
        </w:rPr>
        <w:t>authorised</w:t>
      </w:r>
      <w:r w:rsidR="00D5056B" w:rsidRPr="002D5A3A">
        <w:rPr>
          <w:rStyle w:val="CharPartText"/>
        </w:rPr>
        <w:t xml:space="preserve"> premises</w:t>
      </w:r>
      <w:bookmarkEnd w:id="271"/>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72" w:name="_Toc190857859"/>
      <w:r w:rsidRPr="002D5A3A">
        <w:rPr>
          <w:rStyle w:val="CharSectNo"/>
        </w:rPr>
        <w:t>151</w:t>
      </w:r>
      <w:r>
        <w:tab/>
        <w:t>Warning notices</w:t>
      </w:r>
      <w:bookmarkEnd w:id="272"/>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19F61FF9" w:rsidR="008D22CF" w:rsidRDefault="008D22CF">
      <w:pPr>
        <w:pStyle w:val="aNote"/>
      </w:pPr>
      <w:r>
        <w:rPr>
          <w:rStyle w:val="charItals"/>
        </w:rPr>
        <w:t>Note</w:t>
      </w:r>
      <w:r>
        <w:tab/>
        <w:t xml:space="preserve">A disallowable instrument must be notified, and presented to the Legislative Assembly, under the </w:t>
      </w:r>
      <w:hyperlink r:id="rId156"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73" w:name="_Toc190857860"/>
      <w:r w:rsidRPr="002D5A3A">
        <w:rPr>
          <w:rStyle w:val="CharSectNo"/>
        </w:rPr>
        <w:t>152</w:t>
      </w:r>
      <w:r>
        <w:tab/>
        <w:t>External signs</w:t>
      </w:r>
      <w:bookmarkEnd w:id="273"/>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421A6EF9" w:rsidR="008D22CF" w:rsidRDefault="008D22CF">
      <w:pPr>
        <w:pStyle w:val="Penalty"/>
      </w:pPr>
      <w:r>
        <w:t xml:space="preserve">Maximum penalty: </w:t>
      </w:r>
      <w:r w:rsidR="00A47A29">
        <w:t xml:space="preserve"> </w:t>
      </w:r>
      <w:r>
        <w:t>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246188CC" w:rsidR="00C8635D" w:rsidRPr="00326F84" w:rsidRDefault="00C8635D" w:rsidP="00C8635D">
      <w:pPr>
        <w:pStyle w:val="aDefpara"/>
      </w:pPr>
      <w:r w:rsidRPr="00326F84">
        <w:tab/>
        <w:t>(b)</w:t>
      </w:r>
      <w:r w:rsidRPr="00326F84">
        <w:tab/>
        <w:t xml:space="preserve">does not include an exempt lottery under the </w:t>
      </w:r>
      <w:hyperlink r:id="rId157" w:tooltip="A1964-13" w:history="1">
        <w:r w:rsidRPr="00326F84">
          <w:rPr>
            <w:rStyle w:val="charCitHyperlinkItal"/>
          </w:rPr>
          <w:t>Lotteries Act 1964</w:t>
        </w:r>
      </w:hyperlink>
      <w:r w:rsidRPr="00326F84">
        <w:t>, section 6 or a lottery approved under that Act, section 7.</w:t>
      </w:r>
    </w:p>
    <w:p w14:paraId="14EDB774" w14:textId="70238484"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58"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74" w:name="_Toc190857861"/>
      <w:r w:rsidRPr="002D5A3A">
        <w:rPr>
          <w:rStyle w:val="CharSectNo"/>
        </w:rPr>
        <w:lastRenderedPageBreak/>
        <w:t>152A</w:t>
      </w:r>
      <w:r>
        <w:tab/>
        <w:t>External visibility of gaming machines</w:t>
      </w:r>
      <w:bookmarkEnd w:id="274"/>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15E6917E" w:rsidR="008D22CF" w:rsidRDefault="008D22CF">
      <w:pPr>
        <w:pStyle w:val="Penalty"/>
      </w:pPr>
      <w:r>
        <w:t xml:space="preserve">Maximum penalty: </w:t>
      </w:r>
      <w:r w:rsidR="00B32E2C">
        <w:t xml:space="preserve"> </w:t>
      </w:r>
      <w:r>
        <w:t>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75" w:name="_Toc190857862"/>
      <w:r w:rsidRPr="002D5A3A">
        <w:rPr>
          <w:rStyle w:val="CharSectNo"/>
        </w:rPr>
        <w:t>153</w:t>
      </w:r>
      <w:r>
        <w:tab/>
        <w:t>Cash facilities</w:t>
      </w:r>
      <w:bookmarkEnd w:id="275"/>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76" w:name="_Toc190857863"/>
      <w:r w:rsidRPr="002D5A3A">
        <w:rPr>
          <w:rStyle w:val="CharSectNo"/>
        </w:rPr>
        <w:lastRenderedPageBreak/>
        <w:t>153A</w:t>
      </w:r>
      <w:r w:rsidRPr="00A01D89">
        <w:tab/>
        <w:t>Offence—ATM allowing withdrawals exceeding $250</w:t>
      </w:r>
      <w:bookmarkEnd w:id="276"/>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77" w:name="_Toc190857864"/>
      <w:r w:rsidRPr="002D5A3A">
        <w:rPr>
          <w:rStyle w:val="CharSectNo"/>
        </w:rPr>
        <w:lastRenderedPageBreak/>
        <w:t>154</w:t>
      </w:r>
      <w:r>
        <w:tab/>
        <w:t>Lending or extending credit</w:t>
      </w:r>
      <w:bookmarkEnd w:id="277"/>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78" w:name="_Toc190857865"/>
      <w:r w:rsidRPr="002D5A3A">
        <w:rPr>
          <w:rStyle w:val="CharSectNo"/>
        </w:rPr>
        <w:t>155</w:t>
      </w:r>
      <w:r>
        <w:tab/>
        <w:t>Children must not enter gaming area</w:t>
      </w:r>
      <w:bookmarkEnd w:id="278"/>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79" w:name="_Toc190857866"/>
      <w:r w:rsidRPr="002D5A3A">
        <w:rPr>
          <w:rStyle w:val="CharSectNo"/>
        </w:rPr>
        <w:lastRenderedPageBreak/>
        <w:t>156</w:t>
      </w:r>
      <w:r>
        <w:tab/>
        <w:t>Children must not play gaming machines</w:t>
      </w:r>
      <w:bookmarkEnd w:id="279"/>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80" w:name="_Toc190857867"/>
      <w:r w:rsidRPr="002D5A3A">
        <w:rPr>
          <w:rStyle w:val="CharSectNo"/>
        </w:rPr>
        <w:t>157</w:t>
      </w:r>
      <w:r>
        <w:tab/>
        <w:t>Using false identification</w:t>
      </w:r>
      <w:bookmarkEnd w:id="280"/>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2D5A3A" w:rsidRDefault="008D22CF">
      <w:pPr>
        <w:pStyle w:val="AH2Part"/>
      </w:pPr>
      <w:bookmarkStart w:id="281" w:name="_Toc190857868"/>
      <w:r w:rsidRPr="002D5A3A">
        <w:rPr>
          <w:rStyle w:val="CharPartNo"/>
        </w:rPr>
        <w:lastRenderedPageBreak/>
        <w:t>Part 11</w:t>
      </w:r>
      <w:r>
        <w:tab/>
      </w:r>
      <w:r w:rsidRPr="002D5A3A">
        <w:rPr>
          <w:rStyle w:val="CharPartText"/>
        </w:rPr>
        <w:t>Finance</w:t>
      </w:r>
      <w:bookmarkEnd w:id="281"/>
    </w:p>
    <w:p w14:paraId="6318EC16" w14:textId="77777777" w:rsidR="008D22CF" w:rsidRPr="002D5A3A" w:rsidRDefault="008D22CF">
      <w:pPr>
        <w:pStyle w:val="AH3Div"/>
      </w:pPr>
      <w:bookmarkStart w:id="282" w:name="_Toc190857869"/>
      <w:r w:rsidRPr="002D5A3A">
        <w:rPr>
          <w:rStyle w:val="CharDivNo"/>
        </w:rPr>
        <w:t>Division 11.1</w:t>
      </w:r>
      <w:r>
        <w:tab/>
      </w:r>
      <w:r w:rsidRPr="002D5A3A">
        <w:rPr>
          <w:rStyle w:val="CharDivText"/>
        </w:rPr>
        <w:t>General</w:t>
      </w:r>
      <w:bookmarkEnd w:id="282"/>
    </w:p>
    <w:p w14:paraId="4E25EA99" w14:textId="77777777" w:rsidR="00E46D3A" w:rsidRPr="00C12777" w:rsidRDefault="00E46D3A" w:rsidP="00E46D3A">
      <w:pPr>
        <w:pStyle w:val="AH5Sec"/>
      </w:pPr>
      <w:bookmarkStart w:id="283" w:name="_Toc190857870"/>
      <w:r w:rsidRPr="002D5A3A">
        <w:rPr>
          <w:rStyle w:val="CharSectNo"/>
        </w:rPr>
        <w:t>157A</w:t>
      </w:r>
      <w:r w:rsidRPr="00C12777">
        <w:tab/>
        <w:t>Definitions—pt 11</w:t>
      </w:r>
      <w:bookmarkEnd w:id="283"/>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12F1E93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w:t>
      </w:r>
      <w:r w:rsidR="004579E0">
        <w:t> </w:t>
      </w:r>
      <w:r w:rsidRPr="00955B42">
        <w:t>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650C687A"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w:t>
      </w:r>
      <w:r w:rsidR="0086783F">
        <w:rPr>
          <w:lang w:eastAsia="en-AU"/>
        </w:rPr>
        <w:t> </w:t>
      </w:r>
      <w:r w:rsidRPr="00C12777">
        <w:rPr>
          <w:lang w:eastAsia="en-AU"/>
        </w:rPr>
        <w:t>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84" w:name="_Toc190857871"/>
      <w:r w:rsidRPr="002D5A3A">
        <w:rPr>
          <w:rStyle w:val="CharSectNo"/>
        </w:rPr>
        <w:t>157B</w:t>
      </w:r>
      <w:r w:rsidRPr="00C12777">
        <w:tab/>
        <w:t xml:space="preserve">Meaning of </w:t>
      </w:r>
      <w:r w:rsidRPr="00C12777">
        <w:rPr>
          <w:rStyle w:val="charItals"/>
        </w:rPr>
        <w:t>club group</w:t>
      </w:r>
      <w:r>
        <w:t xml:space="preserve"> etc—pt 11</w:t>
      </w:r>
      <w:bookmarkEnd w:id="284"/>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10DA60B2"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59" w:tooltip="Act 2001 No 50 (Cwlth)" w:history="1">
        <w:r w:rsidRPr="00C12777">
          <w:rPr>
            <w:rStyle w:val="charCitHyperlinkAbbrev"/>
          </w:rPr>
          <w:t>Corporations Act</w:t>
        </w:r>
      </w:hyperlink>
      <w:r w:rsidRPr="00C12777">
        <w:rPr>
          <w:lang w:eastAsia="en-AU"/>
        </w:rPr>
        <w:t>, section 50;</w:t>
      </w:r>
    </w:p>
    <w:p w14:paraId="50A397F1" w14:textId="680BF32F"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0"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85" w:name="_Toc190857872"/>
      <w:r w:rsidRPr="002D5A3A">
        <w:rPr>
          <w:rStyle w:val="CharSectNo"/>
        </w:rPr>
        <w:t>157C</w:t>
      </w:r>
      <w:r w:rsidRPr="00C12777">
        <w:tab/>
      </w:r>
      <w:r w:rsidRPr="00C12777">
        <w:rPr>
          <w:lang w:eastAsia="en-AU"/>
        </w:rPr>
        <w:t>Determination that licensee not part of club group</w:t>
      </w:r>
      <w:bookmarkEnd w:id="285"/>
    </w:p>
    <w:p w14:paraId="427F0D4E" w14:textId="210FA59B"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1"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2"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6D062E15"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3"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4D13FD45"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4" w:tooltip="A2001-14" w:history="1">
        <w:r w:rsidRPr="00C12777">
          <w:rPr>
            <w:rStyle w:val="charCitHyperlinkAbbrev"/>
          </w:rPr>
          <w:t>Legislation Act</w:t>
        </w:r>
      </w:hyperlink>
      <w:r w:rsidRPr="00C12777">
        <w:rPr>
          <w:lang w:eastAsia="en-AU"/>
        </w:rPr>
        <w:t>.</w:t>
      </w:r>
    </w:p>
    <w:p w14:paraId="0D9CCDC4" w14:textId="6D284B99"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5"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286" w:name="_Toc190857873"/>
      <w:r w:rsidRPr="002D5A3A">
        <w:rPr>
          <w:rStyle w:val="CharSectNo"/>
        </w:rPr>
        <w:lastRenderedPageBreak/>
        <w:t>157D</w:t>
      </w:r>
      <w:r w:rsidRPr="00C12777">
        <w:rPr>
          <w:lang w:eastAsia="en-AU"/>
        </w:rPr>
        <w:tab/>
        <w:t>Notice of change to</w:t>
      </w:r>
      <w:r>
        <w:rPr>
          <w:lang w:eastAsia="en-AU"/>
        </w:rPr>
        <w:t xml:space="preserve"> club group status</w:t>
      </w:r>
      <w:bookmarkEnd w:id="286"/>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287" w:name="_Toc190857874"/>
      <w:r w:rsidRPr="002D5A3A">
        <w:rPr>
          <w:rStyle w:val="CharSectNo"/>
        </w:rPr>
        <w:t>158</w:t>
      </w:r>
      <w:r w:rsidRPr="00FE434D">
        <w:tab/>
        <w:t>Audit of financial statements etc</w:t>
      </w:r>
      <w:bookmarkEnd w:id="287"/>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32AD6C1E" w:rsidR="003218D2" w:rsidRPr="007B6AE8" w:rsidRDefault="003218D2" w:rsidP="003218D2">
      <w:pPr>
        <w:pStyle w:val="aDefpara"/>
      </w:pPr>
      <w:r w:rsidRPr="007B6AE8">
        <w:tab/>
        <w:t>(b)</w:t>
      </w:r>
      <w:r w:rsidRPr="007B6AE8">
        <w:tab/>
        <w:t xml:space="preserve">a person registered as a registered company auditor under the </w:t>
      </w:r>
      <w:hyperlink r:id="rId166"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288" w:name="_Toc190857875"/>
      <w:r w:rsidRPr="002D5A3A">
        <w:rPr>
          <w:rStyle w:val="CharSectNo"/>
        </w:rPr>
        <w:t>159</w:t>
      </w:r>
      <w:r>
        <w:tab/>
        <w:t>Gaming machine tax</w:t>
      </w:r>
      <w:bookmarkEnd w:id="288"/>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289" w:name="_Toc190857876"/>
      <w:r w:rsidRPr="002D5A3A">
        <w:rPr>
          <w:rStyle w:val="CharSectNo"/>
        </w:rPr>
        <w:t>161</w:t>
      </w:r>
      <w:r>
        <w:tab/>
        <w:t>Payment of gaming machine tax</w:t>
      </w:r>
      <w:bookmarkEnd w:id="289"/>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290" w:name="_Toc190857877"/>
      <w:r w:rsidRPr="002D5A3A">
        <w:rPr>
          <w:rStyle w:val="CharSectNo"/>
        </w:rPr>
        <w:t>161A</w:t>
      </w:r>
      <w:r w:rsidRPr="00D05CEB">
        <w:tab/>
        <w:t>Payment of gaming machine tax or payment to diversification and sustainability support fund—quarterly election</w:t>
      </w:r>
      <w:bookmarkEnd w:id="290"/>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FD73E9">
      <w:pPr>
        <w:pStyle w:val="A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291" w:name="_Toc190857878"/>
      <w:r w:rsidRPr="002D5A3A">
        <w:rPr>
          <w:rStyle w:val="CharSectNo"/>
        </w:rPr>
        <w:lastRenderedPageBreak/>
        <w:t>162</w:t>
      </w:r>
      <w:r w:rsidRPr="00C12777">
        <w:rPr>
          <w:lang w:eastAsia="en-AU"/>
        </w:rPr>
        <w:tab/>
        <w:t>Gaming machine tax returns</w:t>
      </w:r>
      <w:bookmarkEnd w:id="291"/>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6AF30240"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7"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292" w:name="_Toc190857879"/>
      <w:r w:rsidRPr="002D5A3A">
        <w:rPr>
          <w:rStyle w:val="CharSectNo"/>
        </w:rPr>
        <w:t>162A</w:t>
      </w:r>
      <w:r w:rsidRPr="00C12777">
        <w:tab/>
        <w:t>Gaming machine tax rebate—financial year</w:t>
      </w:r>
      <w:bookmarkEnd w:id="292"/>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499EB88B"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w:t>
      </w:r>
      <w:r w:rsidR="00F2271C">
        <w:t> </w:t>
      </w:r>
      <w:r w:rsidRPr="00955B42">
        <w:t>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293" w:name="_Toc190857880"/>
      <w:r w:rsidRPr="002D5A3A">
        <w:rPr>
          <w:rStyle w:val="CharSectNo"/>
        </w:rPr>
        <w:t>162B</w:t>
      </w:r>
      <w:r w:rsidRPr="00C12777">
        <w:rPr>
          <w:lang w:eastAsia="en-AU"/>
        </w:rPr>
        <w:tab/>
      </w:r>
      <w:r w:rsidRPr="00C12777">
        <w:t>Gaming machine tax rebate—part financial year</w:t>
      </w:r>
      <w:bookmarkEnd w:id="293"/>
    </w:p>
    <w:p w14:paraId="77B3A8A8" w14:textId="30873A71"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w:t>
      </w:r>
      <w:r w:rsidR="00965C56">
        <w:rPr>
          <w:lang w:eastAsia="en-AU"/>
        </w:rPr>
        <w:t> </w:t>
      </w:r>
      <w:r w:rsidRPr="00C12777">
        <w:rPr>
          <w:lang w:eastAsia="en-AU"/>
        </w:rPr>
        <w:t>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294" w:name="_Toc190857881"/>
      <w:r w:rsidRPr="002D5A3A">
        <w:rPr>
          <w:rStyle w:val="CharSectNo"/>
        </w:rPr>
        <w:t>162C</w:t>
      </w:r>
      <w:r w:rsidRPr="00C12777">
        <w:rPr>
          <w:lang w:eastAsia="en-AU"/>
        </w:rPr>
        <w:tab/>
      </w:r>
      <w:r w:rsidRPr="00C12777">
        <w:t>Gaming machine tax rebate</w:t>
      </w:r>
      <w:r w:rsidRPr="00C12777">
        <w:rPr>
          <w:lang w:eastAsia="en-AU"/>
        </w:rPr>
        <w:t>—claim</w:t>
      </w:r>
      <w:bookmarkEnd w:id="294"/>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2BAA84D3"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8"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295" w:name="_Toc190857882"/>
      <w:r w:rsidRPr="002D5A3A">
        <w:rPr>
          <w:rStyle w:val="CharSectNo"/>
        </w:rPr>
        <w:lastRenderedPageBreak/>
        <w:t>162D</w:t>
      </w:r>
      <w:r w:rsidRPr="00C12777">
        <w:rPr>
          <w:lang w:eastAsia="en-AU"/>
        </w:rPr>
        <w:tab/>
        <w:t>Annual adjustment of gaming machine tax—GMT rebate</w:t>
      </w:r>
      <w:bookmarkEnd w:id="295"/>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3881BC95"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69" w:tooltip="A2001-14" w:history="1">
        <w:r w:rsidRPr="00C12777">
          <w:rPr>
            <w:rStyle w:val="charCitHyperlinkAbbrev"/>
          </w:rPr>
          <w:t>Legislation Act</w:t>
        </w:r>
      </w:hyperlink>
      <w:r w:rsidRPr="00C12777">
        <w:rPr>
          <w:lang w:eastAsia="en-AU"/>
        </w:rPr>
        <w:t>, pt 19.5.</w:t>
      </w:r>
    </w:p>
    <w:p w14:paraId="482CB5F3" w14:textId="35E05C48"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0" w:tooltip="Gambling and Racing Control Act 1999" w:history="1">
        <w:r w:rsidRPr="006A51BC">
          <w:rPr>
            <w:rStyle w:val="charCitHyperlinkAbbrev"/>
          </w:rPr>
          <w:t>Control Act</w:t>
        </w:r>
      </w:hyperlink>
      <w:r w:rsidRPr="00C12777">
        <w:rPr>
          <w:lang w:eastAsia="en-AU"/>
        </w:rPr>
        <w:t xml:space="preserve">, s 48 the provisions of the </w:t>
      </w:r>
      <w:hyperlink r:id="rId171"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2"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3"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296" w:name="_Toc190857883"/>
      <w:r w:rsidRPr="002D5A3A">
        <w:rPr>
          <w:rStyle w:val="CharSectNo"/>
        </w:rPr>
        <w:t>163</w:t>
      </w:r>
      <w:r>
        <w:tab/>
        <w:t>Payment of gaming machine tax following transfer</w:t>
      </w:r>
      <w:bookmarkEnd w:id="296"/>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2D5A3A" w:rsidRDefault="00F869AA" w:rsidP="00F869AA">
      <w:pPr>
        <w:pStyle w:val="AH3Div"/>
      </w:pPr>
      <w:bookmarkStart w:id="297" w:name="_Toc190857884"/>
      <w:r w:rsidRPr="002D5A3A">
        <w:rPr>
          <w:rStyle w:val="CharDivNo"/>
        </w:rPr>
        <w:t>Division 11.2</w:t>
      </w:r>
      <w:r w:rsidRPr="009545D2">
        <w:tab/>
      </w:r>
      <w:r w:rsidRPr="002D5A3A">
        <w:rPr>
          <w:rStyle w:val="CharDivText"/>
        </w:rPr>
        <w:t>Gambling harm prevention and mitigation fund</w:t>
      </w:r>
      <w:bookmarkEnd w:id="297"/>
    </w:p>
    <w:p w14:paraId="5C63E6FF" w14:textId="77777777" w:rsidR="001A742E" w:rsidRPr="00900FCA" w:rsidRDefault="00F869AA" w:rsidP="006B1D98">
      <w:pPr>
        <w:pStyle w:val="AH5Sec"/>
      </w:pPr>
      <w:bookmarkStart w:id="298" w:name="_Toc190857885"/>
      <w:r w:rsidRPr="002D5A3A">
        <w:rPr>
          <w:rStyle w:val="CharSectNo"/>
        </w:rPr>
        <w:t>163A</w:t>
      </w:r>
      <w:r w:rsidRPr="009545D2">
        <w:rPr>
          <w:color w:val="000000"/>
        </w:rPr>
        <w:tab/>
        <w:t>Required payment to gambling harm prevention and mitigation fund</w:t>
      </w:r>
      <w:bookmarkEnd w:id="298"/>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09AADFD7"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4"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299" w:name="_Toc190857886"/>
      <w:r w:rsidRPr="002D5A3A">
        <w:rPr>
          <w:rStyle w:val="CharSectNo"/>
        </w:rPr>
        <w:lastRenderedPageBreak/>
        <w:t>163AA</w:t>
      </w:r>
      <w:r w:rsidRPr="009545D2">
        <w:rPr>
          <w:color w:val="000000"/>
        </w:rPr>
        <w:tab/>
        <w:t>Gambling harm prevention and mitigation fund—annual payment option</w:t>
      </w:r>
      <w:bookmarkEnd w:id="299"/>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300" w:name="_Toc190857887"/>
      <w:r w:rsidRPr="002D5A3A">
        <w:rPr>
          <w:rStyle w:val="CharSectNo"/>
        </w:rPr>
        <w:lastRenderedPageBreak/>
        <w:t>163B</w:t>
      </w:r>
      <w:r w:rsidRPr="009545D2">
        <w:rPr>
          <w:color w:val="000000"/>
        </w:rPr>
        <w:tab/>
        <w:t>Gambling harm prevention and mitigation fund</w:t>
      </w:r>
      <w:bookmarkEnd w:id="300"/>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01" w:name="_Toc190857888"/>
      <w:r w:rsidRPr="002D5A3A">
        <w:rPr>
          <w:rStyle w:val="CharSectNo"/>
        </w:rPr>
        <w:t>163C</w:t>
      </w:r>
      <w:r w:rsidRPr="009545D2">
        <w:rPr>
          <w:color w:val="000000"/>
        </w:rPr>
        <w:tab/>
      </w:r>
      <w:r w:rsidR="00427833" w:rsidRPr="00D05CEB">
        <w:t>Payment from gambling harm prevention and mitigation fund—required payments and community purpose contributions</w:t>
      </w:r>
      <w:bookmarkEnd w:id="301"/>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02" w:name="_Toc190857889"/>
      <w:r w:rsidRPr="002D5A3A">
        <w:rPr>
          <w:rStyle w:val="CharSectNo"/>
        </w:rPr>
        <w:lastRenderedPageBreak/>
        <w:t>163D</w:t>
      </w:r>
      <w:r w:rsidRPr="009545D2">
        <w:rPr>
          <w:color w:val="000000"/>
        </w:rPr>
        <w:tab/>
      </w:r>
      <w:r w:rsidR="008C2298" w:rsidRPr="00D05CEB">
        <w:t>Payment from gambling harm prevention and mitigation fund—minimum community contributions</w:t>
      </w:r>
      <w:bookmarkEnd w:id="302"/>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42B2AC5B"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5" w:tooltip="A2001-14" w:history="1">
        <w:r w:rsidRPr="009545D2">
          <w:rPr>
            <w:rStyle w:val="charCitHyperlinkAbbrev"/>
          </w:rPr>
          <w:t>Legislation Act</w:t>
        </w:r>
      </w:hyperlink>
      <w:r w:rsidRPr="009545D2">
        <w:rPr>
          <w:color w:val="000000"/>
        </w:rPr>
        <w:t>.</w:t>
      </w:r>
    </w:p>
    <w:p w14:paraId="39DDC8B5" w14:textId="77777777" w:rsidR="008D324D" w:rsidRPr="002D5A3A" w:rsidRDefault="008D324D" w:rsidP="008D324D">
      <w:pPr>
        <w:pStyle w:val="AH3Div"/>
      </w:pPr>
      <w:bookmarkStart w:id="303" w:name="_Toc190857890"/>
      <w:r w:rsidRPr="002D5A3A">
        <w:rPr>
          <w:rStyle w:val="CharDivNo"/>
        </w:rPr>
        <w:t>Division 11.3</w:t>
      </w:r>
      <w:r w:rsidRPr="00D05CEB">
        <w:tab/>
      </w:r>
      <w:r w:rsidRPr="002D5A3A">
        <w:rPr>
          <w:rStyle w:val="CharDivText"/>
        </w:rPr>
        <w:t>Diversification and sustainability support fund</w:t>
      </w:r>
      <w:bookmarkEnd w:id="303"/>
    </w:p>
    <w:p w14:paraId="0C699BD4" w14:textId="77777777" w:rsidR="008D324D" w:rsidRPr="00D05CEB" w:rsidRDefault="008D324D" w:rsidP="008D324D">
      <w:pPr>
        <w:pStyle w:val="AH4SubDiv"/>
      </w:pPr>
      <w:bookmarkStart w:id="304" w:name="_Toc190857891"/>
      <w:r w:rsidRPr="00D05CEB">
        <w:t>Subdivision 11.3.1</w:t>
      </w:r>
      <w:r w:rsidRPr="00D05CEB">
        <w:tab/>
        <w:t>Preliminary</w:t>
      </w:r>
      <w:bookmarkEnd w:id="304"/>
    </w:p>
    <w:p w14:paraId="4A8BBFD9" w14:textId="77777777" w:rsidR="008D324D" w:rsidRPr="00D05CEB" w:rsidRDefault="008D324D" w:rsidP="008D324D">
      <w:pPr>
        <w:pStyle w:val="AH5Sec"/>
      </w:pPr>
      <w:bookmarkStart w:id="305" w:name="_Toc190857892"/>
      <w:r w:rsidRPr="002D5A3A">
        <w:rPr>
          <w:rStyle w:val="CharSectNo"/>
        </w:rPr>
        <w:t>163E</w:t>
      </w:r>
      <w:r w:rsidRPr="00D05CEB">
        <w:tab/>
        <w:t>Definitions—div 11.3</w:t>
      </w:r>
      <w:bookmarkEnd w:id="305"/>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06" w:name="_Toc190857893"/>
      <w:r w:rsidRPr="002D5A3A">
        <w:rPr>
          <w:rStyle w:val="CharSectNo"/>
        </w:rPr>
        <w:lastRenderedPageBreak/>
        <w:t>163F</w:t>
      </w:r>
      <w:r w:rsidRPr="00D05CEB">
        <w:tab/>
        <w:t>Diversification and sustainability support fund</w:t>
      </w:r>
      <w:bookmarkEnd w:id="306"/>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07" w:name="_Toc190857894"/>
      <w:r w:rsidRPr="002D5A3A">
        <w:rPr>
          <w:rStyle w:val="CharSectNo"/>
        </w:rPr>
        <w:t>163G</w:t>
      </w:r>
      <w:r w:rsidRPr="00D05CEB">
        <w:tab/>
        <w:t>Reporting</w:t>
      </w:r>
      <w:bookmarkEnd w:id="307"/>
    </w:p>
    <w:p w14:paraId="0E600271" w14:textId="7BFFF24B" w:rsidR="008D324D" w:rsidRPr="00D05CEB" w:rsidRDefault="008D324D" w:rsidP="008D324D">
      <w:pPr>
        <w:pStyle w:val="Amain"/>
      </w:pPr>
      <w:r>
        <w:tab/>
      </w:r>
      <w:r w:rsidRPr="00D05CEB">
        <w:t>(1)</w:t>
      </w:r>
      <w:r w:rsidRPr="00D05CEB">
        <w:tab/>
        <w:t xml:space="preserve">Each report prepared by the director-general under the </w:t>
      </w:r>
      <w:hyperlink r:id="rId176"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6C906D66" w:rsidR="008D324D" w:rsidRPr="00D05CEB" w:rsidRDefault="008D324D" w:rsidP="008D324D">
      <w:pPr>
        <w:pStyle w:val="aDef"/>
      </w:pPr>
      <w:r w:rsidRPr="00D05CEB">
        <w:rPr>
          <w:rStyle w:val="charBoldItals"/>
        </w:rPr>
        <w:t>reporting year</w:t>
      </w:r>
      <w:r w:rsidRPr="00D05CEB">
        <w:t xml:space="preserve">—see the </w:t>
      </w:r>
      <w:hyperlink r:id="rId177"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08" w:name="_Toc190857895"/>
      <w:r w:rsidRPr="00D05CEB">
        <w:t>Subdivision 11.3.2</w:t>
      </w:r>
      <w:r w:rsidRPr="00D05CEB">
        <w:tab/>
        <w:t>Payments to and from diversification and sustainability support fund</w:t>
      </w:r>
      <w:bookmarkEnd w:id="308"/>
    </w:p>
    <w:p w14:paraId="5B7A9884" w14:textId="77777777" w:rsidR="008D324D" w:rsidRPr="00D05CEB" w:rsidRDefault="008D324D" w:rsidP="008D324D">
      <w:pPr>
        <w:pStyle w:val="AH5Sec"/>
      </w:pPr>
      <w:bookmarkStart w:id="309" w:name="_Toc190857896"/>
      <w:r w:rsidRPr="002D5A3A">
        <w:rPr>
          <w:rStyle w:val="CharSectNo"/>
        </w:rPr>
        <w:t>163H</w:t>
      </w:r>
      <w:r w:rsidRPr="00D05CEB">
        <w:tab/>
        <w:t>Payments to diversification and sustainability support fund</w:t>
      </w:r>
      <w:bookmarkEnd w:id="309"/>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1B3B4C4A" w:rsidR="008D324D" w:rsidRPr="00D05CEB" w:rsidRDefault="008D324D" w:rsidP="008D324D">
      <w:pPr>
        <w:pStyle w:val="Amain"/>
      </w:pPr>
      <w:r w:rsidRPr="00D05CEB">
        <w:tab/>
        <w:t>(2)</w:t>
      </w:r>
      <w:r w:rsidRPr="00D05CEB">
        <w:tab/>
        <w:t>The commission must pay the amounts received under subsection</w:t>
      </w:r>
      <w:r w:rsidR="00713D33">
        <w:t> </w:t>
      </w:r>
      <w:r w:rsidRPr="00D05CEB">
        <w:t>(1)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EA3D1F"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A</w:t>
      </w:r>
      <w:r w:rsidRPr="00567D62">
        <w:rPr>
          <w:rStyle w:val="charBoldItals"/>
          <w:b w:val="0"/>
          <w:bCs/>
          <w:i w:val="0"/>
          <w:iCs/>
        </w:rPr>
        <w:t xml:space="preserve">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B</w:t>
      </w:r>
      <w:r w:rsidRPr="00567D62">
        <w:rPr>
          <w:rStyle w:val="charBoldItals"/>
          <w:b w:val="0"/>
          <w:bCs/>
          <w:i w:val="0"/>
          <w:iCs/>
        </w:rPr>
        <w:t xml:space="preserve">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A</w:t>
      </w:r>
      <w:r w:rsidRPr="00567D62">
        <w:rPr>
          <w:rStyle w:val="charBoldItals"/>
          <w:b w:val="0"/>
          <w:bCs/>
          <w:i w:val="0"/>
          <w:iCs/>
        </w:rPr>
        <w:t xml:space="preserve">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A</w:t>
      </w:r>
      <w:r w:rsidRPr="00567D62">
        <w:rPr>
          <w:rStyle w:val="charBoldItals"/>
          <w:b w:val="0"/>
          <w:bCs/>
          <w:i w:val="0"/>
          <w:iCs/>
        </w:rPr>
        <w:t xml:space="preserve">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10" w:name="_Toc190857897"/>
      <w:r w:rsidRPr="002D5A3A">
        <w:rPr>
          <w:rStyle w:val="CharSectNo"/>
        </w:rPr>
        <w:t>163I</w:t>
      </w:r>
      <w:r w:rsidRPr="00D05CEB">
        <w:tab/>
        <w:t>Payments out of diversification and sustainability support fund</w:t>
      </w:r>
      <w:bookmarkEnd w:id="310"/>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11" w:name="_Toc190857898"/>
      <w:r w:rsidRPr="002D5A3A">
        <w:rPr>
          <w:rStyle w:val="CharSectNo"/>
        </w:rPr>
        <w:t>163J</w:t>
      </w:r>
      <w:r w:rsidRPr="00D05CEB">
        <w:tab/>
        <w:t>Guidelines for applications for payments out of diversification and sustainability support fund</w:t>
      </w:r>
      <w:bookmarkEnd w:id="311"/>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57AD342C"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78"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12" w:name="_Toc190857899"/>
      <w:r w:rsidRPr="00D05CEB">
        <w:lastRenderedPageBreak/>
        <w:t>Subdivision 11.3.3</w:t>
      </w:r>
      <w:r w:rsidRPr="00D05CEB">
        <w:tab/>
        <w:t>Advisory board for diversification and sustainability support fund</w:t>
      </w:r>
      <w:bookmarkEnd w:id="312"/>
    </w:p>
    <w:p w14:paraId="0D167100" w14:textId="77777777" w:rsidR="008D324D" w:rsidRPr="00D05CEB" w:rsidRDefault="008D324D" w:rsidP="008D324D">
      <w:pPr>
        <w:pStyle w:val="AH5Sec"/>
        <w:rPr>
          <w:lang w:eastAsia="en-AU"/>
        </w:rPr>
      </w:pPr>
      <w:bookmarkStart w:id="313" w:name="_Toc190857900"/>
      <w:r w:rsidRPr="002D5A3A">
        <w:rPr>
          <w:rStyle w:val="CharSectNo"/>
        </w:rPr>
        <w:t>163K</w:t>
      </w:r>
      <w:r w:rsidRPr="00D05CEB">
        <w:rPr>
          <w:lang w:eastAsia="en-AU"/>
        </w:rPr>
        <w:tab/>
        <w:t>Establishment of advisory board</w:t>
      </w:r>
      <w:bookmarkEnd w:id="313"/>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14" w:name="_Toc190857901"/>
      <w:r w:rsidRPr="002D5A3A">
        <w:rPr>
          <w:rStyle w:val="CharSectNo"/>
        </w:rPr>
        <w:t>163L</w:t>
      </w:r>
      <w:r w:rsidRPr="00D05CEB">
        <w:rPr>
          <w:lang w:eastAsia="en-AU"/>
        </w:rPr>
        <w:tab/>
        <w:t>Functions of advisory board</w:t>
      </w:r>
      <w:bookmarkEnd w:id="314"/>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15" w:name="_Toc190857902"/>
      <w:r w:rsidRPr="002D5A3A">
        <w:rPr>
          <w:rStyle w:val="CharSectNo"/>
        </w:rPr>
        <w:t>163M</w:t>
      </w:r>
      <w:r w:rsidRPr="00D05CEB">
        <w:tab/>
      </w:r>
      <w:r w:rsidRPr="00D05CEB">
        <w:rPr>
          <w:lang w:eastAsia="en-AU"/>
        </w:rPr>
        <w:t>Membership of advisory board</w:t>
      </w:r>
      <w:bookmarkEnd w:id="315"/>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5AB41FA9"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79"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7A300E95"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0"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0DEBB97F"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1"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16" w:name="_Toc190857903"/>
      <w:r w:rsidRPr="002D5A3A">
        <w:rPr>
          <w:rStyle w:val="CharSectNo"/>
        </w:rPr>
        <w:t>163N</w:t>
      </w:r>
      <w:r w:rsidRPr="00D05CEB">
        <w:tab/>
        <w:t>A</w:t>
      </w:r>
      <w:r w:rsidRPr="00D05CEB">
        <w:rPr>
          <w:lang w:eastAsia="en-AU"/>
        </w:rPr>
        <w:t>dvisory board—making and ending appointments</w:t>
      </w:r>
      <w:bookmarkEnd w:id="316"/>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17" w:name="_Toc190857904"/>
      <w:r w:rsidRPr="002D5A3A">
        <w:rPr>
          <w:rStyle w:val="CharSectNo"/>
        </w:rPr>
        <w:t>163O</w:t>
      </w:r>
      <w:r w:rsidRPr="00D05CEB">
        <w:tab/>
        <w:t>Agenda to require disclosure of interest item</w:t>
      </w:r>
      <w:bookmarkEnd w:id="317"/>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18" w:name="_Toc190857905"/>
      <w:r w:rsidRPr="002D5A3A">
        <w:rPr>
          <w:rStyle w:val="CharSectNo"/>
        </w:rPr>
        <w:lastRenderedPageBreak/>
        <w:t>163P</w:t>
      </w:r>
      <w:r w:rsidRPr="00D05CEB">
        <w:tab/>
        <w:t>Disclosure of interests by members of advisory board</w:t>
      </w:r>
      <w:bookmarkEnd w:id="318"/>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19" w:name="_Toc190857906"/>
      <w:r w:rsidRPr="002D5A3A">
        <w:rPr>
          <w:rStyle w:val="CharSectNo"/>
        </w:rPr>
        <w:lastRenderedPageBreak/>
        <w:t>163Q</w:t>
      </w:r>
      <w:r w:rsidRPr="00D05CEB">
        <w:rPr>
          <w:lang w:eastAsia="en-AU"/>
        </w:rPr>
        <w:tab/>
        <w:t>Proceedings of advisory board</w:t>
      </w:r>
      <w:bookmarkEnd w:id="319"/>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28C02114"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2"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20" w:name="_Toc190857907"/>
      <w:r w:rsidRPr="002D5A3A">
        <w:rPr>
          <w:rStyle w:val="CharSectNo"/>
        </w:rPr>
        <w:t>163R</w:t>
      </w:r>
      <w:r w:rsidRPr="00D05CEB">
        <w:tab/>
        <w:t>Protection of members of advisory board from liability</w:t>
      </w:r>
      <w:bookmarkEnd w:id="320"/>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2D5A3A" w:rsidRDefault="00302F45" w:rsidP="00302F45">
      <w:pPr>
        <w:pStyle w:val="AH2Part"/>
      </w:pPr>
      <w:bookmarkStart w:id="321" w:name="_Toc190857908"/>
      <w:r w:rsidRPr="002D5A3A">
        <w:rPr>
          <w:rStyle w:val="CharPartNo"/>
        </w:rPr>
        <w:lastRenderedPageBreak/>
        <w:t>Part 12</w:t>
      </w:r>
      <w:r w:rsidRPr="009545D2">
        <w:tab/>
      </w:r>
      <w:r w:rsidRPr="002D5A3A">
        <w:rPr>
          <w:rStyle w:val="CharPartText"/>
        </w:rPr>
        <w:t>Community contributions</w:t>
      </w:r>
      <w:bookmarkEnd w:id="321"/>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22" w:name="_Toc190857909"/>
      <w:r w:rsidRPr="002D5A3A">
        <w:rPr>
          <w:rStyle w:val="CharSectNo"/>
        </w:rPr>
        <w:t>164</w:t>
      </w:r>
      <w:r w:rsidRPr="009545D2">
        <w:rPr>
          <w:color w:val="000000"/>
        </w:rPr>
        <w:tab/>
        <w:t>Definitions—pt 12</w:t>
      </w:r>
      <w:bookmarkEnd w:id="322"/>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0D42C67A" w14:textId="1A78BA98" w:rsidR="00302F45" w:rsidRPr="009545D2" w:rsidRDefault="00302F45" w:rsidP="00302F45">
      <w:pPr>
        <w:pStyle w:val="aDef"/>
        <w:rPr>
          <w:color w:val="000000"/>
        </w:rPr>
      </w:pPr>
      <w:r w:rsidRPr="009545D2">
        <w:rPr>
          <w:rStyle w:val="charBoldItals"/>
        </w:rPr>
        <w:t>minimum community contribution</w:t>
      </w:r>
      <w:r w:rsidRPr="009545D2">
        <w:rPr>
          <w:color w:val="000000"/>
        </w:rPr>
        <w:t>, for a licensee for a financial</w:t>
      </w:r>
      <w:r w:rsidR="004579E0">
        <w:rPr>
          <w:color w:val="000000"/>
        </w:rPr>
        <w:t> </w:t>
      </w:r>
      <w:r w:rsidRPr="009545D2">
        <w:rPr>
          <w:color w:val="000000"/>
        </w:rPr>
        <w:t>year, means the amount applying to the licensee under section</w:t>
      </w:r>
      <w:r w:rsidR="002E553D">
        <w:rPr>
          <w:color w:val="000000"/>
        </w:rPr>
        <w:t> </w:t>
      </w:r>
      <w:r w:rsidRPr="009545D2">
        <w:rPr>
          <w:color w:val="000000"/>
        </w:rPr>
        <w:t xml:space="preserve">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23" w:name="_Toc190857910"/>
      <w:r w:rsidRPr="002D5A3A">
        <w:rPr>
          <w:rStyle w:val="CharSectNo"/>
        </w:rPr>
        <w:lastRenderedPageBreak/>
        <w:t>165</w:t>
      </w:r>
      <w:r w:rsidRPr="009545D2">
        <w:rPr>
          <w:color w:val="000000"/>
        </w:rPr>
        <w:tab/>
        <w:t xml:space="preserve">Meaning of </w:t>
      </w:r>
      <w:r w:rsidRPr="009545D2">
        <w:rPr>
          <w:rStyle w:val="charItals"/>
        </w:rPr>
        <w:t>community</w:t>
      </w:r>
      <w:r w:rsidRPr="009545D2">
        <w:rPr>
          <w:color w:val="000000"/>
        </w:rPr>
        <w:t xml:space="preserve"> etc—pt 12</w:t>
      </w:r>
      <w:bookmarkEnd w:id="323"/>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3E3D12A1"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3"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24" w:name="_Toc190857911"/>
      <w:r w:rsidRPr="002D5A3A">
        <w:rPr>
          <w:rStyle w:val="CharSectNo"/>
        </w:rPr>
        <w:lastRenderedPageBreak/>
        <w:t>166</w:t>
      </w:r>
      <w:r w:rsidRPr="009545D2">
        <w:rPr>
          <w:color w:val="000000"/>
        </w:rPr>
        <w:tab/>
        <w:t xml:space="preserve">Meaning of </w:t>
      </w:r>
      <w:r w:rsidRPr="009545D2">
        <w:rPr>
          <w:rStyle w:val="charItals"/>
        </w:rPr>
        <w:t>community purpose</w:t>
      </w:r>
      <w:r w:rsidRPr="009545D2">
        <w:rPr>
          <w:color w:val="000000"/>
        </w:rPr>
        <w:t xml:space="preserve"> etc—pt 12</w:t>
      </w:r>
      <w:bookmarkEnd w:id="324"/>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5561CA2A" w14:textId="1923E89D" w:rsidR="00350195" w:rsidRPr="004A7DF6" w:rsidRDefault="00350195" w:rsidP="00350195">
      <w:pPr>
        <w:pStyle w:val="aDefpara"/>
      </w:pPr>
      <w:r w:rsidRPr="004A7DF6">
        <w:tab/>
        <w:t>(</w:t>
      </w:r>
      <w:r w:rsidR="00AD5069">
        <w:t>d</w:t>
      </w:r>
      <w:r w:rsidRPr="004A7DF6">
        <w:t>)</w:t>
      </w:r>
      <w:r w:rsidRPr="004A7DF6">
        <w:tab/>
        <w:t>providing relief or assistance to the community by allowing access to a club for refuge while a club refuge declaration is in force for the club;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lastRenderedPageBreak/>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3BA4B739" w14:textId="2975C21E" w:rsidR="00232DEA" w:rsidRPr="00B6083F" w:rsidRDefault="00232DEA" w:rsidP="00AD5069">
      <w:pPr>
        <w:pStyle w:val="aDefpara"/>
      </w:pPr>
      <w:r w:rsidRPr="00B6083F">
        <w:tab/>
      </w:r>
      <w:bookmarkStart w:id="325" w:name="_Hlk178101239"/>
      <w:r w:rsidRPr="00B6083F">
        <w:t>(b)</w:t>
      </w:r>
      <w:r w:rsidRPr="00B6083F">
        <w:tab/>
        <w:t>include</w:t>
      </w:r>
      <w:r w:rsidRPr="00B02393">
        <w:t>s</w:t>
      </w:r>
      <w:bookmarkStart w:id="326" w:name="_Hlk178101494"/>
      <w:r w:rsidR="00AD5069">
        <w:t xml:space="preserve"> </w:t>
      </w:r>
      <w:r w:rsidRPr="00B02393">
        <w:t>a contribution prescribed by regulation to be a community purpose contribution</w:t>
      </w:r>
      <w:r w:rsidR="00F76102" w:rsidRPr="00B02393">
        <w:t>.</w:t>
      </w:r>
    </w:p>
    <w:bookmarkEnd w:id="326"/>
    <w:bookmarkEnd w:id="325"/>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319F3C36" w14:textId="77777777" w:rsidR="00302F45" w:rsidRPr="009545D2" w:rsidRDefault="00302F45" w:rsidP="00AD5069">
      <w:pPr>
        <w:pStyle w:val="Amain"/>
        <w:keepLines/>
      </w:pPr>
      <w:r w:rsidRPr="009545D2">
        <w:rPr>
          <w:color w:val="000000"/>
        </w:rPr>
        <w:lastRenderedPageBreak/>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2FB689A8" w14:textId="77777777" w:rsidR="00350195" w:rsidRPr="004A7DF6" w:rsidRDefault="00350195" w:rsidP="00350195">
      <w:pPr>
        <w:pStyle w:val="AH5Sec"/>
      </w:pPr>
      <w:bookmarkStart w:id="327" w:name="_Toc190857912"/>
      <w:r w:rsidRPr="002D5A3A">
        <w:rPr>
          <w:rStyle w:val="CharSectNo"/>
        </w:rPr>
        <w:t>166B</w:t>
      </w:r>
      <w:r w:rsidRPr="004A7DF6">
        <w:tab/>
        <w:t>Club refuge declaration</w:t>
      </w:r>
      <w:bookmarkEnd w:id="327"/>
    </w:p>
    <w:p w14:paraId="08CBC162" w14:textId="77777777" w:rsidR="00350195" w:rsidRPr="004A7DF6" w:rsidRDefault="00350195" w:rsidP="00350195">
      <w:pPr>
        <w:pStyle w:val="Amain"/>
      </w:pPr>
      <w:r w:rsidRPr="004A7DF6">
        <w:tab/>
        <w:t>(1)</w:t>
      </w:r>
      <w:r w:rsidRPr="004A7DF6">
        <w:tab/>
        <w:t>The Minister may, if the Minister considers it is necessary or desirable for a club to be used as a refuge in relation to an emergency or other hazard, declare the club to be a refuge (a </w:t>
      </w:r>
      <w:r w:rsidRPr="00843795">
        <w:rPr>
          <w:rStyle w:val="charBoldItals"/>
        </w:rPr>
        <w:t>club refuge declaration</w:t>
      </w:r>
      <w:r w:rsidRPr="004A7DF6">
        <w:t>).</w:t>
      </w:r>
    </w:p>
    <w:p w14:paraId="0BC68DCB" w14:textId="77777777" w:rsidR="00350195" w:rsidRPr="004A7DF6" w:rsidRDefault="00350195" w:rsidP="00350195">
      <w:pPr>
        <w:pStyle w:val="Amain"/>
      </w:pPr>
      <w:r w:rsidRPr="004A7DF6">
        <w:tab/>
        <w:t>(2)</w:t>
      </w:r>
      <w:r w:rsidRPr="004A7DF6">
        <w:tab/>
        <w:t>In making a club refuge declaration, the Minister must take into account any advice of the emergency services commissioner.</w:t>
      </w:r>
    </w:p>
    <w:p w14:paraId="5B3A5945" w14:textId="77777777" w:rsidR="00350195" w:rsidRPr="004A7DF6" w:rsidRDefault="00350195" w:rsidP="00350195">
      <w:pPr>
        <w:pStyle w:val="Amain"/>
      </w:pPr>
      <w:r w:rsidRPr="004A7DF6">
        <w:tab/>
        <w:t>(3)</w:t>
      </w:r>
      <w:r w:rsidRPr="004A7DF6">
        <w:tab/>
        <w:t>A club refuge declaration—</w:t>
      </w:r>
    </w:p>
    <w:p w14:paraId="687F9291" w14:textId="77777777" w:rsidR="00350195" w:rsidRPr="004A7DF6" w:rsidRDefault="00350195" w:rsidP="00350195">
      <w:pPr>
        <w:pStyle w:val="Apara"/>
      </w:pPr>
      <w:r w:rsidRPr="004A7DF6">
        <w:tab/>
        <w:t>(a)</w:t>
      </w:r>
      <w:r w:rsidRPr="004A7DF6">
        <w:tab/>
        <w:t>has effect for the period stated in the declaration; and</w:t>
      </w:r>
    </w:p>
    <w:p w14:paraId="0126B11A" w14:textId="77777777" w:rsidR="00350195" w:rsidRPr="004A7DF6" w:rsidRDefault="00350195" w:rsidP="00350195">
      <w:pPr>
        <w:pStyle w:val="Apara"/>
      </w:pPr>
      <w:r w:rsidRPr="004A7DF6">
        <w:tab/>
        <w:t>(b)</w:t>
      </w:r>
      <w:r w:rsidRPr="004A7DF6">
        <w:tab/>
        <w:t>may be subject to any conditions declared by the Minister.</w:t>
      </w:r>
    </w:p>
    <w:p w14:paraId="4464DF8D" w14:textId="77777777" w:rsidR="00350195" w:rsidRPr="004A7DF6" w:rsidRDefault="00350195" w:rsidP="00350195">
      <w:pPr>
        <w:pStyle w:val="Amain"/>
      </w:pPr>
      <w:r w:rsidRPr="004A7DF6">
        <w:tab/>
        <w:t>(4)</w:t>
      </w:r>
      <w:r w:rsidRPr="004A7DF6">
        <w:tab/>
        <w:t>A club refuge declaration is a disallowable instrument.</w:t>
      </w:r>
    </w:p>
    <w:p w14:paraId="6CE10B66" w14:textId="77777777" w:rsidR="00350195" w:rsidRPr="004A7DF6" w:rsidRDefault="00350195" w:rsidP="00350195">
      <w:pPr>
        <w:pStyle w:val="Amain"/>
      </w:pPr>
      <w:r w:rsidRPr="004A7DF6">
        <w:tab/>
        <w:t>(5)</w:t>
      </w:r>
      <w:r w:rsidRPr="004A7DF6">
        <w:tab/>
        <w:t>In this section:</w:t>
      </w:r>
    </w:p>
    <w:p w14:paraId="107F31EE" w14:textId="58234DB4" w:rsidR="00350195" w:rsidRPr="004A7DF6" w:rsidRDefault="00350195" w:rsidP="00350195">
      <w:pPr>
        <w:pStyle w:val="aDef"/>
      </w:pPr>
      <w:r w:rsidRPr="00843795">
        <w:rPr>
          <w:rStyle w:val="charBoldItals"/>
        </w:rPr>
        <w:t>emergency</w:t>
      </w:r>
      <w:r w:rsidRPr="004A7DF6">
        <w:rPr>
          <w:bCs/>
          <w:iCs/>
        </w:rPr>
        <w:t xml:space="preserve">—see the </w:t>
      </w:r>
      <w:hyperlink r:id="rId184" w:tooltip="A2004-28" w:history="1">
        <w:r w:rsidRPr="00843795">
          <w:rPr>
            <w:rStyle w:val="charCitHyperlinkItal"/>
          </w:rPr>
          <w:t>Emergencies Act 2004</w:t>
        </w:r>
      </w:hyperlink>
      <w:r w:rsidRPr="004A7DF6">
        <w:rPr>
          <w:bCs/>
          <w:iCs/>
        </w:rPr>
        <w:t>, dictionary.</w:t>
      </w:r>
    </w:p>
    <w:p w14:paraId="7AAB4442" w14:textId="183087F4" w:rsidR="00350195" w:rsidRPr="004A7DF6" w:rsidRDefault="00350195" w:rsidP="00350195">
      <w:pPr>
        <w:pStyle w:val="aDef"/>
      </w:pPr>
      <w:r w:rsidRPr="00843795">
        <w:rPr>
          <w:rStyle w:val="charBoldItals"/>
        </w:rPr>
        <w:t>hazard</w:t>
      </w:r>
      <w:r w:rsidRPr="004A7DF6">
        <w:rPr>
          <w:bCs/>
          <w:iCs/>
        </w:rPr>
        <w:t xml:space="preserve">—see the </w:t>
      </w:r>
      <w:hyperlink r:id="rId185" w:tooltip="A2004-28" w:history="1">
        <w:r w:rsidRPr="00843795">
          <w:rPr>
            <w:rStyle w:val="charCitHyperlinkItal"/>
          </w:rPr>
          <w:t>Emergencies Act 2004</w:t>
        </w:r>
      </w:hyperlink>
      <w:r w:rsidRPr="004A7DF6">
        <w:rPr>
          <w:bCs/>
          <w:iCs/>
        </w:rPr>
        <w:t>, dictionary.</w:t>
      </w:r>
    </w:p>
    <w:p w14:paraId="181939B1" w14:textId="77777777" w:rsidR="00C57321" w:rsidRPr="00955B42" w:rsidRDefault="00C57321" w:rsidP="00C57321">
      <w:pPr>
        <w:pStyle w:val="AH5Sec"/>
      </w:pPr>
      <w:bookmarkStart w:id="328" w:name="_Toc190857913"/>
      <w:r w:rsidRPr="002D5A3A">
        <w:rPr>
          <w:rStyle w:val="CharSectNo"/>
        </w:rPr>
        <w:t>167</w:t>
      </w:r>
      <w:r w:rsidRPr="00955B42">
        <w:tab/>
        <w:t>Minimum community contribution—clubs</w:t>
      </w:r>
      <w:bookmarkEnd w:id="328"/>
    </w:p>
    <w:p w14:paraId="1AC6ED81" w14:textId="77777777" w:rsidR="00C57321" w:rsidRPr="00955B42" w:rsidRDefault="00C57321" w:rsidP="00560E5B">
      <w:pPr>
        <w:pStyle w:val="Amain"/>
        <w:keepNext/>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lastRenderedPageBreak/>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58D96C4A"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86"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29" w:name="_Toc190857914"/>
      <w:r w:rsidRPr="002D5A3A">
        <w:rPr>
          <w:rStyle w:val="CharSectNo"/>
        </w:rPr>
        <w:lastRenderedPageBreak/>
        <w:t>168</w:t>
      </w:r>
      <w:r w:rsidRPr="009545D2">
        <w:rPr>
          <w:color w:val="000000"/>
        </w:rPr>
        <w:tab/>
        <w:t>Minimum community contribution—licensees other than clubs</w:t>
      </w:r>
      <w:bookmarkEnd w:id="329"/>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30" w:name="_Toc190857915"/>
      <w:r w:rsidRPr="002D5A3A">
        <w:rPr>
          <w:rStyle w:val="CharSectNo"/>
        </w:rPr>
        <w:t>169</w:t>
      </w:r>
      <w:r w:rsidRPr="009545D2">
        <w:rPr>
          <w:color w:val="000000"/>
        </w:rPr>
        <w:tab/>
        <w:t>Payment of community contributions for a tax period</w:t>
      </w:r>
      <w:bookmarkEnd w:id="330"/>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31" w:name="_Toc190857916"/>
      <w:r w:rsidRPr="002D5A3A">
        <w:rPr>
          <w:rStyle w:val="CharSectNo"/>
        </w:rPr>
        <w:t>170</w:t>
      </w:r>
      <w:r w:rsidRPr="009545D2">
        <w:rPr>
          <w:color w:val="000000"/>
        </w:rPr>
        <w:tab/>
        <w:t>Licensee must engage with community—clubs</w:t>
      </w:r>
      <w:bookmarkEnd w:id="331"/>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32" w:name="_Toc190857917"/>
      <w:r w:rsidRPr="002D5A3A">
        <w:rPr>
          <w:rStyle w:val="CharSectNo"/>
        </w:rPr>
        <w:lastRenderedPageBreak/>
        <w:t>171</w:t>
      </w:r>
      <w:r w:rsidRPr="009545D2">
        <w:rPr>
          <w:color w:val="000000"/>
        </w:rPr>
        <w:tab/>
        <w:t>Community purpose contributions—record keeping by clubs</w:t>
      </w:r>
      <w:bookmarkEnd w:id="332"/>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24B66D98" w:rsidR="00302F45" w:rsidRPr="009545D2" w:rsidRDefault="00302F45" w:rsidP="00302F45">
      <w:pPr>
        <w:pStyle w:val="Apara"/>
      </w:pPr>
      <w:r w:rsidRPr="009545D2">
        <w:tab/>
        <w:t>(b)</w:t>
      </w:r>
      <w:r w:rsidRPr="009545D2">
        <w:tab/>
        <w:t>does not keep a written record of the following information (the</w:t>
      </w:r>
      <w:r w:rsidR="00C54151">
        <w:t>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lastRenderedPageBreak/>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0F09AB3B"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33" w:name="_Toc190857918"/>
      <w:r w:rsidRPr="002D5A3A">
        <w:rPr>
          <w:rStyle w:val="CharSectNo"/>
        </w:rPr>
        <w:t>172</w:t>
      </w:r>
      <w:r w:rsidRPr="009545D2">
        <w:rPr>
          <w:color w:val="000000"/>
        </w:rPr>
        <w:tab/>
        <w:t>Community purpose contributions—reporting by clubs</w:t>
      </w:r>
      <w:bookmarkEnd w:id="333"/>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lastRenderedPageBreak/>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2044117D" w14:textId="77777777" w:rsidR="00302F45" w:rsidRPr="009545D2" w:rsidRDefault="00302F45" w:rsidP="0024625F">
      <w:pPr>
        <w:pStyle w:val="Amain"/>
        <w:keepNext/>
        <w:keepLines/>
      </w:pPr>
      <w:r w:rsidRPr="009545D2">
        <w:rPr>
          <w:color w:val="000000"/>
        </w:rPr>
        <w:lastRenderedPageBreak/>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5CA3C7F2" w:rsidR="00302F45" w:rsidRPr="009545D2" w:rsidRDefault="00302F45" w:rsidP="00302F45">
      <w:pPr>
        <w:pStyle w:val="Apara"/>
      </w:pPr>
      <w:r w:rsidRPr="009545D2">
        <w:tab/>
        <w:t>(b)</w:t>
      </w:r>
      <w:r w:rsidRPr="009545D2">
        <w:tab/>
        <w:t>annexed to the licensee’s certified income and expenditure statement that is given to the commission under section</w:t>
      </w:r>
      <w:r w:rsidR="00C54151">
        <w:t> </w:t>
      </w:r>
      <w:r w:rsidRPr="009545D2">
        <w:t>158 (Audit of financial statements etc).</w:t>
      </w:r>
    </w:p>
    <w:p w14:paraId="5DC2E1A3" w14:textId="77777777" w:rsidR="00302F45" w:rsidRPr="009545D2" w:rsidRDefault="00302F45" w:rsidP="00302F45">
      <w:pPr>
        <w:pStyle w:val="AH5Sec"/>
      </w:pPr>
      <w:bookmarkStart w:id="334" w:name="_Toc190857919"/>
      <w:r w:rsidRPr="002D5A3A">
        <w:rPr>
          <w:rStyle w:val="CharSectNo"/>
        </w:rPr>
        <w:t>172A</w:t>
      </w:r>
      <w:r w:rsidRPr="009545D2">
        <w:rPr>
          <w:color w:val="000000"/>
        </w:rPr>
        <w:tab/>
        <w:t>Community contributions—commission must publish summary</w:t>
      </w:r>
      <w:bookmarkEnd w:id="334"/>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13E5335C"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w:t>
      </w:r>
      <w:r w:rsidR="00C54151">
        <w:t> </w:t>
      </w:r>
      <w:r w:rsidRPr="009545D2">
        <w:t>(1)</w:t>
      </w:r>
      <w:r w:rsidR="00C54151">
        <w:t> </w:t>
      </w:r>
      <w:r w:rsidRPr="009545D2">
        <w:t>(a)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lastRenderedPageBreak/>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35" w:name="_Toc190857920"/>
      <w:r w:rsidRPr="002D5A3A">
        <w:rPr>
          <w:rStyle w:val="CharSectNo"/>
        </w:rPr>
        <w:t>172B</w:t>
      </w:r>
      <w:r w:rsidRPr="009545D2">
        <w:rPr>
          <w:color w:val="000000"/>
        </w:rPr>
        <w:tab/>
        <w:t>Community contribution shortfall tax</w:t>
      </w:r>
      <w:bookmarkEnd w:id="335"/>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5FAC9BAF"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87"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5BD87AAB" w14:textId="77777777" w:rsidR="008D22CF" w:rsidRDefault="008D22CF">
      <w:pPr>
        <w:pStyle w:val="PageBreak"/>
      </w:pPr>
      <w:r>
        <w:br w:type="page"/>
      </w:r>
    </w:p>
    <w:p w14:paraId="1AE6E5F6" w14:textId="77777777" w:rsidR="00A84805" w:rsidRPr="002D5A3A" w:rsidRDefault="00A84805" w:rsidP="00A84805">
      <w:pPr>
        <w:pStyle w:val="AH2Part"/>
      </w:pPr>
      <w:bookmarkStart w:id="336" w:name="_Toc190857921"/>
      <w:r w:rsidRPr="002D5A3A">
        <w:rPr>
          <w:rStyle w:val="CharPartNo"/>
        </w:rPr>
        <w:lastRenderedPageBreak/>
        <w:t>Part 13</w:t>
      </w:r>
      <w:r>
        <w:tab/>
      </w:r>
      <w:r w:rsidRPr="002D5A3A">
        <w:rPr>
          <w:rStyle w:val="CharPartText"/>
        </w:rPr>
        <w:t>Notification and review of decisions</w:t>
      </w:r>
      <w:bookmarkEnd w:id="336"/>
    </w:p>
    <w:p w14:paraId="2710E12A" w14:textId="77777777" w:rsidR="00A84805" w:rsidRDefault="00A84805" w:rsidP="00A84805">
      <w:pPr>
        <w:pStyle w:val="AH5Sec"/>
      </w:pPr>
      <w:bookmarkStart w:id="337" w:name="_Toc190857922"/>
      <w:r w:rsidRPr="002D5A3A">
        <w:rPr>
          <w:rStyle w:val="CharSectNo"/>
        </w:rPr>
        <w:t>173</w:t>
      </w:r>
      <w:r>
        <w:tab/>
        <w:t xml:space="preserve">Meaning of </w:t>
      </w:r>
      <w:r w:rsidRPr="00E46081">
        <w:rPr>
          <w:rStyle w:val="charItals"/>
        </w:rPr>
        <w:t>reviewable decision</w:t>
      </w:r>
      <w:r>
        <w:t>—pt 13</w:t>
      </w:r>
      <w:bookmarkEnd w:id="337"/>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38" w:name="_Toc190857923"/>
      <w:r w:rsidRPr="002D5A3A">
        <w:rPr>
          <w:rStyle w:val="CharSectNo"/>
        </w:rPr>
        <w:t>173A</w:t>
      </w:r>
      <w:r>
        <w:tab/>
        <w:t>Reviewable decision notices</w:t>
      </w:r>
      <w:bookmarkEnd w:id="338"/>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77B646EF"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88" w:tooltip="A2008-35" w:history="1">
        <w:r w:rsidR="00E46081" w:rsidRPr="00E46081">
          <w:rPr>
            <w:rStyle w:val="charCitHyperlinkItal"/>
          </w:rPr>
          <w:t>ACT Civil and Administrative Tribunal Act 2008</w:t>
        </w:r>
      </w:hyperlink>
      <w:r>
        <w:t xml:space="preserve">, s 67A). </w:t>
      </w:r>
    </w:p>
    <w:p w14:paraId="671216D9" w14:textId="047842D8"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89"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39" w:name="_Toc190857924"/>
      <w:r w:rsidRPr="002D5A3A">
        <w:rPr>
          <w:rStyle w:val="CharSectNo"/>
        </w:rPr>
        <w:t>173B</w:t>
      </w:r>
      <w:r>
        <w:tab/>
        <w:t>Applications for review</w:t>
      </w:r>
      <w:bookmarkEnd w:id="339"/>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36DF9632"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0"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2D5A3A" w:rsidRDefault="00715082" w:rsidP="00715082">
      <w:pPr>
        <w:pStyle w:val="AH2Part"/>
      </w:pPr>
      <w:bookmarkStart w:id="340" w:name="_Toc190857925"/>
      <w:r w:rsidRPr="002D5A3A">
        <w:rPr>
          <w:rStyle w:val="CharPartNo"/>
        </w:rPr>
        <w:lastRenderedPageBreak/>
        <w:t>Part 13A</w:t>
      </w:r>
      <w:r w:rsidRPr="00767B3B">
        <w:tab/>
      </w:r>
      <w:r w:rsidRPr="002D5A3A">
        <w:rPr>
          <w:rStyle w:val="CharPartText"/>
        </w:rPr>
        <w:t>Notifiable actions</w:t>
      </w:r>
      <w:bookmarkEnd w:id="340"/>
    </w:p>
    <w:p w14:paraId="37528D5D" w14:textId="77777777" w:rsidR="00715082" w:rsidRPr="00767B3B" w:rsidRDefault="00715082" w:rsidP="00715082">
      <w:pPr>
        <w:pStyle w:val="AH5Sec"/>
      </w:pPr>
      <w:bookmarkStart w:id="341" w:name="_Toc190857926"/>
      <w:r w:rsidRPr="002D5A3A">
        <w:rPr>
          <w:rStyle w:val="CharSectNo"/>
        </w:rPr>
        <w:t>173C</w:t>
      </w:r>
      <w:r w:rsidRPr="00767B3B">
        <w:tab/>
        <w:t xml:space="preserve">Meaning of </w:t>
      </w:r>
      <w:r w:rsidRPr="00767B3B">
        <w:rPr>
          <w:rStyle w:val="charItals"/>
        </w:rPr>
        <w:t>notifiable action</w:t>
      </w:r>
      <w:bookmarkEnd w:id="341"/>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42" w:name="_Toc190857927"/>
      <w:r w:rsidRPr="002D5A3A">
        <w:rPr>
          <w:rStyle w:val="CharSectNo"/>
        </w:rPr>
        <w:t>173D</w:t>
      </w:r>
      <w:r w:rsidRPr="00767B3B">
        <w:tab/>
        <w:t>Notifiable actions</w:t>
      </w:r>
      <w:bookmarkEnd w:id="342"/>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065326FB"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1"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28FD270F"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2" w:tooltip="A2002-51" w:history="1">
        <w:r w:rsidRPr="00767B3B">
          <w:rPr>
            <w:rStyle w:val="charCitHyperlinkAbbrev"/>
          </w:rPr>
          <w:t>Criminal Code</w:t>
        </w:r>
      </w:hyperlink>
      <w:r w:rsidRPr="00767B3B">
        <w:t>, pt 3.4).</w:t>
      </w:r>
    </w:p>
    <w:p w14:paraId="2330043D" w14:textId="58E1932F" w:rsidR="00715082" w:rsidRPr="00767B3B" w:rsidRDefault="00715082" w:rsidP="00715082">
      <w:pPr>
        <w:pStyle w:val="aNote"/>
        <w:keepNext/>
      </w:pPr>
      <w:r w:rsidRPr="00767B3B">
        <w:rPr>
          <w:rStyle w:val="charItals"/>
        </w:rPr>
        <w:t>Note 2</w:t>
      </w:r>
      <w:r w:rsidRPr="00767B3B">
        <w:tab/>
        <w:t xml:space="preserve">If a form is approved under the </w:t>
      </w:r>
      <w:hyperlink r:id="rId193"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696B8D8F"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4"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43" w:name="_Toc190857928"/>
      <w:r w:rsidRPr="002D5A3A">
        <w:rPr>
          <w:rStyle w:val="CharSectNo"/>
        </w:rPr>
        <w:t>173E</w:t>
      </w:r>
      <w:r w:rsidRPr="00767B3B">
        <w:tab/>
        <w:t>Notifiable actions—date of effect</w:t>
      </w:r>
      <w:bookmarkEnd w:id="343"/>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70B5C8E2"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195"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44" w:name="_Toc190857929"/>
      <w:r w:rsidRPr="002D5A3A">
        <w:rPr>
          <w:rStyle w:val="CharSectNo"/>
        </w:rPr>
        <w:t>173F</w:t>
      </w:r>
      <w:r w:rsidRPr="00767B3B">
        <w:tab/>
        <w:t>Notifiable actions—amendment or cancellation</w:t>
      </w:r>
      <w:bookmarkEnd w:id="344"/>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59616815"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6" w:tooltip="A2002-51" w:history="1">
        <w:r w:rsidRPr="00767B3B">
          <w:rPr>
            <w:rStyle w:val="charCitHyperlinkAbbrev"/>
          </w:rPr>
          <w:t>Criminal Code</w:t>
        </w:r>
      </w:hyperlink>
      <w:r w:rsidRPr="00767B3B">
        <w:t>, pt 3.4).</w:t>
      </w:r>
    </w:p>
    <w:p w14:paraId="4709FD88" w14:textId="0055A966"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197" w:tooltip="A2001-14" w:history="1">
        <w:r w:rsidRPr="00767B3B">
          <w:rPr>
            <w:rStyle w:val="charCitHyperlinkAbbrev"/>
          </w:rPr>
          <w:t>Legislation Act</w:t>
        </w:r>
      </w:hyperlink>
      <w:r w:rsidRPr="00767B3B">
        <w:t>, pt 19.5.</w:t>
      </w:r>
    </w:p>
    <w:p w14:paraId="65502C56" w14:textId="31A0E844" w:rsidR="00715082" w:rsidRPr="00767B3B" w:rsidRDefault="00715082" w:rsidP="00715082">
      <w:pPr>
        <w:pStyle w:val="aNote"/>
        <w:keepNext/>
      </w:pPr>
      <w:r w:rsidRPr="00767B3B">
        <w:rPr>
          <w:rStyle w:val="charItals"/>
        </w:rPr>
        <w:t>Note 3</w:t>
      </w:r>
      <w:r w:rsidRPr="00767B3B">
        <w:tab/>
        <w:t xml:space="preserve">If a form is approved under the </w:t>
      </w:r>
      <w:hyperlink r:id="rId198"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45" w:name="_Toc190857930"/>
      <w:r w:rsidRPr="002D5A3A">
        <w:rPr>
          <w:rStyle w:val="CharSectNo"/>
        </w:rPr>
        <w:lastRenderedPageBreak/>
        <w:t>173G</w:t>
      </w:r>
      <w:r w:rsidRPr="00767B3B">
        <w:tab/>
        <w:t>Notifiable actions under s 37F</w:t>
      </w:r>
      <w:bookmarkEnd w:id="345"/>
    </w:p>
    <w:p w14:paraId="3022013A" w14:textId="04366751" w:rsidR="00715082" w:rsidRPr="00767B3B" w:rsidRDefault="00715082" w:rsidP="00AE26E2">
      <w:pPr>
        <w:pStyle w:val="Amain"/>
        <w:keepNext/>
      </w:pPr>
      <w:r w:rsidRPr="00767B3B">
        <w:tab/>
        <w:t>(1)</w:t>
      </w:r>
      <w:r w:rsidRPr="00767B3B">
        <w:tab/>
        <w:t>This section applies to a notifiable action under section</w:t>
      </w:r>
      <w:r w:rsidR="003604AC">
        <w:t> </w:t>
      </w:r>
      <w:r w:rsidRPr="00767B3B">
        <w:t>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1B70B0A9" w:rsidR="00715082" w:rsidRPr="00767B3B" w:rsidRDefault="00715082" w:rsidP="00715082">
      <w:pPr>
        <w:pStyle w:val="Amain"/>
      </w:pPr>
      <w:r w:rsidRPr="00767B3B">
        <w:tab/>
        <w:t>(3)</w:t>
      </w:r>
      <w:r w:rsidRPr="00767B3B">
        <w:tab/>
        <w:t>On the date the notifiable action takes effect under section</w:t>
      </w:r>
      <w:r w:rsidR="003604AC">
        <w:t> </w:t>
      </w:r>
      <w:r w:rsidRPr="00767B3B">
        <w:t>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46" w:name="_Toc190857931"/>
      <w:r w:rsidRPr="002D5A3A">
        <w:rPr>
          <w:rStyle w:val="CharSectNo"/>
        </w:rPr>
        <w:t>173H</w:t>
      </w:r>
      <w:r w:rsidRPr="00767B3B">
        <w:tab/>
        <w:t>Notifiable actions under div 6</w:t>
      </w:r>
      <w:r w:rsidR="00211CD7">
        <w:t>A</w:t>
      </w:r>
      <w:r w:rsidRPr="00767B3B">
        <w:t>.</w:t>
      </w:r>
      <w:r w:rsidR="00211CD7">
        <w:t>6</w:t>
      </w:r>
      <w:r w:rsidRPr="00767B3B">
        <w:t>—disposal of gaming machines</w:t>
      </w:r>
      <w:bookmarkEnd w:id="346"/>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09D58568" w:rsidR="00715082" w:rsidRPr="00767B3B" w:rsidRDefault="00715082" w:rsidP="00715082">
      <w:pPr>
        <w:pStyle w:val="Amain"/>
      </w:pPr>
      <w:r w:rsidRPr="00767B3B">
        <w:lastRenderedPageBreak/>
        <w:tab/>
        <w:t>(4)</w:t>
      </w:r>
      <w:r w:rsidRPr="00767B3B">
        <w:tab/>
        <w:t>On the date the notifiable action takes effect under section</w:t>
      </w:r>
      <w:r w:rsidR="003604AC">
        <w:t> </w:t>
      </w:r>
      <w:r w:rsidRPr="00767B3B">
        <w:t>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47" w:name="_Toc190857932"/>
      <w:r w:rsidRPr="002D5A3A">
        <w:rPr>
          <w:rStyle w:val="CharSectNo"/>
        </w:rPr>
        <w:t>173I</w:t>
      </w:r>
      <w:r w:rsidRPr="00767B3B">
        <w:tab/>
        <w:t>Notifiable actions under div 6</w:t>
      </w:r>
      <w:r w:rsidR="00211CD7">
        <w:t>A</w:t>
      </w:r>
      <w:r w:rsidRPr="00767B3B">
        <w:t>.</w:t>
      </w:r>
      <w:r w:rsidR="00211CD7">
        <w:t>6</w:t>
      </w:r>
      <w:r w:rsidRPr="00767B3B">
        <w:t>—trading of class B authorisations</w:t>
      </w:r>
      <w:bookmarkEnd w:id="347"/>
    </w:p>
    <w:p w14:paraId="2B6123E0" w14:textId="492DB60F"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w:t>
      </w:r>
      <w:r w:rsidR="003604AC">
        <w:t> </w:t>
      </w:r>
      <w:r w:rsidRPr="00767B3B">
        <w:t>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2D5A3A" w:rsidRDefault="00A84805" w:rsidP="00A84805">
      <w:pPr>
        <w:pStyle w:val="AH2Part"/>
      </w:pPr>
      <w:bookmarkStart w:id="348" w:name="_Toc190857933"/>
      <w:r w:rsidRPr="002D5A3A">
        <w:rPr>
          <w:rStyle w:val="CharPartNo"/>
        </w:rPr>
        <w:lastRenderedPageBreak/>
        <w:t>Part 14</w:t>
      </w:r>
      <w:r>
        <w:tab/>
      </w:r>
      <w:r w:rsidRPr="002D5A3A">
        <w:rPr>
          <w:rStyle w:val="CharPartText"/>
        </w:rPr>
        <w:t>Miscellaneous</w:t>
      </w:r>
      <w:bookmarkEnd w:id="348"/>
    </w:p>
    <w:p w14:paraId="34FBA24D" w14:textId="77777777" w:rsidR="008D22CF" w:rsidRDefault="008D22CF">
      <w:pPr>
        <w:pStyle w:val="AH5Sec"/>
      </w:pPr>
      <w:bookmarkStart w:id="349" w:name="_Toc190857934"/>
      <w:r w:rsidRPr="002D5A3A">
        <w:rPr>
          <w:rStyle w:val="CharSectNo"/>
        </w:rPr>
        <w:t>174</w:t>
      </w:r>
      <w:r>
        <w:tab/>
        <w:t>Acts and omissions of representatives</w:t>
      </w:r>
      <w:bookmarkEnd w:id="349"/>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35759461" w:rsidR="008D22CF" w:rsidRDefault="008D22CF">
      <w:pPr>
        <w:pStyle w:val="aNote"/>
      </w:pPr>
      <w:r>
        <w:rPr>
          <w:rStyle w:val="charItals"/>
        </w:rPr>
        <w:t>Note</w:t>
      </w:r>
      <w:r>
        <w:tab/>
        <w:t xml:space="preserve">See the </w:t>
      </w:r>
      <w:hyperlink r:id="rId199"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50" w:name="_Toc190857935"/>
      <w:r w:rsidRPr="002D5A3A">
        <w:rPr>
          <w:rStyle w:val="CharSectNo"/>
        </w:rPr>
        <w:t>174A</w:t>
      </w:r>
      <w:r w:rsidRPr="009545D2">
        <w:tab/>
        <w:t>Licences and authorisations etc are not personal property—PPS Act</w:t>
      </w:r>
      <w:bookmarkEnd w:id="350"/>
    </w:p>
    <w:p w14:paraId="5C0B1ED7" w14:textId="38ABB78B" w:rsidR="00715082" w:rsidRPr="00767B3B" w:rsidRDefault="00715082" w:rsidP="00715082">
      <w:pPr>
        <w:pStyle w:val="Amain"/>
      </w:pPr>
      <w:r w:rsidRPr="00767B3B">
        <w:tab/>
        <w:t>(1)</w:t>
      </w:r>
      <w:r w:rsidRPr="00767B3B">
        <w:tab/>
        <w:t xml:space="preserve">For the </w:t>
      </w:r>
      <w:hyperlink r:id="rId200"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404645E3" w:rsidR="00715082" w:rsidRPr="00767B3B" w:rsidRDefault="00715082" w:rsidP="00715082">
      <w:pPr>
        <w:pStyle w:val="aDef"/>
      </w:pPr>
      <w:r w:rsidRPr="00767B3B">
        <w:rPr>
          <w:rStyle w:val="charBoldItals"/>
        </w:rPr>
        <w:t>PPS Act</w:t>
      </w:r>
      <w:r w:rsidRPr="00767B3B">
        <w:t xml:space="preserve"> means the </w:t>
      </w:r>
      <w:hyperlink r:id="rId201"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51" w:name="_Toc190857936"/>
      <w:r w:rsidRPr="002D5A3A">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51"/>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52" w:name="_Toc190857937"/>
      <w:r w:rsidRPr="002D5A3A">
        <w:rPr>
          <w:rStyle w:val="CharSectNo"/>
        </w:rPr>
        <w:t>176</w:t>
      </w:r>
      <w:r>
        <w:tab/>
        <w:t>Evidentiary certificates</w:t>
      </w:r>
      <w:bookmarkEnd w:id="352"/>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53" w:name="_Toc190857938"/>
      <w:r w:rsidRPr="002D5A3A">
        <w:rPr>
          <w:rStyle w:val="CharSectNo"/>
        </w:rPr>
        <w:lastRenderedPageBreak/>
        <w:t>177</w:t>
      </w:r>
      <w:r>
        <w:tab/>
        <w:t>Determination of fees</w:t>
      </w:r>
      <w:bookmarkEnd w:id="353"/>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4061B557" w:rsidR="008D22CF" w:rsidRDefault="008D22CF">
      <w:pPr>
        <w:pStyle w:val="aNote"/>
      </w:pPr>
      <w:r>
        <w:rPr>
          <w:rStyle w:val="charItals"/>
        </w:rPr>
        <w:t>Note</w:t>
      </w:r>
      <w:r>
        <w:rPr>
          <w:rStyle w:val="charItals"/>
        </w:rPr>
        <w:tab/>
      </w:r>
      <w:r>
        <w:t xml:space="preserve">The </w:t>
      </w:r>
      <w:hyperlink r:id="rId202"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04A98570"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3" w:tooltip="A2001-14" w:history="1">
        <w:r w:rsidR="00E46081" w:rsidRPr="00E46081">
          <w:rPr>
            <w:rStyle w:val="charCitHyperlinkAbbrev"/>
          </w:rPr>
          <w:t>Legislation Act</w:t>
        </w:r>
      </w:hyperlink>
      <w:r>
        <w:t>.</w:t>
      </w:r>
    </w:p>
    <w:p w14:paraId="76414ECA" w14:textId="77777777" w:rsidR="008D22CF" w:rsidRDefault="008D22CF">
      <w:pPr>
        <w:pStyle w:val="AH5Sec"/>
      </w:pPr>
      <w:bookmarkStart w:id="354" w:name="_Toc190857939"/>
      <w:r w:rsidRPr="002D5A3A">
        <w:rPr>
          <w:rStyle w:val="CharSectNo"/>
        </w:rPr>
        <w:t>178</w:t>
      </w:r>
      <w:r>
        <w:tab/>
        <w:t>Regulation-making power</w:t>
      </w:r>
      <w:bookmarkEnd w:id="354"/>
    </w:p>
    <w:p w14:paraId="427880FC" w14:textId="77777777" w:rsidR="008D22CF" w:rsidRDefault="008D22CF">
      <w:pPr>
        <w:pStyle w:val="Amain"/>
        <w:keepNext/>
      </w:pPr>
      <w:r>
        <w:tab/>
        <w:t>(1)</w:t>
      </w:r>
      <w:r>
        <w:tab/>
        <w:t>The Executive may make regulations for this Act.</w:t>
      </w:r>
    </w:p>
    <w:p w14:paraId="23F92914" w14:textId="5E1A3158"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4"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55" w:name="_Toc190857940"/>
      <w:r w:rsidRPr="002D5A3A">
        <w:rPr>
          <w:rStyle w:val="CharSectNo"/>
        </w:rPr>
        <w:t>179</w:t>
      </w:r>
      <w:r w:rsidRPr="009545D2">
        <w:rPr>
          <w:color w:val="000000"/>
        </w:rPr>
        <w:tab/>
        <w:t>Review of trading scheme</w:t>
      </w:r>
      <w:bookmarkEnd w:id="355"/>
    </w:p>
    <w:p w14:paraId="777E8387" w14:textId="7036815D"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 xml:space="preserve">Before </w:t>
      </w:r>
      <w:r w:rsidR="002D5A3A">
        <w:t>31 December 2026</w:t>
      </w:r>
      <w:r w:rsidRPr="009545D2">
        <w:rPr>
          <w:color w:val="000000"/>
          <w:lang w:eastAsia="en-AU"/>
        </w:rPr>
        <w:t>,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25B73981"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 xml:space="preserve">This section expires on </w:t>
      </w:r>
      <w:r w:rsidR="002D5A3A" w:rsidRPr="00B64C71">
        <w:t>31 December 2027</w:t>
      </w:r>
      <w:r w:rsidRPr="009545D2">
        <w:rPr>
          <w:color w:val="000000"/>
          <w:lang w:eastAsia="en-AU"/>
        </w:rPr>
        <w:t>.</w:t>
      </w:r>
    </w:p>
    <w:p w14:paraId="39C24D29" w14:textId="77777777" w:rsidR="00826B8B" w:rsidRDefault="00826B8B">
      <w:pPr>
        <w:pStyle w:val="02Text"/>
        <w:sectPr w:rsidR="00826B8B" w:rsidSect="00204F9C">
          <w:headerReference w:type="even" r:id="rId205"/>
          <w:headerReference w:type="default" r:id="rId206"/>
          <w:footerReference w:type="even" r:id="rId207"/>
          <w:footerReference w:type="default" r:id="rId208"/>
          <w:footerReference w:type="first" r:id="rId209"/>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2D5A3A" w:rsidRDefault="0097325D" w:rsidP="0097325D">
      <w:pPr>
        <w:pStyle w:val="Sched-heading"/>
      </w:pPr>
      <w:bookmarkStart w:id="356" w:name="_Toc190857941"/>
      <w:r w:rsidRPr="002D5A3A">
        <w:rPr>
          <w:rStyle w:val="CharChapNo"/>
        </w:rPr>
        <w:lastRenderedPageBreak/>
        <w:t>Schedule 1</w:t>
      </w:r>
      <w:r w:rsidRPr="00767B3B">
        <w:tab/>
      </w:r>
      <w:r w:rsidRPr="002D5A3A">
        <w:rPr>
          <w:rStyle w:val="CharChapText"/>
        </w:rPr>
        <w:t>Reviewable decisions</w:t>
      </w:r>
      <w:bookmarkEnd w:id="356"/>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C708CDB" w:rsidR="0097325D" w:rsidRPr="00767B3B" w:rsidRDefault="0097325D" w:rsidP="00C631CC">
            <w:pPr>
              <w:pStyle w:val="TableText10"/>
            </w:pPr>
            <w:r w:rsidRPr="00767B3B">
              <w:t xml:space="preserve">23 </w:t>
            </w:r>
            <w:r w:rsidRPr="00E65539">
              <w:t>(</w:t>
            </w:r>
            <w:r w:rsidR="009F5408" w:rsidRPr="00E65539">
              <w:t>5</w:t>
            </w:r>
            <w:r w:rsidRPr="00767B3B">
              <w:t>)</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3E1B3ED4" w14:textId="77777777" w:rsidTr="00C631CC">
        <w:trPr>
          <w:cantSplit/>
        </w:trPr>
        <w:tc>
          <w:tcPr>
            <w:tcW w:w="1200" w:type="dxa"/>
          </w:tcPr>
          <w:p w14:paraId="3F0E45DB" w14:textId="02FC48DF" w:rsidR="0097325D" w:rsidRPr="0041058E" w:rsidRDefault="0097325D" w:rsidP="00C631CC">
            <w:pPr>
              <w:pStyle w:val="TableNumbered"/>
              <w:numPr>
                <w:ilvl w:val="0"/>
                <w:numId w:val="0"/>
              </w:numPr>
              <w:ind w:left="360" w:hanging="360"/>
            </w:pPr>
            <w:r w:rsidRPr="0041058E">
              <w:t>1</w:t>
            </w:r>
            <w:r w:rsidR="009144C8" w:rsidRPr="0041058E">
              <w:t>4</w:t>
            </w:r>
            <w:r w:rsidRPr="0041058E">
              <w:t xml:space="preserve">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0CDBCBB6" w:rsidR="0097325D" w:rsidRPr="0041058E" w:rsidRDefault="0097325D" w:rsidP="00C631CC">
            <w:pPr>
              <w:pStyle w:val="TableNumbered"/>
              <w:numPr>
                <w:ilvl w:val="0"/>
                <w:numId w:val="0"/>
              </w:numPr>
              <w:ind w:left="360" w:hanging="360"/>
            </w:pPr>
            <w:r w:rsidRPr="0041058E">
              <w:t>1</w:t>
            </w:r>
            <w:r w:rsidR="00205641" w:rsidRPr="0041058E">
              <w:t>5</w:t>
            </w:r>
            <w:r w:rsidRPr="0041058E">
              <w:t xml:space="preserve">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5F523851" w:rsidR="0097325D" w:rsidRPr="0041058E" w:rsidRDefault="007611E6" w:rsidP="00C631CC">
            <w:pPr>
              <w:pStyle w:val="TableNumbered"/>
              <w:numPr>
                <w:ilvl w:val="0"/>
                <w:numId w:val="0"/>
              </w:numPr>
              <w:ind w:left="360" w:hanging="360"/>
            </w:pPr>
            <w:r w:rsidRPr="0041058E">
              <w:t>16</w:t>
            </w:r>
            <w:r w:rsidR="0097325D" w:rsidRPr="0041058E">
              <w:t xml:space="preserve">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0D6A09E1" w:rsidR="0097325D" w:rsidRPr="0041058E" w:rsidRDefault="007611E6" w:rsidP="00C631CC">
            <w:pPr>
              <w:pStyle w:val="TableNumbered"/>
              <w:numPr>
                <w:ilvl w:val="0"/>
                <w:numId w:val="0"/>
              </w:numPr>
              <w:ind w:left="360" w:hanging="360"/>
            </w:pPr>
            <w:r w:rsidRPr="0041058E">
              <w:t>17</w:t>
            </w:r>
            <w:r w:rsidR="0097325D" w:rsidRPr="0041058E">
              <w:t xml:space="preserve">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351A7B54" w:rsidR="0097325D" w:rsidRPr="0041058E" w:rsidRDefault="007611E6" w:rsidP="00C631CC">
            <w:pPr>
              <w:pStyle w:val="TableNumbered"/>
              <w:numPr>
                <w:ilvl w:val="0"/>
                <w:numId w:val="0"/>
              </w:numPr>
              <w:ind w:left="360" w:hanging="360"/>
            </w:pPr>
            <w:r w:rsidRPr="0041058E">
              <w:t>18</w:t>
            </w:r>
            <w:r w:rsidR="0097325D" w:rsidRPr="0041058E">
              <w:t xml:space="preserve">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33F52B88" w:rsidR="0097325D" w:rsidRPr="0041058E" w:rsidRDefault="007611E6" w:rsidP="00C631CC">
            <w:pPr>
              <w:pStyle w:val="TableNumbered"/>
              <w:numPr>
                <w:ilvl w:val="0"/>
                <w:numId w:val="0"/>
              </w:numPr>
              <w:ind w:left="360" w:hanging="360"/>
            </w:pPr>
            <w:r w:rsidRPr="0041058E">
              <w:t>19</w:t>
            </w:r>
            <w:r w:rsidR="0097325D" w:rsidRPr="0041058E">
              <w:t xml:space="preserve">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4DFFFBA4" w:rsidR="0097325D" w:rsidRPr="0041058E" w:rsidRDefault="007611E6" w:rsidP="00C631CC">
            <w:pPr>
              <w:pStyle w:val="TableNumbered"/>
              <w:numPr>
                <w:ilvl w:val="0"/>
                <w:numId w:val="0"/>
              </w:numPr>
              <w:ind w:left="360" w:hanging="360"/>
            </w:pPr>
            <w:r w:rsidRPr="0041058E">
              <w:t>20</w:t>
            </w:r>
            <w:r w:rsidR="0097325D" w:rsidRPr="0041058E">
              <w:t xml:space="preserve">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063F9A43" w:rsidR="0097325D" w:rsidRPr="0041058E" w:rsidRDefault="0097325D" w:rsidP="00C631CC">
            <w:pPr>
              <w:pStyle w:val="TableNumbered"/>
              <w:numPr>
                <w:ilvl w:val="0"/>
                <w:numId w:val="0"/>
              </w:numPr>
              <w:ind w:left="360" w:hanging="360"/>
            </w:pPr>
            <w:r w:rsidRPr="0041058E">
              <w:t>2</w:t>
            </w:r>
            <w:r w:rsidR="007611E6" w:rsidRPr="0041058E">
              <w:t>1</w:t>
            </w:r>
            <w:r w:rsidRPr="0041058E">
              <w:t xml:space="preserve">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13E284D4" w:rsidR="0097325D" w:rsidRPr="0041058E" w:rsidRDefault="0097325D" w:rsidP="00C631CC">
            <w:pPr>
              <w:pStyle w:val="TableNumbered"/>
              <w:numPr>
                <w:ilvl w:val="0"/>
                <w:numId w:val="0"/>
              </w:numPr>
              <w:ind w:left="360" w:hanging="360"/>
            </w:pPr>
            <w:r w:rsidRPr="0041058E">
              <w:t>2</w:t>
            </w:r>
            <w:r w:rsidR="007611E6" w:rsidRPr="0041058E">
              <w:t>2</w:t>
            </w:r>
            <w:r w:rsidRPr="0041058E">
              <w:t xml:space="preserve">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67457C60" w:rsidR="0097325D" w:rsidRPr="0041058E" w:rsidRDefault="0097325D" w:rsidP="00C631CC">
            <w:pPr>
              <w:pStyle w:val="TableNumbered"/>
              <w:numPr>
                <w:ilvl w:val="0"/>
                <w:numId w:val="0"/>
              </w:numPr>
              <w:ind w:left="360" w:hanging="360"/>
            </w:pPr>
            <w:r w:rsidRPr="0041058E">
              <w:t>2</w:t>
            </w:r>
            <w:r w:rsidR="007611E6" w:rsidRPr="0041058E">
              <w:t>3</w:t>
            </w:r>
            <w:r w:rsidRPr="0041058E">
              <w:t xml:space="preserve">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69483586" w:rsidR="0097325D" w:rsidRPr="0041058E" w:rsidRDefault="0097325D" w:rsidP="00C631CC">
            <w:pPr>
              <w:pStyle w:val="TableNumbered"/>
              <w:numPr>
                <w:ilvl w:val="0"/>
                <w:numId w:val="0"/>
              </w:numPr>
              <w:ind w:left="360" w:hanging="360"/>
            </w:pPr>
            <w:r w:rsidRPr="0041058E">
              <w:t>2</w:t>
            </w:r>
            <w:r w:rsidR="007611E6" w:rsidRPr="0041058E">
              <w:t>4</w:t>
            </w:r>
            <w:r w:rsidRPr="0041058E">
              <w:t xml:space="preserve">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60B32B27" w:rsidR="0097325D" w:rsidRPr="0041058E" w:rsidRDefault="0097325D" w:rsidP="00C631CC">
            <w:pPr>
              <w:pStyle w:val="TableNumbered"/>
              <w:numPr>
                <w:ilvl w:val="0"/>
                <w:numId w:val="0"/>
              </w:numPr>
              <w:ind w:left="360" w:hanging="360"/>
            </w:pPr>
            <w:r w:rsidRPr="0041058E">
              <w:t>2</w:t>
            </w:r>
            <w:r w:rsidR="007611E6" w:rsidRPr="0041058E">
              <w:t>5</w:t>
            </w:r>
            <w:r w:rsidRPr="0041058E">
              <w:t xml:space="preserve">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248E1E52" w:rsidR="0097325D" w:rsidRPr="0041058E" w:rsidRDefault="007611E6" w:rsidP="00C631CC">
            <w:pPr>
              <w:pStyle w:val="TableNumbered"/>
              <w:numPr>
                <w:ilvl w:val="0"/>
                <w:numId w:val="0"/>
              </w:numPr>
              <w:ind w:left="360" w:hanging="360"/>
            </w:pPr>
            <w:r w:rsidRPr="0041058E">
              <w:lastRenderedPageBreak/>
              <w:t>26</w:t>
            </w:r>
            <w:r w:rsidR="0097325D" w:rsidRPr="0041058E">
              <w:t xml:space="preserve">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10A7830C" w:rsidR="0097325D" w:rsidRPr="0041058E" w:rsidRDefault="007611E6" w:rsidP="00C631CC">
            <w:pPr>
              <w:pStyle w:val="TableNumbered"/>
              <w:numPr>
                <w:ilvl w:val="0"/>
                <w:numId w:val="0"/>
              </w:numPr>
              <w:ind w:left="360" w:hanging="360"/>
            </w:pPr>
            <w:r w:rsidRPr="0041058E">
              <w:t>27</w:t>
            </w:r>
            <w:r w:rsidR="0097325D" w:rsidRPr="0041058E">
              <w:t xml:space="preserve">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17696FA0" w:rsidR="0097325D" w:rsidRPr="0041058E" w:rsidRDefault="007611E6" w:rsidP="00C631CC">
            <w:pPr>
              <w:pStyle w:val="TableNumbered"/>
              <w:numPr>
                <w:ilvl w:val="0"/>
                <w:numId w:val="0"/>
              </w:numPr>
              <w:ind w:left="360" w:hanging="360"/>
            </w:pPr>
            <w:r w:rsidRPr="0041058E">
              <w:t>28</w:t>
            </w:r>
            <w:r w:rsidR="0097325D" w:rsidRPr="0041058E">
              <w:t xml:space="preserve">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64D88844" w:rsidR="0097325D" w:rsidRPr="0041058E" w:rsidRDefault="007611E6" w:rsidP="00C631CC">
            <w:pPr>
              <w:pStyle w:val="TableNumbered"/>
              <w:numPr>
                <w:ilvl w:val="0"/>
                <w:numId w:val="0"/>
              </w:numPr>
              <w:ind w:left="360" w:hanging="360"/>
            </w:pPr>
            <w:r w:rsidRPr="0041058E">
              <w:t>29</w:t>
            </w:r>
            <w:r w:rsidR="0097325D" w:rsidRPr="0041058E">
              <w:t xml:space="preserve">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64AE3EE5" w:rsidR="0097325D" w:rsidRPr="0041058E" w:rsidRDefault="0097325D" w:rsidP="00C631CC">
            <w:pPr>
              <w:pStyle w:val="TableNumbered"/>
              <w:numPr>
                <w:ilvl w:val="0"/>
                <w:numId w:val="0"/>
              </w:numPr>
              <w:ind w:left="360" w:hanging="360"/>
            </w:pPr>
            <w:r w:rsidRPr="0041058E">
              <w:t>3</w:t>
            </w:r>
            <w:r w:rsidR="007611E6" w:rsidRPr="0041058E">
              <w:t>0</w:t>
            </w:r>
            <w:r w:rsidRPr="0041058E">
              <w:t xml:space="preserve">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24654626" w:rsidR="0097325D" w:rsidRPr="0041058E" w:rsidRDefault="0097325D" w:rsidP="00C631CC">
            <w:pPr>
              <w:pStyle w:val="TableNumbered"/>
              <w:numPr>
                <w:ilvl w:val="0"/>
                <w:numId w:val="0"/>
              </w:numPr>
              <w:ind w:left="360" w:hanging="360"/>
            </w:pPr>
            <w:r w:rsidRPr="0041058E">
              <w:t>3</w:t>
            </w:r>
            <w:r w:rsidR="00FC43AF" w:rsidRPr="0041058E">
              <w:t>1</w:t>
            </w:r>
            <w:r w:rsidRPr="0041058E">
              <w:t xml:space="preserve">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407D05BB" w:rsidR="0097325D" w:rsidRPr="0041058E" w:rsidRDefault="0097325D" w:rsidP="00C631CC">
            <w:pPr>
              <w:pStyle w:val="TableNumbered"/>
              <w:numPr>
                <w:ilvl w:val="0"/>
                <w:numId w:val="0"/>
              </w:numPr>
              <w:ind w:left="360" w:hanging="360"/>
            </w:pPr>
            <w:r w:rsidRPr="0041058E">
              <w:t>3</w:t>
            </w:r>
            <w:r w:rsidR="00FC43AF" w:rsidRPr="0041058E">
              <w:t>2</w:t>
            </w:r>
            <w:r w:rsidRPr="0041058E">
              <w:t xml:space="preserve">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32EC19A1" w:rsidR="0097325D" w:rsidRPr="0041058E" w:rsidRDefault="0097325D" w:rsidP="00C631CC">
            <w:pPr>
              <w:pStyle w:val="TableNumbered"/>
              <w:numPr>
                <w:ilvl w:val="0"/>
                <w:numId w:val="0"/>
              </w:numPr>
              <w:ind w:left="360" w:hanging="360"/>
            </w:pPr>
            <w:r w:rsidRPr="0041058E">
              <w:t>3</w:t>
            </w:r>
            <w:r w:rsidR="00FC43AF" w:rsidRPr="0041058E">
              <w:t>3</w:t>
            </w:r>
            <w:r w:rsidRPr="0041058E">
              <w:t xml:space="preserve">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65593C9C" w:rsidR="0097325D" w:rsidRPr="0041058E" w:rsidRDefault="0097325D" w:rsidP="00C631CC">
            <w:pPr>
              <w:pStyle w:val="TableNumbered"/>
              <w:numPr>
                <w:ilvl w:val="0"/>
                <w:numId w:val="0"/>
              </w:numPr>
              <w:ind w:left="360" w:hanging="360"/>
            </w:pPr>
            <w:r w:rsidRPr="0041058E">
              <w:t>3</w:t>
            </w:r>
            <w:r w:rsidR="00FC43AF" w:rsidRPr="0041058E">
              <w:t>4</w:t>
            </w:r>
            <w:r w:rsidRPr="0041058E">
              <w:t xml:space="preserve">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113BB603" w:rsidR="0097325D" w:rsidRPr="0041058E" w:rsidRDefault="0097325D" w:rsidP="00C631CC">
            <w:pPr>
              <w:pStyle w:val="TableNumbered"/>
              <w:numPr>
                <w:ilvl w:val="0"/>
                <w:numId w:val="0"/>
              </w:numPr>
              <w:ind w:left="360" w:hanging="360"/>
            </w:pPr>
            <w:r w:rsidRPr="0041058E">
              <w:t>3</w:t>
            </w:r>
            <w:r w:rsidR="00FC43AF" w:rsidRPr="0041058E">
              <w:t>5</w:t>
            </w:r>
            <w:r w:rsidRPr="0041058E">
              <w:t xml:space="preserve">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4E1FED24" w:rsidR="0097325D" w:rsidRPr="0041058E" w:rsidRDefault="00FC43AF" w:rsidP="00C631CC">
            <w:pPr>
              <w:pStyle w:val="TableNumbered"/>
              <w:numPr>
                <w:ilvl w:val="0"/>
                <w:numId w:val="0"/>
              </w:numPr>
              <w:ind w:left="360" w:hanging="360"/>
            </w:pPr>
            <w:r w:rsidRPr="0041058E">
              <w:t>36</w:t>
            </w:r>
            <w:r w:rsidR="0097325D" w:rsidRPr="0041058E">
              <w:t xml:space="preserve">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17ADC801" w:rsidR="0097325D" w:rsidRPr="0041058E" w:rsidRDefault="00FC43AF" w:rsidP="00C631CC">
            <w:pPr>
              <w:pStyle w:val="TableNumbered"/>
              <w:numPr>
                <w:ilvl w:val="0"/>
                <w:numId w:val="0"/>
              </w:numPr>
              <w:ind w:left="360" w:hanging="360"/>
            </w:pPr>
            <w:r w:rsidRPr="0041058E">
              <w:t>37</w:t>
            </w:r>
            <w:r w:rsidR="0097325D" w:rsidRPr="0041058E">
              <w:t xml:space="preserve">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0FEE3C3B" w:rsidR="0097325D" w:rsidRPr="0041058E" w:rsidRDefault="00FC43AF" w:rsidP="00C631CC">
            <w:pPr>
              <w:pStyle w:val="TableNumbered"/>
              <w:numPr>
                <w:ilvl w:val="0"/>
                <w:numId w:val="0"/>
              </w:numPr>
              <w:ind w:left="360" w:hanging="360"/>
            </w:pPr>
            <w:r w:rsidRPr="0041058E">
              <w:t>38</w:t>
            </w:r>
            <w:r w:rsidR="0097325D" w:rsidRPr="0041058E">
              <w:t xml:space="preserve">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535A4B42" w:rsidR="0097325D" w:rsidRPr="0041058E" w:rsidRDefault="00FC43AF" w:rsidP="00C631CC">
            <w:pPr>
              <w:pStyle w:val="TableNumbered"/>
              <w:numPr>
                <w:ilvl w:val="0"/>
                <w:numId w:val="0"/>
              </w:numPr>
              <w:ind w:left="360" w:hanging="360"/>
            </w:pPr>
            <w:r w:rsidRPr="0041058E">
              <w:t>39</w:t>
            </w:r>
            <w:r w:rsidR="0097325D" w:rsidRPr="0041058E">
              <w:t xml:space="preserve">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61CC5A97" w:rsidR="0097325D" w:rsidRPr="0041058E" w:rsidRDefault="0097325D" w:rsidP="00C631CC">
            <w:pPr>
              <w:pStyle w:val="TableNumbered"/>
              <w:numPr>
                <w:ilvl w:val="0"/>
                <w:numId w:val="0"/>
              </w:numPr>
              <w:ind w:left="360" w:hanging="360"/>
            </w:pPr>
            <w:r w:rsidRPr="0041058E">
              <w:t>4</w:t>
            </w:r>
            <w:r w:rsidR="00FC43AF" w:rsidRPr="0041058E">
              <w:t>0</w:t>
            </w:r>
            <w:r w:rsidRPr="0041058E">
              <w:t xml:space="preserve">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598E9922" w:rsidR="0097325D" w:rsidRPr="0041058E" w:rsidRDefault="0097325D" w:rsidP="00C631CC">
            <w:pPr>
              <w:pStyle w:val="TableNumbered"/>
              <w:numPr>
                <w:ilvl w:val="0"/>
                <w:numId w:val="0"/>
              </w:numPr>
              <w:ind w:left="360" w:hanging="360"/>
            </w:pPr>
            <w:r w:rsidRPr="0041058E">
              <w:lastRenderedPageBreak/>
              <w:t>4</w:t>
            </w:r>
            <w:r w:rsidR="00135444" w:rsidRPr="0041058E">
              <w:t>1</w:t>
            </w:r>
            <w:r w:rsidRPr="0041058E">
              <w:t xml:space="preserve">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599592CA" w:rsidR="0097325D" w:rsidRPr="0041058E" w:rsidRDefault="0097325D" w:rsidP="00C631CC">
            <w:pPr>
              <w:pStyle w:val="TableNumbered"/>
              <w:numPr>
                <w:ilvl w:val="0"/>
                <w:numId w:val="0"/>
              </w:numPr>
              <w:ind w:left="360" w:hanging="360"/>
            </w:pPr>
            <w:r w:rsidRPr="0041058E">
              <w:t>4</w:t>
            </w:r>
            <w:r w:rsidR="00135444" w:rsidRPr="0041058E">
              <w:t>2</w:t>
            </w:r>
            <w:r w:rsidRPr="0041058E">
              <w:t xml:space="preserve">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14FA3A32" w:rsidR="0097325D" w:rsidRPr="0041058E" w:rsidRDefault="0097325D" w:rsidP="00C631CC">
            <w:pPr>
              <w:pStyle w:val="TableNumbered"/>
              <w:numPr>
                <w:ilvl w:val="0"/>
                <w:numId w:val="0"/>
              </w:numPr>
              <w:ind w:left="360" w:hanging="360"/>
            </w:pPr>
            <w:r w:rsidRPr="0041058E">
              <w:t>4</w:t>
            </w:r>
            <w:r w:rsidR="00135444" w:rsidRPr="0041058E">
              <w:t>3</w:t>
            </w:r>
            <w:r w:rsidRPr="0041058E">
              <w:t xml:space="preserve">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6E917F26" w:rsidR="0097325D" w:rsidRPr="0041058E" w:rsidRDefault="0097325D" w:rsidP="00C631CC">
            <w:pPr>
              <w:pStyle w:val="TableNumbered"/>
              <w:numPr>
                <w:ilvl w:val="0"/>
                <w:numId w:val="0"/>
              </w:numPr>
              <w:ind w:left="360" w:hanging="360"/>
            </w:pPr>
            <w:r w:rsidRPr="0041058E">
              <w:t>4</w:t>
            </w:r>
            <w:r w:rsidR="00135444" w:rsidRPr="0041058E">
              <w:t>4</w:t>
            </w:r>
            <w:r w:rsidRPr="0041058E">
              <w:t xml:space="preserve">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5D0AD209" w:rsidR="00193B3D" w:rsidRPr="0041058E" w:rsidRDefault="00193B3D" w:rsidP="00193B3D">
            <w:pPr>
              <w:pStyle w:val="TableNumbered"/>
              <w:numPr>
                <w:ilvl w:val="0"/>
                <w:numId w:val="0"/>
              </w:numPr>
              <w:ind w:left="360" w:hanging="360"/>
            </w:pPr>
            <w:r w:rsidRPr="0041058E">
              <w:t>4</w:t>
            </w:r>
            <w:r w:rsidR="00135444" w:rsidRPr="0041058E">
              <w:t xml:space="preserve">5 </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03288A26" w:rsidR="00193B3D" w:rsidRPr="0041058E" w:rsidRDefault="00135444" w:rsidP="00193B3D">
            <w:pPr>
              <w:pStyle w:val="TableNumbered"/>
              <w:numPr>
                <w:ilvl w:val="0"/>
                <w:numId w:val="0"/>
              </w:numPr>
              <w:ind w:left="360" w:hanging="360"/>
            </w:pPr>
            <w:r w:rsidRPr="0041058E">
              <w:t xml:space="preserve">46 </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45489657" w:rsidR="00193B3D" w:rsidRPr="0041058E" w:rsidRDefault="00135444" w:rsidP="00193B3D">
            <w:pPr>
              <w:pStyle w:val="TableNumbered"/>
              <w:numPr>
                <w:ilvl w:val="0"/>
                <w:numId w:val="0"/>
              </w:numPr>
              <w:ind w:left="360" w:hanging="360"/>
            </w:pPr>
            <w:r w:rsidRPr="0041058E">
              <w:t xml:space="preserve">47 </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2D5A3A" w:rsidRDefault="0097325D" w:rsidP="0097325D">
      <w:pPr>
        <w:pStyle w:val="Sched-heading"/>
      </w:pPr>
      <w:bookmarkStart w:id="357" w:name="_Toc190857942"/>
      <w:r w:rsidRPr="002D5A3A">
        <w:rPr>
          <w:rStyle w:val="CharChapNo"/>
        </w:rPr>
        <w:lastRenderedPageBreak/>
        <w:t>Schedule 2</w:t>
      </w:r>
      <w:r w:rsidRPr="00767B3B">
        <w:tab/>
      </w:r>
      <w:r w:rsidRPr="002D5A3A">
        <w:rPr>
          <w:rStyle w:val="CharChapText"/>
        </w:rPr>
        <w:t>Notifiable actions</w:t>
      </w:r>
      <w:bookmarkEnd w:id="357"/>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10"/>
          <w:headerReference w:type="default" r:id="rId211"/>
          <w:footerReference w:type="even" r:id="rId212"/>
          <w:footerReference w:type="default" r:id="rId213"/>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58" w:name="_Toc190857943"/>
      <w:r w:rsidRPr="0097325D">
        <w:lastRenderedPageBreak/>
        <w:t>Dictionary</w:t>
      </w:r>
      <w:bookmarkEnd w:id="358"/>
    </w:p>
    <w:p w14:paraId="55EAB7AD" w14:textId="77777777" w:rsidR="0097325D" w:rsidRPr="0097325D" w:rsidRDefault="0097325D" w:rsidP="0097325D">
      <w:pPr>
        <w:pStyle w:val="ref"/>
        <w:keepNext/>
      </w:pPr>
      <w:r w:rsidRPr="0097325D">
        <w:t>(see s 3)</w:t>
      </w:r>
    </w:p>
    <w:p w14:paraId="28953D1E" w14:textId="1D1B622E"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4" w:tooltip="A2001-14" w:history="1">
        <w:r w:rsidRPr="0097325D">
          <w:rPr>
            <w:rStyle w:val="charCitHyperlinkAbbrev"/>
          </w:rPr>
          <w:t>Legislation Act</w:t>
        </w:r>
      </w:hyperlink>
      <w:r w:rsidRPr="0097325D">
        <w:t xml:space="preserve"> contains definitions and other provisions relevant to this Act.</w:t>
      </w:r>
    </w:p>
    <w:p w14:paraId="00567681" w14:textId="08E9F522"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15"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2415C535" w14:textId="66692302" w:rsidR="00E14E80" w:rsidRPr="0097325D" w:rsidRDefault="00E14E80" w:rsidP="00ED57F6">
      <w:pPr>
        <w:pStyle w:val="aNoteBulletss"/>
        <w:keepNext/>
        <w:tabs>
          <w:tab w:val="left" w:pos="2300"/>
        </w:tabs>
      </w:pPr>
      <w:r w:rsidRPr="00816E75">
        <w:rPr>
          <w:rFonts w:ascii="Symbol" w:hAnsi="Symbol"/>
        </w:rPr>
        <w:t></w:t>
      </w:r>
      <w:r w:rsidRPr="00816E75">
        <w:rPr>
          <w:rFonts w:ascii="Symbol" w:hAnsi="Symbol"/>
        </w:rPr>
        <w:tab/>
      </w:r>
      <w:r w:rsidRPr="00816E75">
        <w:t>territory land</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5E9E5FD3" w14:textId="618B705E" w:rsidR="0097325D" w:rsidRPr="0097325D" w:rsidRDefault="0097325D" w:rsidP="00195AF5">
      <w:pPr>
        <w:pStyle w:val="aDef"/>
      </w:pPr>
      <w:r w:rsidRPr="0097325D">
        <w:rPr>
          <w:rStyle w:val="charBoldItals"/>
        </w:rPr>
        <w:t>approval certificate</w:t>
      </w:r>
      <w:r w:rsidRPr="0097325D">
        <w:t xml:space="preserve">, for an approved technician—see section 80 (2) (a). </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0B655257" w14:textId="77777777" w:rsidR="00620EFA" w:rsidRPr="00D412A5" w:rsidRDefault="00620EFA" w:rsidP="00620EFA">
      <w:pPr>
        <w:pStyle w:val="aDef"/>
      </w:pPr>
      <w:r w:rsidRPr="00422095">
        <w:rPr>
          <w:rStyle w:val="charBoldItals"/>
        </w:rPr>
        <w:t>assessment</w:t>
      </w:r>
      <w:r w:rsidRPr="00D412A5">
        <w:t>, of surrender obligations, for division 2A.3 (Compulsory surrender)—see section 10I (1).</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175249F8"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16"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authorisation</w:t>
      </w:r>
      <w:r w:rsidRPr="00586489">
        <w:rPr>
          <w:rStyle w:val="charBoldItals"/>
          <w:b w:val="0"/>
          <w:bCs/>
          <w:i w:val="0"/>
          <w:iCs/>
        </w:rPr>
        <w:t xml:space="preserve">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6B6B773E" w:rsidR="0097325D" w:rsidRPr="0097325D" w:rsidRDefault="0097325D" w:rsidP="0097325D">
      <w:pPr>
        <w:pStyle w:val="aDef"/>
      </w:pPr>
      <w:r w:rsidRPr="0097325D">
        <w:rPr>
          <w:rStyle w:val="charBoldItals"/>
        </w:rPr>
        <w:t>authorised officer</w:t>
      </w:r>
      <w:r w:rsidRPr="0097325D">
        <w:t xml:space="preserve"> means an authorised officer under the </w:t>
      </w:r>
      <w:hyperlink r:id="rId217" w:tooltip="A1999-46" w:history="1">
        <w:r w:rsidR="00340206" w:rsidRPr="0097325D">
          <w:rPr>
            <w:rStyle w:val="charCitHyperlinkAbbrev"/>
          </w:rPr>
          <w:t>Control Act</w:t>
        </w:r>
      </w:hyperlink>
      <w:r w:rsidRPr="0097325D">
        <w: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6B7001D8" w14:textId="77777777" w:rsidR="00620EFA" w:rsidRPr="00422095" w:rsidRDefault="00620EFA" w:rsidP="00620EFA">
      <w:pPr>
        <w:pStyle w:val="aDef"/>
      </w:pPr>
      <w:r w:rsidRPr="00422095">
        <w:rPr>
          <w:rStyle w:val="charBoldItals"/>
        </w:rPr>
        <w:t>cap on authorisations</w:t>
      </w:r>
      <w:r w:rsidRPr="00D412A5">
        <w:t>, for division 2A.3 (Compulsory surrender)—see section 10I (1).</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339F3A30" w:rsidR="00EE2A20" w:rsidRPr="006814CB" w:rsidRDefault="00EE2A20" w:rsidP="00EE2A20">
      <w:pPr>
        <w:pStyle w:val="aDef"/>
      </w:pPr>
      <w:r w:rsidRPr="006814CB">
        <w:rPr>
          <w:rStyle w:val="charBoldItals"/>
        </w:rPr>
        <w:t>casino licensee</w:t>
      </w:r>
      <w:r w:rsidRPr="006814CB">
        <w:t xml:space="preserve">—see the </w:t>
      </w:r>
      <w:hyperlink r:id="rId218" w:tooltip="A2006-2" w:history="1">
        <w:r w:rsidRPr="006814CB">
          <w:rPr>
            <w:rStyle w:val="charCitHyperlinkItal"/>
          </w:rPr>
          <w:t>Casino Control Act 2006</w:t>
        </w:r>
      </w:hyperlink>
      <w:r w:rsidRPr="006814CB">
        <w:t>, dictionary.</w:t>
      </w:r>
    </w:p>
    <w:p w14:paraId="71A50D2D" w14:textId="77777777" w:rsidR="00620EFA" w:rsidRPr="00422095" w:rsidRDefault="00620EFA" w:rsidP="00620EFA">
      <w:pPr>
        <w:pStyle w:val="aDef"/>
      </w:pPr>
      <w:r w:rsidRPr="00D412A5">
        <w:rPr>
          <w:rStyle w:val="charBoldItals"/>
        </w:rPr>
        <w:t>census day</w:t>
      </w:r>
      <w:r w:rsidRPr="00422095">
        <w:t xml:space="preserve">, for </w:t>
      </w:r>
      <w:r w:rsidRPr="00D412A5">
        <w:t>division 2A.3 (Compulsory surrender)</w:t>
      </w:r>
      <w:r w:rsidRPr="00422095">
        <w:t>—see section</w:t>
      </w:r>
      <w:r>
        <w:t> </w:t>
      </w:r>
      <w:r w:rsidRPr="00422095">
        <w:t>10I</w:t>
      </w:r>
      <w:r>
        <w:t> </w:t>
      </w:r>
      <w:r w:rsidRPr="00422095">
        <w:t>(1).</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r w:rsidRPr="00586489">
        <w:rPr>
          <w:rStyle w:val="charBoldItals"/>
          <w:b w:val="0"/>
          <w:bCs/>
          <w:i w:val="0"/>
          <w:iCs/>
        </w:rPr>
        <w:t>—</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lastRenderedPageBreak/>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r w:rsidRPr="00586489">
        <w:rPr>
          <w:rStyle w:val="charBoldItals"/>
          <w:b w:val="0"/>
          <w:bCs/>
          <w:i w:val="0"/>
          <w:iCs/>
        </w:rPr>
        <w:t>—</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16F94BE8" w14:textId="77777777" w:rsidR="00350195" w:rsidRPr="004A7DF6" w:rsidRDefault="00350195" w:rsidP="00350195">
      <w:pPr>
        <w:pStyle w:val="aDef"/>
      </w:pPr>
      <w:r w:rsidRPr="00843795">
        <w:rPr>
          <w:rStyle w:val="charBoldItals"/>
        </w:rPr>
        <w:t>club refuge declaration</w:t>
      </w:r>
      <w:r w:rsidRPr="004A7DF6">
        <w:rPr>
          <w:bCs/>
          <w:iCs/>
        </w:rPr>
        <w:t>—see section 166B (1).</w:t>
      </w:r>
    </w:p>
    <w:p w14:paraId="045DCEDD" w14:textId="77777777" w:rsidR="0097325D" w:rsidRPr="0097325D" w:rsidRDefault="0097325D" w:rsidP="0097325D">
      <w:pPr>
        <w:pStyle w:val="aDef"/>
      </w:pPr>
      <w:r w:rsidRPr="0097325D">
        <w:rPr>
          <w:rStyle w:val="charBoldItals"/>
        </w:rPr>
        <w:lastRenderedPageBreak/>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44683A87" w:rsidR="0097325D" w:rsidRPr="0097325D" w:rsidRDefault="0097325D" w:rsidP="0097325D">
      <w:pPr>
        <w:pStyle w:val="aDef"/>
      </w:pPr>
      <w:r w:rsidRPr="0097325D">
        <w:rPr>
          <w:rStyle w:val="charBoldItals"/>
        </w:rPr>
        <w:t>Control Act</w:t>
      </w:r>
      <w:r w:rsidRPr="0097325D">
        <w:t xml:space="preserve"> means the </w:t>
      </w:r>
      <w:hyperlink r:id="rId219"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4F8D29DB"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0" w:tooltip="A2001-14" w:history="1">
        <w:r w:rsidRPr="0097325D">
          <w:rPr>
            <w:rStyle w:val="charCitHyperlinkAbbrev"/>
          </w:rPr>
          <w:t>Legislation Act</w:t>
        </w:r>
      </w:hyperlink>
      <w:r w:rsidRPr="0097325D">
        <w:t>, dictionary, pt 1.</w:t>
      </w:r>
    </w:p>
    <w:p w14:paraId="13E3BC44"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lastRenderedPageBreak/>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96BF03D" w:rsidR="0097325D" w:rsidRPr="0097325D" w:rsidRDefault="0097325D" w:rsidP="0097325D">
      <w:pPr>
        <w:pStyle w:val="aDef"/>
      </w:pPr>
      <w:r w:rsidRPr="0097325D">
        <w:rPr>
          <w:rStyle w:val="charBoldItals"/>
        </w:rPr>
        <w:t>external administrator</w:t>
      </w:r>
      <w:r w:rsidRPr="0097325D">
        <w:t>, for a licensee, for division</w:t>
      </w:r>
      <w:r w:rsidR="003604AC">
        <w:t> </w:t>
      </w:r>
      <w:r w:rsidRPr="0097325D">
        <w:t>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174B01">
      <w:pPr>
        <w:pStyle w:val="aDef"/>
        <w:keepNext/>
        <w:numPr>
          <w:ilvl w:val="5"/>
          <w:numId w:val="0"/>
        </w:numPr>
        <w:ind w:left="1100"/>
      </w:pPr>
      <w:r w:rsidRPr="0097325D">
        <w:rPr>
          <w:rStyle w:val="charBoldItals"/>
        </w:rPr>
        <w:lastRenderedPageBreak/>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08BECD3E"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1"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A7E2EC7" w:rsidR="0097325D" w:rsidRPr="0097325D" w:rsidRDefault="0097325D" w:rsidP="0097325D">
      <w:pPr>
        <w:pStyle w:val="aDef"/>
      </w:pPr>
      <w:r w:rsidRPr="0097325D">
        <w:rPr>
          <w:rStyle w:val="charBoldItals"/>
        </w:rPr>
        <w:t>gaming rules</w:t>
      </w:r>
      <w:r w:rsidRPr="0097325D">
        <w:t>, for an entity, means the rules mentioned in</w:t>
      </w:r>
      <w:r w:rsidR="00FC7C0F">
        <w:t xml:space="preserve"> </w:t>
      </w:r>
      <w:r w:rsidRPr="0097325D">
        <w:t>section 22</w:t>
      </w:r>
      <w:r w:rsidR="00FC7C0F">
        <w:t> </w:t>
      </w:r>
      <w:r w:rsidRPr="0097325D">
        <w:t>(2) (c).</w:t>
      </w:r>
    </w:p>
    <w:p w14:paraId="17F7556C" w14:textId="66C5EB90" w:rsidR="0097325D" w:rsidRPr="0097325D" w:rsidRDefault="0097325D" w:rsidP="0097325D">
      <w:pPr>
        <w:pStyle w:val="aDef"/>
      </w:pPr>
      <w:r w:rsidRPr="0097325D">
        <w:rPr>
          <w:rStyle w:val="charBoldItals"/>
        </w:rPr>
        <w:t>general licence</w:t>
      </w:r>
      <w:r w:rsidRPr="0097325D">
        <w:t xml:space="preserve">—see the </w:t>
      </w:r>
      <w:hyperlink r:id="rId222"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lastRenderedPageBreak/>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3A9BC282"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3"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7287C23C" w14:textId="58C0A2D5" w:rsidR="0097325D" w:rsidRPr="0097325D" w:rsidRDefault="00767572" w:rsidP="0097325D">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2978D8">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2978D8">
      <w:pPr>
        <w:pStyle w:val="aDef"/>
        <w:keepLines/>
      </w:pPr>
      <w:r w:rsidRPr="0097325D">
        <w:rPr>
          <w:rStyle w:val="charBoldItals"/>
        </w:rPr>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lastRenderedPageBreak/>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03B5080F"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4"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737EE49A" w14:textId="77777777" w:rsidR="00740DB5" w:rsidRPr="00422095" w:rsidRDefault="00740DB5" w:rsidP="00740DB5">
      <w:pPr>
        <w:pStyle w:val="aDef"/>
      </w:pPr>
      <w:r w:rsidRPr="00422095">
        <w:rPr>
          <w:rStyle w:val="charBoldItals"/>
        </w:rPr>
        <w:t>licensee</w:t>
      </w:r>
      <w:r w:rsidRPr="00D412A5">
        <w:t>, for division 2A.3 (Compulsory surrender)—see section 10I (1).</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742B75">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14:paraId="407DFD4D" w14:textId="77777777" w:rsidR="0097325D" w:rsidRPr="0097325D" w:rsidRDefault="0097325D" w:rsidP="00742B75">
      <w:pPr>
        <w:pStyle w:val="aDefpara"/>
        <w:keepNext/>
      </w:pPr>
      <w:r w:rsidRPr="0097325D">
        <w:tab/>
        <w:t>(a)</w:t>
      </w:r>
      <w:r w:rsidRPr="0097325D">
        <w:tab/>
        <w:t>from time to time, records the amount payable as winnings under the arrangement; and</w:t>
      </w:r>
    </w:p>
    <w:p w14:paraId="3C6B40C0" w14:textId="77777777" w:rsidR="0097325D" w:rsidRPr="0097325D" w:rsidRDefault="0097325D" w:rsidP="00742B75">
      <w:pPr>
        <w:pStyle w:val="aDefpara"/>
        <w:keepNext/>
      </w:pPr>
      <w:r w:rsidRPr="0097325D">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20B593C9" w:rsidR="003C07B3" w:rsidRPr="001847A1" w:rsidRDefault="003C07B3" w:rsidP="003C07B3">
      <w:pPr>
        <w:pStyle w:val="aDef"/>
      </w:pPr>
      <w:r w:rsidRPr="003C07B3">
        <w:rPr>
          <w:b/>
          <w:i/>
        </w:rPr>
        <w:t>minimum community contribution</w:t>
      </w:r>
      <w:r w:rsidRPr="003C07B3">
        <w:t>, for a licensee for a financial</w:t>
      </w:r>
      <w:r w:rsidR="004579E0">
        <w:t> </w:t>
      </w:r>
      <w:r w:rsidRPr="003C07B3">
        <w:t>year, for part 12 (Community contributions)—see section</w:t>
      </w:r>
      <w:r w:rsidR="00F160BD">
        <w:t> </w:t>
      </w:r>
      <w:r w:rsidRPr="003C07B3">
        <w:t>164.</w:t>
      </w:r>
    </w:p>
    <w:p w14:paraId="780D68C0" w14:textId="77777777" w:rsidR="0097325D" w:rsidRDefault="0097325D" w:rsidP="0097325D">
      <w:pPr>
        <w:pStyle w:val="aDef"/>
      </w:pPr>
      <w:r w:rsidRPr="0097325D">
        <w:rPr>
          <w:rStyle w:val="charBoldItals"/>
        </w:rPr>
        <w:t>minor licence amendment application</w:t>
      </w:r>
      <w:r w:rsidRPr="0097325D">
        <w:t>, for part 2B (Licences and authorisations)—see section 31 (1).</w:t>
      </w:r>
    </w:p>
    <w:p w14:paraId="60D4BCB1" w14:textId="2DC3DCB9" w:rsidR="00EB04C0" w:rsidRPr="0097325D" w:rsidRDefault="00EB04C0" w:rsidP="007367C5">
      <w:pPr>
        <w:pStyle w:val="aDef"/>
        <w:keepNext/>
      </w:pPr>
      <w:r w:rsidRPr="00CE1E9B">
        <w:rPr>
          <w:rStyle w:val="charBoldItals"/>
        </w:rPr>
        <w:lastRenderedPageBreak/>
        <w:t>Molonglo Valley</w:t>
      </w:r>
      <w:r w:rsidRPr="00816E75">
        <w:t xml:space="preserve"> means the district with the distinguishing name of Molonglo Valley determined under the </w:t>
      </w:r>
      <w:hyperlink r:id="rId225" w:tooltip="A2002-39" w:history="1">
        <w:r w:rsidRPr="00CE1E9B">
          <w:rPr>
            <w:rStyle w:val="charCitHyperlinkItal"/>
          </w:rPr>
          <w:t>Districts Act 2002</w:t>
        </w:r>
      </w:hyperlink>
      <w:r w:rsidRPr="00816E75">
        <w:t>, section 5 (3).</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952B39">
      <w:pPr>
        <w:pStyle w:val="aDef"/>
        <w:keepNext/>
      </w:pPr>
      <w:r w:rsidRPr="0097325D">
        <w:rPr>
          <w:rStyle w:val="charBoldItals"/>
        </w:rPr>
        <w:t>officer</w:t>
      </w:r>
      <w:r w:rsidRPr="0097325D">
        <w:t xml:space="preserve"> of a club—</w:t>
      </w:r>
    </w:p>
    <w:p w14:paraId="775DA278" w14:textId="77777777" w:rsidR="0097325D" w:rsidRPr="0097325D" w:rsidRDefault="0097325D" w:rsidP="00952B39">
      <w:pPr>
        <w:pStyle w:val="aDefpara"/>
        <w:keepNext/>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2750E962" w:rsidR="0097325D" w:rsidRPr="0097325D" w:rsidRDefault="0097325D" w:rsidP="0097325D">
      <w:pPr>
        <w:pStyle w:val="aDef"/>
        <w:keepNext/>
      </w:pPr>
      <w:r w:rsidRPr="0097325D">
        <w:rPr>
          <w:rStyle w:val="charBoldItals"/>
        </w:rPr>
        <w:t>on licence</w:t>
      </w:r>
      <w:r w:rsidRPr="0097325D">
        <w:t xml:space="preserve">—see the </w:t>
      </w:r>
      <w:hyperlink r:id="rId226" w:tooltip="A2010-35" w:history="1">
        <w:r w:rsidRPr="0097325D">
          <w:rPr>
            <w:rStyle w:val="charCitHyperlinkItal"/>
          </w:rPr>
          <w:t>Liquor Act 2010</w:t>
        </w:r>
      </w:hyperlink>
      <w:r w:rsidRPr="0097325D">
        <w:t>, section 18.</w:t>
      </w:r>
    </w:p>
    <w:p w14:paraId="4A0B066D" w14:textId="79265791"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27"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2978D8">
      <w:pPr>
        <w:pStyle w:val="aDef"/>
        <w:keepLines/>
      </w:pPr>
      <w:r w:rsidRPr="0097325D">
        <w:rPr>
          <w:rStyle w:val="charBoldItals"/>
        </w:rPr>
        <w:t>peripheral equipment</w:t>
      </w:r>
      <w:r w:rsidRPr="0097325D">
        <w:t>, for a gaming machine—see section 68.</w:t>
      </w:r>
    </w:p>
    <w:p w14:paraId="5B4D9208" w14:textId="77777777" w:rsidR="0097325D" w:rsidRPr="0097325D" w:rsidRDefault="0097325D" w:rsidP="002978D8">
      <w:pPr>
        <w:pStyle w:val="aDef"/>
        <w:keepLines/>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lastRenderedPageBreak/>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764FD860" w:rsidR="0097325D" w:rsidRDefault="0097325D" w:rsidP="0097325D">
      <w:pPr>
        <w:pStyle w:val="aDef"/>
      </w:pPr>
      <w:r w:rsidRPr="0097325D">
        <w:rPr>
          <w:rStyle w:val="charBoldItals"/>
        </w:rPr>
        <w:t>registered party</w:t>
      </w:r>
      <w:r w:rsidRPr="0097325D">
        <w:t xml:space="preserve">—see the </w:t>
      </w:r>
      <w:hyperlink r:id="rId228"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Default="0097325D" w:rsidP="0097325D">
      <w:pPr>
        <w:pStyle w:val="aDef"/>
      </w:pPr>
      <w:r w:rsidRPr="0097325D">
        <w:rPr>
          <w:rStyle w:val="charBoldItals"/>
        </w:rPr>
        <w:t>reviewable decision</w:t>
      </w:r>
      <w:r w:rsidRPr="0097325D">
        <w:t>, for part 13 (Notification and review of decisions)—see section 173.</w:t>
      </w:r>
    </w:p>
    <w:p w14:paraId="42F5E00E" w14:textId="049DF76D" w:rsidR="00150AA7" w:rsidRPr="0097325D" w:rsidRDefault="00150AA7" w:rsidP="0097325D">
      <w:pPr>
        <w:pStyle w:val="aDef"/>
      </w:pPr>
      <w:r w:rsidRPr="00CE1E9B">
        <w:rPr>
          <w:rStyle w:val="charBoldItals"/>
        </w:rPr>
        <w:t>rural lease</w:t>
      </w:r>
      <w:r w:rsidRPr="00816E75">
        <w:t xml:space="preserve">—see the </w:t>
      </w:r>
      <w:hyperlink r:id="rId229" w:tooltip="A2023-18" w:history="1">
        <w:r w:rsidRPr="00953C59">
          <w:rPr>
            <w:rStyle w:val="charCitHyperlinkItal"/>
          </w:rPr>
          <w:t>Planning Act 2023</w:t>
        </w:r>
      </w:hyperlink>
      <w:r>
        <w:t>, section 256</w:t>
      </w:r>
      <w:r w:rsidRPr="00816E75">
        <w:t>.</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2978D8">
      <w:pPr>
        <w:pStyle w:val="aDef"/>
        <w:keepLines/>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2978D8">
      <w:pPr>
        <w:pStyle w:val="aDef"/>
        <w:keepLines/>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56C37A23" w14:textId="602B7301" w:rsidR="000F5C91" w:rsidRPr="0097325D" w:rsidRDefault="000F5C91" w:rsidP="0097325D">
      <w:pPr>
        <w:pStyle w:val="aDef"/>
      </w:pPr>
      <w:r w:rsidRPr="00CE1E9B">
        <w:rPr>
          <w:rStyle w:val="charBoldItals"/>
        </w:rPr>
        <w:lastRenderedPageBreak/>
        <w:t>social impact assessment</w:t>
      </w:r>
      <w:r w:rsidRPr="00816E75">
        <w:t>, for an authorisation certificate application or authorisation certificate amendment application—see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1423DC3D" w14:textId="77777777" w:rsidR="00740DB5" w:rsidRPr="00422095" w:rsidRDefault="00740DB5" w:rsidP="00740DB5">
      <w:pPr>
        <w:pStyle w:val="aDef"/>
      </w:pPr>
      <w:r w:rsidRPr="00422095">
        <w:rPr>
          <w:rStyle w:val="charBoldItals"/>
        </w:rPr>
        <w:t>surrender obligation</w:t>
      </w:r>
      <w:r w:rsidRPr="00422095">
        <w:t>,</w:t>
      </w:r>
      <w:r w:rsidRPr="00D412A5">
        <w:t xml:space="preserve"> for division 2A.3 (Compulsory surrender)—see section 10I (1).</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technical evaluation</w:t>
      </w:r>
      <w:r w:rsidRPr="00586489">
        <w:rPr>
          <w:rStyle w:val="charBoldItals"/>
          <w:b w:val="0"/>
          <w:bCs/>
          <w:i w:val="0"/>
          <w:iCs/>
        </w:rPr>
        <w:t xml:space="preserve"> </w:t>
      </w:r>
      <w:r w:rsidRPr="0097325D">
        <w:t>means a technical evaluation under section 69.</w:t>
      </w:r>
    </w:p>
    <w:p w14:paraId="29AA1E76" w14:textId="3D54B3C2" w:rsidR="008D5849" w:rsidRPr="001847A1" w:rsidRDefault="005F3910" w:rsidP="005F3910">
      <w:pPr>
        <w:pStyle w:val="aDef"/>
      </w:pPr>
      <w:r w:rsidRPr="001847A1">
        <w:rPr>
          <w:rStyle w:val="charBoldItals"/>
        </w:rPr>
        <w:t>temporary member</w:t>
      </w:r>
      <w:r w:rsidRPr="001847A1">
        <w:t>, of a club—see section 54A.</w:t>
      </w:r>
    </w:p>
    <w:p w14:paraId="10F7819D" w14:textId="77777777" w:rsidR="00EA3A67" w:rsidRDefault="00EA3A67" w:rsidP="00EA3A67">
      <w:pPr>
        <w:pStyle w:val="aDef"/>
        <w:rPr>
          <w:color w:val="000000"/>
        </w:rPr>
      </w:pPr>
      <w:r w:rsidRPr="009545D2">
        <w:rPr>
          <w:rStyle w:val="charBoldItals"/>
        </w:rPr>
        <w:t>undertaking</w:t>
      </w:r>
      <w:r w:rsidRPr="009545D2">
        <w:rPr>
          <w:color w:val="000000"/>
        </w:rPr>
        <w:t>, for part 3A (Enforceable undertakings)—see section 55A.</w:t>
      </w:r>
    </w:p>
    <w:p w14:paraId="0B436904" w14:textId="4D39D43A" w:rsidR="008D5849" w:rsidRPr="00816E75" w:rsidRDefault="008D5849" w:rsidP="002978D8">
      <w:pPr>
        <w:pStyle w:val="aDef"/>
        <w:keepNext/>
      </w:pPr>
      <w:r w:rsidRPr="00CE1E9B">
        <w:rPr>
          <w:rStyle w:val="charBoldItals"/>
        </w:rPr>
        <w:lastRenderedPageBreak/>
        <w:t>undeveloped area</w:t>
      </w:r>
      <w:r w:rsidRPr="00816E75">
        <w:t xml:space="preserve"> means an area of land that is, on the day the </w:t>
      </w:r>
      <w:hyperlink r:id="rId230" w:tooltip="A2024-1" w:history="1">
        <w:r w:rsidR="00174B01" w:rsidRPr="00174B01">
          <w:rPr>
            <w:rStyle w:val="charCitHyperlinkItal"/>
          </w:rPr>
          <w:t>Gaming Machine Amendment Act 2024</w:t>
        </w:r>
      </w:hyperlink>
      <w:r w:rsidRPr="00CE1E9B">
        <w:t>,</w:t>
      </w:r>
      <w:r w:rsidRPr="00816E75">
        <w:t xml:space="preserve"> section </w:t>
      </w:r>
      <w:r>
        <w:t>10</w:t>
      </w:r>
      <w:r w:rsidRPr="00816E75">
        <w:t xml:space="preserve"> commences—</w:t>
      </w:r>
    </w:p>
    <w:p w14:paraId="34207B98" w14:textId="77777777" w:rsidR="008D5849" w:rsidRPr="00816E75" w:rsidRDefault="008D5849" w:rsidP="002978D8">
      <w:pPr>
        <w:pStyle w:val="aDefpara"/>
        <w:keepNext/>
      </w:pPr>
      <w:r w:rsidRPr="00816E75">
        <w:tab/>
        <w:t>(a)</w:t>
      </w:r>
      <w:r w:rsidRPr="00816E75">
        <w:tab/>
        <w:t>unleased territory land; or</w:t>
      </w:r>
    </w:p>
    <w:p w14:paraId="2D29F2CF" w14:textId="161D38D3" w:rsidR="008D5849" w:rsidRPr="009545D2" w:rsidRDefault="008D5849" w:rsidP="00363163">
      <w:pPr>
        <w:pStyle w:val="aDefpara"/>
      </w:pPr>
      <w:r w:rsidRPr="00816E75">
        <w:tab/>
        <w:t>(b)</w:t>
      </w:r>
      <w:r w:rsidRPr="00816E75">
        <w:tab/>
        <w:t>described in a rural lease.</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1"/>
          <w:headerReference w:type="default" r:id="rId232"/>
          <w:footerReference w:type="even" r:id="rId233"/>
          <w:footerReference w:type="default" r:id="rId234"/>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59" w:name="_Toc190857944"/>
      <w:r>
        <w:lastRenderedPageBreak/>
        <w:t>Endnotes</w:t>
      </w:r>
      <w:bookmarkEnd w:id="359"/>
    </w:p>
    <w:p w14:paraId="27DC76B0" w14:textId="77777777" w:rsidR="000D5949" w:rsidRPr="002D5A3A" w:rsidRDefault="000D5949">
      <w:pPr>
        <w:pStyle w:val="Endnote20"/>
      </w:pPr>
      <w:bookmarkStart w:id="360" w:name="_Toc190857945"/>
      <w:r w:rsidRPr="002D5A3A">
        <w:rPr>
          <w:rStyle w:val="charTableNo"/>
        </w:rPr>
        <w:t>1</w:t>
      </w:r>
      <w:r>
        <w:tab/>
      </w:r>
      <w:r w:rsidRPr="002D5A3A">
        <w:rPr>
          <w:rStyle w:val="charTableText"/>
        </w:rPr>
        <w:t>About the endnotes</w:t>
      </w:r>
      <w:bookmarkEnd w:id="360"/>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26AEF832" w:rsidR="000D5949" w:rsidRDefault="000D5949">
      <w:pPr>
        <w:pStyle w:val="EndNoteTextPub"/>
      </w:pPr>
      <w:r>
        <w:t xml:space="preserve">Not all editorial amendments made under the </w:t>
      </w:r>
      <w:hyperlink r:id="rId235"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559BD731" w:rsidR="000D5949" w:rsidRDefault="000D5949">
      <w:pPr>
        <w:pStyle w:val="EndNoteTextPub"/>
      </w:pPr>
      <w:r>
        <w:t>If all the provisions of the law have been renumbered, a table of renumbered provisions gives details of previous and current numbering.</w:t>
      </w:r>
    </w:p>
    <w:p w14:paraId="322422D1" w14:textId="77777777" w:rsidR="000D5949" w:rsidRDefault="000D5949">
      <w:pPr>
        <w:pStyle w:val="EndNoteTextPub"/>
      </w:pPr>
      <w:r>
        <w:t>The endnotes also include a table of earlier republications.</w:t>
      </w:r>
    </w:p>
    <w:p w14:paraId="2F58882A" w14:textId="77777777" w:rsidR="000D5949" w:rsidRPr="002D5A3A" w:rsidRDefault="000D5949">
      <w:pPr>
        <w:pStyle w:val="Endnote20"/>
      </w:pPr>
      <w:bookmarkStart w:id="361" w:name="_Toc190857946"/>
      <w:r w:rsidRPr="002D5A3A">
        <w:rPr>
          <w:rStyle w:val="charTableNo"/>
        </w:rPr>
        <w:t>2</w:t>
      </w:r>
      <w:r>
        <w:tab/>
      </w:r>
      <w:r w:rsidRPr="002D5A3A">
        <w:rPr>
          <w:rStyle w:val="charTableText"/>
        </w:rPr>
        <w:t>Abbreviation key</w:t>
      </w:r>
      <w:bookmarkEnd w:id="361"/>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2D5A3A" w:rsidRDefault="008D22CF">
      <w:pPr>
        <w:pStyle w:val="Endnote20"/>
      </w:pPr>
      <w:bookmarkStart w:id="362" w:name="_Toc190857947"/>
      <w:r w:rsidRPr="002D5A3A">
        <w:rPr>
          <w:rStyle w:val="charTableNo"/>
        </w:rPr>
        <w:lastRenderedPageBreak/>
        <w:t>3</w:t>
      </w:r>
      <w:r>
        <w:tab/>
      </w:r>
      <w:r w:rsidRPr="002D5A3A">
        <w:rPr>
          <w:rStyle w:val="charTableText"/>
        </w:rPr>
        <w:t>Legislation history</w:t>
      </w:r>
      <w:bookmarkEnd w:id="362"/>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06E3571D" w:rsidR="008D22CF" w:rsidRDefault="008D22CF">
      <w:pPr>
        <w:pStyle w:val="Actdetails"/>
      </w:pPr>
      <w:r>
        <w:t xml:space="preserve">remainder commenced 1 November 2004 (s 2 and </w:t>
      </w:r>
      <w:hyperlink r:id="rId236"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214529D1" w:rsidR="008D22CF" w:rsidRDefault="00EA3D1F">
      <w:pPr>
        <w:pStyle w:val="NewAct"/>
      </w:pPr>
      <w:hyperlink r:id="rId237"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48AF3FFC" w:rsidR="008D22CF" w:rsidRDefault="00EA3D1F">
      <w:pPr>
        <w:pStyle w:val="NewAct"/>
      </w:pPr>
      <w:hyperlink r:id="rId238"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76498C37" w:rsidR="008D22CF" w:rsidRDefault="00EA3D1F">
      <w:pPr>
        <w:pStyle w:val="NewAct"/>
      </w:pPr>
      <w:hyperlink r:id="rId239"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3A568099" w:rsidR="008D22CF" w:rsidRPr="00E46081" w:rsidRDefault="008D22CF">
      <w:pPr>
        <w:pStyle w:val="Actdetails"/>
        <w:rPr>
          <w:rFonts w:cs="Arial"/>
        </w:rPr>
      </w:pPr>
      <w:r w:rsidRPr="00E46081">
        <w:rPr>
          <w:rFonts w:cs="Arial"/>
        </w:rPr>
        <w:t xml:space="preserve">sch 1 pt 1.3 commenced 1 May 2006 (s 2 and </w:t>
      </w:r>
      <w:hyperlink r:id="rId240" w:tooltip="CN2006-6" w:history="1">
        <w:r w:rsidR="00E46081" w:rsidRPr="00E46081">
          <w:rPr>
            <w:rStyle w:val="charCitHyperlinkAbbrev"/>
          </w:rPr>
          <w:t>CN2006-6</w:t>
        </w:r>
      </w:hyperlink>
      <w:r w:rsidRPr="00E46081">
        <w:rPr>
          <w:rFonts w:cs="Arial"/>
        </w:rPr>
        <w:t>)</w:t>
      </w:r>
    </w:p>
    <w:p w14:paraId="04E05B61" w14:textId="6D5C3695" w:rsidR="008D22CF" w:rsidRDefault="00EA3D1F">
      <w:pPr>
        <w:pStyle w:val="NewAct"/>
      </w:pPr>
      <w:hyperlink r:id="rId241"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6D6F9DDE" w:rsidR="008D22CF" w:rsidRDefault="00EA3D1F">
      <w:pPr>
        <w:pStyle w:val="NewAct"/>
      </w:pPr>
      <w:hyperlink r:id="rId242"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503D8EE7" w:rsidR="008D22CF" w:rsidRDefault="00EA3D1F">
      <w:pPr>
        <w:pStyle w:val="NewAct"/>
      </w:pPr>
      <w:hyperlink r:id="rId243"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6DCBFFA9" w:rsidR="00A84805" w:rsidRDefault="00EA3D1F" w:rsidP="00A84805">
      <w:pPr>
        <w:pStyle w:val="NewAct"/>
      </w:pPr>
      <w:hyperlink r:id="rId244"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14D92A2B" w:rsidR="00A84805" w:rsidRPr="00912621" w:rsidRDefault="00A84805" w:rsidP="00A84805">
      <w:pPr>
        <w:pStyle w:val="Actdetails"/>
      </w:pPr>
      <w:r>
        <w:t xml:space="preserve">sch 1 pt 1.47 commenced 2 February 2009 (s 2 (1) and see </w:t>
      </w:r>
      <w:hyperlink r:id="rId245" w:tooltip="A2008-35" w:history="1">
        <w:r w:rsidR="00E46081" w:rsidRPr="00E46081">
          <w:rPr>
            <w:rStyle w:val="charCitHyperlinkAbbrev"/>
          </w:rPr>
          <w:t>ACT Civil and Administrative Tribunal Act 2008</w:t>
        </w:r>
      </w:hyperlink>
      <w:r>
        <w:t xml:space="preserve"> A2008-35, s 2 (1) and </w:t>
      </w:r>
      <w:hyperlink r:id="rId246" w:tooltip="CN2009-2" w:history="1">
        <w:r w:rsidR="00E46081" w:rsidRPr="00E46081">
          <w:rPr>
            <w:rStyle w:val="charCitHyperlinkAbbrev"/>
          </w:rPr>
          <w:t>CN2009-2</w:t>
        </w:r>
      </w:hyperlink>
      <w:r>
        <w:t>)</w:t>
      </w:r>
    </w:p>
    <w:p w14:paraId="7B8E1AA7" w14:textId="52E70628" w:rsidR="00AE05AF" w:rsidRPr="00574BD0" w:rsidRDefault="00EA3D1F" w:rsidP="00AE05AF">
      <w:pPr>
        <w:pStyle w:val="NewAct"/>
      </w:pPr>
      <w:hyperlink r:id="rId247"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5E1D18F3" w:rsidR="00E03DC2" w:rsidRPr="00875D8C" w:rsidRDefault="00EA3D1F" w:rsidP="00E03DC2">
      <w:pPr>
        <w:pStyle w:val="NewAct"/>
      </w:pPr>
      <w:hyperlink r:id="rId248"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44A3E76D" w:rsidR="00E03DC2" w:rsidRDefault="00E03DC2" w:rsidP="00E03DC2">
      <w:pPr>
        <w:pStyle w:val="Actdetails"/>
        <w:keepNext/>
      </w:pPr>
      <w:r>
        <w:t xml:space="preserve">sch 1 pt 1.12 commenced 1 December 2010 (s 2 (4) and see </w:t>
      </w:r>
      <w:hyperlink r:id="rId249" w:tooltip="A2010-35" w:history="1">
        <w:r w:rsidR="00E46081" w:rsidRPr="00E46081">
          <w:rPr>
            <w:rStyle w:val="charCitHyperlinkAbbrev"/>
          </w:rPr>
          <w:t>Liquor Act 2010</w:t>
        </w:r>
      </w:hyperlink>
      <w:r>
        <w:t xml:space="preserve"> A2010-35, s 2 (3) (</w:t>
      </w:r>
      <w:r w:rsidRPr="00F924BB">
        <w:t xml:space="preserve">as am by </w:t>
      </w:r>
      <w:hyperlink r:id="rId250"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1" w:tooltip="CN2010-14" w:history="1">
        <w:r w:rsidR="00E46081" w:rsidRPr="00E46081">
          <w:rPr>
            <w:rStyle w:val="charCitHyperlinkAbbrev"/>
          </w:rPr>
          <w:t>CN2010-14</w:t>
        </w:r>
      </w:hyperlink>
      <w:r>
        <w:t>)</w:t>
      </w:r>
    </w:p>
    <w:p w14:paraId="02DCE624" w14:textId="0996A4BC" w:rsidR="00BF63AD" w:rsidRDefault="00EA3D1F" w:rsidP="00BF63AD">
      <w:pPr>
        <w:pStyle w:val="NewAct"/>
      </w:pPr>
      <w:hyperlink r:id="rId252"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2275BBC1" w:rsidR="006B2190" w:rsidRDefault="00EA3D1F" w:rsidP="006B2190">
      <w:pPr>
        <w:pStyle w:val="NewAct"/>
      </w:pPr>
      <w:hyperlink r:id="rId253"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269CFA0B" w:rsidR="001A09E9" w:rsidRDefault="00EA3D1F" w:rsidP="001A09E9">
      <w:pPr>
        <w:pStyle w:val="NewAct"/>
      </w:pPr>
      <w:hyperlink r:id="rId254"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51DE1342" w:rsidR="00B50D15" w:rsidRDefault="00EA3D1F" w:rsidP="00B50D15">
      <w:pPr>
        <w:pStyle w:val="NewAct"/>
      </w:pPr>
      <w:hyperlink r:id="rId255"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3CE62052" w:rsidR="00630454" w:rsidRDefault="00EA3D1F" w:rsidP="00630454">
      <w:pPr>
        <w:pStyle w:val="NewAct"/>
      </w:pPr>
      <w:hyperlink r:id="rId256"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6EE411A6" w:rsidR="00F50C01" w:rsidRDefault="00EA3D1F" w:rsidP="00F50C01">
      <w:pPr>
        <w:pStyle w:val="NewAct"/>
      </w:pPr>
      <w:hyperlink r:id="rId257"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58"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3798C7C9"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59"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43991631" w:rsidR="00F50C01" w:rsidRDefault="00EA3D1F" w:rsidP="00F50C01">
      <w:pPr>
        <w:pStyle w:val="NewAct"/>
      </w:pPr>
      <w:hyperlink r:id="rId260"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4FA00294"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1"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2"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4EB28117" w:rsidR="00093FE0" w:rsidRDefault="00EA3D1F" w:rsidP="00093FE0">
      <w:pPr>
        <w:pStyle w:val="NewAct"/>
      </w:pPr>
      <w:hyperlink r:id="rId263"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302D37FF" w:rsidR="004A1BE0" w:rsidRDefault="00EA3D1F" w:rsidP="004A1BE0">
      <w:pPr>
        <w:pStyle w:val="NewAct"/>
      </w:pPr>
      <w:hyperlink r:id="rId264"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4F57F6CB" w:rsidR="00023BB4" w:rsidRPr="00023BB4" w:rsidRDefault="00EA3D1F" w:rsidP="00023BB4">
      <w:pPr>
        <w:pStyle w:val="NewAct"/>
      </w:pPr>
      <w:hyperlink r:id="rId265"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2DB6186E" w:rsidR="00023BB4" w:rsidRDefault="00023BB4" w:rsidP="00023BB4">
      <w:pPr>
        <w:pStyle w:val="LegHistNote"/>
      </w:pPr>
      <w:r>
        <w:rPr>
          <w:rStyle w:val="charItals"/>
        </w:rPr>
        <w:t>Note</w:t>
      </w:r>
      <w:r>
        <w:tab/>
        <w:t xml:space="preserve">This Act only amends the </w:t>
      </w:r>
      <w:hyperlink r:id="rId266" w:tooltip="A2012-42" w:history="1">
        <w:r w:rsidR="0008072C">
          <w:rPr>
            <w:rStyle w:val="charCitHyperlinkAbbrev"/>
          </w:rPr>
          <w:t>Gaming Machine Amendment Act 2012</w:t>
        </w:r>
      </w:hyperlink>
      <w:r w:rsidR="0008072C">
        <w:t xml:space="preserve"> A2012-42</w:t>
      </w:r>
      <w:r>
        <w:t>.</w:t>
      </w:r>
    </w:p>
    <w:p w14:paraId="3C85DF16" w14:textId="0B8F7E3C" w:rsidR="00D53E7E" w:rsidRPr="00023BB4" w:rsidRDefault="00EA3D1F" w:rsidP="00D53E7E">
      <w:pPr>
        <w:pStyle w:val="NewAct"/>
      </w:pPr>
      <w:hyperlink r:id="rId267"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2F64904F" w:rsidR="001B3166" w:rsidRDefault="00EA3D1F" w:rsidP="001B3166">
      <w:pPr>
        <w:pStyle w:val="NewAct"/>
      </w:pPr>
      <w:hyperlink r:id="rId268"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0253363D" w:rsidR="0003429B" w:rsidRDefault="00EA3D1F" w:rsidP="0003429B">
      <w:pPr>
        <w:pStyle w:val="NewAct"/>
      </w:pPr>
      <w:hyperlink r:id="rId269"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3C6B3D4E" w:rsidR="00BC3D38" w:rsidRDefault="00EA3D1F" w:rsidP="00BC3D38">
      <w:pPr>
        <w:pStyle w:val="NewAct"/>
      </w:pPr>
      <w:hyperlink r:id="rId270"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6F3ED927" w:rsidR="006C7C99" w:rsidRDefault="00EA3D1F" w:rsidP="006C7C99">
      <w:pPr>
        <w:pStyle w:val="NewAct"/>
      </w:pPr>
      <w:hyperlink r:id="rId271"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2"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61D32FCB" w:rsidR="001D3C27" w:rsidRDefault="001D3C27" w:rsidP="006C7C99">
      <w:pPr>
        <w:pStyle w:val="Actdetails"/>
      </w:pPr>
      <w:r w:rsidRPr="001D3C27">
        <w:t xml:space="preserve">s 81 commenced 1 July 2015 (s 2 and </w:t>
      </w:r>
      <w:hyperlink r:id="rId273" w:tooltip="CN2015-10" w:history="1">
        <w:r>
          <w:rPr>
            <w:rStyle w:val="charCitHyperlinkAbbrev"/>
          </w:rPr>
          <w:t>CN2015-10</w:t>
        </w:r>
      </w:hyperlink>
      <w:r w:rsidRPr="001D3C27">
        <w:t>)</w:t>
      </w:r>
    </w:p>
    <w:p w14:paraId="77B81F82" w14:textId="311A92F7" w:rsidR="00AE3796" w:rsidRPr="001D3C27" w:rsidRDefault="00AE3796" w:rsidP="006C7C99">
      <w:pPr>
        <w:pStyle w:val="Actdetails"/>
      </w:pPr>
      <w:r>
        <w:t>ss 4-80 and ss 82-93 commenced 31 August 2015 (</w:t>
      </w:r>
      <w:r w:rsidR="007F3E65">
        <w:t>s 2 and</w:t>
      </w:r>
      <w:r w:rsidR="007F3E65">
        <w:br/>
      </w:r>
      <w:hyperlink r:id="rId274" w:tooltip="CN2015-18" w:history="1">
        <w:r w:rsidR="003C08AD">
          <w:rPr>
            <w:rStyle w:val="charCitHyperlinkAbbrev"/>
          </w:rPr>
          <w:t>CN2015-18</w:t>
        </w:r>
      </w:hyperlink>
      <w:r>
        <w:t>)</w:t>
      </w:r>
    </w:p>
    <w:p w14:paraId="6D9DA7B9" w14:textId="7AFFB15D"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5"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02403F49" w:rsidR="00F94CB2" w:rsidRDefault="00EA3D1F" w:rsidP="00F94CB2">
      <w:pPr>
        <w:pStyle w:val="NewReg"/>
      </w:pPr>
      <w:hyperlink r:id="rId276" w:tooltip="SL2004-30" w:history="1">
        <w:r w:rsidR="00F94CB2" w:rsidRPr="00F94CB2">
          <w:rPr>
            <w:rStyle w:val="charCitHyperlinkAbbrev"/>
          </w:rPr>
          <w:t>Gaming Machine Regulation 2004</w:t>
        </w:r>
      </w:hyperlink>
      <w:r w:rsidR="00F94CB2">
        <w:t xml:space="preserve"> SL2004-30 (as am by </w:t>
      </w:r>
      <w:hyperlink r:id="rId277"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064DE728" w:rsidR="00F94CB2" w:rsidRDefault="00F94CB2" w:rsidP="00F94CB2">
      <w:pPr>
        <w:pStyle w:val="Actdetails"/>
        <w:rPr>
          <w:rFonts w:cs="Arial"/>
        </w:rPr>
      </w:pPr>
      <w:r w:rsidRPr="000812EE">
        <w:rPr>
          <w:rFonts w:cs="Arial"/>
        </w:rPr>
        <w:t xml:space="preserve">remainder commenced 1 November 2004 (s 2 and see </w:t>
      </w:r>
      <w:hyperlink r:id="rId278" w:tooltip="A2004-34" w:history="1">
        <w:r w:rsidRPr="000812EE">
          <w:rPr>
            <w:rStyle w:val="charCitHyperlinkAbbrev"/>
          </w:rPr>
          <w:t>Gaming Machine Act 2004</w:t>
        </w:r>
      </w:hyperlink>
      <w:r w:rsidRPr="000812EE">
        <w:rPr>
          <w:rFonts w:cs="Arial"/>
        </w:rPr>
        <w:t xml:space="preserve"> A2004-34, s 2 and </w:t>
      </w:r>
      <w:hyperlink r:id="rId279" w:tooltip="CN2004-14" w:history="1">
        <w:r w:rsidRPr="000812EE">
          <w:rPr>
            <w:rStyle w:val="charCitHyperlinkAbbrev"/>
          </w:rPr>
          <w:t>CN2004-14</w:t>
        </w:r>
      </w:hyperlink>
      <w:r w:rsidRPr="000812EE">
        <w:rPr>
          <w:rFonts w:cs="Arial"/>
        </w:rPr>
        <w:t>)</w:t>
      </w:r>
    </w:p>
    <w:p w14:paraId="7B2E496D" w14:textId="093DCD47" w:rsidR="00C7185E" w:rsidRDefault="00EA3D1F" w:rsidP="00C7185E">
      <w:pPr>
        <w:pStyle w:val="NewReg"/>
      </w:pPr>
      <w:hyperlink r:id="rId280"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34BC92F5"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1"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2" w:tooltip="CN2015-18" w:history="1">
        <w:r>
          <w:rPr>
            <w:rStyle w:val="charCitHyperlinkAbbrev"/>
          </w:rPr>
          <w:t>CN2015-18</w:t>
        </w:r>
      </w:hyperlink>
      <w:r w:rsidRPr="000812EE">
        <w:rPr>
          <w:rFonts w:cs="Arial"/>
        </w:rPr>
        <w:t>)</w:t>
      </w:r>
    </w:p>
    <w:p w14:paraId="23E8309F" w14:textId="65AC1F09" w:rsidR="005A337B" w:rsidRDefault="005A337B" w:rsidP="005A337B">
      <w:pPr>
        <w:pStyle w:val="LegHistNote"/>
      </w:pPr>
      <w:r>
        <w:rPr>
          <w:i/>
        </w:rPr>
        <w:t>Note</w:t>
      </w:r>
      <w:r>
        <w:tab/>
        <w:t xml:space="preserve">This regulation only amends the </w:t>
      </w:r>
      <w:hyperlink r:id="rId283"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152E86B0" w:rsidR="009729E1" w:rsidRDefault="00EA3D1F" w:rsidP="009729E1">
      <w:pPr>
        <w:pStyle w:val="NewAct"/>
      </w:pPr>
      <w:hyperlink r:id="rId284"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3C0E34BB" w:rsidR="00540006" w:rsidRDefault="00EA3D1F" w:rsidP="00540006">
      <w:pPr>
        <w:pStyle w:val="NewAct"/>
      </w:pPr>
      <w:hyperlink r:id="rId285"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75F3BF47" w:rsidR="00490406" w:rsidRDefault="00EA3D1F" w:rsidP="00490406">
      <w:pPr>
        <w:pStyle w:val="NewAct"/>
      </w:pPr>
      <w:hyperlink r:id="rId286"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6B33C613" w:rsidR="0003461C" w:rsidRDefault="00EA3D1F" w:rsidP="0003461C">
      <w:pPr>
        <w:pStyle w:val="NewAct"/>
      </w:pPr>
      <w:hyperlink r:id="rId287"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88"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6705BDC3" w:rsidR="005E633C" w:rsidRPr="00686059" w:rsidRDefault="005E633C" w:rsidP="005E633C">
      <w:pPr>
        <w:pStyle w:val="Actdetails"/>
      </w:pPr>
      <w:r w:rsidRPr="00686059">
        <w:t xml:space="preserve">sch 1 om before commenced (see </w:t>
      </w:r>
      <w:hyperlink r:id="rId289"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5FAC3FC3" w:rsidR="003F2175" w:rsidRDefault="00EA3D1F" w:rsidP="003F2175">
      <w:pPr>
        <w:pStyle w:val="NewAct"/>
      </w:pPr>
      <w:hyperlink r:id="rId290"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05DE17B8" w:rsidR="00752F1F" w:rsidRDefault="00EA3D1F" w:rsidP="00752F1F">
      <w:pPr>
        <w:pStyle w:val="NewAct"/>
      </w:pPr>
      <w:hyperlink r:id="rId291"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2C68B042" w:rsidR="00752F1F" w:rsidRDefault="00EA3D1F" w:rsidP="00752F1F">
      <w:pPr>
        <w:pStyle w:val="NewAct"/>
      </w:pPr>
      <w:hyperlink r:id="rId292"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21E56F23" w:rsidR="00AE60CF" w:rsidRDefault="00EA3D1F" w:rsidP="00AE60CF">
      <w:pPr>
        <w:pStyle w:val="NewAct"/>
      </w:pPr>
      <w:hyperlink r:id="rId293"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4"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6CC16D47" w:rsidR="00AE60CF" w:rsidRDefault="00AE60CF" w:rsidP="007478C0">
      <w:pPr>
        <w:pStyle w:val="Actdetails"/>
        <w:rPr>
          <w:u w:val="single"/>
        </w:rPr>
      </w:pPr>
      <w:r w:rsidRPr="005E633C">
        <w:t xml:space="preserve">sch 4 pt 4.2 </w:t>
      </w:r>
      <w:r w:rsidR="005E633C" w:rsidRPr="00686059">
        <w:t xml:space="preserve">om before commenced (see </w:t>
      </w:r>
      <w:hyperlink r:id="rId295"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7980D250" w:rsidR="00080151" w:rsidRPr="00935D4E" w:rsidRDefault="00EA3D1F" w:rsidP="00080151">
      <w:pPr>
        <w:pStyle w:val="NewAct"/>
      </w:pPr>
      <w:hyperlink r:id="rId296"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54C011DD" w:rsidR="00FE666C" w:rsidRPr="00935D4E" w:rsidRDefault="00EA3D1F" w:rsidP="00FE666C">
      <w:pPr>
        <w:pStyle w:val="NewAct"/>
      </w:pPr>
      <w:hyperlink r:id="rId297"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7E4DB30C" w:rsidR="00FE666C" w:rsidRDefault="00FE666C" w:rsidP="00FE666C">
      <w:pPr>
        <w:pStyle w:val="LegHistNote"/>
      </w:pPr>
      <w:r>
        <w:rPr>
          <w:i/>
        </w:rPr>
        <w:t>Note</w:t>
      </w:r>
      <w:r>
        <w:rPr>
          <w:i/>
        </w:rPr>
        <w:tab/>
      </w:r>
      <w:r>
        <w:t xml:space="preserve">This Act also amends the Gaming Machine (Reform) Amendment Act 2015 </w:t>
      </w:r>
      <w:hyperlink r:id="rId298"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299"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0" w:tooltip="Casino (Electronic Gaming) Act 2017" w:history="1">
        <w:r w:rsidRPr="00895C92">
          <w:rPr>
            <w:rStyle w:val="charCitHyperlinkAbbrev"/>
          </w:rPr>
          <w:t>A2017-42</w:t>
        </w:r>
      </w:hyperlink>
      <w:r w:rsidRPr="00895C92">
        <w:t>.</w:t>
      </w:r>
    </w:p>
    <w:p w14:paraId="23489C5B" w14:textId="36CDAED1" w:rsidR="000F24FE" w:rsidRPr="00935D4E" w:rsidRDefault="00EA3D1F" w:rsidP="00EB14C7">
      <w:pPr>
        <w:pStyle w:val="NewAct"/>
      </w:pPr>
      <w:hyperlink r:id="rId301"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3A189E8F"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2"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383FDA46" w:rsidR="00970E2E" w:rsidRPr="00935D4E" w:rsidRDefault="00EA3D1F" w:rsidP="00970E2E">
      <w:pPr>
        <w:pStyle w:val="NewAct"/>
      </w:pPr>
      <w:hyperlink r:id="rId303"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5A8AB087" w:rsidR="008B4ABC" w:rsidRPr="00935D4E" w:rsidRDefault="00EA3D1F" w:rsidP="008B4ABC">
      <w:pPr>
        <w:pStyle w:val="NewAct"/>
      </w:pPr>
      <w:hyperlink r:id="rId304"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29558B68" w:rsidR="000A361D" w:rsidRPr="00935D4E" w:rsidRDefault="00EA3D1F" w:rsidP="000A361D">
      <w:pPr>
        <w:pStyle w:val="NewAct"/>
      </w:pPr>
      <w:hyperlink r:id="rId305"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79DC680C" w:rsidR="00C3610F" w:rsidRPr="00935D4E" w:rsidRDefault="00EA3D1F" w:rsidP="00C3610F">
      <w:pPr>
        <w:pStyle w:val="NewAct"/>
      </w:pPr>
      <w:hyperlink r:id="rId306"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20E806C1" w:rsidR="0034505D" w:rsidRPr="00935D4E" w:rsidRDefault="00EA3D1F" w:rsidP="0034505D">
      <w:pPr>
        <w:pStyle w:val="NewAct"/>
      </w:pPr>
      <w:hyperlink r:id="rId307"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4534777B" w:rsidR="00BC3526" w:rsidRPr="004E1A6C" w:rsidRDefault="00EA3D1F" w:rsidP="00BC3526">
      <w:pPr>
        <w:pStyle w:val="NewAct"/>
      </w:pPr>
      <w:hyperlink r:id="rId308"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772BD55D" w:rsidR="007013F9" w:rsidRPr="004E1A6C" w:rsidRDefault="00EA3D1F" w:rsidP="007013F9">
      <w:pPr>
        <w:pStyle w:val="NewAct"/>
      </w:pPr>
      <w:hyperlink r:id="rId309"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06480616" w14:textId="47FC1B74" w:rsidR="00524281" w:rsidRDefault="00EA3D1F" w:rsidP="00524281">
      <w:pPr>
        <w:pStyle w:val="NewAct"/>
      </w:pPr>
      <w:hyperlink r:id="rId310" w:tooltip="A2023-28" w:history="1">
        <w:r w:rsidR="00524281">
          <w:rPr>
            <w:rStyle w:val="charCitHyperlinkAbbrev"/>
          </w:rPr>
          <w:t>Gaming Machine (Club Refuge) Amendment Act 2023</w:t>
        </w:r>
      </w:hyperlink>
      <w:r w:rsidR="00524281">
        <w:t xml:space="preserve"> A2023-28 pt </w:t>
      </w:r>
      <w:r w:rsidR="00607C68">
        <w:t>2</w:t>
      </w:r>
    </w:p>
    <w:p w14:paraId="141E247B" w14:textId="5F44DA72" w:rsidR="00524281" w:rsidRDefault="00524281" w:rsidP="00524281">
      <w:pPr>
        <w:pStyle w:val="Actdetails"/>
      </w:pPr>
      <w:r>
        <w:t xml:space="preserve">notified LR </w:t>
      </w:r>
      <w:r w:rsidR="00607C68">
        <w:t>7 July</w:t>
      </w:r>
      <w:r>
        <w:t xml:space="preserve"> 2023</w:t>
      </w:r>
    </w:p>
    <w:p w14:paraId="636A35C8" w14:textId="5D1C9B2D" w:rsidR="00524281" w:rsidRDefault="00524281" w:rsidP="00524281">
      <w:pPr>
        <w:pStyle w:val="Actdetails"/>
      </w:pPr>
      <w:r>
        <w:t xml:space="preserve">s 1, s 2 commenced </w:t>
      </w:r>
      <w:r w:rsidR="00607C68">
        <w:t>7 July</w:t>
      </w:r>
      <w:r>
        <w:t xml:space="preserve"> 2023 (LA s 75 (1))</w:t>
      </w:r>
    </w:p>
    <w:p w14:paraId="2B7C5C78" w14:textId="3C77B8A3" w:rsidR="00524281" w:rsidRPr="00715F5B" w:rsidRDefault="00607C68" w:rsidP="00524281">
      <w:pPr>
        <w:pStyle w:val="Actdetails"/>
      </w:pPr>
      <w:r w:rsidRPr="00715F5B">
        <w:t>pt 2</w:t>
      </w:r>
      <w:r w:rsidR="00524281" w:rsidRPr="00715F5B">
        <w:t xml:space="preserve"> </w:t>
      </w:r>
      <w:r w:rsidR="00715F5B" w:rsidRPr="00715F5B">
        <w:t>commenced 7 January 2023</w:t>
      </w:r>
      <w:r w:rsidR="00524281" w:rsidRPr="00715F5B">
        <w:t xml:space="preserve"> (s 2</w:t>
      </w:r>
      <w:r w:rsidR="00715F5B" w:rsidRPr="00715F5B">
        <w:t xml:space="preserve"> and LA s 79</w:t>
      </w:r>
      <w:r w:rsidR="00524281" w:rsidRPr="00715F5B">
        <w:t>)</w:t>
      </w:r>
    </w:p>
    <w:p w14:paraId="1B3E33A6" w14:textId="3BC1B181" w:rsidR="0080414C" w:rsidRDefault="00EA3D1F" w:rsidP="0080414C">
      <w:pPr>
        <w:pStyle w:val="NewAct"/>
      </w:pPr>
      <w:hyperlink r:id="rId311" w:tooltip="A2023-36" w:history="1">
        <w:r w:rsidR="0080414C">
          <w:rPr>
            <w:rStyle w:val="charCitHyperlinkAbbrev"/>
          </w:rPr>
          <w:t>Planning (Consequential Amendments) Act 2023</w:t>
        </w:r>
      </w:hyperlink>
      <w:r w:rsidR="0080414C">
        <w:t xml:space="preserve"> A2023-36 sch 1 pt 1.</w:t>
      </w:r>
      <w:r w:rsidR="00524281">
        <w:t>29</w:t>
      </w:r>
    </w:p>
    <w:p w14:paraId="3C501649" w14:textId="77777777" w:rsidR="0080414C" w:rsidRDefault="0080414C" w:rsidP="0080414C">
      <w:pPr>
        <w:pStyle w:val="Actdetails"/>
      </w:pPr>
      <w:r>
        <w:t>notified LR 29 September 2023</w:t>
      </w:r>
    </w:p>
    <w:p w14:paraId="6773C416" w14:textId="77777777" w:rsidR="0080414C" w:rsidRDefault="0080414C" w:rsidP="0080414C">
      <w:pPr>
        <w:pStyle w:val="Actdetails"/>
      </w:pPr>
      <w:r>
        <w:t>s 1, s 2 commenced 29 September 2023 (LA s 75 (1))</w:t>
      </w:r>
    </w:p>
    <w:p w14:paraId="6703B751" w14:textId="268F24D8" w:rsidR="0080414C" w:rsidRPr="00D45CF4" w:rsidRDefault="0080414C" w:rsidP="0080414C">
      <w:pPr>
        <w:pStyle w:val="Actdetails"/>
      </w:pPr>
      <w:r w:rsidRPr="00D45CF4">
        <w:t>sch 1 pt 1.</w:t>
      </w:r>
      <w:r w:rsidR="00524281" w:rsidRPr="00D45CF4">
        <w:t>29</w:t>
      </w:r>
      <w:r w:rsidRPr="00D45CF4">
        <w:t xml:space="preserve"> </w:t>
      </w:r>
      <w:r w:rsidR="0046576D">
        <w:t xml:space="preserve">commenced 27 November 2023 (s 2 (1) and see </w:t>
      </w:r>
      <w:hyperlink r:id="rId312" w:tooltip="A2023-18" w:history="1">
        <w:r w:rsidR="0046576D" w:rsidRPr="00867F56">
          <w:rPr>
            <w:rStyle w:val="charCitHyperlinkAbbrev"/>
          </w:rPr>
          <w:t>Planning</w:t>
        </w:r>
        <w:r w:rsidR="0046576D">
          <w:rPr>
            <w:rStyle w:val="charCitHyperlinkAbbrev"/>
          </w:rPr>
          <w:t> </w:t>
        </w:r>
        <w:r w:rsidR="0046576D" w:rsidRPr="00867F56">
          <w:rPr>
            <w:rStyle w:val="charCitHyperlinkAbbrev"/>
          </w:rPr>
          <w:t>Act 2023</w:t>
        </w:r>
      </w:hyperlink>
      <w:r w:rsidR="0046576D">
        <w:t xml:space="preserve"> A2023-18, s 2 (2) and </w:t>
      </w:r>
      <w:hyperlink r:id="rId313" w:tooltip="Planning Commencement Notice 2023" w:history="1">
        <w:r w:rsidR="0046576D" w:rsidRPr="00867F56">
          <w:rPr>
            <w:rStyle w:val="charCitHyperlinkAbbrev"/>
          </w:rPr>
          <w:t>CN2023-10</w:t>
        </w:r>
      </w:hyperlink>
      <w:r w:rsidR="0046576D">
        <w:t>)</w:t>
      </w:r>
    </w:p>
    <w:p w14:paraId="41895192" w14:textId="00770841" w:rsidR="0021779A" w:rsidRPr="004E1A6C" w:rsidRDefault="00EA3D1F" w:rsidP="0021779A">
      <w:pPr>
        <w:pStyle w:val="NewAct"/>
      </w:pPr>
      <w:hyperlink r:id="rId314" w:tooltip="A2023-42" w:history="1">
        <w:r w:rsidR="0021779A">
          <w:rPr>
            <w:rStyle w:val="charCitHyperlinkAbbrev"/>
          </w:rPr>
          <w:t>Justice and Community Safety Legislation Amendment Act 2023 (No</w:t>
        </w:r>
        <w:r w:rsidR="00BB2056">
          <w:rPr>
            <w:rStyle w:val="charCitHyperlinkAbbrev"/>
          </w:rPr>
          <w:t> </w:t>
        </w:r>
        <w:r w:rsidR="0021779A">
          <w:rPr>
            <w:rStyle w:val="charCitHyperlinkAbbrev"/>
          </w:rPr>
          <w:t>2)</w:t>
        </w:r>
      </w:hyperlink>
      <w:r w:rsidR="0021779A" w:rsidRPr="004E1A6C">
        <w:t xml:space="preserve"> A202</w:t>
      </w:r>
      <w:r w:rsidR="0021779A">
        <w:t>3</w:t>
      </w:r>
      <w:r w:rsidR="0021779A" w:rsidRPr="004E1A6C">
        <w:t>-</w:t>
      </w:r>
      <w:r w:rsidR="0021779A">
        <w:t xml:space="preserve">42 </w:t>
      </w:r>
      <w:r w:rsidR="0021779A" w:rsidRPr="004E1A6C">
        <w:t>pt </w:t>
      </w:r>
      <w:r w:rsidR="0021779A">
        <w:t>6</w:t>
      </w:r>
    </w:p>
    <w:p w14:paraId="4C0B15D3" w14:textId="3805A656" w:rsidR="0021779A" w:rsidRDefault="0021779A" w:rsidP="0021779A">
      <w:pPr>
        <w:pStyle w:val="Actdetails"/>
      </w:pPr>
      <w:r>
        <w:t>notified LR 8 November 2023</w:t>
      </w:r>
    </w:p>
    <w:p w14:paraId="60510A94" w14:textId="227B0604" w:rsidR="0021779A" w:rsidRDefault="0021779A" w:rsidP="0021779A">
      <w:pPr>
        <w:pStyle w:val="Actdetails"/>
      </w:pPr>
      <w:r>
        <w:t>s 1, s 2 commenced 8 November 2023 (LA s 75 (1))</w:t>
      </w:r>
    </w:p>
    <w:p w14:paraId="1BDE8428" w14:textId="32A46F70" w:rsidR="0052768A" w:rsidRDefault="0021779A" w:rsidP="0080414C">
      <w:pPr>
        <w:pStyle w:val="Actdetails"/>
      </w:pPr>
      <w:r>
        <w:t>pt 6 commenced 9 November 2023 (s 2)</w:t>
      </w:r>
    </w:p>
    <w:p w14:paraId="179A320F" w14:textId="7E910B0F" w:rsidR="0052768A" w:rsidRPr="00E84D48" w:rsidRDefault="00EA3D1F" w:rsidP="0052768A">
      <w:pPr>
        <w:pStyle w:val="NewAct"/>
      </w:pPr>
      <w:hyperlink r:id="rId315" w:tooltip="A2024-1" w:history="1">
        <w:r w:rsidR="0052768A" w:rsidRPr="00E84D48">
          <w:rPr>
            <w:rStyle w:val="charCitHyperlinkAbbrev"/>
          </w:rPr>
          <w:t>Gaming Machine Amendment Act 2024</w:t>
        </w:r>
      </w:hyperlink>
      <w:r w:rsidR="0052768A" w:rsidRPr="00E84D48">
        <w:t xml:space="preserve"> A20</w:t>
      </w:r>
      <w:r w:rsidR="00EF1D51" w:rsidRPr="00E84D48">
        <w:t>24</w:t>
      </w:r>
      <w:r w:rsidR="0052768A" w:rsidRPr="00E84D48">
        <w:t>-</w:t>
      </w:r>
      <w:r w:rsidR="00EF1D51" w:rsidRPr="00E84D48">
        <w:t>1</w:t>
      </w:r>
    </w:p>
    <w:p w14:paraId="117F32CF" w14:textId="188CC17A" w:rsidR="0052768A" w:rsidRPr="00E84D48" w:rsidRDefault="0052768A" w:rsidP="0052768A">
      <w:pPr>
        <w:pStyle w:val="Actdetails"/>
      </w:pPr>
      <w:r w:rsidRPr="00E84D48">
        <w:t>notified LR</w:t>
      </w:r>
      <w:r w:rsidR="00EF1D51" w:rsidRPr="00E84D48">
        <w:t xml:space="preserve"> 19 February 2024</w:t>
      </w:r>
    </w:p>
    <w:p w14:paraId="57CCDC01" w14:textId="2313A565" w:rsidR="0052768A" w:rsidRPr="00E84D48" w:rsidRDefault="0052768A" w:rsidP="0052768A">
      <w:pPr>
        <w:pStyle w:val="Actdetails"/>
      </w:pPr>
      <w:r w:rsidRPr="00E84D48">
        <w:t xml:space="preserve">s 1, s 2 commenced </w:t>
      </w:r>
      <w:r w:rsidR="00EF1D51" w:rsidRPr="00E84D48">
        <w:t>19 February 2024</w:t>
      </w:r>
      <w:r w:rsidRPr="00E84D48">
        <w:t xml:space="preserve"> (LA s 75 (1))</w:t>
      </w:r>
    </w:p>
    <w:p w14:paraId="5DDA7BF9" w14:textId="3E9763A5" w:rsidR="0052768A" w:rsidRDefault="0052768A" w:rsidP="0052768A">
      <w:pPr>
        <w:pStyle w:val="Actdetails"/>
      </w:pPr>
      <w:r w:rsidRPr="00E84D48">
        <w:t xml:space="preserve">remainder commenced </w:t>
      </w:r>
      <w:r w:rsidR="00EF1D51" w:rsidRPr="00E84D48">
        <w:t>20 February 2024</w:t>
      </w:r>
      <w:r w:rsidRPr="00E84D48">
        <w:t xml:space="preserve"> (s 2)</w:t>
      </w:r>
    </w:p>
    <w:p w14:paraId="21555C4A" w14:textId="5B3E731B" w:rsidR="004E5EF9" w:rsidRDefault="00EA3D1F" w:rsidP="004E5EF9">
      <w:pPr>
        <w:pStyle w:val="NewAct"/>
      </w:pPr>
      <w:hyperlink r:id="rId316" w:tooltip="A2024-50" w:history="1">
        <w:r w:rsidR="004E5EF9">
          <w:rPr>
            <w:rStyle w:val="charCitHyperlinkAbbrev"/>
          </w:rPr>
          <w:t>Gaming Machine (Compulsory Surrender) Amendment Act 2024</w:t>
        </w:r>
      </w:hyperlink>
      <w:r w:rsidR="004E5EF9">
        <w:t xml:space="preserve"> A2024</w:t>
      </w:r>
      <w:r w:rsidR="00CF67C2">
        <w:noBreakHyphen/>
      </w:r>
      <w:r w:rsidR="004E5EF9">
        <w:t>50</w:t>
      </w:r>
    </w:p>
    <w:p w14:paraId="62C256BA" w14:textId="77777777" w:rsidR="004E5EF9" w:rsidRDefault="004E5EF9" w:rsidP="004E5EF9">
      <w:pPr>
        <w:pStyle w:val="Actdetails"/>
      </w:pPr>
      <w:r>
        <w:t>notified LR 19 September 2024</w:t>
      </w:r>
    </w:p>
    <w:p w14:paraId="54860139" w14:textId="77777777" w:rsidR="004E5EF9" w:rsidRDefault="004E5EF9" w:rsidP="004E5EF9">
      <w:pPr>
        <w:pStyle w:val="Actdetails"/>
      </w:pPr>
      <w:r>
        <w:t>s 1, s 2 commenced 19 September 2024 (LA s 75 (1))</w:t>
      </w:r>
    </w:p>
    <w:p w14:paraId="33E9D7E0" w14:textId="77777777" w:rsidR="004E5EF9" w:rsidRDefault="004E5EF9" w:rsidP="004E5EF9">
      <w:pPr>
        <w:pStyle w:val="Actdetails"/>
      </w:pPr>
      <w:r w:rsidRPr="009606E6">
        <w:t>remainder</w:t>
      </w:r>
      <w:r w:rsidRPr="00E10DAF">
        <w:t xml:space="preserve"> commence</w:t>
      </w:r>
      <w:r>
        <w:t>d</w:t>
      </w:r>
      <w:r w:rsidRPr="00E10DAF">
        <w:t xml:space="preserve"> </w:t>
      </w:r>
      <w:r>
        <w:t>20 September 2024</w:t>
      </w:r>
      <w:r w:rsidRPr="00E10DAF">
        <w:t xml:space="preserve"> (s 2)</w:t>
      </w:r>
    </w:p>
    <w:p w14:paraId="418AB69C" w14:textId="00443650" w:rsidR="007B1875" w:rsidRDefault="00EA3D1F" w:rsidP="007B1875">
      <w:pPr>
        <w:pStyle w:val="NewAct"/>
      </w:pPr>
      <w:hyperlink r:id="rId317" w:tooltip="A2025-2" w:history="1">
        <w:r w:rsidR="007B1875">
          <w:rPr>
            <w:rStyle w:val="charCitHyperlinkAbbrev"/>
          </w:rPr>
          <w:t>Justice and Community Safety Legislation Amendment Act 2025</w:t>
        </w:r>
      </w:hyperlink>
      <w:r w:rsidR="007B1875">
        <w:t xml:space="preserve"> A2025</w:t>
      </w:r>
      <w:r w:rsidR="007B1875">
        <w:noBreakHyphen/>
        <w:t xml:space="preserve">2 </w:t>
      </w:r>
      <w:r w:rsidR="007B1875" w:rsidRPr="007B1875">
        <w:t>pt 4</w:t>
      </w:r>
    </w:p>
    <w:p w14:paraId="018C57FE" w14:textId="77777777" w:rsidR="007B1875" w:rsidRDefault="007B1875" w:rsidP="007B1875">
      <w:pPr>
        <w:pStyle w:val="Actdetails"/>
      </w:pPr>
      <w:r>
        <w:t>notified LR 20 February 2025</w:t>
      </w:r>
    </w:p>
    <w:p w14:paraId="00184C2C" w14:textId="77777777" w:rsidR="007B1875" w:rsidRDefault="007B1875" w:rsidP="007B1875">
      <w:pPr>
        <w:pStyle w:val="Actdetails"/>
      </w:pPr>
      <w:r>
        <w:t>s 1, s 2 commenced 20 February 2025 (LA s 75 (1))</w:t>
      </w:r>
    </w:p>
    <w:p w14:paraId="3F2EDD7F" w14:textId="799FDF66" w:rsidR="007B1875" w:rsidRDefault="007B1875" w:rsidP="007B1875">
      <w:pPr>
        <w:pStyle w:val="Actdetails"/>
      </w:pPr>
      <w:r w:rsidRPr="007B1875">
        <w:t>pt 4</w:t>
      </w:r>
      <w:r w:rsidRPr="00E10DAF">
        <w:t xml:space="preserve"> commence</w:t>
      </w:r>
      <w:r>
        <w:t>d</w:t>
      </w:r>
      <w:r w:rsidRPr="00E10DAF">
        <w:t xml:space="preserve"> </w:t>
      </w:r>
      <w:r>
        <w:t>27 February 2025</w:t>
      </w:r>
      <w:r w:rsidRPr="00E10DAF">
        <w:t xml:space="preserve"> (s 2</w:t>
      </w:r>
      <w:r>
        <w:t xml:space="preserve"> (1)</w:t>
      </w:r>
      <w:r w:rsidRPr="00E10DAF">
        <w:t>)</w:t>
      </w:r>
    </w:p>
    <w:p w14:paraId="4D92BF9E" w14:textId="77777777" w:rsidR="00F014AF" w:rsidRDefault="00F014AF" w:rsidP="00F014AF">
      <w:pPr>
        <w:pStyle w:val="PageBreak"/>
      </w:pPr>
      <w:r>
        <w:br w:type="page"/>
      </w:r>
    </w:p>
    <w:p w14:paraId="11CDEBD0" w14:textId="77777777" w:rsidR="008D22CF" w:rsidRPr="002D5A3A" w:rsidRDefault="008D22CF" w:rsidP="00F014AF">
      <w:pPr>
        <w:pStyle w:val="Endnote20"/>
      </w:pPr>
      <w:bookmarkStart w:id="363" w:name="_Toc190857948"/>
      <w:r w:rsidRPr="002D5A3A">
        <w:rPr>
          <w:rStyle w:val="charTableNo"/>
        </w:rPr>
        <w:lastRenderedPageBreak/>
        <w:t>4</w:t>
      </w:r>
      <w:r>
        <w:tab/>
      </w:r>
      <w:r w:rsidRPr="002D5A3A">
        <w:rPr>
          <w:rStyle w:val="charTableText"/>
        </w:rPr>
        <w:t>Amendment history</w:t>
      </w:r>
      <w:bookmarkEnd w:id="363"/>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7A8B9FF2" w:rsidR="00D1047D" w:rsidRDefault="00D1047D" w:rsidP="00D1047D">
      <w:pPr>
        <w:pStyle w:val="AmdtsEntries"/>
      </w:pPr>
      <w:r>
        <w:t>s 3</w:t>
      </w:r>
      <w:r>
        <w:tab/>
        <w:t xml:space="preserve">am </w:t>
      </w:r>
      <w:hyperlink r:id="rId318"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3A456DE2" w:rsidR="00EF0368" w:rsidRDefault="008C091E" w:rsidP="008C091E">
      <w:pPr>
        <w:pStyle w:val="AmdtsEntries"/>
      </w:pPr>
      <w:r>
        <w:t>pt 2 hdg</w:t>
      </w:r>
      <w:r>
        <w:tab/>
        <w:t xml:space="preserve">sub </w:t>
      </w:r>
      <w:hyperlink r:id="rId319"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3E7D28AA" w:rsidR="00B22C99" w:rsidRPr="00EF0368" w:rsidRDefault="00B22C99" w:rsidP="00B22C99">
      <w:pPr>
        <w:pStyle w:val="AmdtsEntries"/>
      </w:pPr>
      <w:r>
        <w:t>div 2.1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76343981" w:rsidR="00B22C99" w:rsidRPr="00872D66" w:rsidRDefault="00B22C99" w:rsidP="00B22C99">
      <w:pPr>
        <w:pStyle w:val="AmdtsEntries"/>
      </w:pPr>
      <w:r>
        <w:t>div 2.2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22ADCC1A" w:rsidR="00B22C99" w:rsidRPr="00940D21" w:rsidRDefault="00B22C99" w:rsidP="00B22C99">
      <w:pPr>
        <w:pStyle w:val="AmdtsEntries"/>
      </w:pPr>
      <w:r>
        <w:t>div 2.3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24BEB492" w:rsidR="00B22C99" w:rsidRPr="00940D21" w:rsidRDefault="00B22C99" w:rsidP="00B22C99">
      <w:pPr>
        <w:pStyle w:val="AmdtsEntries"/>
      </w:pPr>
      <w:r>
        <w:t>div 2.4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0EC55DE4" w:rsidR="00B22C99" w:rsidRPr="00940D21" w:rsidRDefault="00B22C99" w:rsidP="00B22C99">
      <w:pPr>
        <w:pStyle w:val="AmdtsEntries"/>
      </w:pPr>
      <w:r>
        <w:t>div 2.5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20C9577C" w:rsidR="00B22C99" w:rsidRPr="00AD4AC7" w:rsidRDefault="00B22C99" w:rsidP="00B22C99">
      <w:pPr>
        <w:pStyle w:val="AmdtsEntries"/>
      </w:pPr>
      <w:r>
        <w:t>div 2.6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6A750FB2" w:rsidR="00B22C99" w:rsidRPr="00344ED5" w:rsidRDefault="00B22C99" w:rsidP="00B22C99">
      <w:pPr>
        <w:pStyle w:val="AmdtsEntries"/>
      </w:pPr>
      <w:r>
        <w:t>div 2.7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0F7FF4CC" w:rsidR="00B22C99" w:rsidRPr="00344ED5" w:rsidRDefault="00B22C99" w:rsidP="00B22C99">
      <w:pPr>
        <w:pStyle w:val="AmdtsEntries"/>
      </w:pPr>
      <w:r>
        <w:t>div 2.8 hdg</w:t>
      </w:r>
      <w:r>
        <w:tab/>
        <w:t xml:space="preserve">om </w:t>
      </w:r>
      <w:hyperlink r:id="rId327"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16044209" w:rsidR="00EF0368" w:rsidRPr="00531BBE" w:rsidRDefault="00EF0368" w:rsidP="00EF0368">
      <w:pPr>
        <w:pStyle w:val="AmdtsEntries"/>
      </w:pPr>
      <w:r w:rsidRPr="00531BBE">
        <w:t>s 6</w:t>
      </w:r>
      <w:r w:rsidRPr="00531BBE">
        <w:tab/>
        <w:t xml:space="preserve">sub </w:t>
      </w:r>
      <w:hyperlink r:id="rId328" w:tooltip="Gaming Machine (Reform) Amendment Act 2015" w:history="1">
        <w:r w:rsidRPr="00531BBE">
          <w:rPr>
            <w:rStyle w:val="charCitHyperlinkAbbrev"/>
          </w:rPr>
          <w:t>A2015</w:t>
        </w:r>
        <w:r w:rsidRPr="00531BBE">
          <w:rPr>
            <w:rStyle w:val="charCitHyperlinkAbbrev"/>
          </w:rPr>
          <w:noBreakHyphen/>
          <w:t>21</w:t>
        </w:r>
      </w:hyperlink>
      <w:r w:rsidRPr="00531BBE">
        <w:t xml:space="preserve"> s 4</w:t>
      </w:r>
    </w:p>
    <w:p w14:paraId="3B5C8A83" w14:textId="01F4F0EE" w:rsidR="00BC3526" w:rsidRPr="00EF0368" w:rsidRDefault="00BC3526" w:rsidP="00EF0368">
      <w:pPr>
        <w:pStyle w:val="AmdtsEntries"/>
      </w:pPr>
      <w:r w:rsidRPr="00531BBE">
        <w:tab/>
        <w:t xml:space="preserve">am </w:t>
      </w:r>
      <w:hyperlink r:id="rId329" w:tooltip="Fair Trading and Other Justice Legislation Amendment Act 2022" w:history="1">
        <w:r w:rsidRPr="00531BBE">
          <w:rPr>
            <w:color w:val="0000FF" w:themeColor="hyperlink"/>
          </w:rPr>
          <w:t>A2022-8</w:t>
        </w:r>
      </w:hyperlink>
      <w:r w:rsidRPr="00531BBE">
        <w:t xml:space="preserve"> s 135</w:t>
      </w:r>
      <w:r w:rsidR="006B672C" w:rsidRPr="00531BBE">
        <w:t>; pars renum R51 LA</w:t>
      </w:r>
      <w:r w:rsidR="003B763F" w:rsidRPr="00531BBE">
        <w:t xml:space="preserve">; </w:t>
      </w:r>
      <w:hyperlink r:id="rId330" w:tooltip="Gaming Machine Amendment Act 2024" w:history="1">
        <w:r w:rsidR="00641AAF" w:rsidRPr="00531BBE">
          <w:rPr>
            <w:rStyle w:val="charCitHyperlinkAbbrev"/>
          </w:rPr>
          <w:t>A2024</w:t>
        </w:r>
        <w:r w:rsidR="00641AAF" w:rsidRPr="00531BBE">
          <w:rPr>
            <w:rStyle w:val="charCitHyperlinkAbbrev"/>
          </w:rPr>
          <w:noBreakHyphen/>
          <w:t>1</w:t>
        </w:r>
      </w:hyperlink>
      <w:r w:rsidR="00641AAF" w:rsidRPr="00531BBE">
        <w:t xml:space="preserve"> s 4</w:t>
      </w:r>
    </w:p>
    <w:p w14:paraId="203FD497" w14:textId="77777777" w:rsidR="00EF0368" w:rsidRDefault="007839D4">
      <w:pPr>
        <w:pStyle w:val="AmdtsEntryHd"/>
      </w:pPr>
      <w:r w:rsidRPr="00767B3B">
        <w:t>Eligibility of corporations</w:t>
      </w:r>
    </w:p>
    <w:p w14:paraId="4BCB6272" w14:textId="51CCAF0A" w:rsidR="00EF0368" w:rsidRPr="00EF0368" w:rsidRDefault="00EF0368" w:rsidP="00EF0368">
      <w:pPr>
        <w:pStyle w:val="AmdtsEntries"/>
      </w:pPr>
      <w:r>
        <w:t>s 7</w:t>
      </w:r>
      <w:r>
        <w:tab/>
        <w:t xml:space="preserve">sub </w:t>
      </w:r>
      <w:hyperlink r:id="rId331"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32"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7AEC132D" w:rsidR="00EF0368" w:rsidRPr="00EF0368" w:rsidRDefault="00EF0368" w:rsidP="00EF0368">
      <w:pPr>
        <w:pStyle w:val="AmdtsEntries"/>
      </w:pPr>
      <w:r>
        <w:t>s 8</w:t>
      </w:r>
      <w:r>
        <w:tab/>
        <w:t xml:space="preserve">sub </w:t>
      </w:r>
      <w:hyperlink r:id="rId333"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562F4EA5" w:rsidR="00EF0368" w:rsidRPr="00EF0368" w:rsidRDefault="00EF0368" w:rsidP="00EF0368">
      <w:pPr>
        <w:pStyle w:val="AmdtsEntries"/>
      </w:pPr>
      <w:r>
        <w:t>s 9</w:t>
      </w:r>
      <w:r>
        <w:tab/>
        <w:t xml:space="preserve">sub </w:t>
      </w:r>
      <w:hyperlink r:id="rId334" w:tooltip="Gaming Machine (Reform) Amendment Act 2015" w:history="1">
        <w:r>
          <w:rPr>
            <w:rStyle w:val="charCitHyperlinkAbbrev"/>
          </w:rPr>
          <w:t>A2015</w:t>
        </w:r>
        <w:r>
          <w:rPr>
            <w:rStyle w:val="charCitHyperlinkAbbrev"/>
          </w:rPr>
          <w:noBreakHyphen/>
          <w:t>21</w:t>
        </w:r>
      </w:hyperlink>
      <w:r>
        <w:t xml:space="preserve"> s 4</w:t>
      </w:r>
    </w:p>
    <w:p w14:paraId="2A2E7011" w14:textId="44924A36" w:rsidR="00EF0368" w:rsidRDefault="00D03B14">
      <w:pPr>
        <w:pStyle w:val="AmdtsEntryHd"/>
      </w:pPr>
      <w:r w:rsidRPr="00422095">
        <w:lastRenderedPageBreak/>
        <w:t>Reducing cap on authorisations to 3</w:t>
      </w:r>
      <w:r>
        <w:t> </w:t>
      </w:r>
      <w:r w:rsidRPr="00422095">
        <w:t>500 or fewer</w:t>
      </w:r>
    </w:p>
    <w:p w14:paraId="528E0D79" w14:textId="58ECA655" w:rsidR="0034377E" w:rsidRDefault="00EF0368" w:rsidP="00952B39">
      <w:pPr>
        <w:pStyle w:val="AmdtsEntries"/>
        <w:keepNext/>
      </w:pPr>
      <w:r>
        <w:t>pt 2A hdg</w:t>
      </w:r>
      <w:r>
        <w:tab/>
      </w:r>
      <w:r w:rsidR="0034377E">
        <w:t xml:space="preserve">ins </w:t>
      </w:r>
      <w:hyperlink r:id="rId335"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21B83CA8" w:rsidR="00EF0368" w:rsidRDefault="0034377E" w:rsidP="00952B39">
      <w:pPr>
        <w:pStyle w:val="AmdtsEntries"/>
        <w:keepNext/>
      </w:pPr>
      <w:r>
        <w:tab/>
      </w:r>
      <w:r w:rsidR="00E31ABD">
        <w:t xml:space="preserve">sub </w:t>
      </w:r>
      <w:hyperlink r:id="rId336"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952B39">
      <w:pPr>
        <w:pStyle w:val="AmdtsEntries"/>
        <w:keepNext/>
      </w:pPr>
      <w:r>
        <w:tab/>
        <w:t>om R38 LA</w:t>
      </w:r>
    </w:p>
    <w:p w14:paraId="51771290" w14:textId="5B886CB4" w:rsidR="0074651B" w:rsidRDefault="0074651B" w:rsidP="00952B39">
      <w:pPr>
        <w:pStyle w:val="AmdtsEntries"/>
        <w:keepNext/>
      </w:pPr>
      <w:r>
        <w:tab/>
        <w:t xml:space="preserve">ins </w:t>
      </w:r>
      <w:hyperlink r:id="rId337"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3461BE" w14:textId="0EFF7658" w:rsidR="00D03B14" w:rsidRDefault="00D03B14" w:rsidP="00952B39">
      <w:pPr>
        <w:pStyle w:val="AmdtsEntries"/>
        <w:keepNext/>
      </w:pPr>
      <w:r>
        <w:tab/>
        <w:t xml:space="preserve">sub </w:t>
      </w:r>
      <w:hyperlink r:id="rId338" w:tooltip="Gaming Machine (Compulsory Surrender) Amendment Act 2024" w:history="1">
        <w:r>
          <w:rPr>
            <w:rStyle w:val="charCitHyperlinkAbbrev"/>
          </w:rPr>
          <w:t>A2024-50</w:t>
        </w:r>
      </w:hyperlink>
      <w:r>
        <w:t xml:space="preserve"> s 4</w:t>
      </w:r>
    </w:p>
    <w:p w14:paraId="3B18B883" w14:textId="7CBF1239" w:rsidR="00591080" w:rsidRPr="00A8726A" w:rsidRDefault="00591080" w:rsidP="00591080">
      <w:pPr>
        <w:pStyle w:val="AmdtsEntries"/>
        <w:rPr>
          <w:u w:val="single"/>
        </w:rPr>
      </w:pPr>
      <w:r>
        <w:tab/>
      </w:r>
      <w:r>
        <w:rPr>
          <w:u w:val="single"/>
        </w:rPr>
        <w:t>exp 1 April 202</w:t>
      </w:r>
      <w:r w:rsidR="00452DFE">
        <w:rPr>
          <w:u w:val="single"/>
        </w:rPr>
        <w:t>8</w:t>
      </w:r>
      <w:r>
        <w:rPr>
          <w:u w:val="single"/>
        </w:rPr>
        <w:t xml:space="preserve"> (s 10</w:t>
      </w:r>
      <w:r w:rsidR="00F47F2E">
        <w:rPr>
          <w:u w:val="single"/>
        </w:rPr>
        <w:t>T</w:t>
      </w:r>
      <w:r>
        <w:rPr>
          <w:u w:val="single"/>
        </w:rPr>
        <w:t xml:space="preserve"> (1))</w:t>
      </w:r>
    </w:p>
    <w:p w14:paraId="600FFC0C" w14:textId="77777777" w:rsidR="001873E7" w:rsidRDefault="001873E7" w:rsidP="001873E7">
      <w:pPr>
        <w:pStyle w:val="AmdtsEntryHd"/>
      </w:pPr>
      <w:r w:rsidRPr="00A01D89">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397B1AF6" w:rsidR="001873E7" w:rsidRDefault="001873E7" w:rsidP="006B4C91">
      <w:pPr>
        <w:pStyle w:val="AmdtsEntries"/>
        <w:keepNext/>
      </w:pPr>
      <w:r>
        <w:tab/>
        <w:t xml:space="preserve">ins </w:t>
      </w:r>
      <w:hyperlink r:id="rId33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462AB34E" w:rsidR="00A77462" w:rsidRDefault="00A77462" w:rsidP="006B4C91">
      <w:pPr>
        <w:pStyle w:val="AmdtsEntries"/>
        <w:keepNext/>
      </w:pPr>
      <w:r>
        <w:tab/>
        <w:t xml:space="preserve">om </w:t>
      </w:r>
      <w:hyperlink r:id="rId340" w:tooltip="Gaming Machine (Reform) Amendment Act 2015" w:history="1">
        <w:r>
          <w:rPr>
            <w:rStyle w:val="charCitHyperlinkAbbrev"/>
          </w:rPr>
          <w:t>A2015</w:t>
        </w:r>
        <w:r>
          <w:rPr>
            <w:rStyle w:val="charCitHyperlinkAbbrev"/>
          </w:rPr>
          <w:noBreakHyphen/>
          <w:t>21</w:t>
        </w:r>
      </w:hyperlink>
      <w:r>
        <w:t xml:space="preserve"> s 4</w:t>
      </w:r>
    </w:p>
    <w:p w14:paraId="134156BA" w14:textId="44B0DFCB" w:rsidR="001873E7" w:rsidRDefault="001873E7" w:rsidP="001873E7">
      <w:pPr>
        <w:pStyle w:val="AmdtsEntries"/>
      </w:pPr>
      <w:r>
        <w:tab/>
        <w:t xml:space="preserve">also ins </w:t>
      </w:r>
      <w:hyperlink r:id="rId34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48F2074E" w:rsidR="005A6B2E" w:rsidRDefault="005A6B2E" w:rsidP="001873E7">
      <w:pPr>
        <w:pStyle w:val="AmdtsEntries"/>
      </w:pPr>
      <w:r>
        <w:rPr>
          <w:b/>
        </w:rPr>
        <w:tab/>
      </w:r>
      <w:r>
        <w:t xml:space="preserve">ins </w:t>
      </w:r>
      <w:hyperlink r:id="rId34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4486826" w14:textId="45057885" w:rsidR="00934843" w:rsidRPr="005A6B2E" w:rsidRDefault="00934843" w:rsidP="001873E7">
      <w:pPr>
        <w:pStyle w:val="AmdtsEntries"/>
      </w:pPr>
      <w:r>
        <w:tab/>
        <w:t xml:space="preserve">om </w:t>
      </w:r>
      <w:hyperlink r:id="rId343" w:tooltip="Gaming Machine (Compulsory Surrender) Amendment Act 2024" w:history="1">
        <w:r>
          <w:rPr>
            <w:rStyle w:val="charCitHyperlinkAbbrev"/>
          </w:rPr>
          <w:t>A2024-50</w:t>
        </w:r>
      </w:hyperlink>
      <w:r>
        <w:t xml:space="preserve"> s 5</w:t>
      </w:r>
    </w:p>
    <w:p w14:paraId="4FD43071" w14:textId="77777777" w:rsidR="005A6B2E" w:rsidRDefault="005A6B2E" w:rsidP="005A6B2E">
      <w:pPr>
        <w:pStyle w:val="AmdtsEntryHd"/>
      </w:pPr>
      <w:r w:rsidRPr="009545D2">
        <w:rPr>
          <w:color w:val="000000"/>
        </w:rPr>
        <w:t>Definitions—pt 2A</w:t>
      </w:r>
    </w:p>
    <w:p w14:paraId="1A532C28" w14:textId="515032D5" w:rsidR="005A6B2E" w:rsidRDefault="005A6B2E" w:rsidP="005A6B2E">
      <w:pPr>
        <w:pStyle w:val="AmdtsEntries"/>
      </w:pPr>
      <w:r>
        <w:t>s 10</w:t>
      </w:r>
      <w:r>
        <w:tab/>
        <w:t xml:space="preserve">am </w:t>
      </w:r>
      <w:hyperlink r:id="rId344"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5"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7B413FF6" w:rsidR="005A6B2E" w:rsidRDefault="005A6B2E" w:rsidP="005A6B2E">
      <w:pPr>
        <w:pStyle w:val="AmdtsEntries"/>
      </w:pPr>
      <w:r>
        <w:tab/>
        <w:t xml:space="preserve">sub </w:t>
      </w:r>
      <w:hyperlink r:id="rId346" w:tooltip="Gaming Machine (Reform) Amendment Act 2015" w:history="1">
        <w:r>
          <w:rPr>
            <w:rStyle w:val="charCitHyperlinkAbbrev"/>
          </w:rPr>
          <w:t>A2015</w:t>
        </w:r>
        <w:r>
          <w:rPr>
            <w:rStyle w:val="charCitHyperlinkAbbrev"/>
          </w:rPr>
          <w:noBreakHyphen/>
          <w:t>21</w:t>
        </w:r>
      </w:hyperlink>
      <w:r>
        <w:t xml:space="preserve"> s 4</w:t>
      </w:r>
    </w:p>
    <w:p w14:paraId="1D863A7B" w14:textId="52BD95F6" w:rsidR="005A6B2E" w:rsidRDefault="005A6B2E" w:rsidP="005A6B2E">
      <w:pPr>
        <w:pStyle w:val="AmdtsEntries"/>
      </w:pPr>
      <w:r>
        <w:tab/>
        <w:t xml:space="preserve">om </w:t>
      </w:r>
      <w:hyperlink r:id="rId347" w:tooltip="Casino (Electronic Gaming) Act 2017" w:history="1">
        <w:r>
          <w:rPr>
            <w:rStyle w:val="charCitHyperlinkAbbrev"/>
          </w:rPr>
          <w:t>A2017</w:t>
        </w:r>
        <w:r>
          <w:rPr>
            <w:rStyle w:val="charCitHyperlinkAbbrev"/>
          </w:rPr>
          <w:noBreakHyphen/>
          <w:t>42</w:t>
        </w:r>
      </w:hyperlink>
      <w:r>
        <w:t xml:space="preserve"> amdt 3.13</w:t>
      </w:r>
    </w:p>
    <w:p w14:paraId="417E3595" w14:textId="78654130" w:rsidR="005A6B2E" w:rsidRDefault="005A6B2E" w:rsidP="005A6B2E">
      <w:pPr>
        <w:pStyle w:val="AmdtsEntries"/>
      </w:pPr>
      <w:r>
        <w:tab/>
        <w:t xml:space="preserve">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0F502A0" w14:textId="360234FD" w:rsidR="00934843" w:rsidRPr="005A6B2E" w:rsidRDefault="00934843" w:rsidP="00934843">
      <w:pPr>
        <w:pStyle w:val="AmdtsEntries"/>
      </w:pPr>
      <w:r>
        <w:tab/>
        <w:t xml:space="preserve">om </w:t>
      </w:r>
      <w:hyperlink r:id="rId349" w:tooltip="Gaming Machine (Compulsory Surrender) Amendment Act 2024" w:history="1">
        <w:r>
          <w:rPr>
            <w:rStyle w:val="charCitHyperlinkAbbrev"/>
          </w:rPr>
          <w:t>A2024-50</w:t>
        </w:r>
      </w:hyperlink>
      <w:r>
        <w:t xml:space="preserve"> s 5</w:t>
      </w:r>
    </w:p>
    <w:p w14:paraId="553EA1FD" w14:textId="56050C74" w:rsidR="005A6B2E" w:rsidRDefault="005A6B2E" w:rsidP="005A6B2E">
      <w:pPr>
        <w:pStyle w:val="AmdtsEntries"/>
      </w:pPr>
      <w:r>
        <w:tab/>
        <w:t xml:space="preserve">def </w:t>
      </w:r>
      <w:r w:rsidRPr="005A6B2E">
        <w:rPr>
          <w:rStyle w:val="charBoldItals"/>
        </w:rPr>
        <w:t>census day</w:t>
      </w:r>
      <w:r>
        <w:t xml:space="preserve"> 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52900B9" w14:textId="292FB074" w:rsidR="00934843" w:rsidRPr="005A6B2E" w:rsidRDefault="00934843" w:rsidP="00934843">
      <w:pPr>
        <w:pStyle w:val="AmdtsEntriesDefL2"/>
      </w:pPr>
      <w:r>
        <w:tab/>
        <w:t xml:space="preserve">om </w:t>
      </w:r>
      <w:hyperlink r:id="rId351" w:tooltip="Gaming Machine (Compulsory Surrender) Amendment Act 2024" w:history="1">
        <w:r>
          <w:rPr>
            <w:rStyle w:val="charCitHyperlinkAbbrev"/>
          </w:rPr>
          <w:t>A2024-50</w:t>
        </w:r>
      </w:hyperlink>
      <w:r>
        <w:t xml:space="preserve"> s 5</w:t>
      </w:r>
    </w:p>
    <w:p w14:paraId="4EE95F2E" w14:textId="4A405129" w:rsidR="000579E2" w:rsidRDefault="000579E2" w:rsidP="000579E2">
      <w:pPr>
        <w:pStyle w:val="AmdtsEntries"/>
      </w:pPr>
      <w:r>
        <w:tab/>
        <w:t xml:space="preserve">def </w:t>
      </w:r>
      <w:r>
        <w:rPr>
          <w:rStyle w:val="charBoldItals"/>
        </w:rPr>
        <w:t>compulsory surrender day</w:t>
      </w:r>
      <w:r>
        <w:t xml:space="preserve"> 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D4E56E2" w14:textId="7BDEA825" w:rsidR="00934843" w:rsidRPr="005A6B2E" w:rsidRDefault="00934843" w:rsidP="00934843">
      <w:pPr>
        <w:pStyle w:val="AmdtsEntriesDefL2"/>
      </w:pPr>
      <w:r>
        <w:tab/>
        <w:t xml:space="preserve">om </w:t>
      </w:r>
      <w:hyperlink r:id="rId353" w:tooltip="Gaming Machine (Compulsory Surrender) Amendment Act 2024" w:history="1">
        <w:r>
          <w:rPr>
            <w:rStyle w:val="charCitHyperlinkAbbrev"/>
          </w:rPr>
          <w:t>A2024-50</w:t>
        </w:r>
      </w:hyperlink>
      <w:r>
        <w:t xml:space="preserve"> s 5</w:t>
      </w:r>
    </w:p>
    <w:p w14:paraId="035EB330" w14:textId="2B9AA712"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7AB43A0" w14:textId="3CC0A9C5" w:rsidR="00934843" w:rsidRPr="005A6B2E" w:rsidRDefault="00934843" w:rsidP="00934843">
      <w:pPr>
        <w:pStyle w:val="AmdtsEntriesDefL2"/>
      </w:pPr>
      <w:r>
        <w:tab/>
        <w:t xml:space="preserve">om </w:t>
      </w:r>
      <w:hyperlink r:id="rId355" w:tooltip="Gaming Machine (Compulsory Surrender) Amendment Act 2024" w:history="1">
        <w:r>
          <w:rPr>
            <w:rStyle w:val="charCitHyperlinkAbbrev"/>
          </w:rPr>
          <w:t>A2024-50</w:t>
        </w:r>
      </w:hyperlink>
      <w:r>
        <w:t xml:space="preserve"> s 5</w:t>
      </w:r>
    </w:p>
    <w:p w14:paraId="0292385F" w14:textId="4B03772F"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73F8DC3" w14:textId="2561A853" w:rsidR="00934843" w:rsidRPr="005A6B2E" w:rsidRDefault="00934843" w:rsidP="00934843">
      <w:pPr>
        <w:pStyle w:val="AmdtsEntriesDefL2"/>
      </w:pPr>
      <w:r>
        <w:tab/>
        <w:t xml:space="preserve">om </w:t>
      </w:r>
      <w:hyperlink r:id="rId357" w:tooltip="Gaming Machine (Compulsory Surrender) Amendment Act 2024" w:history="1">
        <w:r>
          <w:rPr>
            <w:rStyle w:val="charCitHyperlinkAbbrev"/>
          </w:rPr>
          <w:t>A2024-50</w:t>
        </w:r>
      </w:hyperlink>
      <w:r>
        <w:t xml:space="preserve"> s 5</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7CA5C932" w:rsidR="00B22C99" w:rsidRDefault="00B22C99" w:rsidP="00B22C99">
      <w:pPr>
        <w:pStyle w:val="AmdtsEntries"/>
      </w:pPr>
      <w:r>
        <w:tab/>
        <w:t xml:space="preserve">(prev div 2A.1 hdg) ins </w:t>
      </w:r>
      <w:hyperlink r:id="rId358"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35A2AC8D" w:rsidR="00A77462" w:rsidRDefault="00A77462" w:rsidP="00A77462">
      <w:pPr>
        <w:pStyle w:val="AmdtsEntries"/>
      </w:pPr>
      <w:r>
        <w:tab/>
        <w:t xml:space="preserve">om </w:t>
      </w:r>
      <w:hyperlink r:id="rId359" w:tooltip="Gaming Machine (Reform) Amendment Act 2015" w:history="1">
        <w:r>
          <w:rPr>
            <w:rStyle w:val="charCitHyperlinkAbbrev"/>
          </w:rPr>
          <w:t>A2015</w:t>
        </w:r>
        <w:r>
          <w:rPr>
            <w:rStyle w:val="charCitHyperlinkAbbrev"/>
          </w:rPr>
          <w:noBreakHyphen/>
          <w:t>21</w:t>
        </w:r>
      </w:hyperlink>
      <w:r>
        <w:t xml:space="preserve"> s 4</w:t>
      </w:r>
    </w:p>
    <w:p w14:paraId="35DBE435" w14:textId="09420ACD" w:rsidR="00B22C99" w:rsidRDefault="00B22C99" w:rsidP="00B22C99">
      <w:pPr>
        <w:pStyle w:val="AmdtsEntries"/>
      </w:pPr>
      <w:r>
        <w:tab/>
        <w:t xml:space="preserve">also ins </w:t>
      </w:r>
      <w:hyperlink r:id="rId36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692328CA" w:rsidR="000579E2" w:rsidRPr="000579E2" w:rsidRDefault="000579E2" w:rsidP="00B22C99">
      <w:pPr>
        <w:pStyle w:val="AmdtsEntries"/>
      </w:pPr>
      <w:r>
        <w:rPr>
          <w:b/>
        </w:rPr>
        <w:tab/>
      </w:r>
      <w:r>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66742EC2"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w:t>
      </w:r>
      <w:r w:rsidR="00F47F2E">
        <w:rPr>
          <w:u w:val="single"/>
        </w:rPr>
        <w:t>T</w:t>
      </w:r>
      <w:r w:rsidRPr="00A11ADB">
        <w:rPr>
          <w:u w:val="single"/>
        </w:rPr>
        <w:t xml:space="preserve"> (1))</w:t>
      </w:r>
    </w:p>
    <w:p w14:paraId="7BDEB767" w14:textId="77777777" w:rsidR="00416664" w:rsidRDefault="00416664" w:rsidP="00416664">
      <w:pPr>
        <w:pStyle w:val="AmdtsEntryHd"/>
      </w:pPr>
      <w:r w:rsidRPr="009545D2">
        <w:rPr>
          <w:color w:val="000000"/>
        </w:rPr>
        <w:lastRenderedPageBreak/>
        <w:t>Definitions—div 2A.2</w:t>
      </w:r>
    </w:p>
    <w:p w14:paraId="2A2EDF28" w14:textId="3E9ACC68" w:rsidR="00416664" w:rsidRDefault="00416664" w:rsidP="007367C5">
      <w:pPr>
        <w:pStyle w:val="AmdtsEntries"/>
        <w:keepNext/>
      </w:pPr>
      <w:r>
        <w:t>s 10A</w:t>
      </w:r>
      <w:r>
        <w:tab/>
        <w:t xml:space="preserve">ins </w:t>
      </w:r>
      <w:hyperlink r:id="rId362"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511EE42D" w:rsidR="00416664" w:rsidRDefault="00416664" w:rsidP="007367C5">
      <w:pPr>
        <w:pStyle w:val="AmdtsEntries"/>
        <w:keepNext/>
      </w:pPr>
      <w:r>
        <w:tab/>
        <w:t xml:space="preserve">om </w:t>
      </w:r>
      <w:hyperlink r:id="rId363" w:tooltip="Gaming Machine (Reform) Amendment Act 2015" w:history="1">
        <w:r>
          <w:rPr>
            <w:rStyle w:val="charCitHyperlinkAbbrev"/>
          </w:rPr>
          <w:t>A2015</w:t>
        </w:r>
        <w:r>
          <w:rPr>
            <w:rStyle w:val="charCitHyperlinkAbbrev"/>
          </w:rPr>
          <w:noBreakHyphen/>
          <w:t>21</w:t>
        </w:r>
      </w:hyperlink>
      <w:r>
        <w:t xml:space="preserve"> s 4</w:t>
      </w:r>
    </w:p>
    <w:p w14:paraId="57739D2F" w14:textId="7409CE1C" w:rsidR="00416664" w:rsidRDefault="00416664" w:rsidP="007367C5">
      <w:pPr>
        <w:pStyle w:val="AmdtsEntries"/>
        <w:keepNext/>
      </w:pP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20A18B54" w:rsidR="00A11ADB" w:rsidRPr="00A11ADB" w:rsidRDefault="00A11ADB" w:rsidP="007367C5">
      <w:pPr>
        <w:pStyle w:val="AmdtsEntries"/>
        <w:keepNext/>
        <w:rPr>
          <w:u w:val="single"/>
        </w:rPr>
      </w:pPr>
      <w:r>
        <w:tab/>
      </w:r>
      <w:r w:rsidRPr="00A11ADB">
        <w:rPr>
          <w:u w:val="single"/>
        </w:rPr>
        <w:t>exp 1 April 202</w:t>
      </w:r>
      <w:r w:rsidR="00452DFE">
        <w:rPr>
          <w:u w:val="single"/>
        </w:rPr>
        <w:t>8</w:t>
      </w:r>
      <w:r w:rsidRPr="00A11ADB">
        <w:rPr>
          <w:u w:val="single"/>
        </w:rPr>
        <w:t xml:space="preserve"> (s 10</w:t>
      </w:r>
      <w:r w:rsidR="00F47F2E">
        <w:rPr>
          <w:u w:val="single"/>
        </w:rPr>
        <w:t>T</w:t>
      </w:r>
      <w:r w:rsidRPr="00A11ADB">
        <w:rPr>
          <w:u w:val="single"/>
        </w:rPr>
        <w:t xml:space="preserve"> (1))</w:t>
      </w:r>
    </w:p>
    <w:p w14:paraId="0CDFBC76" w14:textId="05648118"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44E7EEA7"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0309CFF5" w14:textId="0C177630" w:rsidR="00416664" w:rsidRPr="002C3B7E" w:rsidRDefault="00416664" w:rsidP="00416664">
      <w:pPr>
        <w:pStyle w:val="AmdtsEntries"/>
      </w:pPr>
      <w:r>
        <w:tab/>
        <w:t xml:space="preserve">def </w:t>
      </w:r>
      <w:r>
        <w:rPr>
          <w:rStyle w:val="charBoldItals"/>
        </w:rPr>
        <w:t>voluntary surrender agreement</w:t>
      </w:r>
      <w:r>
        <w:t xml:space="preserve"> ins </w:t>
      </w:r>
      <w:hyperlink r:id="rId36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4DB7AFD6"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64693CF1" w14:textId="42D93981" w:rsidR="00416664" w:rsidRPr="002C3B7E" w:rsidRDefault="00416664" w:rsidP="00416664">
      <w:pPr>
        <w:pStyle w:val="AmdtsEntries"/>
      </w:pPr>
      <w:r>
        <w:tab/>
        <w:t xml:space="preserve">def </w:t>
      </w:r>
      <w:r>
        <w:rPr>
          <w:rStyle w:val="charBoldItals"/>
        </w:rPr>
        <w:t>voluntary surrender day</w:t>
      </w:r>
      <w:r>
        <w:t xml:space="preserve"> ins </w:t>
      </w:r>
      <w:hyperlink r:id="rId36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7AA59350"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0E10F2C5" w14:textId="1E01D111" w:rsidR="00416664" w:rsidRPr="002C3B7E" w:rsidRDefault="00416664" w:rsidP="00416664">
      <w:pPr>
        <w:pStyle w:val="AmdtsEntries"/>
      </w:pPr>
      <w:r>
        <w:tab/>
        <w:t xml:space="preserve">def </w:t>
      </w:r>
      <w:r>
        <w:rPr>
          <w:rStyle w:val="charBoldItals"/>
        </w:rPr>
        <w:t>voluntary surrender notice</w:t>
      </w:r>
      <w:r>
        <w:t xml:space="preserve"> ins </w:t>
      </w:r>
      <w:hyperlink r:id="rId36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726FEDCE"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58EA5924" w14:textId="77777777" w:rsidR="00416664" w:rsidRDefault="00416664" w:rsidP="00B22C99">
      <w:pPr>
        <w:pStyle w:val="AmdtsEntryHd"/>
        <w:rPr>
          <w:color w:val="000000"/>
        </w:rPr>
      </w:pPr>
      <w:r w:rsidRPr="009545D2">
        <w:rPr>
          <w:color w:val="000000"/>
        </w:rPr>
        <w:t>Notifying authorisations for surrender during voluntary surrender period</w:t>
      </w:r>
    </w:p>
    <w:p w14:paraId="316AAE5E" w14:textId="0B58F699" w:rsidR="00416664" w:rsidRDefault="00416664" w:rsidP="00416664">
      <w:pPr>
        <w:pStyle w:val="AmdtsEntries"/>
      </w:pPr>
      <w:r>
        <w:t>s 10B</w:t>
      </w:r>
      <w:r>
        <w:tab/>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EEDF49A" w14:textId="62FBA17F" w:rsidR="00934843" w:rsidRPr="00416664" w:rsidRDefault="00934843" w:rsidP="00416664">
      <w:pPr>
        <w:pStyle w:val="AmdtsEntries"/>
      </w:pPr>
      <w:r>
        <w:tab/>
        <w:t xml:space="preserve">am </w:t>
      </w:r>
      <w:hyperlink r:id="rId370" w:tooltip="Gaming Machine (Compulsory Surrender) Amendment Act 2024" w:history="1">
        <w:r>
          <w:rPr>
            <w:rStyle w:val="charCitHyperlinkAbbrev"/>
          </w:rPr>
          <w:t>A2024-50</w:t>
        </w:r>
      </w:hyperlink>
      <w:r>
        <w:t xml:space="preserve"> s 6</w:t>
      </w:r>
    </w:p>
    <w:p w14:paraId="64B02264" w14:textId="3998D8DE"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509DCBD5" w:rsidR="00F50A06" w:rsidRDefault="00F50A06" w:rsidP="00F50A06">
      <w:pPr>
        <w:pStyle w:val="AmdtsEntries"/>
      </w:pPr>
      <w:r>
        <w:t>s 10C</w:t>
      </w:r>
      <w:r>
        <w:tab/>
        <w:t xml:space="preserve">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142CA69" w14:textId="607F5CD3" w:rsidR="002D4AB1" w:rsidRPr="00416664" w:rsidRDefault="002D4AB1" w:rsidP="00F50A06">
      <w:pPr>
        <w:pStyle w:val="AmdtsEntries"/>
      </w:pPr>
      <w:r>
        <w:tab/>
        <w:t xml:space="preserve">am </w:t>
      </w:r>
      <w:hyperlink r:id="rId372" w:tooltip="Justice and Community Safety Legislation Amendment Act 2022 (No 2)" w:history="1">
        <w:r>
          <w:rPr>
            <w:rStyle w:val="charCitHyperlinkAbbrev"/>
          </w:rPr>
          <w:t>A2023</w:t>
        </w:r>
        <w:r>
          <w:rPr>
            <w:rStyle w:val="charCitHyperlinkAbbrev"/>
          </w:rPr>
          <w:noBreakHyphen/>
          <w:t>42</w:t>
        </w:r>
      </w:hyperlink>
      <w:r>
        <w:t xml:space="preserve"> s 39</w:t>
      </w:r>
      <w:r w:rsidR="000567D7">
        <w:t>; pars renum R53 LA</w:t>
      </w:r>
    </w:p>
    <w:p w14:paraId="788397CE" w14:textId="4EE6EF58"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03308561" w:rsidR="00F50A06" w:rsidRPr="00416664" w:rsidRDefault="00F50A06" w:rsidP="00F50A06">
      <w:pPr>
        <w:pStyle w:val="AmdtsEntries"/>
      </w:pPr>
      <w:r>
        <w:t>s 10D</w:t>
      </w:r>
      <w:r>
        <w:tab/>
        <w:t xml:space="preserve">ins </w:t>
      </w:r>
      <w:hyperlink r:id="rId37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1D070D20"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0ECB2550" w:rsidR="00F50A06" w:rsidRDefault="00F50A06" w:rsidP="00F50A06">
      <w:pPr>
        <w:pStyle w:val="AmdtsEntries"/>
      </w:pPr>
      <w:r>
        <w:t>s 10E</w:t>
      </w:r>
      <w:r>
        <w:tab/>
        <w:t xml:space="preserve">ins </w:t>
      </w:r>
      <w:hyperlink r:id="rId37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9E06827" w14:textId="781FD1E8" w:rsidR="00FD73E9" w:rsidRPr="00AF6584" w:rsidRDefault="00AF6584" w:rsidP="00F50A06">
      <w:pPr>
        <w:pStyle w:val="AmdtsEntries"/>
        <w:rPr>
          <w:u w:val="single"/>
        </w:rPr>
      </w:pPr>
      <w:r>
        <w:tab/>
      </w:r>
      <w:r w:rsidRPr="00A11ADB">
        <w:rPr>
          <w:u w:val="single"/>
        </w:rPr>
        <w:t>exp 1 April 202</w:t>
      </w:r>
      <w:r>
        <w:rPr>
          <w:u w:val="single"/>
        </w:rPr>
        <w:t>8</w:t>
      </w:r>
      <w:r w:rsidRPr="00A11ADB">
        <w:rPr>
          <w:u w:val="single"/>
        </w:rPr>
        <w:t xml:space="preserve"> (s 10</w:t>
      </w:r>
      <w:r>
        <w:rPr>
          <w:u w:val="single"/>
        </w:rPr>
        <w:t>T</w:t>
      </w:r>
      <w:r w:rsidRPr="00A11ADB">
        <w:rPr>
          <w:u w:val="single"/>
        </w:rPr>
        <w:t xml:space="preserve"> (1))</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4EB18C53" w:rsidR="00EE4F3B" w:rsidRPr="00EE4F3B" w:rsidRDefault="00F50A06" w:rsidP="00F50A06">
      <w:pPr>
        <w:pStyle w:val="AmdtsEntries"/>
      </w:pPr>
      <w:r>
        <w:t>s 10F</w:t>
      </w:r>
      <w:r w:rsidR="00EE4F3B">
        <w:t xml:space="preserve"> hdg</w:t>
      </w:r>
      <w:r w:rsidR="00EE4F3B">
        <w:tab/>
        <w:t xml:space="preserve">sub </w:t>
      </w:r>
      <w:hyperlink r:id="rId375"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05491AF8" w:rsidR="00F50A06" w:rsidRPr="00416664" w:rsidRDefault="00EE4F3B" w:rsidP="00EE4F3B">
      <w:pPr>
        <w:pStyle w:val="AmdtsEntries"/>
      </w:pPr>
      <w:r>
        <w:t>s 10F</w:t>
      </w:r>
      <w:r w:rsidR="00F50A06">
        <w:tab/>
        <w:t xml:space="preserve">ins </w:t>
      </w:r>
      <w:hyperlink r:id="rId376"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3DE05329"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w:t>
      </w:r>
      <w:r w:rsidR="00F47F2E">
        <w:rPr>
          <w:u w:val="single"/>
        </w:rPr>
        <w:t>T</w:t>
      </w:r>
      <w:r w:rsidRPr="00A11ADB">
        <w:rPr>
          <w:u w:val="single"/>
        </w:rPr>
        <w:t xml:space="preserve">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659FFCFD" w:rsidR="00F50A06" w:rsidRPr="00FC0CD9" w:rsidRDefault="00F50A06" w:rsidP="00F50A06">
      <w:pPr>
        <w:pStyle w:val="AmdtsEntries"/>
      </w:pPr>
      <w:r w:rsidRPr="00FC0CD9">
        <w:t>s 10G</w:t>
      </w:r>
      <w:r w:rsidRPr="00FC0CD9">
        <w:tab/>
        <w:t xml:space="preserve">ins </w:t>
      </w:r>
      <w:hyperlink r:id="rId377" w:tooltip="Gaming Legislation Amendment Act 2018" w:history="1">
        <w:r w:rsidRPr="00FC0CD9">
          <w:rPr>
            <w:rStyle w:val="charCitHyperlinkAbbrev"/>
          </w:rPr>
          <w:t>A2018</w:t>
        </w:r>
        <w:r w:rsidRPr="00FC0CD9">
          <w:rPr>
            <w:rStyle w:val="charCitHyperlinkAbbrev"/>
          </w:rPr>
          <w:noBreakHyphen/>
          <w:t>45</w:t>
        </w:r>
      </w:hyperlink>
      <w:r w:rsidRPr="00FC0CD9">
        <w:t xml:space="preserve"> s 20</w:t>
      </w:r>
    </w:p>
    <w:p w14:paraId="77BCEB70" w14:textId="731274F3" w:rsidR="003368C2" w:rsidRDefault="003368C2" w:rsidP="00F50A06">
      <w:pPr>
        <w:pStyle w:val="AmdtsEntries"/>
      </w:pPr>
      <w:r w:rsidRPr="00FC0CD9">
        <w:tab/>
        <w:t xml:space="preserve">am </w:t>
      </w:r>
      <w:hyperlink r:id="rId378" w:tooltip="Gaming Machine Amendment Act 2024" w:history="1">
        <w:r w:rsidRPr="00FC0CD9">
          <w:rPr>
            <w:rStyle w:val="charCitHyperlinkAbbrev"/>
          </w:rPr>
          <w:t>A2024</w:t>
        </w:r>
        <w:r w:rsidRPr="00FC0CD9">
          <w:rPr>
            <w:rStyle w:val="charCitHyperlinkAbbrev"/>
          </w:rPr>
          <w:noBreakHyphen/>
          <w:t>1</w:t>
        </w:r>
      </w:hyperlink>
      <w:r w:rsidRPr="00FC0CD9">
        <w:t xml:space="preserve"> s 5</w:t>
      </w:r>
    </w:p>
    <w:p w14:paraId="2BC51A4B" w14:textId="77777777" w:rsidR="00A8726A" w:rsidRPr="00375F2E" w:rsidRDefault="00A8726A" w:rsidP="00F50A06">
      <w:pPr>
        <w:pStyle w:val="AmdtsEntries"/>
      </w:pPr>
      <w:r>
        <w:tab/>
      </w:r>
      <w:r w:rsidRPr="003A2BA6">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57D5CC15" w:rsidR="00F50A06" w:rsidRDefault="00F50A06" w:rsidP="00F50A06">
      <w:pPr>
        <w:pStyle w:val="AmdtsEntries"/>
      </w:pPr>
      <w:r>
        <w:t>s 10H</w:t>
      </w:r>
      <w:r>
        <w:tab/>
        <w:t xml:space="preserve">ins </w:t>
      </w:r>
      <w:hyperlink r:id="rId37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2209A6" w14:textId="148AF0C3" w:rsidR="000567D7" w:rsidRPr="00416664" w:rsidRDefault="000567D7" w:rsidP="00F50A06">
      <w:pPr>
        <w:pStyle w:val="AmdtsEntries"/>
      </w:pPr>
      <w:r>
        <w:tab/>
        <w:t xml:space="preserve">am </w:t>
      </w:r>
      <w:hyperlink r:id="rId380" w:tooltip="Justice and Community Safety Legislation Amendment Act 2022 (No 2)" w:history="1">
        <w:r>
          <w:rPr>
            <w:rStyle w:val="charCitHyperlinkAbbrev"/>
          </w:rPr>
          <w:t>A2023</w:t>
        </w:r>
        <w:r>
          <w:rPr>
            <w:rStyle w:val="charCitHyperlinkAbbrev"/>
          </w:rPr>
          <w:noBreakHyphen/>
          <w:t>42</w:t>
        </w:r>
      </w:hyperlink>
      <w:r>
        <w:t xml:space="preserve"> s 40</w:t>
      </w:r>
      <w:r w:rsidR="00B2363A">
        <w:t xml:space="preserve">; </w:t>
      </w:r>
      <w:hyperlink r:id="rId381" w:tooltip="Planning (Consequential Amendments) Act 2023" w:history="1">
        <w:r w:rsidR="00B2363A">
          <w:rPr>
            <w:rStyle w:val="charCitHyperlinkAbbrev"/>
          </w:rPr>
          <w:t>A2023</w:t>
        </w:r>
        <w:r w:rsidR="00B2363A">
          <w:rPr>
            <w:rStyle w:val="charCitHyperlinkAbbrev"/>
          </w:rPr>
          <w:noBreakHyphen/>
          <w:t>36</w:t>
        </w:r>
      </w:hyperlink>
      <w:r w:rsidR="00B2363A">
        <w:t xml:space="preserve"> amdt 1.158</w:t>
      </w:r>
    </w:p>
    <w:p w14:paraId="71410B73" w14:textId="71CAA1D9"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w:t>
      </w:r>
      <w:r w:rsidR="00384209">
        <w:rPr>
          <w:u w:val="single"/>
        </w:rPr>
        <w:t>T</w:t>
      </w:r>
      <w:r w:rsidRPr="00A11ADB">
        <w:rPr>
          <w:u w:val="single"/>
        </w:rPr>
        <w:t xml:space="preserve"> (1))</w:t>
      </w:r>
    </w:p>
    <w:p w14:paraId="67612FAA" w14:textId="77777777" w:rsidR="00B22C99" w:rsidRDefault="00F50A06" w:rsidP="00B22C99">
      <w:pPr>
        <w:pStyle w:val="AmdtsEntryHd"/>
      </w:pPr>
      <w:r w:rsidRPr="009545D2">
        <w:rPr>
          <w:color w:val="000000"/>
        </w:rPr>
        <w:lastRenderedPageBreak/>
        <w:t>Compulsory surrenders</w:t>
      </w:r>
    </w:p>
    <w:p w14:paraId="166E7463" w14:textId="77777777" w:rsidR="00F50A06" w:rsidRPr="00F50A06" w:rsidRDefault="00B22C99" w:rsidP="00952B39">
      <w:pPr>
        <w:pStyle w:val="AmdtsEntries"/>
        <w:keepNext/>
        <w:rPr>
          <w:b/>
        </w:rPr>
      </w:pPr>
      <w:r>
        <w:t>div 2A.3 hdg</w:t>
      </w:r>
      <w:r w:rsidR="00F50A06">
        <w:tab/>
      </w:r>
      <w:r w:rsidR="00F50A06">
        <w:rPr>
          <w:b/>
        </w:rPr>
        <w:t>orig div 2A.3 hdg</w:t>
      </w:r>
    </w:p>
    <w:p w14:paraId="2673B576" w14:textId="79CF9C7F" w:rsidR="00B22C99" w:rsidRDefault="00B22C99" w:rsidP="00952B39">
      <w:pPr>
        <w:pStyle w:val="AmdtsEntries"/>
        <w:keepNext/>
      </w:pPr>
      <w:r>
        <w:tab/>
        <w:t xml:space="preserve">(prev div 2A.2 hdg) ins </w:t>
      </w:r>
      <w:hyperlink r:id="rId382"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952B39">
      <w:pPr>
        <w:pStyle w:val="AmdtsEntries"/>
        <w:keepNext/>
      </w:pPr>
      <w:r>
        <w:tab/>
        <w:t>renum as div 2A.3 hdg R20 LA</w:t>
      </w:r>
    </w:p>
    <w:p w14:paraId="217169E6" w14:textId="02BBBA92" w:rsidR="00A77462" w:rsidRDefault="00A77462" w:rsidP="00952B39">
      <w:pPr>
        <w:pStyle w:val="AmdtsEntries"/>
        <w:keepNext/>
      </w:pPr>
      <w:r>
        <w:tab/>
        <w:t xml:space="preserve">om </w:t>
      </w:r>
      <w:hyperlink r:id="rId383" w:tooltip="Gaming Machine (Reform) Amendment Act 2015" w:history="1">
        <w:r>
          <w:rPr>
            <w:rStyle w:val="charCitHyperlinkAbbrev"/>
          </w:rPr>
          <w:t>A2015</w:t>
        </w:r>
        <w:r>
          <w:rPr>
            <w:rStyle w:val="charCitHyperlinkAbbrev"/>
          </w:rPr>
          <w:noBreakHyphen/>
          <w:t>21</w:t>
        </w:r>
      </w:hyperlink>
      <w:r>
        <w:t xml:space="preserve"> s 4</w:t>
      </w:r>
    </w:p>
    <w:p w14:paraId="16F86C82" w14:textId="1A629E85" w:rsidR="00B22C99" w:rsidRDefault="00B22C99" w:rsidP="00952B39">
      <w:pPr>
        <w:pStyle w:val="AmdtsEntries"/>
        <w:keepNext/>
      </w:pPr>
      <w:r>
        <w:tab/>
        <w:t xml:space="preserve">also ins </w:t>
      </w:r>
      <w:hyperlink r:id="rId384"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952B39">
      <w:pPr>
        <w:pStyle w:val="AmdtsEntries"/>
        <w:keepNext/>
      </w:pPr>
      <w:r>
        <w:tab/>
        <w:t>renum as div 2A.4 hdg</w:t>
      </w:r>
    </w:p>
    <w:p w14:paraId="405E799B" w14:textId="77777777" w:rsidR="00F50A06" w:rsidRDefault="00F50A06" w:rsidP="00952B39">
      <w:pPr>
        <w:pStyle w:val="AmdtsEntries"/>
        <w:keepNext/>
        <w:rPr>
          <w:b/>
        </w:rPr>
      </w:pPr>
      <w:r>
        <w:tab/>
      </w:r>
      <w:r>
        <w:rPr>
          <w:b/>
        </w:rPr>
        <w:t>pres div 2A.3 hdg</w:t>
      </w:r>
    </w:p>
    <w:p w14:paraId="036C18D0" w14:textId="39752096" w:rsidR="00F50A06" w:rsidRPr="00F50A06" w:rsidRDefault="00F50A06" w:rsidP="00B22C99">
      <w:pPr>
        <w:pStyle w:val="AmdtsEntries"/>
      </w:pPr>
      <w:r>
        <w:rPr>
          <w:b/>
        </w:rPr>
        <w:tab/>
      </w:r>
      <w:r>
        <w:t xml:space="preserve">ins </w:t>
      </w:r>
      <w:hyperlink r:id="rId38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Default="00A8726A" w:rsidP="00A8726A">
      <w:pPr>
        <w:pStyle w:val="AmdtsEntries"/>
      </w:pPr>
      <w:r w:rsidRPr="004E2067">
        <w:tab/>
        <w:t>exp 31 December 2020 (s 10U (3))</w:t>
      </w:r>
    </w:p>
    <w:p w14:paraId="1BC3D9EF" w14:textId="2A6D7905" w:rsidR="00731081" w:rsidRDefault="00731081" w:rsidP="00A8726A">
      <w:pPr>
        <w:pStyle w:val="AmdtsEntries"/>
      </w:pPr>
      <w:r>
        <w:tab/>
        <w:t xml:space="preserve">ins </w:t>
      </w:r>
      <w:hyperlink r:id="rId386" w:tooltip="Gaming Machine (Compulsory Surrender) Amendment Act 2024" w:history="1">
        <w:r>
          <w:rPr>
            <w:rStyle w:val="charCitHyperlinkAbbrev"/>
          </w:rPr>
          <w:t>A2024-50</w:t>
        </w:r>
      </w:hyperlink>
      <w:r>
        <w:t xml:space="preserve"> s 7</w:t>
      </w:r>
    </w:p>
    <w:p w14:paraId="2F0E28B6" w14:textId="0CCE4F2E" w:rsidR="00F47F2E" w:rsidRPr="00F47F2E" w:rsidRDefault="00F47F2E" w:rsidP="00A8726A">
      <w:pPr>
        <w:pStyle w:val="AmdtsEntries"/>
        <w:rPr>
          <w:rStyle w:val="charUnderline"/>
        </w:rPr>
      </w:pPr>
      <w:r>
        <w:tab/>
      </w:r>
      <w:r w:rsidRPr="00F47F2E">
        <w:rPr>
          <w:rStyle w:val="charUnderline"/>
        </w:rPr>
        <w:t>exp 31 December 2025 (s 10T (2))</w:t>
      </w:r>
    </w:p>
    <w:p w14:paraId="613F3CDB" w14:textId="77777777" w:rsidR="00EF7F92" w:rsidRDefault="00EF7F92" w:rsidP="00EF7F92">
      <w:pPr>
        <w:pStyle w:val="AmdtsEntryHd"/>
        <w:rPr>
          <w:color w:val="000000"/>
        </w:rPr>
      </w:pPr>
      <w:r w:rsidRPr="009545D2">
        <w:rPr>
          <w:color w:val="000000"/>
        </w:rPr>
        <w:t>Definitions—div 2A.3</w:t>
      </w:r>
    </w:p>
    <w:p w14:paraId="520E93B8" w14:textId="5966BF1F" w:rsidR="00EF7F92" w:rsidRDefault="00EF7F92" w:rsidP="00EF7F92">
      <w:pPr>
        <w:pStyle w:val="AmdtsEntries"/>
      </w:pPr>
      <w:r>
        <w:t>s 10I</w:t>
      </w:r>
      <w:r>
        <w:tab/>
        <w:t xml:space="preserve">ins </w:t>
      </w:r>
      <w:hyperlink r:id="rId38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0C2D4E16" w14:textId="183C8260" w:rsidR="00731081" w:rsidRPr="004E2067" w:rsidRDefault="00731081" w:rsidP="00731081">
      <w:pPr>
        <w:pStyle w:val="AmdtsEntries"/>
      </w:pPr>
      <w:r>
        <w:tab/>
        <w:t xml:space="preserve">ins </w:t>
      </w:r>
      <w:hyperlink r:id="rId388" w:tooltip="Gaming Machine (Compulsory Surrender) Amendment Act 2024" w:history="1">
        <w:r>
          <w:rPr>
            <w:rStyle w:val="charCitHyperlinkAbbrev"/>
          </w:rPr>
          <w:t>A2024-50</w:t>
        </w:r>
      </w:hyperlink>
      <w:r>
        <w:t xml:space="preserve"> s 7</w:t>
      </w:r>
    </w:p>
    <w:p w14:paraId="776C5149" w14:textId="77777777" w:rsidR="00F47F2E" w:rsidRPr="00F47F2E" w:rsidRDefault="00F47F2E" w:rsidP="00F47F2E">
      <w:pPr>
        <w:pStyle w:val="AmdtsEntries"/>
        <w:rPr>
          <w:rStyle w:val="charUnderline"/>
        </w:rPr>
      </w:pPr>
      <w:r>
        <w:tab/>
      </w:r>
      <w:r w:rsidRPr="00F47F2E">
        <w:rPr>
          <w:rStyle w:val="charUnderline"/>
        </w:rPr>
        <w:t>exp 31 December 2025 (s 10T (2))</w:t>
      </w:r>
    </w:p>
    <w:p w14:paraId="513601EF" w14:textId="2EF5AD3A" w:rsidR="00731081" w:rsidRPr="004E2067" w:rsidRDefault="00731081" w:rsidP="00731081">
      <w:pPr>
        <w:pStyle w:val="AmdtsEntries"/>
      </w:pPr>
      <w:r>
        <w:tab/>
        <w:t xml:space="preserve">def </w:t>
      </w:r>
      <w:r w:rsidRPr="00731081">
        <w:rPr>
          <w:rStyle w:val="charBoldItals"/>
        </w:rPr>
        <w:t>assessment</w:t>
      </w:r>
      <w:r>
        <w:t xml:space="preserve"> ins </w:t>
      </w:r>
      <w:hyperlink r:id="rId389" w:tooltip="Gaming Machine (Compulsory Surrender) Amendment Act 2024" w:history="1">
        <w:r>
          <w:rPr>
            <w:rStyle w:val="charCitHyperlinkAbbrev"/>
          </w:rPr>
          <w:t>A2024-50</w:t>
        </w:r>
      </w:hyperlink>
      <w:r>
        <w:t xml:space="preserve"> s 7</w:t>
      </w:r>
    </w:p>
    <w:p w14:paraId="72BD31FC"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5868F4A1" w14:textId="72542A68"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9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029C42C9" w14:textId="6E59C0D8" w:rsidR="00731081" w:rsidRPr="004E2067" w:rsidRDefault="00731081" w:rsidP="00731081">
      <w:pPr>
        <w:pStyle w:val="AmdtsEntriesDefL2"/>
      </w:pPr>
      <w:r>
        <w:tab/>
        <w:t xml:space="preserve">ins </w:t>
      </w:r>
      <w:hyperlink r:id="rId391" w:tooltip="Gaming Machine (Compulsory Surrender) Amendment Act 2024" w:history="1">
        <w:r>
          <w:rPr>
            <w:rStyle w:val="charCitHyperlinkAbbrev"/>
          </w:rPr>
          <w:t>A2024-50</w:t>
        </w:r>
      </w:hyperlink>
      <w:r>
        <w:t xml:space="preserve"> s 7</w:t>
      </w:r>
    </w:p>
    <w:p w14:paraId="463DD3BD"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2E01D0F1" w14:textId="5D57A39B" w:rsidR="00731081" w:rsidRPr="004E2067" w:rsidRDefault="00731081" w:rsidP="00731081">
      <w:pPr>
        <w:pStyle w:val="AmdtsEntries"/>
      </w:pPr>
      <w:r>
        <w:tab/>
        <w:t xml:space="preserve">def </w:t>
      </w:r>
      <w:r>
        <w:rPr>
          <w:rStyle w:val="charBoldItals"/>
        </w:rPr>
        <w:t>census day</w:t>
      </w:r>
      <w:r>
        <w:t xml:space="preserve"> ins </w:t>
      </w:r>
      <w:hyperlink r:id="rId392" w:tooltip="Gaming Machine (Compulsory Surrender) Amendment Act 2024" w:history="1">
        <w:r>
          <w:rPr>
            <w:rStyle w:val="charCitHyperlinkAbbrev"/>
          </w:rPr>
          <w:t>A2024-50</w:t>
        </w:r>
      </w:hyperlink>
      <w:r>
        <w:t xml:space="preserve"> s 7</w:t>
      </w:r>
    </w:p>
    <w:p w14:paraId="27A2B384"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696BD473" w14:textId="70A4306D" w:rsidR="00EF7F92" w:rsidRPr="004E2067" w:rsidRDefault="00EF7F92" w:rsidP="006267DF">
      <w:pPr>
        <w:pStyle w:val="AmdtsEntries"/>
        <w:keepNext/>
      </w:pPr>
      <w:r w:rsidRPr="004E2067">
        <w:tab/>
        <w:t xml:space="preserve">def </w:t>
      </w:r>
      <w:r w:rsidRPr="004E2067">
        <w:rPr>
          <w:rStyle w:val="charBoldItals"/>
        </w:rPr>
        <w:t>licensee</w:t>
      </w:r>
      <w:r w:rsidRPr="004E2067">
        <w:t xml:space="preserve"> ins </w:t>
      </w:r>
      <w:hyperlink r:id="rId39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6267DF">
      <w:pPr>
        <w:pStyle w:val="AmdtsEntriesDefL2"/>
        <w:keepNext/>
      </w:pPr>
      <w:r w:rsidRPr="004E2067">
        <w:tab/>
        <w:t>exp 31 December 2020 (s 10U (3))</w:t>
      </w:r>
    </w:p>
    <w:p w14:paraId="211D57C5" w14:textId="446FA1D0" w:rsidR="00731081" w:rsidRPr="004E2067" w:rsidRDefault="00731081" w:rsidP="00731081">
      <w:pPr>
        <w:pStyle w:val="AmdtsEntriesDefL2"/>
      </w:pPr>
      <w:r>
        <w:tab/>
        <w:t xml:space="preserve">ins </w:t>
      </w:r>
      <w:hyperlink r:id="rId394" w:tooltip="Gaming Machine (Compulsory Surrender) Amendment Act 2024" w:history="1">
        <w:r>
          <w:rPr>
            <w:rStyle w:val="charCitHyperlinkAbbrev"/>
          </w:rPr>
          <w:t>A2024-50</w:t>
        </w:r>
      </w:hyperlink>
      <w:r>
        <w:t xml:space="preserve"> s 7</w:t>
      </w:r>
    </w:p>
    <w:p w14:paraId="313C036C"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7CE14B96" w14:textId="47F893FA" w:rsidR="00EF7F92" w:rsidRPr="004E2067" w:rsidRDefault="00EF7F92" w:rsidP="006267DF">
      <w:pPr>
        <w:pStyle w:val="AmdtsEntries"/>
        <w:keepNext/>
      </w:pPr>
      <w:r w:rsidRPr="004E2067">
        <w:tab/>
        <w:t xml:space="preserve">def </w:t>
      </w:r>
      <w:r w:rsidRPr="004E2067">
        <w:rPr>
          <w:rStyle w:val="charBoldItals"/>
        </w:rPr>
        <w:t>surrender obligation</w:t>
      </w:r>
      <w:r w:rsidRPr="004E2067">
        <w:t xml:space="preserve"> ins </w:t>
      </w:r>
      <w:hyperlink r:id="rId39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6267DF">
      <w:pPr>
        <w:pStyle w:val="AmdtsEntriesDefL2"/>
        <w:keepNext/>
      </w:pPr>
      <w:r w:rsidRPr="004E2067">
        <w:tab/>
        <w:t>exp 31 December 2020 (s 10U (3))</w:t>
      </w:r>
    </w:p>
    <w:p w14:paraId="4D0D664E" w14:textId="28757AC4" w:rsidR="00731081" w:rsidRPr="004E2067" w:rsidRDefault="00731081" w:rsidP="00731081">
      <w:pPr>
        <w:pStyle w:val="AmdtsEntriesDefL2"/>
      </w:pPr>
      <w:r>
        <w:tab/>
        <w:t xml:space="preserve">ins </w:t>
      </w:r>
      <w:hyperlink r:id="rId396" w:tooltip="Gaming Machine (Compulsory Surrender) Amendment Act 2024" w:history="1">
        <w:r>
          <w:rPr>
            <w:rStyle w:val="charCitHyperlinkAbbrev"/>
          </w:rPr>
          <w:t>A2024-50</w:t>
        </w:r>
      </w:hyperlink>
      <w:r>
        <w:t xml:space="preserve"> s 7</w:t>
      </w:r>
    </w:p>
    <w:p w14:paraId="566FB8CC"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13833B4E" w14:textId="774E3AAB" w:rsidR="00EF7F92" w:rsidRPr="004E2067" w:rsidRDefault="00731081" w:rsidP="00EF7F92">
      <w:pPr>
        <w:pStyle w:val="AmdtsEntryHd"/>
        <w:rPr>
          <w:color w:val="000000"/>
        </w:rPr>
      </w:pPr>
      <w:r w:rsidRPr="00422095">
        <w:t>Assessment of surrender obligations</w:t>
      </w:r>
    </w:p>
    <w:p w14:paraId="2C86DCEE" w14:textId="40C5B237" w:rsidR="00EF7F92" w:rsidRPr="004E2067" w:rsidRDefault="00EF7F92" w:rsidP="00EF7F92">
      <w:pPr>
        <w:pStyle w:val="AmdtsEntries"/>
      </w:pPr>
      <w:r w:rsidRPr="004E2067">
        <w:t>s 10J</w:t>
      </w:r>
      <w:r w:rsidRPr="004E2067">
        <w:tab/>
        <w:t xml:space="preserve">ins </w:t>
      </w:r>
      <w:hyperlink r:id="rId39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68CF0845" w14:textId="3021CFA1" w:rsidR="00731081" w:rsidRPr="004E2067" w:rsidRDefault="00731081" w:rsidP="00731081">
      <w:pPr>
        <w:pStyle w:val="AmdtsEntries"/>
      </w:pPr>
      <w:r>
        <w:tab/>
        <w:t xml:space="preserve">ins </w:t>
      </w:r>
      <w:hyperlink r:id="rId398" w:tooltip="Gaming Machine (Compulsory Surrender) Amendment Act 2024" w:history="1">
        <w:r>
          <w:rPr>
            <w:rStyle w:val="charCitHyperlinkAbbrev"/>
          </w:rPr>
          <w:t>A2024-50</w:t>
        </w:r>
      </w:hyperlink>
      <w:r>
        <w:t xml:space="preserve"> s 7</w:t>
      </w:r>
    </w:p>
    <w:p w14:paraId="5B2CBE89" w14:textId="77777777" w:rsidR="00F47F2E" w:rsidRPr="00F47F2E" w:rsidRDefault="00F47F2E" w:rsidP="00F47F2E">
      <w:pPr>
        <w:pStyle w:val="AmdtsEntries"/>
        <w:rPr>
          <w:rStyle w:val="charUnderline"/>
        </w:rPr>
      </w:pPr>
      <w:r>
        <w:tab/>
      </w:r>
      <w:r w:rsidRPr="00F47F2E">
        <w:rPr>
          <w:rStyle w:val="charUnderline"/>
        </w:rPr>
        <w:t>exp 31 December 2025 (s 10T (2))</w:t>
      </w:r>
    </w:p>
    <w:p w14:paraId="55A5796D" w14:textId="61062BAE" w:rsidR="007913BF" w:rsidRPr="004E2067" w:rsidRDefault="00731081" w:rsidP="007913BF">
      <w:pPr>
        <w:pStyle w:val="AmdtsEntryHd"/>
        <w:rPr>
          <w:color w:val="000000"/>
        </w:rPr>
      </w:pPr>
      <w:r w:rsidRPr="00422095">
        <w:t>Assessment not to exceed target of 3</w:t>
      </w:r>
      <w:r>
        <w:t> </w:t>
      </w:r>
      <w:r w:rsidRPr="00422095">
        <w:t>500 authorisations</w:t>
      </w:r>
    </w:p>
    <w:p w14:paraId="48302509" w14:textId="2156F6FD" w:rsidR="007913BF" w:rsidRPr="004E2067" w:rsidRDefault="007913BF" w:rsidP="007913BF">
      <w:pPr>
        <w:pStyle w:val="AmdtsEntries"/>
      </w:pPr>
      <w:r w:rsidRPr="004E2067">
        <w:t>s 10K</w:t>
      </w:r>
      <w:r w:rsidRPr="004E2067">
        <w:tab/>
        <w:t xml:space="preserve">ins </w:t>
      </w:r>
      <w:hyperlink r:id="rId39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3A6F1BC8" w14:textId="6E9469E3" w:rsidR="00731081" w:rsidRPr="004E2067" w:rsidRDefault="00731081" w:rsidP="00731081">
      <w:pPr>
        <w:pStyle w:val="AmdtsEntries"/>
      </w:pPr>
      <w:r>
        <w:tab/>
        <w:t xml:space="preserve">ins </w:t>
      </w:r>
      <w:hyperlink r:id="rId400" w:tooltip="Gaming Machine (Compulsory Surrender) Amendment Act 2024" w:history="1">
        <w:r>
          <w:rPr>
            <w:rStyle w:val="charCitHyperlinkAbbrev"/>
          </w:rPr>
          <w:t>A2024-50</w:t>
        </w:r>
      </w:hyperlink>
      <w:r>
        <w:t xml:space="preserve"> s 7</w:t>
      </w:r>
    </w:p>
    <w:p w14:paraId="798C74B9" w14:textId="77777777" w:rsidR="00F47F2E" w:rsidRPr="00F47F2E" w:rsidRDefault="00F47F2E" w:rsidP="00F47F2E">
      <w:pPr>
        <w:pStyle w:val="AmdtsEntries"/>
        <w:rPr>
          <w:rStyle w:val="charUnderline"/>
        </w:rPr>
      </w:pPr>
      <w:r>
        <w:tab/>
      </w:r>
      <w:r w:rsidRPr="00F47F2E">
        <w:rPr>
          <w:rStyle w:val="charUnderline"/>
        </w:rPr>
        <w:t>exp 31 December 2025 (s 10T (2))</w:t>
      </w:r>
    </w:p>
    <w:p w14:paraId="604B27EF" w14:textId="1BFBADD5" w:rsidR="007913BF" w:rsidRPr="004E2067" w:rsidRDefault="00731081" w:rsidP="007913BF">
      <w:pPr>
        <w:pStyle w:val="AmdtsEntryHd"/>
        <w:rPr>
          <w:color w:val="000000"/>
        </w:rPr>
      </w:pPr>
      <w:r w:rsidRPr="00422095">
        <w:lastRenderedPageBreak/>
        <w:t>Guidelines for assessment etc</w:t>
      </w:r>
    </w:p>
    <w:p w14:paraId="3E47F37C" w14:textId="2FD5E2C4" w:rsidR="007913BF" w:rsidRPr="004E2067" w:rsidRDefault="007913BF" w:rsidP="00952B39">
      <w:pPr>
        <w:pStyle w:val="AmdtsEntries"/>
        <w:keepNext/>
      </w:pPr>
      <w:r w:rsidRPr="004E2067">
        <w:t>s 10L</w:t>
      </w:r>
      <w:r w:rsidRPr="004E2067">
        <w:tab/>
        <w:t xml:space="preserve">ins </w:t>
      </w:r>
      <w:hyperlink r:id="rId40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406142FD" w14:textId="52F13B2D" w:rsidR="00731081" w:rsidRPr="004E2067" w:rsidRDefault="00731081" w:rsidP="00731081">
      <w:pPr>
        <w:pStyle w:val="AmdtsEntries"/>
      </w:pPr>
      <w:r>
        <w:tab/>
        <w:t xml:space="preserve">ins </w:t>
      </w:r>
      <w:hyperlink r:id="rId402" w:tooltip="Gaming Machine (Compulsory Surrender) Amendment Act 2024" w:history="1">
        <w:r>
          <w:rPr>
            <w:rStyle w:val="charCitHyperlinkAbbrev"/>
          </w:rPr>
          <w:t>A2024-50</w:t>
        </w:r>
      </w:hyperlink>
      <w:r>
        <w:t xml:space="preserve"> s 7</w:t>
      </w:r>
    </w:p>
    <w:p w14:paraId="43DBCB60" w14:textId="77777777" w:rsidR="00F47F2E" w:rsidRPr="00F47F2E" w:rsidRDefault="00F47F2E" w:rsidP="00F47F2E">
      <w:pPr>
        <w:pStyle w:val="AmdtsEntries"/>
        <w:rPr>
          <w:rStyle w:val="charUnderline"/>
        </w:rPr>
      </w:pPr>
      <w:r>
        <w:tab/>
      </w:r>
      <w:r w:rsidRPr="00F47F2E">
        <w:rPr>
          <w:rStyle w:val="charUnderline"/>
        </w:rPr>
        <w:t>exp 31 December 2025 (s 10T (2))</w:t>
      </w:r>
    </w:p>
    <w:p w14:paraId="724871D5" w14:textId="6B37ED7A" w:rsidR="007913BF" w:rsidRPr="004E2067" w:rsidRDefault="00731081" w:rsidP="007913BF">
      <w:pPr>
        <w:pStyle w:val="AmdtsEntryHd"/>
        <w:rPr>
          <w:color w:val="000000"/>
        </w:rPr>
      </w:pPr>
      <w:r w:rsidRPr="00422095">
        <w:t>Licensee must give notice of gaming machines to be surrendered</w:t>
      </w:r>
    </w:p>
    <w:p w14:paraId="6043E89F" w14:textId="1739E84B" w:rsidR="007913BF" w:rsidRPr="004E2067" w:rsidRDefault="007913BF" w:rsidP="007913BF">
      <w:pPr>
        <w:pStyle w:val="AmdtsEntries"/>
      </w:pPr>
      <w:r w:rsidRPr="004E2067">
        <w:t>s 10M</w:t>
      </w:r>
      <w:r w:rsidRPr="004E2067">
        <w:tab/>
        <w:t xml:space="preserve">ins </w:t>
      </w:r>
      <w:hyperlink r:id="rId40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6BE87900" w14:textId="161CF8AA" w:rsidR="00731081" w:rsidRPr="004E2067" w:rsidRDefault="00731081" w:rsidP="00731081">
      <w:pPr>
        <w:pStyle w:val="AmdtsEntries"/>
      </w:pPr>
      <w:r>
        <w:tab/>
        <w:t xml:space="preserve">ins </w:t>
      </w:r>
      <w:hyperlink r:id="rId404" w:tooltip="Gaming Machine (Compulsory Surrender) Amendment Act 2024" w:history="1">
        <w:r>
          <w:rPr>
            <w:rStyle w:val="charCitHyperlinkAbbrev"/>
          </w:rPr>
          <w:t>A2024-50</w:t>
        </w:r>
      </w:hyperlink>
      <w:r>
        <w:t xml:space="preserve"> s 7</w:t>
      </w:r>
    </w:p>
    <w:p w14:paraId="11156042" w14:textId="77777777" w:rsidR="00F47F2E" w:rsidRPr="00F47F2E" w:rsidRDefault="00F47F2E" w:rsidP="00F47F2E">
      <w:pPr>
        <w:pStyle w:val="AmdtsEntries"/>
        <w:rPr>
          <w:rStyle w:val="charUnderline"/>
        </w:rPr>
      </w:pPr>
      <w:r>
        <w:tab/>
      </w:r>
      <w:r w:rsidRPr="00F47F2E">
        <w:rPr>
          <w:rStyle w:val="charUnderline"/>
        </w:rPr>
        <w:t>exp 31 December 2025 (s 10T (2))</w:t>
      </w:r>
    </w:p>
    <w:p w14:paraId="39535FE5" w14:textId="010C0E79" w:rsidR="007913BF" w:rsidRPr="004E2067" w:rsidRDefault="00BA44D2" w:rsidP="007913BF">
      <w:pPr>
        <w:pStyle w:val="AmdtsEntryHd"/>
        <w:rPr>
          <w:color w:val="000000"/>
        </w:rPr>
      </w:pPr>
      <w:r w:rsidRPr="00422095">
        <w:t>Surrender of authorisations for gaming machines</w:t>
      </w:r>
    </w:p>
    <w:p w14:paraId="4E92971A" w14:textId="6D5B9F3B" w:rsidR="007913BF" w:rsidRPr="004E2067" w:rsidRDefault="007913BF" w:rsidP="007913BF">
      <w:pPr>
        <w:pStyle w:val="AmdtsEntries"/>
      </w:pPr>
      <w:r w:rsidRPr="004E2067">
        <w:t>s 10N</w:t>
      </w:r>
      <w:r w:rsidRPr="004E2067">
        <w:tab/>
        <w:t xml:space="preserve">ins </w:t>
      </w:r>
      <w:hyperlink r:id="rId40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7B7DF968" w14:textId="4EC4D9D4" w:rsidR="00BA44D2" w:rsidRPr="004E2067" w:rsidRDefault="00BA44D2" w:rsidP="00BA44D2">
      <w:pPr>
        <w:pStyle w:val="AmdtsEntries"/>
      </w:pPr>
      <w:r>
        <w:tab/>
        <w:t xml:space="preserve">ins </w:t>
      </w:r>
      <w:hyperlink r:id="rId406" w:tooltip="Gaming Machine (Compulsory Surrender) Amendment Act 2024" w:history="1">
        <w:r>
          <w:rPr>
            <w:rStyle w:val="charCitHyperlinkAbbrev"/>
          </w:rPr>
          <w:t>A2024-50</w:t>
        </w:r>
      </w:hyperlink>
      <w:r>
        <w:t xml:space="preserve"> s 7</w:t>
      </w:r>
    </w:p>
    <w:p w14:paraId="540C1011" w14:textId="77777777" w:rsidR="00F47F2E" w:rsidRPr="00F47F2E" w:rsidRDefault="00F47F2E" w:rsidP="00F47F2E">
      <w:pPr>
        <w:pStyle w:val="AmdtsEntries"/>
        <w:rPr>
          <w:rStyle w:val="charUnderline"/>
        </w:rPr>
      </w:pPr>
      <w:r>
        <w:tab/>
      </w:r>
      <w:r w:rsidRPr="00F47F2E">
        <w:rPr>
          <w:rStyle w:val="charUnderline"/>
        </w:rPr>
        <w:t>exp 31 December 2025 (s 10T (2))</w:t>
      </w:r>
    </w:p>
    <w:p w14:paraId="0148869E" w14:textId="42FC1D28" w:rsidR="007913BF" w:rsidRPr="004E2067" w:rsidRDefault="00BA44D2" w:rsidP="007913BF">
      <w:pPr>
        <w:pStyle w:val="AmdtsEntryHd"/>
        <w:rPr>
          <w:color w:val="000000"/>
        </w:rPr>
      </w:pPr>
      <w:r w:rsidRPr="00422095">
        <w:t>Extension of term for storage permit for interim purpose</w:t>
      </w:r>
    </w:p>
    <w:p w14:paraId="566103B5" w14:textId="2E46E279" w:rsidR="007913BF" w:rsidRPr="004E2067" w:rsidRDefault="007913BF" w:rsidP="007913BF">
      <w:pPr>
        <w:pStyle w:val="AmdtsEntries"/>
      </w:pPr>
      <w:r w:rsidRPr="004E2067">
        <w:t>s 10O</w:t>
      </w:r>
      <w:r w:rsidRPr="004E2067">
        <w:tab/>
        <w:t xml:space="preserve">ins </w:t>
      </w:r>
      <w:hyperlink r:id="rId40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02D941EA" w14:textId="549522C9" w:rsidR="00BA44D2" w:rsidRPr="004E2067" w:rsidRDefault="00BA44D2" w:rsidP="00BA44D2">
      <w:pPr>
        <w:pStyle w:val="AmdtsEntries"/>
      </w:pPr>
      <w:r>
        <w:tab/>
        <w:t xml:space="preserve">ins </w:t>
      </w:r>
      <w:hyperlink r:id="rId408" w:tooltip="Gaming Machine (Compulsory Surrender) Amendment Act 2024" w:history="1">
        <w:r>
          <w:rPr>
            <w:rStyle w:val="charCitHyperlinkAbbrev"/>
          </w:rPr>
          <w:t>A2024-50</w:t>
        </w:r>
      </w:hyperlink>
      <w:r>
        <w:t xml:space="preserve"> s 7</w:t>
      </w:r>
    </w:p>
    <w:p w14:paraId="6D742257" w14:textId="77777777" w:rsidR="00F47F2E" w:rsidRPr="00F47F2E" w:rsidRDefault="00F47F2E" w:rsidP="00F47F2E">
      <w:pPr>
        <w:pStyle w:val="AmdtsEntries"/>
        <w:rPr>
          <w:rStyle w:val="charUnderline"/>
        </w:rPr>
      </w:pPr>
      <w:r>
        <w:tab/>
      </w:r>
      <w:r w:rsidRPr="00F47F2E">
        <w:rPr>
          <w:rStyle w:val="charUnderline"/>
        </w:rPr>
        <w:t>exp 31 December 2025 (s 10T (2))</w:t>
      </w:r>
    </w:p>
    <w:p w14:paraId="1A290482" w14:textId="06BFA283" w:rsidR="007913BF" w:rsidRPr="004E2067" w:rsidRDefault="00BA44D2" w:rsidP="007913BF">
      <w:pPr>
        <w:pStyle w:val="AmdtsEntryHd"/>
        <w:rPr>
          <w:color w:val="000000"/>
        </w:rPr>
      </w:pPr>
      <w:r w:rsidRPr="00422095">
        <w:t>Offence—failure to dispose of gaming machines where authorisation surrendered under s 10N</w:t>
      </w:r>
    </w:p>
    <w:p w14:paraId="329EA3FA" w14:textId="3B4D1949" w:rsidR="007913BF" w:rsidRPr="004E2067" w:rsidRDefault="007913BF" w:rsidP="007913BF">
      <w:pPr>
        <w:pStyle w:val="AmdtsEntries"/>
      </w:pPr>
      <w:r w:rsidRPr="004E2067">
        <w:t>s 10P</w:t>
      </w:r>
      <w:r w:rsidRPr="004E2067">
        <w:tab/>
        <w:t xml:space="preserve">ins </w:t>
      </w:r>
      <w:hyperlink r:id="rId40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24988967" w14:textId="1B1AB0B8" w:rsidR="00BA44D2" w:rsidRPr="004E2067" w:rsidRDefault="00BA44D2" w:rsidP="00BA44D2">
      <w:pPr>
        <w:pStyle w:val="AmdtsEntries"/>
      </w:pPr>
      <w:r>
        <w:tab/>
        <w:t xml:space="preserve">ins </w:t>
      </w:r>
      <w:hyperlink r:id="rId410" w:tooltip="Gaming Machine (Compulsory Surrender) Amendment Act 2024" w:history="1">
        <w:r>
          <w:rPr>
            <w:rStyle w:val="charCitHyperlinkAbbrev"/>
          </w:rPr>
          <w:t>A2024-50</w:t>
        </w:r>
      </w:hyperlink>
      <w:r>
        <w:t xml:space="preserve"> s 7</w:t>
      </w:r>
    </w:p>
    <w:p w14:paraId="7D465005" w14:textId="77777777" w:rsidR="00F47F2E" w:rsidRPr="00F47F2E" w:rsidRDefault="00F47F2E" w:rsidP="00F47F2E">
      <w:pPr>
        <w:pStyle w:val="AmdtsEntries"/>
        <w:rPr>
          <w:rStyle w:val="charUnderline"/>
        </w:rPr>
      </w:pPr>
      <w:r>
        <w:tab/>
      </w:r>
      <w:r w:rsidRPr="00F47F2E">
        <w:rPr>
          <w:rStyle w:val="charUnderline"/>
        </w:rPr>
        <w:t>exp 31 December 2025 (s 10T (2))</w:t>
      </w:r>
    </w:p>
    <w:p w14:paraId="3B2AF6A0" w14:textId="3AA5FB58" w:rsidR="00BA44D2" w:rsidRPr="004E2067" w:rsidRDefault="00BA44D2" w:rsidP="00BA44D2">
      <w:pPr>
        <w:pStyle w:val="AmdtsEntryHd"/>
        <w:rPr>
          <w:color w:val="000000"/>
        </w:rPr>
      </w:pPr>
      <w:r w:rsidRPr="00422095">
        <w:t>Application to transfers of authorisation certificates under s 37E</w:t>
      </w:r>
    </w:p>
    <w:p w14:paraId="7A443542" w14:textId="41A35B33" w:rsidR="00BA44D2" w:rsidRPr="004E2067" w:rsidRDefault="00BA44D2" w:rsidP="00BA44D2">
      <w:pPr>
        <w:pStyle w:val="AmdtsEntries"/>
      </w:pPr>
      <w:r w:rsidRPr="004E2067">
        <w:t>s 10Q</w:t>
      </w:r>
      <w:r w:rsidRPr="004E2067">
        <w:tab/>
        <w:t xml:space="preserve">ins </w:t>
      </w:r>
      <w:hyperlink r:id="rId41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5BC1CB7" w14:textId="77777777" w:rsidR="00BA44D2" w:rsidRPr="004E2067" w:rsidRDefault="00BA44D2" w:rsidP="00BA44D2">
      <w:pPr>
        <w:pStyle w:val="AmdtsEntries"/>
      </w:pPr>
      <w:r w:rsidRPr="004E2067">
        <w:tab/>
        <w:t>exp 31 December 2020 (s 10U (3))</w:t>
      </w:r>
    </w:p>
    <w:p w14:paraId="793A9D8F" w14:textId="03D7AAA7" w:rsidR="00BA44D2" w:rsidRPr="004E2067" w:rsidRDefault="00BA44D2" w:rsidP="00BA44D2">
      <w:pPr>
        <w:pStyle w:val="AmdtsEntries"/>
      </w:pPr>
      <w:r>
        <w:tab/>
        <w:t xml:space="preserve">ins </w:t>
      </w:r>
      <w:hyperlink r:id="rId412" w:tooltip="Gaming Machine (Compulsory Surrender) Amendment Act 2024" w:history="1">
        <w:r>
          <w:rPr>
            <w:rStyle w:val="charCitHyperlinkAbbrev"/>
          </w:rPr>
          <w:t>A2024-50</w:t>
        </w:r>
      </w:hyperlink>
      <w:r>
        <w:t xml:space="preserve"> s 7</w:t>
      </w:r>
    </w:p>
    <w:p w14:paraId="0D6A6AA9" w14:textId="77777777" w:rsidR="00F47F2E" w:rsidRPr="00F47F2E" w:rsidRDefault="00F47F2E" w:rsidP="00F47F2E">
      <w:pPr>
        <w:pStyle w:val="AmdtsEntries"/>
        <w:rPr>
          <w:rStyle w:val="charUnderline"/>
        </w:rPr>
      </w:pPr>
      <w:r>
        <w:tab/>
      </w:r>
      <w:r w:rsidRPr="00F47F2E">
        <w:rPr>
          <w:rStyle w:val="charUnderline"/>
        </w:rPr>
        <w:t>exp 31 December 2025 (s 10T (2))</w:t>
      </w:r>
    </w:p>
    <w:p w14:paraId="3CA65626" w14:textId="7417481F" w:rsidR="00BA44D2" w:rsidRPr="004E2067" w:rsidRDefault="00BA44D2" w:rsidP="00BA44D2">
      <w:pPr>
        <w:pStyle w:val="AmdtsEntryHd"/>
        <w:rPr>
          <w:color w:val="000000"/>
        </w:rPr>
      </w:pPr>
      <w:r w:rsidRPr="00422095">
        <w:t>Certain actions prohibited etc</w:t>
      </w:r>
    </w:p>
    <w:p w14:paraId="5443B616" w14:textId="25199F07" w:rsidR="00BA44D2" w:rsidRPr="004E2067" w:rsidRDefault="00BA44D2" w:rsidP="00BA44D2">
      <w:pPr>
        <w:pStyle w:val="AmdtsEntries"/>
      </w:pPr>
      <w:r w:rsidRPr="004E2067">
        <w:t>s 10R</w:t>
      </w:r>
      <w:r w:rsidRPr="004E2067">
        <w:tab/>
        <w:t xml:space="preserve">ins </w:t>
      </w:r>
      <w:hyperlink r:id="rId41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4AD525E" w14:textId="77777777" w:rsidR="00BA44D2" w:rsidRPr="004E2067" w:rsidRDefault="00BA44D2" w:rsidP="00BA44D2">
      <w:pPr>
        <w:pStyle w:val="AmdtsEntries"/>
      </w:pPr>
      <w:r w:rsidRPr="004E2067">
        <w:tab/>
        <w:t>exp 31 December 2020 (s 10U (3))</w:t>
      </w:r>
    </w:p>
    <w:p w14:paraId="7558E26E" w14:textId="298E0024" w:rsidR="00BA44D2" w:rsidRPr="004E2067" w:rsidRDefault="00BA44D2" w:rsidP="00BA44D2">
      <w:pPr>
        <w:pStyle w:val="AmdtsEntries"/>
      </w:pPr>
      <w:r>
        <w:tab/>
        <w:t xml:space="preserve">ins </w:t>
      </w:r>
      <w:hyperlink r:id="rId414" w:tooltip="Gaming Machine (Compulsory Surrender) Amendment Act 2024" w:history="1">
        <w:r>
          <w:rPr>
            <w:rStyle w:val="charCitHyperlinkAbbrev"/>
          </w:rPr>
          <w:t>A2024-50</w:t>
        </w:r>
      </w:hyperlink>
      <w:r>
        <w:t xml:space="preserve"> s 7</w:t>
      </w:r>
    </w:p>
    <w:p w14:paraId="43DFB946" w14:textId="77777777" w:rsidR="00F47F2E" w:rsidRPr="00F47F2E" w:rsidRDefault="00F47F2E" w:rsidP="00F47F2E">
      <w:pPr>
        <w:pStyle w:val="AmdtsEntries"/>
        <w:rPr>
          <w:rStyle w:val="charUnderline"/>
        </w:rPr>
      </w:pPr>
      <w:r>
        <w:tab/>
      </w:r>
      <w:r w:rsidRPr="00F47F2E">
        <w:rPr>
          <w:rStyle w:val="charUnderline"/>
        </w:rPr>
        <w:t>exp 31 December 2025 (s 10T (2))</w:t>
      </w:r>
    </w:p>
    <w:p w14:paraId="483DBAF6" w14:textId="2FDBED8D" w:rsidR="00BA44D2" w:rsidRPr="004E2067" w:rsidRDefault="00BA44D2" w:rsidP="00BA44D2">
      <w:pPr>
        <w:pStyle w:val="AmdtsEntryHd"/>
        <w:rPr>
          <w:color w:val="000000"/>
        </w:rPr>
      </w:pPr>
      <w:r w:rsidRPr="00422095">
        <w:t>Disposal of gaming machine to be surrendered—notifiable action for s 113A</w:t>
      </w:r>
    </w:p>
    <w:p w14:paraId="033A4EE8" w14:textId="197A71F7" w:rsidR="00BA44D2" w:rsidRPr="004E2067" w:rsidRDefault="00BA44D2" w:rsidP="00BA44D2">
      <w:pPr>
        <w:pStyle w:val="AmdtsEntries"/>
        <w:keepNext/>
      </w:pPr>
      <w:r w:rsidRPr="004E2067">
        <w:t>s 10S</w:t>
      </w:r>
      <w:r w:rsidRPr="004E2067">
        <w:tab/>
        <w:t xml:space="preserve">ins </w:t>
      </w:r>
      <w:hyperlink r:id="rId41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EF1BE18" w14:textId="77777777" w:rsidR="00BA44D2" w:rsidRPr="004E2067" w:rsidRDefault="00BA44D2" w:rsidP="00BA44D2">
      <w:pPr>
        <w:pStyle w:val="AmdtsEntries"/>
      </w:pPr>
      <w:r w:rsidRPr="004E2067">
        <w:tab/>
        <w:t>exp 31 December 2020 (s 10U (3))</w:t>
      </w:r>
    </w:p>
    <w:p w14:paraId="583CE0F3" w14:textId="12D27772" w:rsidR="00BA44D2" w:rsidRPr="004E2067" w:rsidRDefault="00BA44D2" w:rsidP="00BA44D2">
      <w:pPr>
        <w:pStyle w:val="AmdtsEntries"/>
      </w:pPr>
      <w:r>
        <w:tab/>
        <w:t xml:space="preserve">ins </w:t>
      </w:r>
      <w:hyperlink r:id="rId416" w:tooltip="Gaming Machine (Compulsory Surrender) Amendment Act 2024" w:history="1">
        <w:r>
          <w:rPr>
            <w:rStyle w:val="charCitHyperlinkAbbrev"/>
          </w:rPr>
          <w:t>A2024-50</w:t>
        </w:r>
      </w:hyperlink>
      <w:r>
        <w:t xml:space="preserve"> s 7</w:t>
      </w:r>
    </w:p>
    <w:p w14:paraId="2BB7DBD8" w14:textId="77777777" w:rsidR="00F47F2E" w:rsidRPr="00F47F2E" w:rsidRDefault="00F47F2E" w:rsidP="00F47F2E">
      <w:pPr>
        <w:pStyle w:val="AmdtsEntries"/>
        <w:rPr>
          <w:rStyle w:val="charUnderline"/>
        </w:rPr>
      </w:pPr>
      <w:r>
        <w:tab/>
      </w:r>
      <w:r w:rsidRPr="00F47F2E">
        <w:rPr>
          <w:rStyle w:val="charUnderline"/>
        </w:rPr>
        <w:t>exp 31 December 2025 (s 10T (2))</w:t>
      </w:r>
    </w:p>
    <w:p w14:paraId="6D7A3857" w14:textId="712322A8" w:rsidR="00B22C99" w:rsidRPr="004E2067" w:rsidRDefault="00BA44D2" w:rsidP="00B22C99">
      <w:pPr>
        <w:pStyle w:val="AmdtsEntryHd"/>
      </w:pPr>
      <w:r w:rsidRPr="00422095">
        <w:lastRenderedPageBreak/>
        <w:t>Expiry—pt 2A</w:t>
      </w:r>
    </w:p>
    <w:p w14:paraId="04D05C91" w14:textId="77777777" w:rsidR="007913BF" w:rsidRPr="004E2067" w:rsidRDefault="00B22C99" w:rsidP="00952B39">
      <w:pPr>
        <w:pStyle w:val="AmdtsEntries"/>
        <w:keepNext/>
        <w:rPr>
          <w:b/>
        </w:rPr>
      </w:pPr>
      <w:r w:rsidRPr="004E2067">
        <w:t>div 2A.4 hdg</w:t>
      </w:r>
      <w:r w:rsidR="007913BF" w:rsidRPr="004E2067">
        <w:tab/>
      </w:r>
      <w:r w:rsidR="007913BF" w:rsidRPr="004E2067">
        <w:rPr>
          <w:b/>
        </w:rPr>
        <w:t>orig div 2A.4 hdg</w:t>
      </w:r>
    </w:p>
    <w:p w14:paraId="487BDD00" w14:textId="553237D3" w:rsidR="00B22C99" w:rsidRPr="004E2067" w:rsidRDefault="00B22C99" w:rsidP="00B22C99">
      <w:pPr>
        <w:pStyle w:val="AmdtsEntries"/>
      </w:pPr>
      <w:r w:rsidRPr="004E2067">
        <w:tab/>
        <w:t xml:space="preserve">(prev div 2A.3 hdg) ins </w:t>
      </w:r>
      <w:hyperlink r:id="rId417"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141F7A73" w:rsidR="00A77462" w:rsidRPr="004E2067" w:rsidRDefault="00A77462" w:rsidP="00A77462">
      <w:pPr>
        <w:pStyle w:val="AmdtsEntries"/>
      </w:pPr>
      <w:r w:rsidRPr="004E2067">
        <w:tab/>
        <w:t xml:space="preserve">om </w:t>
      </w:r>
      <w:hyperlink r:id="rId418"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76280410" w:rsidR="00B22C99" w:rsidRPr="004E2067" w:rsidRDefault="00B22C99" w:rsidP="00B22C99">
      <w:pPr>
        <w:pStyle w:val="AmdtsEntries"/>
      </w:pPr>
      <w:r w:rsidRPr="004E2067">
        <w:tab/>
        <w:t xml:space="preserve">also ins </w:t>
      </w:r>
      <w:hyperlink r:id="rId419"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01B0653E" w:rsidR="007913BF" w:rsidRPr="004E2067" w:rsidRDefault="007913BF" w:rsidP="00B22C99">
      <w:pPr>
        <w:pStyle w:val="AmdtsEntries"/>
      </w:pPr>
      <w:r w:rsidRPr="004E2067">
        <w:rPr>
          <w:b/>
        </w:rPr>
        <w:tab/>
      </w:r>
      <w:r w:rsidR="000B2417" w:rsidRPr="004E2067">
        <w:t xml:space="preserve">ins </w:t>
      </w:r>
      <w:hyperlink r:id="rId420"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21A88E5F" w14:textId="1C3382AE" w:rsidR="00BA44D2" w:rsidRPr="004E2067" w:rsidRDefault="00BA44D2" w:rsidP="00BA44D2">
      <w:pPr>
        <w:pStyle w:val="AmdtsEntries"/>
      </w:pPr>
      <w:r>
        <w:tab/>
        <w:t xml:space="preserve">ins </w:t>
      </w:r>
      <w:hyperlink r:id="rId421" w:tooltip="Gaming Machine (Compulsory Surrender) Amendment Act 2024" w:history="1">
        <w:r>
          <w:rPr>
            <w:rStyle w:val="charCitHyperlinkAbbrev"/>
          </w:rPr>
          <w:t>A2024-50</w:t>
        </w:r>
      </w:hyperlink>
      <w:r>
        <w:t xml:space="preserve"> s 7</w:t>
      </w:r>
    </w:p>
    <w:p w14:paraId="6682B59F" w14:textId="77777777" w:rsidR="00384209" w:rsidRPr="00A11ADB" w:rsidRDefault="00384209" w:rsidP="00384209">
      <w:pPr>
        <w:pStyle w:val="AmdtsEntries"/>
        <w:rPr>
          <w:u w:val="single"/>
        </w:rPr>
      </w:pPr>
      <w:r>
        <w:tab/>
      </w:r>
      <w:r w:rsidRPr="00A11ADB">
        <w:rPr>
          <w:u w:val="single"/>
        </w:rPr>
        <w:t>exp 1 April 202</w:t>
      </w:r>
      <w:r>
        <w:rPr>
          <w:u w:val="single"/>
        </w:rPr>
        <w:t>8</w:t>
      </w:r>
      <w:r w:rsidRPr="00A11ADB">
        <w:rPr>
          <w:u w:val="single"/>
        </w:rPr>
        <w:t xml:space="preserve"> (s 10</w:t>
      </w:r>
      <w:r>
        <w:rPr>
          <w:u w:val="single"/>
        </w:rPr>
        <w:t>T</w:t>
      </w:r>
      <w:r w:rsidRPr="00A11ADB">
        <w:rPr>
          <w:u w:val="single"/>
        </w:rPr>
        <w:t xml:space="preserve"> (1))</w:t>
      </w:r>
    </w:p>
    <w:p w14:paraId="71713C1E" w14:textId="28032A78" w:rsidR="00BF61F3" w:rsidRPr="004E2067" w:rsidRDefault="00D07A67" w:rsidP="00BF61F3">
      <w:pPr>
        <w:pStyle w:val="AmdtsEntryHd"/>
        <w:rPr>
          <w:color w:val="000000"/>
        </w:rPr>
      </w:pPr>
      <w:r w:rsidRPr="00AF7C2E">
        <w:t>Expiry—pt 2A</w:t>
      </w:r>
    </w:p>
    <w:p w14:paraId="201C312E" w14:textId="65FA6FDA" w:rsidR="00BF61F3" w:rsidRPr="004E2067" w:rsidRDefault="00BF61F3" w:rsidP="00BF61F3">
      <w:pPr>
        <w:pStyle w:val="AmdtsEntries"/>
      </w:pPr>
      <w:r w:rsidRPr="004E2067">
        <w:t>s 10T</w:t>
      </w:r>
      <w:r w:rsidRPr="004E2067">
        <w:tab/>
        <w:t xml:space="preserve">ins </w:t>
      </w:r>
      <w:hyperlink r:id="rId42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13E0D01E" w14:textId="086463D6" w:rsidR="00D07A67" w:rsidRPr="004E2067" w:rsidRDefault="00D07A67" w:rsidP="00D07A67">
      <w:pPr>
        <w:pStyle w:val="AmdtsEntries"/>
      </w:pPr>
      <w:r>
        <w:tab/>
        <w:t xml:space="preserve">ins </w:t>
      </w:r>
      <w:hyperlink r:id="rId423" w:tooltip="Gaming Machine (Compulsory Surrender) Amendment Act 2024" w:history="1">
        <w:r>
          <w:rPr>
            <w:rStyle w:val="charCitHyperlinkAbbrev"/>
          </w:rPr>
          <w:t>A2024-50</w:t>
        </w:r>
      </w:hyperlink>
      <w:r>
        <w:t xml:space="preserve"> s 7</w:t>
      </w:r>
    </w:p>
    <w:p w14:paraId="2FD5A609" w14:textId="77777777" w:rsidR="00384209" w:rsidRPr="00A11ADB" w:rsidRDefault="00384209" w:rsidP="00384209">
      <w:pPr>
        <w:pStyle w:val="AmdtsEntries"/>
        <w:rPr>
          <w:u w:val="single"/>
        </w:rPr>
      </w:pPr>
      <w:r>
        <w:tab/>
      </w:r>
      <w:r w:rsidRPr="00A11ADB">
        <w:rPr>
          <w:u w:val="single"/>
        </w:rPr>
        <w:t>exp 1 April 202</w:t>
      </w:r>
      <w:r>
        <w:rPr>
          <w:u w:val="single"/>
        </w:rPr>
        <w:t>8</w:t>
      </w:r>
      <w:r w:rsidRPr="00A11ADB">
        <w:rPr>
          <w:u w:val="single"/>
        </w:rPr>
        <w:t xml:space="preserve"> (s 10</w:t>
      </w:r>
      <w:r>
        <w:rPr>
          <w:u w:val="single"/>
        </w:rPr>
        <w:t>T</w:t>
      </w:r>
      <w:r w:rsidRPr="00A11ADB">
        <w:rPr>
          <w:u w:val="single"/>
        </w:rPr>
        <w:t xml:space="preserve"> (1))</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2E015EBA" w:rsidR="00B22C99" w:rsidRDefault="0057550A" w:rsidP="0057550A">
      <w:pPr>
        <w:pStyle w:val="AmdtsEntries"/>
      </w:pPr>
      <w:r>
        <w:tab/>
      </w:r>
      <w:r w:rsidR="00B22C99">
        <w:t xml:space="preserve">(prev div 2A.4 hdg) ins </w:t>
      </w:r>
      <w:hyperlink r:id="rId424"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46E51BAE" w:rsidR="00B22C99" w:rsidRDefault="00B22C99" w:rsidP="00B22C99">
      <w:pPr>
        <w:pStyle w:val="AmdtsEntries"/>
      </w:pPr>
      <w:r>
        <w:tab/>
        <w:t xml:space="preserve">om </w:t>
      </w:r>
      <w:hyperlink r:id="rId425"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33434F9F" w:rsidR="00BF61F3" w:rsidRDefault="00BF61F3" w:rsidP="00B22C99">
      <w:pPr>
        <w:pStyle w:val="AmdtsEntries"/>
      </w:pPr>
      <w:r>
        <w:tab/>
        <w:t xml:space="preserve">ins </w:t>
      </w:r>
      <w:hyperlink r:id="rId42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A99E55B" w14:textId="478AF112" w:rsidR="00D07A67" w:rsidRPr="004E2067" w:rsidRDefault="00D07A67" w:rsidP="00D07A67">
      <w:pPr>
        <w:pStyle w:val="AmdtsEntries"/>
      </w:pPr>
      <w:r>
        <w:tab/>
        <w:t xml:space="preserve">om </w:t>
      </w:r>
      <w:hyperlink r:id="rId427" w:tooltip="Gaming Machine (Compulsory Surrender) Amendment Act 2024" w:history="1">
        <w:r>
          <w:rPr>
            <w:rStyle w:val="charCitHyperlinkAbbrev"/>
          </w:rPr>
          <w:t>A2024-50</w:t>
        </w:r>
      </w:hyperlink>
      <w:r>
        <w:t xml:space="preserve"> s 7</w:t>
      </w:r>
    </w:p>
    <w:p w14:paraId="64A117AE" w14:textId="77777777" w:rsidR="0057550A" w:rsidRDefault="0057550A" w:rsidP="0057550A">
      <w:pPr>
        <w:pStyle w:val="AmdtsEntryHd"/>
        <w:rPr>
          <w:color w:val="000000"/>
        </w:rPr>
      </w:pPr>
      <w:r w:rsidRPr="009545D2">
        <w:rPr>
          <w:color w:val="000000"/>
        </w:rPr>
        <w:t>Expiry—pt 2A</w:t>
      </w:r>
    </w:p>
    <w:p w14:paraId="13164894" w14:textId="4E062A7A" w:rsidR="0057550A" w:rsidRDefault="0057550A" w:rsidP="0057550A">
      <w:pPr>
        <w:pStyle w:val="AmdtsEntries"/>
      </w:pPr>
      <w:r>
        <w:t>s 10U</w:t>
      </w:r>
      <w:r>
        <w:tab/>
        <w:t xml:space="preserve">ins </w:t>
      </w:r>
      <w:hyperlink r:id="rId42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732E11" w14:textId="3D04AB03" w:rsidR="000567D7" w:rsidRDefault="000567D7" w:rsidP="000567D7">
      <w:pPr>
        <w:pStyle w:val="AmdtsEntries"/>
      </w:pPr>
      <w:r>
        <w:tab/>
        <w:t xml:space="preserve">sub </w:t>
      </w:r>
      <w:hyperlink r:id="rId429" w:tooltip="Justice and Community Safety Legislation Amendment Act 2022 (No 2)" w:history="1">
        <w:r>
          <w:rPr>
            <w:rStyle w:val="charCitHyperlinkAbbrev"/>
          </w:rPr>
          <w:t>A2023</w:t>
        </w:r>
        <w:r>
          <w:rPr>
            <w:rStyle w:val="charCitHyperlinkAbbrev"/>
          </w:rPr>
          <w:noBreakHyphen/>
          <w:t>42</w:t>
        </w:r>
      </w:hyperlink>
      <w:r>
        <w:t xml:space="preserve"> s 41</w:t>
      </w:r>
    </w:p>
    <w:p w14:paraId="32FF8FA5" w14:textId="7F700A07" w:rsidR="00E63ADB" w:rsidRPr="00DD5397" w:rsidRDefault="0057550A" w:rsidP="0057550A">
      <w:pPr>
        <w:pStyle w:val="AmdtsEntries"/>
      </w:pPr>
      <w:r>
        <w:tab/>
      </w:r>
      <w:r w:rsidR="00842CE0" w:rsidRPr="00CB4293">
        <w:t xml:space="preserve">(2) </w:t>
      </w:r>
      <w:r w:rsidR="00E63ADB" w:rsidRPr="00CB4293">
        <w:t>exp 1 April 202</w:t>
      </w:r>
      <w:r w:rsidR="00842CE0" w:rsidRPr="00CB4293">
        <w:t>4</w:t>
      </w:r>
      <w:r w:rsidR="00E63ADB" w:rsidRPr="00CB4293">
        <w:t xml:space="preserve"> (s 10U (</w:t>
      </w:r>
      <w:r w:rsidR="00842CE0" w:rsidRPr="00CB4293">
        <w:t>2</w:t>
      </w:r>
      <w:r w:rsidR="00E63ADB" w:rsidRPr="00CB4293">
        <w:t>))</w:t>
      </w:r>
    </w:p>
    <w:p w14:paraId="4CAD0C04" w14:textId="56EEA9E0" w:rsidR="00D07A67" w:rsidRPr="004E2067" w:rsidRDefault="00D07A67" w:rsidP="00D07A67">
      <w:pPr>
        <w:pStyle w:val="AmdtsEntries"/>
      </w:pPr>
      <w:r>
        <w:tab/>
        <w:t xml:space="preserve">om </w:t>
      </w:r>
      <w:hyperlink r:id="rId430" w:tooltip="Gaming Machine (Compulsory Surrender) Amendment Act 2024" w:history="1">
        <w:r>
          <w:rPr>
            <w:rStyle w:val="charCitHyperlinkAbbrev"/>
          </w:rPr>
          <w:t>A2024-50</w:t>
        </w:r>
      </w:hyperlink>
      <w:r>
        <w:t xml:space="preserve"> s 7</w:t>
      </w:r>
    </w:p>
    <w:p w14:paraId="4C249D51" w14:textId="77777777" w:rsidR="00872D66" w:rsidRDefault="008809C4">
      <w:pPr>
        <w:pStyle w:val="AmdtsEntryHd"/>
      </w:pPr>
      <w:r w:rsidRPr="00767B3B">
        <w:t>Licences and authorisations</w:t>
      </w:r>
    </w:p>
    <w:p w14:paraId="33B3FD46" w14:textId="6B549022" w:rsidR="00872D66" w:rsidRPr="00872D66" w:rsidRDefault="00872D66" w:rsidP="00872D66">
      <w:pPr>
        <w:pStyle w:val="AmdtsEntries"/>
      </w:pPr>
      <w:r>
        <w:t>pt 2B</w:t>
      </w:r>
      <w:r w:rsidR="00AE65D4">
        <w:t xml:space="preserve"> hdg</w:t>
      </w:r>
      <w:r>
        <w:tab/>
        <w:t xml:space="preserve">ins </w:t>
      </w:r>
      <w:hyperlink r:id="rId431"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3EC9DD15" w:rsidR="00872D66" w:rsidRDefault="00872D66" w:rsidP="00872D66">
      <w:pPr>
        <w:pStyle w:val="AmdtsEntries"/>
      </w:pPr>
      <w:r>
        <w:t>div 2B.1</w:t>
      </w:r>
      <w:r w:rsidR="00AE65D4">
        <w:t xml:space="preserve"> hdg</w:t>
      </w:r>
      <w:r>
        <w:tab/>
        <w:t xml:space="preserve">ins </w:t>
      </w:r>
      <w:hyperlink r:id="rId432"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0647E297" w:rsidR="002C3B7E" w:rsidRDefault="002C3B7E" w:rsidP="006B4C91">
      <w:pPr>
        <w:pStyle w:val="AmdtsEntries"/>
        <w:keepNext/>
      </w:pPr>
      <w:r>
        <w:t>s 11 hdg</w:t>
      </w:r>
      <w:r>
        <w:tab/>
        <w:t xml:space="preserve">sub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53FF210F" w:rsidR="009C2B51" w:rsidRDefault="009C2B51" w:rsidP="006B4C91">
      <w:pPr>
        <w:pStyle w:val="AmdtsEntries"/>
        <w:keepNext/>
      </w:pPr>
      <w:r>
        <w:t>s 11</w:t>
      </w:r>
      <w:r>
        <w:tab/>
        <w:t xml:space="preserve">am </w:t>
      </w:r>
      <w:hyperlink r:id="rId434"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1B7940BD" w:rsidR="00872D66" w:rsidRDefault="00872D66" w:rsidP="006B4C91">
      <w:pPr>
        <w:pStyle w:val="AmdtsEntries"/>
        <w:keepNext/>
      </w:pPr>
      <w:r>
        <w:tab/>
        <w:t xml:space="preserve">sub </w:t>
      </w:r>
      <w:hyperlink r:id="rId435" w:tooltip="Gaming Machine (Reform) Amendment Act 2015" w:history="1">
        <w:r>
          <w:rPr>
            <w:rStyle w:val="charCitHyperlinkAbbrev"/>
          </w:rPr>
          <w:t>A2015</w:t>
        </w:r>
        <w:r>
          <w:rPr>
            <w:rStyle w:val="charCitHyperlinkAbbrev"/>
          </w:rPr>
          <w:noBreakHyphen/>
          <w:t>21</w:t>
        </w:r>
      </w:hyperlink>
      <w:r>
        <w:t xml:space="preserve"> s 4</w:t>
      </w:r>
    </w:p>
    <w:p w14:paraId="7C505DF3" w14:textId="6736740A"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436" w:tooltip="Gaming Machine (Reform) Amendment Act 2015" w:history="1">
        <w:r>
          <w:rPr>
            <w:rStyle w:val="charCitHyperlinkAbbrev"/>
          </w:rPr>
          <w:t>A2015</w:t>
        </w:r>
        <w:r>
          <w:rPr>
            <w:rStyle w:val="charCitHyperlinkAbbrev"/>
          </w:rPr>
          <w:noBreakHyphen/>
          <w:t>21</w:t>
        </w:r>
      </w:hyperlink>
      <w:r>
        <w:t xml:space="preserve"> s 4</w:t>
      </w:r>
    </w:p>
    <w:p w14:paraId="3231313C" w14:textId="5C350281"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37" w:tooltip="Gaming Machine (Reform) Amendment Act 2015" w:history="1">
        <w:r>
          <w:rPr>
            <w:rStyle w:val="charCitHyperlinkAbbrev"/>
          </w:rPr>
          <w:t>A2015</w:t>
        </w:r>
        <w:r>
          <w:rPr>
            <w:rStyle w:val="charCitHyperlinkAbbrev"/>
          </w:rPr>
          <w:noBreakHyphen/>
          <w:t>21</w:t>
        </w:r>
      </w:hyperlink>
      <w:r>
        <w:t xml:space="preserve"> s 4</w:t>
      </w:r>
    </w:p>
    <w:p w14:paraId="243A8B50" w14:textId="446E7FEC"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38" w:tooltip="Gaming Machine (Reform) Amendment Act 2015" w:history="1">
        <w:r>
          <w:rPr>
            <w:rStyle w:val="charCitHyperlinkAbbrev"/>
          </w:rPr>
          <w:t>A2015</w:t>
        </w:r>
        <w:r>
          <w:rPr>
            <w:rStyle w:val="charCitHyperlinkAbbrev"/>
          </w:rPr>
          <w:noBreakHyphen/>
          <w:t>21</w:t>
        </w:r>
      </w:hyperlink>
      <w:r>
        <w:t xml:space="preserve"> s 4</w:t>
      </w:r>
    </w:p>
    <w:p w14:paraId="74FF3E99" w14:textId="33DF84DE"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39" w:tooltip="Gaming Machine (Reform) Amendment Act 2015" w:history="1">
        <w:r>
          <w:rPr>
            <w:rStyle w:val="charCitHyperlinkAbbrev"/>
          </w:rPr>
          <w:t>A2015</w:t>
        </w:r>
        <w:r>
          <w:rPr>
            <w:rStyle w:val="charCitHyperlinkAbbrev"/>
          </w:rPr>
          <w:noBreakHyphen/>
          <w:t>21</w:t>
        </w:r>
      </w:hyperlink>
      <w:r>
        <w:t xml:space="preserve"> s 4</w:t>
      </w:r>
    </w:p>
    <w:p w14:paraId="7F1158CE" w14:textId="0D4FE235" w:rsidR="008809C4" w:rsidRDefault="008809C4" w:rsidP="008809C4">
      <w:pPr>
        <w:pStyle w:val="AmdtsEntries"/>
      </w:pPr>
      <w:r>
        <w:lastRenderedPageBreak/>
        <w:tab/>
        <w:t xml:space="preserve">def </w:t>
      </w:r>
      <w:r w:rsidRPr="00767B3B">
        <w:rPr>
          <w:rStyle w:val="charBoldItals"/>
        </w:rPr>
        <w:t>class C licence</w:t>
      </w:r>
      <w:r w:rsidRPr="00E46081">
        <w:rPr>
          <w:rStyle w:val="charBoldItals"/>
        </w:rPr>
        <w:t xml:space="preserve"> </w:t>
      </w:r>
      <w:r>
        <w:t xml:space="preserve">ins </w:t>
      </w:r>
      <w:hyperlink r:id="rId440" w:tooltip="Gaming Machine (Reform) Amendment Act 2015" w:history="1">
        <w:r>
          <w:rPr>
            <w:rStyle w:val="charCitHyperlinkAbbrev"/>
          </w:rPr>
          <w:t>A2015</w:t>
        </w:r>
        <w:r>
          <w:rPr>
            <w:rStyle w:val="charCitHyperlinkAbbrev"/>
          </w:rPr>
          <w:noBreakHyphen/>
          <w:t>21</w:t>
        </w:r>
      </w:hyperlink>
      <w:r>
        <w:t xml:space="preserve"> s 4</w:t>
      </w:r>
    </w:p>
    <w:p w14:paraId="5788E653" w14:textId="0EE04E9B"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41" w:tooltip="Gaming Machine (Reform) Amendment Act 2015" w:history="1">
        <w:r>
          <w:rPr>
            <w:rStyle w:val="charCitHyperlinkAbbrev"/>
          </w:rPr>
          <w:t>A2015</w:t>
        </w:r>
        <w:r>
          <w:rPr>
            <w:rStyle w:val="charCitHyperlinkAbbrev"/>
          </w:rPr>
          <w:noBreakHyphen/>
          <w:t>21</w:t>
        </w:r>
      </w:hyperlink>
      <w:r>
        <w:t xml:space="preserve"> s 4</w:t>
      </w:r>
    </w:p>
    <w:p w14:paraId="39F8D1FF" w14:textId="492164C6"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42" w:tooltip="Gaming Machine (Reform) Amendment Act 2015" w:history="1">
        <w:r>
          <w:rPr>
            <w:rStyle w:val="charCitHyperlinkAbbrev"/>
          </w:rPr>
          <w:t>A2015</w:t>
        </w:r>
        <w:r>
          <w:rPr>
            <w:rStyle w:val="charCitHyperlinkAbbrev"/>
          </w:rPr>
          <w:noBreakHyphen/>
          <w:t>21</w:t>
        </w:r>
      </w:hyperlink>
      <w:r>
        <w:t xml:space="preserve"> s 4</w:t>
      </w:r>
    </w:p>
    <w:p w14:paraId="199D074B" w14:textId="774F2D45"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43" w:tooltip="Gaming Machine (Reform) Amendment Act 2015" w:history="1">
        <w:r>
          <w:rPr>
            <w:rStyle w:val="charCitHyperlinkAbbrev"/>
          </w:rPr>
          <w:t>A2015</w:t>
        </w:r>
        <w:r>
          <w:rPr>
            <w:rStyle w:val="charCitHyperlinkAbbrev"/>
          </w:rPr>
          <w:noBreakHyphen/>
          <w:t>21</w:t>
        </w:r>
      </w:hyperlink>
      <w:r>
        <w:t xml:space="preserve"> s 4</w:t>
      </w:r>
    </w:p>
    <w:p w14:paraId="382D920D" w14:textId="1CFEE2E7"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44" w:tooltip="Gaming Machine (Reform) Amendment Act 2015" w:history="1">
        <w:r>
          <w:rPr>
            <w:rStyle w:val="charCitHyperlinkAbbrev"/>
          </w:rPr>
          <w:t>A2015</w:t>
        </w:r>
        <w:r>
          <w:rPr>
            <w:rStyle w:val="charCitHyperlinkAbbrev"/>
          </w:rPr>
          <w:noBreakHyphen/>
          <w:t>21</w:t>
        </w:r>
      </w:hyperlink>
      <w:r>
        <w:t xml:space="preserve"> s 4</w:t>
      </w:r>
    </w:p>
    <w:p w14:paraId="4748D357" w14:textId="13738F07"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45"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3FBB256C" w:rsidR="00A4623F" w:rsidRPr="00706F18" w:rsidRDefault="00A4623F" w:rsidP="00A4623F">
      <w:pPr>
        <w:pStyle w:val="AmdtsEntries"/>
      </w:pPr>
      <w:r w:rsidRPr="00706F18">
        <w:t>s 12</w:t>
      </w:r>
      <w:r w:rsidRPr="00706F18">
        <w:tab/>
        <w:t xml:space="preserve">am </w:t>
      </w:r>
      <w:hyperlink r:id="rId446" w:tooltip="Gaming Machine Amendment Act 2012" w:history="1">
        <w:r w:rsidR="00E46081" w:rsidRPr="00706F18">
          <w:rPr>
            <w:rStyle w:val="charCitHyperlinkAbbrev"/>
          </w:rPr>
          <w:t>A2012</w:t>
        </w:r>
        <w:r w:rsidR="00E46081" w:rsidRPr="00706F18">
          <w:rPr>
            <w:rStyle w:val="charCitHyperlinkAbbrev"/>
          </w:rPr>
          <w:noBreakHyphen/>
          <w:t>42</w:t>
        </w:r>
      </w:hyperlink>
      <w:r w:rsidRPr="00706F18">
        <w:t xml:space="preserve"> s 7, s 8</w:t>
      </w:r>
    </w:p>
    <w:p w14:paraId="2D1873B2" w14:textId="11A64E6D" w:rsidR="00872D66" w:rsidRPr="00706F18" w:rsidRDefault="00872D66" w:rsidP="00A4623F">
      <w:pPr>
        <w:pStyle w:val="AmdtsEntries"/>
      </w:pPr>
      <w:r w:rsidRPr="00706F18">
        <w:tab/>
        <w:t xml:space="preserve">sub </w:t>
      </w:r>
      <w:hyperlink r:id="rId447" w:tooltip="Gaming Machine (Reform) Amendment Act 2015" w:history="1">
        <w:r w:rsidRPr="00706F18">
          <w:rPr>
            <w:rStyle w:val="charCitHyperlinkAbbrev"/>
          </w:rPr>
          <w:t>A2015</w:t>
        </w:r>
        <w:r w:rsidRPr="00706F18">
          <w:rPr>
            <w:rStyle w:val="charCitHyperlinkAbbrev"/>
          </w:rPr>
          <w:noBreakHyphen/>
          <w:t>21</w:t>
        </w:r>
      </w:hyperlink>
      <w:r w:rsidRPr="00706F18">
        <w:t xml:space="preserve"> s 4</w:t>
      </w:r>
    </w:p>
    <w:p w14:paraId="7E5825F8" w14:textId="180739FE" w:rsidR="002011EE" w:rsidRPr="00872D66" w:rsidRDefault="002011EE" w:rsidP="00A4623F">
      <w:pPr>
        <w:pStyle w:val="AmdtsEntries"/>
      </w:pPr>
      <w:r w:rsidRPr="00706F18">
        <w:tab/>
        <w:t xml:space="preserve">am </w:t>
      </w:r>
      <w:hyperlink r:id="rId448" w:tooltip="Gaming Machine Amendment Act 2024" w:history="1">
        <w:r w:rsidRPr="00706F18">
          <w:rPr>
            <w:rStyle w:val="charCitHyperlinkAbbrev"/>
          </w:rPr>
          <w:t>A2024</w:t>
        </w:r>
        <w:r w:rsidRPr="00706F18">
          <w:rPr>
            <w:rStyle w:val="charCitHyperlinkAbbrev"/>
          </w:rPr>
          <w:noBreakHyphen/>
          <w:t>1</w:t>
        </w:r>
      </w:hyperlink>
      <w:r w:rsidRPr="00706F18">
        <w:t xml:space="preserve"> s 6</w:t>
      </w:r>
      <w:r w:rsidR="001F48AE" w:rsidRPr="00706F18">
        <w:t>, s 7</w:t>
      </w:r>
    </w:p>
    <w:p w14:paraId="1E1B3D79" w14:textId="77777777" w:rsidR="009C2B51" w:rsidRDefault="008809C4">
      <w:pPr>
        <w:pStyle w:val="AmdtsEntryHd"/>
      </w:pPr>
      <w:r w:rsidRPr="00767B3B">
        <w:t>Social impact assessment—publication</w:t>
      </w:r>
    </w:p>
    <w:p w14:paraId="1611FB37" w14:textId="4107DB82" w:rsidR="009C2B51" w:rsidRPr="00B65B29" w:rsidRDefault="009C2B51" w:rsidP="009C2B51">
      <w:pPr>
        <w:pStyle w:val="AmdtsEntries"/>
      </w:pPr>
      <w:r w:rsidRPr="00B65B29">
        <w:t>s 13</w:t>
      </w:r>
      <w:r w:rsidRPr="00B65B29">
        <w:tab/>
        <w:t xml:space="preserve">am </w:t>
      </w:r>
      <w:hyperlink r:id="rId449" w:tooltip="Gaming Machine (Red Tape Reduction) Amendment Act 2014 (No 2)" w:history="1">
        <w:r w:rsidRPr="00B65B29">
          <w:rPr>
            <w:rStyle w:val="charCitHyperlinkAbbrev"/>
          </w:rPr>
          <w:t>A2014</w:t>
        </w:r>
        <w:r w:rsidRPr="00B65B29">
          <w:rPr>
            <w:rStyle w:val="charCitHyperlinkAbbrev"/>
          </w:rPr>
          <w:noBreakHyphen/>
          <w:t>56</w:t>
        </w:r>
      </w:hyperlink>
      <w:r w:rsidRPr="00B65B29">
        <w:t xml:space="preserve"> s 5</w:t>
      </w:r>
    </w:p>
    <w:p w14:paraId="4ADF1F8F" w14:textId="0015D695" w:rsidR="00872D66" w:rsidRPr="00B65B29" w:rsidRDefault="00872D66" w:rsidP="009C2B51">
      <w:pPr>
        <w:pStyle w:val="AmdtsEntries"/>
      </w:pPr>
      <w:r w:rsidRPr="00B65B29">
        <w:tab/>
        <w:t xml:space="preserve">sub </w:t>
      </w:r>
      <w:hyperlink r:id="rId450" w:tooltip="Gaming Machine (Reform) Amendment Act 2015" w:history="1">
        <w:r w:rsidRPr="00B65B29">
          <w:rPr>
            <w:rStyle w:val="charCitHyperlinkAbbrev"/>
          </w:rPr>
          <w:t>A2015</w:t>
        </w:r>
        <w:r w:rsidRPr="00B65B29">
          <w:rPr>
            <w:rStyle w:val="charCitHyperlinkAbbrev"/>
          </w:rPr>
          <w:noBreakHyphen/>
          <w:t>21</w:t>
        </w:r>
      </w:hyperlink>
      <w:r w:rsidRPr="00B65B29">
        <w:t xml:space="preserve"> s 4</w:t>
      </w:r>
    </w:p>
    <w:p w14:paraId="6CCA7BBA" w14:textId="0DA675B1" w:rsidR="00F90C09" w:rsidRPr="00F90C09" w:rsidRDefault="00F90C09" w:rsidP="009C2B51">
      <w:pPr>
        <w:pStyle w:val="AmdtsEntries"/>
      </w:pPr>
      <w:r w:rsidRPr="00B65B29">
        <w:tab/>
        <w:t xml:space="preserve">am </w:t>
      </w:r>
      <w:hyperlink r:id="rId451" w:tooltip="Red Tape Reduction Legislation Amendment Act 2015" w:history="1">
        <w:r w:rsidRPr="00B65B29">
          <w:rPr>
            <w:rStyle w:val="charCitHyperlinkAbbrev"/>
          </w:rPr>
          <w:t>A2015</w:t>
        </w:r>
        <w:r w:rsidRPr="00B65B29">
          <w:rPr>
            <w:rStyle w:val="charCitHyperlinkAbbrev"/>
          </w:rPr>
          <w:noBreakHyphen/>
          <w:t>33</w:t>
        </w:r>
      </w:hyperlink>
      <w:r w:rsidRPr="00B65B29">
        <w:t xml:space="preserve"> amdts 1.92-1.96</w:t>
      </w:r>
      <w:r w:rsidR="00545EB8" w:rsidRPr="00B65B29">
        <w:t xml:space="preserve">; </w:t>
      </w:r>
      <w:hyperlink r:id="rId452" w:tooltip="Gaming Machine Amendment Act 2017" w:history="1">
        <w:r w:rsidR="00545EB8" w:rsidRPr="00B65B29">
          <w:rPr>
            <w:rStyle w:val="charCitHyperlinkAbbrev"/>
          </w:rPr>
          <w:t>A2017</w:t>
        </w:r>
        <w:r w:rsidR="00545EB8" w:rsidRPr="00B65B29">
          <w:rPr>
            <w:rStyle w:val="charCitHyperlinkAbbrev"/>
          </w:rPr>
          <w:noBreakHyphen/>
          <w:t>24</w:t>
        </w:r>
      </w:hyperlink>
      <w:r w:rsidR="00545EB8" w:rsidRPr="00B65B29">
        <w:t xml:space="preserve"> s 4, s 5</w:t>
      </w:r>
      <w:r w:rsidR="00523E3C" w:rsidRPr="00B65B29">
        <w:t xml:space="preserve">; </w:t>
      </w:r>
      <w:hyperlink r:id="rId453" w:tooltip="Gaming Machine Amendment Act 2024" w:history="1">
        <w:r w:rsidR="00523E3C" w:rsidRPr="00B65B29">
          <w:rPr>
            <w:rStyle w:val="charCitHyperlinkAbbrev"/>
          </w:rPr>
          <w:t>A2024</w:t>
        </w:r>
        <w:r w:rsidR="00523E3C" w:rsidRPr="00B65B29">
          <w:rPr>
            <w:rStyle w:val="charCitHyperlinkAbbrev"/>
          </w:rPr>
          <w:noBreakHyphen/>
          <w:t>1</w:t>
        </w:r>
      </w:hyperlink>
      <w:r w:rsidR="007434D6" w:rsidRPr="00B65B29">
        <w:t> </w:t>
      </w:r>
      <w:r w:rsidR="00523E3C" w:rsidRPr="00B65B29">
        <w:t>s</w:t>
      </w:r>
      <w:r w:rsidR="007434D6" w:rsidRPr="00B65B29">
        <w:t> </w:t>
      </w:r>
      <w:r w:rsidR="00523E3C" w:rsidRPr="00B65B29">
        <w:t>8</w:t>
      </w:r>
      <w:r w:rsidR="007434D6" w:rsidRPr="00B65B29">
        <w:t>,</w:t>
      </w:r>
      <w:r w:rsidR="00AE6FC3">
        <w:t xml:space="preserve"> </w:t>
      </w:r>
      <w:r w:rsidR="007434D6" w:rsidRPr="00B65B29">
        <w:t>s 9; ss renum R56 LA</w:t>
      </w:r>
    </w:p>
    <w:p w14:paraId="2EF9730D" w14:textId="77777777" w:rsidR="008D22CF" w:rsidRDefault="00293433">
      <w:pPr>
        <w:pStyle w:val="AmdtsEntryHd"/>
      </w:pPr>
      <w:r w:rsidRPr="00767B3B">
        <w:t>Applications to be dealt with in order of receipt etc</w:t>
      </w:r>
    </w:p>
    <w:p w14:paraId="32BF8387" w14:textId="0DBF06DF" w:rsidR="008D22CF" w:rsidRDefault="008D22CF" w:rsidP="00FF784C">
      <w:pPr>
        <w:pStyle w:val="AmdtsEntries"/>
        <w:keepNext/>
      </w:pPr>
      <w:r>
        <w:t>s 14</w:t>
      </w:r>
      <w:r>
        <w:tab/>
        <w:t xml:space="preserve">am </w:t>
      </w:r>
      <w:hyperlink r:id="rId45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5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230B4310" w:rsidR="00EF0ABE" w:rsidRDefault="00EF0ABE">
      <w:pPr>
        <w:pStyle w:val="AmdtsEntries"/>
      </w:pPr>
      <w:r>
        <w:tab/>
        <w:t xml:space="preserve">sub </w:t>
      </w:r>
      <w:hyperlink r:id="rId456"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00EE7DA9" w:rsidR="00EF0ABE" w:rsidRPr="00EF0ABE" w:rsidRDefault="00EF0ABE" w:rsidP="00EF0ABE">
      <w:pPr>
        <w:pStyle w:val="AmdtsEntries"/>
      </w:pPr>
      <w:r>
        <w:t>div 2B.2</w:t>
      </w:r>
      <w:r w:rsidR="00AE65D4">
        <w:t xml:space="preserve"> hdg</w:t>
      </w:r>
      <w:r>
        <w:tab/>
        <w:t xml:space="preserve">ins </w:t>
      </w:r>
      <w:hyperlink r:id="rId457"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2B607E38" w:rsidR="008D22CF" w:rsidRDefault="008D22CF">
      <w:pPr>
        <w:pStyle w:val="AmdtsEntries"/>
      </w:pPr>
      <w:r>
        <w:t>s 15</w:t>
      </w:r>
      <w:r>
        <w:tab/>
        <w:t xml:space="preserve">am </w:t>
      </w:r>
      <w:hyperlink r:id="rId45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65A8DDAD" w:rsidR="00EF0ABE" w:rsidRDefault="00EF0ABE">
      <w:pPr>
        <w:pStyle w:val="AmdtsEntries"/>
      </w:pPr>
      <w:r>
        <w:tab/>
        <w:t xml:space="preserve">sub </w:t>
      </w:r>
      <w:hyperlink r:id="rId459"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1D92B43E" w:rsidR="00EF0ABE" w:rsidRDefault="00EF0ABE" w:rsidP="00EF0ABE">
      <w:pPr>
        <w:pStyle w:val="AmdtsEntries"/>
      </w:pPr>
      <w:r>
        <w:t>s 16</w:t>
      </w:r>
      <w:r>
        <w:tab/>
        <w:t xml:space="preserve">sub </w:t>
      </w:r>
      <w:hyperlink r:id="rId460" w:tooltip="Gaming Machine (Reform) Amendment Act 2015" w:history="1">
        <w:r>
          <w:rPr>
            <w:rStyle w:val="charCitHyperlinkAbbrev"/>
          </w:rPr>
          <w:t>A2015</w:t>
        </w:r>
        <w:r>
          <w:rPr>
            <w:rStyle w:val="charCitHyperlinkAbbrev"/>
          </w:rPr>
          <w:noBreakHyphen/>
          <w:t>21</w:t>
        </w:r>
      </w:hyperlink>
      <w:r>
        <w:t xml:space="preserve"> s 4</w:t>
      </w:r>
    </w:p>
    <w:p w14:paraId="49CEB468" w14:textId="0D7D35E0" w:rsidR="00797BEC" w:rsidRPr="00797BEC" w:rsidRDefault="00797BEC" w:rsidP="00EF0ABE">
      <w:pPr>
        <w:pStyle w:val="AmdtsEntries"/>
      </w:pPr>
      <w:r>
        <w:tab/>
        <w:t xml:space="preserve">am </w:t>
      </w:r>
      <w:hyperlink r:id="rId461"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7B006828" w:rsidR="008D22CF" w:rsidRDefault="008D22CF">
      <w:pPr>
        <w:pStyle w:val="AmdtsEntries"/>
      </w:pPr>
      <w:r>
        <w:t>s 17</w:t>
      </w:r>
      <w:r>
        <w:tab/>
        <w:t xml:space="preserve">am </w:t>
      </w:r>
      <w:hyperlink r:id="rId46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3902A175" w:rsidR="00EF0ABE" w:rsidRDefault="00EF0ABE">
      <w:pPr>
        <w:pStyle w:val="AmdtsEntries"/>
      </w:pPr>
      <w:r>
        <w:tab/>
        <w:t xml:space="preserve">sub </w:t>
      </w:r>
      <w:hyperlink r:id="rId464"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4B0D1F99" w:rsidR="00A4623F" w:rsidRDefault="00A4623F" w:rsidP="00A4623F">
      <w:pPr>
        <w:pStyle w:val="AmdtsEntries"/>
      </w:pPr>
      <w:r>
        <w:t>s 18</w:t>
      </w:r>
      <w:r>
        <w:tab/>
        <w:t xml:space="preserve">am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03AE903B" w:rsidR="00EF0ABE" w:rsidRPr="00A4623F" w:rsidRDefault="00EF0ABE" w:rsidP="00A4623F">
      <w:pPr>
        <w:pStyle w:val="AmdtsEntries"/>
      </w:pPr>
      <w:r>
        <w:tab/>
        <w:t xml:space="preserve">sub </w:t>
      </w:r>
      <w:hyperlink r:id="rId466"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592B8AD3" w:rsidR="00A4623F" w:rsidRDefault="00A4623F" w:rsidP="00104FB8">
      <w:pPr>
        <w:pStyle w:val="AmdtsEntries"/>
        <w:keepNext/>
      </w:pPr>
      <w:r>
        <w:t>s 19</w:t>
      </w:r>
      <w:r>
        <w:tab/>
        <w:t xml:space="preserve">am </w:t>
      </w:r>
      <w:hyperlink r:id="rId4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32A9FFA0" w:rsidR="00940D21" w:rsidRPr="00A4623F" w:rsidRDefault="00940D21" w:rsidP="00A4623F">
      <w:pPr>
        <w:pStyle w:val="AmdtsEntries"/>
      </w:pPr>
      <w:r>
        <w:tab/>
        <w:t xml:space="preserve">sub </w:t>
      </w:r>
      <w:hyperlink r:id="rId468"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1F4DC7EA" w:rsidR="008D22CF" w:rsidRDefault="008D22CF">
      <w:pPr>
        <w:pStyle w:val="AmdtsEntries"/>
      </w:pPr>
      <w:r>
        <w:t>s 20</w:t>
      </w:r>
      <w:r>
        <w:tab/>
        <w:t xml:space="preserve">am </w:t>
      </w:r>
      <w:hyperlink r:id="rId46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7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7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7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7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7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0F6D8D1B" w:rsidR="00940D21" w:rsidRDefault="00940D21">
      <w:pPr>
        <w:pStyle w:val="AmdtsEntries"/>
      </w:pP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lastRenderedPageBreak/>
        <w:t>Authorisation certificates for class C gaming machines—application and issue</w:t>
      </w:r>
    </w:p>
    <w:p w14:paraId="21D65159" w14:textId="1D397EFB" w:rsidR="00940D21" w:rsidRPr="00940D21" w:rsidRDefault="00940D21" w:rsidP="00940D21">
      <w:pPr>
        <w:pStyle w:val="AmdtsEntries"/>
      </w:pPr>
      <w:r>
        <w:t>div 2B.3</w:t>
      </w:r>
      <w:r w:rsidR="00AE65D4">
        <w:t xml:space="preserve"> hdg</w:t>
      </w:r>
      <w:r>
        <w:tab/>
        <w:t xml:space="preserve">ins </w:t>
      </w:r>
      <w:hyperlink r:id="rId476"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29D75726" w:rsidR="008D22CF" w:rsidRDefault="008D22CF">
      <w:pPr>
        <w:pStyle w:val="AmdtsEntries"/>
      </w:pPr>
      <w:r>
        <w:t>s 21</w:t>
      </w:r>
      <w:r>
        <w:tab/>
        <w:t xml:space="preserve">am </w:t>
      </w:r>
      <w:hyperlink r:id="rId47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7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7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6BD307A7" w:rsidR="00940D21" w:rsidRDefault="00940D21">
      <w:pPr>
        <w:pStyle w:val="AmdtsEntries"/>
      </w:pPr>
      <w:r>
        <w:tab/>
      </w:r>
      <w:r w:rsidR="00FD19D6">
        <w:t>sub</w:t>
      </w:r>
      <w:r>
        <w:t xml:space="preserve"> </w:t>
      </w:r>
      <w:hyperlink r:id="rId480"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5B0346F4" w:rsidR="00940D21" w:rsidRDefault="008D22CF">
      <w:pPr>
        <w:pStyle w:val="AmdtsEntries"/>
      </w:pPr>
      <w:r>
        <w:t>s 22</w:t>
      </w:r>
      <w:r>
        <w:tab/>
        <w:t xml:space="preserve">am </w:t>
      </w:r>
      <w:hyperlink r:id="rId48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82" w:tooltip="Gaming Machine Amendment Act 2012 (No 2)" w:history="1">
        <w:r w:rsidR="00C215F4" w:rsidRPr="00C215F4">
          <w:rPr>
            <w:rStyle w:val="charCitHyperlinkAbbrev"/>
          </w:rPr>
          <w:t>A2012-50</w:t>
        </w:r>
      </w:hyperlink>
      <w:r w:rsidR="0027773B">
        <w:t xml:space="preserve"> s 4</w:t>
      </w:r>
    </w:p>
    <w:p w14:paraId="1CB4E14F" w14:textId="70B7A2AF" w:rsidR="004656A6" w:rsidRDefault="004656A6">
      <w:pPr>
        <w:pStyle w:val="AmdtsEntries"/>
      </w:pPr>
      <w:r>
        <w:tab/>
        <w:t xml:space="preserve">sub </w:t>
      </w:r>
      <w:hyperlink r:id="rId48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38419227" w:rsidR="009C2B51" w:rsidRDefault="009C2B51">
      <w:pPr>
        <w:pStyle w:val="AmdtsEntries"/>
      </w:pPr>
      <w:r>
        <w:tab/>
        <w:t xml:space="preserve">am </w:t>
      </w:r>
      <w:hyperlink r:id="rId484"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36E0290D" w:rsidR="00940D21" w:rsidRDefault="00940D21">
      <w:pPr>
        <w:pStyle w:val="AmdtsEntries"/>
      </w:pP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t>Authorisation certificate for class C gaming machines—decision on application</w:t>
      </w:r>
    </w:p>
    <w:p w14:paraId="0DB1623B" w14:textId="401B8A08" w:rsidR="00940D21" w:rsidRPr="00526609" w:rsidRDefault="004656A6" w:rsidP="004656A6">
      <w:pPr>
        <w:pStyle w:val="AmdtsEntries"/>
      </w:pPr>
      <w:r w:rsidRPr="00526609">
        <w:t>s 23</w:t>
      </w:r>
      <w:r w:rsidRPr="00526609">
        <w:tab/>
        <w:t xml:space="preserve">sub </w:t>
      </w:r>
      <w:hyperlink r:id="rId486" w:tooltip="Gaming Machine Amendment Act 2012" w:history="1">
        <w:r w:rsidR="00E46081" w:rsidRPr="00526609">
          <w:rPr>
            <w:rStyle w:val="charCitHyperlinkAbbrev"/>
          </w:rPr>
          <w:t>A2012</w:t>
        </w:r>
        <w:r w:rsidR="00E46081" w:rsidRPr="00526609">
          <w:rPr>
            <w:rStyle w:val="charCitHyperlinkAbbrev"/>
          </w:rPr>
          <w:noBreakHyphen/>
          <w:t>42</w:t>
        </w:r>
      </w:hyperlink>
      <w:r w:rsidRPr="00526609">
        <w:t xml:space="preserve"> s 18</w:t>
      </w:r>
      <w:r w:rsidR="00940D21" w:rsidRPr="00526609">
        <w:t xml:space="preserve">; </w:t>
      </w:r>
      <w:hyperlink r:id="rId487" w:tooltip="Gaming Machine (Reform) Amendment Act 2015" w:history="1">
        <w:r w:rsidR="00940D21" w:rsidRPr="00526609">
          <w:rPr>
            <w:rStyle w:val="charCitHyperlinkAbbrev"/>
          </w:rPr>
          <w:t>A2015</w:t>
        </w:r>
        <w:r w:rsidR="00940D21" w:rsidRPr="00526609">
          <w:rPr>
            <w:rStyle w:val="charCitHyperlinkAbbrev"/>
          </w:rPr>
          <w:noBreakHyphen/>
          <w:t>21</w:t>
        </w:r>
      </w:hyperlink>
      <w:r w:rsidR="00940D21" w:rsidRPr="00526609">
        <w:t xml:space="preserve"> s 4</w:t>
      </w:r>
    </w:p>
    <w:p w14:paraId="69121BFE" w14:textId="6787E4D9" w:rsidR="00797BEC" w:rsidRPr="004656A6" w:rsidRDefault="00797BEC" w:rsidP="004656A6">
      <w:pPr>
        <w:pStyle w:val="AmdtsEntries"/>
      </w:pPr>
      <w:r w:rsidRPr="00526609">
        <w:tab/>
        <w:t xml:space="preserve">am </w:t>
      </w:r>
      <w:hyperlink r:id="rId488" w:tooltip="Gaming and Racing (Red Tape Reduction) Legislation Amendment Act 2016" w:history="1">
        <w:r w:rsidRPr="00526609">
          <w:rPr>
            <w:rStyle w:val="charCitHyperlinkAbbrev"/>
          </w:rPr>
          <w:t>A2016</w:t>
        </w:r>
        <w:r w:rsidRPr="00526609">
          <w:rPr>
            <w:rStyle w:val="charCitHyperlinkAbbrev"/>
          </w:rPr>
          <w:noBreakHyphen/>
          <w:t>45</w:t>
        </w:r>
      </w:hyperlink>
      <w:r w:rsidRPr="00526609">
        <w:t xml:space="preserve"> s 5</w:t>
      </w:r>
      <w:r w:rsidR="007A7A69" w:rsidRPr="00526609">
        <w:t xml:space="preserve">; </w:t>
      </w:r>
      <w:hyperlink r:id="rId489" w:tooltip="Gaming Machine Amendment Act 2024" w:history="1">
        <w:r w:rsidR="00E3636A" w:rsidRPr="00526609">
          <w:rPr>
            <w:rStyle w:val="charCitHyperlinkAbbrev"/>
          </w:rPr>
          <w:t>A2024</w:t>
        </w:r>
        <w:r w:rsidR="00E3636A" w:rsidRPr="00526609">
          <w:rPr>
            <w:rStyle w:val="charCitHyperlinkAbbrev"/>
          </w:rPr>
          <w:noBreakHyphen/>
          <w:t>1</w:t>
        </w:r>
      </w:hyperlink>
      <w:r w:rsidR="00E3636A" w:rsidRPr="00526609">
        <w:t xml:space="preserve"> s 10</w:t>
      </w:r>
      <w:r w:rsidR="0032482A" w:rsidRPr="00526609">
        <w:t xml:space="preserve">; </w:t>
      </w:r>
      <w:r w:rsidR="001A0EBE" w:rsidRPr="00526609">
        <w:t>ss renum R56 LA</w:t>
      </w:r>
    </w:p>
    <w:p w14:paraId="76C8BFB4" w14:textId="77777777" w:rsidR="008D22CF" w:rsidRDefault="00EF16D8">
      <w:pPr>
        <w:pStyle w:val="AmdtsEntryHd"/>
      </w:pPr>
      <w:r w:rsidRPr="00767B3B">
        <w:t>Authorisation certificate application for class C gaming machines—grounds for refusal</w:t>
      </w:r>
    </w:p>
    <w:p w14:paraId="0E6F53D4" w14:textId="74308D63" w:rsidR="008D22CF" w:rsidRDefault="008D22CF">
      <w:pPr>
        <w:pStyle w:val="AmdtsEntries"/>
      </w:pPr>
      <w:r>
        <w:t>s 24</w:t>
      </w:r>
      <w:r>
        <w:tab/>
        <w:t xml:space="preserve">am </w:t>
      </w:r>
      <w:hyperlink r:id="rId49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279139F6" w:rsidR="00AD4AC7" w:rsidRDefault="004656A6" w:rsidP="004656A6">
      <w:pPr>
        <w:pStyle w:val="AmdtsEntries"/>
      </w:pPr>
      <w:r>
        <w:tab/>
        <w:t xml:space="preserve">sub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92"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2752D983" w:rsidR="004656A6" w:rsidRPr="004656A6" w:rsidRDefault="004656A6" w:rsidP="004656A6">
      <w:pPr>
        <w:pStyle w:val="AmdtsEntries"/>
      </w:pPr>
      <w:r>
        <w:t>s 25</w:t>
      </w:r>
      <w:r>
        <w:tab/>
        <w:t xml:space="preserve">sub </w:t>
      </w:r>
      <w:hyperlink r:id="rId49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376AD4C8" w:rsidR="009C2B51" w:rsidRDefault="009C2B51" w:rsidP="009C2B51">
      <w:pPr>
        <w:pStyle w:val="AmdtsEntries"/>
      </w:pPr>
      <w:r>
        <w:tab/>
        <w:t xml:space="preserve">am </w:t>
      </w:r>
      <w:hyperlink r:id="rId494"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637DA974" w:rsidR="00AD4AC7" w:rsidRDefault="00AD4AC7" w:rsidP="009C2B51">
      <w:pPr>
        <w:pStyle w:val="AmdtsEntries"/>
      </w:pPr>
      <w:r>
        <w:tab/>
        <w:t xml:space="preserve">sub </w:t>
      </w:r>
      <w:hyperlink r:id="rId495"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05EDCF59" w:rsidR="00AD4AC7" w:rsidRDefault="004656A6" w:rsidP="004656A6">
      <w:pPr>
        <w:pStyle w:val="AmdtsEntries"/>
      </w:pPr>
      <w:r>
        <w:t>s 26</w:t>
      </w:r>
      <w:r>
        <w:tab/>
        <w:t xml:space="preserve">sub </w:t>
      </w:r>
      <w:hyperlink r:id="rId49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97"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7B50C511" w:rsidR="00946E76" w:rsidRDefault="00946E76" w:rsidP="00946E76">
      <w:pPr>
        <w:pStyle w:val="AmdtsEntries"/>
      </w:pPr>
      <w:r>
        <w:t>s 26A</w:t>
      </w:r>
      <w:r>
        <w:tab/>
        <w:t xml:space="preserve">ins </w:t>
      </w:r>
      <w:hyperlink r:id="rId49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2C53D033" w:rsidR="00AD4AC7" w:rsidRPr="00946E76" w:rsidRDefault="00AD4AC7" w:rsidP="00946E76">
      <w:pPr>
        <w:pStyle w:val="AmdtsEntries"/>
      </w:pPr>
      <w:r>
        <w:tab/>
        <w:t xml:space="preserve">om </w:t>
      </w:r>
      <w:hyperlink r:id="rId499"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55FBD33B" w:rsidR="00946E76" w:rsidRDefault="00946E76" w:rsidP="00946E76">
      <w:pPr>
        <w:pStyle w:val="AmdtsEntries"/>
      </w:pPr>
      <w:r>
        <w:t>s 26B</w:t>
      </w:r>
      <w:r>
        <w:tab/>
        <w:t xml:space="preserve">ins </w:t>
      </w:r>
      <w:hyperlink r:id="rId50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06C68FB3" w:rsidR="00AD4AC7" w:rsidRPr="00946E76" w:rsidRDefault="00AD4AC7" w:rsidP="00946E76">
      <w:pPr>
        <w:pStyle w:val="AmdtsEntries"/>
      </w:pPr>
      <w:r>
        <w:tab/>
        <w:t xml:space="preserve">om </w:t>
      </w:r>
      <w:hyperlink r:id="rId501"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6E3B59AA" w:rsidR="00946E76" w:rsidRDefault="00946E76" w:rsidP="00946E76">
      <w:pPr>
        <w:pStyle w:val="AmdtsEntries"/>
      </w:pPr>
      <w:r>
        <w:t>s 26C</w:t>
      </w:r>
      <w:r>
        <w:tab/>
        <w:t xml:space="preserve">ins </w:t>
      </w:r>
      <w:hyperlink r:id="rId5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728963DF" w:rsidR="00AD4AC7" w:rsidRPr="00946E76" w:rsidRDefault="00AD4AC7" w:rsidP="00946E76">
      <w:pPr>
        <w:pStyle w:val="AmdtsEntries"/>
      </w:pPr>
      <w:r>
        <w:tab/>
        <w:t xml:space="preserve">om </w:t>
      </w:r>
      <w:hyperlink r:id="rId503"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17EC282E" w:rsidR="00946E76" w:rsidRDefault="00946E76" w:rsidP="006B4C91">
      <w:pPr>
        <w:pStyle w:val="AmdtsEntries"/>
        <w:keepNext/>
      </w:pPr>
      <w:r>
        <w:t>s 26D</w:t>
      </w:r>
      <w:r>
        <w:tab/>
        <w:t xml:space="preserve">ins </w:t>
      </w:r>
      <w:hyperlink r:id="rId50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53064AFF" w:rsidR="00AD4AC7" w:rsidRPr="00946E76" w:rsidRDefault="00AD4AC7" w:rsidP="00946E76">
      <w:pPr>
        <w:pStyle w:val="AmdtsEntries"/>
      </w:pPr>
      <w:r>
        <w:tab/>
        <w:t xml:space="preserve">om </w:t>
      </w:r>
      <w:hyperlink r:id="rId505"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lastRenderedPageBreak/>
        <w:t>Licence amendment decision—technical amendment</w:t>
      </w:r>
    </w:p>
    <w:p w14:paraId="20361203" w14:textId="1EBA402C" w:rsidR="00946E76" w:rsidRDefault="00946E76" w:rsidP="00952B39">
      <w:pPr>
        <w:pStyle w:val="AmdtsEntries"/>
        <w:keepNext/>
      </w:pPr>
      <w:r>
        <w:t>s 26E</w:t>
      </w:r>
      <w:r>
        <w:tab/>
        <w:t xml:space="preserve">ins </w:t>
      </w:r>
      <w:hyperlink r:id="rId50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31151027" w:rsidR="006111E9" w:rsidRPr="00946E76" w:rsidRDefault="00AD4AC7" w:rsidP="0068674C">
      <w:pPr>
        <w:pStyle w:val="AmdtsEntries"/>
      </w:pPr>
      <w:r>
        <w:tab/>
        <w:t xml:space="preserve">om </w:t>
      </w:r>
      <w:hyperlink r:id="rId507"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390B6D09" w:rsidR="00AD4AC7" w:rsidRPr="00AD4AC7" w:rsidRDefault="00AD4AC7" w:rsidP="00AD4AC7">
      <w:pPr>
        <w:pStyle w:val="AmdtsEntries"/>
      </w:pPr>
      <w:r>
        <w:t>s 27</w:t>
      </w:r>
      <w:r>
        <w:tab/>
        <w:t xml:space="preserve">sub </w:t>
      </w:r>
      <w:hyperlink r:id="rId508"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1590D31E" w:rsidR="00AD4AC7" w:rsidRPr="00AD4AC7" w:rsidRDefault="00AD4AC7" w:rsidP="00AD4AC7">
      <w:pPr>
        <w:pStyle w:val="AmdtsEntries"/>
      </w:pPr>
      <w:r>
        <w:t>div 2B.4</w:t>
      </w:r>
      <w:r w:rsidR="00AE65D4">
        <w:t xml:space="preserve"> hdg</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453A69EF" w:rsidR="002564B0" w:rsidRDefault="002564B0" w:rsidP="002564B0">
      <w:pPr>
        <w:pStyle w:val="AmdtsEntries"/>
      </w:pPr>
      <w:r>
        <w:t>s 28</w:t>
      </w:r>
      <w:r>
        <w:tab/>
        <w:t xml:space="preserve">am </w:t>
      </w:r>
      <w:hyperlink r:id="rId51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083D69BE" w:rsidR="00AD4AC7" w:rsidRPr="002564B0" w:rsidRDefault="00AD4AC7" w:rsidP="002564B0">
      <w:pPr>
        <w:pStyle w:val="AmdtsEntries"/>
      </w:pPr>
      <w:r>
        <w:tab/>
        <w:t xml:space="preserve">sub </w:t>
      </w:r>
      <w:hyperlink r:id="rId511"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t>Class B licence and authorisation certificate—decision on application</w:t>
      </w:r>
    </w:p>
    <w:p w14:paraId="65EE2A62" w14:textId="3A39FA1B" w:rsidR="002564B0" w:rsidRPr="000D288A" w:rsidRDefault="002564B0" w:rsidP="00F51E33">
      <w:pPr>
        <w:pStyle w:val="AmdtsEntries"/>
        <w:keepNext/>
      </w:pPr>
      <w:r w:rsidRPr="000D288A">
        <w:t>s 29</w:t>
      </w:r>
      <w:r w:rsidRPr="000D288A">
        <w:tab/>
        <w:t xml:space="preserve">am </w:t>
      </w:r>
      <w:hyperlink r:id="rId512" w:tooltip="Gaming Machine Amendment Act 2012" w:history="1">
        <w:r w:rsidR="00E46081" w:rsidRPr="000D288A">
          <w:rPr>
            <w:rStyle w:val="charCitHyperlinkAbbrev"/>
          </w:rPr>
          <w:t>A2012</w:t>
        </w:r>
        <w:r w:rsidR="00E46081" w:rsidRPr="000D288A">
          <w:rPr>
            <w:rStyle w:val="charCitHyperlinkAbbrev"/>
          </w:rPr>
          <w:noBreakHyphen/>
          <w:t>42</w:t>
        </w:r>
      </w:hyperlink>
      <w:r w:rsidRPr="000D288A">
        <w:t xml:space="preserve"> s 20</w:t>
      </w:r>
    </w:p>
    <w:p w14:paraId="7CDCECEE" w14:textId="7BD17ED2" w:rsidR="00AD4AC7" w:rsidRPr="000D288A" w:rsidRDefault="00AD4AC7" w:rsidP="002564B0">
      <w:pPr>
        <w:pStyle w:val="AmdtsEntries"/>
      </w:pPr>
      <w:r w:rsidRPr="000D288A">
        <w:tab/>
        <w:t xml:space="preserve">sub </w:t>
      </w:r>
      <w:hyperlink r:id="rId513"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62814ED1" w14:textId="768545EF" w:rsidR="009C5F14" w:rsidRPr="002564B0" w:rsidRDefault="009C5F14" w:rsidP="002564B0">
      <w:pPr>
        <w:pStyle w:val="AmdtsEntries"/>
      </w:pPr>
      <w:r w:rsidRPr="000D288A">
        <w:tab/>
        <w:t xml:space="preserve">am </w:t>
      </w:r>
      <w:hyperlink r:id="rId514" w:tooltip="Gaming Machine Amendment Act 2024" w:history="1">
        <w:r w:rsidRPr="000D288A">
          <w:rPr>
            <w:rStyle w:val="charCitHyperlinkAbbrev"/>
          </w:rPr>
          <w:t>A2024</w:t>
        </w:r>
        <w:r w:rsidRPr="000D288A">
          <w:rPr>
            <w:rStyle w:val="charCitHyperlinkAbbrev"/>
          </w:rPr>
          <w:noBreakHyphen/>
          <w:t>1</w:t>
        </w:r>
      </w:hyperlink>
      <w:r w:rsidRPr="000D288A">
        <w:t xml:space="preserve"> s 11</w:t>
      </w:r>
    </w:p>
    <w:p w14:paraId="427A65EA" w14:textId="77777777" w:rsidR="00AD4AC7" w:rsidRDefault="00E756FF">
      <w:pPr>
        <w:pStyle w:val="AmdtsEntryHd"/>
        <w:rPr>
          <w:szCs w:val="24"/>
        </w:rPr>
      </w:pPr>
      <w:r w:rsidRPr="00767B3B">
        <w:t>Class B licence and authorisation certificate—conditions and form</w:t>
      </w:r>
    </w:p>
    <w:p w14:paraId="6CA49ACC" w14:textId="256A3AA3" w:rsidR="00AD4AC7" w:rsidRPr="00AD4AC7" w:rsidRDefault="00AD4AC7" w:rsidP="00AD4AC7">
      <w:pPr>
        <w:pStyle w:val="AmdtsEntries"/>
      </w:pPr>
      <w:r>
        <w:t>s 30</w:t>
      </w:r>
      <w:r>
        <w:tab/>
        <w:t xml:space="preserve">sub </w:t>
      </w:r>
      <w:hyperlink r:id="rId515"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1254CBA9" w:rsidR="00344ED5" w:rsidRPr="00344ED5" w:rsidRDefault="00344ED5" w:rsidP="00344ED5">
      <w:pPr>
        <w:pStyle w:val="AmdtsEntries"/>
      </w:pPr>
      <w:r>
        <w:t>div 2B.5</w:t>
      </w:r>
      <w:r w:rsidR="00AE65D4">
        <w:t xml:space="preserve"> hdg</w:t>
      </w:r>
      <w:r>
        <w:tab/>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0F9CD5F7" w:rsidR="00344ED5" w:rsidRPr="00344ED5" w:rsidRDefault="00344ED5" w:rsidP="00344ED5">
      <w:pPr>
        <w:pStyle w:val="AmdtsEntries"/>
      </w:pPr>
      <w:r>
        <w:t>s 31</w:t>
      </w:r>
      <w:r>
        <w:tab/>
        <w:t xml:space="preserve">sub </w:t>
      </w:r>
      <w:hyperlink r:id="rId517"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7D9BB546" w:rsidR="00DD4D9E" w:rsidRDefault="008D22CF" w:rsidP="00DD4D9E">
      <w:pPr>
        <w:pStyle w:val="AmdtsEntries"/>
      </w:pPr>
      <w:r>
        <w:t>s 32</w:t>
      </w:r>
      <w:r>
        <w:tab/>
        <w:t xml:space="preserve">am </w:t>
      </w:r>
      <w:hyperlink r:id="rId51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51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52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521"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522"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0C1835E1" w:rsidR="00344ED5" w:rsidRDefault="00344ED5" w:rsidP="00DD4D9E">
      <w:pPr>
        <w:pStyle w:val="AmdtsEntries"/>
      </w:pPr>
      <w:r>
        <w:tab/>
        <w:t xml:space="preserve">sub </w:t>
      </w:r>
      <w:hyperlink r:id="rId523"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4ADF0A28" w:rsidR="00DD4D9E" w:rsidRPr="000D288A" w:rsidRDefault="00DD4D9E" w:rsidP="00DD4D9E">
      <w:pPr>
        <w:pStyle w:val="AmdtsEntries"/>
      </w:pPr>
      <w:r w:rsidRPr="000D288A">
        <w:t>s 33</w:t>
      </w:r>
      <w:r w:rsidRPr="000D288A">
        <w:tab/>
        <w:t xml:space="preserve">am </w:t>
      </w:r>
      <w:hyperlink r:id="rId524" w:tooltip="Gaming Machine (Red Tape Reduction) Amendment Act 2014 (No 2)" w:history="1">
        <w:r w:rsidRPr="000D288A">
          <w:rPr>
            <w:rStyle w:val="charCitHyperlinkAbbrev"/>
          </w:rPr>
          <w:t>A2014</w:t>
        </w:r>
        <w:r w:rsidRPr="000D288A">
          <w:rPr>
            <w:rStyle w:val="charCitHyperlinkAbbrev"/>
          </w:rPr>
          <w:noBreakHyphen/>
          <w:t>56</w:t>
        </w:r>
      </w:hyperlink>
      <w:r w:rsidRPr="000D288A">
        <w:t xml:space="preserve"> s 10</w:t>
      </w:r>
    </w:p>
    <w:p w14:paraId="4C642984" w14:textId="2778B531" w:rsidR="00344ED5" w:rsidRPr="000D288A" w:rsidRDefault="00344ED5" w:rsidP="00DD4D9E">
      <w:pPr>
        <w:pStyle w:val="AmdtsEntries"/>
      </w:pPr>
      <w:r w:rsidRPr="000D288A">
        <w:tab/>
        <w:t xml:space="preserve">sub </w:t>
      </w:r>
      <w:hyperlink r:id="rId525"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399993E8" w14:textId="38223A01" w:rsidR="00F13BBC" w:rsidRPr="00DD4D9E" w:rsidRDefault="00F13BBC" w:rsidP="00DD4D9E">
      <w:pPr>
        <w:pStyle w:val="AmdtsEntries"/>
      </w:pPr>
      <w:r w:rsidRPr="000D288A">
        <w:tab/>
        <w:t xml:space="preserve">am </w:t>
      </w:r>
      <w:hyperlink r:id="rId526" w:tooltip="Gaming Legislation Amendment Act 2018" w:history="1">
        <w:r w:rsidRPr="000D288A">
          <w:rPr>
            <w:rStyle w:val="charCitHyperlinkAbbrev"/>
          </w:rPr>
          <w:t>A2018</w:t>
        </w:r>
        <w:r w:rsidRPr="000D288A">
          <w:rPr>
            <w:rStyle w:val="charCitHyperlinkAbbrev"/>
          </w:rPr>
          <w:noBreakHyphen/>
          <w:t>45</w:t>
        </w:r>
      </w:hyperlink>
      <w:r w:rsidRPr="000D288A">
        <w:t xml:space="preserve"> s 21</w:t>
      </w:r>
      <w:r w:rsidR="0098357F" w:rsidRPr="000D288A">
        <w:t xml:space="preserve">; </w:t>
      </w:r>
      <w:hyperlink r:id="rId527" w:tooltip="Gaming Machine Amendment Act 2024" w:history="1">
        <w:r w:rsidR="0098357F" w:rsidRPr="000D288A">
          <w:rPr>
            <w:rStyle w:val="charCitHyperlinkAbbrev"/>
          </w:rPr>
          <w:t>A2024</w:t>
        </w:r>
        <w:r w:rsidR="0098357F" w:rsidRPr="000D288A">
          <w:rPr>
            <w:rStyle w:val="charCitHyperlinkAbbrev"/>
          </w:rPr>
          <w:noBreakHyphen/>
          <w:t>1</w:t>
        </w:r>
      </w:hyperlink>
      <w:r w:rsidR="0098357F" w:rsidRPr="000D288A">
        <w:t xml:space="preserve"> s 12, s 13</w:t>
      </w:r>
    </w:p>
    <w:p w14:paraId="53CBF4C9" w14:textId="77777777" w:rsidR="00344ED5" w:rsidRDefault="00E756FF" w:rsidP="006B2190">
      <w:pPr>
        <w:pStyle w:val="AmdtsEntryHd"/>
      </w:pPr>
      <w:r w:rsidRPr="00767B3B">
        <w:t>Authorisation certificate amendment—contents of application</w:t>
      </w:r>
    </w:p>
    <w:p w14:paraId="527AA420" w14:textId="76AAF2A9" w:rsidR="00344ED5" w:rsidRPr="00344ED5" w:rsidRDefault="00344ED5" w:rsidP="00344ED5">
      <w:pPr>
        <w:pStyle w:val="AmdtsEntries"/>
      </w:pPr>
      <w:r>
        <w:t>s 34</w:t>
      </w:r>
      <w:r>
        <w:tab/>
        <w:t xml:space="preserve">sub </w:t>
      </w:r>
      <w:hyperlink r:id="rId528"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1513617A" w:rsidR="002564B0" w:rsidRDefault="002564B0" w:rsidP="002564B0">
      <w:pPr>
        <w:pStyle w:val="AmdtsEntries"/>
      </w:pPr>
      <w:r>
        <w:t>s 34A</w:t>
      </w:r>
      <w:r>
        <w:tab/>
        <w:t xml:space="preserve">ins </w:t>
      </w:r>
      <w:hyperlink r:id="rId5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4823E00C" w:rsidR="00344ED5" w:rsidRPr="002564B0" w:rsidRDefault="00344ED5" w:rsidP="002564B0">
      <w:pPr>
        <w:pStyle w:val="AmdtsEntries"/>
      </w:pPr>
      <w:r>
        <w:tab/>
        <w:t xml:space="preserve">om </w:t>
      </w:r>
      <w:hyperlink r:id="rId530"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5FA660E4" w:rsidR="006B2190" w:rsidRDefault="006B2190" w:rsidP="006B2190">
      <w:pPr>
        <w:pStyle w:val="AmdtsEntries"/>
      </w:pPr>
      <w:r>
        <w:t>s 35</w:t>
      </w:r>
      <w:r>
        <w:tab/>
        <w:t xml:space="preserve">am </w:t>
      </w:r>
      <w:hyperlink r:id="rId53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5C317FAD" w:rsidR="002564B0" w:rsidRPr="006B2190" w:rsidRDefault="002564B0" w:rsidP="006B2190">
      <w:pPr>
        <w:pStyle w:val="AmdtsEntries"/>
      </w:pPr>
      <w:r>
        <w:tab/>
        <w:t xml:space="preserve">sub </w:t>
      </w:r>
      <w:hyperlink r:id="rId53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33"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lastRenderedPageBreak/>
        <w:t>Authorisation certificate amendment decision—premises relocation amendment</w:t>
      </w:r>
    </w:p>
    <w:p w14:paraId="17768711" w14:textId="1E239150" w:rsidR="002564B0" w:rsidRPr="002564B0" w:rsidRDefault="002564B0" w:rsidP="002564B0">
      <w:pPr>
        <w:pStyle w:val="AmdtsEntries"/>
      </w:pPr>
      <w:r>
        <w:t>s 36</w:t>
      </w:r>
      <w:r>
        <w:tab/>
        <w:t xml:space="preserve">sub </w:t>
      </w:r>
      <w:hyperlink r:id="rId53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35"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3B72036E" w:rsidR="0056002E" w:rsidRDefault="0056002E" w:rsidP="0056002E">
      <w:pPr>
        <w:pStyle w:val="AmdtsEntries"/>
      </w:pPr>
      <w:r>
        <w:t>s 36A</w:t>
      </w:r>
      <w:r>
        <w:tab/>
        <w:t xml:space="preserve">ins </w:t>
      </w:r>
      <w:hyperlink r:id="rId5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64D969E5" w:rsidR="00344ED5" w:rsidRPr="002564B0" w:rsidRDefault="00344ED5" w:rsidP="0056002E">
      <w:pPr>
        <w:pStyle w:val="AmdtsEntries"/>
      </w:pPr>
      <w:r>
        <w:tab/>
        <w:t xml:space="preserve">om </w:t>
      </w:r>
      <w:hyperlink r:id="rId537"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04636DBA" w:rsidR="00F25553" w:rsidRDefault="00F25553" w:rsidP="00F25553">
      <w:pPr>
        <w:pStyle w:val="AmdtsEntries"/>
      </w:pPr>
      <w:r>
        <w:t>s 37</w:t>
      </w:r>
      <w:r>
        <w:tab/>
        <w:t xml:space="preserve">sub </w:t>
      </w:r>
      <w:hyperlink r:id="rId538" w:tooltip="Gaming Machine (Reform) Amendment Act 2015" w:history="1">
        <w:r>
          <w:rPr>
            <w:rStyle w:val="charCitHyperlinkAbbrev"/>
          </w:rPr>
          <w:t>A2015</w:t>
        </w:r>
        <w:r>
          <w:rPr>
            <w:rStyle w:val="charCitHyperlinkAbbrev"/>
          </w:rPr>
          <w:noBreakHyphen/>
          <w:t>21</w:t>
        </w:r>
      </w:hyperlink>
      <w:r>
        <w:t xml:space="preserve"> s 4</w:t>
      </w:r>
    </w:p>
    <w:p w14:paraId="69B4BDEB" w14:textId="2CD9A681" w:rsidR="00797BEC" w:rsidRPr="00F25553" w:rsidRDefault="00797BEC" w:rsidP="00F25553">
      <w:pPr>
        <w:pStyle w:val="AmdtsEntries"/>
      </w:pPr>
      <w:r>
        <w:tab/>
        <w:t xml:space="preserve">am </w:t>
      </w:r>
      <w:hyperlink r:id="rId539"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302DD8">
      <w:pPr>
        <w:pStyle w:val="AmdtsEntryHd"/>
      </w:pPr>
      <w:r w:rsidRPr="00767B3B">
        <w:t>Authorisation certificate amendment—increase maximum to not more than relevant number</w:t>
      </w:r>
    </w:p>
    <w:p w14:paraId="1464E309" w14:textId="7BCAA652" w:rsidR="00F25553" w:rsidRDefault="00F25553" w:rsidP="00302DD8">
      <w:pPr>
        <w:pStyle w:val="AmdtsEntries"/>
        <w:keepNext/>
      </w:pPr>
      <w:r>
        <w:t>s 37A</w:t>
      </w:r>
      <w:r>
        <w:tab/>
        <w:t xml:space="preserve">ins </w:t>
      </w:r>
      <w:hyperlink r:id="rId540" w:tooltip="Gaming Machine (Reform) Amendment Act 2015" w:history="1">
        <w:r>
          <w:rPr>
            <w:rStyle w:val="charCitHyperlinkAbbrev"/>
          </w:rPr>
          <w:t>A2015</w:t>
        </w:r>
        <w:r>
          <w:rPr>
            <w:rStyle w:val="charCitHyperlinkAbbrev"/>
          </w:rPr>
          <w:noBreakHyphen/>
          <w:t>21</w:t>
        </w:r>
      </w:hyperlink>
      <w:r>
        <w:t xml:space="preserve"> s 4</w:t>
      </w:r>
    </w:p>
    <w:p w14:paraId="7D668DB5" w14:textId="5AF45343" w:rsidR="00483A20" w:rsidRPr="006711F0" w:rsidRDefault="00483A20" w:rsidP="00302DD8">
      <w:pPr>
        <w:pStyle w:val="AmdtsEntries"/>
        <w:keepNext/>
      </w:pPr>
      <w:r w:rsidRPr="00483A20">
        <w:tab/>
      </w:r>
      <w:r w:rsidR="006711F0">
        <w:t xml:space="preserve">om </w:t>
      </w:r>
      <w:hyperlink r:id="rId541"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14102A94" w:rsidR="00F25553" w:rsidRPr="00F25553" w:rsidRDefault="00F25553" w:rsidP="00F25553">
      <w:pPr>
        <w:pStyle w:val="AmdtsEntries"/>
      </w:pPr>
      <w:r>
        <w:t>s 37B</w:t>
      </w:r>
      <w:r>
        <w:tab/>
        <w:t xml:space="preserve">ins </w:t>
      </w:r>
      <w:hyperlink r:id="rId542"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2C56169E" w:rsidR="00F25553" w:rsidRPr="00F25553" w:rsidRDefault="00F25553" w:rsidP="00F25553">
      <w:pPr>
        <w:pStyle w:val="AmdtsEntries"/>
      </w:pPr>
      <w:r>
        <w:t>s 37C</w:t>
      </w:r>
      <w:r>
        <w:tab/>
        <w:t xml:space="preserve">ins </w:t>
      </w:r>
      <w:hyperlink r:id="rId543"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26E798A0" w:rsidR="00F25553" w:rsidRPr="00F25553" w:rsidRDefault="00F25553" w:rsidP="00F25553">
      <w:pPr>
        <w:pStyle w:val="AmdtsEntries"/>
      </w:pPr>
      <w:r>
        <w:t>s 37D</w:t>
      </w:r>
      <w:r>
        <w:tab/>
        <w:t xml:space="preserve">ins </w:t>
      </w:r>
      <w:hyperlink r:id="rId544"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5A32BF99" w:rsidR="00682E4B" w:rsidRPr="00682E4B" w:rsidRDefault="00682E4B" w:rsidP="00682E4B">
      <w:pPr>
        <w:pStyle w:val="AmdtsEntries"/>
      </w:pPr>
      <w:r>
        <w:t>div 2B.6 hdg</w:t>
      </w:r>
      <w:r w:rsidR="008518A7">
        <w:tab/>
        <w:t xml:space="preserve">ins </w:t>
      </w:r>
      <w:hyperlink r:id="rId545"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0FBDCBB4" w:rsidR="00F25553" w:rsidRDefault="00F25553" w:rsidP="00F25553">
      <w:pPr>
        <w:pStyle w:val="AmdtsEntries"/>
      </w:pPr>
      <w:r>
        <w:t>s 37E</w:t>
      </w:r>
      <w:r>
        <w:tab/>
        <w:t xml:space="preserve">ins </w:t>
      </w:r>
      <w:hyperlink r:id="rId546" w:tooltip="Gaming Machine (Reform) Amendment Act 2015" w:history="1">
        <w:r>
          <w:rPr>
            <w:rStyle w:val="charCitHyperlinkAbbrev"/>
          </w:rPr>
          <w:t>A2015</w:t>
        </w:r>
        <w:r>
          <w:rPr>
            <w:rStyle w:val="charCitHyperlinkAbbrev"/>
          </w:rPr>
          <w:noBreakHyphen/>
          <w:t>21</w:t>
        </w:r>
      </w:hyperlink>
      <w:r>
        <w:t xml:space="preserve"> s 4</w:t>
      </w:r>
    </w:p>
    <w:p w14:paraId="6A9D66A0" w14:textId="4551C55A" w:rsidR="0068674C" w:rsidRDefault="0068674C" w:rsidP="00F25553">
      <w:pPr>
        <w:pStyle w:val="AmdtsEntries"/>
      </w:pPr>
      <w:r>
        <w:tab/>
        <w:t xml:space="preserve">am </w:t>
      </w:r>
      <w:hyperlink r:id="rId547"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48"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22520D7F" w:rsidR="00F25553" w:rsidRPr="00F25553" w:rsidRDefault="00F25553" w:rsidP="00F25553">
      <w:pPr>
        <w:pStyle w:val="AmdtsEntries"/>
      </w:pPr>
      <w:r>
        <w:t>s 37F</w:t>
      </w:r>
      <w:r>
        <w:tab/>
        <w:t xml:space="preserve">ins </w:t>
      </w:r>
      <w:hyperlink r:id="rId549" w:tooltip="Gaming Machine (Reform) Amendment Act 2015" w:history="1">
        <w:r>
          <w:rPr>
            <w:rStyle w:val="charCitHyperlinkAbbrev"/>
          </w:rPr>
          <w:t>A2015</w:t>
        </w:r>
        <w:r>
          <w:rPr>
            <w:rStyle w:val="charCitHyperlinkAbbrev"/>
          </w:rPr>
          <w:noBreakHyphen/>
          <w:t>21</w:t>
        </w:r>
      </w:hyperlink>
      <w:r>
        <w:t xml:space="preserve"> s 4</w:t>
      </w:r>
    </w:p>
    <w:p w14:paraId="6E74883A" w14:textId="675DDB15" w:rsidR="006711F0" w:rsidRPr="00F25553" w:rsidRDefault="006711F0" w:rsidP="006711F0">
      <w:pPr>
        <w:pStyle w:val="AmdtsEntries"/>
      </w:pPr>
      <w:r>
        <w:tab/>
        <w:t xml:space="preserve">am </w:t>
      </w:r>
      <w:hyperlink r:id="rId550"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287E9F63" w:rsidR="00F25553" w:rsidRPr="00F25553" w:rsidRDefault="00F25553" w:rsidP="00F25553">
      <w:pPr>
        <w:pStyle w:val="AmdtsEntries"/>
      </w:pPr>
      <w:r>
        <w:t>s 37G</w:t>
      </w:r>
      <w:r>
        <w:tab/>
        <w:t xml:space="preserve">ins </w:t>
      </w:r>
      <w:hyperlink r:id="rId551"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76A92A06" w:rsidR="00682E4B" w:rsidRDefault="00682E4B" w:rsidP="00682E4B">
      <w:pPr>
        <w:pStyle w:val="AmdtsEntries"/>
      </w:pPr>
      <w:r>
        <w:t>di</w:t>
      </w:r>
      <w:r w:rsidR="00530631">
        <w:t>v</w:t>
      </w:r>
      <w:r>
        <w:t xml:space="preserve"> 2B.7 hdg</w:t>
      </w:r>
      <w:r>
        <w:tab/>
        <w:t xml:space="preserve">ins </w:t>
      </w:r>
      <w:hyperlink r:id="rId552" w:tooltip="Gaming Machine (Reform) Amendment Act 2015" w:history="1">
        <w:r>
          <w:rPr>
            <w:rStyle w:val="charCitHyperlinkAbbrev"/>
          </w:rPr>
          <w:t>A2015</w:t>
        </w:r>
        <w:r>
          <w:rPr>
            <w:rStyle w:val="charCitHyperlinkAbbrev"/>
          </w:rPr>
          <w:noBreakHyphen/>
          <w:t>21</w:t>
        </w:r>
      </w:hyperlink>
      <w:r>
        <w:t xml:space="preserve"> s 4</w:t>
      </w:r>
    </w:p>
    <w:p w14:paraId="3EEED87B" w14:textId="636DD15D" w:rsidR="00E428DF" w:rsidRPr="00682E4B" w:rsidRDefault="00E428DF" w:rsidP="00682E4B">
      <w:pPr>
        <w:pStyle w:val="AmdtsEntries"/>
      </w:pPr>
      <w:r>
        <w:tab/>
        <w:t xml:space="preserve">om </w:t>
      </w:r>
      <w:hyperlink r:id="rId55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060192D6" w:rsidR="00F25553" w:rsidRDefault="00F25553" w:rsidP="004E4B91">
      <w:pPr>
        <w:pStyle w:val="AmdtsEntries"/>
        <w:keepNext/>
      </w:pPr>
      <w:r>
        <w:t>s 37H</w:t>
      </w:r>
      <w:r>
        <w:tab/>
        <w:t xml:space="preserve">ins </w:t>
      </w:r>
      <w:hyperlink r:id="rId554" w:tooltip="Gaming Machine (Reform) Amendment Act 2015" w:history="1">
        <w:r>
          <w:rPr>
            <w:rStyle w:val="charCitHyperlinkAbbrev"/>
          </w:rPr>
          <w:t>A2015</w:t>
        </w:r>
        <w:r>
          <w:rPr>
            <w:rStyle w:val="charCitHyperlinkAbbrev"/>
          </w:rPr>
          <w:noBreakHyphen/>
          <w:t>21</w:t>
        </w:r>
      </w:hyperlink>
      <w:r>
        <w:t xml:space="preserve"> s 4</w:t>
      </w:r>
    </w:p>
    <w:p w14:paraId="0E21F7FE" w14:textId="6F87F2E6" w:rsidR="00797BEC" w:rsidRPr="00F25553" w:rsidRDefault="00797BEC" w:rsidP="004E4B91">
      <w:pPr>
        <w:pStyle w:val="AmdtsEntries"/>
        <w:keepNext/>
      </w:pPr>
      <w:r>
        <w:tab/>
        <w:t xml:space="preserve">am </w:t>
      </w:r>
      <w:hyperlink r:id="rId555"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02489A5F" w:rsidR="00E428DF" w:rsidRPr="00682E4B" w:rsidRDefault="00E428DF" w:rsidP="00E428DF">
      <w:pPr>
        <w:pStyle w:val="AmdtsEntries"/>
      </w:pPr>
      <w:r>
        <w:tab/>
        <w:t xml:space="preserve">om </w:t>
      </w:r>
      <w:hyperlink r:id="rId55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lastRenderedPageBreak/>
        <w:t>Licences, authorisation certificates and authorisation schedules—replacement copies</w:t>
      </w:r>
    </w:p>
    <w:p w14:paraId="6743F748" w14:textId="3DC99CDA" w:rsidR="00F25553" w:rsidRDefault="00F25553" w:rsidP="00F25553">
      <w:pPr>
        <w:pStyle w:val="AmdtsEntries"/>
      </w:pPr>
      <w:r>
        <w:t>s 37I</w:t>
      </w:r>
      <w:r>
        <w:tab/>
        <w:t xml:space="preserve">ins </w:t>
      </w:r>
      <w:hyperlink r:id="rId557" w:tooltip="Gaming Machine (Reform) Amendment Act 2015" w:history="1">
        <w:r>
          <w:rPr>
            <w:rStyle w:val="charCitHyperlinkAbbrev"/>
          </w:rPr>
          <w:t>A2015</w:t>
        </w:r>
        <w:r>
          <w:rPr>
            <w:rStyle w:val="charCitHyperlinkAbbrev"/>
          </w:rPr>
          <w:noBreakHyphen/>
          <w:t>21</w:t>
        </w:r>
      </w:hyperlink>
      <w:r>
        <w:t xml:space="preserve"> s 4</w:t>
      </w:r>
    </w:p>
    <w:p w14:paraId="357271E1" w14:textId="7C906F25" w:rsidR="00490406" w:rsidRPr="00F25553" w:rsidRDefault="00490406" w:rsidP="00F25553">
      <w:pPr>
        <w:pStyle w:val="AmdtsEntries"/>
      </w:pPr>
      <w:r>
        <w:tab/>
        <w:t xml:space="preserve">am </w:t>
      </w:r>
      <w:hyperlink r:id="rId558"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70124661" w:rsidR="00E428DF" w:rsidRPr="00682E4B" w:rsidRDefault="00E428DF" w:rsidP="00E428DF">
      <w:pPr>
        <w:pStyle w:val="AmdtsEntries"/>
      </w:pPr>
      <w:r>
        <w:tab/>
        <w:t xml:space="preserve">om </w:t>
      </w:r>
      <w:hyperlink r:id="rId559"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3CC9C66C" w:rsidR="00F25553" w:rsidRDefault="00F25553" w:rsidP="00F25553">
      <w:pPr>
        <w:pStyle w:val="AmdtsEntries"/>
      </w:pPr>
      <w:r w:rsidRPr="00801EEB">
        <w:t>pt 2</w:t>
      </w:r>
      <w:r w:rsidR="00B423C1" w:rsidRPr="00801EEB">
        <w:t>C</w:t>
      </w:r>
      <w:r w:rsidR="00682E4B" w:rsidRPr="00801EEB">
        <w:t xml:space="preserve"> hdg</w:t>
      </w:r>
      <w:r w:rsidR="00B423C1">
        <w:tab/>
        <w:t xml:space="preserve">ins </w:t>
      </w:r>
      <w:hyperlink r:id="rId560"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63FC81D1" w14:textId="2DC919E1" w:rsidR="00DF1CA6" w:rsidRPr="00F25553" w:rsidRDefault="00DF1CA6" w:rsidP="00F25553">
      <w:pPr>
        <w:pStyle w:val="AmdtsEntries"/>
      </w:pPr>
      <w:r>
        <w:tab/>
      </w:r>
      <w:r w:rsidRPr="00801EEB">
        <w:t xml:space="preserve">om </w:t>
      </w:r>
      <w:hyperlink r:id="rId561" w:tooltip="Gaming Machine Amendment Act 2024" w:history="1">
        <w:r w:rsidR="00A92233" w:rsidRPr="00801EEB">
          <w:rPr>
            <w:rStyle w:val="charCitHyperlinkAbbrev"/>
          </w:rPr>
          <w:t>A2024</w:t>
        </w:r>
        <w:r w:rsidR="00A92233" w:rsidRPr="00801EEB">
          <w:rPr>
            <w:rStyle w:val="charCitHyperlinkAbbrev"/>
          </w:rPr>
          <w:noBreakHyphen/>
          <w:t>1</w:t>
        </w:r>
      </w:hyperlink>
      <w:r w:rsidR="00A92233" w:rsidRPr="00801EEB">
        <w:t xml:space="preserve"> s 14</w:t>
      </w:r>
    </w:p>
    <w:p w14:paraId="14A08DE0" w14:textId="77777777" w:rsidR="00B423C1" w:rsidRDefault="00AE65D4" w:rsidP="0056002E">
      <w:pPr>
        <w:pStyle w:val="AmdtsEntryHd"/>
      </w:pPr>
      <w:r w:rsidRPr="00767B3B">
        <w:t>Preliminary</w:t>
      </w:r>
    </w:p>
    <w:p w14:paraId="6E6F7FCC" w14:textId="7515B722" w:rsidR="00B423C1" w:rsidRPr="009373B8" w:rsidRDefault="00B423C1" w:rsidP="00B423C1">
      <w:pPr>
        <w:pStyle w:val="AmdtsEntries"/>
      </w:pPr>
      <w:r w:rsidRPr="009373B8">
        <w:t>div 2C.1</w:t>
      </w:r>
      <w:r w:rsidR="00682E4B" w:rsidRPr="009373B8">
        <w:t xml:space="preserve"> hdg</w:t>
      </w:r>
      <w:r w:rsidRPr="009373B8">
        <w:tab/>
        <w:t xml:space="preserve">ins </w:t>
      </w:r>
      <w:hyperlink r:id="rId562" w:tooltip="Gaming Machine (Reform) Amendment Act 2015" w:history="1">
        <w:r w:rsidRPr="009373B8">
          <w:rPr>
            <w:rStyle w:val="charCitHyperlinkAbbrev"/>
          </w:rPr>
          <w:t>A2015</w:t>
        </w:r>
        <w:r w:rsidRPr="009373B8">
          <w:rPr>
            <w:rStyle w:val="charCitHyperlinkAbbrev"/>
          </w:rPr>
          <w:noBreakHyphen/>
          <w:t>21</w:t>
        </w:r>
      </w:hyperlink>
      <w:r w:rsidRPr="009373B8">
        <w:t xml:space="preserve"> s 4</w:t>
      </w:r>
    </w:p>
    <w:p w14:paraId="4EAB0B07" w14:textId="1FAE9D6F" w:rsidR="004834A1" w:rsidRPr="00B423C1" w:rsidRDefault="004834A1" w:rsidP="00B423C1">
      <w:pPr>
        <w:pStyle w:val="AmdtsEntries"/>
      </w:pPr>
      <w:r w:rsidRPr="009373B8">
        <w:tab/>
        <w:t xml:space="preserve">om </w:t>
      </w:r>
      <w:hyperlink r:id="rId563" w:tooltip="Gaming Machine Amendment Act 2024" w:history="1">
        <w:r w:rsidRPr="009373B8">
          <w:rPr>
            <w:rStyle w:val="charCitHyperlinkAbbrev"/>
          </w:rPr>
          <w:t>A2024</w:t>
        </w:r>
        <w:r w:rsidRPr="009373B8">
          <w:rPr>
            <w:rStyle w:val="charCitHyperlinkAbbrev"/>
          </w:rPr>
          <w:noBreakHyphen/>
          <w:t>1</w:t>
        </w:r>
      </w:hyperlink>
      <w:r w:rsidRPr="009373B8">
        <w:t xml:space="preserve"> s 14</w:t>
      </w:r>
    </w:p>
    <w:p w14:paraId="4686A281" w14:textId="77777777" w:rsidR="00F25553" w:rsidRDefault="001715F6" w:rsidP="0056002E">
      <w:pPr>
        <w:pStyle w:val="AmdtsEntryHd"/>
      </w:pPr>
      <w:r w:rsidRPr="00767B3B">
        <w:t>Object—pt 2C</w:t>
      </w:r>
    </w:p>
    <w:p w14:paraId="36151032" w14:textId="418415D2" w:rsidR="00F25553" w:rsidRPr="000625F8" w:rsidRDefault="00F25553" w:rsidP="00F25553">
      <w:pPr>
        <w:pStyle w:val="AmdtsEntries"/>
      </w:pPr>
      <w:r w:rsidRPr="000625F8">
        <w:t>s 38</w:t>
      </w:r>
      <w:r w:rsidRPr="000625F8">
        <w:tab/>
        <w:t xml:space="preserve">sub </w:t>
      </w:r>
      <w:hyperlink r:id="rId564" w:tooltip="Gaming Machine (Reform) Amendment Act 2015" w:history="1">
        <w:r w:rsidRPr="000625F8">
          <w:rPr>
            <w:rStyle w:val="charCitHyperlinkAbbrev"/>
          </w:rPr>
          <w:t>A2015</w:t>
        </w:r>
        <w:r w:rsidRPr="000625F8">
          <w:rPr>
            <w:rStyle w:val="charCitHyperlinkAbbrev"/>
          </w:rPr>
          <w:noBreakHyphen/>
          <w:t>21</w:t>
        </w:r>
      </w:hyperlink>
      <w:r w:rsidRPr="000625F8">
        <w:t xml:space="preserve"> s 4</w:t>
      </w:r>
    </w:p>
    <w:p w14:paraId="1DEF4530" w14:textId="2AE9890E" w:rsidR="004834A1" w:rsidRPr="00F25553" w:rsidRDefault="004834A1" w:rsidP="00F25553">
      <w:pPr>
        <w:pStyle w:val="AmdtsEntries"/>
      </w:pPr>
      <w:r w:rsidRPr="000625F8">
        <w:tab/>
        <w:t xml:space="preserve">om </w:t>
      </w:r>
      <w:hyperlink r:id="rId565" w:tooltip="Gaming Machine Amendment Act 2024" w:history="1">
        <w:r w:rsidRPr="000625F8">
          <w:rPr>
            <w:rStyle w:val="charCitHyperlinkAbbrev"/>
          </w:rPr>
          <w:t>A2024</w:t>
        </w:r>
        <w:r w:rsidRPr="000625F8">
          <w:rPr>
            <w:rStyle w:val="charCitHyperlinkAbbrev"/>
          </w:rPr>
          <w:noBreakHyphen/>
          <w:t>1</w:t>
        </w:r>
      </w:hyperlink>
      <w:r w:rsidRPr="000625F8">
        <w:t xml:space="preserve"> s 14</w:t>
      </w:r>
    </w:p>
    <w:p w14:paraId="611B2621" w14:textId="77777777" w:rsidR="0056002E" w:rsidRDefault="001715F6" w:rsidP="0056002E">
      <w:pPr>
        <w:pStyle w:val="AmdtsEntryHd"/>
      </w:pPr>
      <w:r w:rsidRPr="00767B3B">
        <w:t>Definitions for Act</w:t>
      </w:r>
    </w:p>
    <w:p w14:paraId="6992A344" w14:textId="75A23A98" w:rsidR="0056002E" w:rsidRPr="003A5289" w:rsidRDefault="0056002E" w:rsidP="0056002E">
      <w:pPr>
        <w:pStyle w:val="AmdtsEntries"/>
      </w:pPr>
      <w:r w:rsidRPr="003A5289">
        <w:t>s 38A</w:t>
      </w:r>
      <w:r w:rsidRPr="003A5289">
        <w:tab/>
        <w:t xml:space="preserve">ins </w:t>
      </w:r>
      <w:hyperlink r:id="rId566" w:tooltip="Gaming Machine Amendment Act 2012" w:history="1">
        <w:r w:rsidR="00E46081" w:rsidRPr="003A5289">
          <w:rPr>
            <w:rStyle w:val="charCitHyperlinkAbbrev"/>
          </w:rPr>
          <w:t>A2012</w:t>
        </w:r>
        <w:r w:rsidR="00E46081" w:rsidRPr="003A5289">
          <w:rPr>
            <w:rStyle w:val="charCitHyperlinkAbbrev"/>
          </w:rPr>
          <w:noBreakHyphen/>
          <w:t>42</w:t>
        </w:r>
      </w:hyperlink>
      <w:r w:rsidRPr="003A5289">
        <w:t xml:space="preserve"> s 23</w:t>
      </w:r>
    </w:p>
    <w:p w14:paraId="398E5B65" w14:textId="2DA9D80D" w:rsidR="00F25553" w:rsidRPr="003A5289" w:rsidRDefault="00F25553" w:rsidP="0056002E">
      <w:pPr>
        <w:pStyle w:val="AmdtsEntries"/>
      </w:pPr>
      <w:r w:rsidRPr="003A5289">
        <w:tab/>
      </w:r>
      <w:r w:rsidR="00B423C1" w:rsidRPr="003A5289">
        <w:t>sub</w:t>
      </w:r>
      <w:r w:rsidRPr="003A5289">
        <w:t xml:space="preserve"> </w:t>
      </w:r>
      <w:hyperlink r:id="rId567"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44D9DBE0" w14:textId="07FC213B" w:rsidR="00080472" w:rsidRPr="003A5289" w:rsidRDefault="00080472" w:rsidP="0056002E">
      <w:pPr>
        <w:pStyle w:val="AmdtsEntries"/>
      </w:pPr>
      <w:r w:rsidRPr="003A5289">
        <w:tab/>
        <w:t xml:space="preserve">om </w:t>
      </w:r>
      <w:hyperlink r:id="rId568"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2554F68D" w14:textId="2CD7870F" w:rsidR="008518A7" w:rsidRPr="003A5289" w:rsidRDefault="008518A7" w:rsidP="008518A7">
      <w:pPr>
        <w:pStyle w:val="AmdtsEntries"/>
      </w:pPr>
      <w:r w:rsidRPr="003A5289">
        <w:tab/>
        <w:t xml:space="preserve">def </w:t>
      </w:r>
      <w:r w:rsidRPr="003A5289">
        <w:rPr>
          <w:rStyle w:val="charBoldItals"/>
        </w:rPr>
        <w:t>approval</w:t>
      </w:r>
      <w:r w:rsidRPr="003A5289">
        <w:rPr>
          <w:rStyle w:val="charBoldItals"/>
        </w:rPr>
        <w:noBreakHyphen/>
        <w:t>holder</w:t>
      </w:r>
      <w:r w:rsidRPr="003A5289">
        <w:rPr>
          <w:rStyle w:val="charBoldItals"/>
          <w:b w:val="0"/>
          <w:bCs/>
          <w:i w:val="0"/>
          <w:iCs/>
        </w:rPr>
        <w:t xml:space="preserve"> </w:t>
      </w:r>
      <w:r w:rsidRPr="003A5289">
        <w:t xml:space="preserve">ins </w:t>
      </w:r>
      <w:hyperlink r:id="rId569"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795CF0E2" w14:textId="38E08B8F" w:rsidR="00080472" w:rsidRPr="003A5289" w:rsidRDefault="00080472" w:rsidP="00185596">
      <w:pPr>
        <w:pStyle w:val="AmdtsEntriesDefL2"/>
      </w:pPr>
      <w:r w:rsidRPr="003A5289">
        <w:tab/>
        <w:t xml:space="preserve">om </w:t>
      </w:r>
      <w:hyperlink r:id="rId570"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4783564A" w14:textId="2DEA6987" w:rsidR="008518A7" w:rsidRPr="003A5289" w:rsidRDefault="008518A7" w:rsidP="008518A7">
      <w:pPr>
        <w:pStyle w:val="AmdtsEntries"/>
      </w:pPr>
      <w:r w:rsidRPr="003A5289">
        <w:tab/>
        <w:t xml:space="preserve">def </w:t>
      </w:r>
      <w:r w:rsidRPr="003A5289">
        <w:rPr>
          <w:rStyle w:val="charBoldItals"/>
        </w:rPr>
        <w:t>in</w:t>
      </w:r>
      <w:r w:rsidRPr="003A5289">
        <w:rPr>
          <w:rStyle w:val="charBoldItals"/>
        </w:rPr>
        <w:noBreakHyphen/>
        <w:t xml:space="preserve">principle </w:t>
      </w:r>
      <w:r w:rsidR="00015869" w:rsidRPr="003A5289">
        <w:rPr>
          <w:rStyle w:val="charBoldItals"/>
        </w:rPr>
        <w:t>authorisation certificate</w:t>
      </w:r>
      <w:r w:rsidRPr="003A5289">
        <w:rPr>
          <w:rStyle w:val="charBoldItals"/>
          <w:b w:val="0"/>
          <w:bCs/>
          <w:i w:val="0"/>
          <w:iCs/>
        </w:rPr>
        <w:t xml:space="preserve"> </w:t>
      </w:r>
      <w:r w:rsidRPr="003A5289">
        <w:t xml:space="preserve">ins </w:t>
      </w:r>
      <w:hyperlink r:id="rId571"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3DEEACAA" w14:textId="4E9A945D" w:rsidR="00080472" w:rsidRPr="0056002E" w:rsidRDefault="00080472" w:rsidP="00185596">
      <w:pPr>
        <w:pStyle w:val="AmdtsEntriesDefL2"/>
      </w:pPr>
      <w:r w:rsidRPr="003A5289">
        <w:tab/>
        <w:t xml:space="preserve">om </w:t>
      </w:r>
      <w:hyperlink r:id="rId572"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14923146" w14:textId="77777777" w:rsidR="00B423C1" w:rsidRDefault="001715F6" w:rsidP="0056002E">
      <w:pPr>
        <w:pStyle w:val="AmdtsEntryHd"/>
      </w:pPr>
      <w:r w:rsidRPr="00767B3B">
        <w:t>In-principle authorisation certificate—application</w:t>
      </w:r>
    </w:p>
    <w:p w14:paraId="4778FC7B" w14:textId="3354A266" w:rsidR="00B423C1" w:rsidRPr="002F45C1" w:rsidRDefault="00B423C1" w:rsidP="00B423C1">
      <w:pPr>
        <w:pStyle w:val="AmdtsEntries"/>
      </w:pPr>
      <w:r w:rsidRPr="002F45C1">
        <w:t>div 2C.2</w:t>
      </w:r>
      <w:r w:rsidR="001715F6" w:rsidRPr="002F45C1">
        <w:t xml:space="preserve"> hdg</w:t>
      </w:r>
      <w:r w:rsidRPr="002F45C1">
        <w:tab/>
        <w:t xml:space="preserve">ins </w:t>
      </w:r>
      <w:hyperlink r:id="rId573" w:tooltip="Gaming Machine (Reform) Amendment Act 2015" w:history="1">
        <w:r w:rsidRPr="002F45C1">
          <w:rPr>
            <w:rStyle w:val="charCitHyperlinkAbbrev"/>
          </w:rPr>
          <w:t>A2015</w:t>
        </w:r>
        <w:r w:rsidRPr="002F45C1">
          <w:rPr>
            <w:rStyle w:val="charCitHyperlinkAbbrev"/>
          </w:rPr>
          <w:noBreakHyphen/>
          <w:t>21</w:t>
        </w:r>
      </w:hyperlink>
      <w:r w:rsidRPr="002F45C1">
        <w:t xml:space="preserve"> s 4</w:t>
      </w:r>
    </w:p>
    <w:p w14:paraId="7909CCC3" w14:textId="452255A9" w:rsidR="008B492A" w:rsidRPr="00B423C1" w:rsidRDefault="008B492A" w:rsidP="00B423C1">
      <w:pPr>
        <w:pStyle w:val="AmdtsEntries"/>
      </w:pPr>
      <w:r w:rsidRPr="002F45C1">
        <w:tab/>
        <w:t xml:space="preserve">om </w:t>
      </w:r>
      <w:hyperlink r:id="rId574" w:tooltip="Gaming Machine Amendment Act 2024" w:history="1">
        <w:r w:rsidRPr="002F45C1">
          <w:rPr>
            <w:rStyle w:val="charCitHyperlinkAbbrev"/>
          </w:rPr>
          <w:t>A2024</w:t>
        </w:r>
        <w:r w:rsidRPr="002F45C1">
          <w:rPr>
            <w:rStyle w:val="charCitHyperlinkAbbrev"/>
          </w:rPr>
          <w:noBreakHyphen/>
          <w:t>1</w:t>
        </w:r>
      </w:hyperlink>
      <w:r w:rsidRPr="002F45C1">
        <w:t xml:space="preserve"> s 14</w:t>
      </w:r>
    </w:p>
    <w:p w14:paraId="077AE16A" w14:textId="77777777" w:rsidR="0056002E" w:rsidRDefault="001715F6" w:rsidP="0056002E">
      <w:pPr>
        <w:pStyle w:val="AmdtsEntryHd"/>
      </w:pPr>
      <w:r w:rsidRPr="00767B3B">
        <w:t>In-principle authorisation certificate—application</w:t>
      </w:r>
    </w:p>
    <w:p w14:paraId="1026541C" w14:textId="2F94173F" w:rsidR="0056002E" w:rsidRPr="00591999" w:rsidRDefault="0056002E" w:rsidP="00FF784C">
      <w:pPr>
        <w:pStyle w:val="AmdtsEntries"/>
        <w:keepNext/>
      </w:pPr>
      <w:r w:rsidRPr="00591999">
        <w:t>s 38B</w:t>
      </w:r>
      <w:r w:rsidRPr="00591999">
        <w:tab/>
        <w:t xml:space="preserve">ins </w:t>
      </w:r>
      <w:hyperlink r:id="rId575"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9757D48" w14:textId="15BBD914" w:rsidR="00F25553" w:rsidRPr="00591999" w:rsidRDefault="00F25553" w:rsidP="00FF784C">
      <w:pPr>
        <w:pStyle w:val="AmdtsEntries"/>
        <w:keepNext/>
      </w:pPr>
      <w:r w:rsidRPr="00591999">
        <w:tab/>
      </w:r>
      <w:r w:rsidR="00B423C1" w:rsidRPr="00591999">
        <w:t>sub</w:t>
      </w:r>
      <w:r w:rsidRPr="00591999">
        <w:t xml:space="preserve"> </w:t>
      </w:r>
      <w:hyperlink r:id="rId576"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42F0136B" w14:textId="6E0EF242" w:rsidR="003725C3" w:rsidRPr="00591999" w:rsidRDefault="003725C3" w:rsidP="00FF784C">
      <w:pPr>
        <w:pStyle w:val="AmdtsEntries"/>
        <w:keepNext/>
      </w:pPr>
      <w:r w:rsidRPr="00591999">
        <w:tab/>
        <w:t xml:space="preserve">om </w:t>
      </w:r>
      <w:hyperlink r:id="rId577" w:tooltip="Gaming Machine Amendment Act 2024" w:history="1">
        <w:r w:rsidRPr="00591999">
          <w:rPr>
            <w:rStyle w:val="charCitHyperlinkAbbrev"/>
          </w:rPr>
          <w:t>A2024</w:t>
        </w:r>
        <w:r w:rsidRPr="00591999">
          <w:rPr>
            <w:rStyle w:val="charCitHyperlinkAbbrev"/>
          </w:rPr>
          <w:noBreakHyphen/>
          <w:t>1</w:t>
        </w:r>
      </w:hyperlink>
      <w:r w:rsidRPr="00591999">
        <w:t xml:space="preserve"> s 14</w:t>
      </w:r>
    </w:p>
    <w:p w14:paraId="1B53F519" w14:textId="561329F1" w:rsidR="0056002E" w:rsidRPr="00591999" w:rsidRDefault="0056002E" w:rsidP="0056002E">
      <w:pPr>
        <w:pStyle w:val="AmdtsEntries"/>
      </w:pPr>
      <w:r w:rsidRPr="00591999">
        <w:tab/>
        <w:t xml:space="preserve">def </w:t>
      </w:r>
      <w:r w:rsidRPr="00591999">
        <w:rPr>
          <w:rStyle w:val="charBoldItals"/>
        </w:rPr>
        <w:t>approval</w:t>
      </w:r>
      <w:r w:rsidRPr="00591999">
        <w:rPr>
          <w:rStyle w:val="charBoldItals"/>
        </w:rPr>
        <w:noBreakHyphen/>
        <w:t xml:space="preserve">holder </w:t>
      </w:r>
      <w:r w:rsidRPr="00591999">
        <w:t xml:space="preserve">ins </w:t>
      </w:r>
      <w:hyperlink r:id="rId578"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31EAFD49" w14:textId="15AE2E29" w:rsidR="002550BB" w:rsidRPr="00591999" w:rsidRDefault="00F25553" w:rsidP="00F25553">
      <w:pPr>
        <w:pStyle w:val="AmdtsEntriesDefL2"/>
      </w:pPr>
      <w:r w:rsidRPr="00591999">
        <w:tab/>
      </w:r>
      <w:r w:rsidR="001715F6" w:rsidRPr="00591999">
        <w:t>om</w:t>
      </w:r>
      <w:r w:rsidRPr="00591999">
        <w:t xml:space="preserve"> </w:t>
      </w:r>
      <w:hyperlink r:id="rId579"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1BEE10F8" w14:textId="3005DE4B" w:rsidR="0056002E" w:rsidRPr="00591999" w:rsidRDefault="0056002E" w:rsidP="0056002E">
      <w:pPr>
        <w:pStyle w:val="AmdtsEntries"/>
      </w:pPr>
      <w:r w:rsidRPr="00591999">
        <w:tab/>
        <w:t xml:space="preserve">def </w:t>
      </w:r>
      <w:r w:rsidRPr="00591999">
        <w:rPr>
          <w:rStyle w:val="charBoldItals"/>
        </w:rPr>
        <w:t>in</w:t>
      </w:r>
      <w:r w:rsidRPr="00591999">
        <w:rPr>
          <w:rStyle w:val="charBoldItals"/>
        </w:rPr>
        <w:noBreakHyphen/>
        <w:t xml:space="preserve">principle approval </w:t>
      </w:r>
      <w:r w:rsidRPr="00591999">
        <w:t xml:space="preserve">ins </w:t>
      </w:r>
      <w:hyperlink r:id="rId580"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4765AE4" w14:textId="2EF006DE" w:rsidR="00185596" w:rsidRDefault="00F25553" w:rsidP="00185596">
      <w:pPr>
        <w:pStyle w:val="AmdtsEntriesDefL2"/>
      </w:pPr>
      <w:r w:rsidRPr="00591999">
        <w:tab/>
      </w:r>
      <w:r w:rsidR="001715F6" w:rsidRPr="00591999">
        <w:t>om</w:t>
      </w:r>
      <w:r w:rsidRPr="00591999">
        <w:t xml:space="preserve"> </w:t>
      </w:r>
      <w:hyperlink r:id="rId581"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0626E4EB" w14:textId="58E6AC8C" w:rsidR="00B8708F" w:rsidRDefault="001715F6" w:rsidP="00B8708F">
      <w:pPr>
        <w:pStyle w:val="AmdtsEntryHd"/>
      </w:pPr>
      <w:r w:rsidRPr="00767B3B">
        <w:t>In-principle authorisation certificate application—contents</w:t>
      </w:r>
    </w:p>
    <w:p w14:paraId="1D28B5B5" w14:textId="5AB5FA69" w:rsidR="00B8708F" w:rsidRDefault="00B8708F" w:rsidP="00B8708F">
      <w:pPr>
        <w:pStyle w:val="AmdtsEntries"/>
      </w:pPr>
      <w:r>
        <w:t>s 38C</w:t>
      </w:r>
      <w:r>
        <w:tab/>
        <w:t xml:space="preserve">ins </w:t>
      </w:r>
      <w:hyperlink r:id="rId58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4D5966DF" w:rsidR="00F25553" w:rsidRDefault="00F25553" w:rsidP="00B8708F">
      <w:pPr>
        <w:pStyle w:val="AmdtsEntries"/>
      </w:pPr>
      <w:r>
        <w:tab/>
      </w:r>
      <w:r w:rsidR="00B423C1">
        <w:t>sub</w:t>
      </w:r>
      <w:r>
        <w:t xml:space="preserve"> </w:t>
      </w:r>
      <w:hyperlink r:id="rId583" w:tooltip="Gaming Machine (Reform) Amendment Act 2015" w:history="1">
        <w:r>
          <w:rPr>
            <w:rStyle w:val="charCitHyperlinkAbbrev"/>
          </w:rPr>
          <w:t>A2015</w:t>
        </w:r>
        <w:r>
          <w:rPr>
            <w:rStyle w:val="charCitHyperlinkAbbrev"/>
          </w:rPr>
          <w:noBreakHyphen/>
          <w:t>21</w:t>
        </w:r>
      </w:hyperlink>
      <w:r>
        <w:t xml:space="preserve"> s 4</w:t>
      </w:r>
    </w:p>
    <w:p w14:paraId="0946F59B" w14:textId="2E318B44" w:rsidR="0023770F" w:rsidRDefault="0023770F" w:rsidP="00B8708F">
      <w:pPr>
        <w:pStyle w:val="AmdtsEntries"/>
      </w:pPr>
      <w:r>
        <w:tab/>
      </w:r>
      <w:r w:rsidRPr="00802B53">
        <w:t xml:space="preserve">om </w:t>
      </w:r>
      <w:hyperlink r:id="rId584" w:tooltip="Gaming Machine Amendment Act 2024" w:history="1">
        <w:r w:rsidRPr="00802B53">
          <w:rPr>
            <w:rStyle w:val="charCitHyperlinkAbbrev"/>
          </w:rPr>
          <w:t>A2024</w:t>
        </w:r>
        <w:r w:rsidRPr="00802B53">
          <w:rPr>
            <w:rStyle w:val="charCitHyperlinkAbbrev"/>
          </w:rPr>
          <w:noBreakHyphen/>
          <w:t>1</w:t>
        </w:r>
      </w:hyperlink>
      <w:r w:rsidRPr="00802B53">
        <w:t xml:space="preserve"> s 14</w:t>
      </w:r>
    </w:p>
    <w:p w14:paraId="63112397" w14:textId="77777777" w:rsidR="00B423C1" w:rsidRDefault="001715F6" w:rsidP="005B0C8E">
      <w:pPr>
        <w:pStyle w:val="AmdtsEntryHd"/>
      </w:pPr>
      <w:r w:rsidRPr="00767B3B">
        <w:t>In-principle authorisation certificate—issue</w:t>
      </w:r>
    </w:p>
    <w:p w14:paraId="238F451A" w14:textId="697082F6" w:rsidR="00B423C1" w:rsidRDefault="00B423C1" w:rsidP="00B423C1">
      <w:pPr>
        <w:pStyle w:val="AmdtsEntries"/>
      </w:pPr>
      <w:r>
        <w:t>div 2C.3</w:t>
      </w:r>
      <w:r w:rsidR="001715F6">
        <w:t xml:space="preserve"> hdg</w:t>
      </w:r>
      <w:r w:rsidR="001715F6">
        <w:tab/>
        <w:t xml:space="preserve">ins </w:t>
      </w:r>
      <w:hyperlink r:id="rId585"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3F7F83DC" w14:textId="38F3DE02" w:rsidR="00A177C2" w:rsidRPr="00B423C1" w:rsidRDefault="00A177C2" w:rsidP="00B423C1">
      <w:pPr>
        <w:pStyle w:val="AmdtsEntries"/>
      </w:pPr>
      <w:r>
        <w:tab/>
      </w:r>
      <w:r w:rsidRPr="005C512A">
        <w:t xml:space="preserve">om </w:t>
      </w:r>
      <w:hyperlink r:id="rId58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4A5AC9D7" w14:textId="77777777" w:rsidR="005B0C8E" w:rsidRDefault="001715F6" w:rsidP="005B0C8E">
      <w:pPr>
        <w:pStyle w:val="AmdtsEntryHd"/>
      </w:pPr>
      <w:r w:rsidRPr="00767B3B">
        <w:lastRenderedPageBreak/>
        <w:t>In-principle authorisation certificate—decision on application</w:t>
      </w:r>
    </w:p>
    <w:p w14:paraId="17FE1D51" w14:textId="442F47E7" w:rsidR="005B0C8E" w:rsidRDefault="005B0C8E" w:rsidP="00952B39">
      <w:pPr>
        <w:pStyle w:val="AmdtsEntries"/>
        <w:keepNext/>
      </w:pPr>
      <w:r>
        <w:t>s 38D</w:t>
      </w:r>
      <w:r>
        <w:tab/>
        <w:t xml:space="preserve">ins </w:t>
      </w:r>
      <w:hyperlink r:id="rId58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71C6D0B2" w:rsidR="00F25553" w:rsidRDefault="00F25553" w:rsidP="005B0C8E">
      <w:pPr>
        <w:pStyle w:val="AmdtsEntries"/>
      </w:pPr>
      <w:r>
        <w:tab/>
      </w:r>
      <w:r w:rsidR="00B423C1">
        <w:t>sub</w:t>
      </w:r>
      <w:r>
        <w:t xml:space="preserve"> </w:t>
      </w:r>
      <w:hyperlink r:id="rId588" w:tooltip="Gaming Machine (Reform) Amendment Act 2015" w:history="1">
        <w:r>
          <w:rPr>
            <w:rStyle w:val="charCitHyperlinkAbbrev"/>
          </w:rPr>
          <w:t>A2015</w:t>
        </w:r>
        <w:r>
          <w:rPr>
            <w:rStyle w:val="charCitHyperlinkAbbrev"/>
          </w:rPr>
          <w:noBreakHyphen/>
          <w:t>21</w:t>
        </w:r>
      </w:hyperlink>
      <w:r>
        <w:t xml:space="preserve"> s 4</w:t>
      </w:r>
    </w:p>
    <w:p w14:paraId="72A3B3A1" w14:textId="27BAAE8E" w:rsidR="00A177C2" w:rsidRDefault="00A177C2" w:rsidP="005B0C8E">
      <w:pPr>
        <w:pStyle w:val="AmdtsEntries"/>
      </w:pPr>
      <w:r>
        <w:tab/>
      </w:r>
      <w:r w:rsidRPr="005C512A">
        <w:t xml:space="preserve">om </w:t>
      </w:r>
      <w:hyperlink r:id="rId58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593EB2A3" w:rsidR="00AB6A34" w:rsidRDefault="00AB6A34" w:rsidP="00AB6A34">
      <w:pPr>
        <w:pStyle w:val="AmdtsEntries"/>
      </w:pPr>
      <w:r>
        <w:t>s 38E</w:t>
      </w:r>
      <w:r>
        <w:tab/>
        <w:t xml:space="preserve">ins </w:t>
      </w:r>
      <w:hyperlink r:id="rId59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2AB8ECE5" w:rsidR="00D1047D" w:rsidRDefault="00D1047D" w:rsidP="00AB6A34">
      <w:pPr>
        <w:pStyle w:val="AmdtsEntries"/>
      </w:pPr>
      <w:r>
        <w:tab/>
        <w:t xml:space="preserve">am </w:t>
      </w:r>
      <w:hyperlink r:id="rId591" w:tooltip="Statute Law Amendment Act 2013" w:history="1">
        <w:r>
          <w:rPr>
            <w:rStyle w:val="charCitHyperlinkAbbrev"/>
          </w:rPr>
          <w:t>A2013</w:t>
        </w:r>
        <w:r>
          <w:rPr>
            <w:rStyle w:val="charCitHyperlinkAbbrev"/>
          </w:rPr>
          <w:noBreakHyphen/>
          <w:t>19</w:t>
        </w:r>
      </w:hyperlink>
      <w:r>
        <w:t xml:space="preserve"> amdt 3.172</w:t>
      </w:r>
    </w:p>
    <w:p w14:paraId="40E12217" w14:textId="20CC31E8" w:rsidR="00F25553" w:rsidRDefault="00F25553" w:rsidP="00AB6A34">
      <w:pPr>
        <w:pStyle w:val="AmdtsEntries"/>
      </w:pPr>
      <w:r>
        <w:tab/>
      </w:r>
      <w:r w:rsidR="00B423C1">
        <w:t>sub</w:t>
      </w:r>
      <w:r>
        <w:t xml:space="preserve"> </w:t>
      </w:r>
      <w:hyperlink r:id="rId592" w:tooltip="Gaming Machine (Reform) Amendment Act 2015" w:history="1">
        <w:r>
          <w:rPr>
            <w:rStyle w:val="charCitHyperlinkAbbrev"/>
          </w:rPr>
          <w:t>A2015</w:t>
        </w:r>
        <w:r>
          <w:rPr>
            <w:rStyle w:val="charCitHyperlinkAbbrev"/>
          </w:rPr>
          <w:noBreakHyphen/>
          <w:t>21</w:t>
        </w:r>
      </w:hyperlink>
      <w:r>
        <w:t xml:space="preserve"> s 4</w:t>
      </w:r>
    </w:p>
    <w:p w14:paraId="1D0E0014" w14:textId="1BDE5B1C" w:rsidR="00A177C2" w:rsidRDefault="00A177C2" w:rsidP="00AB6A34">
      <w:pPr>
        <w:pStyle w:val="AmdtsEntries"/>
      </w:pPr>
      <w:r>
        <w:tab/>
      </w:r>
      <w:r w:rsidRPr="005C512A">
        <w:t xml:space="preserve">om </w:t>
      </w:r>
      <w:hyperlink r:id="rId593"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63AF0318" w:rsidR="00AB6A34" w:rsidRDefault="00AB6A34" w:rsidP="00AB6A34">
      <w:pPr>
        <w:pStyle w:val="AmdtsEntries"/>
      </w:pPr>
      <w:r>
        <w:t>s 38F</w:t>
      </w:r>
      <w:r>
        <w:tab/>
        <w:t xml:space="preserve">ins </w:t>
      </w:r>
      <w:hyperlink r:id="rId59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19687073" w:rsidR="00F25553" w:rsidRDefault="00F25553" w:rsidP="00AB6A34">
      <w:pPr>
        <w:pStyle w:val="AmdtsEntries"/>
      </w:pPr>
      <w:r>
        <w:tab/>
      </w:r>
      <w:r w:rsidR="00B423C1">
        <w:t>sub</w:t>
      </w:r>
      <w:r>
        <w:t xml:space="preserve"> </w:t>
      </w:r>
      <w:hyperlink r:id="rId595" w:tooltip="Gaming Machine (Reform) Amendment Act 2015" w:history="1">
        <w:r>
          <w:rPr>
            <w:rStyle w:val="charCitHyperlinkAbbrev"/>
          </w:rPr>
          <w:t>A2015</w:t>
        </w:r>
        <w:r>
          <w:rPr>
            <w:rStyle w:val="charCitHyperlinkAbbrev"/>
          </w:rPr>
          <w:noBreakHyphen/>
          <w:t>21</w:t>
        </w:r>
      </w:hyperlink>
      <w:r>
        <w:t xml:space="preserve"> s 4</w:t>
      </w:r>
    </w:p>
    <w:p w14:paraId="54E5338B" w14:textId="05738307" w:rsidR="002C1C27" w:rsidRDefault="002C1C27" w:rsidP="00AB6A34">
      <w:pPr>
        <w:pStyle w:val="AmdtsEntries"/>
      </w:pPr>
      <w:r>
        <w:tab/>
      </w:r>
      <w:r w:rsidRPr="005C512A">
        <w:t xml:space="preserve">om </w:t>
      </w:r>
      <w:hyperlink r:id="rId59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47C117CC" w:rsidR="00AB6A34" w:rsidRDefault="00AB6A34" w:rsidP="00AB6A34">
      <w:pPr>
        <w:pStyle w:val="AmdtsEntries"/>
      </w:pPr>
      <w:r>
        <w:t>s 38G</w:t>
      </w:r>
      <w:r>
        <w:tab/>
        <w:t xml:space="preserve">ins </w:t>
      </w:r>
      <w:hyperlink r:id="rId59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7849F723" w:rsidR="00F25553" w:rsidRDefault="00F25553" w:rsidP="00AB6A34">
      <w:pPr>
        <w:pStyle w:val="AmdtsEntries"/>
      </w:pPr>
      <w:r>
        <w:tab/>
      </w:r>
      <w:r w:rsidR="00B423C1">
        <w:t>sub</w:t>
      </w:r>
      <w:r>
        <w:t xml:space="preserve"> </w:t>
      </w:r>
      <w:hyperlink r:id="rId598" w:tooltip="Gaming Machine (Reform) Amendment Act 2015" w:history="1">
        <w:r>
          <w:rPr>
            <w:rStyle w:val="charCitHyperlinkAbbrev"/>
          </w:rPr>
          <w:t>A2015</w:t>
        </w:r>
        <w:r>
          <w:rPr>
            <w:rStyle w:val="charCitHyperlinkAbbrev"/>
          </w:rPr>
          <w:noBreakHyphen/>
          <w:t>21</w:t>
        </w:r>
      </w:hyperlink>
      <w:r>
        <w:t xml:space="preserve"> s 4</w:t>
      </w:r>
    </w:p>
    <w:p w14:paraId="4774DFA0" w14:textId="7C2201BC" w:rsidR="002C1C27" w:rsidRDefault="002C1C27" w:rsidP="00AB6A34">
      <w:pPr>
        <w:pStyle w:val="AmdtsEntries"/>
      </w:pPr>
      <w:r>
        <w:tab/>
      </w:r>
      <w:r w:rsidRPr="005C512A">
        <w:t xml:space="preserve">om </w:t>
      </w:r>
      <w:hyperlink r:id="rId59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7F1F3D89" w14:textId="77777777" w:rsidR="00B423C1" w:rsidRDefault="001715F6" w:rsidP="00566F5C">
      <w:pPr>
        <w:pStyle w:val="AmdtsEntryHd"/>
      </w:pPr>
      <w:r w:rsidRPr="00767B3B">
        <w:t>In-principle authorisation certificate—transfer</w:t>
      </w:r>
    </w:p>
    <w:p w14:paraId="6C88BF5B" w14:textId="6712598D" w:rsidR="00B423C1" w:rsidRDefault="00B423C1" w:rsidP="00B423C1">
      <w:pPr>
        <w:pStyle w:val="AmdtsEntries"/>
      </w:pPr>
      <w:r>
        <w:t>div 2C.4</w:t>
      </w:r>
      <w:r w:rsidR="001715F6">
        <w:t xml:space="preserve"> hdg</w:t>
      </w:r>
      <w:r>
        <w:tab/>
        <w:t xml:space="preserve">ins </w:t>
      </w:r>
      <w:hyperlink r:id="rId600" w:tooltip="Gaming Machine (Reform) Amendment Act 2015" w:history="1">
        <w:r>
          <w:rPr>
            <w:rStyle w:val="charCitHyperlinkAbbrev"/>
          </w:rPr>
          <w:t>A2015</w:t>
        </w:r>
        <w:r>
          <w:rPr>
            <w:rStyle w:val="charCitHyperlinkAbbrev"/>
          </w:rPr>
          <w:noBreakHyphen/>
          <w:t>21</w:t>
        </w:r>
      </w:hyperlink>
      <w:r>
        <w:t xml:space="preserve"> s 4</w:t>
      </w:r>
    </w:p>
    <w:p w14:paraId="62539A42" w14:textId="65164155" w:rsidR="002C1C27" w:rsidRPr="00B423C1" w:rsidRDefault="002C1C27" w:rsidP="00B423C1">
      <w:pPr>
        <w:pStyle w:val="AmdtsEntries"/>
      </w:pPr>
      <w:r>
        <w:tab/>
      </w:r>
      <w:r w:rsidRPr="009D78AC">
        <w:t xml:space="preserve">om </w:t>
      </w:r>
      <w:hyperlink r:id="rId60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0CE5B7BB" w:rsidR="00566F5C" w:rsidRDefault="00566F5C" w:rsidP="006B4C91">
      <w:pPr>
        <w:pStyle w:val="AmdtsEntries"/>
        <w:keepNext/>
      </w:pPr>
      <w:r>
        <w:t>s 38H</w:t>
      </w:r>
      <w:r>
        <w:tab/>
        <w:t xml:space="preserve">ins </w:t>
      </w:r>
      <w:hyperlink r:id="rId6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4902ED38" w:rsidR="00F25553" w:rsidRDefault="00F25553" w:rsidP="00566F5C">
      <w:pPr>
        <w:pStyle w:val="AmdtsEntries"/>
      </w:pPr>
      <w:r>
        <w:tab/>
      </w:r>
      <w:r w:rsidR="00B423C1">
        <w:t>sub</w:t>
      </w:r>
      <w:r>
        <w:t xml:space="preserve"> </w:t>
      </w:r>
      <w:hyperlink r:id="rId603" w:tooltip="Gaming Machine (Reform) Amendment Act 2015" w:history="1">
        <w:r>
          <w:rPr>
            <w:rStyle w:val="charCitHyperlinkAbbrev"/>
          </w:rPr>
          <w:t>A2015</w:t>
        </w:r>
        <w:r>
          <w:rPr>
            <w:rStyle w:val="charCitHyperlinkAbbrev"/>
          </w:rPr>
          <w:noBreakHyphen/>
          <w:t>21</w:t>
        </w:r>
      </w:hyperlink>
      <w:r>
        <w:t xml:space="preserve"> s 4</w:t>
      </w:r>
    </w:p>
    <w:p w14:paraId="77DA8147" w14:textId="65E5F308" w:rsidR="002C1C27" w:rsidRDefault="002C1C27" w:rsidP="00566F5C">
      <w:pPr>
        <w:pStyle w:val="AmdtsEntries"/>
      </w:pPr>
      <w:r>
        <w:tab/>
      </w:r>
      <w:r w:rsidRPr="009D78AC">
        <w:t xml:space="preserve">om </w:t>
      </w:r>
      <w:hyperlink r:id="rId60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1BC18CBD" w:rsidR="00566F5C" w:rsidRDefault="00566F5C" w:rsidP="00566F5C">
      <w:pPr>
        <w:pStyle w:val="AmdtsEntries"/>
      </w:pPr>
      <w:r>
        <w:t>s 38I</w:t>
      </w:r>
      <w:r>
        <w:tab/>
        <w:t xml:space="preserve">ins </w:t>
      </w:r>
      <w:hyperlink r:id="rId6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33330A42" w:rsidR="00D1047D" w:rsidRDefault="00D1047D" w:rsidP="00D1047D">
      <w:pPr>
        <w:pStyle w:val="AmdtsEntries"/>
      </w:pPr>
      <w:r>
        <w:tab/>
        <w:t xml:space="preserve">am </w:t>
      </w:r>
      <w:hyperlink r:id="rId606" w:tooltip="Statute Law Amendment Act 2013" w:history="1">
        <w:r>
          <w:rPr>
            <w:rStyle w:val="charCitHyperlinkAbbrev"/>
          </w:rPr>
          <w:t>A2013</w:t>
        </w:r>
        <w:r>
          <w:rPr>
            <w:rStyle w:val="charCitHyperlinkAbbrev"/>
          </w:rPr>
          <w:noBreakHyphen/>
          <w:t>19</w:t>
        </w:r>
      </w:hyperlink>
      <w:r>
        <w:t xml:space="preserve"> amdt 3.173</w:t>
      </w:r>
    </w:p>
    <w:p w14:paraId="5C803D20" w14:textId="29452E5C" w:rsidR="00B423C1" w:rsidRDefault="00B423C1" w:rsidP="00D1047D">
      <w:pPr>
        <w:pStyle w:val="AmdtsEntries"/>
      </w:pPr>
      <w:r>
        <w:tab/>
        <w:t xml:space="preserve">sub </w:t>
      </w:r>
      <w:hyperlink r:id="rId607" w:tooltip="Gaming Machine (Reform) Amendment Act 2015" w:history="1">
        <w:r>
          <w:rPr>
            <w:rStyle w:val="charCitHyperlinkAbbrev"/>
          </w:rPr>
          <w:t>A2015</w:t>
        </w:r>
        <w:r>
          <w:rPr>
            <w:rStyle w:val="charCitHyperlinkAbbrev"/>
          </w:rPr>
          <w:noBreakHyphen/>
          <w:t>21</w:t>
        </w:r>
      </w:hyperlink>
      <w:r>
        <w:t xml:space="preserve"> s 4</w:t>
      </w:r>
    </w:p>
    <w:p w14:paraId="6E1424E7" w14:textId="30FB9684" w:rsidR="002C1C27" w:rsidRDefault="002C1C27" w:rsidP="00D1047D">
      <w:pPr>
        <w:pStyle w:val="AmdtsEntries"/>
      </w:pPr>
      <w:r>
        <w:tab/>
      </w:r>
      <w:r w:rsidRPr="009D78AC">
        <w:t xml:space="preserve">om </w:t>
      </w:r>
      <w:hyperlink r:id="rId608"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6C01771B" w:rsidR="00566F5C" w:rsidRDefault="00566F5C" w:rsidP="00566F5C">
      <w:pPr>
        <w:pStyle w:val="AmdtsEntries"/>
      </w:pPr>
      <w:r>
        <w:t>s 38J</w:t>
      </w:r>
      <w:r>
        <w:tab/>
        <w:t xml:space="preserve">ins </w:t>
      </w:r>
      <w:hyperlink r:id="rId60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1EBE013E" w:rsidR="00B423C1" w:rsidRDefault="00B423C1" w:rsidP="00566F5C">
      <w:pPr>
        <w:pStyle w:val="AmdtsEntries"/>
      </w:pPr>
      <w:r>
        <w:tab/>
        <w:t xml:space="preserve">sub </w:t>
      </w:r>
      <w:hyperlink r:id="rId610" w:tooltip="Gaming Machine (Reform) Amendment Act 2015" w:history="1">
        <w:r>
          <w:rPr>
            <w:rStyle w:val="charCitHyperlinkAbbrev"/>
          </w:rPr>
          <w:t>A2015</w:t>
        </w:r>
        <w:r>
          <w:rPr>
            <w:rStyle w:val="charCitHyperlinkAbbrev"/>
          </w:rPr>
          <w:noBreakHyphen/>
          <w:t>21</w:t>
        </w:r>
      </w:hyperlink>
      <w:r>
        <w:t xml:space="preserve"> s 4</w:t>
      </w:r>
    </w:p>
    <w:p w14:paraId="3CA308A6" w14:textId="5FD7B317" w:rsidR="002C1C27" w:rsidRPr="00B423C1" w:rsidRDefault="002C1C27" w:rsidP="00566F5C">
      <w:pPr>
        <w:pStyle w:val="AmdtsEntries"/>
        <w:rPr>
          <w:b/>
        </w:rPr>
      </w:pPr>
      <w:r>
        <w:tab/>
      </w:r>
      <w:r w:rsidRPr="009D78AC">
        <w:t xml:space="preserve">om </w:t>
      </w:r>
      <w:hyperlink r:id="rId61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6BE0C7C2" w:rsidR="005E5957" w:rsidRDefault="005E5957" w:rsidP="005E5957">
      <w:pPr>
        <w:pStyle w:val="AmdtsEntries"/>
      </w:pPr>
      <w:r>
        <w:t>s 38K</w:t>
      </w:r>
      <w:r>
        <w:tab/>
        <w:t xml:space="preserve">ins </w:t>
      </w:r>
      <w:hyperlink r:id="rId61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56E1B533" w:rsidR="00B423C1" w:rsidRDefault="00B423C1" w:rsidP="005E5957">
      <w:pPr>
        <w:pStyle w:val="AmdtsEntries"/>
      </w:pPr>
      <w:r>
        <w:tab/>
        <w:t xml:space="preserve">sub </w:t>
      </w:r>
      <w:hyperlink r:id="rId613" w:tooltip="Gaming Machine (Reform) Amendment Act 2015" w:history="1">
        <w:r>
          <w:rPr>
            <w:rStyle w:val="charCitHyperlinkAbbrev"/>
          </w:rPr>
          <w:t>A2015</w:t>
        </w:r>
        <w:r>
          <w:rPr>
            <w:rStyle w:val="charCitHyperlinkAbbrev"/>
          </w:rPr>
          <w:noBreakHyphen/>
          <w:t>21</w:t>
        </w:r>
      </w:hyperlink>
      <w:r>
        <w:t xml:space="preserve"> s 4</w:t>
      </w:r>
    </w:p>
    <w:p w14:paraId="68EF0B19" w14:textId="6229DE88" w:rsidR="002C1C27" w:rsidRDefault="002C1C27" w:rsidP="005E5957">
      <w:pPr>
        <w:pStyle w:val="AmdtsEntries"/>
      </w:pPr>
      <w:r>
        <w:tab/>
      </w:r>
      <w:r w:rsidRPr="009D78AC">
        <w:t xml:space="preserve">om </w:t>
      </w:r>
      <w:hyperlink r:id="rId61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0730ABB4" w:rsidR="005E5957" w:rsidRDefault="005E5957" w:rsidP="005E5957">
      <w:pPr>
        <w:pStyle w:val="AmdtsEntries"/>
      </w:pPr>
      <w:r>
        <w:t>s 38L</w:t>
      </w:r>
      <w:r>
        <w:tab/>
        <w:t xml:space="preserve">ins </w:t>
      </w:r>
      <w:hyperlink r:id="rId6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04165B04" w:rsidR="00A264CA" w:rsidRDefault="00A264CA" w:rsidP="005E5957">
      <w:pPr>
        <w:pStyle w:val="AmdtsEntries"/>
      </w:pPr>
      <w:r>
        <w:tab/>
        <w:t xml:space="preserve">sub </w:t>
      </w:r>
      <w:hyperlink r:id="rId616" w:tooltip="Gaming Machine (Reform) Amendment Act 2015" w:history="1">
        <w:r>
          <w:rPr>
            <w:rStyle w:val="charCitHyperlinkAbbrev"/>
          </w:rPr>
          <w:t>A2015</w:t>
        </w:r>
        <w:r>
          <w:rPr>
            <w:rStyle w:val="charCitHyperlinkAbbrev"/>
          </w:rPr>
          <w:noBreakHyphen/>
          <w:t>21</w:t>
        </w:r>
      </w:hyperlink>
      <w:r>
        <w:t xml:space="preserve"> s 4</w:t>
      </w:r>
    </w:p>
    <w:p w14:paraId="1EA1A1EC" w14:textId="026B9DC3" w:rsidR="002C1C27" w:rsidRDefault="002C1C27" w:rsidP="005E5957">
      <w:pPr>
        <w:pStyle w:val="AmdtsEntries"/>
      </w:pPr>
      <w:r>
        <w:tab/>
      </w:r>
      <w:r w:rsidRPr="009D78AC">
        <w:t xml:space="preserve">om </w:t>
      </w:r>
      <w:hyperlink r:id="rId617"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5F978D1" w14:textId="77777777" w:rsidR="00A264CA" w:rsidRDefault="001715F6" w:rsidP="00D5543E">
      <w:pPr>
        <w:pStyle w:val="AmdtsEntryHd"/>
      </w:pPr>
      <w:r w:rsidRPr="00767B3B">
        <w:lastRenderedPageBreak/>
        <w:t>In-principle authorisation certificates—conversion</w:t>
      </w:r>
    </w:p>
    <w:p w14:paraId="1E9CA87E" w14:textId="2BA3DA0E" w:rsidR="00A264CA" w:rsidRPr="009D78AC" w:rsidRDefault="00A264CA" w:rsidP="00A264CA">
      <w:pPr>
        <w:pStyle w:val="AmdtsEntries"/>
      </w:pPr>
      <w:r w:rsidRPr="009D78AC">
        <w:t>div 2C.5</w:t>
      </w:r>
      <w:r w:rsidR="001715F6" w:rsidRPr="009D78AC">
        <w:t xml:space="preserve"> hdg</w:t>
      </w:r>
      <w:r w:rsidRPr="009D78AC">
        <w:tab/>
        <w:t xml:space="preserve">ins </w:t>
      </w:r>
      <w:hyperlink r:id="rId618" w:tooltip="Gaming Machine (Reform) Amendment Act 2015" w:history="1">
        <w:r w:rsidRPr="009D78AC">
          <w:rPr>
            <w:rStyle w:val="charCitHyperlinkAbbrev"/>
          </w:rPr>
          <w:t>A2015</w:t>
        </w:r>
        <w:r w:rsidRPr="009D78AC">
          <w:rPr>
            <w:rStyle w:val="charCitHyperlinkAbbrev"/>
          </w:rPr>
          <w:noBreakHyphen/>
          <w:t>21</w:t>
        </w:r>
      </w:hyperlink>
      <w:r w:rsidRPr="009D78AC">
        <w:t xml:space="preserve"> s 4</w:t>
      </w:r>
    </w:p>
    <w:p w14:paraId="701DFBA6" w14:textId="05FD8DFC" w:rsidR="002C1C27" w:rsidRPr="00A264CA" w:rsidRDefault="002C1C27" w:rsidP="00A264CA">
      <w:pPr>
        <w:pStyle w:val="AmdtsEntries"/>
      </w:pPr>
      <w:r w:rsidRPr="009D78AC">
        <w:tab/>
        <w:t xml:space="preserve">om </w:t>
      </w:r>
      <w:hyperlink r:id="rId619"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129B6375" w:rsidR="00D5543E" w:rsidRPr="00B95234" w:rsidRDefault="00D5543E" w:rsidP="00D5543E">
      <w:pPr>
        <w:pStyle w:val="AmdtsEntries"/>
      </w:pPr>
      <w:r w:rsidRPr="00B95234">
        <w:t>s 38M</w:t>
      </w:r>
      <w:r w:rsidRPr="00B95234">
        <w:tab/>
        <w:t xml:space="preserve">ins </w:t>
      </w:r>
      <w:hyperlink r:id="rId620"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423824B2" w14:textId="24F6029D" w:rsidR="00A264CA" w:rsidRPr="00B95234" w:rsidRDefault="00A264CA" w:rsidP="00D5543E">
      <w:pPr>
        <w:pStyle w:val="AmdtsEntries"/>
      </w:pPr>
      <w:r w:rsidRPr="00B95234">
        <w:tab/>
        <w:t xml:space="preserve">sub </w:t>
      </w:r>
      <w:hyperlink r:id="rId621"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4401180B" w14:textId="7D7DF51E" w:rsidR="002C1C27" w:rsidRDefault="002C1C27" w:rsidP="00D5543E">
      <w:pPr>
        <w:pStyle w:val="AmdtsEntries"/>
      </w:pPr>
      <w:r w:rsidRPr="00B95234">
        <w:tab/>
        <w:t xml:space="preserve">om </w:t>
      </w:r>
      <w:hyperlink r:id="rId622"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57EA0FC3" w:rsidR="00D5543E" w:rsidRPr="00B95234" w:rsidRDefault="00D5543E" w:rsidP="00D5543E">
      <w:pPr>
        <w:pStyle w:val="AmdtsEntries"/>
      </w:pPr>
      <w:r w:rsidRPr="00B95234">
        <w:t>s 38N</w:t>
      </w:r>
      <w:r w:rsidRPr="00B95234">
        <w:tab/>
        <w:t xml:space="preserve">ins </w:t>
      </w:r>
      <w:hyperlink r:id="rId623"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6ED07E70" w14:textId="4049EF79" w:rsidR="00A264CA" w:rsidRPr="00B95234" w:rsidRDefault="00A264CA" w:rsidP="00D5543E">
      <w:pPr>
        <w:pStyle w:val="AmdtsEntries"/>
      </w:pPr>
      <w:r w:rsidRPr="00B95234">
        <w:tab/>
        <w:t xml:space="preserve">sub </w:t>
      </w:r>
      <w:hyperlink r:id="rId624"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3B12FD66" w14:textId="6FA9D438" w:rsidR="002C1C27" w:rsidRDefault="002C1C27" w:rsidP="00D5543E">
      <w:pPr>
        <w:pStyle w:val="AmdtsEntries"/>
      </w:pPr>
      <w:r w:rsidRPr="00B95234">
        <w:tab/>
        <w:t xml:space="preserve">om </w:t>
      </w:r>
      <w:hyperlink r:id="rId625"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54FCFE40" w:rsidR="00D5543E" w:rsidRPr="00B95234" w:rsidRDefault="00D5543E" w:rsidP="00D5543E">
      <w:pPr>
        <w:pStyle w:val="AmdtsEntries"/>
      </w:pPr>
      <w:r w:rsidRPr="00B95234">
        <w:t>s 38O</w:t>
      </w:r>
      <w:r w:rsidRPr="00B95234">
        <w:tab/>
        <w:t xml:space="preserve">ins </w:t>
      </w:r>
      <w:hyperlink r:id="rId626"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17325E6E" w14:textId="49C52EEF" w:rsidR="00A264CA" w:rsidRPr="00B95234" w:rsidRDefault="00A264CA" w:rsidP="00D5543E">
      <w:pPr>
        <w:pStyle w:val="AmdtsEntries"/>
      </w:pPr>
      <w:r w:rsidRPr="00B95234">
        <w:tab/>
        <w:t xml:space="preserve">sub </w:t>
      </w:r>
      <w:hyperlink r:id="rId627"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791B46FC" w14:textId="06FF3E1D" w:rsidR="00F904E3" w:rsidRDefault="00F904E3" w:rsidP="00D5543E">
      <w:pPr>
        <w:pStyle w:val="AmdtsEntries"/>
      </w:pPr>
      <w:r w:rsidRPr="00B95234">
        <w:tab/>
        <w:t xml:space="preserve">om </w:t>
      </w:r>
      <w:hyperlink r:id="rId628"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025D6C12" w14:textId="77777777" w:rsidR="00D5543E" w:rsidRDefault="00D5543E" w:rsidP="00D5543E">
      <w:pPr>
        <w:pStyle w:val="AmdtsEntryHd"/>
      </w:pPr>
      <w:r w:rsidRPr="00A01D89">
        <w:t>In</w:t>
      </w:r>
      <w:r w:rsidRPr="00A01D89">
        <w:noBreakHyphen/>
        <w:t>principle approval—transfer decision</w:t>
      </w:r>
    </w:p>
    <w:p w14:paraId="5507944D" w14:textId="28C433CF" w:rsidR="00D5543E" w:rsidRDefault="00D5543E" w:rsidP="004E4B91">
      <w:pPr>
        <w:pStyle w:val="AmdtsEntries"/>
        <w:keepNext/>
      </w:pPr>
      <w:r>
        <w:t>s 38P</w:t>
      </w:r>
      <w:r>
        <w:tab/>
        <w:t xml:space="preserve">ins </w:t>
      </w:r>
      <w:hyperlink r:id="rId6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611135C0" w:rsidR="00A264CA" w:rsidRDefault="00A264CA" w:rsidP="00D5543E">
      <w:pPr>
        <w:pStyle w:val="AmdtsEntries"/>
      </w:pPr>
      <w:r>
        <w:tab/>
        <w:t xml:space="preserve">om </w:t>
      </w:r>
      <w:hyperlink r:id="rId630"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1DB9246F" w:rsidR="00D5543E" w:rsidRDefault="00D5543E" w:rsidP="00104FB8">
      <w:pPr>
        <w:pStyle w:val="AmdtsEntries"/>
        <w:keepNext/>
      </w:pPr>
      <w:r>
        <w:t>s 38Q</w:t>
      </w:r>
      <w:r>
        <w:tab/>
        <w:t xml:space="preserve">ins </w:t>
      </w:r>
      <w:hyperlink r:id="rId6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33009C86" w:rsidR="00A264CA" w:rsidRDefault="00A264CA" w:rsidP="00D5543E">
      <w:pPr>
        <w:pStyle w:val="AmdtsEntries"/>
      </w:pPr>
      <w:r>
        <w:tab/>
        <w:t xml:space="preserve">om </w:t>
      </w:r>
      <w:hyperlink r:id="rId632"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394E91CE" w:rsidR="00FF19D4" w:rsidRDefault="00FF19D4" w:rsidP="00FF19D4">
      <w:pPr>
        <w:pStyle w:val="AmdtsEntries"/>
      </w:pPr>
      <w:r>
        <w:t>s 38R</w:t>
      </w:r>
      <w:r>
        <w:tab/>
        <w:t xml:space="preserve">ins </w:t>
      </w:r>
      <w:hyperlink r:id="rId6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22B71652" w:rsidR="00A264CA" w:rsidRDefault="00A264CA" w:rsidP="00FF19D4">
      <w:pPr>
        <w:pStyle w:val="AmdtsEntries"/>
      </w:pPr>
      <w:r>
        <w:tab/>
        <w:t xml:space="preserve">om </w:t>
      </w:r>
      <w:hyperlink r:id="rId634"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00F36327" w:rsidR="00FF19D4" w:rsidRDefault="00FF19D4" w:rsidP="00FF19D4">
      <w:pPr>
        <w:pStyle w:val="AmdtsEntries"/>
      </w:pPr>
      <w:r>
        <w:t>s 38S</w:t>
      </w:r>
      <w:r>
        <w:tab/>
        <w:t xml:space="preserve">ins </w:t>
      </w:r>
      <w:hyperlink r:id="rId6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7EB0BA3B" w:rsidR="00A264CA" w:rsidRDefault="00A264CA" w:rsidP="00FF19D4">
      <w:pPr>
        <w:pStyle w:val="AmdtsEntries"/>
      </w:pPr>
      <w:r>
        <w:tab/>
        <w:t xml:space="preserve">om </w:t>
      </w:r>
      <w:hyperlink r:id="rId636"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671F7EED" w:rsidR="00122EFB" w:rsidRDefault="00122EFB" w:rsidP="00122EFB">
      <w:pPr>
        <w:pStyle w:val="AmdtsEntries"/>
      </w:pPr>
      <w:r>
        <w:t>s 38T</w:t>
      </w:r>
      <w:r>
        <w:tab/>
        <w:t xml:space="preserve">ins </w:t>
      </w:r>
      <w:hyperlink r:id="rId6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6541C97C" w:rsidR="00A264CA" w:rsidRDefault="00A264CA" w:rsidP="00122EFB">
      <w:pPr>
        <w:pStyle w:val="AmdtsEntries"/>
      </w:pPr>
      <w:r>
        <w:tab/>
        <w:t xml:space="preserve">om </w:t>
      </w:r>
      <w:hyperlink r:id="rId638"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2B4CA25E" w:rsidR="00122EFB" w:rsidRDefault="00122EFB" w:rsidP="00122EFB">
      <w:pPr>
        <w:pStyle w:val="AmdtsEntries"/>
      </w:pPr>
      <w:r>
        <w:t>s 38U</w:t>
      </w:r>
      <w:r>
        <w:tab/>
        <w:t xml:space="preserve">ins </w:t>
      </w:r>
      <w:hyperlink r:id="rId6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62CDB101" w:rsidR="00A264CA" w:rsidRDefault="00A264CA" w:rsidP="00122EFB">
      <w:pPr>
        <w:pStyle w:val="AmdtsEntries"/>
      </w:pPr>
      <w:r>
        <w:tab/>
        <w:t xml:space="preserve">om </w:t>
      </w:r>
      <w:hyperlink r:id="rId640"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5E9B0BCA" w:rsidR="00122EFB" w:rsidRDefault="00122EFB" w:rsidP="00122EFB">
      <w:pPr>
        <w:pStyle w:val="AmdtsEntries"/>
      </w:pPr>
      <w:r>
        <w:t>s 38V</w:t>
      </w:r>
      <w:r>
        <w:tab/>
        <w:t xml:space="preserve">ins </w:t>
      </w:r>
      <w:hyperlink r:id="rId6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55E08F1C" w:rsidR="00A264CA" w:rsidRDefault="00A264CA" w:rsidP="00122EFB">
      <w:pPr>
        <w:pStyle w:val="AmdtsEntries"/>
      </w:pPr>
      <w:r>
        <w:tab/>
        <w:t xml:space="preserve">om </w:t>
      </w:r>
      <w:hyperlink r:id="rId642"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lastRenderedPageBreak/>
        <w:t>Conversion of in</w:t>
      </w:r>
      <w:r w:rsidRPr="00A01D89">
        <w:noBreakHyphen/>
        <w:t>principle approval into new venue amendment—decision</w:t>
      </w:r>
    </w:p>
    <w:p w14:paraId="1FFB250F" w14:textId="5FD2E8CB" w:rsidR="00122EFB" w:rsidRDefault="00122EFB" w:rsidP="00122EFB">
      <w:pPr>
        <w:pStyle w:val="AmdtsEntries"/>
      </w:pPr>
      <w:r>
        <w:t>s 38W</w:t>
      </w:r>
      <w:r>
        <w:tab/>
        <w:t xml:space="preserve">ins </w:t>
      </w:r>
      <w:hyperlink r:id="rId6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74D90D09" w:rsidR="00A264CA" w:rsidRDefault="00A264CA" w:rsidP="00122EFB">
      <w:pPr>
        <w:pStyle w:val="AmdtsEntries"/>
      </w:pPr>
      <w:r>
        <w:tab/>
        <w:t xml:space="preserve">om </w:t>
      </w:r>
      <w:hyperlink r:id="rId644"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3CEC279B" w:rsidR="00BF5EC5" w:rsidRDefault="00BF5EC5" w:rsidP="00BF5EC5">
      <w:pPr>
        <w:pStyle w:val="AmdtsEntries"/>
      </w:pPr>
      <w:r>
        <w:t>s 38X</w:t>
      </w:r>
      <w:r>
        <w:tab/>
        <w:t xml:space="preserve">ins </w:t>
      </w:r>
      <w:hyperlink r:id="rId6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19360829" w:rsidR="00D1047D" w:rsidRDefault="00D1047D" w:rsidP="00D1047D">
      <w:pPr>
        <w:pStyle w:val="AmdtsEntries"/>
      </w:pPr>
      <w:r>
        <w:tab/>
        <w:t xml:space="preserve">am </w:t>
      </w:r>
      <w:hyperlink r:id="rId646"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668E14B4" w:rsidR="00A264CA" w:rsidRDefault="00A264CA" w:rsidP="00D1047D">
      <w:pPr>
        <w:pStyle w:val="AmdtsEntries"/>
      </w:pPr>
      <w:r>
        <w:tab/>
        <w:t xml:space="preserve">om </w:t>
      </w:r>
      <w:hyperlink r:id="rId647"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3CF0ED67" w:rsidR="00A264CA" w:rsidRPr="00A264CA" w:rsidRDefault="00A264CA" w:rsidP="00A264CA">
      <w:pPr>
        <w:pStyle w:val="AmdtsEntries"/>
      </w:pPr>
      <w:r>
        <w:t>pt 3 hdg</w:t>
      </w:r>
      <w:r>
        <w:tab/>
        <w:t xml:space="preserve">sub </w:t>
      </w:r>
      <w:hyperlink r:id="rId648"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2FC12D65" w:rsidR="00C900A2" w:rsidRDefault="00C900A2" w:rsidP="00C900A2">
      <w:pPr>
        <w:pStyle w:val="AmdtsEntries"/>
      </w:pPr>
      <w:r>
        <w:t>s 39 hdg</w:t>
      </w:r>
      <w:r>
        <w:tab/>
        <w:t xml:space="preserve">sub </w:t>
      </w:r>
      <w:hyperlink r:id="rId649" w:tooltip="Gaming Machine (Reform) Amendment Act 2015" w:history="1">
        <w:r>
          <w:rPr>
            <w:rStyle w:val="charCitHyperlinkAbbrev"/>
          </w:rPr>
          <w:t>A2015</w:t>
        </w:r>
        <w:r>
          <w:rPr>
            <w:rStyle w:val="charCitHyperlinkAbbrev"/>
          </w:rPr>
          <w:noBreakHyphen/>
          <w:t>21</w:t>
        </w:r>
      </w:hyperlink>
      <w:r>
        <w:t xml:space="preserve"> s 6</w:t>
      </w:r>
    </w:p>
    <w:p w14:paraId="6ECBFDBC" w14:textId="49D8BF41" w:rsidR="00C900A2" w:rsidRPr="00C900A2" w:rsidRDefault="00C900A2" w:rsidP="00C900A2">
      <w:pPr>
        <w:pStyle w:val="AmdtsEntries"/>
      </w:pPr>
      <w:r>
        <w:t>s 39</w:t>
      </w:r>
      <w:r>
        <w:tab/>
        <w:t xml:space="preserve">am </w:t>
      </w:r>
      <w:hyperlink r:id="rId650"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50DC440F" w:rsidR="00695A01" w:rsidRPr="00695A01" w:rsidRDefault="00695A01" w:rsidP="00695A01">
      <w:pPr>
        <w:pStyle w:val="AmdtsEntries"/>
      </w:pPr>
      <w:r>
        <w:t>div 3.2 hdg</w:t>
      </w:r>
      <w:r>
        <w:tab/>
        <w:t xml:space="preserve">sub </w:t>
      </w:r>
      <w:hyperlink r:id="rId651"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042784CB" w:rsidR="008D22CF" w:rsidRDefault="008D22CF">
      <w:pPr>
        <w:pStyle w:val="AmdtsEntries"/>
      </w:pPr>
      <w:r>
        <w:t>s 39A</w:t>
      </w:r>
      <w:r>
        <w:tab/>
        <w:t xml:space="preserve">ins </w:t>
      </w:r>
      <w:hyperlink r:id="rId65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49F438FA" w:rsidR="00695A01" w:rsidRDefault="00695A01">
      <w:pPr>
        <w:pStyle w:val="AmdtsEntries"/>
      </w:pPr>
      <w:r>
        <w:tab/>
        <w:t xml:space="preserve">sub </w:t>
      </w:r>
      <w:hyperlink r:id="rId653"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19FDB1BA" w:rsidR="001B3166" w:rsidRDefault="001B3166" w:rsidP="00104FB8">
      <w:pPr>
        <w:pStyle w:val="AmdtsEntries"/>
        <w:keepNext/>
      </w:pPr>
      <w:r>
        <w:t>s 41</w:t>
      </w:r>
      <w:r>
        <w:tab/>
        <w:t xml:space="preserve">am </w:t>
      </w:r>
      <w:hyperlink r:id="rId654" w:tooltip="Red Tape Reduction Legislation Amendment Act 2014" w:history="1">
        <w:r>
          <w:rPr>
            <w:rStyle w:val="charCitHyperlinkAbbrev"/>
          </w:rPr>
          <w:t>A2014</w:t>
        </w:r>
        <w:r>
          <w:rPr>
            <w:rStyle w:val="charCitHyperlinkAbbrev"/>
          </w:rPr>
          <w:noBreakHyphen/>
          <w:t>47</w:t>
        </w:r>
      </w:hyperlink>
      <w:r>
        <w:t xml:space="preserve"> s 7</w:t>
      </w:r>
    </w:p>
    <w:p w14:paraId="37DB6660" w14:textId="40A6479A" w:rsidR="00695A01" w:rsidRDefault="00695A01" w:rsidP="00104FB8">
      <w:pPr>
        <w:pStyle w:val="AmdtsEntries"/>
        <w:keepNext/>
      </w:pPr>
      <w:r>
        <w:tab/>
        <w:t xml:space="preserve">sub </w:t>
      </w:r>
      <w:hyperlink r:id="rId655" w:tooltip="Gaming Machine (Reform) Amendment Act 2015" w:history="1">
        <w:r>
          <w:rPr>
            <w:rStyle w:val="charCitHyperlinkAbbrev"/>
          </w:rPr>
          <w:t>A2015</w:t>
        </w:r>
        <w:r>
          <w:rPr>
            <w:rStyle w:val="charCitHyperlinkAbbrev"/>
          </w:rPr>
          <w:noBreakHyphen/>
          <w:t>21</w:t>
        </w:r>
      </w:hyperlink>
      <w:r>
        <w:t xml:space="preserve"> s 12</w:t>
      </w:r>
    </w:p>
    <w:p w14:paraId="76F34AA3" w14:textId="4A02CCD4" w:rsidR="00490406" w:rsidRDefault="00490406" w:rsidP="001B3166">
      <w:pPr>
        <w:pStyle w:val="AmdtsEntries"/>
      </w:pPr>
      <w:r>
        <w:tab/>
        <w:t xml:space="preserve">am </w:t>
      </w:r>
      <w:hyperlink r:id="rId656"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7D17D909" w:rsidR="00797BEC" w:rsidRDefault="00797BEC" w:rsidP="001B3166">
      <w:pPr>
        <w:pStyle w:val="AmdtsEntries"/>
      </w:pPr>
      <w:r>
        <w:tab/>
        <w:t xml:space="preserve">sub </w:t>
      </w:r>
      <w:hyperlink r:id="rId657"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48014628" w:rsidR="00AC3C71" w:rsidRPr="001B3166" w:rsidRDefault="00AC3C71" w:rsidP="001B3166">
      <w:pPr>
        <w:pStyle w:val="AmdtsEntries"/>
      </w:pPr>
      <w:r>
        <w:tab/>
        <w:t xml:space="preserve">am </w:t>
      </w:r>
      <w:hyperlink r:id="rId658"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1FFE0EED" w:rsidR="00797BEC" w:rsidRPr="00695A01" w:rsidRDefault="00695A01" w:rsidP="00695A01">
      <w:pPr>
        <w:pStyle w:val="AmdtsEntries"/>
      </w:pPr>
      <w:r>
        <w:t>s 42</w:t>
      </w:r>
      <w:r>
        <w:tab/>
        <w:t xml:space="preserve">sub </w:t>
      </w:r>
      <w:hyperlink r:id="rId659"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660"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2D79051D" w:rsidR="00AC3C71" w:rsidRPr="001B3166" w:rsidRDefault="00AC3C71" w:rsidP="00AC3C71">
      <w:pPr>
        <w:pStyle w:val="AmdtsEntries"/>
      </w:pPr>
      <w:r>
        <w:tab/>
        <w:t xml:space="preserve">am </w:t>
      </w:r>
      <w:hyperlink r:id="rId661"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662"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42D02A54" w:rsidR="00695A01" w:rsidRPr="00695A01" w:rsidRDefault="00695A01" w:rsidP="00695A01">
      <w:pPr>
        <w:pStyle w:val="AmdtsEntries"/>
      </w:pPr>
      <w:r>
        <w:t>s 42A</w:t>
      </w:r>
      <w:r>
        <w:tab/>
        <w:t xml:space="preserve">ins </w:t>
      </w:r>
      <w:hyperlink r:id="rId663"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31DBBC38" w:rsidR="00DA6F27" w:rsidRPr="00DA6F27" w:rsidRDefault="00DA6F27" w:rsidP="00DA6F27">
      <w:pPr>
        <w:pStyle w:val="AmdtsEntries"/>
      </w:pPr>
      <w:r>
        <w:t>s 43</w:t>
      </w:r>
      <w:r>
        <w:tab/>
        <w:t xml:space="preserve">am </w:t>
      </w:r>
      <w:hyperlink r:id="rId664"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39556126" w:rsidR="00DA6F27" w:rsidRPr="00DA6F27" w:rsidRDefault="00DA6F27" w:rsidP="00DA6F27">
      <w:pPr>
        <w:pStyle w:val="AmdtsEntries"/>
      </w:pPr>
      <w:r>
        <w:t>s 44</w:t>
      </w:r>
      <w:r>
        <w:tab/>
        <w:t xml:space="preserve">am </w:t>
      </w:r>
      <w:hyperlink r:id="rId665"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1AA65096" w:rsidR="00D63CDD" w:rsidRDefault="00D63CDD" w:rsidP="00F51E33">
      <w:pPr>
        <w:pStyle w:val="AmdtsEntries"/>
        <w:keepNext/>
      </w:pPr>
      <w:r>
        <w:t>s 45</w:t>
      </w:r>
      <w:r>
        <w:tab/>
        <w:t xml:space="preserve">am </w:t>
      </w:r>
      <w:hyperlink r:id="rId666" w:tooltip="Gaming Machine (Reform) Amendment Act 2015" w:history="1">
        <w:r>
          <w:rPr>
            <w:rStyle w:val="charCitHyperlinkAbbrev"/>
          </w:rPr>
          <w:t>A2015</w:t>
        </w:r>
        <w:r>
          <w:rPr>
            <w:rStyle w:val="charCitHyperlinkAbbrev"/>
          </w:rPr>
          <w:noBreakHyphen/>
          <w:t>21</w:t>
        </w:r>
      </w:hyperlink>
      <w:r>
        <w:t xml:space="preserve"> s 92, s 93</w:t>
      </w:r>
    </w:p>
    <w:p w14:paraId="2A27CB86" w14:textId="1596E168" w:rsidR="00712ABD" w:rsidRPr="00D63CDD" w:rsidRDefault="00712ABD" w:rsidP="00D63CDD">
      <w:pPr>
        <w:pStyle w:val="AmdtsEntries"/>
      </w:pPr>
      <w:r>
        <w:tab/>
        <w:t xml:space="preserve">sub </w:t>
      </w:r>
      <w:hyperlink r:id="rId667"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5EE656B7" w:rsidR="00DA6F27" w:rsidRPr="00DA6F27" w:rsidRDefault="00DA6F27" w:rsidP="00DA6F27">
      <w:pPr>
        <w:pStyle w:val="AmdtsEntries"/>
      </w:pPr>
      <w:r>
        <w:t>s 46</w:t>
      </w:r>
      <w:r>
        <w:tab/>
        <w:t xml:space="preserve">am </w:t>
      </w:r>
      <w:hyperlink r:id="rId668"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lastRenderedPageBreak/>
        <w:t>Operation subject to correct percentage payout</w:t>
      </w:r>
    </w:p>
    <w:p w14:paraId="7DC01C35" w14:textId="2EE03F2B" w:rsidR="00695A01" w:rsidRPr="00695A01" w:rsidRDefault="00695A01" w:rsidP="00695A01">
      <w:pPr>
        <w:pStyle w:val="AmdtsEntries"/>
      </w:pPr>
      <w:r>
        <w:t>s 47</w:t>
      </w:r>
      <w:r>
        <w:tab/>
        <w:t xml:space="preserve">am </w:t>
      </w:r>
      <w:hyperlink r:id="rId669"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28B25AC1" w:rsidR="00207E4A" w:rsidRDefault="00207E4A" w:rsidP="00207E4A">
      <w:pPr>
        <w:pStyle w:val="AmdtsEntries"/>
      </w:pPr>
      <w:r>
        <w:t>s 48</w:t>
      </w:r>
      <w:r>
        <w:tab/>
        <w:t xml:space="preserve">am </w:t>
      </w:r>
      <w:hyperlink r:id="rId670" w:tooltip="Gaming Machine (Reform) Amendment Act 2015" w:history="1">
        <w:r>
          <w:rPr>
            <w:rStyle w:val="charCitHyperlinkAbbrev"/>
          </w:rPr>
          <w:t>A2015</w:t>
        </w:r>
        <w:r>
          <w:rPr>
            <w:rStyle w:val="charCitHyperlinkAbbrev"/>
          </w:rPr>
          <w:noBreakHyphen/>
          <w:t>21</w:t>
        </w:r>
      </w:hyperlink>
      <w:r>
        <w:t xml:space="preserve"> s 14</w:t>
      </w:r>
    </w:p>
    <w:p w14:paraId="4AABC95C" w14:textId="6DBE5ADE" w:rsidR="00712ABD" w:rsidRPr="00207E4A" w:rsidRDefault="00712ABD" w:rsidP="00207E4A">
      <w:pPr>
        <w:pStyle w:val="AmdtsEntries"/>
      </w:pPr>
      <w:r>
        <w:tab/>
        <w:t xml:space="preserve">sub </w:t>
      </w:r>
      <w:hyperlink r:id="rId671"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32AD12ED" w:rsidR="004B3757" w:rsidRDefault="004B3757" w:rsidP="004B3757">
      <w:pPr>
        <w:pStyle w:val="AmdtsEntries"/>
      </w:pPr>
      <w:r>
        <w:t>s 51</w:t>
      </w:r>
      <w:r>
        <w:tab/>
        <w:t xml:space="preserve">am </w:t>
      </w:r>
      <w:hyperlink r:id="rId6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24EC3452" w:rsidR="00207E4A" w:rsidRPr="004B3757" w:rsidRDefault="00207E4A" w:rsidP="004B3757">
      <w:pPr>
        <w:pStyle w:val="AmdtsEntries"/>
      </w:pPr>
      <w:r>
        <w:tab/>
        <w:t xml:space="preserve">om </w:t>
      </w:r>
      <w:hyperlink r:id="rId673"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5A09A064" w:rsidR="00DA6F27" w:rsidRPr="00DA6F27" w:rsidRDefault="00DA6F27" w:rsidP="00DA6F27">
      <w:pPr>
        <w:pStyle w:val="AmdtsEntries"/>
      </w:pPr>
      <w:r>
        <w:t>s 52</w:t>
      </w:r>
      <w:r>
        <w:tab/>
        <w:t xml:space="preserve">am </w:t>
      </w:r>
      <w:hyperlink r:id="rId674"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468254AD" w:rsidR="00AC3C71" w:rsidRPr="00AC3C71" w:rsidRDefault="00AC3C71" w:rsidP="00AC3C71">
      <w:pPr>
        <w:pStyle w:val="AmdtsEntries"/>
      </w:pPr>
      <w:r>
        <w:t>s 52A</w:t>
      </w:r>
      <w:r>
        <w:tab/>
      </w:r>
      <w:r w:rsidR="004B1F67">
        <w:t xml:space="preserve">ins </w:t>
      </w:r>
      <w:hyperlink r:id="rId675"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t>Conditions about inequitable benefits</w:t>
      </w:r>
    </w:p>
    <w:p w14:paraId="7805D5C7" w14:textId="798EB864" w:rsidR="00AA0FFB" w:rsidRDefault="00AA0FFB" w:rsidP="00AA0FFB">
      <w:pPr>
        <w:pStyle w:val="AmdtsEntries"/>
      </w:pPr>
      <w:r>
        <w:t>s 53</w:t>
      </w:r>
      <w:r>
        <w:tab/>
        <w:t xml:space="preserve">am </w:t>
      </w:r>
      <w:hyperlink r:id="rId67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32639989" w:rsidR="0005759C" w:rsidRPr="0005759C" w:rsidRDefault="0005759C" w:rsidP="0005759C">
      <w:pPr>
        <w:pStyle w:val="AmdtsEntries"/>
      </w:pPr>
      <w:r>
        <w:t>s 53A</w:t>
      </w:r>
      <w:r>
        <w:tab/>
        <w:t xml:space="preserve">ins </w:t>
      </w:r>
      <w:hyperlink r:id="rId67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2A008E47" w:rsidR="0005759C" w:rsidRDefault="0005759C" w:rsidP="0005759C">
      <w:pPr>
        <w:pStyle w:val="AmdtsEntries"/>
      </w:pPr>
      <w:r>
        <w:t>s 53B</w:t>
      </w:r>
      <w:r>
        <w:tab/>
        <w:t xml:space="preserve">ins </w:t>
      </w:r>
      <w:hyperlink r:id="rId67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404DEFE4" w:rsidR="00DD4D9E" w:rsidRPr="0005759C" w:rsidRDefault="00DD4D9E" w:rsidP="0005759C">
      <w:pPr>
        <w:pStyle w:val="AmdtsEntries"/>
      </w:pPr>
      <w:r>
        <w:tab/>
        <w:t xml:space="preserve">am </w:t>
      </w:r>
      <w:hyperlink r:id="rId679"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2CE52675" w:rsidR="0005759C" w:rsidRPr="0005759C" w:rsidRDefault="0005759C" w:rsidP="0005759C">
      <w:pPr>
        <w:pStyle w:val="AmdtsEntries"/>
      </w:pPr>
      <w:r>
        <w:t>s 54</w:t>
      </w:r>
      <w:r>
        <w:tab/>
        <w:t xml:space="preserve">am </w:t>
      </w:r>
      <w:hyperlink r:id="rId68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81"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82"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3A8C60F9" w:rsidR="00712ABD" w:rsidRDefault="00712ABD" w:rsidP="00712ABD">
      <w:pPr>
        <w:pStyle w:val="AmdtsEntries"/>
      </w:pPr>
      <w:r>
        <w:t>s 54A</w:t>
      </w:r>
      <w:r>
        <w:tab/>
        <w:t xml:space="preserve">ins </w:t>
      </w:r>
      <w:hyperlink r:id="rId683"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0B157A1B" w14:textId="2B65431C" w:rsidR="00715F5B" w:rsidRPr="00712ABD" w:rsidRDefault="00715F5B" w:rsidP="00712ABD">
      <w:pPr>
        <w:pStyle w:val="AmdtsEntries"/>
      </w:pPr>
      <w:r>
        <w:tab/>
        <w:t xml:space="preserve">am </w:t>
      </w:r>
      <w:hyperlink r:id="rId684" w:tooltip="Gaming Machine (Club Refuge) Amendment Act 2023" w:history="1">
        <w:r>
          <w:rPr>
            <w:rStyle w:val="charCitHyperlinkAbbrev"/>
          </w:rPr>
          <w:t>A2023</w:t>
        </w:r>
        <w:r>
          <w:rPr>
            <w:rStyle w:val="charCitHyperlinkAbbrev"/>
          </w:rPr>
          <w:noBreakHyphen/>
          <w:t>28</w:t>
        </w:r>
      </w:hyperlink>
      <w:r>
        <w:t xml:space="preserve"> s 4; ss renum R55 LA</w:t>
      </w:r>
    </w:p>
    <w:p w14:paraId="3DE21390" w14:textId="77777777" w:rsidR="008D22CF" w:rsidRDefault="008D22CF">
      <w:pPr>
        <w:pStyle w:val="AmdtsEntryHd"/>
      </w:pPr>
      <w:r>
        <w:t>Other conditions of club licences</w:t>
      </w:r>
    </w:p>
    <w:p w14:paraId="25154678" w14:textId="42F0D9A5" w:rsidR="008D22CF" w:rsidRDefault="008D22CF">
      <w:pPr>
        <w:pStyle w:val="AmdtsEntries"/>
      </w:pPr>
      <w:r>
        <w:t>s 55</w:t>
      </w:r>
      <w:r>
        <w:tab/>
        <w:t xml:space="preserve">am </w:t>
      </w:r>
      <w:hyperlink r:id="rId68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87"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51A215F3" w:rsidR="00FC4C52" w:rsidRPr="00FC4C52" w:rsidRDefault="00FC4C52" w:rsidP="00FC4C52">
      <w:pPr>
        <w:pStyle w:val="AmdtsEntries"/>
      </w:pPr>
      <w:r>
        <w:t>pt 3A hdg</w:t>
      </w:r>
      <w:r>
        <w:tab/>
        <w:t xml:space="preserve">ins </w:t>
      </w:r>
      <w:hyperlink r:id="rId68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38CCC1D4" w:rsidR="00FC4C52" w:rsidRPr="00FC4C52" w:rsidRDefault="00FC4C52" w:rsidP="00FC4C52">
      <w:pPr>
        <w:pStyle w:val="AmdtsEntries"/>
      </w:pPr>
      <w:r>
        <w:t>s 55A</w:t>
      </w:r>
      <w:r>
        <w:tab/>
        <w:t xml:space="preserve">ins </w:t>
      </w:r>
      <w:hyperlink r:id="rId68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5D4284C7" w:rsidR="00FC4C52" w:rsidRPr="00FC4C52" w:rsidRDefault="00FC4C52" w:rsidP="00FC4C52">
      <w:pPr>
        <w:pStyle w:val="AmdtsEntries"/>
      </w:pPr>
      <w:r>
        <w:t>s 55B</w:t>
      </w:r>
      <w:r>
        <w:tab/>
        <w:t xml:space="preserve">ins </w:t>
      </w:r>
      <w:hyperlink r:id="rId69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247993F8" w:rsidR="00FC4C52" w:rsidRPr="00FC4C52" w:rsidRDefault="00FC4C52" w:rsidP="00FC4C52">
      <w:pPr>
        <w:pStyle w:val="AmdtsEntries"/>
      </w:pPr>
      <w:r>
        <w:t>s 55C</w:t>
      </w:r>
      <w:r>
        <w:tab/>
        <w:t xml:space="preserve">ins </w:t>
      </w:r>
      <w:hyperlink r:id="rId69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lastRenderedPageBreak/>
        <w:t>When a GM undertaking is enforceable</w:t>
      </w:r>
    </w:p>
    <w:p w14:paraId="3F0F17C7" w14:textId="7587E105" w:rsidR="00FC4C52" w:rsidRPr="00FC4C52" w:rsidRDefault="00FC4C52" w:rsidP="00FC4C52">
      <w:pPr>
        <w:pStyle w:val="AmdtsEntries"/>
      </w:pPr>
      <w:r>
        <w:t>s 55D</w:t>
      </w:r>
      <w:r>
        <w:tab/>
        <w:t xml:space="preserve">ins </w:t>
      </w:r>
      <w:hyperlink r:id="rId69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6D1A6B72" w:rsidR="00FC4C52" w:rsidRPr="00FC4C52" w:rsidRDefault="00FC4C52" w:rsidP="00FC4C52">
      <w:pPr>
        <w:pStyle w:val="AmdtsEntries"/>
      </w:pPr>
      <w:r>
        <w:t>s 55E</w:t>
      </w:r>
      <w:r>
        <w:tab/>
        <w:t xml:space="preserve">ins </w:t>
      </w:r>
      <w:hyperlink r:id="rId69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6AA571E3" w:rsidR="00FC4C52" w:rsidRPr="00FC4C52" w:rsidRDefault="00FC4C52" w:rsidP="00FC4C52">
      <w:pPr>
        <w:pStyle w:val="AmdtsEntries"/>
      </w:pPr>
      <w:r>
        <w:t>s 55F</w:t>
      </w:r>
      <w:r>
        <w:tab/>
        <w:t xml:space="preserve">ins </w:t>
      </w:r>
      <w:hyperlink r:id="rId69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21CA2577" w:rsidR="00FC4C52" w:rsidRPr="00FC4C52" w:rsidRDefault="00FC4C52" w:rsidP="00FC4C52">
      <w:pPr>
        <w:pStyle w:val="AmdtsEntries"/>
      </w:pPr>
      <w:r>
        <w:t>s 55G</w:t>
      </w:r>
      <w:r>
        <w:tab/>
        <w:t xml:space="preserve">ins </w:t>
      </w:r>
      <w:hyperlink r:id="rId69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5E157F50" w:rsidR="00F81E2A" w:rsidRPr="00FC4C52" w:rsidRDefault="00F81E2A" w:rsidP="00F81E2A">
      <w:pPr>
        <w:pStyle w:val="AmdtsEntries"/>
      </w:pPr>
      <w:r>
        <w:t>s 55H</w:t>
      </w:r>
      <w:r>
        <w:tab/>
        <w:t xml:space="preserve">ins </w:t>
      </w:r>
      <w:hyperlink r:id="rId69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2212BF4A" w:rsidR="00207E4A" w:rsidRDefault="00207E4A" w:rsidP="004B3757">
      <w:pPr>
        <w:pStyle w:val="AmdtsEntries"/>
      </w:pPr>
      <w:r>
        <w:t>s 56 hdg</w:t>
      </w:r>
      <w:r>
        <w:tab/>
        <w:t xml:space="preserve">sub </w:t>
      </w:r>
      <w:hyperlink r:id="rId697" w:tooltip="Gaming Machine (Reform) Amendment Act 2015" w:history="1">
        <w:r>
          <w:rPr>
            <w:rStyle w:val="charCitHyperlinkAbbrev"/>
          </w:rPr>
          <w:t>A2015</w:t>
        </w:r>
        <w:r>
          <w:rPr>
            <w:rStyle w:val="charCitHyperlinkAbbrev"/>
          </w:rPr>
          <w:noBreakHyphen/>
          <w:t>21</w:t>
        </w:r>
      </w:hyperlink>
      <w:r>
        <w:t xml:space="preserve"> s 16</w:t>
      </w:r>
    </w:p>
    <w:p w14:paraId="4360C9BD" w14:textId="16D44D4C" w:rsidR="001C5DC7" w:rsidRDefault="00247FEA" w:rsidP="004B3757">
      <w:pPr>
        <w:pStyle w:val="AmdtsEntries"/>
      </w:pPr>
      <w:r w:rsidRPr="00FB40E6">
        <w:t>s 56</w:t>
      </w:r>
      <w:r w:rsidRPr="00FB40E6">
        <w:tab/>
        <w:t xml:space="preserve">am </w:t>
      </w:r>
      <w:hyperlink r:id="rId698" w:tooltip="Gaming Machine Amendment Act 2024" w:history="1">
        <w:r w:rsidRPr="00FB40E6">
          <w:rPr>
            <w:rStyle w:val="charCitHyperlinkAbbrev"/>
          </w:rPr>
          <w:t>A2024</w:t>
        </w:r>
        <w:r w:rsidRPr="00FB40E6">
          <w:rPr>
            <w:rStyle w:val="charCitHyperlinkAbbrev"/>
          </w:rPr>
          <w:noBreakHyphen/>
          <w:t>1</w:t>
        </w:r>
      </w:hyperlink>
      <w:r w:rsidRPr="00FB40E6">
        <w:t xml:space="preserve"> s 16</w:t>
      </w:r>
      <w:r w:rsidR="00DA2E2D" w:rsidRPr="00FB40E6">
        <w:t>, s 17</w:t>
      </w:r>
    </w:p>
    <w:p w14:paraId="518D78E1" w14:textId="5943C6AE" w:rsidR="002C0176" w:rsidRDefault="002C0176" w:rsidP="004B3757">
      <w:pPr>
        <w:pStyle w:val="AmdtsEntries"/>
      </w:pPr>
      <w:r>
        <w:tab/>
      </w:r>
      <w:r w:rsidRPr="00FB40E6">
        <w:rPr>
          <w:u w:val="single"/>
        </w:rPr>
        <w:t xml:space="preserve">(2) exp 20 February 2028 (s </w:t>
      </w:r>
      <w:r w:rsidR="00E5698D" w:rsidRPr="00FB40E6">
        <w:rPr>
          <w:u w:val="single"/>
        </w:rPr>
        <w:t>56 (2)</w:t>
      </w:r>
      <w:r w:rsidRPr="00FB40E6">
        <w:rPr>
          <w:u w:val="single"/>
        </w:rPr>
        <w:t>)</w:t>
      </w:r>
    </w:p>
    <w:p w14:paraId="3FFFE187" w14:textId="2724FB3B" w:rsidR="00207E4A" w:rsidRDefault="004B3757" w:rsidP="004B3757">
      <w:pPr>
        <w:pStyle w:val="AmdtsEntries"/>
      </w:pPr>
      <w:r>
        <w:tab/>
      </w:r>
      <w:r w:rsidR="00207E4A">
        <w:t xml:space="preserve">def </w:t>
      </w:r>
      <w:r w:rsidR="00207E4A" w:rsidRPr="00767B3B">
        <w:rPr>
          <w:rStyle w:val="charBoldItals"/>
        </w:rPr>
        <w:t>cancelled</w:t>
      </w:r>
      <w:r w:rsidR="00207E4A">
        <w:t xml:space="preserve"> ins </w:t>
      </w:r>
      <w:hyperlink r:id="rId699"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7360EB1B" w:rsidR="00F81E2A" w:rsidRDefault="00F81E2A" w:rsidP="004B3757">
      <w:pPr>
        <w:pStyle w:val="AmdtsEntries"/>
      </w:pPr>
      <w:r>
        <w:tab/>
        <w:t xml:space="preserve">def </w:t>
      </w:r>
      <w:r w:rsidRPr="00F81E2A">
        <w:rPr>
          <w:rStyle w:val="charBoldItals"/>
        </w:rPr>
        <w:t>disciplinary action</w:t>
      </w:r>
      <w:r>
        <w:t xml:space="preserve"> om </w:t>
      </w:r>
      <w:hyperlink r:id="rId700"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70A6EEF5" w:rsidR="00207E4A" w:rsidRDefault="00207E4A" w:rsidP="004B3757">
      <w:pPr>
        <w:pStyle w:val="AmdtsEntries"/>
      </w:pPr>
      <w:r>
        <w:tab/>
        <w:t xml:space="preserve">def </w:t>
      </w:r>
      <w:r w:rsidRPr="00767B3B">
        <w:rPr>
          <w:rStyle w:val="charBoldItals"/>
        </w:rPr>
        <w:t>final</w:t>
      </w:r>
      <w:r>
        <w:t xml:space="preserve"> ins </w:t>
      </w:r>
      <w:hyperlink r:id="rId701" w:tooltip="Gaming Machine (Reform) Amendment Act 2015" w:history="1">
        <w:r>
          <w:rPr>
            <w:rStyle w:val="charCitHyperlinkAbbrev"/>
          </w:rPr>
          <w:t>A2015</w:t>
        </w:r>
        <w:r>
          <w:rPr>
            <w:rStyle w:val="charCitHyperlinkAbbrev"/>
          </w:rPr>
          <w:noBreakHyphen/>
          <w:t>21</w:t>
        </w:r>
      </w:hyperlink>
      <w:r>
        <w:t xml:space="preserve"> s 17</w:t>
      </w:r>
    </w:p>
    <w:p w14:paraId="3E258F8F" w14:textId="1CAE231D" w:rsidR="00F81E2A" w:rsidRDefault="00F81E2A" w:rsidP="00F81E2A">
      <w:pPr>
        <w:pStyle w:val="AmdtsEntries"/>
      </w:pPr>
      <w:r>
        <w:tab/>
        <w:t xml:space="preserve">def </w:t>
      </w:r>
      <w:r w:rsidRPr="00F81E2A">
        <w:rPr>
          <w:rStyle w:val="charBoldItals"/>
        </w:rPr>
        <w:t>ground for disciplinary action</w:t>
      </w:r>
      <w:r>
        <w:t xml:space="preserve"> om </w:t>
      </w:r>
      <w:hyperlink r:id="rId702"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2CAD9833" w:rsidR="00511BF8" w:rsidRPr="00DA2E2D" w:rsidRDefault="00207E4A" w:rsidP="004B3757">
      <w:pPr>
        <w:pStyle w:val="AmdtsEntries"/>
      </w:pPr>
      <w:r>
        <w:tab/>
      </w:r>
      <w:r w:rsidR="00511BF8" w:rsidRPr="00DA2E2D">
        <w:t xml:space="preserve">def </w:t>
      </w:r>
      <w:r w:rsidR="00511BF8" w:rsidRPr="00DA2E2D">
        <w:rPr>
          <w:rStyle w:val="charBoldItals"/>
        </w:rPr>
        <w:t xml:space="preserve">licence </w:t>
      </w:r>
      <w:r w:rsidR="00511BF8" w:rsidRPr="00DA2E2D">
        <w:t xml:space="preserve">am </w:t>
      </w:r>
      <w:hyperlink r:id="rId703" w:tooltip="Gaming Machine Amendment Act 2012" w:history="1">
        <w:r w:rsidR="00511BF8" w:rsidRPr="00DA2E2D">
          <w:rPr>
            <w:rStyle w:val="charCitHyperlinkAbbrev"/>
          </w:rPr>
          <w:t>A2012</w:t>
        </w:r>
        <w:r w:rsidR="00511BF8" w:rsidRPr="00DA2E2D">
          <w:rPr>
            <w:rStyle w:val="charCitHyperlinkAbbrev"/>
          </w:rPr>
          <w:noBreakHyphen/>
          <w:t>42</w:t>
        </w:r>
      </w:hyperlink>
      <w:r w:rsidR="00511BF8" w:rsidRPr="00DA2E2D">
        <w:t xml:space="preserve"> s 25; pars renum R20 LA</w:t>
      </w:r>
    </w:p>
    <w:p w14:paraId="7203D588" w14:textId="1C4B920E" w:rsidR="00967357" w:rsidRDefault="00207E4A" w:rsidP="00207E4A">
      <w:pPr>
        <w:pStyle w:val="AmdtsEntriesDefL2"/>
      </w:pPr>
      <w:r w:rsidRPr="00DA2E2D">
        <w:tab/>
        <w:t xml:space="preserve">sub </w:t>
      </w:r>
      <w:hyperlink r:id="rId704" w:tooltip="Gaming Machine (Reform) Amendment Act 2015" w:history="1">
        <w:r w:rsidRPr="00DA2E2D">
          <w:rPr>
            <w:rStyle w:val="charCitHyperlinkAbbrev"/>
          </w:rPr>
          <w:t>A2015</w:t>
        </w:r>
        <w:r w:rsidRPr="00DA2E2D">
          <w:rPr>
            <w:rStyle w:val="charCitHyperlinkAbbrev"/>
          </w:rPr>
          <w:noBreakHyphen/>
          <w:t>21</w:t>
        </w:r>
      </w:hyperlink>
      <w:r w:rsidRPr="00DA2E2D">
        <w:t xml:space="preserve"> s 18</w:t>
      </w:r>
      <w:r w:rsidR="00967357" w:rsidRPr="00DA2E2D">
        <w:t xml:space="preserve">; </w:t>
      </w:r>
      <w:hyperlink r:id="rId705" w:tooltip="Gaming Machine Amendment Act 2024" w:history="1">
        <w:r w:rsidR="00967357" w:rsidRPr="00DA2E2D">
          <w:rPr>
            <w:rStyle w:val="charCitHyperlinkAbbrev"/>
          </w:rPr>
          <w:t>A2024</w:t>
        </w:r>
        <w:r w:rsidR="00967357" w:rsidRPr="00DA2E2D">
          <w:rPr>
            <w:rStyle w:val="charCitHyperlinkAbbrev"/>
          </w:rPr>
          <w:noBreakHyphen/>
          <w:t>1</w:t>
        </w:r>
      </w:hyperlink>
      <w:r w:rsidR="00967357" w:rsidRPr="00DA2E2D">
        <w:t xml:space="preserve"> s 15</w:t>
      </w:r>
    </w:p>
    <w:p w14:paraId="6038E8C4" w14:textId="40433CF7" w:rsidR="006C7E11" w:rsidRDefault="006C7E11" w:rsidP="00207E4A">
      <w:pPr>
        <w:pStyle w:val="AmdtsEntriesDefL2"/>
      </w:pPr>
      <w:r>
        <w:tab/>
      </w:r>
      <w:r w:rsidRPr="00FB40E6">
        <w:rPr>
          <w:u w:val="single"/>
        </w:rPr>
        <w:t>exp 20 February 2028 (s 56 (2))</w:t>
      </w:r>
    </w:p>
    <w:p w14:paraId="7A17C996" w14:textId="156DDB82" w:rsidR="004B3757" w:rsidRDefault="00511BF8" w:rsidP="004B3757">
      <w:pPr>
        <w:pStyle w:val="AmdtsEntries"/>
      </w:pPr>
      <w:r>
        <w:tab/>
        <w:t xml:space="preserve">def </w:t>
      </w:r>
      <w:r>
        <w:rPr>
          <w:rStyle w:val="charBoldItals"/>
        </w:rPr>
        <w:t xml:space="preserve">licensee </w:t>
      </w:r>
      <w:r>
        <w:t>sub</w:t>
      </w:r>
      <w:r w:rsidR="004B3757">
        <w:t xml:space="preserve"> </w:t>
      </w:r>
      <w:hyperlink r:id="rId70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41CF7E7F" w14:textId="11B5FBE2" w:rsidR="00902B31" w:rsidRPr="004B3757" w:rsidRDefault="00207E4A" w:rsidP="00207E4A">
      <w:pPr>
        <w:pStyle w:val="AmdtsEntriesDefL2"/>
      </w:pPr>
      <w:r>
        <w:tab/>
        <w:t xml:space="preserve">om </w:t>
      </w:r>
      <w:hyperlink r:id="rId707"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40FEFE47" w:rsidR="008D22CF" w:rsidRDefault="008D22CF">
      <w:pPr>
        <w:pStyle w:val="AmdtsEntries"/>
      </w:pPr>
      <w:r w:rsidRPr="00277389">
        <w:t>s 57</w:t>
      </w:r>
      <w:r w:rsidRPr="00277389">
        <w:tab/>
        <w:t xml:space="preserve">am </w:t>
      </w:r>
      <w:hyperlink r:id="rId708"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12; ss renum </w:t>
      </w:r>
      <w:hyperlink r:id="rId709"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13; </w:t>
      </w:r>
      <w:hyperlink r:id="rId710"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amdts 1.13-1.15; pars renum </w:t>
      </w:r>
      <w:hyperlink r:id="rId711"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 1.16</w:t>
      </w:r>
      <w:r w:rsidR="004B3757" w:rsidRPr="00277389">
        <w:t xml:space="preserve">; </w:t>
      </w:r>
      <w:hyperlink r:id="rId712" w:tooltip="Gaming Machine Amendment Act 2012" w:history="1">
        <w:r w:rsidR="00E46081" w:rsidRPr="00277389">
          <w:rPr>
            <w:rStyle w:val="charCitHyperlinkAbbrev"/>
          </w:rPr>
          <w:t>A2012</w:t>
        </w:r>
        <w:r w:rsidR="00E46081" w:rsidRPr="00277389">
          <w:rPr>
            <w:rStyle w:val="charCitHyperlinkAbbrev"/>
          </w:rPr>
          <w:noBreakHyphen/>
          <w:t>42</w:t>
        </w:r>
      </w:hyperlink>
      <w:r w:rsidR="004B3757" w:rsidRPr="00277389">
        <w:t xml:space="preserve"> s 27; ss renum R20 LA</w:t>
      </w:r>
      <w:r w:rsidR="00207E4A" w:rsidRPr="00277389">
        <w:t xml:space="preserve">; </w:t>
      </w:r>
      <w:hyperlink r:id="rId713" w:tooltip="Gaming Machine (Reform) Amendment Act 2015" w:history="1">
        <w:r w:rsidR="00207E4A" w:rsidRPr="00277389">
          <w:rPr>
            <w:rStyle w:val="charCitHyperlinkAbbrev"/>
          </w:rPr>
          <w:t>A2015</w:t>
        </w:r>
        <w:r w:rsidR="00207E4A" w:rsidRPr="00277389">
          <w:rPr>
            <w:rStyle w:val="charCitHyperlinkAbbrev"/>
          </w:rPr>
          <w:noBreakHyphen/>
          <w:t>21</w:t>
        </w:r>
      </w:hyperlink>
      <w:r w:rsidR="00207E4A" w:rsidRPr="00277389">
        <w:t xml:space="preserve"> s 19; ss renum R</w:t>
      </w:r>
      <w:r w:rsidR="00FF7505" w:rsidRPr="00277389">
        <w:t>31 LA</w:t>
      </w:r>
      <w:r w:rsidR="001F1FA6" w:rsidRPr="00277389">
        <w:t xml:space="preserve">; </w:t>
      </w:r>
      <w:hyperlink r:id="rId714" w:tooltip="Gaming Machine Amendment Act 2024" w:history="1">
        <w:r w:rsidR="001F1FA6" w:rsidRPr="00277389">
          <w:rPr>
            <w:rStyle w:val="charCitHyperlinkAbbrev"/>
          </w:rPr>
          <w:t>A2024</w:t>
        </w:r>
        <w:r w:rsidR="001F1FA6" w:rsidRPr="00277389">
          <w:rPr>
            <w:rStyle w:val="charCitHyperlinkAbbrev"/>
          </w:rPr>
          <w:noBreakHyphen/>
          <w:t>1</w:t>
        </w:r>
      </w:hyperlink>
      <w:r w:rsidR="001F1FA6" w:rsidRPr="00277389">
        <w:t xml:space="preserve"> s 18</w:t>
      </w:r>
    </w:p>
    <w:p w14:paraId="1F6095A8" w14:textId="77777777" w:rsidR="00FF7505" w:rsidRDefault="00FF7505">
      <w:pPr>
        <w:pStyle w:val="AmdtsEntryHd"/>
      </w:pPr>
      <w:r w:rsidRPr="00767B3B">
        <w:t>Disciplinary action</w:t>
      </w:r>
    </w:p>
    <w:p w14:paraId="5759FFDC" w14:textId="4AA70643" w:rsidR="00FF7505" w:rsidRPr="00FF7505" w:rsidRDefault="00FF7505" w:rsidP="00FF7505">
      <w:pPr>
        <w:pStyle w:val="AmdtsEntries"/>
      </w:pPr>
      <w:r>
        <w:t>s 58</w:t>
      </w:r>
      <w:r>
        <w:tab/>
        <w:t xml:space="preserve">am </w:t>
      </w:r>
      <w:hyperlink r:id="rId715"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716"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3EF95E71" w:rsidR="00C66931" w:rsidRPr="00C66931" w:rsidRDefault="00C66931" w:rsidP="00C66931">
      <w:pPr>
        <w:pStyle w:val="AmdtsEntries"/>
      </w:pPr>
      <w:r>
        <w:t>s 59</w:t>
      </w:r>
      <w:r>
        <w:tab/>
        <w:t xml:space="preserve">sub </w:t>
      </w:r>
      <w:hyperlink r:id="rId717"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110C398B" w:rsidR="00FF7505" w:rsidRPr="00FF7505" w:rsidRDefault="00FF7505" w:rsidP="00FF7505">
      <w:pPr>
        <w:pStyle w:val="AmdtsEntries"/>
      </w:pPr>
      <w:r>
        <w:t>s 62</w:t>
      </w:r>
      <w:r>
        <w:tab/>
        <w:t xml:space="preserve">am </w:t>
      </w:r>
      <w:hyperlink r:id="rId718"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61935D0E" w:rsidR="00E42830" w:rsidRPr="00E42830" w:rsidRDefault="00E42830" w:rsidP="00E42830">
      <w:pPr>
        <w:pStyle w:val="AmdtsEntries"/>
      </w:pPr>
      <w:r>
        <w:t>s 62A</w:t>
      </w:r>
      <w:r>
        <w:tab/>
        <w:t xml:space="preserve">ins </w:t>
      </w:r>
      <w:hyperlink r:id="rId719"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lastRenderedPageBreak/>
        <w:t>Suspension of licence and authorisation certificate because of suspension of general and on licences</w:t>
      </w:r>
    </w:p>
    <w:p w14:paraId="7B21A7A0" w14:textId="778D4F3A" w:rsidR="00E42830" w:rsidRDefault="00E03DC2" w:rsidP="00952B39">
      <w:pPr>
        <w:pStyle w:val="AmdtsEntries"/>
        <w:keepNext/>
      </w:pPr>
      <w:r>
        <w:t>s 63</w:t>
      </w:r>
      <w:r w:rsidR="00E42830">
        <w:t xml:space="preserve"> hdg</w:t>
      </w:r>
      <w:r w:rsidR="00E42830">
        <w:tab/>
        <w:t xml:space="preserve">sub </w:t>
      </w:r>
      <w:hyperlink r:id="rId720"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49BBC340" w:rsidR="00E03DC2" w:rsidRDefault="00E42830" w:rsidP="00E03DC2">
      <w:pPr>
        <w:pStyle w:val="AmdtsEntries"/>
      </w:pPr>
      <w:r>
        <w:t>s 63</w:t>
      </w:r>
      <w:r w:rsidR="00E03DC2">
        <w:tab/>
        <w:t xml:space="preserve">sub </w:t>
      </w:r>
      <w:hyperlink r:id="rId721"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4649AF93" w:rsidR="00E42830" w:rsidRPr="00E03DC2" w:rsidRDefault="00E42830" w:rsidP="00E03DC2">
      <w:pPr>
        <w:pStyle w:val="AmdtsEntries"/>
      </w:pPr>
      <w:r>
        <w:tab/>
        <w:t xml:space="preserve">am </w:t>
      </w:r>
      <w:hyperlink r:id="rId722"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4C3234D0" w:rsidR="00E42830" w:rsidRDefault="00E03DC2" w:rsidP="00FF784C">
      <w:pPr>
        <w:pStyle w:val="AmdtsEntries"/>
        <w:keepNext/>
      </w:pPr>
      <w:r>
        <w:t>s 64</w:t>
      </w:r>
      <w:r w:rsidR="00E42830">
        <w:t xml:space="preserve"> hdg</w:t>
      </w:r>
      <w:r w:rsidR="00E42830">
        <w:tab/>
        <w:t xml:space="preserve">sub </w:t>
      </w:r>
      <w:hyperlink r:id="rId723"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35BA82A8" w:rsidR="00E03DC2" w:rsidRDefault="00E42830" w:rsidP="00FF784C">
      <w:pPr>
        <w:pStyle w:val="AmdtsEntries"/>
        <w:keepNext/>
      </w:pPr>
      <w:r>
        <w:t>s 64</w:t>
      </w:r>
      <w:r w:rsidR="00E03DC2">
        <w:tab/>
      </w:r>
      <w:r w:rsidR="00866DF1">
        <w:t xml:space="preserve">sub </w:t>
      </w:r>
      <w:hyperlink r:id="rId724"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68B149CC" w:rsidR="00E42830" w:rsidRPr="00370A3F" w:rsidRDefault="00E42830" w:rsidP="00E03DC2">
      <w:pPr>
        <w:pStyle w:val="AmdtsEntries"/>
      </w:pPr>
      <w:r>
        <w:tab/>
        <w:t xml:space="preserve">am </w:t>
      </w:r>
      <w:hyperlink r:id="rId725"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726"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7D379AAC" w:rsidR="00E42830" w:rsidRDefault="00E42830" w:rsidP="00E42830">
      <w:pPr>
        <w:pStyle w:val="AmdtsEntries"/>
      </w:pPr>
      <w:r>
        <w:t>s 65 hdg</w:t>
      </w:r>
      <w:r>
        <w:tab/>
        <w:t xml:space="preserve">sub </w:t>
      </w:r>
      <w:hyperlink r:id="rId727" w:tooltip="Gaming Machine (Reform) Amendment Act 2015" w:history="1">
        <w:r>
          <w:rPr>
            <w:rStyle w:val="charCitHyperlinkAbbrev"/>
          </w:rPr>
          <w:t>A2015</w:t>
        </w:r>
        <w:r>
          <w:rPr>
            <w:rStyle w:val="charCitHyperlinkAbbrev"/>
          </w:rPr>
          <w:noBreakHyphen/>
          <w:t>21</w:t>
        </w:r>
      </w:hyperlink>
      <w:r>
        <w:t xml:space="preserve"> s 31</w:t>
      </w:r>
    </w:p>
    <w:p w14:paraId="41F03D06" w14:textId="7D57058B" w:rsidR="00E42830" w:rsidRPr="00E42830" w:rsidRDefault="005804B4" w:rsidP="00E42830">
      <w:pPr>
        <w:pStyle w:val="AmdtsEntries"/>
      </w:pPr>
      <w:r>
        <w:t>s 65</w:t>
      </w:r>
      <w:r w:rsidR="00E42830">
        <w:tab/>
        <w:t xml:space="preserve">am </w:t>
      </w:r>
      <w:hyperlink r:id="rId728"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5D63C791" w:rsidR="005D0DF1" w:rsidRPr="005D0DF1" w:rsidRDefault="005D0DF1" w:rsidP="005D0DF1">
      <w:pPr>
        <w:pStyle w:val="AmdtsEntries"/>
      </w:pPr>
      <w:r>
        <w:t>s 65A</w:t>
      </w:r>
      <w:r>
        <w:tab/>
        <w:t xml:space="preserve">ins </w:t>
      </w:r>
      <w:hyperlink r:id="rId729"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31A2B047" w:rsidR="003F4894" w:rsidRPr="006B2190" w:rsidRDefault="003F4894" w:rsidP="003F4894">
      <w:pPr>
        <w:pStyle w:val="AmdtsEntries"/>
      </w:pPr>
      <w:r>
        <w:t>s 66</w:t>
      </w:r>
      <w:r>
        <w:tab/>
        <w:t xml:space="preserve">am </w:t>
      </w:r>
      <w:hyperlink r:id="rId73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731"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5094D7CE" w:rsidR="00D63CDD" w:rsidRPr="00D63CDD" w:rsidRDefault="00D63CDD" w:rsidP="00D63CDD">
      <w:pPr>
        <w:pStyle w:val="AmdtsEntries"/>
      </w:pPr>
      <w:r>
        <w:t>s 67</w:t>
      </w:r>
      <w:r>
        <w:tab/>
        <w:t xml:space="preserve">am </w:t>
      </w:r>
      <w:hyperlink r:id="rId732"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06B433C0" w:rsidR="00DD4D9E" w:rsidRPr="00DD4D9E" w:rsidRDefault="00DD4D9E" w:rsidP="00DD4D9E">
      <w:pPr>
        <w:pStyle w:val="AmdtsEntries"/>
      </w:pPr>
      <w:r>
        <w:t>pt 6 hdg</w:t>
      </w:r>
      <w:r>
        <w:tab/>
        <w:t xml:space="preserve">sub </w:t>
      </w:r>
      <w:hyperlink r:id="rId733"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4D9109F2" w:rsidR="008D22CF" w:rsidRDefault="008D22CF">
      <w:pPr>
        <w:pStyle w:val="AmdtsEntries"/>
      </w:pPr>
      <w:r>
        <w:t>s 69</w:t>
      </w:r>
      <w:r>
        <w:tab/>
        <w:t xml:space="preserve">am </w:t>
      </w:r>
      <w:hyperlink r:id="rId73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735"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736"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29E1C19C" w:rsidR="003F4894" w:rsidRDefault="003F4894" w:rsidP="003F4894">
      <w:pPr>
        <w:pStyle w:val="AmdtsEntries"/>
      </w:pPr>
      <w:r>
        <w:t>s 70</w:t>
      </w:r>
      <w:r>
        <w:tab/>
        <w:t xml:space="preserve">am </w:t>
      </w:r>
      <w:hyperlink r:id="rId73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738"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64D9ABCD" w:rsidR="009A4AA9" w:rsidRDefault="009A4AA9" w:rsidP="009A4AA9">
      <w:pPr>
        <w:pStyle w:val="AmdtsEntries"/>
      </w:pPr>
      <w:r>
        <w:t>s 71</w:t>
      </w:r>
      <w:r>
        <w:tab/>
        <w:t xml:space="preserve">sub </w:t>
      </w:r>
      <w:hyperlink r:id="rId739"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58035157" w:rsidR="00235902" w:rsidRPr="009A4AA9" w:rsidRDefault="00235902" w:rsidP="009A4AA9">
      <w:pPr>
        <w:pStyle w:val="AmdtsEntries"/>
      </w:pPr>
      <w:r>
        <w:tab/>
        <w:t xml:space="preserve">am </w:t>
      </w:r>
      <w:hyperlink r:id="rId740"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741"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742"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4C17039D" w:rsidR="003D151E" w:rsidRPr="003D151E" w:rsidRDefault="003D151E" w:rsidP="003D151E">
      <w:pPr>
        <w:pStyle w:val="AmdtsEntries"/>
      </w:pPr>
      <w:r>
        <w:t>s 71A</w:t>
      </w:r>
      <w:r>
        <w:tab/>
        <w:t xml:space="preserve">ins </w:t>
      </w:r>
      <w:hyperlink r:id="rId743"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57468E87" w:rsidR="008D22CF" w:rsidRDefault="008D22CF">
      <w:pPr>
        <w:pStyle w:val="AmdtsEntries"/>
      </w:pPr>
      <w:r>
        <w:t>s 72</w:t>
      </w:r>
      <w:r>
        <w:tab/>
        <w:t xml:space="preserve">am </w:t>
      </w:r>
      <w:hyperlink r:id="rId74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6EF62B4E" w:rsidR="00D370C9" w:rsidRDefault="00D370C9">
      <w:pPr>
        <w:pStyle w:val="AmdtsEntries"/>
      </w:pPr>
      <w:r>
        <w:tab/>
        <w:t xml:space="preserve">sub </w:t>
      </w:r>
      <w:hyperlink r:id="rId745"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0D0CCC3B" w:rsidR="00D57026" w:rsidRPr="00D57026" w:rsidRDefault="00D57026" w:rsidP="00D57026">
      <w:pPr>
        <w:pStyle w:val="AmdtsEntries"/>
      </w:pPr>
      <w:r>
        <w:t>s 73</w:t>
      </w:r>
      <w:r>
        <w:tab/>
        <w:t xml:space="preserve">am </w:t>
      </w:r>
      <w:hyperlink r:id="rId746"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lastRenderedPageBreak/>
        <w:t>Cancellation etc of supplier’s approval</w:t>
      </w:r>
    </w:p>
    <w:p w14:paraId="72C3FB60" w14:textId="0B747B51" w:rsidR="008D22CF" w:rsidRDefault="008D22CF" w:rsidP="00F51E33">
      <w:pPr>
        <w:pStyle w:val="AmdtsEntries"/>
        <w:keepNext/>
      </w:pPr>
      <w:r>
        <w:t>s 73A</w:t>
      </w:r>
      <w:r>
        <w:tab/>
        <w:t xml:space="preserve">ins </w:t>
      </w:r>
      <w:hyperlink r:id="rId74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6844DDAB" w:rsidR="00D57026" w:rsidRDefault="00D57026">
      <w:pPr>
        <w:pStyle w:val="AmdtsEntries"/>
      </w:pPr>
      <w:r>
        <w:tab/>
        <w:t xml:space="preserve">am </w:t>
      </w:r>
      <w:hyperlink r:id="rId748"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4C04E7DC" w:rsidR="00D57026" w:rsidRPr="00D57026" w:rsidRDefault="00D57026" w:rsidP="00D57026">
      <w:pPr>
        <w:pStyle w:val="AmdtsEntries"/>
      </w:pPr>
      <w:r>
        <w:t>s 74</w:t>
      </w:r>
      <w:r>
        <w:tab/>
        <w:t xml:space="preserve">am </w:t>
      </w:r>
      <w:hyperlink r:id="rId749"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0CA7D098" w:rsidR="008D22CF" w:rsidRDefault="008D22CF">
      <w:pPr>
        <w:pStyle w:val="AmdtsEntries"/>
      </w:pPr>
      <w:r>
        <w:t>s 75</w:t>
      </w:r>
      <w:r>
        <w:tab/>
        <w:t xml:space="preserve">am </w:t>
      </w:r>
      <w:hyperlink r:id="rId75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75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752"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41114DF9" w:rsidR="007873C8" w:rsidRPr="007873C8" w:rsidRDefault="007873C8" w:rsidP="007873C8">
      <w:pPr>
        <w:pStyle w:val="AmdtsEntries"/>
      </w:pPr>
      <w:r>
        <w:t>s 78</w:t>
      </w:r>
      <w:r>
        <w:tab/>
        <w:t xml:space="preserve">sub </w:t>
      </w:r>
      <w:hyperlink r:id="rId753"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6171E729" w:rsidR="008D22CF" w:rsidRDefault="008D22CF">
      <w:pPr>
        <w:pStyle w:val="AmdtsEntries"/>
      </w:pPr>
      <w:r>
        <w:t>s 79</w:t>
      </w:r>
      <w:r>
        <w:tab/>
        <w:t xml:space="preserve">am </w:t>
      </w:r>
      <w:hyperlink r:id="rId75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75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756"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39E712FD" w:rsidR="007873C8" w:rsidRPr="007873C8" w:rsidRDefault="007873C8" w:rsidP="007873C8">
      <w:pPr>
        <w:pStyle w:val="AmdtsEntries"/>
      </w:pPr>
      <w:r>
        <w:t>s 81</w:t>
      </w:r>
      <w:r>
        <w:tab/>
      </w:r>
      <w:r w:rsidR="00D37BA0">
        <w:t xml:space="preserve">am </w:t>
      </w:r>
      <w:hyperlink r:id="rId757"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0309E781" w:rsidR="00D37BA0" w:rsidRPr="00D37BA0" w:rsidRDefault="00D37BA0" w:rsidP="00D37BA0">
      <w:pPr>
        <w:pStyle w:val="AmdtsEntries"/>
      </w:pPr>
      <w:r>
        <w:t>s 82</w:t>
      </w:r>
      <w:r>
        <w:tab/>
        <w:t xml:space="preserve">sub </w:t>
      </w:r>
      <w:hyperlink r:id="rId758"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3FD13E37" w:rsidR="00D37BA0" w:rsidRPr="00D37BA0" w:rsidRDefault="00D37BA0" w:rsidP="00D37BA0">
      <w:pPr>
        <w:pStyle w:val="AmdtsEntries"/>
      </w:pPr>
      <w:r>
        <w:t>s 84</w:t>
      </w:r>
      <w:r>
        <w:tab/>
        <w:t xml:space="preserve">am </w:t>
      </w:r>
      <w:hyperlink r:id="rId759"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t>Approved attendants</w:t>
      </w:r>
    </w:p>
    <w:p w14:paraId="62F26FFE" w14:textId="6A1BC0CC" w:rsidR="009A4AA9" w:rsidRPr="009A4AA9" w:rsidRDefault="009A4AA9" w:rsidP="009A4AA9">
      <w:pPr>
        <w:pStyle w:val="AmdtsEntries"/>
      </w:pPr>
      <w:r>
        <w:t>div 6.4 hdg</w:t>
      </w:r>
      <w:r>
        <w:tab/>
        <w:t xml:space="preserve">om </w:t>
      </w:r>
      <w:hyperlink r:id="rId760"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lastRenderedPageBreak/>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7B28DB01" w:rsidR="00235902" w:rsidRPr="00235902" w:rsidRDefault="00235902" w:rsidP="00235902">
      <w:pPr>
        <w:pStyle w:val="AmdtsEntries"/>
      </w:pPr>
      <w:r>
        <w:t>pt 6A hdg</w:t>
      </w:r>
      <w:r>
        <w:tab/>
        <w:t xml:space="preserve">ins </w:t>
      </w:r>
      <w:hyperlink r:id="rId761"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212E516F"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762"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7D5FA6DB" w:rsidR="009A4AA9" w:rsidRPr="009A4AA9" w:rsidRDefault="009A4AA9" w:rsidP="009A4AA9">
      <w:pPr>
        <w:pStyle w:val="AmdtsEntries"/>
      </w:pPr>
      <w:r>
        <w:t>s 85</w:t>
      </w:r>
      <w:r>
        <w:tab/>
        <w:t xml:space="preserve">om </w:t>
      </w:r>
      <w:hyperlink r:id="rId763"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30E39D59" w:rsidR="008D22CF" w:rsidRDefault="008D22CF">
      <w:pPr>
        <w:pStyle w:val="AmdtsEntries"/>
      </w:pPr>
      <w:r>
        <w:t>s 86</w:t>
      </w:r>
      <w:r>
        <w:tab/>
        <w:t xml:space="preserve">am </w:t>
      </w:r>
      <w:hyperlink r:id="rId76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64CF5BC1" w:rsidR="009A4AA9" w:rsidRDefault="009A4AA9">
      <w:pPr>
        <w:pStyle w:val="AmdtsEntries"/>
      </w:pPr>
      <w:r>
        <w:tab/>
        <w:t xml:space="preserve">om </w:t>
      </w:r>
      <w:hyperlink r:id="rId765"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4F823BD6" w:rsidR="009A4AA9" w:rsidRPr="009A4AA9" w:rsidRDefault="009A4AA9" w:rsidP="009A4AA9">
      <w:pPr>
        <w:pStyle w:val="AmdtsEntries"/>
      </w:pPr>
      <w:r>
        <w:t>s 87</w:t>
      </w:r>
      <w:r>
        <w:tab/>
        <w:t xml:space="preserve">om </w:t>
      </w:r>
      <w:hyperlink r:id="rId766"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3ECC7BCB" w:rsidR="00A25832" w:rsidRPr="009A4AA9" w:rsidRDefault="00A25832" w:rsidP="00A25832">
      <w:pPr>
        <w:pStyle w:val="AmdtsEntries"/>
      </w:pPr>
      <w:r>
        <w:t>s 88</w:t>
      </w:r>
      <w:r>
        <w:tab/>
        <w:t xml:space="preserve">om </w:t>
      </w:r>
      <w:hyperlink r:id="rId767"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703B72BF" w:rsidR="00A25832" w:rsidRPr="009A4AA9" w:rsidRDefault="00A25832" w:rsidP="00A25832">
      <w:pPr>
        <w:pStyle w:val="AmdtsEntries"/>
      </w:pPr>
      <w:r>
        <w:t>s 89</w:t>
      </w:r>
      <w:r>
        <w:tab/>
        <w:t xml:space="preserve">om </w:t>
      </w:r>
      <w:hyperlink r:id="rId768"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377BEE8D" w:rsidR="00A25832" w:rsidRPr="009A4AA9" w:rsidRDefault="00A25832" w:rsidP="00A25832">
      <w:pPr>
        <w:pStyle w:val="AmdtsEntries"/>
      </w:pPr>
      <w:r>
        <w:t>s 90</w:t>
      </w:r>
      <w:r>
        <w:tab/>
        <w:t xml:space="preserve">om </w:t>
      </w:r>
      <w:hyperlink r:id="rId769"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lastRenderedPageBreak/>
        <w:t>Cancellation etc of attendant’s approval</w:t>
      </w:r>
    </w:p>
    <w:p w14:paraId="5487D121" w14:textId="32BEDC9E" w:rsidR="008D22CF" w:rsidRDefault="008D22CF">
      <w:pPr>
        <w:pStyle w:val="AmdtsEntries"/>
      </w:pPr>
      <w:r>
        <w:t>s 91</w:t>
      </w:r>
      <w:r>
        <w:tab/>
        <w:t xml:space="preserve">am </w:t>
      </w:r>
      <w:hyperlink r:id="rId77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77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480A9890" w:rsidR="00A25832" w:rsidRDefault="00A25832">
      <w:pPr>
        <w:pStyle w:val="AmdtsEntries"/>
      </w:pPr>
      <w:r>
        <w:tab/>
        <w:t xml:space="preserve">om </w:t>
      </w:r>
      <w:hyperlink r:id="rId772"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5FFE7A7B" w:rsidR="00A25832" w:rsidRPr="009A4AA9" w:rsidRDefault="00A25832" w:rsidP="00A25832">
      <w:pPr>
        <w:pStyle w:val="AmdtsEntries"/>
      </w:pPr>
      <w:r>
        <w:t>s 92</w:t>
      </w:r>
      <w:r>
        <w:tab/>
        <w:t xml:space="preserve">om </w:t>
      </w:r>
      <w:hyperlink r:id="rId773"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62861063" w:rsidR="00A25832" w:rsidRPr="009A4AA9" w:rsidRDefault="00A25832" w:rsidP="00A25832">
      <w:pPr>
        <w:pStyle w:val="AmdtsEntries"/>
      </w:pPr>
      <w:r>
        <w:t>s 93</w:t>
      </w:r>
      <w:r>
        <w:tab/>
        <w:t xml:space="preserve">om </w:t>
      </w:r>
      <w:hyperlink r:id="rId774"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59D8BEDF" w:rsidR="00A25832" w:rsidRPr="009A4AA9" w:rsidRDefault="00A25832" w:rsidP="00A25832">
      <w:pPr>
        <w:pStyle w:val="AmdtsEntries"/>
      </w:pPr>
      <w:r>
        <w:t>s 94</w:t>
      </w:r>
      <w:r>
        <w:tab/>
        <w:t xml:space="preserve">om </w:t>
      </w:r>
      <w:hyperlink r:id="rId775"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2C112D27" w:rsidR="00A25832" w:rsidRPr="009A4AA9" w:rsidRDefault="00A25832" w:rsidP="00A25832">
      <w:pPr>
        <w:pStyle w:val="AmdtsEntries"/>
      </w:pPr>
      <w:r>
        <w:t>s 95</w:t>
      </w:r>
      <w:r>
        <w:tab/>
        <w:t xml:space="preserve">om </w:t>
      </w:r>
      <w:hyperlink r:id="rId776"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0DCBCD83" w:rsidR="00A25832" w:rsidRPr="009A4AA9" w:rsidRDefault="00A25832" w:rsidP="00A25832">
      <w:pPr>
        <w:pStyle w:val="AmdtsEntries"/>
      </w:pPr>
      <w:r>
        <w:t>s 96</w:t>
      </w:r>
      <w:r>
        <w:tab/>
        <w:t xml:space="preserve">om </w:t>
      </w:r>
      <w:hyperlink r:id="rId777"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007E7737" w:rsidR="00235902" w:rsidRPr="00235902" w:rsidRDefault="00235902" w:rsidP="00235902">
      <w:pPr>
        <w:pStyle w:val="AmdtsEntries"/>
      </w:pPr>
      <w:r>
        <w:t>s 98</w:t>
      </w:r>
      <w:r>
        <w:tab/>
        <w:t xml:space="preserve">sub </w:t>
      </w:r>
      <w:hyperlink r:id="rId778"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166464AA" w:rsidR="00235902" w:rsidRPr="00235902" w:rsidRDefault="00235902" w:rsidP="00235902">
      <w:pPr>
        <w:pStyle w:val="AmdtsEntries"/>
      </w:pPr>
      <w:r>
        <w:t>s 99</w:t>
      </w:r>
      <w:r>
        <w:tab/>
        <w:t xml:space="preserve">sub </w:t>
      </w:r>
      <w:hyperlink r:id="rId779"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731EA752" w:rsidR="00FE5D01" w:rsidRDefault="00FE5D01" w:rsidP="00FE5D01">
      <w:pPr>
        <w:pStyle w:val="AmdtsEntries"/>
      </w:pPr>
      <w:r>
        <w:t>s 100</w:t>
      </w:r>
      <w:r>
        <w:tab/>
        <w:t xml:space="preserve">am </w:t>
      </w:r>
      <w:hyperlink r:id="rId780"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5125DB09" w:rsidR="005A4E9A" w:rsidRDefault="005A4E9A" w:rsidP="00FE5D01">
      <w:pPr>
        <w:pStyle w:val="AmdtsEntries"/>
      </w:pPr>
      <w:r>
        <w:tab/>
        <w:t xml:space="preserve">sub </w:t>
      </w:r>
      <w:hyperlink r:id="rId781" w:tooltip="Gaming Machine (Reform) Amendment Act 2015" w:history="1">
        <w:r>
          <w:rPr>
            <w:rStyle w:val="charCitHyperlinkAbbrev"/>
          </w:rPr>
          <w:t>A2015</w:t>
        </w:r>
        <w:r>
          <w:rPr>
            <w:rStyle w:val="charCitHyperlinkAbbrev"/>
          </w:rPr>
          <w:noBreakHyphen/>
          <w:t>21</w:t>
        </w:r>
      </w:hyperlink>
      <w:r>
        <w:t xml:space="preserve"> s 38</w:t>
      </w:r>
    </w:p>
    <w:p w14:paraId="58E0F0FA" w14:textId="614ACF82" w:rsidR="00483A20" w:rsidRPr="009A6A30" w:rsidRDefault="002615B1" w:rsidP="00483A20">
      <w:pPr>
        <w:pStyle w:val="AmdtsEntries"/>
      </w:pPr>
      <w:r>
        <w:tab/>
        <w:t xml:space="preserve">am </w:t>
      </w:r>
      <w:hyperlink r:id="rId782"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83"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573189D7" w:rsidR="00FE5D01" w:rsidRDefault="00A1017B" w:rsidP="00FE5D01">
      <w:pPr>
        <w:pStyle w:val="AmdtsEntries"/>
      </w:pPr>
      <w:r>
        <w:t>s 101</w:t>
      </w:r>
      <w:r>
        <w:tab/>
        <w:t>o</w:t>
      </w:r>
      <w:r w:rsidR="00FE5D01">
        <w:t xml:space="preserve">m </w:t>
      </w:r>
      <w:hyperlink r:id="rId784"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6AF48A03" w:rsidR="00FE5D01" w:rsidRDefault="00A1017B" w:rsidP="00FE5D01">
      <w:pPr>
        <w:pStyle w:val="AmdtsEntries"/>
      </w:pPr>
      <w:r>
        <w:t>s 102</w:t>
      </w:r>
      <w:r>
        <w:tab/>
        <w:t>o</w:t>
      </w:r>
      <w:r w:rsidR="00FE5D01">
        <w:t xml:space="preserve">m </w:t>
      </w:r>
      <w:hyperlink r:id="rId785"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6828AD67" w:rsidR="00235902" w:rsidRPr="00235902" w:rsidRDefault="00235902" w:rsidP="00235902">
      <w:pPr>
        <w:pStyle w:val="AmdtsEntries"/>
      </w:pPr>
      <w:r>
        <w:t>s 103</w:t>
      </w:r>
      <w:r>
        <w:tab/>
        <w:t xml:space="preserve">am </w:t>
      </w:r>
      <w:hyperlink r:id="rId786"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341730CF" w:rsidR="00712ABD" w:rsidRDefault="00E411D0" w:rsidP="00E411D0">
      <w:pPr>
        <w:pStyle w:val="AmdtsEntries"/>
      </w:pPr>
      <w:r>
        <w:t>s 104</w:t>
      </w:r>
      <w:r w:rsidR="00712ABD">
        <w:t xml:space="preserve"> hdg</w:t>
      </w:r>
      <w:r w:rsidR="00712ABD">
        <w:tab/>
        <w:t xml:space="preserve">sub </w:t>
      </w:r>
      <w:hyperlink r:id="rId787"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88"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4EF42460" w:rsidR="00E411D0" w:rsidRDefault="00712ABD" w:rsidP="00E411D0">
      <w:pPr>
        <w:pStyle w:val="AmdtsEntries"/>
      </w:pPr>
      <w:r>
        <w:t>s</w:t>
      </w:r>
      <w:r w:rsidR="00BC48E5">
        <w:t xml:space="preserve"> </w:t>
      </w:r>
      <w:r>
        <w:t>104</w:t>
      </w:r>
      <w:r w:rsidR="00E411D0">
        <w:tab/>
        <w:t xml:space="preserve">sub </w:t>
      </w:r>
      <w:hyperlink r:id="rId789"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205C48DF" w:rsidR="00712ABD" w:rsidRPr="00E411D0" w:rsidRDefault="00712ABD" w:rsidP="00E411D0">
      <w:pPr>
        <w:pStyle w:val="AmdtsEntries"/>
      </w:pPr>
      <w:r>
        <w:tab/>
        <w:t xml:space="preserve">am </w:t>
      </w:r>
      <w:hyperlink r:id="rId790"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91"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1A0FC01D" w:rsidR="00E411D0" w:rsidRDefault="00E411D0" w:rsidP="00E411D0">
      <w:pPr>
        <w:pStyle w:val="AmdtsEntries"/>
      </w:pPr>
      <w:r>
        <w:t>s 105 hdg</w:t>
      </w:r>
      <w:r>
        <w:tab/>
        <w:t xml:space="preserve">sub </w:t>
      </w:r>
      <w:hyperlink r:id="rId792"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4F2A2081" w:rsidR="007644AD" w:rsidRPr="00E411D0" w:rsidRDefault="00ED7551" w:rsidP="00E411D0">
      <w:pPr>
        <w:pStyle w:val="AmdtsEntries"/>
      </w:pPr>
      <w:r>
        <w:t>s 105</w:t>
      </w:r>
      <w:r w:rsidR="007644AD">
        <w:tab/>
        <w:t xml:space="preserve">am </w:t>
      </w:r>
      <w:hyperlink r:id="rId793"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5D123010"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94"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lastRenderedPageBreak/>
        <w:t>Definitions—div 6</w:t>
      </w:r>
      <w:r w:rsidR="00B20577">
        <w:t>A</w:t>
      </w:r>
      <w:r w:rsidRPr="00767B3B">
        <w:t>.</w:t>
      </w:r>
      <w:r w:rsidR="00B20577">
        <w:t>2</w:t>
      </w:r>
    </w:p>
    <w:p w14:paraId="5AB01ADE" w14:textId="06568D99" w:rsidR="005241D3" w:rsidRDefault="005241D3" w:rsidP="007367C5">
      <w:pPr>
        <w:pStyle w:val="AmdtsEntries"/>
        <w:keepNext/>
      </w:pPr>
      <w:r>
        <w:t>s 105A</w:t>
      </w:r>
      <w:r>
        <w:tab/>
        <w:t xml:space="preserve">ins </w:t>
      </w:r>
      <w:hyperlink r:id="rId795" w:tooltip="Gaming Machine (Reform) Amendment Act 2015" w:history="1">
        <w:r>
          <w:rPr>
            <w:rStyle w:val="charCitHyperlinkAbbrev"/>
          </w:rPr>
          <w:t>A2015</w:t>
        </w:r>
        <w:r>
          <w:rPr>
            <w:rStyle w:val="charCitHyperlinkAbbrev"/>
          </w:rPr>
          <w:noBreakHyphen/>
          <w:t>21</w:t>
        </w:r>
      </w:hyperlink>
      <w:r>
        <w:t xml:space="preserve"> s 44</w:t>
      </w:r>
    </w:p>
    <w:p w14:paraId="3103ADDC" w14:textId="5592307F" w:rsidR="005241D3" w:rsidRDefault="005241D3" w:rsidP="007367C5">
      <w:pPr>
        <w:pStyle w:val="AmdtsEntries"/>
        <w:keepNext/>
      </w:pPr>
      <w:r>
        <w:tab/>
        <w:t xml:space="preserve">def </w:t>
      </w:r>
      <w:r w:rsidR="00F110B8" w:rsidRPr="00767B3B">
        <w:rPr>
          <w:rStyle w:val="charBoldItals"/>
        </w:rPr>
        <w:t>approval</w:t>
      </w:r>
      <w:r>
        <w:t xml:space="preserve"> </w:t>
      </w:r>
      <w:r w:rsidRPr="00E46081">
        <w:rPr>
          <w:rFonts w:cs="Arial"/>
        </w:rPr>
        <w:t xml:space="preserve">ins </w:t>
      </w:r>
      <w:hyperlink r:id="rId796" w:tooltip="Gaming Machine (Reform) Amendment Act 2015" w:history="1">
        <w:r>
          <w:rPr>
            <w:rStyle w:val="charCitHyperlinkAbbrev"/>
          </w:rPr>
          <w:t>A2015</w:t>
        </w:r>
        <w:r>
          <w:rPr>
            <w:rStyle w:val="charCitHyperlinkAbbrev"/>
          </w:rPr>
          <w:noBreakHyphen/>
          <w:t>21</w:t>
        </w:r>
      </w:hyperlink>
      <w:r>
        <w:t xml:space="preserve"> s 44</w:t>
      </w:r>
    </w:p>
    <w:p w14:paraId="7531AA62" w14:textId="21615318"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97"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5A5A7B6B" w:rsidR="00766689" w:rsidRDefault="00766689" w:rsidP="00766689">
      <w:pPr>
        <w:pStyle w:val="AmdtsEntries"/>
      </w:pPr>
      <w:r>
        <w:t>s 107</w:t>
      </w:r>
      <w:r>
        <w:tab/>
      </w:r>
      <w:r w:rsidR="005F049E">
        <w:t>sub</w:t>
      </w:r>
      <w:r>
        <w:t xml:space="preserve"> </w:t>
      </w:r>
      <w:hyperlink r:id="rId798" w:tooltip="Gaming Machine (Reform) Amendment Act 2015" w:history="1">
        <w:r>
          <w:rPr>
            <w:rStyle w:val="charCitHyperlinkAbbrev"/>
          </w:rPr>
          <w:t>A2015</w:t>
        </w:r>
        <w:r>
          <w:rPr>
            <w:rStyle w:val="charCitHyperlinkAbbrev"/>
          </w:rPr>
          <w:noBreakHyphen/>
          <w:t>21</w:t>
        </w:r>
      </w:hyperlink>
      <w:r>
        <w:t xml:space="preserve"> s 45</w:t>
      </w:r>
    </w:p>
    <w:p w14:paraId="58CA60BB" w14:textId="4247F690" w:rsidR="00D37BA0" w:rsidRPr="00766689" w:rsidRDefault="00D37BA0" w:rsidP="00766689">
      <w:pPr>
        <w:pStyle w:val="AmdtsEntries"/>
      </w:pPr>
      <w:r>
        <w:tab/>
        <w:t xml:space="preserve">am </w:t>
      </w:r>
      <w:hyperlink r:id="rId799"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4903BA75" w:rsidR="000C6BBF" w:rsidRPr="000C6BBF" w:rsidRDefault="000C6BBF" w:rsidP="000C6BBF">
      <w:pPr>
        <w:pStyle w:val="AmdtsEntries"/>
      </w:pPr>
      <w:r>
        <w:t>s 108</w:t>
      </w:r>
      <w:r>
        <w:tab/>
        <w:t xml:space="preserve">am </w:t>
      </w:r>
      <w:hyperlink r:id="rId800"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407666D7" w:rsidR="000C6BBF" w:rsidRPr="000C6BBF" w:rsidRDefault="000C6BBF" w:rsidP="000C6BBF">
      <w:pPr>
        <w:pStyle w:val="AmdtsEntries"/>
      </w:pPr>
      <w:r>
        <w:t>s 109</w:t>
      </w:r>
      <w:r>
        <w:tab/>
        <w:t xml:space="preserve">am </w:t>
      </w:r>
      <w:hyperlink r:id="rId801"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80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803"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48D6758E" w:rsidR="004A2F8A" w:rsidRDefault="004A2F8A" w:rsidP="004A2F8A">
      <w:pPr>
        <w:pStyle w:val="AmdtsEntries"/>
      </w:pPr>
      <w:r>
        <w:t>s 109A</w:t>
      </w:r>
      <w:r>
        <w:tab/>
        <w:t xml:space="preserve">ins </w:t>
      </w:r>
      <w:hyperlink r:id="rId804" w:tooltip="Gaming Machine (Reform) Amendment Act 2015" w:history="1">
        <w:r>
          <w:rPr>
            <w:rStyle w:val="charCitHyperlinkAbbrev"/>
          </w:rPr>
          <w:t>A2015</w:t>
        </w:r>
        <w:r>
          <w:rPr>
            <w:rStyle w:val="charCitHyperlinkAbbrev"/>
          </w:rPr>
          <w:noBreakHyphen/>
          <w:t>21</w:t>
        </w:r>
      </w:hyperlink>
      <w:r>
        <w:t xml:space="preserve"> s 46</w:t>
      </w:r>
    </w:p>
    <w:p w14:paraId="692EB5B4" w14:textId="5776BDE8" w:rsidR="00D37BA0" w:rsidRPr="004A2F8A" w:rsidRDefault="00D37BA0" w:rsidP="004A2F8A">
      <w:pPr>
        <w:pStyle w:val="AmdtsEntries"/>
      </w:pPr>
      <w:r>
        <w:tab/>
        <w:t xml:space="preserve">am </w:t>
      </w:r>
      <w:hyperlink r:id="rId805"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66B4B500" w:rsidR="000E74FF" w:rsidRPr="000E74FF" w:rsidRDefault="000E74FF" w:rsidP="000E74FF">
      <w:pPr>
        <w:pStyle w:val="AmdtsEntries"/>
      </w:pPr>
      <w:r>
        <w:t>s 110</w:t>
      </w:r>
      <w:r>
        <w:tab/>
        <w:t xml:space="preserve">am </w:t>
      </w:r>
      <w:hyperlink r:id="rId806"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70FB36F2" w:rsidR="006608DD" w:rsidRPr="006608DD" w:rsidRDefault="006608DD" w:rsidP="006608DD">
      <w:pPr>
        <w:pStyle w:val="AmdtsEntries"/>
      </w:pPr>
      <w:r>
        <w:t>s 110A</w:t>
      </w:r>
      <w:r>
        <w:tab/>
        <w:t xml:space="preserve">ins </w:t>
      </w:r>
      <w:hyperlink r:id="rId807"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3DD1FC9F"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808"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7B8BB795" w:rsidR="006608DD" w:rsidRPr="006608DD" w:rsidRDefault="006608DD" w:rsidP="006608DD">
      <w:pPr>
        <w:pStyle w:val="AmdtsEntries"/>
      </w:pPr>
      <w:r>
        <w:t>s 111</w:t>
      </w:r>
      <w:r>
        <w:tab/>
        <w:t xml:space="preserve">am </w:t>
      </w:r>
      <w:hyperlink r:id="rId809"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657F7E43" w:rsidR="006608DD" w:rsidRPr="006608DD" w:rsidRDefault="006608DD" w:rsidP="006608DD">
      <w:pPr>
        <w:pStyle w:val="AmdtsEntries"/>
      </w:pPr>
      <w:r>
        <w:t>s 112</w:t>
      </w:r>
      <w:r>
        <w:tab/>
        <w:t xml:space="preserve">am </w:t>
      </w:r>
      <w:hyperlink r:id="rId810"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5F1DF5A2" w:rsidR="006608DD" w:rsidRPr="006608DD" w:rsidRDefault="006608DD" w:rsidP="006608DD">
      <w:pPr>
        <w:pStyle w:val="AmdtsEntries"/>
      </w:pPr>
      <w:r>
        <w:t>s 113</w:t>
      </w:r>
      <w:r>
        <w:tab/>
        <w:t xml:space="preserve">am </w:t>
      </w:r>
      <w:hyperlink r:id="rId811"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81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114EBA89" w:rsidR="006608DD" w:rsidRDefault="006608DD" w:rsidP="006608DD">
      <w:pPr>
        <w:pStyle w:val="AmdtsEntries"/>
      </w:pPr>
      <w:r>
        <w:t>s 113A</w:t>
      </w:r>
      <w:r>
        <w:tab/>
      </w:r>
      <w:r w:rsidR="00C62B2A">
        <w:t xml:space="preserve">ins </w:t>
      </w:r>
      <w:hyperlink r:id="rId813"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648AB356" w:rsidR="003F0738" w:rsidRPr="006608DD" w:rsidRDefault="003F0738" w:rsidP="006608DD">
      <w:pPr>
        <w:pStyle w:val="AmdtsEntries"/>
      </w:pPr>
      <w:r>
        <w:tab/>
        <w:t xml:space="preserve">am </w:t>
      </w:r>
      <w:hyperlink r:id="rId814"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2CDAE4E4" w:rsidR="00C62B2A" w:rsidRDefault="00C62B2A" w:rsidP="00C62B2A">
      <w:pPr>
        <w:pStyle w:val="AmdtsEntries"/>
      </w:pPr>
      <w:r>
        <w:t>s 113B</w:t>
      </w:r>
      <w:r>
        <w:tab/>
        <w:t xml:space="preserve">ins </w:t>
      </w:r>
      <w:hyperlink r:id="rId815" w:tooltip="Gaming Machine (Reform) Amendment Act 2015" w:history="1">
        <w:r>
          <w:rPr>
            <w:rStyle w:val="charCitHyperlinkAbbrev"/>
          </w:rPr>
          <w:t>A2015</w:t>
        </w:r>
        <w:r>
          <w:rPr>
            <w:rStyle w:val="charCitHyperlinkAbbrev"/>
          </w:rPr>
          <w:noBreakHyphen/>
          <w:t>21</w:t>
        </w:r>
      </w:hyperlink>
      <w:r>
        <w:t xml:space="preserve"> s 52</w:t>
      </w:r>
    </w:p>
    <w:p w14:paraId="5E6F0EBF" w14:textId="647F843B" w:rsidR="00712ABD" w:rsidRPr="006608DD" w:rsidRDefault="00712ABD" w:rsidP="00C62B2A">
      <w:pPr>
        <w:pStyle w:val="AmdtsEntries"/>
      </w:pPr>
      <w:r>
        <w:tab/>
        <w:t xml:space="preserve">am </w:t>
      </w:r>
      <w:hyperlink r:id="rId816"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34F087A9" w:rsidR="00C62B2A" w:rsidRPr="006608DD" w:rsidRDefault="00C62B2A" w:rsidP="00C62B2A">
      <w:pPr>
        <w:pStyle w:val="AmdtsEntries"/>
      </w:pPr>
      <w:r>
        <w:t>s 113C</w:t>
      </w:r>
      <w:r>
        <w:tab/>
        <w:t xml:space="preserve">ins </w:t>
      </w:r>
      <w:hyperlink r:id="rId817"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7E585C49" w:rsidR="00C62B2A" w:rsidRPr="006608DD" w:rsidRDefault="00C62B2A" w:rsidP="00C62B2A">
      <w:pPr>
        <w:pStyle w:val="AmdtsEntries"/>
      </w:pPr>
      <w:r>
        <w:t>s 113D</w:t>
      </w:r>
      <w:r>
        <w:tab/>
        <w:t xml:space="preserve">ins </w:t>
      </w:r>
      <w:hyperlink r:id="rId818"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1567C421"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819"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lastRenderedPageBreak/>
        <w:t>Installation and operation of gaming machines</w:t>
      </w:r>
    </w:p>
    <w:p w14:paraId="717CFD03" w14:textId="3791009E"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820"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0D588DB6" w:rsidR="00DA6F27" w:rsidRPr="00DA6F27" w:rsidRDefault="00DA6F27" w:rsidP="00DA6F27">
      <w:pPr>
        <w:pStyle w:val="AmdtsEntries"/>
      </w:pPr>
      <w:r>
        <w:t>s 120</w:t>
      </w:r>
      <w:r>
        <w:tab/>
        <w:t xml:space="preserve">am </w:t>
      </w:r>
      <w:hyperlink r:id="rId821"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76C2D16E" w:rsidR="00DA6F27" w:rsidRDefault="00DA6F27" w:rsidP="00DA6F27">
      <w:pPr>
        <w:pStyle w:val="AmdtsEntries"/>
      </w:pPr>
      <w:r>
        <w:t>s 121</w:t>
      </w:r>
      <w:r>
        <w:tab/>
        <w:t xml:space="preserve">am </w:t>
      </w:r>
      <w:hyperlink r:id="rId822" w:tooltip="Gaming Machine (Reform) Amendment Act 2015" w:history="1">
        <w:r>
          <w:rPr>
            <w:rStyle w:val="charCitHyperlinkAbbrev"/>
          </w:rPr>
          <w:t>A2015</w:t>
        </w:r>
        <w:r>
          <w:rPr>
            <w:rStyle w:val="charCitHyperlinkAbbrev"/>
          </w:rPr>
          <w:noBreakHyphen/>
          <w:t>21</w:t>
        </w:r>
      </w:hyperlink>
      <w:r>
        <w:t xml:space="preserve"> s 92</w:t>
      </w:r>
    </w:p>
    <w:p w14:paraId="05157537" w14:textId="548043F1" w:rsidR="000E74FF" w:rsidRPr="00DA6F27" w:rsidRDefault="000E74FF" w:rsidP="00DA6F27">
      <w:pPr>
        <w:pStyle w:val="AmdtsEntries"/>
      </w:pPr>
      <w:r>
        <w:tab/>
        <w:t xml:space="preserve">sub </w:t>
      </w:r>
      <w:hyperlink r:id="rId823"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491CB418" w:rsidR="00DA6F27" w:rsidRPr="00DA6F27" w:rsidRDefault="00DA6F27" w:rsidP="00DA6F27">
      <w:pPr>
        <w:pStyle w:val="AmdtsEntries"/>
      </w:pPr>
      <w:r>
        <w:t>s 122</w:t>
      </w:r>
      <w:r>
        <w:tab/>
        <w:t xml:space="preserve">am </w:t>
      </w:r>
      <w:hyperlink r:id="rId824"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1871FCF3" w:rsidR="00DA6F27" w:rsidRPr="00A25832" w:rsidRDefault="00A25832" w:rsidP="00A25832">
      <w:pPr>
        <w:pStyle w:val="AmdtsEntries"/>
      </w:pPr>
      <w:r>
        <w:t>s 123</w:t>
      </w:r>
      <w:r>
        <w:tab/>
      </w:r>
      <w:r w:rsidR="009F3843">
        <w:t>a</w:t>
      </w:r>
      <w:r w:rsidR="00AC242A">
        <w:t xml:space="preserve">m </w:t>
      </w:r>
      <w:hyperlink r:id="rId825"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826"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2352DD5B" w:rsidR="00DA6F27" w:rsidRPr="00DA6F27" w:rsidRDefault="00DA6F27" w:rsidP="00DA6F27">
      <w:pPr>
        <w:pStyle w:val="AmdtsEntries"/>
      </w:pPr>
      <w:r>
        <w:t>s 124</w:t>
      </w:r>
      <w:r>
        <w:tab/>
        <w:t xml:space="preserve">am </w:t>
      </w:r>
      <w:hyperlink r:id="rId827"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2284D2C1" w:rsidR="009A6A30" w:rsidRPr="009A6A30" w:rsidRDefault="009A6A30" w:rsidP="009A6A30">
      <w:pPr>
        <w:pStyle w:val="AmdtsEntries"/>
      </w:pPr>
      <w:r>
        <w:t>s 125</w:t>
      </w:r>
      <w:r>
        <w:tab/>
        <w:t xml:space="preserve">am </w:t>
      </w:r>
      <w:hyperlink r:id="rId828"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829"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7F880801" w:rsidR="003F4894" w:rsidRDefault="003F4894" w:rsidP="003F4894">
      <w:pPr>
        <w:pStyle w:val="AmdtsEntries"/>
      </w:pPr>
      <w:r>
        <w:t>s 126</w:t>
      </w:r>
      <w:r>
        <w:tab/>
        <w:t xml:space="preserve">am </w:t>
      </w:r>
      <w:hyperlink r:id="rId83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6AD35BF4" w:rsidR="00712ABD" w:rsidRDefault="00712ABD" w:rsidP="003F4894">
      <w:pPr>
        <w:pStyle w:val="AmdtsEntries"/>
      </w:pPr>
      <w:r>
        <w:tab/>
        <w:t xml:space="preserve">sub </w:t>
      </w:r>
      <w:hyperlink r:id="rId831"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2587E077" w:rsidR="000E74FF" w:rsidRPr="000E74FF" w:rsidRDefault="000E74FF" w:rsidP="000E74FF">
      <w:pPr>
        <w:pStyle w:val="AmdtsEntries"/>
      </w:pPr>
      <w:r>
        <w:t>s 127</w:t>
      </w:r>
      <w:r>
        <w:tab/>
        <w:t xml:space="preserve">sub </w:t>
      </w:r>
      <w:hyperlink r:id="rId832"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t>Trading of authorisations and gaming machines</w:t>
      </w:r>
    </w:p>
    <w:p w14:paraId="45B0BC72" w14:textId="65CBD5EF" w:rsidR="002F0E5C" w:rsidRDefault="002F0E5C" w:rsidP="004B0ECF">
      <w:pPr>
        <w:pStyle w:val="AmdtsEntries"/>
        <w:keepNext/>
      </w:pPr>
      <w:r>
        <w:t>div 6A.6 hdg</w:t>
      </w:r>
      <w:r>
        <w:tab/>
      </w:r>
      <w:r w:rsidR="00467D82">
        <w:t>(</w:t>
      </w:r>
      <w:r>
        <w:t>prev div 6.10 hdg</w:t>
      </w:r>
      <w:r w:rsidR="00467D82">
        <w:t xml:space="preserve">) </w:t>
      </w:r>
      <w:r>
        <w:t xml:space="preserve">ins </w:t>
      </w:r>
      <w:hyperlink r:id="rId833" w:tooltip="Gaming Machine (Reform) Amendment Act 2015" w:history="1">
        <w:r>
          <w:rPr>
            <w:rStyle w:val="charCitHyperlinkAbbrev"/>
          </w:rPr>
          <w:t>A2015</w:t>
        </w:r>
        <w:r>
          <w:rPr>
            <w:rStyle w:val="charCitHyperlinkAbbrev"/>
          </w:rPr>
          <w:noBreakHyphen/>
          <w:t>21</w:t>
        </w:r>
      </w:hyperlink>
      <w:r>
        <w:t xml:space="preserve"> s 55</w:t>
      </w:r>
    </w:p>
    <w:p w14:paraId="283A46A5" w14:textId="09DCA49D" w:rsidR="002F0E5C" w:rsidRPr="0058038D" w:rsidRDefault="002F0E5C" w:rsidP="002F0E5C">
      <w:pPr>
        <w:pStyle w:val="AmdtsEntries"/>
      </w:pPr>
      <w:r>
        <w:tab/>
        <w:t>renum</w:t>
      </w:r>
      <w:r w:rsidR="00467D82">
        <w:t xml:space="preserve"> as div 6A.6 hdg</w:t>
      </w:r>
      <w:r>
        <w:t xml:space="preserve"> </w:t>
      </w:r>
      <w:hyperlink r:id="rId834"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58195F0B"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835"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613F3C0C" w:rsidR="000570C9" w:rsidRPr="009A6A30" w:rsidRDefault="000570C9" w:rsidP="009A6A30">
      <w:pPr>
        <w:pStyle w:val="AmdtsEntries"/>
      </w:pPr>
      <w:r>
        <w:tab/>
        <w:t xml:space="preserve">renum as sdiv 6A.6.1 hdg </w:t>
      </w:r>
      <w:hyperlink r:id="rId836"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6B8F4E17" w:rsidR="009A6A30" w:rsidRPr="009A6A30" w:rsidRDefault="009A6A30" w:rsidP="009A6A30">
      <w:pPr>
        <w:pStyle w:val="AmdtsEntries"/>
      </w:pPr>
      <w:r>
        <w:t>s 127A</w:t>
      </w:r>
      <w:r>
        <w:tab/>
        <w:t xml:space="preserve">ins </w:t>
      </w:r>
      <w:hyperlink r:id="rId837"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52D72B0F" w:rsidR="009A6A30" w:rsidRDefault="009A6A30" w:rsidP="009A6A30">
      <w:pPr>
        <w:pStyle w:val="AmdtsEntries"/>
      </w:pPr>
      <w:r>
        <w:t>s 127B</w:t>
      </w:r>
      <w:r>
        <w:tab/>
        <w:t xml:space="preserve">ins </w:t>
      </w:r>
      <w:hyperlink r:id="rId838" w:tooltip="Gaming Machine (Reform) Amendment Act 2015" w:history="1">
        <w:r>
          <w:rPr>
            <w:rStyle w:val="charCitHyperlinkAbbrev"/>
          </w:rPr>
          <w:t>A2015</w:t>
        </w:r>
        <w:r>
          <w:rPr>
            <w:rStyle w:val="charCitHyperlinkAbbrev"/>
          </w:rPr>
          <w:noBreakHyphen/>
          <w:t>21</w:t>
        </w:r>
      </w:hyperlink>
      <w:r>
        <w:t xml:space="preserve"> s 55</w:t>
      </w:r>
    </w:p>
    <w:p w14:paraId="3DFD0BAB" w14:textId="27C602E2" w:rsidR="00131212" w:rsidRDefault="00131212" w:rsidP="00131212">
      <w:pPr>
        <w:pStyle w:val="AmdtsEntries"/>
      </w:pPr>
      <w:r>
        <w:tab/>
        <w:t xml:space="preserve">def </w:t>
      </w:r>
      <w:r w:rsidR="00201843" w:rsidRPr="00767B3B">
        <w:rPr>
          <w:rStyle w:val="charBoldItals"/>
        </w:rPr>
        <w:t>class B licensee</w:t>
      </w:r>
      <w:r>
        <w:t xml:space="preserve"> ins </w:t>
      </w:r>
      <w:hyperlink r:id="rId839" w:tooltip="Gaming Machine (Reform) Amendment Act 2015" w:history="1">
        <w:r>
          <w:rPr>
            <w:rStyle w:val="charCitHyperlinkAbbrev"/>
          </w:rPr>
          <w:t>A2015</w:t>
        </w:r>
        <w:r>
          <w:rPr>
            <w:rStyle w:val="charCitHyperlinkAbbrev"/>
          </w:rPr>
          <w:noBreakHyphen/>
          <w:t>21</w:t>
        </w:r>
      </w:hyperlink>
      <w:r>
        <w:t xml:space="preserve"> s 55</w:t>
      </w:r>
    </w:p>
    <w:p w14:paraId="2FB56B40" w14:textId="51D20165" w:rsidR="00131212" w:rsidRDefault="00131212" w:rsidP="00131212">
      <w:pPr>
        <w:pStyle w:val="AmdtsEntries"/>
      </w:pPr>
      <w:r>
        <w:tab/>
        <w:t xml:space="preserve">def </w:t>
      </w:r>
      <w:r w:rsidR="00201843" w:rsidRPr="00767B3B">
        <w:rPr>
          <w:rStyle w:val="charBoldItals"/>
        </w:rPr>
        <w:t>class C licensee</w:t>
      </w:r>
      <w:r>
        <w:t xml:space="preserve"> ins </w:t>
      </w:r>
      <w:hyperlink r:id="rId840"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24FCF4F1"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841"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1213A4C5" w:rsidR="000570C9" w:rsidRPr="0058038D" w:rsidRDefault="000570C9" w:rsidP="000570C9">
      <w:pPr>
        <w:pStyle w:val="AmdtsEntries"/>
      </w:pPr>
      <w:r>
        <w:tab/>
        <w:t xml:space="preserve">renum as </w:t>
      </w:r>
      <w:r w:rsidR="007F2DB2">
        <w:t>s</w:t>
      </w:r>
      <w:r>
        <w:t xml:space="preserve">div 6A.6.2 hdg </w:t>
      </w:r>
      <w:hyperlink r:id="rId842"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4DD1E448" w:rsidR="009A6A30" w:rsidRDefault="009A6A30" w:rsidP="009A6A30">
      <w:pPr>
        <w:pStyle w:val="AmdtsEntries"/>
      </w:pPr>
      <w:r>
        <w:t>s 127C</w:t>
      </w:r>
      <w:r>
        <w:tab/>
        <w:t xml:space="preserve">ins </w:t>
      </w:r>
      <w:hyperlink r:id="rId843" w:tooltip="Gaming Machine (Reform) Amendment Act 2015" w:history="1">
        <w:r>
          <w:rPr>
            <w:rStyle w:val="charCitHyperlinkAbbrev"/>
          </w:rPr>
          <w:t>A2015</w:t>
        </w:r>
        <w:r>
          <w:rPr>
            <w:rStyle w:val="charCitHyperlinkAbbrev"/>
          </w:rPr>
          <w:noBreakHyphen/>
          <w:t>21</w:t>
        </w:r>
      </w:hyperlink>
      <w:r>
        <w:t xml:space="preserve"> s 55</w:t>
      </w:r>
    </w:p>
    <w:p w14:paraId="1912C5E6" w14:textId="4DCD6F19" w:rsidR="00483A20" w:rsidRPr="009A6A30" w:rsidRDefault="006779DF" w:rsidP="009A6A30">
      <w:pPr>
        <w:pStyle w:val="AmdtsEntries"/>
      </w:pPr>
      <w:r>
        <w:tab/>
        <w:t xml:space="preserve">am </w:t>
      </w:r>
      <w:hyperlink r:id="rId844"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84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lastRenderedPageBreak/>
        <w:t>Offence—selling class B gaming machines</w:t>
      </w:r>
    </w:p>
    <w:p w14:paraId="00F9F981" w14:textId="787C949C" w:rsidR="001165D3" w:rsidRPr="001165D3" w:rsidRDefault="001165D3" w:rsidP="001165D3">
      <w:pPr>
        <w:pStyle w:val="AmdtsEntries"/>
      </w:pPr>
      <w:r>
        <w:t>s 127D</w:t>
      </w:r>
      <w:r>
        <w:tab/>
        <w:t xml:space="preserve">ins </w:t>
      </w:r>
      <w:hyperlink r:id="rId846"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5D8E2D8D"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84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01C88CE0" w:rsidR="000570C9" w:rsidRPr="0058038D" w:rsidRDefault="000570C9" w:rsidP="000570C9">
      <w:pPr>
        <w:pStyle w:val="AmdtsEntries"/>
      </w:pPr>
      <w:r>
        <w:tab/>
        <w:t xml:space="preserve">renum as </w:t>
      </w:r>
      <w:r w:rsidR="007F2DB2">
        <w:t>s</w:t>
      </w:r>
      <w:r>
        <w:t xml:space="preserve">div 6A.6.3 hdg </w:t>
      </w:r>
      <w:hyperlink r:id="rId848"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4208C6D4" w:rsidR="001165D3" w:rsidRPr="001165D3" w:rsidRDefault="001165D3" w:rsidP="001165D3">
      <w:pPr>
        <w:pStyle w:val="AmdtsEntries"/>
      </w:pPr>
      <w:r>
        <w:t>s 127E</w:t>
      </w:r>
      <w:r>
        <w:tab/>
        <w:t xml:space="preserve">ins </w:t>
      </w:r>
      <w:hyperlink r:id="rId849" w:tooltip="Gaming Machine (Reform) Amendment Act 2015" w:history="1">
        <w:r>
          <w:rPr>
            <w:rStyle w:val="charCitHyperlinkAbbrev"/>
          </w:rPr>
          <w:t>A2015</w:t>
        </w:r>
        <w:r>
          <w:rPr>
            <w:rStyle w:val="charCitHyperlinkAbbrev"/>
          </w:rPr>
          <w:noBreakHyphen/>
          <w:t>21</w:t>
        </w:r>
      </w:hyperlink>
      <w:r>
        <w:t xml:space="preserve"> s 55</w:t>
      </w:r>
    </w:p>
    <w:p w14:paraId="055326F3" w14:textId="26192C88" w:rsidR="00587BED" w:rsidRPr="009A6A30" w:rsidRDefault="00587BED" w:rsidP="00587BED">
      <w:pPr>
        <w:pStyle w:val="AmdtsEntries"/>
      </w:pPr>
      <w:r w:rsidRPr="00483A20">
        <w:tab/>
      </w:r>
      <w:r w:rsidR="00741B0E">
        <w:t xml:space="preserve">am </w:t>
      </w:r>
      <w:hyperlink r:id="rId85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3641938B" w:rsidR="001165D3" w:rsidRPr="001165D3" w:rsidRDefault="001165D3" w:rsidP="001165D3">
      <w:pPr>
        <w:pStyle w:val="AmdtsEntries"/>
      </w:pPr>
      <w:r>
        <w:t>s 127F</w:t>
      </w:r>
      <w:r>
        <w:tab/>
        <w:t xml:space="preserve">ins </w:t>
      </w:r>
      <w:hyperlink r:id="rId851" w:tooltip="Gaming Machine (Reform) Amendment Act 2015" w:history="1">
        <w:r>
          <w:rPr>
            <w:rStyle w:val="charCitHyperlinkAbbrev"/>
          </w:rPr>
          <w:t>A2015</w:t>
        </w:r>
        <w:r>
          <w:rPr>
            <w:rStyle w:val="charCitHyperlinkAbbrev"/>
          </w:rPr>
          <w:noBreakHyphen/>
          <w:t>21</w:t>
        </w:r>
      </w:hyperlink>
      <w:r>
        <w:t xml:space="preserve"> s 55</w:t>
      </w:r>
    </w:p>
    <w:p w14:paraId="09B1B136" w14:textId="279D455D" w:rsidR="00587BED" w:rsidRPr="009A6A30" w:rsidRDefault="00587BED" w:rsidP="00587BED">
      <w:pPr>
        <w:pStyle w:val="AmdtsEntries"/>
      </w:pPr>
      <w:r w:rsidRPr="00483A20">
        <w:tab/>
      </w:r>
      <w:r w:rsidR="00741B0E">
        <w:t xml:space="preserve">am </w:t>
      </w:r>
      <w:hyperlink r:id="rId852"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1AC0F03D" w:rsidR="001165D3" w:rsidRPr="001165D3" w:rsidRDefault="001165D3" w:rsidP="001165D3">
      <w:pPr>
        <w:pStyle w:val="AmdtsEntries"/>
      </w:pPr>
      <w:r>
        <w:t>s 127G</w:t>
      </w:r>
      <w:r>
        <w:tab/>
        <w:t xml:space="preserve">ins </w:t>
      </w:r>
      <w:hyperlink r:id="rId853"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31FE51A6" w:rsidR="001165D3" w:rsidRPr="001165D3" w:rsidRDefault="001165D3" w:rsidP="001165D3">
      <w:pPr>
        <w:pStyle w:val="AmdtsEntries"/>
      </w:pPr>
      <w:r>
        <w:t>s 127H</w:t>
      </w:r>
      <w:r>
        <w:tab/>
        <w:t xml:space="preserve">ins </w:t>
      </w:r>
      <w:hyperlink r:id="rId854"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7FA1AD5B" w:rsidR="001165D3" w:rsidRDefault="001165D3" w:rsidP="001165D3">
      <w:pPr>
        <w:pStyle w:val="AmdtsEntries"/>
      </w:pPr>
      <w:r>
        <w:t>s 127I</w:t>
      </w:r>
      <w:r>
        <w:tab/>
        <w:t xml:space="preserve">ins </w:t>
      </w:r>
      <w:hyperlink r:id="rId855" w:tooltip="Gaming Machine (Reform) Amendment Act 2015" w:history="1">
        <w:r>
          <w:rPr>
            <w:rStyle w:val="charCitHyperlinkAbbrev"/>
          </w:rPr>
          <w:t>A2015</w:t>
        </w:r>
        <w:r>
          <w:rPr>
            <w:rStyle w:val="charCitHyperlinkAbbrev"/>
          </w:rPr>
          <w:noBreakHyphen/>
          <w:t>21</w:t>
        </w:r>
      </w:hyperlink>
      <w:r>
        <w:t xml:space="preserve"> s 55</w:t>
      </w:r>
    </w:p>
    <w:p w14:paraId="5F09C23D" w14:textId="0D32AD01" w:rsidR="006779DF" w:rsidRPr="001165D3" w:rsidRDefault="006779DF" w:rsidP="001165D3">
      <w:pPr>
        <w:pStyle w:val="AmdtsEntries"/>
      </w:pPr>
      <w:r>
        <w:tab/>
        <w:t xml:space="preserve">am </w:t>
      </w:r>
      <w:hyperlink r:id="rId856"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320662F7"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85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7E8D6C28" w:rsidR="007A1E54" w:rsidRPr="0058038D" w:rsidRDefault="007A1E54" w:rsidP="007A1E54">
      <w:pPr>
        <w:pStyle w:val="AmdtsEntries"/>
      </w:pPr>
      <w:r>
        <w:tab/>
        <w:t xml:space="preserve">renum as </w:t>
      </w:r>
      <w:r w:rsidR="007F2DB2">
        <w:t>s</w:t>
      </w:r>
      <w:r>
        <w:t xml:space="preserve">div 6A.6.4 hdg </w:t>
      </w:r>
      <w:hyperlink r:id="rId858"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1ACE63F6" w:rsidR="001165D3" w:rsidRPr="001165D3" w:rsidRDefault="001165D3" w:rsidP="001165D3">
      <w:pPr>
        <w:pStyle w:val="AmdtsEntries"/>
      </w:pPr>
      <w:r>
        <w:t>s 127J</w:t>
      </w:r>
      <w:r>
        <w:tab/>
        <w:t xml:space="preserve">ins </w:t>
      </w:r>
      <w:hyperlink r:id="rId859"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23CA6BF0" w:rsidR="001165D3" w:rsidRPr="001165D3" w:rsidRDefault="001165D3" w:rsidP="001165D3">
      <w:pPr>
        <w:pStyle w:val="AmdtsEntries"/>
      </w:pPr>
      <w:r>
        <w:t>127K</w:t>
      </w:r>
      <w:r>
        <w:tab/>
        <w:t xml:space="preserve">ins </w:t>
      </w:r>
      <w:hyperlink r:id="rId860"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197ADCB4" w:rsidR="005851A4" w:rsidRDefault="005851A4" w:rsidP="005851A4">
      <w:pPr>
        <w:pStyle w:val="AmdtsEntries"/>
      </w:pPr>
      <w:r>
        <w:t>div 6A.7 hdg</w:t>
      </w:r>
      <w:r>
        <w:tab/>
        <w:t xml:space="preserve">(prev div 6.11 hdg) ins </w:t>
      </w:r>
      <w:hyperlink r:id="rId861" w:tooltip="Gaming Machine (Reform) Amendment Act 2015" w:history="1">
        <w:r>
          <w:rPr>
            <w:rStyle w:val="charCitHyperlinkAbbrev"/>
          </w:rPr>
          <w:t>A2015</w:t>
        </w:r>
        <w:r>
          <w:rPr>
            <w:rStyle w:val="charCitHyperlinkAbbrev"/>
          </w:rPr>
          <w:noBreakHyphen/>
          <w:t>21</w:t>
        </w:r>
      </w:hyperlink>
      <w:r>
        <w:t xml:space="preserve"> s 55</w:t>
      </w:r>
    </w:p>
    <w:p w14:paraId="624FCDCB" w14:textId="361F0D07" w:rsidR="005851A4" w:rsidRDefault="005851A4" w:rsidP="005851A4">
      <w:pPr>
        <w:pStyle w:val="AmdtsEntries"/>
      </w:pPr>
      <w:r>
        <w:tab/>
        <w:t xml:space="preserve">renum as div 6A.7 hdg </w:t>
      </w:r>
      <w:hyperlink r:id="rId862"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1CC7C9F7"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863"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70AC1F97" w:rsidR="002D6947" w:rsidRDefault="002D6947" w:rsidP="002D6947">
      <w:pPr>
        <w:pStyle w:val="AmdtsEntries"/>
      </w:pPr>
      <w:r>
        <w:tab/>
        <w:t xml:space="preserve">renum as sdiv 6A.7.1 hdg </w:t>
      </w:r>
      <w:hyperlink r:id="rId864"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6A0AFAEC" w:rsidR="001165D3" w:rsidRPr="001165D3" w:rsidRDefault="001165D3" w:rsidP="001165D3">
      <w:pPr>
        <w:pStyle w:val="AmdtsEntries"/>
      </w:pPr>
      <w:r>
        <w:t>s 127L</w:t>
      </w:r>
      <w:r>
        <w:tab/>
        <w:t xml:space="preserve">ins </w:t>
      </w:r>
      <w:hyperlink r:id="rId865"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08402FB9" w:rsidR="001165D3" w:rsidRDefault="001165D3" w:rsidP="001165D3">
      <w:pPr>
        <w:pStyle w:val="AmdtsEntries"/>
      </w:pPr>
      <w:r>
        <w:t>s 127M</w:t>
      </w:r>
      <w:r>
        <w:tab/>
        <w:t xml:space="preserve">ins </w:t>
      </w:r>
      <w:hyperlink r:id="rId866" w:tooltip="Gaming Machine (Reform) Amendment Act 2015" w:history="1">
        <w:r>
          <w:rPr>
            <w:rStyle w:val="charCitHyperlinkAbbrev"/>
          </w:rPr>
          <w:t>A2015</w:t>
        </w:r>
        <w:r>
          <w:rPr>
            <w:rStyle w:val="charCitHyperlinkAbbrev"/>
          </w:rPr>
          <w:noBreakHyphen/>
          <w:t>21</w:t>
        </w:r>
      </w:hyperlink>
      <w:r>
        <w:t xml:space="preserve"> s 55</w:t>
      </w:r>
    </w:p>
    <w:p w14:paraId="5779AC5E" w14:textId="675509FA" w:rsidR="00131212" w:rsidRDefault="00131212" w:rsidP="00131212">
      <w:pPr>
        <w:pStyle w:val="AmdtsEntries"/>
      </w:pPr>
      <w:r>
        <w:tab/>
        <w:t xml:space="preserve">def </w:t>
      </w:r>
      <w:r w:rsidR="001570C8" w:rsidRPr="00767B3B">
        <w:rPr>
          <w:rStyle w:val="charBoldItals"/>
        </w:rPr>
        <w:t>general purpose</w:t>
      </w:r>
      <w:r>
        <w:t xml:space="preserve"> ins </w:t>
      </w:r>
      <w:hyperlink r:id="rId867" w:tooltip="Gaming Machine (Reform) Amendment Act 2015" w:history="1">
        <w:r>
          <w:rPr>
            <w:rStyle w:val="charCitHyperlinkAbbrev"/>
          </w:rPr>
          <w:t>A2015</w:t>
        </w:r>
        <w:r>
          <w:rPr>
            <w:rStyle w:val="charCitHyperlinkAbbrev"/>
          </w:rPr>
          <w:noBreakHyphen/>
          <w:t>21</w:t>
        </w:r>
      </w:hyperlink>
      <w:r>
        <w:t xml:space="preserve"> s 55</w:t>
      </w:r>
    </w:p>
    <w:p w14:paraId="71D67846" w14:textId="1742C8B6" w:rsidR="00131212" w:rsidRDefault="00131212" w:rsidP="00131212">
      <w:pPr>
        <w:pStyle w:val="AmdtsEntries"/>
      </w:pPr>
      <w:r>
        <w:tab/>
        <w:t xml:space="preserve">def </w:t>
      </w:r>
      <w:r w:rsidR="001570C8" w:rsidRPr="00767B3B">
        <w:rPr>
          <w:rStyle w:val="charBoldItals"/>
        </w:rPr>
        <w:t>inspection notice</w:t>
      </w:r>
      <w:r>
        <w:t xml:space="preserve"> ins </w:t>
      </w:r>
      <w:hyperlink r:id="rId868" w:tooltip="Gaming Machine (Reform) Amendment Act 2015" w:history="1">
        <w:r>
          <w:rPr>
            <w:rStyle w:val="charCitHyperlinkAbbrev"/>
          </w:rPr>
          <w:t>A2015</w:t>
        </w:r>
        <w:r>
          <w:rPr>
            <w:rStyle w:val="charCitHyperlinkAbbrev"/>
          </w:rPr>
          <w:noBreakHyphen/>
          <w:t>21</w:t>
        </w:r>
      </w:hyperlink>
      <w:r>
        <w:t xml:space="preserve"> s 55</w:t>
      </w:r>
    </w:p>
    <w:p w14:paraId="4BD1055F" w14:textId="342E4DEE" w:rsidR="00131212" w:rsidRDefault="00131212" w:rsidP="00131212">
      <w:pPr>
        <w:pStyle w:val="AmdtsEntries"/>
      </w:pPr>
      <w:r>
        <w:tab/>
        <w:t xml:space="preserve">def </w:t>
      </w:r>
      <w:r w:rsidR="001570C8" w:rsidRPr="00767B3B">
        <w:rPr>
          <w:rStyle w:val="charBoldItals"/>
        </w:rPr>
        <w:t>interim purpose</w:t>
      </w:r>
      <w:r>
        <w:t xml:space="preserve"> ins </w:t>
      </w:r>
      <w:hyperlink r:id="rId869" w:tooltip="Gaming Machine (Reform) Amendment Act 2015" w:history="1">
        <w:r>
          <w:rPr>
            <w:rStyle w:val="charCitHyperlinkAbbrev"/>
          </w:rPr>
          <w:t>A2015</w:t>
        </w:r>
        <w:r>
          <w:rPr>
            <w:rStyle w:val="charCitHyperlinkAbbrev"/>
          </w:rPr>
          <w:noBreakHyphen/>
          <w:t>21</w:t>
        </w:r>
      </w:hyperlink>
      <w:r>
        <w:t xml:space="preserve"> s 55</w:t>
      </w:r>
    </w:p>
    <w:p w14:paraId="2CC7F5BD" w14:textId="4858D218" w:rsidR="00131212" w:rsidRDefault="00131212" w:rsidP="00131212">
      <w:pPr>
        <w:pStyle w:val="AmdtsEntries"/>
      </w:pPr>
      <w:r>
        <w:tab/>
        <w:t xml:space="preserve">def </w:t>
      </w:r>
      <w:r w:rsidR="001570C8" w:rsidRPr="00767B3B">
        <w:rPr>
          <w:rStyle w:val="charBoldItals"/>
        </w:rPr>
        <w:t>permit</w:t>
      </w:r>
      <w:r>
        <w:t xml:space="preserve"> ins </w:t>
      </w:r>
      <w:hyperlink r:id="rId870" w:tooltip="Gaming Machine (Reform) Amendment Act 2015" w:history="1">
        <w:r>
          <w:rPr>
            <w:rStyle w:val="charCitHyperlinkAbbrev"/>
          </w:rPr>
          <w:t>A2015</w:t>
        </w:r>
        <w:r>
          <w:rPr>
            <w:rStyle w:val="charCitHyperlinkAbbrev"/>
          </w:rPr>
          <w:noBreakHyphen/>
          <w:t>21</w:t>
        </w:r>
      </w:hyperlink>
      <w:r>
        <w:t xml:space="preserve"> s 55</w:t>
      </w:r>
    </w:p>
    <w:p w14:paraId="0E2B208A" w14:textId="70C000C1" w:rsidR="00741B0E" w:rsidRDefault="00741B0E" w:rsidP="00741B0E">
      <w:pPr>
        <w:pStyle w:val="AmdtsEntriesDefL2"/>
      </w:pPr>
      <w:r>
        <w:tab/>
        <w:t xml:space="preserve">om </w:t>
      </w:r>
      <w:hyperlink r:id="rId871"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78E7F37F" w:rsidR="00131212" w:rsidRDefault="00131212" w:rsidP="00131212">
      <w:pPr>
        <w:pStyle w:val="AmdtsEntries"/>
      </w:pPr>
      <w:r>
        <w:lastRenderedPageBreak/>
        <w:tab/>
        <w:t xml:space="preserve">def </w:t>
      </w:r>
      <w:r w:rsidR="001570C8" w:rsidRPr="00767B3B">
        <w:rPr>
          <w:rStyle w:val="charBoldItals"/>
        </w:rPr>
        <w:t>quarantined authorisation</w:t>
      </w:r>
      <w:r>
        <w:t xml:space="preserve"> ins </w:t>
      </w:r>
      <w:hyperlink r:id="rId872" w:tooltip="Gaming Machine (Reform) Amendment Act 2015" w:history="1">
        <w:r>
          <w:rPr>
            <w:rStyle w:val="charCitHyperlinkAbbrev"/>
          </w:rPr>
          <w:t>A2015</w:t>
        </w:r>
        <w:r>
          <w:rPr>
            <w:rStyle w:val="charCitHyperlinkAbbrev"/>
          </w:rPr>
          <w:noBreakHyphen/>
          <w:t>21</w:t>
        </w:r>
      </w:hyperlink>
      <w:r>
        <w:t xml:space="preserve"> s 55</w:t>
      </w:r>
    </w:p>
    <w:p w14:paraId="433D374A" w14:textId="3109E76D" w:rsidR="00741B0E" w:rsidRDefault="00741B0E" w:rsidP="00741B0E">
      <w:pPr>
        <w:pStyle w:val="AmdtsEntriesDefL2"/>
      </w:pPr>
      <w:r>
        <w:tab/>
        <w:t xml:space="preserve">om </w:t>
      </w:r>
      <w:hyperlink r:id="rId873"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6EF83AEA"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874" w:tooltip="Gaming Machine (Reform) Amendment Act 2015" w:history="1">
        <w:r>
          <w:rPr>
            <w:rStyle w:val="charCitHyperlinkAbbrev"/>
          </w:rPr>
          <w:t>A2015</w:t>
        </w:r>
        <w:r>
          <w:rPr>
            <w:rStyle w:val="charCitHyperlinkAbbrev"/>
          </w:rPr>
          <w:noBreakHyphen/>
          <w:t>21</w:t>
        </w:r>
      </w:hyperlink>
      <w:r>
        <w:t xml:space="preserve"> s 55</w:t>
      </w:r>
    </w:p>
    <w:p w14:paraId="0631695E" w14:textId="45D476DE" w:rsidR="00741B0E" w:rsidRDefault="00741B0E" w:rsidP="00741B0E">
      <w:pPr>
        <w:pStyle w:val="AmdtsEntriesDefL2"/>
      </w:pPr>
      <w:r>
        <w:tab/>
        <w:t xml:space="preserve">om </w:t>
      </w:r>
      <w:hyperlink r:id="rId875"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0B770245" w:rsidR="00131212" w:rsidRDefault="00131212" w:rsidP="00131212">
      <w:pPr>
        <w:pStyle w:val="AmdtsEntries"/>
      </w:pPr>
      <w:r>
        <w:tab/>
        <w:t xml:space="preserve">def </w:t>
      </w:r>
      <w:r w:rsidR="001570C8" w:rsidRPr="00767B3B">
        <w:rPr>
          <w:rStyle w:val="charBoldItals"/>
        </w:rPr>
        <w:t>quarantine period</w:t>
      </w:r>
      <w:r>
        <w:t xml:space="preserve"> ins </w:t>
      </w:r>
      <w:hyperlink r:id="rId876" w:tooltip="Gaming Machine (Reform) Amendment Act 2015" w:history="1">
        <w:r>
          <w:rPr>
            <w:rStyle w:val="charCitHyperlinkAbbrev"/>
          </w:rPr>
          <w:t>A2015</w:t>
        </w:r>
        <w:r>
          <w:rPr>
            <w:rStyle w:val="charCitHyperlinkAbbrev"/>
          </w:rPr>
          <w:noBreakHyphen/>
          <w:t>21</w:t>
        </w:r>
      </w:hyperlink>
      <w:r>
        <w:t xml:space="preserve"> s 55</w:t>
      </w:r>
    </w:p>
    <w:p w14:paraId="197C9F07" w14:textId="36B0AAA4" w:rsidR="00741B0E" w:rsidRDefault="00741B0E" w:rsidP="00741B0E">
      <w:pPr>
        <w:pStyle w:val="AmdtsEntriesDefL2"/>
      </w:pPr>
      <w:r>
        <w:tab/>
        <w:t xml:space="preserve">om </w:t>
      </w:r>
      <w:hyperlink r:id="rId877"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3757CD5C" w:rsidR="00131212" w:rsidRDefault="00131212" w:rsidP="00131212">
      <w:pPr>
        <w:pStyle w:val="AmdtsEntries"/>
      </w:pPr>
      <w:r>
        <w:tab/>
        <w:t xml:space="preserve">def </w:t>
      </w:r>
      <w:r w:rsidR="001570C8" w:rsidRPr="00767B3B">
        <w:rPr>
          <w:rStyle w:val="charBoldItals"/>
        </w:rPr>
        <w:t>quarantine permit</w:t>
      </w:r>
      <w:r>
        <w:t xml:space="preserve"> ins </w:t>
      </w:r>
      <w:hyperlink r:id="rId878" w:tooltip="Gaming Machine (Reform) Amendment Act 2015" w:history="1">
        <w:r>
          <w:rPr>
            <w:rStyle w:val="charCitHyperlinkAbbrev"/>
          </w:rPr>
          <w:t>A2015</w:t>
        </w:r>
        <w:r>
          <w:rPr>
            <w:rStyle w:val="charCitHyperlinkAbbrev"/>
          </w:rPr>
          <w:noBreakHyphen/>
          <w:t>21</w:t>
        </w:r>
      </w:hyperlink>
      <w:r>
        <w:t xml:space="preserve"> s 55</w:t>
      </w:r>
    </w:p>
    <w:p w14:paraId="204F16E7" w14:textId="1DE0AED0" w:rsidR="00741B0E" w:rsidRDefault="00741B0E" w:rsidP="00741B0E">
      <w:pPr>
        <w:pStyle w:val="AmdtsEntriesDefL2"/>
      </w:pPr>
      <w:r>
        <w:tab/>
        <w:t xml:space="preserve">om </w:t>
      </w:r>
      <w:hyperlink r:id="rId879"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26332415" w:rsidR="00131212" w:rsidRDefault="00131212" w:rsidP="00131212">
      <w:pPr>
        <w:pStyle w:val="AmdtsEntries"/>
      </w:pPr>
      <w:r>
        <w:tab/>
        <w:t xml:space="preserve">def </w:t>
      </w:r>
      <w:r w:rsidR="001570C8" w:rsidRPr="00767B3B">
        <w:rPr>
          <w:rStyle w:val="charBoldItals"/>
        </w:rPr>
        <w:t>storage period</w:t>
      </w:r>
      <w:r>
        <w:t xml:space="preserve"> ins </w:t>
      </w:r>
      <w:hyperlink r:id="rId880" w:tooltip="Gaming Machine (Reform) Amendment Act 2015" w:history="1">
        <w:r>
          <w:rPr>
            <w:rStyle w:val="charCitHyperlinkAbbrev"/>
          </w:rPr>
          <w:t>A2015</w:t>
        </w:r>
        <w:r>
          <w:rPr>
            <w:rStyle w:val="charCitHyperlinkAbbrev"/>
          </w:rPr>
          <w:noBreakHyphen/>
          <w:t>21</w:t>
        </w:r>
      </w:hyperlink>
      <w:r>
        <w:t xml:space="preserve"> s 55</w:t>
      </w:r>
    </w:p>
    <w:p w14:paraId="2ED64E47" w14:textId="66C0EB19" w:rsidR="00131212" w:rsidRDefault="00131212" w:rsidP="00131212">
      <w:pPr>
        <w:pStyle w:val="AmdtsEntries"/>
      </w:pPr>
      <w:r>
        <w:tab/>
        <w:t xml:space="preserve">def </w:t>
      </w:r>
      <w:r w:rsidR="001570C8" w:rsidRPr="00767B3B">
        <w:rPr>
          <w:rStyle w:val="charBoldItals"/>
        </w:rPr>
        <w:t>storage rules</w:t>
      </w:r>
      <w:r>
        <w:t xml:space="preserve"> ins </w:t>
      </w:r>
      <w:hyperlink r:id="rId881" w:tooltip="Gaming Machine (Reform) Amendment Act 2015" w:history="1">
        <w:r>
          <w:rPr>
            <w:rStyle w:val="charCitHyperlinkAbbrev"/>
          </w:rPr>
          <w:t>A2015</w:t>
        </w:r>
        <w:r>
          <w:rPr>
            <w:rStyle w:val="charCitHyperlinkAbbrev"/>
          </w:rPr>
          <w:noBreakHyphen/>
          <w:t>21</w:t>
        </w:r>
      </w:hyperlink>
      <w:r>
        <w:t xml:space="preserve"> s 55</w:t>
      </w:r>
    </w:p>
    <w:p w14:paraId="6E85B2F6" w14:textId="59D286F8" w:rsidR="00131212" w:rsidRDefault="00131212" w:rsidP="00131212">
      <w:pPr>
        <w:pStyle w:val="AmdtsEntries"/>
      </w:pPr>
      <w:r>
        <w:tab/>
        <w:t xml:space="preserve">def </w:t>
      </w:r>
      <w:r w:rsidR="001570C8" w:rsidRPr="00767B3B">
        <w:rPr>
          <w:rStyle w:val="charBoldItals"/>
        </w:rPr>
        <w:t>stored authorisation</w:t>
      </w:r>
      <w:r>
        <w:t xml:space="preserve"> ins </w:t>
      </w:r>
      <w:hyperlink r:id="rId882" w:tooltip="Gaming Machine (Reform) Amendment Act 2015" w:history="1">
        <w:r>
          <w:rPr>
            <w:rStyle w:val="charCitHyperlinkAbbrev"/>
          </w:rPr>
          <w:t>A2015</w:t>
        </w:r>
        <w:r>
          <w:rPr>
            <w:rStyle w:val="charCitHyperlinkAbbrev"/>
          </w:rPr>
          <w:noBreakHyphen/>
          <w:t>21</w:t>
        </w:r>
      </w:hyperlink>
      <w:r>
        <w:t xml:space="preserve"> s 55</w:t>
      </w:r>
    </w:p>
    <w:p w14:paraId="1A2F77EA" w14:textId="59374AC4" w:rsidR="00131212" w:rsidRDefault="00131212" w:rsidP="00131212">
      <w:pPr>
        <w:pStyle w:val="AmdtsEntries"/>
      </w:pPr>
      <w:r>
        <w:tab/>
        <w:t xml:space="preserve">def </w:t>
      </w:r>
      <w:r w:rsidR="001570C8" w:rsidRPr="00767B3B">
        <w:rPr>
          <w:rStyle w:val="charBoldItals"/>
        </w:rPr>
        <w:t>stored gaming machine</w:t>
      </w:r>
      <w:r>
        <w:t xml:space="preserve"> ins </w:t>
      </w:r>
      <w:hyperlink r:id="rId883"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54AF2698"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8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69790D19" w:rsidR="002D6947" w:rsidRDefault="002D6947" w:rsidP="002D6947">
      <w:pPr>
        <w:pStyle w:val="AmdtsEntries"/>
      </w:pPr>
      <w:r>
        <w:tab/>
        <w:t xml:space="preserve">renum as sdiv 6A.7.2 hdg </w:t>
      </w:r>
      <w:hyperlink r:id="rId885"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4D67E2FC" w:rsidR="001165D3" w:rsidRPr="001165D3" w:rsidRDefault="001165D3" w:rsidP="001165D3">
      <w:pPr>
        <w:pStyle w:val="AmdtsEntries"/>
      </w:pPr>
      <w:r>
        <w:t>s 127N</w:t>
      </w:r>
      <w:r>
        <w:tab/>
        <w:t xml:space="preserve">ins </w:t>
      </w:r>
      <w:hyperlink r:id="rId886"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17E64F3E" w:rsidR="001165D3" w:rsidRPr="001165D3" w:rsidRDefault="001165D3" w:rsidP="001165D3">
      <w:pPr>
        <w:pStyle w:val="AmdtsEntries"/>
      </w:pPr>
      <w:r>
        <w:t>s 127O</w:t>
      </w:r>
      <w:r>
        <w:tab/>
        <w:t xml:space="preserve">ins </w:t>
      </w:r>
      <w:hyperlink r:id="rId887"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722D26F2" w:rsidR="001165D3" w:rsidRDefault="001165D3" w:rsidP="001165D3">
      <w:pPr>
        <w:pStyle w:val="AmdtsEntries"/>
      </w:pPr>
      <w:r>
        <w:t>s 127P</w:t>
      </w:r>
      <w:r>
        <w:tab/>
        <w:t xml:space="preserve">ins </w:t>
      </w:r>
      <w:hyperlink r:id="rId888" w:tooltip="Gaming Machine (Reform) Amendment Act 2015" w:history="1">
        <w:r>
          <w:rPr>
            <w:rStyle w:val="charCitHyperlinkAbbrev"/>
          </w:rPr>
          <w:t>A2015</w:t>
        </w:r>
        <w:r>
          <w:rPr>
            <w:rStyle w:val="charCitHyperlinkAbbrev"/>
          </w:rPr>
          <w:noBreakHyphen/>
          <w:t>21</w:t>
        </w:r>
      </w:hyperlink>
      <w:r>
        <w:t xml:space="preserve"> s 55</w:t>
      </w:r>
    </w:p>
    <w:p w14:paraId="56622A8A" w14:textId="1FCC6371" w:rsidR="0061218B" w:rsidRPr="001165D3" w:rsidRDefault="0061218B" w:rsidP="001165D3">
      <w:pPr>
        <w:pStyle w:val="AmdtsEntries"/>
      </w:pPr>
      <w:r>
        <w:tab/>
        <w:t xml:space="preserve">am </w:t>
      </w:r>
      <w:hyperlink r:id="rId889"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173C224B"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9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0124B462" w:rsidR="002D6947" w:rsidRDefault="002D6947" w:rsidP="002D6947">
      <w:pPr>
        <w:pStyle w:val="AmdtsEntries"/>
      </w:pPr>
      <w:r>
        <w:tab/>
        <w:t xml:space="preserve">renum as sdiv 6A.7.3 hdg </w:t>
      </w:r>
      <w:hyperlink r:id="rId891" w:tooltip="Gaming Machine (Reform) Amendment Act 2015" w:history="1">
        <w:r>
          <w:rPr>
            <w:rStyle w:val="charCitHyperlinkAbbrev"/>
          </w:rPr>
          <w:t>A2015</w:t>
        </w:r>
        <w:r>
          <w:rPr>
            <w:rStyle w:val="charCitHyperlinkAbbrev"/>
          </w:rPr>
          <w:noBreakHyphen/>
          <w:t>21</w:t>
        </w:r>
      </w:hyperlink>
      <w:r>
        <w:t xml:space="preserve"> s 56</w:t>
      </w:r>
    </w:p>
    <w:p w14:paraId="5C58992B" w14:textId="50AC0D74" w:rsidR="009A48A0" w:rsidRDefault="009A48A0" w:rsidP="002D6947">
      <w:pPr>
        <w:pStyle w:val="AmdtsEntries"/>
      </w:pPr>
      <w:r>
        <w:tab/>
        <w:t xml:space="preserve">om </w:t>
      </w:r>
      <w:hyperlink r:id="rId892"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031A81CA" w:rsidR="001165D3" w:rsidRDefault="001165D3" w:rsidP="001165D3">
      <w:pPr>
        <w:pStyle w:val="AmdtsEntries"/>
      </w:pPr>
      <w:r>
        <w:t>s 127Q</w:t>
      </w:r>
      <w:r>
        <w:tab/>
        <w:t xml:space="preserve">ins </w:t>
      </w:r>
      <w:hyperlink r:id="rId893" w:tooltip="Gaming Machine (Reform) Amendment Act 2015" w:history="1">
        <w:r>
          <w:rPr>
            <w:rStyle w:val="charCitHyperlinkAbbrev"/>
          </w:rPr>
          <w:t>A2015</w:t>
        </w:r>
        <w:r>
          <w:rPr>
            <w:rStyle w:val="charCitHyperlinkAbbrev"/>
          </w:rPr>
          <w:noBreakHyphen/>
          <w:t>21</w:t>
        </w:r>
      </w:hyperlink>
      <w:r>
        <w:t xml:space="preserve"> s 55</w:t>
      </w:r>
    </w:p>
    <w:p w14:paraId="1B9F78F3" w14:textId="19923704" w:rsidR="00874194" w:rsidRPr="001165D3" w:rsidRDefault="00874194" w:rsidP="001165D3">
      <w:pPr>
        <w:pStyle w:val="AmdtsEntries"/>
      </w:pPr>
      <w:r>
        <w:tab/>
        <w:t xml:space="preserve">am </w:t>
      </w:r>
      <w:hyperlink r:id="rId894"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7722ADBA" w:rsidR="0061218B" w:rsidRPr="001165D3" w:rsidRDefault="0061218B" w:rsidP="0061218B">
      <w:pPr>
        <w:pStyle w:val="AmdtsEntries"/>
      </w:pPr>
      <w:r>
        <w:tab/>
        <w:t xml:space="preserve">am </w:t>
      </w:r>
      <w:hyperlink r:id="rId895"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3DFF990F" w:rsidR="003411AA" w:rsidRDefault="003411AA" w:rsidP="003411AA">
      <w:pPr>
        <w:pStyle w:val="AmdtsEntries"/>
      </w:pPr>
      <w:r>
        <w:tab/>
        <w:t xml:space="preserve">om </w:t>
      </w:r>
      <w:hyperlink r:id="rId896"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3413D3E5" w:rsidR="001165D3" w:rsidRPr="001165D3" w:rsidRDefault="001165D3" w:rsidP="001165D3">
      <w:pPr>
        <w:pStyle w:val="AmdtsEntries"/>
      </w:pPr>
      <w:r>
        <w:t>s 127R</w:t>
      </w:r>
      <w:r>
        <w:tab/>
        <w:t xml:space="preserve">ins </w:t>
      </w:r>
      <w:hyperlink r:id="rId897" w:tooltip="Gaming Machine (Reform) Amendment Act 2015" w:history="1">
        <w:r>
          <w:rPr>
            <w:rStyle w:val="charCitHyperlinkAbbrev"/>
          </w:rPr>
          <w:t>A2015</w:t>
        </w:r>
        <w:r>
          <w:rPr>
            <w:rStyle w:val="charCitHyperlinkAbbrev"/>
          </w:rPr>
          <w:noBreakHyphen/>
          <w:t>21</w:t>
        </w:r>
      </w:hyperlink>
      <w:r>
        <w:t xml:space="preserve"> s 55</w:t>
      </w:r>
    </w:p>
    <w:p w14:paraId="65A9AF3E" w14:textId="6D43C196" w:rsidR="003411AA" w:rsidRDefault="003411AA" w:rsidP="003411AA">
      <w:pPr>
        <w:pStyle w:val="AmdtsEntries"/>
      </w:pPr>
      <w:r>
        <w:tab/>
        <w:t xml:space="preserve">om </w:t>
      </w:r>
      <w:hyperlink r:id="rId898"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089467E6"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99"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224A9542" w:rsidR="002D6947" w:rsidRDefault="002D6947" w:rsidP="002D6947">
      <w:pPr>
        <w:pStyle w:val="AmdtsEntries"/>
      </w:pPr>
      <w:r>
        <w:tab/>
        <w:t xml:space="preserve">renum as sdiv 6A.7.4 hdg </w:t>
      </w:r>
      <w:hyperlink r:id="rId900" w:tooltip="Gaming Machine (Reform) Amendment Act 2015" w:history="1">
        <w:r>
          <w:rPr>
            <w:rStyle w:val="charCitHyperlinkAbbrev"/>
          </w:rPr>
          <w:t>A2015</w:t>
        </w:r>
        <w:r>
          <w:rPr>
            <w:rStyle w:val="charCitHyperlinkAbbrev"/>
          </w:rPr>
          <w:noBreakHyphen/>
          <w:t>21</w:t>
        </w:r>
      </w:hyperlink>
      <w:r>
        <w:t xml:space="preserve"> s 56</w:t>
      </w:r>
    </w:p>
    <w:p w14:paraId="7FF53E17" w14:textId="799CAEA3" w:rsidR="0097014B" w:rsidRPr="00D75ABE" w:rsidRDefault="0097014B" w:rsidP="0097014B">
      <w:pPr>
        <w:pStyle w:val="AmdtsEntries"/>
      </w:pPr>
      <w:r>
        <w:tab/>
        <w:t xml:space="preserve">am </w:t>
      </w:r>
      <w:hyperlink r:id="rId90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0163A5EE" w:rsidR="003E0369" w:rsidRDefault="003E0369" w:rsidP="003E0369">
      <w:pPr>
        <w:pStyle w:val="AmdtsEntries"/>
      </w:pPr>
      <w:r>
        <w:t>s 127S</w:t>
      </w:r>
      <w:r>
        <w:tab/>
        <w:t xml:space="preserve">ins </w:t>
      </w:r>
      <w:hyperlink r:id="rId902" w:tooltip="Gaming Machine (Reform) Amendment Act 2015" w:history="1">
        <w:r>
          <w:rPr>
            <w:rStyle w:val="charCitHyperlinkAbbrev"/>
          </w:rPr>
          <w:t>A2015</w:t>
        </w:r>
        <w:r>
          <w:rPr>
            <w:rStyle w:val="charCitHyperlinkAbbrev"/>
          </w:rPr>
          <w:noBreakHyphen/>
          <w:t>21</w:t>
        </w:r>
      </w:hyperlink>
      <w:r>
        <w:t xml:space="preserve"> s 55</w:t>
      </w:r>
    </w:p>
    <w:p w14:paraId="790D6498" w14:textId="6A2E5AEC" w:rsidR="00BC36D2" w:rsidRDefault="00BC36D2" w:rsidP="003E0369">
      <w:pPr>
        <w:pStyle w:val="AmdtsEntries"/>
      </w:pPr>
      <w:r>
        <w:tab/>
        <w:t xml:space="preserve">am </w:t>
      </w:r>
      <w:hyperlink r:id="rId903" w:tooltip="Statute Law Amendment Act 2015 (No 2)" w:history="1">
        <w:r>
          <w:rPr>
            <w:rStyle w:val="charCitHyperlinkAbbrev"/>
          </w:rPr>
          <w:t>A2015</w:t>
        </w:r>
        <w:r>
          <w:rPr>
            <w:rStyle w:val="charCitHyperlinkAbbrev"/>
          </w:rPr>
          <w:noBreakHyphen/>
          <w:t>50</w:t>
        </w:r>
      </w:hyperlink>
      <w:r>
        <w:t xml:space="preserve"> amdt 3.110</w:t>
      </w:r>
    </w:p>
    <w:p w14:paraId="11D91EA5" w14:textId="42F78185" w:rsidR="00874194" w:rsidRPr="003E0369" w:rsidRDefault="00874194" w:rsidP="003E0369">
      <w:pPr>
        <w:pStyle w:val="AmdtsEntries"/>
      </w:pPr>
      <w:r>
        <w:tab/>
        <w:t xml:space="preserve">sub </w:t>
      </w:r>
      <w:hyperlink r:id="rId904"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905"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lastRenderedPageBreak/>
        <w:t>Storage p</w:t>
      </w:r>
      <w:r w:rsidR="002779C4" w:rsidRPr="00767B3B">
        <w:t>ermits—conditions</w:t>
      </w:r>
    </w:p>
    <w:p w14:paraId="39F759B6" w14:textId="5E9C1F77" w:rsidR="003E0369" w:rsidRPr="003E0369" w:rsidRDefault="00155CAA" w:rsidP="00F51E33">
      <w:pPr>
        <w:pStyle w:val="AmdtsEntries"/>
        <w:keepNext/>
      </w:pPr>
      <w:r>
        <w:t>sdiv</w:t>
      </w:r>
      <w:r w:rsidR="003E0369">
        <w:t xml:space="preserve"> </w:t>
      </w:r>
      <w:r>
        <w:t>6A.7.5</w:t>
      </w:r>
      <w:r w:rsidR="003E0369">
        <w:t xml:space="preserve"> hdg</w:t>
      </w:r>
      <w:r w:rsidR="003E0369">
        <w:tab/>
      </w:r>
      <w:r>
        <w:t xml:space="preserve">(prev sdiv 6.11.5 hdg) </w:t>
      </w:r>
      <w:r w:rsidR="003E0369">
        <w:t xml:space="preserve">ins </w:t>
      </w:r>
      <w:hyperlink r:id="rId906"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305E65EF" w:rsidR="00155CAA" w:rsidRDefault="00155CAA" w:rsidP="00155CAA">
      <w:pPr>
        <w:pStyle w:val="AmdtsEntries"/>
      </w:pPr>
      <w:r>
        <w:tab/>
        <w:t xml:space="preserve">renum as sdiv 6A.7.5 hdg </w:t>
      </w:r>
      <w:hyperlink r:id="rId907" w:tooltip="Gaming Machine (Reform) Amendment Act 2015" w:history="1">
        <w:r>
          <w:rPr>
            <w:rStyle w:val="charCitHyperlinkAbbrev"/>
          </w:rPr>
          <w:t>A2015</w:t>
        </w:r>
        <w:r>
          <w:rPr>
            <w:rStyle w:val="charCitHyperlinkAbbrev"/>
          </w:rPr>
          <w:noBreakHyphen/>
          <w:t>21</w:t>
        </w:r>
      </w:hyperlink>
      <w:r>
        <w:t xml:space="preserve"> s 56</w:t>
      </w:r>
    </w:p>
    <w:p w14:paraId="73B8F324" w14:textId="3B6512EE" w:rsidR="0097014B" w:rsidRPr="00D75ABE" w:rsidRDefault="0097014B" w:rsidP="0097014B">
      <w:pPr>
        <w:pStyle w:val="AmdtsEntries"/>
      </w:pPr>
      <w:r>
        <w:tab/>
        <w:t xml:space="preserve">am </w:t>
      </w:r>
      <w:hyperlink r:id="rId90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5C9101AE" w:rsidR="00ED35DA" w:rsidRPr="00ED35DA" w:rsidRDefault="003E0369" w:rsidP="003E0369">
      <w:pPr>
        <w:pStyle w:val="AmdtsEntries"/>
      </w:pPr>
      <w:r>
        <w:t>s 127T</w:t>
      </w:r>
      <w:r w:rsidR="00ED35DA">
        <w:t xml:space="preserve"> hdg</w:t>
      </w:r>
      <w:r w:rsidR="00ED35DA">
        <w:tab/>
        <w:t xml:space="preserve">sub </w:t>
      </w:r>
      <w:hyperlink r:id="rId909"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3BBDD1F6" w:rsidR="003E0369" w:rsidRDefault="00ED35DA" w:rsidP="003E0369">
      <w:pPr>
        <w:pStyle w:val="AmdtsEntries"/>
      </w:pPr>
      <w:r>
        <w:t xml:space="preserve">s 127T </w:t>
      </w:r>
      <w:r w:rsidR="003E0369">
        <w:tab/>
        <w:t xml:space="preserve">ins </w:t>
      </w:r>
      <w:hyperlink r:id="rId91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116D1A00" w:rsidR="00874194" w:rsidRPr="003E0369" w:rsidRDefault="00874194" w:rsidP="003E0369">
      <w:pPr>
        <w:pStyle w:val="AmdtsEntries"/>
      </w:pPr>
      <w:r>
        <w:tab/>
        <w:t xml:space="preserve">am </w:t>
      </w:r>
      <w:hyperlink r:id="rId911"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912"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76179DBA" w:rsidR="00ED35DA" w:rsidRPr="00ED35DA" w:rsidRDefault="00ED35DA" w:rsidP="00ED35DA">
      <w:pPr>
        <w:pStyle w:val="AmdtsEntries"/>
      </w:pPr>
      <w:r>
        <w:t>s 127U hdg</w:t>
      </w:r>
      <w:r>
        <w:tab/>
        <w:t xml:space="preserve">sub </w:t>
      </w:r>
      <w:hyperlink r:id="rId913" w:tooltip="Gaming Legislation Amendment Act 2019" w:history="1">
        <w:r>
          <w:rPr>
            <w:rStyle w:val="charCitHyperlinkAbbrev"/>
          </w:rPr>
          <w:t>A2019</w:t>
        </w:r>
        <w:r>
          <w:rPr>
            <w:rStyle w:val="charCitHyperlinkAbbrev"/>
          </w:rPr>
          <w:noBreakHyphen/>
          <w:t>14</w:t>
        </w:r>
      </w:hyperlink>
      <w:r>
        <w:t xml:space="preserve"> s16</w:t>
      </w:r>
    </w:p>
    <w:p w14:paraId="684A6B85" w14:textId="510FEE07" w:rsidR="003E0369" w:rsidRDefault="003E0369" w:rsidP="003E0369">
      <w:pPr>
        <w:pStyle w:val="AmdtsEntries"/>
      </w:pPr>
      <w:r>
        <w:t>s 127U</w:t>
      </w:r>
      <w:r>
        <w:tab/>
        <w:t xml:space="preserve">ins </w:t>
      </w:r>
      <w:hyperlink r:id="rId914" w:tooltip="Gaming Machine (Reform) Amendment Act 2015" w:history="1">
        <w:r>
          <w:rPr>
            <w:rStyle w:val="charCitHyperlinkAbbrev"/>
          </w:rPr>
          <w:t>A2015</w:t>
        </w:r>
        <w:r>
          <w:rPr>
            <w:rStyle w:val="charCitHyperlinkAbbrev"/>
          </w:rPr>
          <w:noBreakHyphen/>
          <w:t>21</w:t>
        </w:r>
      </w:hyperlink>
      <w:r>
        <w:t xml:space="preserve"> s 55</w:t>
      </w:r>
    </w:p>
    <w:p w14:paraId="0A0BB8B1" w14:textId="366B2561" w:rsidR="0017117E" w:rsidRPr="003E0369" w:rsidRDefault="0017117E" w:rsidP="003E0369">
      <w:pPr>
        <w:pStyle w:val="AmdtsEntries"/>
      </w:pPr>
      <w:r>
        <w:tab/>
        <w:t xml:space="preserve">am </w:t>
      </w:r>
      <w:hyperlink r:id="rId915"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916"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71CFEFD6" w:rsidR="003E0369" w:rsidRPr="003E0369" w:rsidRDefault="003E0369" w:rsidP="003E0369">
      <w:pPr>
        <w:pStyle w:val="AmdtsEntries"/>
      </w:pPr>
      <w:r>
        <w:t>s 127V</w:t>
      </w:r>
      <w:r>
        <w:tab/>
        <w:t xml:space="preserve">ins </w:t>
      </w:r>
      <w:hyperlink r:id="rId917"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57F4D5E4" w:rsidR="003E0369" w:rsidRPr="003E0369" w:rsidRDefault="003E0369" w:rsidP="003E0369">
      <w:pPr>
        <w:pStyle w:val="AmdtsEntries"/>
      </w:pPr>
      <w:r>
        <w:t>s 127W</w:t>
      </w:r>
      <w:r>
        <w:tab/>
        <w:t xml:space="preserve">ins </w:t>
      </w:r>
      <w:hyperlink r:id="rId918"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30C808DF"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91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4C411669" w:rsidR="00155CAA" w:rsidRDefault="00155CAA" w:rsidP="00155CAA">
      <w:pPr>
        <w:pStyle w:val="AmdtsEntries"/>
      </w:pPr>
      <w:r>
        <w:tab/>
        <w:t xml:space="preserve">renum as sdiv 6A.7.6 hdg </w:t>
      </w:r>
      <w:hyperlink r:id="rId920" w:tooltip="Gaming Machine (Reform) Amendment Act 2015" w:history="1">
        <w:r>
          <w:rPr>
            <w:rStyle w:val="charCitHyperlinkAbbrev"/>
          </w:rPr>
          <w:t>A2015</w:t>
        </w:r>
        <w:r>
          <w:rPr>
            <w:rStyle w:val="charCitHyperlinkAbbrev"/>
          </w:rPr>
          <w:noBreakHyphen/>
          <w:t>21</w:t>
        </w:r>
      </w:hyperlink>
      <w:r>
        <w:t xml:space="preserve"> s 56</w:t>
      </w:r>
    </w:p>
    <w:p w14:paraId="16A0F42F" w14:textId="08BD5FB7" w:rsidR="0097014B" w:rsidRPr="00D75ABE" w:rsidRDefault="0097014B" w:rsidP="0097014B">
      <w:pPr>
        <w:pStyle w:val="AmdtsEntries"/>
      </w:pPr>
      <w:r>
        <w:tab/>
        <w:t xml:space="preserve">am </w:t>
      </w:r>
      <w:hyperlink r:id="rId92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799069EA" w:rsidR="00A35E2D" w:rsidRDefault="00A35E2D" w:rsidP="00D75ABE">
      <w:pPr>
        <w:pStyle w:val="AmdtsEntries"/>
      </w:pPr>
      <w:r>
        <w:t>s 127X hdg</w:t>
      </w:r>
      <w:r>
        <w:tab/>
        <w:t xml:space="preserve">am </w:t>
      </w:r>
      <w:hyperlink r:id="rId92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04FE471C" w:rsidR="00D75ABE" w:rsidRDefault="00D75ABE" w:rsidP="00D75ABE">
      <w:pPr>
        <w:pStyle w:val="AmdtsEntries"/>
      </w:pPr>
      <w:r>
        <w:t>s 127X</w:t>
      </w:r>
      <w:r>
        <w:tab/>
        <w:t xml:space="preserve">ins </w:t>
      </w:r>
      <w:hyperlink r:id="rId923" w:tooltip="Gaming Machine (Reform) Amendment Act 2015" w:history="1">
        <w:r>
          <w:rPr>
            <w:rStyle w:val="charCitHyperlinkAbbrev"/>
          </w:rPr>
          <w:t>A2015</w:t>
        </w:r>
        <w:r>
          <w:rPr>
            <w:rStyle w:val="charCitHyperlinkAbbrev"/>
          </w:rPr>
          <w:noBreakHyphen/>
          <w:t>21</w:t>
        </w:r>
      </w:hyperlink>
      <w:r>
        <w:t xml:space="preserve"> s 55</w:t>
      </w:r>
    </w:p>
    <w:p w14:paraId="529F1ADD" w14:textId="170B2A2E" w:rsidR="00874194" w:rsidRPr="00D75ABE" w:rsidRDefault="00874194" w:rsidP="00D75ABE">
      <w:pPr>
        <w:pStyle w:val="AmdtsEntries"/>
      </w:pPr>
      <w:r>
        <w:tab/>
        <w:t xml:space="preserve">am </w:t>
      </w:r>
      <w:hyperlink r:id="rId924"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925"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09CF6F57" w:rsidR="00A35E2D" w:rsidRDefault="00A35E2D" w:rsidP="00A35E2D">
      <w:pPr>
        <w:pStyle w:val="AmdtsEntries"/>
      </w:pPr>
      <w:r>
        <w:t>s 127Y hdg</w:t>
      </w:r>
      <w:r>
        <w:tab/>
        <w:t xml:space="preserve">am </w:t>
      </w:r>
      <w:hyperlink r:id="rId92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71D3DA01" w:rsidR="00D75ABE" w:rsidRDefault="00D75ABE" w:rsidP="00D75ABE">
      <w:pPr>
        <w:pStyle w:val="AmdtsEntries"/>
      </w:pPr>
      <w:r>
        <w:t>s 127Y</w:t>
      </w:r>
      <w:r>
        <w:tab/>
        <w:t xml:space="preserve">ins </w:t>
      </w:r>
      <w:hyperlink r:id="rId927" w:tooltip="Gaming Machine (Reform) Amendment Act 2015" w:history="1">
        <w:r>
          <w:rPr>
            <w:rStyle w:val="charCitHyperlinkAbbrev"/>
          </w:rPr>
          <w:t>A2015</w:t>
        </w:r>
        <w:r>
          <w:rPr>
            <w:rStyle w:val="charCitHyperlinkAbbrev"/>
          </w:rPr>
          <w:noBreakHyphen/>
          <w:t>21</w:t>
        </w:r>
      </w:hyperlink>
      <w:r>
        <w:t xml:space="preserve"> s 55</w:t>
      </w:r>
    </w:p>
    <w:p w14:paraId="42FC5A5F" w14:textId="50C139D1" w:rsidR="00874194" w:rsidRDefault="00874194" w:rsidP="00D75ABE">
      <w:pPr>
        <w:pStyle w:val="AmdtsEntries"/>
      </w:pPr>
      <w:r>
        <w:tab/>
        <w:t xml:space="preserve">sub </w:t>
      </w:r>
      <w:hyperlink r:id="rId928"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207658F4" w:rsidR="00A64285" w:rsidRPr="00D75ABE" w:rsidRDefault="00A64285" w:rsidP="00D75ABE">
      <w:pPr>
        <w:pStyle w:val="AmdtsEntries"/>
      </w:pPr>
      <w:r>
        <w:tab/>
        <w:t xml:space="preserve">am </w:t>
      </w:r>
      <w:hyperlink r:id="rId92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509BB4F0" w:rsidR="005116B1" w:rsidRDefault="005116B1" w:rsidP="00DA65E6">
      <w:pPr>
        <w:pStyle w:val="AmdtsEntries"/>
        <w:keepNext/>
      </w:pPr>
      <w:r>
        <w:t>s 127Z hdg</w:t>
      </w:r>
      <w:r>
        <w:tab/>
        <w:t xml:space="preserve">am </w:t>
      </w:r>
      <w:hyperlink r:id="rId93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48B43405" w:rsidR="00D75ABE" w:rsidRPr="00D75ABE" w:rsidRDefault="00D75ABE" w:rsidP="00DA65E6">
      <w:pPr>
        <w:pStyle w:val="AmdtsEntries"/>
        <w:keepNext/>
      </w:pPr>
      <w:r>
        <w:t>s 127Z</w:t>
      </w:r>
      <w:r>
        <w:tab/>
        <w:t xml:space="preserve">ins </w:t>
      </w:r>
      <w:hyperlink r:id="rId931" w:tooltip="Gaming Machine (Reform) Amendment Act 2015" w:history="1">
        <w:r>
          <w:rPr>
            <w:rStyle w:val="charCitHyperlinkAbbrev"/>
          </w:rPr>
          <w:t>A2015</w:t>
        </w:r>
        <w:r>
          <w:rPr>
            <w:rStyle w:val="charCitHyperlinkAbbrev"/>
          </w:rPr>
          <w:noBreakHyphen/>
          <w:t>21</w:t>
        </w:r>
      </w:hyperlink>
      <w:r>
        <w:t xml:space="preserve"> s 55</w:t>
      </w:r>
    </w:p>
    <w:p w14:paraId="10A97465" w14:textId="604E6BEC" w:rsidR="00A64285" w:rsidRPr="00D75ABE" w:rsidRDefault="00A64285" w:rsidP="00A64285">
      <w:pPr>
        <w:pStyle w:val="AmdtsEntries"/>
      </w:pPr>
      <w:r>
        <w:tab/>
        <w:t xml:space="preserve">am </w:t>
      </w:r>
      <w:hyperlink r:id="rId93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7FC5C481" w:rsidR="005116B1" w:rsidRDefault="005116B1" w:rsidP="005116B1">
      <w:pPr>
        <w:pStyle w:val="AmdtsEntries"/>
      </w:pPr>
      <w:r>
        <w:t>s 127ZA hdg</w:t>
      </w:r>
      <w:r>
        <w:tab/>
        <w:t xml:space="preserve">am </w:t>
      </w:r>
      <w:hyperlink r:id="rId93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525303C1" w:rsidR="00D75ABE" w:rsidRPr="00D75ABE" w:rsidRDefault="00D75ABE" w:rsidP="00D75ABE">
      <w:pPr>
        <w:pStyle w:val="AmdtsEntries"/>
      </w:pPr>
      <w:r>
        <w:t>s 127ZA</w:t>
      </w:r>
      <w:r>
        <w:tab/>
        <w:t xml:space="preserve">ins </w:t>
      </w:r>
      <w:hyperlink r:id="rId934" w:tooltip="Gaming Machine (Reform) Amendment Act 2015" w:history="1">
        <w:r>
          <w:rPr>
            <w:rStyle w:val="charCitHyperlinkAbbrev"/>
          </w:rPr>
          <w:t>A2015</w:t>
        </w:r>
        <w:r>
          <w:rPr>
            <w:rStyle w:val="charCitHyperlinkAbbrev"/>
          </w:rPr>
          <w:noBreakHyphen/>
          <w:t>21</w:t>
        </w:r>
      </w:hyperlink>
      <w:r>
        <w:t xml:space="preserve"> s 55</w:t>
      </w:r>
    </w:p>
    <w:p w14:paraId="46EAF402" w14:textId="5481FF83" w:rsidR="00A64285" w:rsidRPr="00D75ABE" w:rsidRDefault="00A64285" w:rsidP="00A64285">
      <w:pPr>
        <w:pStyle w:val="AmdtsEntries"/>
      </w:pPr>
      <w:r>
        <w:tab/>
        <w:t xml:space="preserve">am </w:t>
      </w:r>
      <w:hyperlink r:id="rId93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5E158165"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93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1EA9F057" w:rsidR="00155CAA" w:rsidRDefault="00155CAA" w:rsidP="00155CAA">
      <w:pPr>
        <w:pStyle w:val="AmdtsEntries"/>
      </w:pPr>
      <w:r>
        <w:tab/>
        <w:t xml:space="preserve">renum as sdiv 6A.7.7 hdg </w:t>
      </w:r>
      <w:hyperlink r:id="rId937" w:tooltip="Gaming Machine (Reform) Amendment Act 2015" w:history="1">
        <w:r>
          <w:rPr>
            <w:rStyle w:val="charCitHyperlinkAbbrev"/>
          </w:rPr>
          <w:t>A2015</w:t>
        </w:r>
        <w:r>
          <w:rPr>
            <w:rStyle w:val="charCitHyperlinkAbbrev"/>
          </w:rPr>
          <w:noBreakHyphen/>
          <w:t>21</w:t>
        </w:r>
      </w:hyperlink>
      <w:r>
        <w:t xml:space="preserve"> s 56</w:t>
      </w:r>
    </w:p>
    <w:p w14:paraId="6685DCDB" w14:textId="630EA284" w:rsidR="0097014B" w:rsidRPr="00D75ABE" w:rsidRDefault="0097014B" w:rsidP="0097014B">
      <w:pPr>
        <w:pStyle w:val="AmdtsEntries"/>
      </w:pPr>
      <w:r>
        <w:tab/>
        <w:t xml:space="preserve">am </w:t>
      </w:r>
      <w:hyperlink r:id="rId93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lastRenderedPageBreak/>
        <w:t xml:space="preserve">Trading authorisations under </w:t>
      </w:r>
      <w:r w:rsidR="0097014B">
        <w:t xml:space="preserve">storage </w:t>
      </w:r>
      <w:r w:rsidRPr="00767B3B">
        <w:t>permits—procedure</w:t>
      </w:r>
    </w:p>
    <w:p w14:paraId="39476DF8" w14:textId="45892CCA" w:rsidR="0097014B" w:rsidRPr="00D75ABE" w:rsidRDefault="0097014B" w:rsidP="0097014B">
      <w:pPr>
        <w:pStyle w:val="AmdtsEntries"/>
      </w:pPr>
      <w:r>
        <w:t>s 127ZB hdg</w:t>
      </w:r>
      <w:r>
        <w:tab/>
        <w:t xml:space="preserve">am </w:t>
      </w:r>
      <w:hyperlink r:id="rId93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13526254" w:rsidR="00D75ABE" w:rsidRDefault="00D75ABE" w:rsidP="00D75ABE">
      <w:pPr>
        <w:pStyle w:val="AmdtsEntries"/>
      </w:pPr>
      <w:r>
        <w:t>s 127ZB</w:t>
      </w:r>
      <w:r w:rsidR="00D01B08">
        <w:tab/>
        <w:t xml:space="preserve">ins </w:t>
      </w:r>
      <w:hyperlink r:id="rId940"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470F503A" w:rsidR="00874194" w:rsidRPr="00D75ABE" w:rsidRDefault="00874194" w:rsidP="00D75ABE">
      <w:pPr>
        <w:pStyle w:val="AmdtsEntries"/>
      </w:pPr>
      <w:r>
        <w:tab/>
        <w:t xml:space="preserve">am </w:t>
      </w:r>
      <w:hyperlink r:id="rId941"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942"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6B4A48B2" w:rsidR="0097014B" w:rsidRPr="00D75ABE" w:rsidRDefault="0097014B" w:rsidP="0097014B">
      <w:pPr>
        <w:pStyle w:val="AmdtsEntries"/>
      </w:pPr>
      <w:r>
        <w:t>s 127ZC hdg</w:t>
      </w:r>
      <w:r>
        <w:tab/>
        <w:t xml:space="preserve">am </w:t>
      </w:r>
      <w:hyperlink r:id="rId94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280A60DD" w:rsidR="00D75ABE" w:rsidRPr="00D75ABE" w:rsidRDefault="00D75ABE" w:rsidP="00D75ABE">
      <w:pPr>
        <w:pStyle w:val="AmdtsEntries"/>
      </w:pPr>
      <w:r>
        <w:t>s 127ZC</w:t>
      </w:r>
      <w:r>
        <w:tab/>
        <w:t xml:space="preserve">ins </w:t>
      </w:r>
      <w:hyperlink r:id="rId944" w:tooltip="Gaming Machine (Reform) Amendment Act 2015" w:history="1">
        <w:r>
          <w:rPr>
            <w:rStyle w:val="charCitHyperlinkAbbrev"/>
          </w:rPr>
          <w:t>A2015</w:t>
        </w:r>
        <w:r>
          <w:rPr>
            <w:rStyle w:val="charCitHyperlinkAbbrev"/>
          </w:rPr>
          <w:noBreakHyphen/>
          <w:t>21</w:t>
        </w:r>
      </w:hyperlink>
      <w:r>
        <w:t xml:space="preserve"> s 55</w:t>
      </w:r>
    </w:p>
    <w:p w14:paraId="23560434" w14:textId="03F693B1" w:rsidR="00A64285" w:rsidRPr="00D75ABE" w:rsidRDefault="00A64285" w:rsidP="00A64285">
      <w:pPr>
        <w:pStyle w:val="AmdtsEntries"/>
      </w:pPr>
      <w:r>
        <w:tab/>
        <w:t xml:space="preserve">am </w:t>
      </w:r>
      <w:hyperlink r:id="rId94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2056D494" w:rsidR="00D75ABE" w:rsidRDefault="00D75ABE" w:rsidP="00D75ABE">
      <w:pPr>
        <w:pStyle w:val="AmdtsEntries"/>
      </w:pPr>
      <w:r>
        <w:t>s 127ZD</w:t>
      </w:r>
      <w:r>
        <w:tab/>
        <w:t xml:space="preserve">ins </w:t>
      </w:r>
      <w:hyperlink r:id="rId946" w:tooltip="Gaming Machine (Reform) Amendment Act 2015" w:history="1">
        <w:r>
          <w:rPr>
            <w:rStyle w:val="charCitHyperlinkAbbrev"/>
          </w:rPr>
          <w:t>A2015</w:t>
        </w:r>
        <w:r>
          <w:rPr>
            <w:rStyle w:val="charCitHyperlinkAbbrev"/>
          </w:rPr>
          <w:noBreakHyphen/>
          <w:t>21</w:t>
        </w:r>
      </w:hyperlink>
      <w:r>
        <w:t xml:space="preserve"> s 55</w:t>
      </w:r>
    </w:p>
    <w:p w14:paraId="6494F55A" w14:textId="50061F9E" w:rsidR="00874194" w:rsidRDefault="00874194" w:rsidP="00D75ABE">
      <w:pPr>
        <w:pStyle w:val="AmdtsEntries"/>
      </w:pPr>
      <w:r>
        <w:tab/>
        <w:t xml:space="preserve">sub </w:t>
      </w:r>
      <w:hyperlink r:id="rId947"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5C6A0B1A" w:rsidR="0017117E" w:rsidRPr="00D75ABE" w:rsidRDefault="0017117E" w:rsidP="00D75ABE">
      <w:pPr>
        <w:pStyle w:val="AmdtsEntries"/>
      </w:pPr>
      <w:r>
        <w:tab/>
        <w:t xml:space="preserve">om </w:t>
      </w:r>
      <w:hyperlink r:id="rId948"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7AE02893"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94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7B3AEA5C" w:rsidR="00155CAA" w:rsidRDefault="00155CAA" w:rsidP="00155CAA">
      <w:pPr>
        <w:pStyle w:val="AmdtsEntries"/>
      </w:pPr>
      <w:r>
        <w:tab/>
        <w:t xml:space="preserve">renum as sdiv 6A.7.8 hdg </w:t>
      </w:r>
      <w:hyperlink r:id="rId950" w:tooltip="Gaming Machine (Reform) Amendment Act 2015" w:history="1">
        <w:r>
          <w:rPr>
            <w:rStyle w:val="charCitHyperlinkAbbrev"/>
          </w:rPr>
          <w:t>A2015</w:t>
        </w:r>
        <w:r>
          <w:rPr>
            <w:rStyle w:val="charCitHyperlinkAbbrev"/>
          </w:rPr>
          <w:noBreakHyphen/>
          <w:t>21</w:t>
        </w:r>
      </w:hyperlink>
      <w:r>
        <w:t xml:space="preserve"> s 56</w:t>
      </w:r>
    </w:p>
    <w:p w14:paraId="783052F6" w14:textId="439FAC1C" w:rsidR="0097014B" w:rsidRPr="00D75ABE" w:rsidRDefault="0097014B" w:rsidP="0097014B">
      <w:pPr>
        <w:pStyle w:val="AmdtsEntries"/>
      </w:pPr>
      <w:r>
        <w:tab/>
        <w:t xml:space="preserve">am </w:t>
      </w:r>
      <w:hyperlink r:id="rId95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D35B77">
      <w:pPr>
        <w:pStyle w:val="AmdtsEntryHd"/>
      </w:pPr>
      <w:r w:rsidRPr="00767B3B">
        <w:t xml:space="preserve">Gaming machines and authorisations under </w:t>
      </w:r>
      <w:r w:rsidR="00177C9F">
        <w:t xml:space="preserve">storage </w:t>
      </w:r>
      <w:r w:rsidRPr="00767B3B">
        <w:t>permits—inspection</w:t>
      </w:r>
    </w:p>
    <w:p w14:paraId="1B4C0094" w14:textId="483537AE" w:rsidR="0097014B" w:rsidRPr="00D75ABE" w:rsidRDefault="0097014B" w:rsidP="00D35B77">
      <w:pPr>
        <w:pStyle w:val="AmdtsEntries"/>
        <w:keepNext/>
      </w:pPr>
      <w:r>
        <w:t>s 127ZE hdg</w:t>
      </w:r>
      <w:r>
        <w:tab/>
        <w:t xml:space="preserve">am </w:t>
      </w:r>
      <w:hyperlink r:id="rId95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46844CB6" w:rsidR="00D75ABE" w:rsidRDefault="00D75ABE" w:rsidP="00D35B77">
      <w:pPr>
        <w:pStyle w:val="AmdtsEntries"/>
        <w:keepNext/>
      </w:pPr>
      <w:r>
        <w:t>s 127ZE</w:t>
      </w:r>
      <w:r>
        <w:tab/>
        <w:t xml:space="preserve">ins </w:t>
      </w:r>
      <w:hyperlink r:id="rId953" w:tooltip="Gaming Machine (Reform) Amendment Act 2015" w:history="1">
        <w:r>
          <w:rPr>
            <w:rStyle w:val="charCitHyperlinkAbbrev"/>
          </w:rPr>
          <w:t>A2015</w:t>
        </w:r>
        <w:r>
          <w:rPr>
            <w:rStyle w:val="charCitHyperlinkAbbrev"/>
          </w:rPr>
          <w:noBreakHyphen/>
          <w:t>21</w:t>
        </w:r>
      </w:hyperlink>
      <w:r>
        <w:t xml:space="preserve"> s 55</w:t>
      </w:r>
    </w:p>
    <w:p w14:paraId="3254B0D9" w14:textId="29115D1F" w:rsidR="0093264F" w:rsidRPr="00D75ABE" w:rsidRDefault="0093264F" w:rsidP="00D35B77">
      <w:pPr>
        <w:pStyle w:val="AmdtsEntries"/>
        <w:keepNext/>
      </w:pPr>
      <w:r>
        <w:tab/>
        <w:t xml:space="preserve">am </w:t>
      </w:r>
      <w:hyperlink r:id="rId954"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955"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77AB9780" w:rsidR="00D75ABE" w:rsidRPr="00D75ABE" w:rsidRDefault="00D75ABE" w:rsidP="00D75ABE">
      <w:pPr>
        <w:pStyle w:val="AmdtsEntries"/>
      </w:pPr>
      <w:r>
        <w:t>s 127ZF</w:t>
      </w:r>
      <w:r>
        <w:tab/>
        <w:t xml:space="preserve">ins </w:t>
      </w:r>
      <w:hyperlink r:id="rId956" w:tooltip="Gaming Machine (Reform) Amendment Act 2015" w:history="1">
        <w:r>
          <w:rPr>
            <w:rStyle w:val="charCitHyperlinkAbbrev"/>
          </w:rPr>
          <w:t>A2015</w:t>
        </w:r>
        <w:r>
          <w:rPr>
            <w:rStyle w:val="charCitHyperlinkAbbrev"/>
          </w:rPr>
          <w:noBreakHyphen/>
          <w:t>21</w:t>
        </w:r>
      </w:hyperlink>
      <w:r>
        <w:t xml:space="preserve"> s 55</w:t>
      </w:r>
    </w:p>
    <w:p w14:paraId="10909F72" w14:textId="08DE5BC8" w:rsidR="00A64285" w:rsidRPr="00D75ABE" w:rsidRDefault="00A64285" w:rsidP="00A64285">
      <w:pPr>
        <w:pStyle w:val="AmdtsEntries"/>
      </w:pPr>
      <w:r>
        <w:tab/>
        <w:t xml:space="preserve">am </w:t>
      </w:r>
      <w:hyperlink r:id="rId95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2EEA7270" w:rsidR="00AC242A" w:rsidRDefault="004C21C7" w:rsidP="00AC242A">
      <w:pPr>
        <w:pStyle w:val="AmdtsEntries"/>
      </w:pPr>
      <w:r>
        <w:t>s 128</w:t>
      </w:r>
      <w:r>
        <w:tab/>
        <w:t>am</w:t>
      </w:r>
      <w:r w:rsidR="00AC242A">
        <w:t xml:space="preserve"> </w:t>
      </w:r>
      <w:hyperlink r:id="rId958"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959"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50E17A3F" w:rsidR="002C664A" w:rsidRPr="00AC242A" w:rsidRDefault="002C664A" w:rsidP="00AC242A">
      <w:pPr>
        <w:pStyle w:val="AmdtsEntries"/>
      </w:pPr>
      <w:r>
        <w:tab/>
        <w:t xml:space="preserve">sub </w:t>
      </w:r>
      <w:hyperlink r:id="rId960"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401BD473" w:rsidR="002C664A" w:rsidRPr="002C664A" w:rsidRDefault="002C664A" w:rsidP="002C664A">
      <w:pPr>
        <w:pStyle w:val="AmdtsEntries"/>
      </w:pPr>
      <w:r>
        <w:t>s 129</w:t>
      </w:r>
      <w:r>
        <w:tab/>
        <w:t xml:space="preserve">am </w:t>
      </w:r>
      <w:hyperlink r:id="rId961"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77C1A8C2" w:rsidR="002C664A" w:rsidRPr="002C664A" w:rsidRDefault="002C664A" w:rsidP="002C664A">
      <w:pPr>
        <w:pStyle w:val="AmdtsEntries"/>
      </w:pPr>
      <w:r>
        <w:t>s 130</w:t>
      </w:r>
      <w:r>
        <w:tab/>
        <w:t xml:space="preserve">am </w:t>
      </w:r>
      <w:hyperlink r:id="rId962"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11330B52" w:rsidR="0017117E" w:rsidRDefault="0017117E" w:rsidP="00FF784C">
      <w:pPr>
        <w:pStyle w:val="AmdtsEntries"/>
        <w:keepNext/>
      </w:pPr>
      <w:r>
        <w:t>s 131 hdg</w:t>
      </w:r>
      <w:r>
        <w:tab/>
        <w:t xml:space="preserve">sub </w:t>
      </w:r>
      <w:hyperlink r:id="rId963"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10CE4D24" w:rsidR="00C161F4" w:rsidRDefault="00C161F4" w:rsidP="00C161F4">
      <w:pPr>
        <w:pStyle w:val="AmdtsEntries"/>
      </w:pPr>
      <w:r>
        <w:t>s 131</w:t>
      </w:r>
      <w:r>
        <w:tab/>
        <w:t xml:space="preserve">sub </w:t>
      </w:r>
      <w:hyperlink r:id="rId964" w:tooltip="Gaming Machine (Reform) Amendment Act 2015" w:history="1">
        <w:r>
          <w:rPr>
            <w:rStyle w:val="charCitHyperlinkAbbrev"/>
          </w:rPr>
          <w:t>A2015</w:t>
        </w:r>
        <w:r>
          <w:rPr>
            <w:rStyle w:val="charCitHyperlinkAbbrev"/>
          </w:rPr>
          <w:noBreakHyphen/>
          <w:t>21</w:t>
        </w:r>
      </w:hyperlink>
      <w:r>
        <w:t xml:space="preserve"> s 57</w:t>
      </w:r>
    </w:p>
    <w:p w14:paraId="4520012F" w14:textId="164BACEA" w:rsidR="00370A3F" w:rsidRPr="00C161F4" w:rsidRDefault="00370A3F" w:rsidP="00C161F4">
      <w:pPr>
        <w:pStyle w:val="AmdtsEntries"/>
      </w:pPr>
      <w:r>
        <w:tab/>
        <w:t xml:space="preserve">am </w:t>
      </w:r>
      <w:hyperlink r:id="rId965"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4595EB1E" w:rsidR="00C161F4" w:rsidRPr="00C161F4" w:rsidRDefault="00C161F4" w:rsidP="00C161F4">
      <w:pPr>
        <w:pStyle w:val="AmdtsEntries"/>
      </w:pPr>
      <w:r>
        <w:t>s 132</w:t>
      </w:r>
      <w:r>
        <w:tab/>
        <w:t xml:space="preserve">am </w:t>
      </w:r>
      <w:hyperlink r:id="rId966"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27A9B721" w:rsidR="00C161F4" w:rsidRPr="00C161F4" w:rsidRDefault="00C161F4" w:rsidP="00C161F4">
      <w:pPr>
        <w:pStyle w:val="AmdtsEntries"/>
      </w:pPr>
      <w:r>
        <w:t>s 133</w:t>
      </w:r>
      <w:r>
        <w:tab/>
        <w:t xml:space="preserve">am </w:t>
      </w:r>
      <w:hyperlink r:id="rId967"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lastRenderedPageBreak/>
        <w:t>Single-user approval for linked-jackpot arrangements</w:t>
      </w:r>
    </w:p>
    <w:p w14:paraId="7F40A06A" w14:textId="0CB6D4FC" w:rsidR="00C161F4" w:rsidRDefault="00C161F4" w:rsidP="00C161F4">
      <w:pPr>
        <w:pStyle w:val="AmdtsEntries"/>
      </w:pPr>
      <w:r>
        <w:t>s 134 hdg</w:t>
      </w:r>
      <w:r>
        <w:tab/>
        <w:t xml:space="preserve">sub </w:t>
      </w:r>
      <w:hyperlink r:id="rId968" w:tooltip="Gaming Machine (Reform) Amendment Act 2015" w:history="1">
        <w:r>
          <w:rPr>
            <w:rStyle w:val="charCitHyperlinkAbbrev"/>
          </w:rPr>
          <w:t>A2015</w:t>
        </w:r>
        <w:r>
          <w:rPr>
            <w:rStyle w:val="charCitHyperlinkAbbrev"/>
          </w:rPr>
          <w:noBreakHyphen/>
          <w:t>21</w:t>
        </w:r>
      </w:hyperlink>
      <w:r>
        <w:t xml:space="preserve"> s 63</w:t>
      </w:r>
    </w:p>
    <w:p w14:paraId="6D56F765" w14:textId="118B4910" w:rsidR="00C161F4" w:rsidRPr="00C161F4" w:rsidRDefault="00C161F4" w:rsidP="00C161F4">
      <w:pPr>
        <w:pStyle w:val="AmdtsEntries"/>
      </w:pPr>
      <w:r>
        <w:t>s 134</w:t>
      </w:r>
      <w:r>
        <w:tab/>
        <w:t xml:space="preserve">am </w:t>
      </w:r>
      <w:hyperlink r:id="rId969"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970"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3FB94C7C" w:rsidR="00463F58" w:rsidRPr="00463F58" w:rsidRDefault="00463F58" w:rsidP="00463F58">
      <w:pPr>
        <w:pStyle w:val="AmdtsEntries"/>
      </w:pPr>
      <w:r>
        <w:t>s 135</w:t>
      </w:r>
      <w:r>
        <w:tab/>
        <w:t xml:space="preserve">am </w:t>
      </w:r>
      <w:hyperlink r:id="rId971"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50830604" w:rsidR="00902A96" w:rsidRPr="00902A96" w:rsidRDefault="00902A96" w:rsidP="00902A96">
      <w:pPr>
        <w:pStyle w:val="AmdtsEntries"/>
      </w:pPr>
      <w:r>
        <w:t>s 136</w:t>
      </w:r>
      <w:r>
        <w:tab/>
        <w:t xml:space="preserve">am </w:t>
      </w:r>
      <w:hyperlink r:id="rId972"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973"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5A26CE3F" w:rsidR="000C6BBF" w:rsidRPr="000C6BBF" w:rsidRDefault="000C6BBF" w:rsidP="000C6BBF">
      <w:pPr>
        <w:pStyle w:val="AmdtsEntries"/>
      </w:pPr>
      <w:r>
        <w:t>s 138</w:t>
      </w:r>
      <w:r>
        <w:tab/>
        <w:t xml:space="preserve">am </w:t>
      </w:r>
      <w:hyperlink r:id="rId974"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6158566A" w:rsidR="00902A96" w:rsidRPr="00902A96" w:rsidRDefault="00902A96" w:rsidP="00902A96">
      <w:pPr>
        <w:pStyle w:val="AmdtsEntries"/>
      </w:pPr>
      <w:r>
        <w:t>s 139</w:t>
      </w:r>
      <w:r>
        <w:tab/>
        <w:t xml:space="preserve">am </w:t>
      </w:r>
      <w:hyperlink r:id="rId975"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09EFA720" w:rsidR="000C6BBF" w:rsidRPr="000C6BBF" w:rsidRDefault="000C6BBF" w:rsidP="000C6BBF">
      <w:pPr>
        <w:pStyle w:val="AmdtsEntries"/>
      </w:pPr>
      <w:r>
        <w:t>s 140</w:t>
      </w:r>
      <w:r>
        <w:tab/>
        <w:t xml:space="preserve">am </w:t>
      </w:r>
      <w:hyperlink r:id="rId976"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5F7B64F1" w:rsidR="00463F58" w:rsidRPr="00463F58" w:rsidRDefault="00463F58" w:rsidP="00463F58">
      <w:pPr>
        <w:pStyle w:val="AmdtsEntries"/>
      </w:pPr>
      <w:r>
        <w:t>s 143</w:t>
      </w:r>
      <w:r>
        <w:tab/>
        <w:t xml:space="preserve">am </w:t>
      </w:r>
      <w:hyperlink r:id="rId977"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54F9CC8E" w:rsidR="00FE5D01" w:rsidRDefault="00FE5D01" w:rsidP="00FE5D01">
      <w:pPr>
        <w:pStyle w:val="AmdtsEntries"/>
      </w:pPr>
      <w:r>
        <w:t>s 144</w:t>
      </w:r>
      <w:r>
        <w:tab/>
        <w:t xml:space="preserve">am </w:t>
      </w:r>
      <w:hyperlink r:id="rId978"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79"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5F0C716F" w:rsidR="00B243DF" w:rsidRDefault="00B243DF" w:rsidP="00B243DF">
      <w:pPr>
        <w:pStyle w:val="AmdtsEntries"/>
      </w:pPr>
      <w:r>
        <w:t>s 144A</w:t>
      </w:r>
      <w:r>
        <w:tab/>
        <w:t xml:space="preserve">ins </w:t>
      </w:r>
      <w:hyperlink r:id="rId98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7420C4E7"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8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242664B4"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8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36CC8022" w:rsidR="003F4894" w:rsidRDefault="003F4894" w:rsidP="003F4894">
      <w:pPr>
        <w:pStyle w:val="AmdtsEntries"/>
      </w:pPr>
      <w:r>
        <w:t>s 145</w:t>
      </w:r>
      <w:r>
        <w:tab/>
        <w:t xml:space="preserve">am </w:t>
      </w:r>
      <w:hyperlink r:id="rId98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30999C88" w:rsidR="008D22CF" w:rsidRDefault="008D22CF">
      <w:pPr>
        <w:pStyle w:val="AmdtsEntries"/>
      </w:pPr>
      <w:r>
        <w:t>s 146</w:t>
      </w:r>
      <w:r>
        <w:tab/>
        <w:t xml:space="preserve">am </w:t>
      </w:r>
      <w:hyperlink r:id="rId98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85"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571D0B4D" w:rsidR="00B243DF" w:rsidRDefault="00B243DF" w:rsidP="005740C3">
      <w:pPr>
        <w:pStyle w:val="AmdtsEntries"/>
        <w:keepNext/>
      </w:pPr>
      <w:r>
        <w:t>s 147 hdg</w:t>
      </w:r>
      <w:r>
        <w:tab/>
        <w:t xml:space="preserve">sub </w:t>
      </w:r>
      <w:hyperlink r:id="rId9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345431D9" w:rsidR="008D22CF" w:rsidRDefault="008D22CF">
      <w:pPr>
        <w:pStyle w:val="AmdtsEntries"/>
      </w:pPr>
      <w:r>
        <w:t>s 147</w:t>
      </w:r>
      <w:r>
        <w:tab/>
        <w:t xml:space="preserve">am </w:t>
      </w:r>
      <w:hyperlink r:id="rId98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8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03983A44" w:rsidR="006134C1" w:rsidRPr="006134C1" w:rsidRDefault="006134C1" w:rsidP="006134C1">
      <w:pPr>
        <w:pStyle w:val="AmdtsEntries"/>
      </w:pPr>
      <w:r>
        <w:t>s 147A</w:t>
      </w:r>
      <w:r>
        <w:tab/>
        <w:t xml:space="preserve">ins </w:t>
      </w:r>
      <w:hyperlink r:id="rId98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5115F118" w:rsidR="006134C1" w:rsidRPr="006134C1" w:rsidRDefault="006134C1" w:rsidP="006134C1">
      <w:pPr>
        <w:pStyle w:val="AmdtsEntries"/>
      </w:pPr>
      <w:r>
        <w:t>s 147B</w:t>
      </w:r>
      <w:r>
        <w:tab/>
        <w:t xml:space="preserve">ins </w:t>
      </w:r>
      <w:hyperlink r:id="rId99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0C3D847E" w:rsidR="006134C1" w:rsidRPr="006134C1" w:rsidRDefault="006134C1" w:rsidP="006134C1">
      <w:pPr>
        <w:pStyle w:val="AmdtsEntries"/>
      </w:pPr>
      <w:r>
        <w:t>s 147C</w:t>
      </w:r>
      <w:r>
        <w:tab/>
        <w:t xml:space="preserve">ins </w:t>
      </w:r>
      <w:hyperlink r:id="rId99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27239CCC" w:rsidR="006134C1" w:rsidRPr="006134C1" w:rsidRDefault="006134C1" w:rsidP="006134C1">
      <w:pPr>
        <w:pStyle w:val="AmdtsEntries"/>
      </w:pPr>
      <w:r>
        <w:t>s 147D</w:t>
      </w:r>
      <w:r>
        <w:tab/>
        <w:t xml:space="preserve">ins </w:t>
      </w:r>
      <w:hyperlink r:id="rId99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lastRenderedPageBreak/>
        <w:t>Club elections—record-keeping</w:t>
      </w:r>
    </w:p>
    <w:p w14:paraId="74CC7FFE" w14:textId="5131E288" w:rsidR="006134C1" w:rsidRDefault="006134C1" w:rsidP="006134C1">
      <w:pPr>
        <w:pStyle w:val="AmdtsEntries"/>
      </w:pPr>
      <w:r>
        <w:t>s 148 hdg</w:t>
      </w:r>
      <w:r>
        <w:tab/>
        <w:t xml:space="preserve">sub </w:t>
      </w:r>
      <w:hyperlink r:id="rId99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1805F704" w:rsidR="00DB36BB" w:rsidRPr="006134C1" w:rsidRDefault="00DB36BB" w:rsidP="006134C1">
      <w:pPr>
        <w:pStyle w:val="AmdtsEntries"/>
      </w:pPr>
      <w:r>
        <w:t>s 148</w:t>
      </w:r>
      <w:r>
        <w:tab/>
        <w:t xml:space="preserve">am </w:t>
      </w:r>
      <w:hyperlink r:id="rId994"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789B9880" w:rsidR="006134C1" w:rsidRDefault="006134C1" w:rsidP="006134C1">
      <w:pPr>
        <w:pStyle w:val="AmdtsEntries"/>
      </w:pPr>
      <w:r>
        <w:t>s 148A</w:t>
      </w:r>
      <w:r>
        <w:tab/>
        <w:t xml:space="preserve">ins </w:t>
      </w:r>
      <w:hyperlink r:id="rId99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33237AC3" w:rsidR="008F0B38" w:rsidRPr="006134C1" w:rsidRDefault="008F0B38" w:rsidP="006134C1">
      <w:pPr>
        <w:pStyle w:val="AmdtsEntries"/>
      </w:pPr>
      <w:r>
        <w:tab/>
        <w:t xml:space="preserve">am </w:t>
      </w:r>
      <w:hyperlink r:id="rId996"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169AD24A" w:rsidR="0005759C" w:rsidRDefault="0005759C" w:rsidP="0005759C">
      <w:pPr>
        <w:pStyle w:val="AmdtsEntries"/>
      </w:pPr>
      <w:r>
        <w:t>s 148B</w:t>
      </w:r>
      <w:r>
        <w:tab/>
        <w:t xml:space="preserve">ins </w:t>
      </w:r>
      <w:hyperlink r:id="rId99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3844FD36" w:rsidR="00DB36BB" w:rsidRDefault="00DB36BB" w:rsidP="0005759C">
      <w:pPr>
        <w:pStyle w:val="AmdtsEntries"/>
      </w:pPr>
      <w:r>
        <w:tab/>
        <w:t xml:space="preserve">am </w:t>
      </w:r>
      <w:hyperlink r:id="rId998"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6C8D9685" w:rsidR="00DB36BB" w:rsidRPr="00DB36BB" w:rsidRDefault="00DB36BB" w:rsidP="00DB36BB">
      <w:pPr>
        <w:pStyle w:val="AmdtsEntries"/>
      </w:pPr>
      <w:r>
        <w:t>s 149</w:t>
      </w:r>
      <w:r>
        <w:tab/>
        <w:t xml:space="preserve">am </w:t>
      </w:r>
      <w:hyperlink r:id="rId999"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03ECD7BE" w:rsidR="00960495" w:rsidRDefault="00960495" w:rsidP="00960495">
      <w:pPr>
        <w:pStyle w:val="AmdtsEntries"/>
      </w:pPr>
      <w:r>
        <w:t>pt 10 hdg</w:t>
      </w:r>
      <w:r>
        <w:tab/>
        <w:t xml:space="preserve">sub </w:t>
      </w:r>
      <w:hyperlink r:id="rId1000"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6F35A0B2" w:rsidR="0056562E" w:rsidRPr="00960495" w:rsidRDefault="0056562E" w:rsidP="00960495">
      <w:pPr>
        <w:pStyle w:val="AmdtsEntries"/>
      </w:pPr>
      <w:r>
        <w:tab/>
        <w:t xml:space="preserve">am </w:t>
      </w:r>
      <w:hyperlink r:id="rId1001"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65F1005B" w:rsidR="003F4894" w:rsidRDefault="003F4894" w:rsidP="003F4894">
      <w:pPr>
        <w:pStyle w:val="AmdtsEntries"/>
      </w:pPr>
      <w:r>
        <w:t>s 151</w:t>
      </w:r>
      <w:r>
        <w:tab/>
        <w:t xml:space="preserve">am </w:t>
      </w:r>
      <w:hyperlink r:id="rId100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1003"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1004"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5F12544E" w:rsidR="008D22CF" w:rsidRDefault="008D22CF" w:rsidP="009E5FFF">
      <w:pPr>
        <w:pStyle w:val="AmdtsEntries"/>
        <w:keepNext/>
      </w:pPr>
      <w:r>
        <w:t>s 152</w:t>
      </w:r>
      <w:r>
        <w:tab/>
        <w:t xml:space="preserve">sub </w:t>
      </w:r>
      <w:hyperlink r:id="rId100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1C3BE790" w:rsidR="00630454" w:rsidRDefault="00630454">
      <w:pPr>
        <w:pStyle w:val="AmdtsEntries"/>
      </w:pPr>
      <w:r>
        <w:tab/>
        <w:t xml:space="preserve">am </w:t>
      </w:r>
      <w:hyperlink r:id="rId100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1007"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1008"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4F14AF01" w:rsidR="008D22CF" w:rsidRDefault="008D22CF">
      <w:pPr>
        <w:pStyle w:val="AmdtsEntries"/>
      </w:pPr>
      <w:r>
        <w:t>s 152A</w:t>
      </w:r>
      <w:r>
        <w:tab/>
        <w:t xml:space="preserve">ins </w:t>
      </w:r>
      <w:hyperlink r:id="rId100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4CA24804" w:rsidR="0056562E" w:rsidRDefault="0056562E">
      <w:pPr>
        <w:pStyle w:val="AmdtsEntries"/>
      </w:pPr>
      <w:r>
        <w:tab/>
        <w:t xml:space="preserve">am </w:t>
      </w:r>
      <w:hyperlink r:id="rId1010"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7B2E1737" w:rsidR="0056562E" w:rsidRPr="0056562E" w:rsidRDefault="0056562E" w:rsidP="0056562E">
      <w:pPr>
        <w:pStyle w:val="AmdtsEntries"/>
      </w:pPr>
      <w:r>
        <w:t>s 153</w:t>
      </w:r>
      <w:r>
        <w:tab/>
        <w:t xml:space="preserve">am </w:t>
      </w:r>
      <w:hyperlink r:id="rId1011"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1012"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7DC62D70" w:rsidR="00960495" w:rsidRDefault="00960495" w:rsidP="005740C3">
      <w:pPr>
        <w:pStyle w:val="AmdtsEntries"/>
        <w:keepNext/>
      </w:pPr>
      <w:r>
        <w:t>s 153A</w:t>
      </w:r>
      <w:r>
        <w:tab/>
        <w:t xml:space="preserve">ins </w:t>
      </w:r>
      <w:hyperlink r:id="rId1013"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29238DB0" w:rsidR="00C25B51" w:rsidRPr="00960495" w:rsidRDefault="00C25B51" w:rsidP="00960495">
      <w:pPr>
        <w:pStyle w:val="AmdtsEntries"/>
      </w:pPr>
      <w:r>
        <w:tab/>
        <w:t xml:space="preserve">am </w:t>
      </w:r>
      <w:hyperlink r:id="rId1014" w:tooltip="Gaming Machine Amendment Act 2012 (No 2)" w:history="1">
        <w:r w:rsidRPr="00C215F4">
          <w:rPr>
            <w:rStyle w:val="charCitHyperlinkAbbrev"/>
          </w:rPr>
          <w:t>A2012-50</w:t>
        </w:r>
      </w:hyperlink>
      <w:r>
        <w:t xml:space="preserve"> s 5</w:t>
      </w:r>
      <w:r w:rsidR="00DB36BB">
        <w:t xml:space="preserve">; </w:t>
      </w:r>
      <w:hyperlink r:id="rId1015"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1016"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096D3345" w:rsidR="00F65D55" w:rsidRPr="00F65D55" w:rsidRDefault="00F65D55" w:rsidP="00F65D55">
      <w:pPr>
        <w:pStyle w:val="AmdtsEntries"/>
      </w:pPr>
      <w:r>
        <w:t>s 154</w:t>
      </w:r>
      <w:r>
        <w:tab/>
        <w:t xml:space="preserve">am </w:t>
      </w:r>
      <w:hyperlink r:id="rId1017"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72A2192C" w:rsidR="00F65D55" w:rsidRPr="00F65D55" w:rsidRDefault="00F65D55" w:rsidP="00F65D55">
      <w:pPr>
        <w:pStyle w:val="AmdtsEntries"/>
      </w:pPr>
      <w:r>
        <w:t>s 157</w:t>
      </w:r>
      <w:r>
        <w:tab/>
        <w:t xml:space="preserve">am </w:t>
      </w:r>
      <w:hyperlink r:id="rId1018"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2B04A439" w:rsidR="00545EB8" w:rsidRDefault="00545EB8" w:rsidP="00C2268F">
      <w:pPr>
        <w:pStyle w:val="AmdtsEntries"/>
        <w:keepNext/>
      </w:pPr>
      <w:r>
        <w:t>s 157A</w:t>
      </w:r>
      <w:r>
        <w:tab/>
        <w:t xml:space="preserve">ins </w:t>
      </w:r>
      <w:hyperlink r:id="rId1019" w:tooltip="Gaming Machine Amendment Act 2017" w:history="1">
        <w:r>
          <w:rPr>
            <w:rStyle w:val="charCitHyperlinkAbbrev"/>
          </w:rPr>
          <w:t>A2017</w:t>
        </w:r>
        <w:r>
          <w:rPr>
            <w:rStyle w:val="charCitHyperlinkAbbrev"/>
          </w:rPr>
          <w:noBreakHyphen/>
          <w:t>24</w:t>
        </w:r>
      </w:hyperlink>
      <w:r>
        <w:t xml:space="preserve"> s 6</w:t>
      </w:r>
    </w:p>
    <w:p w14:paraId="215D8513" w14:textId="2BDA22AA" w:rsidR="00545EB8" w:rsidRPr="00545EB8" w:rsidRDefault="00545EB8" w:rsidP="00545EB8">
      <w:pPr>
        <w:pStyle w:val="AmdtsEntries"/>
      </w:pPr>
      <w:r>
        <w:tab/>
        <w:t xml:space="preserve">def </w:t>
      </w:r>
      <w:r w:rsidRPr="00545EB8">
        <w:rPr>
          <w:rStyle w:val="charBoldItals"/>
        </w:rPr>
        <w:t>GMT rebate</w:t>
      </w:r>
      <w:r>
        <w:t xml:space="preserve"> ins </w:t>
      </w:r>
      <w:hyperlink r:id="rId1020" w:tooltip="Gaming Machine Amendment Act 2017" w:history="1">
        <w:r>
          <w:rPr>
            <w:rStyle w:val="charCitHyperlinkAbbrev"/>
          </w:rPr>
          <w:t>A2017</w:t>
        </w:r>
        <w:r>
          <w:rPr>
            <w:rStyle w:val="charCitHyperlinkAbbrev"/>
          </w:rPr>
          <w:noBreakHyphen/>
          <w:t>24</w:t>
        </w:r>
      </w:hyperlink>
      <w:r>
        <w:t xml:space="preserve"> s 6</w:t>
      </w:r>
    </w:p>
    <w:p w14:paraId="1BC6FC54" w14:textId="7FDD56F5" w:rsidR="00E35586" w:rsidRDefault="00E35586" w:rsidP="00E35586">
      <w:pPr>
        <w:pStyle w:val="AmdtsEntries"/>
      </w:pPr>
      <w:r>
        <w:tab/>
        <w:t xml:space="preserve">def </w:t>
      </w:r>
      <w:r>
        <w:rPr>
          <w:rStyle w:val="charBoldItals"/>
        </w:rPr>
        <w:t>small or medium club</w:t>
      </w:r>
      <w:r>
        <w:t xml:space="preserve"> ins </w:t>
      </w:r>
      <w:hyperlink r:id="rId1021" w:tooltip="Gaming Machine Amendment Act 2017" w:history="1">
        <w:r>
          <w:rPr>
            <w:rStyle w:val="charCitHyperlinkAbbrev"/>
          </w:rPr>
          <w:t>A2017</w:t>
        </w:r>
        <w:r>
          <w:rPr>
            <w:rStyle w:val="charCitHyperlinkAbbrev"/>
          </w:rPr>
          <w:noBreakHyphen/>
          <w:t>24</w:t>
        </w:r>
      </w:hyperlink>
      <w:r>
        <w:t xml:space="preserve"> s 6</w:t>
      </w:r>
    </w:p>
    <w:p w14:paraId="3BCAE581" w14:textId="406C0E9B" w:rsidR="007449A3" w:rsidRPr="007449A3" w:rsidRDefault="008F0B38" w:rsidP="008F0B38">
      <w:pPr>
        <w:pStyle w:val="AmdtsEntriesDefL2"/>
      </w:pPr>
      <w:r>
        <w:tab/>
        <w:t xml:space="preserve">sub </w:t>
      </w:r>
      <w:hyperlink r:id="rId1022"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1023" w:tooltip="Gaming Machine Amendment Act 2020" w:history="1">
        <w:r w:rsidR="007449A3" w:rsidRPr="00CD648A">
          <w:rPr>
            <w:rStyle w:val="charCitHyperlinkAbbrev"/>
          </w:rPr>
          <w:t>A2020-9</w:t>
        </w:r>
      </w:hyperlink>
      <w:r w:rsidR="007449A3">
        <w:t xml:space="preserve"> s 8</w:t>
      </w:r>
    </w:p>
    <w:p w14:paraId="71D3482C" w14:textId="1D811A6E" w:rsidR="00E35586" w:rsidRPr="00545EB8" w:rsidRDefault="00E35586" w:rsidP="00E35586">
      <w:pPr>
        <w:pStyle w:val="AmdtsEntries"/>
      </w:pPr>
      <w:r>
        <w:tab/>
        <w:t xml:space="preserve">def </w:t>
      </w:r>
      <w:r>
        <w:rPr>
          <w:rStyle w:val="charBoldItals"/>
        </w:rPr>
        <w:t>small or medium club group</w:t>
      </w:r>
      <w:r>
        <w:t xml:space="preserve"> ins </w:t>
      </w:r>
      <w:hyperlink r:id="rId1024" w:tooltip="Gaming Machine Amendment Act 2017" w:history="1">
        <w:r>
          <w:rPr>
            <w:rStyle w:val="charCitHyperlinkAbbrev"/>
          </w:rPr>
          <w:t>A2017</w:t>
        </w:r>
        <w:r>
          <w:rPr>
            <w:rStyle w:val="charCitHyperlinkAbbrev"/>
          </w:rPr>
          <w:noBreakHyphen/>
          <w:t>24</w:t>
        </w:r>
      </w:hyperlink>
      <w:r>
        <w:t xml:space="preserve"> s 6</w:t>
      </w:r>
    </w:p>
    <w:p w14:paraId="5184B6AC" w14:textId="5F9F4B15" w:rsidR="007449A3" w:rsidRPr="007449A3" w:rsidRDefault="008F0B38" w:rsidP="008F0B38">
      <w:pPr>
        <w:pStyle w:val="AmdtsEntriesDefL2"/>
      </w:pPr>
      <w:r>
        <w:tab/>
        <w:t xml:space="preserve">sub </w:t>
      </w:r>
      <w:hyperlink r:id="rId1025"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1026" w:tooltip="Gaming Machine Amendment Act 2020" w:history="1">
        <w:r w:rsidR="007449A3" w:rsidRPr="00CD648A">
          <w:rPr>
            <w:rStyle w:val="charCitHyperlinkAbbrev"/>
          </w:rPr>
          <w:t>A2020-9</w:t>
        </w:r>
      </w:hyperlink>
      <w:r w:rsidR="007449A3">
        <w:t xml:space="preserve"> s 8</w:t>
      </w:r>
    </w:p>
    <w:p w14:paraId="6B60B388" w14:textId="738F8F62" w:rsidR="00E35586" w:rsidRPr="00545EB8" w:rsidRDefault="00E35586" w:rsidP="00E35586">
      <w:pPr>
        <w:pStyle w:val="AmdtsEntries"/>
      </w:pPr>
      <w:r>
        <w:tab/>
        <w:t xml:space="preserve">def </w:t>
      </w:r>
      <w:r>
        <w:rPr>
          <w:rStyle w:val="charBoldItals"/>
        </w:rPr>
        <w:t>tax period</w:t>
      </w:r>
      <w:r>
        <w:t xml:space="preserve"> ins </w:t>
      </w:r>
      <w:hyperlink r:id="rId1027"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lastRenderedPageBreak/>
        <w:t xml:space="preserve">Meaning of </w:t>
      </w:r>
      <w:r w:rsidRPr="00C12777">
        <w:rPr>
          <w:rStyle w:val="charItals"/>
        </w:rPr>
        <w:t>club group</w:t>
      </w:r>
      <w:r w:rsidRPr="00C12777">
        <w:t xml:space="preserve"> etc—pt 11</w:t>
      </w:r>
    </w:p>
    <w:p w14:paraId="289EB2F0" w14:textId="78259A19" w:rsidR="00E35586" w:rsidRDefault="00E35586" w:rsidP="00E35586">
      <w:pPr>
        <w:pStyle w:val="AmdtsEntries"/>
      </w:pPr>
      <w:r>
        <w:t>s 157B</w:t>
      </w:r>
      <w:r>
        <w:tab/>
        <w:t xml:space="preserve">ins </w:t>
      </w:r>
      <w:hyperlink r:id="rId1028"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6B182B54" w:rsidR="00E35586" w:rsidRDefault="00E35586" w:rsidP="00E35586">
      <w:pPr>
        <w:pStyle w:val="AmdtsEntries"/>
      </w:pPr>
      <w:r>
        <w:t>s 157C</w:t>
      </w:r>
      <w:r>
        <w:tab/>
        <w:t xml:space="preserve">ins </w:t>
      </w:r>
      <w:hyperlink r:id="rId1029"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4290443E" w:rsidR="00E35586" w:rsidRDefault="00E35586" w:rsidP="00E35586">
      <w:pPr>
        <w:pStyle w:val="AmdtsEntries"/>
      </w:pPr>
      <w:r>
        <w:t>s 157D</w:t>
      </w:r>
      <w:r>
        <w:tab/>
        <w:t xml:space="preserve">ins </w:t>
      </w:r>
      <w:hyperlink r:id="rId1030"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3DF14E35" w:rsidR="00B77555" w:rsidRPr="00AE05AF" w:rsidRDefault="00AE05AF" w:rsidP="00104FB8">
      <w:pPr>
        <w:pStyle w:val="AmdtsEntries"/>
        <w:keepNext/>
      </w:pPr>
      <w:r>
        <w:t>s 158</w:t>
      </w:r>
      <w:r>
        <w:tab/>
        <w:t xml:space="preserve">sub </w:t>
      </w:r>
      <w:hyperlink r:id="rId1031"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68570983" w:rsidR="00B77555" w:rsidRPr="0064616C" w:rsidRDefault="00B77555" w:rsidP="00B77555">
      <w:pPr>
        <w:pStyle w:val="AmdtsEntries"/>
      </w:pPr>
      <w:r>
        <w:tab/>
        <w:t xml:space="preserve">am </w:t>
      </w:r>
      <w:hyperlink r:id="rId1032"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1033"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1034"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1035"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68114735" w:rsidR="008D22CF" w:rsidRDefault="008D22CF">
      <w:pPr>
        <w:pStyle w:val="AmdtsEntries"/>
      </w:pPr>
      <w:r>
        <w:t>s 159</w:t>
      </w:r>
      <w:r>
        <w:tab/>
        <w:t xml:space="preserve">am </w:t>
      </w:r>
      <w:hyperlink r:id="rId103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1037" w:tooltip="Gaming Machine (Reform) Amendment Act 2015" w:history="1">
        <w:r w:rsidR="001D3C27" w:rsidRPr="001D3C27">
          <w:rPr>
            <w:rStyle w:val="charCitHyperlinkAbbrev"/>
          </w:rPr>
          <w:t>A2015-21</w:t>
        </w:r>
      </w:hyperlink>
      <w:r w:rsidR="001D3C27">
        <w:t xml:space="preserve"> s 81</w:t>
      </w:r>
      <w:r w:rsidR="00BC36D2">
        <w:t xml:space="preserve">; </w:t>
      </w:r>
      <w:hyperlink r:id="rId1038"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1039"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7CF76C1F" w:rsidR="008D22CF" w:rsidRDefault="008D22CF">
      <w:pPr>
        <w:pStyle w:val="AmdtsEntries"/>
        <w:keepNext/>
      </w:pPr>
      <w:r>
        <w:t>s 160</w:t>
      </w:r>
      <w:r>
        <w:tab/>
        <w:t xml:space="preserve">am </w:t>
      </w:r>
      <w:hyperlink r:id="rId104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25DDBDAB" w:rsidR="000C6BBF" w:rsidRPr="000C6BBF" w:rsidRDefault="000C6BBF" w:rsidP="000C6BBF">
      <w:pPr>
        <w:pStyle w:val="AmdtsEntries"/>
      </w:pPr>
      <w:r>
        <w:t>s 161</w:t>
      </w:r>
      <w:r>
        <w:tab/>
        <w:t xml:space="preserve">am </w:t>
      </w:r>
      <w:hyperlink r:id="rId1041"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1042"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1CCD56B2" w:rsidR="005F7B05" w:rsidRDefault="005F7B05" w:rsidP="005F7B05">
      <w:pPr>
        <w:pStyle w:val="AmdtsEntries"/>
      </w:pPr>
      <w:r>
        <w:t>s 161A</w:t>
      </w:r>
      <w:r>
        <w:tab/>
        <w:t xml:space="preserve">ins </w:t>
      </w:r>
      <w:hyperlink r:id="rId1043" w:tooltip="Gaming Machine Amendment Act 2017" w:history="1">
        <w:r>
          <w:rPr>
            <w:rStyle w:val="charCitHyperlinkAbbrev"/>
          </w:rPr>
          <w:t>A2017</w:t>
        </w:r>
        <w:r>
          <w:rPr>
            <w:rStyle w:val="charCitHyperlinkAbbrev"/>
          </w:rPr>
          <w:noBreakHyphen/>
          <w:t>24</w:t>
        </w:r>
      </w:hyperlink>
      <w:r>
        <w:t xml:space="preserve"> s 11</w:t>
      </w:r>
    </w:p>
    <w:p w14:paraId="4CCFB51B" w14:textId="2FCF82D4" w:rsidR="0064616C" w:rsidRDefault="0064616C" w:rsidP="005F7B05">
      <w:pPr>
        <w:pStyle w:val="AmdtsEntries"/>
      </w:pPr>
      <w:r>
        <w:tab/>
        <w:t xml:space="preserve">sub </w:t>
      </w:r>
      <w:hyperlink r:id="rId1044" w:tooltip="Gaming Legislation Amendment Act 2019" w:history="1">
        <w:r>
          <w:rPr>
            <w:rStyle w:val="charCitHyperlinkAbbrev"/>
          </w:rPr>
          <w:t>A2019</w:t>
        </w:r>
        <w:r>
          <w:rPr>
            <w:rStyle w:val="charCitHyperlinkAbbrev"/>
          </w:rPr>
          <w:noBreakHyphen/>
          <w:t>14</w:t>
        </w:r>
      </w:hyperlink>
      <w:r>
        <w:t xml:space="preserve"> s 19</w:t>
      </w:r>
    </w:p>
    <w:p w14:paraId="5763AB71" w14:textId="710983BA" w:rsidR="007F5DCE" w:rsidRPr="005F7B05" w:rsidRDefault="007F5DCE" w:rsidP="005F7B05">
      <w:pPr>
        <w:pStyle w:val="AmdtsEntries"/>
      </w:pPr>
      <w:r>
        <w:tab/>
        <w:t xml:space="preserve">am </w:t>
      </w:r>
      <w:hyperlink r:id="rId1045"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1046"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220635B1" w:rsidR="00D35B26" w:rsidRDefault="00D35B26" w:rsidP="004E4B91">
      <w:pPr>
        <w:pStyle w:val="AmdtsEntries"/>
        <w:keepNext/>
      </w:pPr>
      <w:r>
        <w:t>s 162</w:t>
      </w:r>
      <w:r>
        <w:tab/>
        <w:t xml:space="preserve">am </w:t>
      </w:r>
      <w:hyperlink r:id="rId104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1048"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26F71B62" w:rsidR="005F7B05" w:rsidRDefault="005F7B05" w:rsidP="00D35B26">
      <w:pPr>
        <w:pStyle w:val="AmdtsEntries"/>
      </w:pPr>
      <w:r>
        <w:tab/>
        <w:t xml:space="preserve">sub </w:t>
      </w:r>
      <w:hyperlink r:id="rId1049"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32880557" w:rsidR="005F7B05" w:rsidRDefault="005F7B05" w:rsidP="005F7B05">
      <w:pPr>
        <w:pStyle w:val="AmdtsEntries"/>
      </w:pPr>
      <w:r>
        <w:t>s 162A</w:t>
      </w:r>
      <w:r>
        <w:tab/>
        <w:t xml:space="preserve">ins </w:t>
      </w:r>
      <w:hyperlink r:id="rId1050" w:tooltip="Gaming Machine Amendment Act 2017" w:history="1">
        <w:r>
          <w:rPr>
            <w:rStyle w:val="charCitHyperlinkAbbrev"/>
          </w:rPr>
          <w:t>A2017</w:t>
        </w:r>
        <w:r>
          <w:rPr>
            <w:rStyle w:val="charCitHyperlinkAbbrev"/>
          </w:rPr>
          <w:noBreakHyphen/>
          <w:t>24</w:t>
        </w:r>
      </w:hyperlink>
      <w:r>
        <w:t xml:space="preserve"> s 13</w:t>
      </w:r>
    </w:p>
    <w:p w14:paraId="4D63387E" w14:textId="5724F719" w:rsidR="007B7261" w:rsidRPr="007449A3" w:rsidRDefault="007B7261" w:rsidP="005F7B05">
      <w:pPr>
        <w:pStyle w:val="AmdtsEntries"/>
      </w:pPr>
      <w:r>
        <w:tab/>
        <w:t xml:space="preserve">am </w:t>
      </w:r>
      <w:hyperlink r:id="rId1051"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1052"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6792861C" w:rsidR="005F7B05" w:rsidRDefault="005F7B05" w:rsidP="005F7B05">
      <w:pPr>
        <w:pStyle w:val="AmdtsEntries"/>
      </w:pPr>
      <w:r>
        <w:t>s 162B</w:t>
      </w:r>
      <w:r>
        <w:tab/>
        <w:t xml:space="preserve">ins </w:t>
      </w:r>
      <w:hyperlink r:id="rId1053" w:tooltip="Gaming Machine Amendment Act 2017" w:history="1">
        <w:r>
          <w:rPr>
            <w:rStyle w:val="charCitHyperlinkAbbrev"/>
          </w:rPr>
          <w:t>A2017</w:t>
        </w:r>
        <w:r>
          <w:rPr>
            <w:rStyle w:val="charCitHyperlinkAbbrev"/>
          </w:rPr>
          <w:noBreakHyphen/>
          <w:t>24</w:t>
        </w:r>
      </w:hyperlink>
      <w:r>
        <w:t xml:space="preserve"> s 13</w:t>
      </w:r>
    </w:p>
    <w:p w14:paraId="0C2D6C9B" w14:textId="7915A483" w:rsidR="007B7261" w:rsidRPr="00350296" w:rsidRDefault="007B7261" w:rsidP="005F7B05">
      <w:pPr>
        <w:pStyle w:val="AmdtsEntries"/>
      </w:pPr>
      <w:r>
        <w:tab/>
        <w:t xml:space="preserve">am </w:t>
      </w:r>
      <w:hyperlink r:id="rId1054"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1055"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37BB0A86" w:rsidR="005F7B05" w:rsidRPr="005F7B05" w:rsidRDefault="005F7B05" w:rsidP="005F7B05">
      <w:pPr>
        <w:pStyle w:val="AmdtsEntries"/>
      </w:pPr>
      <w:r>
        <w:t>s 162C</w:t>
      </w:r>
      <w:r>
        <w:tab/>
        <w:t xml:space="preserve">ins </w:t>
      </w:r>
      <w:hyperlink r:id="rId1056"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25F043C7" w:rsidR="005F7B05" w:rsidRPr="005F7B05" w:rsidRDefault="005F7B05" w:rsidP="005F7B05">
      <w:pPr>
        <w:pStyle w:val="AmdtsEntries"/>
      </w:pPr>
      <w:r>
        <w:t>s 162D</w:t>
      </w:r>
      <w:r>
        <w:tab/>
        <w:t xml:space="preserve">ins </w:t>
      </w:r>
      <w:hyperlink r:id="rId1057"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73E6072C" w:rsidR="00551BBE" w:rsidRDefault="00BF63AD" w:rsidP="00551BBE">
      <w:pPr>
        <w:pStyle w:val="AmdtsEntries"/>
      </w:pPr>
      <w:r w:rsidRPr="001A742E">
        <w:t>div 11.2 hdg</w:t>
      </w:r>
      <w:r w:rsidRPr="001A742E">
        <w:tab/>
        <w:t xml:space="preserve">ins </w:t>
      </w:r>
      <w:hyperlink r:id="rId105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63AE6F99" w:rsidR="00551BBE" w:rsidRPr="00551BBE" w:rsidRDefault="00551BBE" w:rsidP="00551BBE">
      <w:pPr>
        <w:pStyle w:val="AmdtsEntries"/>
      </w:pPr>
      <w:r>
        <w:tab/>
        <w:t xml:space="preserve">sub </w:t>
      </w:r>
      <w:hyperlink r:id="rId1059"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lastRenderedPageBreak/>
        <w:t>Required payment to problem gambling assistance fund</w:t>
      </w:r>
    </w:p>
    <w:p w14:paraId="32A3877A" w14:textId="23FE8DDD" w:rsidR="00551BBE" w:rsidRDefault="00BF63AD" w:rsidP="00551BBE">
      <w:pPr>
        <w:pStyle w:val="AmdtsEntries"/>
      </w:pPr>
      <w:r w:rsidRPr="001A742E">
        <w:t>s 163A</w:t>
      </w:r>
      <w:r w:rsidR="00551BBE">
        <w:t xml:space="preserve"> hdg</w:t>
      </w:r>
      <w:r w:rsidRPr="001A742E">
        <w:tab/>
      </w:r>
      <w:r w:rsidR="00551BBE">
        <w:t xml:space="preserve">sub </w:t>
      </w:r>
      <w:hyperlink r:id="rId1060"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3062579E" w:rsidR="00BF63AD" w:rsidRDefault="00551BBE" w:rsidP="00BF63AD">
      <w:pPr>
        <w:pStyle w:val="AmdtsEntries"/>
      </w:pPr>
      <w:r w:rsidRPr="001A742E">
        <w:t>s 163A</w:t>
      </w:r>
      <w:r>
        <w:tab/>
      </w:r>
      <w:r w:rsidR="00BF63AD" w:rsidRPr="001A742E">
        <w:t xml:space="preserve">ins </w:t>
      </w:r>
      <w:hyperlink r:id="rId106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24DB0BAA" w:rsidR="009563B7" w:rsidRPr="001A742E" w:rsidRDefault="009563B7" w:rsidP="00BF63AD">
      <w:pPr>
        <w:pStyle w:val="AmdtsEntries"/>
      </w:pPr>
      <w:r>
        <w:tab/>
        <w:t xml:space="preserve">am </w:t>
      </w:r>
      <w:hyperlink r:id="rId1062" w:tooltip="Gaming Machine (Red Tape Reduction) Amendment Act 2014 (No 2)" w:history="1">
        <w:r w:rsidRPr="009563B7">
          <w:rPr>
            <w:rStyle w:val="charCitHyperlinkAbbrev"/>
          </w:rPr>
          <w:t>A2014-56</w:t>
        </w:r>
      </w:hyperlink>
      <w:r>
        <w:t xml:space="preserve"> s 18</w:t>
      </w:r>
      <w:r w:rsidR="0014411B">
        <w:t xml:space="preserve">; </w:t>
      </w:r>
      <w:hyperlink r:id="rId1063"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1064"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1065"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1066"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0315396C" w:rsidR="00551BBE" w:rsidRDefault="009563B7" w:rsidP="006F3C66">
      <w:pPr>
        <w:pStyle w:val="AmdtsEntries"/>
        <w:keepNext/>
      </w:pPr>
      <w:r>
        <w:t>s 163AA</w:t>
      </w:r>
      <w:r w:rsidR="00551BBE">
        <w:t xml:space="preserve"> hdg</w:t>
      </w:r>
      <w:r w:rsidR="00551BBE">
        <w:tab/>
        <w:t xml:space="preserve">sub </w:t>
      </w:r>
      <w:hyperlink r:id="rId1067"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5E554E3D" w:rsidR="009563B7" w:rsidRDefault="00551BBE" w:rsidP="009563B7">
      <w:pPr>
        <w:pStyle w:val="AmdtsEntries"/>
      </w:pPr>
      <w:r>
        <w:t>s 163AA</w:t>
      </w:r>
      <w:r w:rsidR="009563B7">
        <w:tab/>
        <w:t xml:space="preserve">ins </w:t>
      </w:r>
      <w:hyperlink r:id="rId1068" w:tooltip="Gaming Machine (Red Tape Reduction) Amendment Act 2014 (No 2)" w:history="1">
        <w:r w:rsidR="009563B7" w:rsidRPr="009563B7">
          <w:rPr>
            <w:rStyle w:val="charCitHyperlinkAbbrev"/>
          </w:rPr>
          <w:t>A2014-56</w:t>
        </w:r>
      </w:hyperlink>
      <w:r w:rsidR="009563B7">
        <w:t xml:space="preserve"> s 19</w:t>
      </w:r>
    </w:p>
    <w:p w14:paraId="571274B7" w14:textId="6A9DA56D" w:rsidR="008B3871" w:rsidRPr="009563B7" w:rsidRDefault="008B3871" w:rsidP="009563B7">
      <w:pPr>
        <w:pStyle w:val="AmdtsEntries"/>
      </w:pPr>
      <w:r>
        <w:tab/>
        <w:t xml:space="preserve">am </w:t>
      </w:r>
      <w:hyperlink r:id="rId1069"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1070"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7EA50AB5" w:rsidR="00BF63AD" w:rsidRDefault="00BF63AD" w:rsidP="00BF63AD">
      <w:pPr>
        <w:pStyle w:val="AmdtsEntries"/>
      </w:pPr>
      <w:r w:rsidRPr="001A742E">
        <w:t>s 163B</w:t>
      </w:r>
      <w:r w:rsidRPr="001A742E">
        <w:tab/>
        <w:t xml:space="preserve">ins </w:t>
      </w:r>
      <w:hyperlink r:id="rId107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2B474679" w:rsidR="00FC1908" w:rsidRDefault="00FC1908" w:rsidP="00BF63AD">
      <w:pPr>
        <w:pStyle w:val="AmdtsEntries"/>
      </w:pPr>
      <w:r>
        <w:tab/>
        <w:t xml:space="preserve">sub </w:t>
      </w:r>
      <w:hyperlink r:id="rId1072"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61AEB027" w:rsidR="00FF3A7D" w:rsidRPr="00FF3A7D" w:rsidRDefault="00FF3A7D" w:rsidP="00FF3A7D">
      <w:pPr>
        <w:pStyle w:val="AmdtsEntries"/>
      </w:pPr>
      <w:r>
        <w:t>s 163C hdg</w:t>
      </w:r>
      <w:r>
        <w:tab/>
        <w:t xml:space="preserve">sub </w:t>
      </w:r>
      <w:hyperlink r:id="rId1073" w:tooltip="Gaming Legislation Amendment Act 2019" w:history="1">
        <w:r>
          <w:rPr>
            <w:rStyle w:val="charCitHyperlinkAbbrev"/>
          </w:rPr>
          <w:t>A2019</w:t>
        </w:r>
        <w:r>
          <w:rPr>
            <w:rStyle w:val="charCitHyperlinkAbbrev"/>
          </w:rPr>
          <w:noBreakHyphen/>
          <w:t>14</w:t>
        </w:r>
      </w:hyperlink>
      <w:r>
        <w:t xml:space="preserve"> s 20</w:t>
      </w:r>
    </w:p>
    <w:p w14:paraId="40DAFD9A" w14:textId="31FFD107" w:rsidR="00BF63AD" w:rsidRDefault="00BF63AD" w:rsidP="00BF63AD">
      <w:pPr>
        <w:pStyle w:val="AmdtsEntries"/>
      </w:pPr>
      <w:r w:rsidRPr="001A742E">
        <w:t>s 163C</w:t>
      </w:r>
      <w:r w:rsidRPr="001A742E">
        <w:tab/>
        <w:t xml:space="preserve">ins </w:t>
      </w:r>
      <w:hyperlink r:id="rId107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0CADD133" w:rsidR="003C2D19" w:rsidRDefault="003C2D19" w:rsidP="00BF63AD">
      <w:pPr>
        <w:pStyle w:val="AmdtsEntries"/>
      </w:pPr>
      <w:r>
        <w:tab/>
        <w:t xml:space="preserve">am </w:t>
      </w:r>
      <w:hyperlink r:id="rId1075"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2F944E86" w:rsidR="00BC3D38" w:rsidRDefault="00BC3D38" w:rsidP="00BF63AD">
      <w:pPr>
        <w:pStyle w:val="AmdtsEntries"/>
      </w:pPr>
      <w:r>
        <w:tab/>
        <w:t xml:space="preserve">om </w:t>
      </w:r>
      <w:hyperlink r:id="rId1076"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6441AD30" w:rsidR="00CF69A9" w:rsidRDefault="00CF69A9" w:rsidP="00BF63AD">
      <w:pPr>
        <w:pStyle w:val="AmdtsEntries"/>
      </w:pPr>
      <w:r>
        <w:tab/>
        <w:t xml:space="preserve">ins </w:t>
      </w:r>
      <w:hyperlink r:id="rId1077"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359E232F" w:rsidR="00017179" w:rsidRPr="00017179" w:rsidRDefault="00017179" w:rsidP="00017179">
      <w:pPr>
        <w:pStyle w:val="AmdtsEntries"/>
      </w:pPr>
      <w:r>
        <w:t>s 163D hdg</w:t>
      </w:r>
      <w:r>
        <w:tab/>
        <w:t xml:space="preserve">sub </w:t>
      </w:r>
      <w:hyperlink r:id="rId1078" w:tooltip="Gaming Legislation Amendment Act 2019" w:history="1">
        <w:r>
          <w:rPr>
            <w:rStyle w:val="charCitHyperlinkAbbrev"/>
          </w:rPr>
          <w:t>A2019</w:t>
        </w:r>
        <w:r>
          <w:rPr>
            <w:rStyle w:val="charCitHyperlinkAbbrev"/>
          </w:rPr>
          <w:noBreakHyphen/>
          <w:t>14</w:t>
        </w:r>
      </w:hyperlink>
      <w:r>
        <w:t xml:space="preserve"> s 21</w:t>
      </w:r>
    </w:p>
    <w:p w14:paraId="18923A6E" w14:textId="5C5BE501" w:rsidR="00CF69A9" w:rsidRDefault="00CF69A9" w:rsidP="00CF69A9">
      <w:pPr>
        <w:pStyle w:val="AmdtsEntries"/>
      </w:pPr>
      <w:r w:rsidRPr="001A742E">
        <w:t>s 163</w:t>
      </w:r>
      <w:r>
        <w:t>D</w:t>
      </w:r>
      <w:r>
        <w:tab/>
        <w:t xml:space="preserve">ins </w:t>
      </w:r>
      <w:hyperlink r:id="rId1079" w:tooltip="Gaming Legislation Amendment Act 2018" w:history="1">
        <w:r>
          <w:rPr>
            <w:rStyle w:val="charCitHyperlinkAbbrev"/>
          </w:rPr>
          <w:t>A2018</w:t>
        </w:r>
        <w:r>
          <w:rPr>
            <w:rStyle w:val="charCitHyperlinkAbbrev"/>
          </w:rPr>
          <w:noBreakHyphen/>
          <w:t>45</w:t>
        </w:r>
      </w:hyperlink>
      <w:r>
        <w:t xml:space="preserve"> s 71</w:t>
      </w:r>
    </w:p>
    <w:p w14:paraId="3CD83CDE" w14:textId="16ABCB0B" w:rsidR="007F5DCE" w:rsidRDefault="007F5DCE" w:rsidP="00CF69A9">
      <w:pPr>
        <w:pStyle w:val="AmdtsEntries"/>
      </w:pPr>
      <w:r>
        <w:tab/>
        <w:t xml:space="preserve">am </w:t>
      </w:r>
      <w:hyperlink r:id="rId1080"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2AF5C178" w:rsidR="006951B1" w:rsidRDefault="001F58A6" w:rsidP="006951B1">
      <w:pPr>
        <w:pStyle w:val="AmdtsEntries"/>
      </w:pPr>
      <w:r>
        <w:t>div</w:t>
      </w:r>
      <w:r w:rsidR="006951B1">
        <w:t xml:space="preserve"> </w:t>
      </w:r>
      <w:r>
        <w:t>11.3 hdg</w:t>
      </w:r>
      <w:r w:rsidR="006951B1">
        <w:tab/>
        <w:t xml:space="preserve">ins </w:t>
      </w:r>
      <w:hyperlink r:id="rId1081"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32326011" w:rsidR="001F58A6" w:rsidRDefault="001F58A6" w:rsidP="001F58A6">
      <w:pPr>
        <w:pStyle w:val="AmdtsEntries"/>
      </w:pPr>
      <w:r>
        <w:t>sdiv 11.3.1 hdg</w:t>
      </w:r>
      <w:r>
        <w:tab/>
        <w:t xml:space="preserve">ins </w:t>
      </w:r>
      <w:hyperlink r:id="rId1082"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7187AC85" w:rsidR="001F58A6" w:rsidRDefault="001F58A6" w:rsidP="000E2FDD">
      <w:pPr>
        <w:pStyle w:val="AmdtsEntries"/>
        <w:keepNext/>
      </w:pPr>
      <w:r>
        <w:t>s 163E</w:t>
      </w:r>
      <w:r>
        <w:tab/>
        <w:t xml:space="preserve">ins </w:t>
      </w:r>
      <w:hyperlink r:id="rId1083" w:tooltip="Gaming Legislation Amendment Act 2019" w:history="1">
        <w:r>
          <w:rPr>
            <w:rStyle w:val="charCitHyperlinkAbbrev"/>
          </w:rPr>
          <w:t>A2019</w:t>
        </w:r>
        <w:r>
          <w:rPr>
            <w:rStyle w:val="charCitHyperlinkAbbrev"/>
          </w:rPr>
          <w:noBreakHyphen/>
          <w:t>14</w:t>
        </w:r>
      </w:hyperlink>
      <w:r>
        <w:t xml:space="preserve"> s 22</w:t>
      </w:r>
    </w:p>
    <w:p w14:paraId="5C6F377C" w14:textId="7B82BB56" w:rsidR="001F58A6" w:rsidRDefault="001F58A6" w:rsidP="000E2FDD">
      <w:pPr>
        <w:pStyle w:val="AmdtsEntries"/>
        <w:keepNext/>
      </w:pPr>
      <w:r>
        <w:tab/>
        <w:t xml:space="preserve">def </w:t>
      </w:r>
      <w:r w:rsidRPr="00D05CEB">
        <w:rPr>
          <w:rStyle w:val="charBoldItals"/>
        </w:rPr>
        <w:t>advisory board</w:t>
      </w:r>
      <w:r>
        <w:t xml:space="preserve"> ins </w:t>
      </w:r>
      <w:hyperlink r:id="rId1084" w:tooltip="Gaming Legislation Amendment Act 2019" w:history="1">
        <w:r>
          <w:rPr>
            <w:rStyle w:val="charCitHyperlinkAbbrev"/>
          </w:rPr>
          <w:t>A2019</w:t>
        </w:r>
        <w:r>
          <w:rPr>
            <w:rStyle w:val="charCitHyperlinkAbbrev"/>
          </w:rPr>
          <w:noBreakHyphen/>
          <w:t>14</w:t>
        </w:r>
      </w:hyperlink>
      <w:r>
        <w:t xml:space="preserve"> s 22</w:t>
      </w:r>
    </w:p>
    <w:p w14:paraId="31B08190" w14:textId="4B89CC94"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85"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686166BB" w:rsidR="001F58A6" w:rsidRDefault="001F58A6" w:rsidP="001F58A6">
      <w:pPr>
        <w:pStyle w:val="AmdtsEntries"/>
      </w:pPr>
      <w:r>
        <w:t>s 163F</w:t>
      </w:r>
      <w:r>
        <w:tab/>
        <w:t xml:space="preserve">ins </w:t>
      </w:r>
      <w:hyperlink r:id="rId1086"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017CFB37" w:rsidR="001F58A6" w:rsidRDefault="001F58A6" w:rsidP="001F58A6">
      <w:pPr>
        <w:pStyle w:val="AmdtsEntries"/>
      </w:pPr>
      <w:r>
        <w:t>s 163G</w:t>
      </w:r>
      <w:r>
        <w:tab/>
        <w:t xml:space="preserve">ins </w:t>
      </w:r>
      <w:hyperlink r:id="rId1087"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436E747D" w:rsidR="001F58A6" w:rsidRDefault="001F58A6" w:rsidP="001F58A6">
      <w:pPr>
        <w:pStyle w:val="AmdtsEntries"/>
      </w:pPr>
      <w:r>
        <w:t>sdiv 11.3.2 hdg</w:t>
      </w:r>
      <w:r>
        <w:tab/>
        <w:t xml:space="preserve">ins </w:t>
      </w:r>
      <w:hyperlink r:id="rId1088"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lastRenderedPageBreak/>
        <w:t>Payments to diversification and sustainability support fund</w:t>
      </w:r>
    </w:p>
    <w:p w14:paraId="66EB8C4C" w14:textId="2C854AFF" w:rsidR="001F58A6" w:rsidRDefault="001F58A6" w:rsidP="00F51E33">
      <w:pPr>
        <w:pStyle w:val="AmdtsEntries"/>
        <w:keepNext/>
      </w:pPr>
      <w:r>
        <w:t>s 163H</w:t>
      </w:r>
      <w:r>
        <w:tab/>
        <w:t xml:space="preserve">ins </w:t>
      </w:r>
      <w:hyperlink r:id="rId1089" w:tooltip="Gaming Legislation Amendment Act 2019" w:history="1">
        <w:r>
          <w:rPr>
            <w:rStyle w:val="charCitHyperlinkAbbrev"/>
          </w:rPr>
          <w:t>A2019</w:t>
        </w:r>
        <w:r>
          <w:rPr>
            <w:rStyle w:val="charCitHyperlinkAbbrev"/>
          </w:rPr>
          <w:noBreakHyphen/>
          <w:t>14</w:t>
        </w:r>
      </w:hyperlink>
      <w:r>
        <w:t xml:space="preserve"> s 22</w:t>
      </w:r>
    </w:p>
    <w:p w14:paraId="757236BE" w14:textId="1EB4B947" w:rsidR="000A361D" w:rsidRDefault="000A361D" w:rsidP="001F58A6">
      <w:pPr>
        <w:pStyle w:val="AmdtsEntries"/>
      </w:pPr>
      <w:r>
        <w:tab/>
        <w:t xml:space="preserve">am </w:t>
      </w:r>
      <w:hyperlink r:id="rId1090"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7A603471" w:rsidR="00AE4AA5" w:rsidRDefault="00AE4AA5" w:rsidP="00AE4AA5">
      <w:pPr>
        <w:pStyle w:val="AmdtsEntries"/>
      </w:pPr>
      <w:r>
        <w:t>s 163I</w:t>
      </w:r>
      <w:r>
        <w:tab/>
        <w:t xml:space="preserve">ins </w:t>
      </w:r>
      <w:hyperlink r:id="rId1091"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4B385A92" w:rsidR="00D41405" w:rsidRDefault="00D41405" w:rsidP="004E7EA1">
      <w:pPr>
        <w:pStyle w:val="AmdtsEntries"/>
      </w:pPr>
      <w:r>
        <w:t>s 163J</w:t>
      </w:r>
      <w:r>
        <w:tab/>
        <w:t xml:space="preserve">ins </w:t>
      </w:r>
      <w:hyperlink r:id="rId1092"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6F85D4FC" w:rsidR="004E7EA1" w:rsidRDefault="004E7EA1" w:rsidP="00714FF8">
      <w:pPr>
        <w:pStyle w:val="AmdtsEntries"/>
      </w:pPr>
      <w:r>
        <w:t>sdiv</w:t>
      </w:r>
      <w:r w:rsidR="00714FF8">
        <w:t xml:space="preserve"> 11.3.3</w:t>
      </w:r>
      <w:r>
        <w:t xml:space="preserve"> hdg</w:t>
      </w:r>
      <w:r>
        <w:tab/>
        <w:t xml:space="preserve">ins </w:t>
      </w:r>
      <w:hyperlink r:id="rId1093"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0B60EDC0" w:rsidR="008A6219" w:rsidRDefault="00BB0595" w:rsidP="008A6219">
      <w:pPr>
        <w:pStyle w:val="AmdtsEntries"/>
      </w:pPr>
      <w:r>
        <w:t>s</w:t>
      </w:r>
      <w:r w:rsidR="008A6219">
        <w:t xml:space="preserve"> 163K</w:t>
      </w:r>
      <w:r w:rsidR="008A6219">
        <w:tab/>
        <w:t xml:space="preserve">ins </w:t>
      </w:r>
      <w:hyperlink r:id="rId1094"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720D0E4B" w:rsidR="00210E36" w:rsidRDefault="00BB0595" w:rsidP="00210E36">
      <w:pPr>
        <w:pStyle w:val="AmdtsEntries"/>
      </w:pPr>
      <w:r>
        <w:t>s</w:t>
      </w:r>
      <w:r w:rsidR="00210E36">
        <w:t xml:space="preserve"> 163L</w:t>
      </w:r>
      <w:r w:rsidR="00210E36">
        <w:tab/>
        <w:t xml:space="preserve">ins </w:t>
      </w:r>
      <w:hyperlink r:id="rId1095"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2968A460" w:rsidR="00210E36" w:rsidRDefault="00BB0595" w:rsidP="00210E36">
      <w:pPr>
        <w:pStyle w:val="AmdtsEntries"/>
      </w:pPr>
      <w:r>
        <w:t>s</w:t>
      </w:r>
      <w:r w:rsidR="00210E36">
        <w:t xml:space="preserve"> 163M</w:t>
      </w:r>
      <w:r w:rsidR="00210E36">
        <w:tab/>
        <w:t xml:space="preserve">ins </w:t>
      </w:r>
      <w:hyperlink r:id="rId1096"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1EB91396" w:rsidR="00210E36" w:rsidRDefault="00BB0595" w:rsidP="00210E36">
      <w:pPr>
        <w:pStyle w:val="AmdtsEntries"/>
      </w:pPr>
      <w:r>
        <w:t>s</w:t>
      </w:r>
      <w:r w:rsidR="00210E36">
        <w:t xml:space="preserve"> 163N</w:t>
      </w:r>
      <w:r w:rsidR="00210E36">
        <w:tab/>
        <w:t xml:space="preserve">ins </w:t>
      </w:r>
      <w:hyperlink r:id="rId1097"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21DE1EA9" w:rsidR="00BB0595" w:rsidRDefault="00BB0595" w:rsidP="00BB0595">
      <w:pPr>
        <w:pStyle w:val="AmdtsEntries"/>
      </w:pPr>
      <w:r>
        <w:t>s 163O</w:t>
      </w:r>
      <w:r>
        <w:tab/>
        <w:t xml:space="preserve">ins </w:t>
      </w:r>
      <w:hyperlink r:id="rId1098"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153C985B" w:rsidR="00B12FBD" w:rsidRDefault="00B12FBD" w:rsidP="00B12FBD">
      <w:pPr>
        <w:pStyle w:val="AmdtsEntries"/>
      </w:pPr>
      <w:r>
        <w:t>s 163P</w:t>
      </w:r>
      <w:r>
        <w:tab/>
        <w:t xml:space="preserve">ins </w:t>
      </w:r>
      <w:hyperlink r:id="rId1099"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2E0566A6" w:rsidR="00B16AA0" w:rsidRDefault="00B16AA0" w:rsidP="00B16AA0">
      <w:pPr>
        <w:pStyle w:val="AmdtsEntries"/>
      </w:pPr>
      <w:r>
        <w:t>s 163Q</w:t>
      </w:r>
      <w:r>
        <w:tab/>
        <w:t xml:space="preserve">ins </w:t>
      </w:r>
      <w:hyperlink r:id="rId1100"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481C5A10" w:rsidR="00B16AA0" w:rsidRDefault="00B16AA0" w:rsidP="00B16AA0">
      <w:pPr>
        <w:pStyle w:val="AmdtsEntries"/>
      </w:pPr>
      <w:r>
        <w:t>s 163R</w:t>
      </w:r>
      <w:r>
        <w:tab/>
        <w:t xml:space="preserve">ins </w:t>
      </w:r>
      <w:hyperlink r:id="rId1101"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67FD4B79" w:rsidR="00CF69A9" w:rsidRDefault="00CF69A9" w:rsidP="00CF69A9">
      <w:pPr>
        <w:pStyle w:val="AmdtsEntries"/>
      </w:pPr>
      <w:r>
        <w:t>pt 12 hdg</w:t>
      </w:r>
      <w:r>
        <w:tab/>
        <w:t xml:space="preserve">sub </w:t>
      </w:r>
      <w:hyperlink r:id="rId1102"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0387384A" w:rsidR="00CF69A9" w:rsidRDefault="008D22CF" w:rsidP="00CF69A9">
      <w:pPr>
        <w:pStyle w:val="AmdtsEntries"/>
      </w:pPr>
      <w:r>
        <w:t>s 164</w:t>
      </w:r>
      <w:r>
        <w:tab/>
        <w:t xml:space="preserve">am </w:t>
      </w:r>
      <w:hyperlink r:id="rId110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1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105"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5C1E5684" w:rsidR="00CF69A9" w:rsidRDefault="00CF69A9" w:rsidP="00CF69A9">
      <w:pPr>
        <w:pStyle w:val="AmdtsEntries"/>
      </w:pPr>
      <w:r>
        <w:tab/>
        <w:t xml:space="preserve">sub </w:t>
      </w:r>
      <w:hyperlink r:id="rId1106" w:tooltip="Gaming Legislation Amendment Act 2018" w:history="1">
        <w:r>
          <w:rPr>
            <w:rStyle w:val="charCitHyperlinkAbbrev"/>
          </w:rPr>
          <w:t>A2018</w:t>
        </w:r>
        <w:r>
          <w:rPr>
            <w:rStyle w:val="charCitHyperlinkAbbrev"/>
          </w:rPr>
          <w:noBreakHyphen/>
          <w:t>45</w:t>
        </w:r>
      </w:hyperlink>
      <w:r>
        <w:t xml:space="preserve"> s 72</w:t>
      </w:r>
    </w:p>
    <w:p w14:paraId="6E0B752C" w14:textId="3238350A" w:rsidR="008B5727" w:rsidRDefault="008B5727" w:rsidP="00CF69A9">
      <w:pPr>
        <w:pStyle w:val="AmdtsEntries"/>
      </w:pPr>
      <w:r>
        <w:tab/>
        <w:t xml:space="preserve">def </w:t>
      </w:r>
      <w:r w:rsidRPr="008B5727">
        <w:rPr>
          <w:rStyle w:val="charBoldItals"/>
        </w:rPr>
        <w:t>Chief Minister’s Charitable Fund</w:t>
      </w:r>
      <w:r>
        <w:t xml:space="preserve"> ins </w:t>
      </w:r>
      <w:hyperlink r:id="rId1107" w:tooltip="Gaming Legislation Amendment Act 2018" w:history="1">
        <w:r>
          <w:rPr>
            <w:rStyle w:val="charCitHyperlinkAbbrev"/>
          </w:rPr>
          <w:t>A2018</w:t>
        </w:r>
        <w:r>
          <w:rPr>
            <w:rStyle w:val="charCitHyperlinkAbbrev"/>
          </w:rPr>
          <w:noBreakHyphen/>
          <w:t>45</w:t>
        </w:r>
      </w:hyperlink>
      <w:r>
        <w:t xml:space="preserve"> s 72</w:t>
      </w:r>
    </w:p>
    <w:p w14:paraId="489B10DF" w14:textId="0621C46A" w:rsidR="008B5727" w:rsidRDefault="008B5727" w:rsidP="008B5727">
      <w:pPr>
        <w:pStyle w:val="AmdtsEntries"/>
      </w:pPr>
      <w:r>
        <w:tab/>
        <w:t xml:space="preserve">def </w:t>
      </w:r>
      <w:r>
        <w:rPr>
          <w:rStyle w:val="charBoldItals"/>
        </w:rPr>
        <w:t>community</w:t>
      </w:r>
      <w:r>
        <w:t xml:space="preserve"> ins </w:t>
      </w:r>
      <w:hyperlink r:id="rId1108" w:tooltip="Gaming Legislation Amendment Act 2018" w:history="1">
        <w:r>
          <w:rPr>
            <w:rStyle w:val="charCitHyperlinkAbbrev"/>
          </w:rPr>
          <w:t>A2018</w:t>
        </w:r>
        <w:r>
          <w:rPr>
            <w:rStyle w:val="charCitHyperlinkAbbrev"/>
          </w:rPr>
          <w:noBreakHyphen/>
          <w:t>45</w:t>
        </w:r>
      </w:hyperlink>
      <w:r>
        <w:t xml:space="preserve"> s 72</w:t>
      </w:r>
    </w:p>
    <w:p w14:paraId="7FE30676" w14:textId="2A5A37B5" w:rsidR="008B5727" w:rsidRDefault="008B5727" w:rsidP="008B5727">
      <w:pPr>
        <w:pStyle w:val="AmdtsEntries"/>
      </w:pPr>
      <w:r>
        <w:tab/>
        <w:t xml:space="preserve">def </w:t>
      </w:r>
      <w:r>
        <w:rPr>
          <w:rStyle w:val="charBoldItals"/>
        </w:rPr>
        <w:t>community purpose</w:t>
      </w:r>
      <w:r>
        <w:t xml:space="preserve"> ins </w:t>
      </w:r>
      <w:hyperlink r:id="rId1109" w:tooltip="Gaming Legislation Amendment Act 2018" w:history="1">
        <w:r>
          <w:rPr>
            <w:rStyle w:val="charCitHyperlinkAbbrev"/>
          </w:rPr>
          <w:t>A2018</w:t>
        </w:r>
        <w:r>
          <w:rPr>
            <w:rStyle w:val="charCitHyperlinkAbbrev"/>
          </w:rPr>
          <w:noBreakHyphen/>
          <w:t>45</w:t>
        </w:r>
      </w:hyperlink>
      <w:r>
        <w:t xml:space="preserve"> s 72</w:t>
      </w:r>
    </w:p>
    <w:p w14:paraId="437BD9B3" w14:textId="49129F4B" w:rsidR="008B5727" w:rsidRDefault="008B5727" w:rsidP="008B5727">
      <w:pPr>
        <w:pStyle w:val="AmdtsEntries"/>
      </w:pPr>
      <w:r>
        <w:tab/>
        <w:t xml:space="preserve">def </w:t>
      </w:r>
      <w:r>
        <w:rPr>
          <w:rStyle w:val="charBoldItals"/>
        </w:rPr>
        <w:t>community purpose contribution</w:t>
      </w:r>
      <w:r>
        <w:t xml:space="preserve"> ins </w:t>
      </w:r>
      <w:hyperlink r:id="rId1110" w:tooltip="Gaming Legislation Amendment Act 2018" w:history="1">
        <w:r>
          <w:rPr>
            <w:rStyle w:val="charCitHyperlinkAbbrev"/>
          </w:rPr>
          <w:t>A2018</w:t>
        </w:r>
        <w:r>
          <w:rPr>
            <w:rStyle w:val="charCitHyperlinkAbbrev"/>
          </w:rPr>
          <w:noBreakHyphen/>
          <w:t>45</w:t>
        </w:r>
      </w:hyperlink>
      <w:r>
        <w:t xml:space="preserve"> s 72</w:t>
      </w:r>
    </w:p>
    <w:p w14:paraId="015B732F" w14:textId="43B86CA2" w:rsidR="00D5613D" w:rsidRDefault="00D5613D" w:rsidP="00D5613D">
      <w:pPr>
        <w:pStyle w:val="AmdtsEntries"/>
      </w:pPr>
      <w:r>
        <w:tab/>
        <w:t xml:space="preserve">def </w:t>
      </w:r>
      <w:r>
        <w:rPr>
          <w:rStyle w:val="charBoldItals"/>
        </w:rPr>
        <w:t>contribution</w:t>
      </w:r>
      <w:r>
        <w:t xml:space="preserve"> ins </w:t>
      </w:r>
      <w:hyperlink r:id="rId1111" w:tooltip="Gaming Legislation Amendment Act 2018" w:history="1">
        <w:r>
          <w:rPr>
            <w:rStyle w:val="charCitHyperlinkAbbrev"/>
          </w:rPr>
          <w:t>A2018</w:t>
        </w:r>
        <w:r>
          <w:rPr>
            <w:rStyle w:val="charCitHyperlinkAbbrev"/>
          </w:rPr>
          <w:noBreakHyphen/>
          <w:t>45</w:t>
        </w:r>
      </w:hyperlink>
      <w:r>
        <w:t xml:space="preserve"> s 72</w:t>
      </w:r>
    </w:p>
    <w:p w14:paraId="2C5E8CAB" w14:textId="6237809C" w:rsidR="00D5613D" w:rsidRDefault="00D5613D" w:rsidP="00D5613D">
      <w:pPr>
        <w:pStyle w:val="AmdtsEntries"/>
      </w:pPr>
      <w:r>
        <w:tab/>
        <w:t xml:space="preserve">def </w:t>
      </w:r>
      <w:r>
        <w:rPr>
          <w:rStyle w:val="charBoldItals"/>
        </w:rPr>
        <w:t>contribution information</w:t>
      </w:r>
      <w:r>
        <w:t xml:space="preserve"> ins </w:t>
      </w:r>
      <w:hyperlink r:id="rId1112" w:tooltip="Gaming Legislation Amendment Act 2018" w:history="1">
        <w:r>
          <w:rPr>
            <w:rStyle w:val="charCitHyperlinkAbbrev"/>
          </w:rPr>
          <w:t>A2018</w:t>
        </w:r>
        <w:r>
          <w:rPr>
            <w:rStyle w:val="charCitHyperlinkAbbrev"/>
          </w:rPr>
          <w:noBreakHyphen/>
          <w:t>45</w:t>
        </w:r>
      </w:hyperlink>
      <w:r>
        <w:t xml:space="preserve"> s 72</w:t>
      </w:r>
    </w:p>
    <w:p w14:paraId="4247579C" w14:textId="70187854" w:rsidR="00C3610F" w:rsidRDefault="00C3610F" w:rsidP="00F51E33">
      <w:pPr>
        <w:pStyle w:val="AmdtsEntries"/>
        <w:keepNext/>
      </w:pPr>
      <w:r>
        <w:lastRenderedPageBreak/>
        <w:tab/>
        <w:t xml:space="preserve">def </w:t>
      </w:r>
      <w:r w:rsidRPr="00C3610F">
        <w:rPr>
          <w:rStyle w:val="charBoldItals"/>
        </w:rPr>
        <w:t>COVID-19 emergency</w:t>
      </w:r>
      <w:r>
        <w:t xml:space="preserve"> ins </w:t>
      </w:r>
      <w:hyperlink r:id="rId1113"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23D019BF" w:rsidR="00380893" w:rsidRPr="00B027FF" w:rsidRDefault="00380893" w:rsidP="00380893">
      <w:pPr>
        <w:pStyle w:val="AmdtsEntriesDefL2"/>
        <w:rPr>
          <w:rStyle w:val="charUnderline"/>
          <w:u w:val="none"/>
        </w:rPr>
      </w:pPr>
      <w:r>
        <w:tab/>
      </w:r>
      <w:r w:rsidRPr="00496AC5">
        <w:rPr>
          <w:rStyle w:val="charUnderline"/>
          <w:u w:val="none"/>
        </w:rPr>
        <w:t xml:space="preserve">exp </w:t>
      </w:r>
      <w:r w:rsidR="00B027FF" w:rsidRPr="00496AC5">
        <w:t>29 September 2024</w:t>
      </w:r>
      <w:r w:rsidRPr="00496AC5">
        <w:rPr>
          <w:rStyle w:val="charUnderline"/>
          <w:u w:val="none"/>
        </w:rPr>
        <w:t xml:space="preserve"> (s 172C)</w:t>
      </w:r>
    </w:p>
    <w:p w14:paraId="769DFEBA" w14:textId="57308C82" w:rsidR="005A61E8" w:rsidRDefault="005A61E8" w:rsidP="00D5613D">
      <w:pPr>
        <w:pStyle w:val="AmdtsEntries"/>
      </w:pPr>
      <w:r>
        <w:tab/>
        <w:t xml:space="preserve">def </w:t>
      </w:r>
      <w:r w:rsidRPr="005A61E8">
        <w:rPr>
          <w:rStyle w:val="charBoldItals"/>
        </w:rPr>
        <w:t>emergency declaration</w:t>
      </w:r>
      <w:r>
        <w:t xml:space="preserve"> ins </w:t>
      </w:r>
      <w:hyperlink r:id="rId1114"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068F40B1" w:rsidR="007F492C" w:rsidRDefault="007F492C" w:rsidP="007F492C">
      <w:pPr>
        <w:pStyle w:val="AmdtsEntriesDefL2"/>
      </w:pPr>
      <w:r>
        <w:tab/>
        <w:t xml:space="preserve">om </w:t>
      </w:r>
      <w:hyperlink r:id="rId1115"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736B9B08" w:rsidR="00D5613D" w:rsidRDefault="00D5613D" w:rsidP="00D5613D">
      <w:pPr>
        <w:pStyle w:val="AmdtsEntries"/>
      </w:pPr>
      <w:r>
        <w:tab/>
        <w:t xml:space="preserve">def </w:t>
      </w:r>
      <w:r>
        <w:rPr>
          <w:rStyle w:val="charBoldItals"/>
        </w:rPr>
        <w:t>minimum community contribution</w:t>
      </w:r>
      <w:r>
        <w:t xml:space="preserve"> ins </w:t>
      </w:r>
      <w:hyperlink r:id="rId1116" w:tooltip="Gaming Legislation Amendment Act 2018" w:history="1">
        <w:r>
          <w:rPr>
            <w:rStyle w:val="charCitHyperlinkAbbrev"/>
          </w:rPr>
          <w:t>A2018</w:t>
        </w:r>
        <w:r>
          <w:rPr>
            <w:rStyle w:val="charCitHyperlinkAbbrev"/>
          </w:rPr>
          <w:noBreakHyphen/>
          <w:t>45</w:t>
        </w:r>
      </w:hyperlink>
      <w:r>
        <w:t xml:space="preserve"> s 72</w:t>
      </w:r>
    </w:p>
    <w:p w14:paraId="7052CC99" w14:textId="3F081151"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117"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4B3C28A0" w:rsidR="002E0BBF" w:rsidRDefault="00D5613D" w:rsidP="00715263">
      <w:pPr>
        <w:pStyle w:val="AmdtsEntriesDefL2"/>
        <w:keepNext/>
      </w:pPr>
      <w:r>
        <w:tab/>
      </w:r>
      <w:r w:rsidR="00BE20F7">
        <w:t>o</w:t>
      </w:r>
      <w:r w:rsidR="00273F0B">
        <w:t xml:space="preserve">m </w:t>
      </w:r>
      <w:hyperlink r:id="rId1118"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43AA98C3" w:rsidR="00D5613D" w:rsidRDefault="00D5613D" w:rsidP="00715263">
      <w:pPr>
        <w:pStyle w:val="AmdtsEntries"/>
        <w:keepNext/>
      </w:pPr>
      <w:r>
        <w:tab/>
        <w:t xml:space="preserve">def </w:t>
      </w:r>
      <w:r>
        <w:rPr>
          <w:rStyle w:val="charBoldItals"/>
        </w:rPr>
        <w:t>reporting year</w:t>
      </w:r>
      <w:r>
        <w:t xml:space="preserve"> ins </w:t>
      </w:r>
      <w:hyperlink r:id="rId1119" w:tooltip="Gaming Legislation Amendment Act 2018" w:history="1">
        <w:r>
          <w:rPr>
            <w:rStyle w:val="charCitHyperlinkAbbrev"/>
          </w:rPr>
          <w:t>A2018</w:t>
        </w:r>
        <w:r>
          <w:rPr>
            <w:rStyle w:val="charCitHyperlinkAbbrev"/>
          </w:rPr>
          <w:noBreakHyphen/>
          <w:t>45</w:t>
        </w:r>
      </w:hyperlink>
      <w:r>
        <w:t xml:space="preserve"> s 72</w:t>
      </w:r>
    </w:p>
    <w:p w14:paraId="1CF0AA8C" w14:textId="351C31AD" w:rsidR="00D5613D" w:rsidRDefault="00D5613D" w:rsidP="00D5613D">
      <w:pPr>
        <w:pStyle w:val="AmdtsEntries"/>
      </w:pPr>
      <w:r>
        <w:tab/>
        <w:t xml:space="preserve">def </w:t>
      </w:r>
      <w:r>
        <w:rPr>
          <w:rStyle w:val="charBoldItals"/>
        </w:rPr>
        <w:t>tax period</w:t>
      </w:r>
      <w:r>
        <w:t xml:space="preserve"> ins </w:t>
      </w:r>
      <w:hyperlink r:id="rId1120"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48531941" w:rsidR="00F65D55" w:rsidRDefault="00F65D55" w:rsidP="00F65D55">
      <w:pPr>
        <w:pStyle w:val="AmdtsEntries"/>
      </w:pPr>
      <w:r>
        <w:t>s 165</w:t>
      </w:r>
      <w:r>
        <w:tab/>
        <w:t xml:space="preserve">am </w:t>
      </w:r>
      <w:hyperlink r:id="rId1121" w:tooltip="Gaming Machine (Reform) Amendment Act 2015" w:history="1">
        <w:r>
          <w:rPr>
            <w:rStyle w:val="charCitHyperlinkAbbrev"/>
          </w:rPr>
          <w:t>A2015</w:t>
        </w:r>
        <w:r>
          <w:rPr>
            <w:rStyle w:val="charCitHyperlinkAbbrev"/>
          </w:rPr>
          <w:noBreakHyphen/>
          <w:t>21</w:t>
        </w:r>
      </w:hyperlink>
      <w:r>
        <w:t xml:space="preserve"> s 92</w:t>
      </w:r>
    </w:p>
    <w:p w14:paraId="2EEF1B62" w14:textId="1867B92F" w:rsidR="001B16AA" w:rsidRDefault="001B16AA" w:rsidP="001B16AA">
      <w:pPr>
        <w:pStyle w:val="AmdtsEntries"/>
      </w:pPr>
      <w:r>
        <w:tab/>
        <w:t xml:space="preserve">sub </w:t>
      </w:r>
      <w:hyperlink r:id="rId1122"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249E0D5A" w:rsidR="001B16AA" w:rsidRDefault="001B16AA" w:rsidP="001B16AA">
      <w:pPr>
        <w:pStyle w:val="AmdtsEntries"/>
      </w:pPr>
      <w:r>
        <w:t>s 166</w:t>
      </w:r>
      <w:r>
        <w:tab/>
        <w:t xml:space="preserve">sub </w:t>
      </w:r>
      <w:hyperlink r:id="rId1123" w:tooltip="Gaming Legislation Amendment Act 2018" w:history="1">
        <w:r>
          <w:rPr>
            <w:rStyle w:val="charCitHyperlinkAbbrev"/>
          </w:rPr>
          <w:t>A2018</w:t>
        </w:r>
        <w:r>
          <w:rPr>
            <w:rStyle w:val="charCitHyperlinkAbbrev"/>
          </w:rPr>
          <w:noBreakHyphen/>
          <w:t>45</w:t>
        </w:r>
      </w:hyperlink>
      <w:r>
        <w:t xml:space="preserve"> s 72</w:t>
      </w:r>
    </w:p>
    <w:p w14:paraId="576A7E64" w14:textId="74ECDB27" w:rsidR="00273F0B" w:rsidRDefault="00273F0B" w:rsidP="001B16AA">
      <w:pPr>
        <w:pStyle w:val="AmdtsEntries"/>
      </w:pPr>
      <w:r>
        <w:tab/>
        <w:t xml:space="preserve">am </w:t>
      </w:r>
      <w:hyperlink r:id="rId1124"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125"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126"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w:t>
      </w:r>
      <w:r w:rsidR="00C34E2E">
        <w:noBreakHyphen/>
      </w:r>
      <w:r w:rsidR="005A61E8">
        <w:t>1.41; pars renum R44 LA</w:t>
      </w:r>
      <w:r w:rsidR="007F492C">
        <w:t xml:space="preserve">; </w:t>
      </w:r>
      <w:hyperlink r:id="rId1127"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w:t>
      </w:r>
      <w:r w:rsidR="00C34E2E">
        <w:noBreakHyphen/>
      </w:r>
      <w:r w:rsidR="007F492C">
        <w:t>1.75</w:t>
      </w:r>
      <w:r w:rsidR="00715F5B">
        <w:t xml:space="preserve">; </w:t>
      </w:r>
      <w:hyperlink r:id="rId1128" w:tooltip="Gaming Machine (Club Refuge) Amendment Act 2023" w:history="1">
        <w:r w:rsidR="00715F5B">
          <w:rPr>
            <w:rStyle w:val="charCitHyperlinkAbbrev"/>
          </w:rPr>
          <w:t>A2023</w:t>
        </w:r>
        <w:r w:rsidR="00715F5B">
          <w:rPr>
            <w:rStyle w:val="charCitHyperlinkAbbrev"/>
          </w:rPr>
          <w:noBreakHyphen/>
          <w:t>28</w:t>
        </w:r>
      </w:hyperlink>
      <w:r w:rsidR="00715F5B">
        <w:t xml:space="preserve"> s 5</w:t>
      </w:r>
    </w:p>
    <w:p w14:paraId="201537E2" w14:textId="6B399B39" w:rsidR="00AD5069" w:rsidRDefault="00380893" w:rsidP="001B16AA">
      <w:pPr>
        <w:pStyle w:val="AmdtsEntries"/>
        <w:rPr>
          <w:rStyle w:val="charUnderline"/>
          <w:u w:val="none"/>
        </w:rPr>
      </w:pPr>
      <w:r w:rsidRPr="00B30945">
        <w:tab/>
      </w:r>
      <w:r w:rsidRPr="00496AC5">
        <w:rPr>
          <w:rStyle w:val="charUnderline"/>
          <w:u w:val="none"/>
        </w:rPr>
        <w:t>(1)</w:t>
      </w:r>
      <w:r w:rsidR="00803FF7" w:rsidRPr="00496AC5">
        <w:rPr>
          <w:rStyle w:val="charUnderline"/>
          <w:u w:val="none"/>
        </w:rPr>
        <w:t>,</w:t>
      </w:r>
      <w:r w:rsidRPr="00496AC5">
        <w:rPr>
          <w:rStyle w:val="charUnderline"/>
          <w:u w:val="none"/>
        </w:rPr>
        <w:t xml:space="preserve"> def </w:t>
      </w:r>
      <w:r w:rsidRPr="00496AC5">
        <w:rPr>
          <w:rStyle w:val="charBoldItals"/>
        </w:rPr>
        <w:t>community purpose</w:t>
      </w:r>
      <w:r w:rsidRPr="00496AC5">
        <w:rPr>
          <w:rStyle w:val="charUnderline"/>
          <w:u w:val="none"/>
        </w:rPr>
        <w:t>, par (d)</w:t>
      </w:r>
      <w:r w:rsidR="00B30945" w:rsidRPr="00496AC5">
        <w:rPr>
          <w:rStyle w:val="charUnderline"/>
          <w:u w:val="none"/>
        </w:rPr>
        <w:t>,</w:t>
      </w:r>
      <w:r w:rsidR="00803FF7" w:rsidRPr="00496AC5">
        <w:rPr>
          <w:rStyle w:val="charUnderline"/>
          <w:u w:val="none"/>
        </w:rPr>
        <w:t xml:space="preserve"> (1),</w:t>
      </w:r>
      <w:r w:rsidR="00B30945" w:rsidRPr="00496AC5">
        <w:rPr>
          <w:rStyle w:val="charUnderline"/>
          <w:u w:val="none"/>
        </w:rPr>
        <w:t xml:space="preserve"> def </w:t>
      </w:r>
      <w:r w:rsidR="00B30945" w:rsidRPr="00496AC5">
        <w:rPr>
          <w:rStyle w:val="charUnderline"/>
          <w:b/>
          <w:bCs/>
          <w:i/>
          <w:iCs/>
          <w:u w:val="none"/>
        </w:rPr>
        <w:t>community purpose contribution</w:t>
      </w:r>
      <w:r w:rsidR="00B30945" w:rsidRPr="00496AC5">
        <w:rPr>
          <w:rStyle w:val="charUnderline"/>
          <w:u w:val="none"/>
        </w:rPr>
        <w:t>, par (b) (ii), (2A), (4) and example</w:t>
      </w:r>
      <w:r w:rsidRPr="00496AC5">
        <w:rPr>
          <w:rStyle w:val="charUnderline"/>
          <w:u w:val="none"/>
        </w:rPr>
        <w:t xml:space="preserve"> exp</w:t>
      </w:r>
      <w:r w:rsidR="00496AC5" w:rsidRPr="00496AC5">
        <w:rPr>
          <w:rStyle w:val="charUnderline"/>
          <w:u w:val="none"/>
        </w:rPr>
        <w:t> </w:t>
      </w:r>
      <w:r w:rsidR="00B027FF" w:rsidRPr="00496AC5">
        <w:t>29 September 2024</w:t>
      </w:r>
      <w:r w:rsidRPr="00496AC5">
        <w:rPr>
          <w:rStyle w:val="charUnderline"/>
          <w:u w:val="none"/>
        </w:rPr>
        <w:t xml:space="preserve"> (s 172C)</w:t>
      </w:r>
    </w:p>
    <w:p w14:paraId="2D434D84" w14:textId="585DC994" w:rsidR="00AD5069" w:rsidRPr="00B027FF" w:rsidRDefault="00AD5069" w:rsidP="001B16AA">
      <w:pPr>
        <w:pStyle w:val="AmdtsEntries"/>
      </w:pPr>
      <w:r>
        <w:rPr>
          <w:rStyle w:val="charUnderline"/>
          <w:u w:val="none"/>
        </w:rPr>
        <w:tab/>
        <w:t>pars renum R60 LA</w:t>
      </w:r>
    </w:p>
    <w:p w14:paraId="5A9F6365" w14:textId="17F716CD" w:rsidR="005C053A" w:rsidRDefault="005C053A" w:rsidP="008A66E8">
      <w:pPr>
        <w:pStyle w:val="AmdtsEntryHd"/>
      </w:pPr>
      <w:r w:rsidRPr="00B6083F">
        <w:t>Emergency community purpose contribution declaration</w:t>
      </w:r>
    </w:p>
    <w:p w14:paraId="2FB4F794" w14:textId="4C3D699C" w:rsidR="005C053A" w:rsidRDefault="005C053A" w:rsidP="005C053A">
      <w:pPr>
        <w:pStyle w:val="AmdtsEntries"/>
      </w:pPr>
      <w:r>
        <w:t>s 166A</w:t>
      </w:r>
      <w:r>
        <w:tab/>
        <w:t xml:space="preserve">ins </w:t>
      </w:r>
      <w:hyperlink r:id="rId1129"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5F82AEB4" w:rsidR="00A5270F" w:rsidRDefault="00A5270F" w:rsidP="005C053A">
      <w:pPr>
        <w:pStyle w:val="AmdtsEntries"/>
      </w:pPr>
      <w:r>
        <w:tab/>
        <w:t xml:space="preserve">am </w:t>
      </w:r>
      <w:hyperlink r:id="rId113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1B8D5BFF" w:rsidR="00B30945" w:rsidRPr="00DD0A63" w:rsidRDefault="00B30945" w:rsidP="005C053A">
      <w:pPr>
        <w:pStyle w:val="AmdtsEntries"/>
      </w:pPr>
      <w:r w:rsidRPr="00B30945">
        <w:tab/>
      </w:r>
      <w:r w:rsidRPr="00C33C73">
        <w:rPr>
          <w:rStyle w:val="charUnderline"/>
          <w:u w:val="none"/>
        </w:rPr>
        <w:t xml:space="preserve">exp </w:t>
      </w:r>
      <w:r w:rsidR="00DD0A63" w:rsidRPr="00C33C73">
        <w:t>29 September 2024</w:t>
      </w:r>
      <w:r w:rsidRPr="00C33C73">
        <w:rPr>
          <w:rStyle w:val="charUnderline"/>
          <w:u w:val="none"/>
        </w:rPr>
        <w:t xml:space="preserve"> (s 172C)</w:t>
      </w:r>
    </w:p>
    <w:p w14:paraId="795E328C" w14:textId="77777777" w:rsidR="00C34E2E" w:rsidRDefault="00C34E2E" w:rsidP="00C34E2E">
      <w:pPr>
        <w:pStyle w:val="AmdtsEntryHd"/>
      </w:pPr>
      <w:r w:rsidRPr="004A7DF6">
        <w:t>Club refuge declaration</w:t>
      </w:r>
    </w:p>
    <w:p w14:paraId="2DC617E0" w14:textId="2D9F1AB5" w:rsidR="00C34E2E" w:rsidRPr="00FD6E4A" w:rsidRDefault="00C34E2E" w:rsidP="00C34E2E">
      <w:pPr>
        <w:pStyle w:val="AmdtsEntries"/>
      </w:pPr>
      <w:r>
        <w:t>s 166B</w:t>
      </w:r>
      <w:r>
        <w:tab/>
        <w:t xml:space="preserve">ins </w:t>
      </w:r>
      <w:hyperlink r:id="rId1131" w:tooltip="Gaming Machine (Club Refuge) Amendment Act 2023" w:history="1">
        <w:r>
          <w:rPr>
            <w:rStyle w:val="charCitHyperlinkAbbrev"/>
          </w:rPr>
          <w:t>A2023</w:t>
        </w:r>
        <w:r>
          <w:rPr>
            <w:rStyle w:val="charCitHyperlinkAbbrev"/>
          </w:rPr>
          <w:noBreakHyphen/>
          <w:t>28</w:t>
        </w:r>
      </w:hyperlink>
      <w:r>
        <w:t xml:space="preserve"> s 6</w:t>
      </w:r>
    </w:p>
    <w:p w14:paraId="6E292834" w14:textId="77777777" w:rsidR="008A66E8" w:rsidRDefault="008B0DE0" w:rsidP="008A66E8">
      <w:pPr>
        <w:pStyle w:val="AmdtsEntryHd"/>
      </w:pPr>
      <w:r w:rsidRPr="009545D2">
        <w:rPr>
          <w:color w:val="000000"/>
        </w:rPr>
        <w:t>Minimum community contribution—clubs</w:t>
      </w:r>
    </w:p>
    <w:p w14:paraId="3BF846A8" w14:textId="1504802C" w:rsidR="008A66E8" w:rsidRDefault="008A66E8" w:rsidP="005740C3">
      <w:pPr>
        <w:pStyle w:val="AmdtsEntries"/>
        <w:keepNext/>
      </w:pPr>
      <w:r>
        <w:t>s 167</w:t>
      </w:r>
      <w:r>
        <w:tab/>
        <w:t xml:space="preserve">sub </w:t>
      </w:r>
      <w:hyperlink r:id="rId1132" w:tooltip="Gaming Legislation Amendment Act 2018" w:history="1">
        <w:r>
          <w:rPr>
            <w:rStyle w:val="charCitHyperlinkAbbrev"/>
          </w:rPr>
          <w:t>A2018</w:t>
        </w:r>
        <w:r>
          <w:rPr>
            <w:rStyle w:val="charCitHyperlinkAbbrev"/>
          </w:rPr>
          <w:noBreakHyphen/>
          <w:t>45</w:t>
        </w:r>
      </w:hyperlink>
      <w:r>
        <w:t xml:space="preserve"> s 72</w:t>
      </w:r>
    </w:p>
    <w:p w14:paraId="3EBB74B9" w14:textId="20820898" w:rsidR="00573E03" w:rsidRDefault="00573E03" w:rsidP="008A66E8">
      <w:pPr>
        <w:pStyle w:val="AmdtsEntries"/>
      </w:pPr>
      <w:r>
        <w:tab/>
        <w:t xml:space="preserve">am </w:t>
      </w:r>
      <w:hyperlink r:id="rId1133"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3C1276B6" w:rsidR="007F5DCE" w:rsidRDefault="007F5DCE" w:rsidP="008A66E8">
      <w:pPr>
        <w:pStyle w:val="AmdtsEntries"/>
      </w:pPr>
      <w:r>
        <w:tab/>
        <w:t xml:space="preserve">sub </w:t>
      </w:r>
      <w:hyperlink r:id="rId1134"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4351ADCC" w:rsidR="00D11BEB" w:rsidRPr="00F65D55" w:rsidRDefault="002D29C5" w:rsidP="00D11BEB">
      <w:pPr>
        <w:pStyle w:val="AmdtsEntries"/>
      </w:pPr>
      <w:r>
        <w:t>s 168</w:t>
      </w:r>
      <w:r>
        <w:tab/>
        <w:t xml:space="preserve">sub </w:t>
      </w:r>
      <w:hyperlink r:id="rId1135"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0E28D405" w:rsidR="00D35B26" w:rsidRDefault="00D35B26" w:rsidP="00803FF7">
      <w:pPr>
        <w:pStyle w:val="AmdtsEntries"/>
        <w:keepNext/>
      </w:pPr>
      <w:r>
        <w:t>s 169</w:t>
      </w:r>
      <w:r>
        <w:tab/>
        <w:t xml:space="preserve">am </w:t>
      </w:r>
      <w:hyperlink r:id="rId113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13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5A99E132" w:rsidR="00D11BEB" w:rsidRDefault="00D11BEB" w:rsidP="00D11BEB">
      <w:pPr>
        <w:pStyle w:val="AmdtsEntries"/>
      </w:pPr>
      <w:r>
        <w:tab/>
        <w:t xml:space="preserve">sub </w:t>
      </w:r>
      <w:hyperlink r:id="rId1138" w:tooltip="Gaming Legislation Amendment Act 2018" w:history="1">
        <w:r>
          <w:rPr>
            <w:rStyle w:val="charCitHyperlinkAbbrev"/>
          </w:rPr>
          <w:t>A2018</w:t>
        </w:r>
        <w:r>
          <w:rPr>
            <w:rStyle w:val="charCitHyperlinkAbbrev"/>
          </w:rPr>
          <w:noBreakHyphen/>
          <w:t>45</w:t>
        </w:r>
      </w:hyperlink>
      <w:r>
        <w:t xml:space="preserve"> s 72</w:t>
      </w:r>
    </w:p>
    <w:p w14:paraId="7E58A112" w14:textId="154CC392" w:rsidR="001C25DF" w:rsidRDefault="001C25DF" w:rsidP="00D11BEB">
      <w:pPr>
        <w:pStyle w:val="AmdtsEntries"/>
      </w:pPr>
      <w:r>
        <w:tab/>
        <w:t xml:space="preserve">am </w:t>
      </w:r>
      <w:hyperlink r:id="rId1139"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28A6857A" w:rsidR="0093264F" w:rsidRDefault="0093264F" w:rsidP="0093264F">
      <w:pPr>
        <w:pStyle w:val="AmdtsEntries"/>
      </w:pPr>
      <w:r>
        <w:t>s 170</w:t>
      </w:r>
      <w:r>
        <w:tab/>
        <w:t xml:space="preserve">sub </w:t>
      </w:r>
      <w:hyperlink r:id="rId1140"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141"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lastRenderedPageBreak/>
        <w:t>Community purpose contributions—record keeping by clubs</w:t>
      </w:r>
    </w:p>
    <w:p w14:paraId="213CF77E" w14:textId="2752C09E" w:rsidR="00517467" w:rsidRDefault="00517467" w:rsidP="00C54E60">
      <w:pPr>
        <w:pStyle w:val="AmdtsEntries"/>
      </w:pPr>
      <w:r>
        <w:t>s 171</w:t>
      </w:r>
      <w:r>
        <w:tab/>
        <w:t xml:space="preserve">sub </w:t>
      </w:r>
      <w:hyperlink r:id="rId1142"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15F09C74" w:rsidR="008D22CF" w:rsidRDefault="008D22CF" w:rsidP="00E835F3">
      <w:pPr>
        <w:pStyle w:val="AmdtsEntries"/>
        <w:keepNext/>
      </w:pPr>
      <w:r>
        <w:t>s 171A</w:t>
      </w:r>
      <w:r>
        <w:tab/>
        <w:t xml:space="preserve">ins </w:t>
      </w:r>
      <w:hyperlink r:id="rId114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3034DA51" w:rsidR="00A55900" w:rsidRDefault="00A55900" w:rsidP="00E835F3">
      <w:pPr>
        <w:pStyle w:val="AmdtsEntries"/>
        <w:keepNext/>
      </w:pPr>
      <w:r>
        <w:tab/>
        <w:t xml:space="preserve">am </w:t>
      </w:r>
      <w:hyperlink r:id="rId114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2CE2389C" w:rsidR="00CD51A4" w:rsidRDefault="00CD51A4">
      <w:pPr>
        <w:pStyle w:val="AmdtsEntries"/>
      </w:pPr>
      <w:r>
        <w:tab/>
        <w:t xml:space="preserve">om </w:t>
      </w:r>
      <w:hyperlink r:id="rId1145"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5EFE52BA" w:rsidR="00C54E60" w:rsidRDefault="00C54E60" w:rsidP="00715263">
      <w:pPr>
        <w:pStyle w:val="AmdtsEntries"/>
        <w:keepNext/>
      </w:pPr>
      <w:r>
        <w:t>s 172</w:t>
      </w:r>
      <w:r>
        <w:tab/>
        <w:t xml:space="preserve">sub </w:t>
      </w:r>
      <w:hyperlink r:id="rId1146" w:tooltip="Gaming Legislation Amendment Act 2018" w:history="1">
        <w:r>
          <w:rPr>
            <w:rStyle w:val="charCitHyperlinkAbbrev"/>
          </w:rPr>
          <w:t>A2018</w:t>
        </w:r>
        <w:r>
          <w:rPr>
            <w:rStyle w:val="charCitHyperlinkAbbrev"/>
          </w:rPr>
          <w:noBreakHyphen/>
          <w:t>45</w:t>
        </w:r>
      </w:hyperlink>
      <w:r>
        <w:t xml:space="preserve"> s 72</w:t>
      </w:r>
    </w:p>
    <w:p w14:paraId="0249D32C" w14:textId="63D27DFD" w:rsidR="00203AB4" w:rsidRDefault="00203AB4" w:rsidP="00715263">
      <w:pPr>
        <w:pStyle w:val="AmdtsEntries"/>
        <w:keepNext/>
      </w:pPr>
      <w:r>
        <w:tab/>
        <w:t xml:space="preserve">am </w:t>
      </w:r>
      <w:hyperlink r:id="rId1147"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148"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149"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4811B784" w:rsidR="00B14FDE" w:rsidRPr="0006362B" w:rsidRDefault="00B14FDE" w:rsidP="00C54E60">
      <w:pPr>
        <w:pStyle w:val="AmdtsEntries"/>
      </w:pPr>
      <w:r w:rsidRPr="00B14FDE">
        <w:tab/>
      </w:r>
      <w:r w:rsidRPr="00C33C73">
        <w:rPr>
          <w:rStyle w:val="charUnderline"/>
          <w:u w:val="none"/>
        </w:rPr>
        <w:t>(2A)</w:t>
      </w:r>
      <w:r w:rsidR="0006362B" w:rsidRPr="00C33C73">
        <w:rPr>
          <w:rStyle w:val="charUnderline"/>
          <w:u w:val="none"/>
        </w:rPr>
        <w:t xml:space="preserve"> exp </w:t>
      </w:r>
      <w:r w:rsidR="0006362B" w:rsidRPr="00C33C73">
        <w:t>29 September 2024</w:t>
      </w:r>
      <w:r w:rsidR="00C33C73">
        <w:t xml:space="preserve"> </w:t>
      </w:r>
      <w:r w:rsidR="0006362B" w:rsidRPr="00C33C73">
        <w:rPr>
          <w:rStyle w:val="charUnderline"/>
          <w:u w:val="none"/>
        </w:rPr>
        <w:t>(s 172C)</w:t>
      </w:r>
    </w:p>
    <w:p w14:paraId="07B2CE09" w14:textId="77777777" w:rsidR="00A87AD6" w:rsidRDefault="00381296" w:rsidP="00A87AD6">
      <w:pPr>
        <w:pStyle w:val="AmdtsEntryHd"/>
      </w:pPr>
      <w:r w:rsidRPr="009545D2">
        <w:rPr>
          <w:color w:val="000000"/>
        </w:rPr>
        <w:t>Community contributions—commission must publish summary</w:t>
      </w:r>
    </w:p>
    <w:p w14:paraId="7196F57A" w14:textId="141E799E" w:rsidR="00D341C7" w:rsidRDefault="00A87AD6" w:rsidP="00A87AD6">
      <w:pPr>
        <w:pStyle w:val="AmdtsEntries"/>
      </w:pPr>
      <w:r>
        <w:t>s 172</w:t>
      </w:r>
      <w:r w:rsidR="00381296">
        <w:t>A</w:t>
      </w:r>
      <w:r>
        <w:tab/>
      </w:r>
      <w:r w:rsidR="00381296">
        <w:t>ins</w:t>
      </w:r>
      <w:r>
        <w:t xml:space="preserve"> </w:t>
      </w:r>
      <w:hyperlink r:id="rId1150" w:tooltip="Gaming Legislation Amendment Act 2018" w:history="1">
        <w:r>
          <w:rPr>
            <w:rStyle w:val="charCitHyperlinkAbbrev"/>
          </w:rPr>
          <w:t>A2018</w:t>
        </w:r>
        <w:r>
          <w:rPr>
            <w:rStyle w:val="charCitHyperlinkAbbrev"/>
          </w:rPr>
          <w:noBreakHyphen/>
          <w:t>45</w:t>
        </w:r>
      </w:hyperlink>
      <w:r>
        <w:t xml:space="preserve"> s 72</w:t>
      </w:r>
    </w:p>
    <w:p w14:paraId="47542ABA" w14:textId="404C15E1" w:rsidR="00A87AD6" w:rsidRDefault="00D341C7" w:rsidP="00A87AD6">
      <w:pPr>
        <w:pStyle w:val="AmdtsEntries"/>
      </w:pPr>
      <w:r>
        <w:tab/>
        <w:t>am</w:t>
      </w:r>
      <w:r w:rsidR="00203AB4">
        <w:t xml:space="preserve"> </w:t>
      </w:r>
      <w:hyperlink r:id="rId1151"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152"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374CC3E1" w:rsidR="00381296" w:rsidRDefault="00381296" w:rsidP="00381296">
      <w:pPr>
        <w:pStyle w:val="AmdtsEntries"/>
      </w:pPr>
      <w:r>
        <w:t>s 172B</w:t>
      </w:r>
      <w:r>
        <w:tab/>
        <w:t xml:space="preserve">ins </w:t>
      </w:r>
      <w:hyperlink r:id="rId1153" w:tooltip="Gaming Legislation Amendment Act 2018" w:history="1">
        <w:r>
          <w:rPr>
            <w:rStyle w:val="charCitHyperlinkAbbrev"/>
          </w:rPr>
          <w:t>A2018</w:t>
        </w:r>
        <w:r>
          <w:rPr>
            <w:rStyle w:val="charCitHyperlinkAbbrev"/>
          </w:rPr>
          <w:noBreakHyphen/>
          <w:t>45</w:t>
        </w:r>
      </w:hyperlink>
      <w:r>
        <w:t xml:space="preserve"> s 72</w:t>
      </w:r>
    </w:p>
    <w:p w14:paraId="2A3097E2" w14:textId="6BA4B525" w:rsidR="00203AB4" w:rsidRDefault="00203AB4" w:rsidP="00203AB4">
      <w:pPr>
        <w:pStyle w:val="AmdtsEntries"/>
      </w:pPr>
      <w:r>
        <w:tab/>
        <w:t xml:space="preserve">am </w:t>
      </w:r>
      <w:hyperlink r:id="rId1154"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155"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586EDF2B" w:rsidR="00380893" w:rsidRDefault="00380893" w:rsidP="00380893">
      <w:pPr>
        <w:pStyle w:val="AmdtsEntries"/>
      </w:pPr>
      <w:r>
        <w:t>s 172C</w:t>
      </w:r>
      <w:r>
        <w:tab/>
        <w:t xml:space="preserve">ins </w:t>
      </w:r>
      <w:hyperlink r:id="rId115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3B82B657" w:rsidR="00380893" w:rsidRPr="00CD233A" w:rsidRDefault="00380893" w:rsidP="00380893">
      <w:pPr>
        <w:pStyle w:val="AmdtsEntries"/>
      </w:pPr>
      <w:r>
        <w:tab/>
      </w:r>
      <w:r w:rsidR="00CD233A" w:rsidRPr="00C33C73">
        <w:rPr>
          <w:rStyle w:val="charUnderline"/>
          <w:u w:val="none"/>
        </w:rPr>
        <w:t xml:space="preserve">exp </w:t>
      </w:r>
      <w:r w:rsidR="00CD233A" w:rsidRPr="00C33C73">
        <w:t>29 September 2024</w:t>
      </w:r>
      <w:r w:rsidRPr="00C33C73">
        <w:t xml:space="preserve"> (s 172C)</w:t>
      </w:r>
    </w:p>
    <w:p w14:paraId="07696913" w14:textId="77777777" w:rsidR="00A84805" w:rsidRDefault="00A84805">
      <w:pPr>
        <w:pStyle w:val="AmdtsEntryHd"/>
      </w:pPr>
      <w:r>
        <w:t>Notification and review of decisions</w:t>
      </w:r>
    </w:p>
    <w:p w14:paraId="71F0BFFD" w14:textId="7D84C1E6" w:rsidR="00A84805" w:rsidRPr="00A84805" w:rsidRDefault="00A84805" w:rsidP="00A84805">
      <w:pPr>
        <w:pStyle w:val="AmdtsEntries"/>
      </w:pPr>
      <w:r>
        <w:t>pt 13 hdg</w:t>
      </w:r>
      <w:r>
        <w:tab/>
        <w:t xml:space="preserve">sub </w:t>
      </w:r>
      <w:hyperlink r:id="rId115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1754766F" w:rsidR="00A84805" w:rsidRPr="00A84805" w:rsidRDefault="00A84805" w:rsidP="00A84805">
      <w:pPr>
        <w:pStyle w:val="AmdtsEntries"/>
      </w:pPr>
      <w:r>
        <w:t>s 173</w:t>
      </w:r>
      <w:r>
        <w:tab/>
        <w:t xml:space="preserve">sub </w:t>
      </w:r>
      <w:hyperlink r:id="rId115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076F9F2C" w:rsidR="00A84805" w:rsidRPr="00A84805" w:rsidRDefault="00A84805" w:rsidP="00A84805">
      <w:pPr>
        <w:pStyle w:val="AmdtsEntries"/>
      </w:pPr>
      <w:r>
        <w:t>s 173A</w:t>
      </w:r>
      <w:r>
        <w:tab/>
        <w:t xml:space="preserve">ins </w:t>
      </w:r>
      <w:hyperlink r:id="rId115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2E9CF2CA" w:rsidR="00A84805" w:rsidRPr="00A84805" w:rsidRDefault="00A84805" w:rsidP="00A84805">
      <w:pPr>
        <w:pStyle w:val="AmdtsEntries"/>
      </w:pPr>
      <w:r>
        <w:t>s 173B</w:t>
      </w:r>
      <w:r>
        <w:tab/>
        <w:t xml:space="preserve">ins </w:t>
      </w:r>
      <w:hyperlink r:id="rId116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6582C9C8" w:rsidR="0021233E" w:rsidRPr="0021233E" w:rsidRDefault="0021233E" w:rsidP="0021233E">
      <w:pPr>
        <w:pStyle w:val="AmdtsEntries"/>
      </w:pPr>
      <w:r>
        <w:t>pt 13A hdg</w:t>
      </w:r>
      <w:r>
        <w:tab/>
        <w:t xml:space="preserve">ins </w:t>
      </w:r>
      <w:hyperlink r:id="rId1161"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13839489" w:rsidR="0021233E" w:rsidRPr="0021233E" w:rsidRDefault="0021233E" w:rsidP="0021233E">
      <w:pPr>
        <w:pStyle w:val="AmdtsEntries"/>
      </w:pPr>
      <w:r>
        <w:t>s 173C</w:t>
      </w:r>
      <w:r>
        <w:tab/>
        <w:t xml:space="preserve">ins </w:t>
      </w:r>
      <w:hyperlink r:id="rId1162"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4AF05DDB" w:rsidR="0021233E" w:rsidRPr="0021233E" w:rsidRDefault="0021233E" w:rsidP="0021233E">
      <w:pPr>
        <w:pStyle w:val="AmdtsEntries"/>
      </w:pPr>
      <w:r>
        <w:t>s 173D</w:t>
      </w:r>
      <w:r>
        <w:tab/>
        <w:t xml:space="preserve">ins </w:t>
      </w:r>
      <w:hyperlink r:id="rId1163"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70859E14" w:rsidR="0021233E" w:rsidRPr="0021233E" w:rsidRDefault="0021233E" w:rsidP="0021233E">
      <w:pPr>
        <w:pStyle w:val="AmdtsEntries"/>
      </w:pPr>
      <w:r>
        <w:t>s 173E</w:t>
      </w:r>
      <w:r>
        <w:tab/>
        <w:t xml:space="preserve">ins </w:t>
      </w:r>
      <w:hyperlink r:id="rId1164"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lastRenderedPageBreak/>
        <w:t>Notifiable actions—amendment or cancellation</w:t>
      </w:r>
    </w:p>
    <w:p w14:paraId="7B0C82B4" w14:textId="2D2FD9AF" w:rsidR="00AB3A06" w:rsidRPr="00AB3A06" w:rsidRDefault="00AB3A06" w:rsidP="00AB3A06">
      <w:pPr>
        <w:pStyle w:val="AmdtsEntries"/>
      </w:pPr>
      <w:r>
        <w:t>s 173F</w:t>
      </w:r>
      <w:r>
        <w:tab/>
        <w:t xml:space="preserve">ins </w:t>
      </w:r>
      <w:hyperlink r:id="rId1165"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7A96544A" w:rsidR="00AB3A06" w:rsidRPr="00AB3A06" w:rsidRDefault="00AB3A06" w:rsidP="00AB3A06">
      <w:pPr>
        <w:pStyle w:val="AmdtsEntries"/>
      </w:pPr>
      <w:r>
        <w:t>s 173G</w:t>
      </w:r>
      <w:r>
        <w:tab/>
        <w:t xml:space="preserve">ins </w:t>
      </w:r>
      <w:hyperlink r:id="rId1166"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6B07B230" w:rsidR="00AB3A06" w:rsidRPr="00AB3A06" w:rsidRDefault="00AB3A06" w:rsidP="00AB3A06">
      <w:pPr>
        <w:pStyle w:val="AmdtsEntries"/>
      </w:pPr>
      <w:r>
        <w:t>s 173H</w:t>
      </w:r>
      <w:r>
        <w:tab/>
        <w:t xml:space="preserve">ins </w:t>
      </w:r>
      <w:hyperlink r:id="rId1167"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72C09C28" w:rsidR="00AB3A06" w:rsidRPr="00AB3A06" w:rsidRDefault="00AB3A06" w:rsidP="00AB3A06">
      <w:pPr>
        <w:pStyle w:val="AmdtsEntries"/>
      </w:pPr>
      <w:r>
        <w:t>s 173I</w:t>
      </w:r>
      <w:r>
        <w:tab/>
        <w:t xml:space="preserve">ins </w:t>
      </w:r>
      <w:hyperlink r:id="rId1168"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B9495F">
      <w:pPr>
        <w:pStyle w:val="AmdtsEntryHd"/>
      </w:pPr>
      <w:r>
        <w:t>Miscellaneous</w:t>
      </w:r>
    </w:p>
    <w:p w14:paraId="659DE47A" w14:textId="77777777" w:rsidR="00A84805" w:rsidRDefault="00A84805" w:rsidP="00B9495F">
      <w:pPr>
        <w:pStyle w:val="AmdtsEntries"/>
        <w:keepNext/>
      </w:pPr>
      <w:r>
        <w:t>pt 14 hdg</w:t>
      </w:r>
      <w:r>
        <w:tab/>
        <w:t>exp 1 November 2005 (s 189)</w:t>
      </w:r>
    </w:p>
    <w:p w14:paraId="75530092" w14:textId="6EE29164" w:rsidR="00A84805" w:rsidRDefault="00A84805" w:rsidP="00B9495F">
      <w:pPr>
        <w:pStyle w:val="AmdtsEntries"/>
        <w:keepNext/>
      </w:pPr>
      <w:r>
        <w:tab/>
        <w:t xml:space="preserve">ins </w:t>
      </w:r>
      <w:hyperlink r:id="rId116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1B7FE7F4" w:rsidR="008A35FA" w:rsidRDefault="00D45BC7" w:rsidP="008A35FA">
      <w:pPr>
        <w:pStyle w:val="AmdtsEntries"/>
      </w:pPr>
      <w:r>
        <w:t>s 174A hdg</w:t>
      </w:r>
      <w:r>
        <w:tab/>
        <w:t xml:space="preserve">sub </w:t>
      </w:r>
      <w:hyperlink r:id="rId1170"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29F80438" w:rsidR="007512C0" w:rsidRDefault="007512C0" w:rsidP="007512C0">
      <w:pPr>
        <w:pStyle w:val="AmdtsEntries"/>
      </w:pPr>
      <w:r>
        <w:t>s 174A</w:t>
      </w:r>
      <w:r>
        <w:tab/>
        <w:t xml:space="preserve">ins </w:t>
      </w:r>
      <w:hyperlink r:id="rId1171" w:tooltip="Gaming Machine (Reform) Amendment Act 2015" w:history="1">
        <w:r>
          <w:rPr>
            <w:rStyle w:val="charCitHyperlinkAbbrev"/>
          </w:rPr>
          <w:t>A2015</w:t>
        </w:r>
        <w:r>
          <w:rPr>
            <w:rStyle w:val="charCitHyperlinkAbbrev"/>
          </w:rPr>
          <w:noBreakHyphen/>
          <w:t>21</w:t>
        </w:r>
      </w:hyperlink>
      <w:r>
        <w:t xml:space="preserve"> s 84</w:t>
      </w:r>
    </w:p>
    <w:p w14:paraId="03551F5B" w14:textId="20F4062D" w:rsidR="00D45BC7" w:rsidRPr="007512C0" w:rsidRDefault="00D45BC7" w:rsidP="007512C0">
      <w:pPr>
        <w:pStyle w:val="AmdtsEntries"/>
      </w:pPr>
      <w:r>
        <w:tab/>
        <w:t xml:space="preserve">am </w:t>
      </w:r>
      <w:hyperlink r:id="rId1172"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56904D3F" w:rsidR="007512C0" w:rsidRPr="007512C0" w:rsidRDefault="007512C0" w:rsidP="007512C0">
      <w:pPr>
        <w:pStyle w:val="AmdtsEntries"/>
      </w:pPr>
      <w:r>
        <w:t>s 175</w:t>
      </w:r>
      <w:r>
        <w:tab/>
        <w:t xml:space="preserve">am </w:t>
      </w:r>
      <w:hyperlink r:id="rId1173"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3409EC41" w:rsidR="007512C0" w:rsidRPr="007512C0" w:rsidRDefault="007512C0" w:rsidP="007512C0">
      <w:pPr>
        <w:pStyle w:val="AmdtsEntries"/>
      </w:pPr>
      <w:r>
        <w:t>s 176</w:t>
      </w:r>
      <w:r>
        <w:tab/>
        <w:t xml:space="preserve">am </w:t>
      </w:r>
      <w:hyperlink r:id="rId1174"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0BDB07D2" w:rsidR="00D35B26" w:rsidRDefault="00D35B26" w:rsidP="00D35B26">
      <w:pPr>
        <w:pStyle w:val="AmdtsEntries"/>
      </w:pPr>
      <w:r>
        <w:t>s 177</w:t>
      </w:r>
      <w:r>
        <w:tab/>
        <w:t xml:space="preserve">am </w:t>
      </w:r>
      <w:hyperlink r:id="rId117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49AAD41A" w:rsidR="00ED4CAC" w:rsidRPr="00ED4CAC" w:rsidRDefault="00ED4CAC" w:rsidP="00ED4CAC">
      <w:pPr>
        <w:pStyle w:val="AmdtsEntries"/>
      </w:pPr>
      <w:r>
        <w:t>s 178</w:t>
      </w:r>
      <w:r>
        <w:tab/>
        <w:t xml:space="preserve">am </w:t>
      </w:r>
      <w:hyperlink r:id="rId1176"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177"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0CFAE6E7" w:rsidR="007512C0" w:rsidRDefault="007512C0" w:rsidP="005740C3">
      <w:pPr>
        <w:pStyle w:val="AmdtsEntries"/>
        <w:keepNext/>
      </w:pPr>
      <w:r>
        <w:tab/>
        <w:t xml:space="preserve">ins </w:t>
      </w:r>
      <w:hyperlink r:id="rId1178" w:tooltip="Gaming Machine (Reform) Amendment Act 2015" w:history="1">
        <w:r>
          <w:rPr>
            <w:rStyle w:val="charCitHyperlinkAbbrev"/>
          </w:rPr>
          <w:t>A2015</w:t>
        </w:r>
        <w:r>
          <w:rPr>
            <w:rStyle w:val="charCitHyperlinkAbbrev"/>
          </w:rPr>
          <w:noBreakHyphen/>
          <w:t>21</w:t>
        </w:r>
      </w:hyperlink>
      <w:r>
        <w:t xml:space="preserve"> s 87</w:t>
      </w:r>
    </w:p>
    <w:p w14:paraId="3E1663A4" w14:textId="6C8BA780" w:rsidR="00D45BC7" w:rsidRDefault="00D45BC7">
      <w:pPr>
        <w:pStyle w:val="AmdtsEntries"/>
      </w:pPr>
      <w:r>
        <w:tab/>
        <w:t xml:space="preserve">am </w:t>
      </w:r>
      <w:hyperlink r:id="rId1179" w:tooltip="Gaming Legislation Amendment Act 2018" w:history="1">
        <w:r w:rsidRPr="0074651B">
          <w:rPr>
            <w:rStyle w:val="charCitHyperlinkAbbrev"/>
          </w:rPr>
          <w:t>A2018</w:t>
        </w:r>
        <w:r w:rsidRPr="0074651B">
          <w:rPr>
            <w:rStyle w:val="charCitHyperlinkAbbrev"/>
          </w:rPr>
          <w:noBreakHyphen/>
          <w:t>45</w:t>
        </w:r>
      </w:hyperlink>
      <w:r>
        <w:t xml:space="preserve"> s 76</w:t>
      </w:r>
      <w:r w:rsidR="00377191">
        <w:t xml:space="preserve">; </w:t>
      </w:r>
      <w:hyperlink r:id="rId1180" w:tooltip="Justice and Community Safety Legislation Amendment Act 2025" w:history="1">
        <w:r w:rsidR="00377191">
          <w:rPr>
            <w:rStyle w:val="charCitHyperlinkAbbrev"/>
          </w:rPr>
          <w:t>A2025-2</w:t>
        </w:r>
      </w:hyperlink>
      <w:r w:rsidR="00377191">
        <w:t xml:space="preserve"> s 8, s 9</w:t>
      </w:r>
    </w:p>
    <w:p w14:paraId="7BF9501C" w14:textId="45594801" w:rsidR="00587BED" w:rsidRPr="009A6A30" w:rsidRDefault="00587BED" w:rsidP="00587BED">
      <w:pPr>
        <w:pStyle w:val="AmdtsEntries"/>
      </w:pPr>
      <w:r w:rsidRPr="00483A20">
        <w:tab/>
      </w:r>
      <w:r>
        <w:rPr>
          <w:u w:val="single"/>
        </w:rPr>
        <w:t xml:space="preserve">exp </w:t>
      </w:r>
      <w:r w:rsidR="00377191">
        <w:rPr>
          <w:u w:val="single"/>
        </w:rPr>
        <w:t>31 December 2027</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29A91F9F" w:rsidR="008B3871" w:rsidRDefault="008B3871" w:rsidP="008B3871">
      <w:pPr>
        <w:pStyle w:val="AmdtsEntries"/>
      </w:pPr>
      <w:r>
        <w:t>s 179A</w:t>
      </w:r>
      <w:r>
        <w:tab/>
        <w:t xml:space="preserve">ins </w:t>
      </w:r>
      <w:hyperlink r:id="rId1181" w:tooltip="Gaming Machine Amendment Act 2017" w:history="1">
        <w:r>
          <w:rPr>
            <w:rStyle w:val="charCitHyperlinkAbbrev"/>
          </w:rPr>
          <w:t>A2017</w:t>
        </w:r>
        <w:r>
          <w:rPr>
            <w:rStyle w:val="charCitHyperlinkAbbrev"/>
          </w:rPr>
          <w:noBreakHyphen/>
          <w:t>24</w:t>
        </w:r>
      </w:hyperlink>
      <w:r>
        <w:t xml:space="preserve"> s 18</w:t>
      </w:r>
    </w:p>
    <w:p w14:paraId="62EAC29C" w14:textId="1A52C6D2" w:rsidR="00B65674" w:rsidRDefault="00B65674" w:rsidP="008B3871">
      <w:pPr>
        <w:pStyle w:val="AmdtsEntries"/>
      </w:pPr>
      <w:r>
        <w:tab/>
        <w:t xml:space="preserve">sub </w:t>
      </w:r>
      <w:hyperlink r:id="rId1182" w:tooltip="Gaming Machine Amendment Act 2020" w:history="1">
        <w:r>
          <w:rPr>
            <w:rStyle w:val="charCitHyperlinkAbbrev"/>
          </w:rPr>
          <w:t>A2020</w:t>
        </w:r>
        <w:r>
          <w:rPr>
            <w:rStyle w:val="charCitHyperlinkAbbrev"/>
          </w:rPr>
          <w:noBreakHyphen/>
          <w:t>9</w:t>
        </w:r>
      </w:hyperlink>
      <w:r>
        <w:t xml:space="preserve"> s 29</w:t>
      </w:r>
    </w:p>
    <w:p w14:paraId="1BF19DF9" w14:textId="7F0FE8E3" w:rsidR="00010735" w:rsidRDefault="00010735" w:rsidP="008B3871">
      <w:pPr>
        <w:pStyle w:val="AmdtsEntries"/>
      </w:pPr>
      <w:r>
        <w:tab/>
        <w:t xml:space="preserve">am </w:t>
      </w:r>
      <w:hyperlink r:id="rId1183" w:tooltip="Justice and Community Safety Legislation Amendment Act 2022" w:history="1">
        <w:r>
          <w:rPr>
            <w:rStyle w:val="charCitHyperlinkAbbrev"/>
          </w:rPr>
          <w:t>A2022</w:t>
        </w:r>
        <w:r>
          <w:rPr>
            <w:rStyle w:val="charCitHyperlinkAbbrev"/>
          </w:rPr>
          <w:noBreakHyphen/>
          <w:t>21</w:t>
        </w:r>
      </w:hyperlink>
      <w:r>
        <w:t xml:space="preserve"> s 14, s 15</w:t>
      </w:r>
      <w:r w:rsidR="004759DB">
        <w:t xml:space="preserve">; </w:t>
      </w:r>
      <w:hyperlink r:id="rId1184" w:tooltip="Justice and Community Safety Legislation Amendment Act 2022 (No 2)" w:history="1">
        <w:r w:rsidR="004759DB">
          <w:rPr>
            <w:rStyle w:val="charCitHyperlinkAbbrev"/>
          </w:rPr>
          <w:t>A2023</w:t>
        </w:r>
        <w:r w:rsidR="004759DB">
          <w:rPr>
            <w:rStyle w:val="charCitHyperlinkAbbrev"/>
          </w:rPr>
          <w:noBreakHyphen/>
          <w:t>42</w:t>
        </w:r>
      </w:hyperlink>
      <w:r w:rsidR="004759DB">
        <w:t xml:space="preserve"> s 42, s 43</w:t>
      </w:r>
    </w:p>
    <w:p w14:paraId="6338C3F2" w14:textId="0D0363A5" w:rsidR="008B3871" w:rsidRPr="009E327F" w:rsidRDefault="008B3871" w:rsidP="008B3871">
      <w:pPr>
        <w:pStyle w:val="AmdtsEntries"/>
        <w:rPr>
          <w:rStyle w:val="charUnderline"/>
          <w:u w:val="none"/>
        </w:rPr>
      </w:pPr>
      <w:r>
        <w:tab/>
      </w:r>
      <w:r w:rsidRPr="009E327F">
        <w:rPr>
          <w:rStyle w:val="charUnderline"/>
          <w:u w:val="none"/>
        </w:rPr>
        <w:t xml:space="preserve">exp </w:t>
      </w:r>
      <w:r w:rsidR="004759DB" w:rsidRPr="009E327F">
        <w:rPr>
          <w:rStyle w:val="charUnderline"/>
          <w:u w:val="none"/>
        </w:rPr>
        <w:t>30 June</w:t>
      </w:r>
      <w:r w:rsidR="00B65674" w:rsidRPr="009E327F">
        <w:rPr>
          <w:rStyle w:val="charUnderline"/>
          <w:u w:val="none"/>
        </w:rPr>
        <w:t xml:space="preserve"> 202</w:t>
      </w:r>
      <w:r w:rsidR="00B4647E" w:rsidRPr="009E327F">
        <w:rPr>
          <w:rStyle w:val="charUnderline"/>
          <w:u w:val="none"/>
        </w:rPr>
        <w:t>4</w:t>
      </w:r>
      <w:r w:rsidRPr="009E327F">
        <w:rPr>
          <w:rStyle w:val="charUnderline"/>
          <w:u w:val="no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lastRenderedPageBreak/>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0D30E98C" w:rsidR="007512C0" w:rsidRDefault="007512C0" w:rsidP="007512C0">
      <w:pPr>
        <w:pStyle w:val="AmdtsEntries"/>
      </w:pPr>
      <w:r>
        <w:t>pt 20 hdg</w:t>
      </w:r>
      <w:r>
        <w:tab/>
      </w:r>
      <w:r w:rsidR="00FD3D7E">
        <w:t xml:space="preserve">ins </w:t>
      </w:r>
      <w:hyperlink r:id="rId1185"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457EB170" w:rsidR="00F434C6" w:rsidRPr="004976F4" w:rsidRDefault="00F434C6" w:rsidP="007512C0">
      <w:pPr>
        <w:pStyle w:val="AmdtsEntries"/>
      </w:pPr>
      <w:r>
        <w:tab/>
      </w:r>
      <w:r w:rsidR="004976F4">
        <w:t xml:space="preserve">om </w:t>
      </w:r>
      <w:hyperlink r:id="rId1186"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04BD6CB5" w:rsidR="00FD3D7E" w:rsidRDefault="00FD3D7E" w:rsidP="005740C3">
      <w:pPr>
        <w:pStyle w:val="AmdtsEntries"/>
        <w:keepNext/>
      </w:pPr>
      <w:r>
        <w:t>s 300</w:t>
      </w:r>
      <w:r>
        <w:tab/>
        <w:t xml:space="preserve">ins </w:t>
      </w:r>
      <w:hyperlink r:id="rId1187" w:tooltip="Gaming Machine (Reform) Amendment Act 2015" w:history="1">
        <w:r>
          <w:rPr>
            <w:rStyle w:val="charCitHyperlinkAbbrev"/>
          </w:rPr>
          <w:t>A2015</w:t>
        </w:r>
        <w:r>
          <w:rPr>
            <w:rStyle w:val="charCitHyperlinkAbbrev"/>
          </w:rPr>
          <w:noBreakHyphen/>
          <w:t>21</w:t>
        </w:r>
      </w:hyperlink>
      <w:r>
        <w:t xml:space="preserve"> s 88</w:t>
      </w:r>
    </w:p>
    <w:p w14:paraId="4185BC27" w14:textId="08776F0C" w:rsidR="004976F4" w:rsidRPr="004976F4" w:rsidRDefault="004976F4" w:rsidP="005740C3">
      <w:pPr>
        <w:pStyle w:val="AmdtsEntries"/>
        <w:keepNext/>
      </w:pPr>
      <w:r>
        <w:tab/>
        <w:t xml:space="preserve">om </w:t>
      </w:r>
      <w:hyperlink r:id="rId118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3AD3241A" w:rsidR="00FD3D7E" w:rsidRDefault="00FD3D7E" w:rsidP="005740C3">
      <w:pPr>
        <w:pStyle w:val="AmdtsEntries"/>
        <w:keepNext/>
      </w:pPr>
      <w:r>
        <w:tab/>
        <w:t xml:space="preserve">def </w:t>
      </w:r>
      <w:r w:rsidRPr="00767B3B">
        <w:rPr>
          <w:rStyle w:val="charBoldItals"/>
        </w:rPr>
        <w:t>commencement day</w:t>
      </w:r>
      <w:r>
        <w:t xml:space="preserve"> ins </w:t>
      </w:r>
      <w:hyperlink r:id="rId1189" w:tooltip="Gaming Machine (Reform) Amendment Act 2015" w:history="1">
        <w:r>
          <w:rPr>
            <w:rStyle w:val="charCitHyperlinkAbbrev"/>
          </w:rPr>
          <w:t>A2015</w:t>
        </w:r>
        <w:r>
          <w:rPr>
            <w:rStyle w:val="charCitHyperlinkAbbrev"/>
          </w:rPr>
          <w:noBreakHyphen/>
          <w:t>21</w:t>
        </w:r>
      </w:hyperlink>
      <w:r>
        <w:t xml:space="preserve"> s 55</w:t>
      </w:r>
    </w:p>
    <w:p w14:paraId="29B9FCC5" w14:textId="5B581861" w:rsidR="004976F4" w:rsidRPr="004976F4" w:rsidRDefault="004976F4" w:rsidP="005740C3">
      <w:pPr>
        <w:pStyle w:val="AmdtsEntriesDefL2"/>
        <w:keepNext/>
      </w:pPr>
      <w:r>
        <w:tab/>
        <w:t xml:space="preserve">om </w:t>
      </w:r>
      <w:hyperlink r:id="rId119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2EBA1E63" w:rsidR="00FD3D7E" w:rsidRDefault="00FD3D7E" w:rsidP="005740C3">
      <w:pPr>
        <w:pStyle w:val="AmdtsEntries"/>
        <w:keepNext/>
      </w:pPr>
      <w:r>
        <w:tab/>
        <w:t xml:space="preserve">def </w:t>
      </w:r>
      <w:r w:rsidRPr="00767B3B">
        <w:rPr>
          <w:rStyle w:val="charBoldItals"/>
        </w:rPr>
        <w:t>old licence</w:t>
      </w:r>
      <w:r>
        <w:t xml:space="preserve"> ins </w:t>
      </w:r>
      <w:hyperlink r:id="rId1191" w:tooltip="Gaming Machine (Reform) Amendment Act 2015" w:history="1">
        <w:r>
          <w:rPr>
            <w:rStyle w:val="charCitHyperlinkAbbrev"/>
          </w:rPr>
          <w:t>A2015</w:t>
        </w:r>
        <w:r>
          <w:rPr>
            <w:rStyle w:val="charCitHyperlinkAbbrev"/>
          </w:rPr>
          <w:noBreakHyphen/>
          <w:t>21</w:t>
        </w:r>
      </w:hyperlink>
      <w:r>
        <w:t xml:space="preserve"> s 55</w:t>
      </w:r>
    </w:p>
    <w:p w14:paraId="57AB3D9A" w14:textId="08C1256D" w:rsidR="004976F4" w:rsidRPr="004976F4" w:rsidRDefault="004976F4" w:rsidP="005740C3">
      <w:pPr>
        <w:pStyle w:val="AmdtsEntriesDefL2"/>
        <w:keepNext/>
      </w:pPr>
      <w:r>
        <w:tab/>
        <w:t xml:space="preserve">om </w:t>
      </w:r>
      <w:hyperlink r:id="rId119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59F6D965" w:rsidR="00FD3D7E" w:rsidRDefault="00FD3D7E" w:rsidP="004C6A52">
      <w:pPr>
        <w:pStyle w:val="AmdtsEntries"/>
        <w:keepNext/>
      </w:pPr>
      <w:r>
        <w:tab/>
        <w:t xml:space="preserve">def </w:t>
      </w:r>
      <w:r w:rsidRPr="00767B3B">
        <w:rPr>
          <w:rStyle w:val="charBoldItals"/>
        </w:rPr>
        <w:t>old licence application</w:t>
      </w:r>
      <w:r>
        <w:t xml:space="preserve"> ins </w:t>
      </w:r>
      <w:hyperlink r:id="rId1193" w:tooltip="Gaming Machine (Reform) Amendment Act 2015" w:history="1">
        <w:r>
          <w:rPr>
            <w:rStyle w:val="charCitHyperlinkAbbrev"/>
          </w:rPr>
          <w:t>A2015</w:t>
        </w:r>
        <w:r>
          <w:rPr>
            <w:rStyle w:val="charCitHyperlinkAbbrev"/>
          </w:rPr>
          <w:noBreakHyphen/>
          <w:t>21</w:t>
        </w:r>
      </w:hyperlink>
      <w:r>
        <w:t xml:space="preserve"> s 55</w:t>
      </w:r>
    </w:p>
    <w:p w14:paraId="12210057" w14:textId="682B6CDD" w:rsidR="004976F4" w:rsidRPr="004976F4" w:rsidRDefault="004976F4" w:rsidP="004976F4">
      <w:pPr>
        <w:pStyle w:val="AmdtsEntriesDefL2"/>
      </w:pPr>
      <w:r>
        <w:tab/>
        <w:t xml:space="preserve">om </w:t>
      </w:r>
      <w:hyperlink r:id="rId119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3D03634B" w:rsidR="00FD3D7E" w:rsidRDefault="00FD3D7E" w:rsidP="00FD3D7E">
      <w:pPr>
        <w:pStyle w:val="AmdtsEntries"/>
      </w:pPr>
      <w:r>
        <w:t>s 301</w:t>
      </w:r>
      <w:r>
        <w:tab/>
        <w:t xml:space="preserve">ins </w:t>
      </w:r>
      <w:hyperlink r:id="rId1195" w:tooltip="Gaming Machine (Reform) Amendment Act 2015" w:history="1">
        <w:r>
          <w:rPr>
            <w:rStyle w:val="charCitHyperlinkAbbrev"/>
          </w:rPr>
          <w:t>A2015</w:t>
        </w:r>
        <w:r>
          <w:rPr>
            <w:rStyle w:val="charCitHyperlinkAbbrev"/>
          </w:rPr>
          <w:noBreakHyphen/>
          <w:t>21</w:t>
        </w:r>
      </w:hyperlink>
      <w:r>
        <w:t xml:space="preserve"> s 88</w:t>
      </w:r>
    </w:p>
    <w:p w14:paraId="730629C0" w14:textId="4B5BEF44" w:rsidR="004976F4" w:rsidRPr="004976F4" w:rsidRDefault="004976F4" w:rsidP="004976F4">
      <w:pPr>
        <w:pStyle w:val="AmdtsEntries"/>
      </w:pPr>
      <w:r>
        <w:tab/>
        <w:t xml:space="preserve">om </w:t>
      </w:r>
      <w:hyperlink r:id="rId119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3B8C58ED" w:rsidR="00FD3D7E" w:rsidRDefault="00FD3D7E" w:rsidP="00FD3D7E">
      <w:pPr>
        <w:pStyle w:val="AmdtsEntries"/>
      </w:pPr>
      <w:r>
        <w:t>s 302</w:t>
      </w:r>
      <w:r>
        <w:tab/>
        <w:t xml:space="preserve">ins </w:t>
      </w:r>
      <w:hyperlink r:id="rId1197" w:tooltip="Gaming Machine (Reform) Amendment Act 2015" w:history="1">
        <w:r>
          <w:rPr>
            <w:rStyle w:val="charCitHyperlinkAbbrev"/>
          </w:rPr>
          <w:t>A2015</w:t>
        </w:r>
        <w:r>
          <w:rPr>
            <w:rStyle w:val="charCitHyperlinkAbbrev"/>
          </w:rPr>
          <w:noBreakHyphen/>
          <w:t>21</w:t>
        </w:r>
      </w:hyperlink>
      <w:r>
        <w:t xml:space="preserve"> s 88</w:t>
      </w:r>
    </w:p>
    <w:p w14:paraId="1EBBED3B" w14:textId="2CEB0A31" w:rsidR="0053488C" w:rsidRPr="004976F4" w:rsidRDefault="0053488C" w:rsidP="0053488C">
      <w:pPr>
        <w:pStyle w:val="AmdtsEntries"/>
      </w:pPr>
      <w:r>
        <w:tab/>
        <w:t xml:space="preserve">om </w:t>
      </w:r>
      <w:hyperlink r:id="rId119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30C81699" w:rsidR="00FD3D7E" w:rsidRDefault="00FD3D7E" w:rsidP="00FD3D7E">
      <w:pPr>
        <w:pStyle w:val="AmdtsEntries"/>
      </w:pPr>
      <w:r>
        <w:t>s 303</w:t>
      </w:r>
      <w:r>
        <w:tab/>
        <w:t xml:space="preserve">ins </w:t>
      </w:r>
      <w:hyperlink r:id="rId1199" w:tooltip="Gaming Machine (Reform) Amendment Act 2015" w:history="1">
        <w:r>
          <w:rPr>
            <w:rStyle w:val="charCitHyperlinkAbbrev"/>
          </w:rPr>
          <w:t>A2015</w:t>
        </w:r>
        <w:r>
          <w:rPr>
            <w:rStyle w:val="charCitHyperlinkAbbrev"/>
          </w:rPr>
          <w:noBreakHyphen/>
          <w:t>21</w:t>
        </w:r>
      </w:hyperlink>
      <w:r>
        <w:t xml:space="preserve"> s 88</w:t>
      </w:r>
    </w:p>
    <w:p w14:paraId="14C8DD55" w14:textId="33966D95" w:rsidR="0053488C" w:rsidRPr="004976F4" w:rsidRDefault="0053488C" w:rsidP="0053488C">
      <w:pPr>
        <w:pStyle w:val="AmdtsEntries"/>
      </w:pPr>
      <w:r>
        <w:tab/>
        <w:t xml:space="preserve">om </w:t>
      </w:r>
      <w:hyperlink r:id="rId120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12196B52" w:rsidR="00FD3D7E" w:rsidRDefault="00FD3D7E" w:rsidP="00FD3D7E">
      <w:pPr>
        <w:pStyle w:val="AmdtsEntries"/>
      </w:pPr>
      <w:r>
        <w:t>s 304</w:t>
      </w:r>
      <w:r>
        <w:tab/>
        <w:t xml:space="preserve">ins </w:t>
      </w:r>
      <w:hyperlink r:id="rId1201" w:tooltip="Gaming Machine (Reform) Amendment Act 2015" w:history="1">
        <w:r>
          <w:rPr>
            <w:rStyle w:val="charCitHyperlinkAbbrev"/>
          </w:rPr>
          <w:t>A2015</w:t>
        </w:r>
        <w:r>
          <w:rPr>
            <w:rStyle w:val="charCitHyperlinkAbbrev"/>
          </w:rPr>
          <w:noBreakHyphen/>
          <w:t>21</w:t>
        </w:r>
      </w:hyperlink>
      <w:r>
        <w:t xml:space="preserve"> s 88</w:t>
      </w:r>
    </w:p>
    <w:p w14:paraId="3434CEDB" w14:textId="79451C02" w:rsidR="0053488C" w:rsidRPr="004976F4" w:rsidRDefault="0053488C" w:rsidP="0053488C">
      <w:pPr>
        <w:pStyle w:val="AmdtsEntries"/>
      </w:pPr>
      <w:r>
        <w:tab/>
        <w:t xml:space="preserve">om </w:t>
      </w:r>
      <w:hyperlink r:id="rId120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lastRenderedPageBreak/>
        <w:t>Large-scale machine relocation amendment application</w:t>
      </w:r>
    </w:p>
    <w:p w14:paraId="6B0EB557" w14:textId="07B525CD" w:rsidR="00FD3D7E" w:rsidRDefault="00FD3D7E" w:rsidP="00C2268F">
      <w:pPr>
        <w:pStyle w:val="AmdtsEntries"/>
        <w:keepNext/>
      </w:pPr>
      <w:r>
        <w:t>s 305</w:t>
      </w:r>
      <w:r>
        <w:tab/>
        <w:t xml:space="preserve">ins </w:t>
      </w:r>
      <w:hyperlink r:id="rId1203" w:tooltip="Gaming Machine (Reform) Amendment Act 2015" w:history="1">
        <w:r>
          <w:rPr>
            <w:rStyle w:val="charCitHyperlinkAbbrev"/>
          </w:rPr>
          <w:t>A2015</w:t>
        </w:r>
        <w:r>
          <w:rPr>
            <w:rStyle w:val="charCitHyperlinkAbbrev"/>
          </w:rPr>
          <w:noBreakHyphen/>
          <w:t>21</w:t>
        </w:r>
      </w:hyperlink>
      <w:r>
        <w:t xml:space="preserve"> s 88</w:t>
      </w:r>
    </w:p>
    <w:p w14:paraId="2E4FBB00" w14:textId="4F22366F" w:rsidR="0053488C" w:rsidRPr="004976F4" w:rsidRDefault="0053488C" w:rsidP="0053488C">
      <w:pPr>
        <w:pStyle w:val="AmdtsEntries"/>
      </w:pPr>
      <w:r>
        <w:tab/>
        <w:t xml:space="preserve">om </w:t>
      </w:r>
      <w:hyperlink r:id="rId120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03084DA4" w:rsidR="00FD3D7E" w:rsidRDefault="00FD3D7E" w:rsidP="00FD3D7E">
      <w:pPr>
        <w:pStyle w:val="AmdtsEntries"/>
      </w:pPr>
      <w:r>
        <w:t>s 306</w:t>
      </w:r>
      <w:r>
        <w:tab/>
        <w:t xml:space="preserve">ins </w:t>
      </w:r>
      <w:hyperlink r:id="rId1205" w:tooltip="Gaming Machine (Reform) Amendment Act 2015" w:history="1">
        <w:r>
          <w:rPr>
            <w:rStyle w:val="charCitHyperlinkAbbrev"/>
          </w:rPr>
          <w:t>A2015</w:t>
        </w:r>
        <w:r>
          <w:rPr>
            <w:rStyle w:val="charCitHyperlinkAbbrev"/>
          </w:rPr>
          <w:noBreakHyphen/>
          <w:t>21</w:t>
        </w:r>
      </w:hyperlink>
      <w:r>
        <w:t xml:space="preserve"> s 88</w:t>
      </w:r>
    </w:p>
    <w:p w14:paraId="38E4CEDC" w14:textId="7502B073" w:rsidR="0053488C" w:rsidRPr="004976F4" w:rsidRDefault="0053488C" w:rsidP="0053488C">
      <w:pPr>
        <w:pStyle w:val="AmdtsEntries"/>
      </w:pPr>
      <w:r>
        <w:tab/>
        <w:t xml:space="preserve">om </w:t>
      </w:r>
      <w:hyperlink r:id="rId120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190DFB32" w:rsidR="00FD3D7E" w:rsidRDefault="00FD3D7E" w:rsidP="00FD3D7E">
      <w:pPr>
        <w:pStyle w:val="AmdtsEntries"/>
      </w:pPr>
      <w:r>
        <w:t>s 307</w:t>
      </w:r>
      <w:r>
        <w:tab/>
        <w:t xml:space="preserve">ins </w:t>
      </w:r>
      <w:hyperlink r:id="rId1207" w:tooltip="Gaming Machine (Reform) Amendment Act 2015" w:history="1">
        <w:r>
          <w:rPr>
            <w:rStyle w:val="charCitHyperlinkAbbrev"/>
          </w:rPr>
          <w:t>A2015</w:t>
        </w:r>
        <w:r>
          <w:rPr>
            <w:rStyle w:val="charCitHyperlinkAbbrev"/>
          </w:rPr>
          <w:noBreakHyphen/>
          <w:t>21</w:t>
        </w:r>
      </w:hyperlink>
      <w:r>
        <w:t xml:space="preserve"> s 88</w:t>
      </w:r>
    </w:p>
    <w:p w14:paraId="65D6A5DE" w14:textId="3874096E" w:rsidR="0053488C" w:rsidRPr="004976F4" w:rsidRDefault="0053488C" w:rsidP="0053488C">
      <w:pPr>
        <w:pStyle w:val="AmdtsEntries"/>
      </w:pPr>
      <w:r>
        <w:tab/>
        <w:t xml:space="preserve">om </w:t>
      </w:r>
      <w:hyperlink r:id="rId120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01855AEE" w:rsidR="00FD3D7E" w:rsidRDefault="00FD3D7E" w:rsidP="00FD3D7E">
      <w:pPr>
        <w:pStyle w:val="AmdtsEntries"/>
      </w:pPr>
      <w:r>
        <w:t>s 308</w:t>
      </w:r>
      <w:r>
        <w:tab/>
        <w:t xml:space="preserve">ins </w:t>
      </w:r>
      <w:hyperlink r:id="rId1209" w:tooltip="Gaming Machine (Reform) Amendment Act 2015" w:history="1">
        <w:r>
          <w:rPr>
            <w:rStyle w:val="charCitHyperlinkAbbrev"/>
          </w:rPr>
          <w:t>A2015</w:t>
        </w:r>
        <w:r>
          <w:rPr>
            <w:rStyle w:val="charCitHyperlinkAbbrev"/>
          </w:rPr>
          <w:noBreakHyphen/>
          <w:t>21</w:t>
        </w:r>
      </w:hyperlink>
      <w:r>
        <w:t xml:space="preserve"> s 88</w:t>
      </w:r>
    </w:p>
    <w:p w14:paraId="067ABB71" w14:textId="7226D958" w:rsidR="0053488C" w:rsidRPr="004976F4" w:rsidRDefault="0053488C" w:rsidP="0053488C">
      <w:pPr>
        <w:pStyle w:val="AmdtsEntries"/>
      </w:pPr>
      <w:r>
        <w:tab/>
        <w:t xml:space="preserve">om </w:t>
      </w:r>
      <w:hyperlink r:id="rId121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0B2A4938" w:rsidR="00FD3D7E" w:rsidRDefault="00FD3D7E" w:rsidP="00FD3D7E">
      <w:pPr>
        <w:pStyle w:val="AmdtsEntries"/>
      </w:pPr>
      <w:r>
        <w:t>s 309</w:t>
      </w:r>
      <w:r>
        <w:tab/>
        <w:t xml:space="preserve">ins </w:t>
      </w:r>
      <w:hyperlink r:id="rId1211" w:tooltip="Gaming Machine (Reform) Amendment Act 2015" w:history="1">
        <w:r>
          <w:rPr>
            <w:rStyle w:val="charCitHyperlinkAbbrev"/>
          </w:rPr>
          <w:t>A2015</w:t>
        </w:r>
        <w:r>
          <w:rPr>
            <w:rStyle w:val="charCitHyperlinkAbbrev"/>
          </w:rPr>
          <w:noBreakHyphen/>
          <w:t>21</w:t>
        </w:r>
      </w:hyperlink>
      <w:r>
        <w:t xml:space="preserve"> s 88</w:t>
      </w:r>
    </w:p>
    <w:p w14:paraId="4D08B3DC" w14:textId="078008A5" w:rsidR="0053488C" w:rsidRPr="004976F4" w:rsidRDefault="0053488C" w:rsidP="0053488C">
      <w:pPr>
        <w:pStyle w:val="AmdtsEntries"/>
      </w:pPr>
      <w:r>
        <w:tab/>
        <w:t xml:space="preserve">om </w:t>
      </w:r>
      <w:hyperlink r:id="rId121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73FF96FB" w:rsidR="00CF0199" w:rsidRDefault="00CF0199" w:rsidP="00F740A9">
      <w:pPr>
        <w:pStyle w:val="AmdtsEntries"/>
        <w:keepNext/>
      </w:pPr>
      <w:r>
        <w:t>s 309A</w:t>
      </w:r>
      <w:r w:rsidR="00872AB9">
        <w:tab/>
        <w:t xml:space="preserve">ins as mod </w:t>
      </w:r>
      <w:hyperlink r:id="rId1213"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214"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497DF2FF" w:rsidR="00872AB9" w:rsidRDefault="00872AB9" w:rsidP="00CF0199">
      <w:pPr>
        <w:pStyle w:val="AmdtsEntries"/>
      </w:pPr>
      <w:r>
        <w:tab/>
      </w:r>
      <w:r w:rsidR="009B079B">
        <w:t xml:space="preserve">mod </w:t>
      </w:r>
      <w:r w:rsidR="00BA1FC0">
        <w:t>lapsed 1 September 2016 (</w:t>
      </w:r>
      <w:hyperlink r:id="rId1215"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216"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4E510F3A" w:rsidR="002C102F" w:rsidRDefault="002C102F" w:rsidP="00CF0199">
      <w:pPr>
        <w:pStyle w:val="AmdtsEntries"/>
      </w:pPr>
      <w:r>
        <w:tab/>
        <w:t xml:space="preserve">ins </w:t>
      </w:r>
      <w:hyperlink r:id="rId1217"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29597AC9" w:rsidR="0053488C" w:rsidRPr="004976F4" w:rsidRDefault="0053488C" w:rsidP="0053488C">
      <w:pPr>
        <w:pStyle w:val="AmdtsEntries"/>
      </w:pPr>
      <w:r>
        <w:tab/>
        <w:t xml:space="preserve">om </w:t>
      </w:r>
      <w:hyperlink r:id="rId121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3079BF3E" w:rsidR="00872AB9" w:rsidRDefault="00CF0199" w:rsidP="00872AB9">
      <w:pPr>
        <w:pStyle w:val="AmdtsEntries"/>
      </w:pPr>
      <w:r>
        <w:t>s 309B</w:t>
      </w:r>
      <w:r w:rsidR="00872AB9">
        <w:tab/>
        <w:t xml:space="preserve">ins as mod </w:t>
      </w:r>
      <w:hyperlink r:id="rId1219"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220"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71D61086" w:rsidR="00BA1FC0" w:rsidRDefault="00BA1FC0" w:rsidP="00BA1FC0">
      <w:pPr>
        <w:pStyle w:val="AmdtsEntries"/>
      </w:pPr>
      <w:r>
        <w:tab/>
        <w:t>mod lapsed 1 September 2016 (</w:t>
      </w:r>
      <w:hyperlink r:id="rId1221"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222"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39D40670" w:rsidR="002C102F" w:rsidRPr="002C102F" w:rsidRDefault="002C102F" w:rsidP="00872AB9">
      <w:pPr>
        <w:pStyle w:val="AmdtsEntries"/>
      </w:pPr>
      <w:r>
        <w:tab/>
        <w:t xml:space="preserve">ins </w:t>
      </w:r>
      <w:hyperlink r:id="rId1223"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40EC69DA" w:rsidR="0053488C" w:rsidRPr="004976F4" w:rsidRDefault="0053488C" w:rsidP="0053488C">
      <w:pPr>
        <w:pStyle w:val="AmdtsEntries"/>
      </w:pPr>
      <w:r>
        <w:tab/>
        <w:t xml:space="preserve">om </w:t>
      </w:r>
      <w:hyperlink r:id="rId122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13796F79" w:rsidR="00FD3D7E" w:rsidRDefault="00FD3D7E" w:rsidP="004E4B91">
      <w:pPr>
        <w:pStyle w:val="AmdtsEntries"/>
        <w:keepNext/>
      </w:pPr>
      <w:r>
        <w:t>s 310</w:t>
      </w:r>
      <w:r>
        <w:tab/>
        <w:t xml:space="preserve">ins </w:t>
      </w:r>
      <w:hyperlink r:id="rId1225" w:tooltip="Gaming Machine (Reform) Amendment Act 2015" w:history="1">
        <w:r>
          <w:rPr>
            <w:rStyle w:val="charCitHyperlinkAbbrev"/>
          </w:rPr>
          <w:t>A2015</w:t>
        </w:r>
        <w:r>
          <w:rPr>
            <w:rStyle w:val="charCitHyperlinkAbbrev"/>
          </w:rPr>
          <w:noBreakHyphen/>
          <w:t>21</w:t>
        </w:r>
      </w:hyperlink>
      <w:r>
        <w:t xml:space="preserve"> s 88</w:t>
      </w:r>
    </w:p>
    <w:p w14:paraId="35D54B8D" w14:textId="4F13EFA3" w:rsidR="0053488C" w:rsidRPr="004976F4" w:rsidRDefault="0053488C" w:rsidP="0053488C">
      <w:pPr>
        <w:pStyle w:val="AmdtsEntries"/>
      </w:pPr>
      <w:r>
        <w:tab/>
        <w:t xml:space="preserve">om </w:t>
      </w:r>
      <w:hyperlink r:id="rId122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200F3352" w:rsidR="00FD3D7E" w:rsidRDefault="00FD3D7E" w:rsidP="00FD3D7E">
      <w:pPr>
        <w:pStyle w:val="AmdtsEntries"/>
      </w:pPr>
      <w:r>
        <w:t>s 311</w:t>
      </w:r>
      <w:r>
        <w:tab/>
        <w:t xml:space="preserve">ins </w:t>
      </w:r>
      <w:hyperlink r:id="rId1227" w:tooltip="Gaming Machine (Reform) Amendment Act 2015" w:history="1">
        <w:r>
          <w:rPr>
            <w:rStyle w:val="charCitHyperlinkAbbrev"/>
          </w:rPr>
          <w:t>A2015</w:t>
        </w:r>
        <w:r>
          <w:rPr>
            <w:rStyle w:val="charCitHyperlinkAbbrev"/>
          </w:rPr>
          <w:noBreakHyphen/>
          <w:t>21</w:t>
        </w:r>
      </w:hyperlink>
      <w:r>
        <w:t xml:space="preserve"> s 88</w:t>
      </w:r>
    </w:p>
    <w:p w14:paraId="12C2B6F0" w14:textId="1B268CAE" w:rsidR="0053488C" w:rsidRPr="004976F4" w:rsidRDefault="0053488C" w:rsidP="0053488C">
      <w:pPr>
        <w:pStyle w:val="AmdtsEntries"/>
      </w:pPr>
      <w:r>
        <w:tab/>
        <w:t xml:space="preserve">om </w:t>
      </w:r>
      <w:hyperlink r:id="rId122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73DC8723" w:rsidR="008B3871" w:rsidRDefault="008B3871" w:rsidP="002015F5">
      <w:pPr>
        <w:pStyle w:val="AmdtsEntries"/>
        <w:keepNext/>
        <w:rPr>
          <w:lang w:eastAsia="en-AU"/>
        </w:rPr>
      </w:pPr>
      <w:r>
        <w:rPr>
          <w:lang w:eastAsia="en-AU"/>
        </w:rPr>
        <w:t>pt 21 hdg</w:t>
      </w:r>
      <w:r>
        <w:rPr>
          <w:lang w:eastAsia="en-AU"/>
        </w:rPr>
        <w:tab/>
        <w:t xml:space="preserve">ins </w:t>
      </w:r>
      <w:hyperlink r:id="rId1229"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2406EE74" w:rsidR="005E0CF9" w:rsidRDefault="005E0CF9" w:rsidP="00FF784C">
      <w:pPr>
        <w:pStyle w:val="AmdtsEntries"/>
        <w:keepNext/>
        <w:rPr>
          <w:lang w:eastAsia="en-AU"/>
        </w:rPr>
      </w:pPr>
      <w:r>
        <w:rPr>
          <w:lang w:eastAsia="en-AU"/>
        </w:rPr>
        <w:t>s 312</w:t>
      </w:r>
      <w:r>
        <w:rPr>
          <w:lang w:eastAsia="en-AU"/>
        </w:rPr>
        <w:tab/>
        <w:t xml:space="preserve">ins </w:t>
      </w:r>
      <w:hyperlink r:id="rId1230"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lastRenderedPageBreak/>
        <w:t>Expiry—pt 21</w:t>
      </w:r>
    </w:p>
    <w:p w14:paraId="317BADB9" w14:textId="657F3C42" w:rsidR="005E0CF9" w:rsidRDefault="005E0CF9" w:rsidP="00C2268F">
      <w:pPr>
        <w:pStyle w:val="AmdtsEntries"/>
        <w:keepNext/>
        <w:rPr>
          <w:lang w:eastAsia="en-AU"/>
        </w:rPr>
      </w:pPr>
      <w:r>
        <w:rPr>
          <w:lang w:eastAsia="en-AU"/>
        </w:rPr>
        <w:t>s 313</w:t>
      </w:r>
      <w:r>
        <w:rPr>
          <w:lang w:eastAsia="en-AU"/>
        </w:rPr>
        <w:tab/>
        <w:t xml:space="preserve">ins </w:t>
      </w:r>
      <w:hyperlink r:id="rId1231"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rsidP="007C5D09">
      <w:pPr>
        <w:pStyle w:val="AmdtsEntryHd"/>
        <w:rPr>
          <w:color w:val="000000"/>
        </w:rPr>
      </w:pPr>
      <w:r w:rsidRPr="004F5ABD">
        <w:t>Transitional—Gaming Legislation Amendment Act 2018</w:t>
      </w:r>
    </w:p>
    <w:p w14:paraId="6C3E5481" w14:textId="3977C887" w:rsidR="0053488C" w:rsidRDefault="0053488C" w:rsidP="007C5D09">
      <w:pPr>
        <w:pStyle w:val="AmdtsEntries"/>
        <w:keepNext/>
      </w:pPr>
      <w:r>
        <w:t>pt 22 hdg</w:t>
      </w:r>
      <w:r>
        <w:tab/>
        <w:t xml:space="preserve">ins </w:t>
      </w:r>
      <w:hyperlink r:id="rId1232"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211EE6F8" w:rsidR="00970E2E" w:rsidRDefault="00970E2E" w:rsidP="007C5D09">
      <w:pPr>
        <w:pStyle w:val="AmdtsEntries"/>
        <w:keepNext/>
      </w:pPr>
      <w:r>
        <w:tab/>
        <w:t xml:space="preserve">sub </w:t>
      </w:r>
      <w:hyperlink r:id="rId1233"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7C5D09">
      <w:pPr>
        <w:pStyle w:val="AmdtsEntries"/>
        <w:keepNext/>
      </w:pPr>
      <w:r w:rsidRPr="009F2CC3">
        <w:tab/>
        <w:t>exp 1 July 2020 (s 316)</w:t>
      </w:r>
    </w:p>
    <w:p w14:paraId="1DAFD972" w14:textId="77777777" w:rsidR="0053488C" w:rsidRDefault="00B747E8" w:rsidP="0053488C">
      <w:pPr>
        <w:pStyle w:val="AmdtsEntryHd"/>
        <w:rPr>
          <w:color w:val="000000"/>
        </w:rPr>
      </w:pPr>
      <w:r w:rsidRPr="00D05CEB">
        <w:t>Community contributions—clubs with reporting year beginning before and ending after 1 July 2019</w:t>
      </w:r>
    </w:p>
    <w:p w14:paraId="7E35AF92" w14:textId="531AD84A" w:rsidR="0053488C" w:rsidRPr="0053488C" w:rsidRDefault="0053488C" w:rsidP="00E835F3">
      <w:pPr>
        <w:pStyle w:val="AmdtsEntries"/>
        <w:keepNext/>
      </w:pPr>
      <w:r>
        <w:t>s 314</w:t>
      </w:r>
      <w:r>
        <w:tab/>
        <w:t xml:space="preserve">ins </w:t>
      </w:r>
      <w:hyperlink r:id="rId1234"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3BB57F7B" w:rsidR="00B747E8" w:rsidRDefault="00B747E8" w:rsidP="00E835F3">
      <w:pPr>
        <w:pStyle w:val="AmdtsEntries"/>
        <w:keepNext/>
      </w:pPr>
      <w:r>
        <w:tab/>
        <w:t xml:space="preserve">sub </w:t>
      </w:r>
      <w:hyperlink r:id="rId1235" w:tooltip="Gaming Legislation Amendment Act 2019" w:history="1">
        <w:r>
          <w:rPr>
            <w:rStyle w:val="charCitHyperlinkAbbrev"/>
          </w:rPr>
          <w:t>A2019</w:t>
        </w:r>
        <w:r>
          <w:rPr>
            <w:rStyle w:val="charCitHyperlinkAbbrev"/>
          </w:rPr>
          <w:noBreakHyphen/>
          <w:t>14</w:t>
        </w:r>
      </w:hyperlink>
      <w:r>
        <w:t xml:space="preserve"> s 31</w:t>
      </w:r>
    </w:p>
    <w:p w14:paraId="6D84773C" w14:textId="3AB9CDA1" w:rsidR="00B65674" w:rsidRDefault="00B65674" w:rsidP="00E835F3">
      <w:pPr>
        <w:pStyle w:val="AmdtsEntries"/>
        <w:keepNext/>
      </w:pPr>
      <w:r>
        <w:tab/>
        <w:t xml:space="preserve">am </w:t>
      </w:r>
      <w:hyperlink r:id="rId1236"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2F15F83E" w:rsidR="008F5481" w:rsidRPr="0053488C" w:rsidRDefault="008F5481" w:rsidP="008F5481">
      <w:pPr>
        <w:pStyle w:val="AmdtsEntries"/>
      </w:pPr>
      <w:r>
        <w:t>s 314A</w:t>
      </w:r>
      <w:r>
        <w:tab/>
        <w:t xml:space="preserve">ins </w:t>
      </w:r>
      <w:hyperlink r:id="rId1237"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71012E0B" w:rsidR="0053488C" w:rsidRPr="0053488C" w:rsidRDefault="0053488C" w:rsidP="0053488C">
      <w:pPr>
        <w:pStyle w:val="AmdtsEntries"/>
      </w:pPr>
      <w:r>
        <w:t>s 315</w:t>
      </w:r>
      <w:r>
        <w:tab/>
        <w:t xml:space="preserve">ins </w:t>
      </w:r>
      <w:hyperlink r:id="rId1238"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0749DE24" w:rsidR="005544AA" w:rsidRDefault="005544AA" w:rsidP="005544AA">
      <w:pPr>
        <w:pStyle w:val="AmdtsEntries"/>
      </w:pPr>
      <w:r>
        <w:tab/>
        <w:t xml:space="preserve">am </w:t>
      </w:r>
      <w:hyperlink r:id="rId1239"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02A050FB" w:rsidR="0053488C" w:rsidRPr="0053488C" w:rsidRDefault="0053488C" w:rsidP="0053488C">
      <w:pPr>
        <w:pStyle w:val="AmdtsEntries"/>
      </w:pPr>
      <w:r>
        <w:t>s 316</w:t>
      </w:r>
      <w:r>
        <w:tab/>
        <w:t xml:space="preserve">ins </w:t>
      </w:r>
      <w:hyperlink r:id="rId1240"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0D89F89A" w:rsidR="008D22CF" w:rsidRPr="00960415" w:rsidRDefault="008D22CF" w:rsidP="009E5FFF">
      <w:pPr>
        <w:pStyle w:val="AmdtsEntries"/>
        <w:keepNext/>
      </w:pPr>
      <w:r w:rsidRPr="00960415">
        <w:t>sch 1</w:t>
      </w:r>
      <w:r w:rsidRPr="00960415">
        <w:tab/>
        <w:t xml:space="preserve">am </w:t>
      </w:r>
      <w:hyperlink r:id="rId1241" w:tooltip="Gaming Machine Amendment Act 2007 (No 2)" w:history="1">
        <w:r w:rsidR="00E46081" w:rsidRPr="00960415">
          <w:rPr>
            <w:rStyle w:val="charCitHyperlinkAbbrev"/>
          </w:rPr>
          <w:t>A2007</w:t>
        </w:r>
        <w:r w:rsidR="00E46081" w:rsidRPr="00960415">
          <w:rPr>
            <w:rStyle w:val="charCitHyperlinkAbbrev"/>
          </w:rPr>
          <w:noBreakHyphen/>
          <w:t>40</w:t>
        </w:r>
      </w:hyperlink>
      <w:r w:rsidRPr="00960415">
        <w:t xml:space="preserve"> s 20; items renum R9 LA</w:t>
      </w:r>
    </w:p>
    <w:p w14:paraId="127DE145" w14:textId="4AF85094" w:rsidR="00A84805" w:rsidRPr="00960415" w:rsidRDefault="00A84805" w:rsidP="009E5FFF">
      <w:pPr>
        <w:pStyle w:val="AmdtsEntries"/>
        <w:keepNext/>
      </w:pPr>
      <w:r w:rsidRPr="00960415">
        <w:tab/>
        <w:t xml:space="preserve">sub </w:t>
      </w:r>
      <w:hyperlink r:id="rId1242" w:tooltip="ACT Civil and Administrative Tribunal Legislation Amendment Act 2008 (No 2)" w:history="1">
        <w:r w:rsidR="00E46081" w:rsidRPr="00960415">
          <w:rPr>
            <w:rStyle w:val="charCitHyperlinkAbbrev"/>
          </w:rPr>
          <w:t>A2008</w:t>
        </w:r>
        <w:r w:rsidR="00E46081" w:rsidRPr="00960415">
          <w:rPr>
            <w:rStyle w:val="charCitHyperlinkAbbrev"/>
          </w:rPr>
          <w:noBreakHyphen/>
          <w:t>37</w:t>
        </w:r>
      </w:hyperlink>
      <w:r w:rsidR="0085147E" w:rsidRPr="00960415">
        <w:t xml:space="preserve"> amdt 1.213</w:t>
      </w:r>
    </w:p>
    <w:p w14:paraId="0237BE54" w14:textId="202BEBDE" w:rsidR="00A55900" w:rsidRPr="00960415" w:rsidRDefault="00A55900" w:rsidP="003D39BE">
      <w:pPr>
        <w:pStyle w:val="AmdtsEntries"/>
        <w:keepLines/>
      </w:pPr>
      <w:r w:rsidRPr="00960415">
        <w:tab/>
        <w:t xml:space="preserve">am </w:t>
      </w:r>
      <w:hyperlink r:id="rId1243"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Pr="00960415">
        <w:t xml:space="preserve"> s 25; </w:t>
      </w:r>
      <w:r w:rsidR="00987D7F" w:rsidRPr="00960415">
        <w:t>items renum R16 (RI) LA</w:t>
      </w:r>
      <w:r w:rsidR="00947404" w:rsidRPr="00960415">
        <w:t xml:space="preserve">; </w:t>
      </w:r>
      <w:hyperlink r:id="rId1244"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00947404" w:rsidRPr="00960415">
        <w:t xml:space="preserve"> s 26; items renum R19 LA</w:t>
      </w:r>
      <w:r w:rsidR="004B3757" w:rsidRPr="00960415">
        <w:t xml:space="preserve">; </w:t>
      </w:r>
      <w:hyperlink r:id="rId1245" w:tooltip="Gaming Machine Amendment Act 2012" w:history="1">
        <w:r w:rsidR="00E46081" w:rsidRPr="00960415">
          <w:rPr>
            <w:rStyle w:val="charCitHyperlinkAbbrev"/>
          </w:rPr>
          <w:t>A2012</w:t>
        </w:r>
        <w:r w:rsidR="00E46081" w:rsidRPr="00960415">
          <w:rPr>
            <w:rStyle w:val="charCitHyperlinkAbbrev"/>
          </w:rPr>
          <w:noBreakHyphen/>
          <w:t>42</w:t>
        </w:r>
      </w:hyperlink>
      <w:r w:rsidR="004B3757" w:rsidRPr="00960415">
        <w:t xml:space="preserve"> s 30, s 31; items renum R20</w:t>
      </w:r>
      <w:r w:rsidR="00BB4B94" w:rsidRPr="00960415">
        <w:t> </w:t>
      </w:r>
      <w:r w:rsidR="004B3757" w:rsidRPr="00960415">
        <w:t>LA</w:t>
      </w:r>
      <w:r w:rsidR="00745955" w:rsidRPr="00960415">
        <w:t xml:space="preserve">; </w:t>
      </w:r>
      <w:hyperlink r:id="rId1246" w:tooltip="Gaming Machine (Red Tape Reduction) Amendment Act 2014" w:history="1">
        <w:r w:rsidR="00745955" w:rsidRPr="00960415">
          <w:rPr>
            <w:rStyle w:val="charCitHyperlinkAbbrev"/>
          </w:rPr>
          <w:t>A2014</w:t>
        </w:r>
        <w:r w:rsidR="00745955" w:rsidRPr="00960415">
          <w:rPr>
            <w:rStyle w:val="charCitHyperlinkAbbrev"/>
          </w:rPr>
          <w:noBreakHyphen/>
          <w:t>5</w:t>
        </w:r>
      </w:hyperlink>
      <w:r w:rsidR="00745955" w:rsidRPr="00960415">
        <w:t xml:space="preserve"> s 9; items renum R25 LA</w:t>
      </w:r>
      <w:r w:rsidR="00EF0B69" w:rsidRPr="00960415">
        <w:t xml:space="preserve">; </w:t>
      </w:r>
      <w:hyperlink r:id="rId1247" w:tooltip="Gaming Machine (Red Tape Reduction) Amendment Act 2014 (No 2)" w:history="1">
        <w:r w:rsidR="00EF0B69" w:rsidRPr="00960415">
          <w:rPr>
            <w:rStyle w:val="charCitHyperlinkAbbrev"/>
          </w:rPr>
          <w:t>A2014</w:t>
        </w:r>
        <w:r w:rsidR="00EF0B69" w:rsidRPr="00960415">
          <w:rPr>
            <w:rStyle w:val="charCitHyperlinkAbbrev"/>
          </w:rPr>
          <w:noBreakHyphen/>
          <w:t>56</w:t>
        </w:r>
      </w:hyperlink>
      <w:r w:rsidR="00EF0B69" w:rsidRPr="00960415">
        <w:t xml:space="preserve"> s 21; items renum R27 LA</w:t>
      </w:r>
    </w:p>
    <w:p w14:paraId="2F8D6114" w14:textId="56A27DD7" w:rsidR="00D25244" w:rsidRPr="00960415" w:rsidRDefault="00D25244">
      <w:pPr>
        <w:pStyle w:val="AmdtsEntries"/>
      </w:pPr>
      <w:r w:rsidRPr="00960415">
        <w:tab/>
        <w:t xml:space="preserve">sub </w:t>
      </w:r>
      <w:hyperlink r:id="rId1248" w:tooltip="Gaming Machine (Reform) Amendment Act 2015" w:history="1">
        <w:r w:rsidRPr="00960415">
          <w:rPr>
            <w:rStyle w:val="charCitHyperlinkAbbrev"/>
          </w:rPr>
          <w:t>A2015</w:t>
        </w:r>
        <w:r w:rsidRPr="00960415">
          <w:rPr>
            <w:rStyle w:val="charCitHyperlinkAbbrev"/>
          </w:rPr>
          <w:noBreakHyphen/>
          <w:t>21</w:t>
        </w:r>
      </w:hyperlink>
      <w:r w:rsidRPr="00960415">
        <w:t xml:space="preserve"> s 89</w:t>
      </w:r>
    </w:p>
    <w:p w14:paraId="5DD1F776" w14:textId="610DBD8E" w:rsidR="005E0CF9" w:rsidRDefault="005E0CF9">
      <w:pPr>
        <w:pStyle w:val="AmdtsEntries"/>
      </w:pPr>
      <w:r w:rsidRPr="00960415">
        <w:tab/>
        <w:t xml:space="preserve">am </w:t>
      </w:r>
      <w:hyperlink r:id="rId1249" w:tooltip="Gaming Machine Amendment Act 2017" w:history="1">
        <w:r w:rsidRPr="00960415">
          <w:rPr>
            <w:rStyle w:val="charCitHyperlinkAbbrev"/>
          </w:rPr>
          <w:t>A2017</w:t>
        </w:r>
        <w:r w:rsidRPr="00960415">
          <w:rPr>
            <w:rStyle w:val="charCitHyperlinkAbbrev"/>
          </w:rPr>
          <w:noBreakHyphen/>
          <w:t>24</w:t>
        </w:r>
      </w:hyperlink>
      <w:r w:rsidRPr="00960415">
        <w:t xml:space="preserve"> s 20; items renum R37</w:t>
      </w:r>
      <w:r w:rsidR="00C30A87" w:rsidRPr="00960415">
        <w:t xml:space="preserve"> LA</w:t>
      </w:r>
      <w:r w:rsidR="008A35FA" w:rsidRPr="00960415">
        <w:t xml:space="preserve">; </w:t>
      </w:r>
      <w:hyperlink r:id="rId1250" w:tooltip="Gaming Legislation Amendment Act 2018" w:history="1">
        <w:r w:rsidR="008A35FA" w:rsidRPr="00960415">
          <w:rPr>
            <w:rStyle w:val="charCitHyperlinkAbbrev"/>
          </w:rPr>
          <w:t>A2018</w:t>
        </w:r>
        <w:r w:rsidR="008A35FA" w:rsidRPr="00960415">
          <w:rPr>
            <w:rStyle w:val="charCitHyperlinkAbbrev"/>
          </w:rPr>
          <w:noBreakHyphen/>
          <w:t>45</w:t>
        </w:r>
      </w:hyperlink>
      <w:r w:rsidR="008A35FA" w:rsidRPr="00960415">
        <w:t xml:space="preserve"> s 79</w:t>
      </w:r>
      <w:r w:rsidR="002C664A" w:rsidRPr="00960415">
        <w:t xml:space="preserve">; </w:t>
      </w:r>
      <w:hyperlink r:id="rId1251" w:tooltip="Fair Trading and Other Justice Legislation Amendment Act 2022" w:history="1">
        <w:r w:rsidR="002C664A" w:rsidRPr="00960415">
          <w:rPr>
            <w:color w:val="0000FF" w:themeColor="hyperlink"/>
          </w:rPr>
          <w:t>A2022-8</w:t>
        </w:r>
      </w:hyperlink>
      <w:r w:rsidR="002C664A" w:rsidRPr="00960415">
        <w:t xml:space="preserve"> s 169, s 170</w:t>
      </w:r>
      <w:r w:rsidR="002129DB" w:rsidRPr="00960415">
        <w:t>;</w:t>
      </w:r>
      <w:r w:rsidR="0056100E" w:rsidRPr="00960415">
        <w:t xml:space="preserve"> </w:t>
      </w:r>
      <w:hyperlink r:id="rId1252" w:tooltip="Gaming Machine Amendment Act 2024" w:history="1">
        <w:r w:rsidR="0056100E" w:rsidRPr="00960415">
          <w:rPr>
            <w:rStyle w:val="charCitHyperlinkAbbrev"/>
          </w:rPr>
          <w:t>A2024</w:t>
        </w:r>
        <w:r w:rsidR="0056100E" w:rsidRPr="00960415">
          <w:rPr>
            <w:rStyle w:val="charCitHyperlinkAbbrev"/>
          </w:rPr>
          <w:noBreakHyphen/>
          <w:t>1</w:t>
        </w:r>
      </w:hyperlink>
      <w:r w:rsidR="0056100E" w:rsidRPr="00960415">
        <w:t xml:space="preserve"> s 19; items renum R56 LA</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63AA1E89" w:rsidR="00D25244" w:rsidRDefault="00D25244" w:rsidP="002015F5">
      <w:pPr>
        <w:pStyle w:val="AmdtsEntries"/>
        <w:keepNext/>
      </w:pPr>
      <w:r>
        <w:tab/>
        <w:t xml:space="preserve">ins </w:t>
      </w:r>
      <w:hyperlink r:id="rId1253" w:tooltip="Gaming Machine (Reform) Amendment Act 2015" w:history="1">
        <w:r>
          <w:rPr>
            <w:rStyle w:val="charCitHyperlinkAbbrev"/>
          </w:rPr>
          <w:t>A2015</w:t>
        </w:r>
        <w:r>
          <w:rPr>
            <w:rStyle w:val="charCitHyperlinkAbbrev"/>
          </w:rPr>
          <w:noBreakHyphen/>
          <w:t>21</w:t>
        </w:r>
      </w:hyperlink>
      <w:r>
        <w:t xml:space="preserve"> s 90</w:t>
      </w:r>
    </w:p>
    <w:p w14:paraId="76295038" w14:textId="25CC5890" w:rsidR="00C30A87" w:rsidRDefault="00C30A87">
      <w:pPr>
        <w:pStyle w:val="AmdtsEntries"/>
      </w:pPr>
      <w:r>
        <w:tab/>
        <w:t xml:space="preserve">am </w:t>
      </w:r>
      <w:hyperlink r:id="rId1254"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lastRenderedPageBreak/>
        <w:t>Dictionary</w:t>
      </w:r>
    </w:p>
    <w:p w14:paraId="125C31EC" w14:textId="3FA61926" w:rsidR="0085147E" w:rsidRPr="00AA16EE" w:rsidRDefault="008D22CF" w:rsidP="007367C5">
      <w:pPr>
        <w:pStyle w:val="AmdtsEntries"/>
        <w:keepNext/>
      </w:pPr>
      <w:r w:rsidRPr="00AA16EE">
        <w:t>dict</w:t>
      </w:r>
      <w:r w:rsidRPr="00AA16EE">
        <w:tab/>
      </w:r>
      <w:r w:rsidR="0085147E" w:rsidRPr="00AA16EE">
        <w:t xml:space="preserve">am </w:t>
      </w:r>
      <w:hyperlink r:id="rId1255" w:tooltip="ACT Civil and Administrative Tribunal Legislation Amendment Act 2008 (No 2)" w:history="1">
        <w:r w:rsidR="00E46081" w:rsidRPr="00AA16EE">
          <w:rPr>
            <w:rStyle w:val="charCitHyperlinkAbbrev"/>
          </w:rPr>
          <w:t>A2008</w:t>
        </w:r>
        <w:r w:rsidR="00E46081" w:rsidRPr="00AA16EE">
          <w:rPr>
            <w:rStyle w:val="charCitHyperlinkAbbrev"/>
          </w:rPr>
          <w:noBreakHyphen/>
          <w:t>37</w:t>
        </w:r>
      </w:hyperlink>
      <w:r w:rsidR="0085147E" w:rsidRPr="00AA16EE">
        <w:t xml:space="preserve"> amdt 1.214; amdt 1.215</w:t>
      </w:r>
    </w:p>
    <w:p w14:paraId="75F3DCA2" w14:textId="73BE7BF6" w:rsidR="00D25244" w:rsidRPr="00AA16EE" w:rsidRDefault="00D25244" w:rsidP="007367C5">
      <w:pPr>
        <w:pStyle w:val="AmdtsEntries"/>
        <w:keepNext/>
      </w:pPr>
      <w:r w:rsidRPr="00AA16EE">
        <w:tab/>
        <w:t xml:space="preserve">sub </w:t>
      </w:r>
      <w:hyperlink r:id="rId1256" w:tooltip="Gaming Machine (Reform) Amendment Act 2015" w:history="1">
        <w:r w:rsidRPr="00AA16EE">
          <w:rPr>
            <w:rStyle w:val="charCitHyperlinkAbbrev"/>
          </w:rPr>
          <w:t>A2015</w:t>
        </w:r>
        <w:r w:rsidRPr="00AA16EE">
          <w:rPr>
            <w:rStyle w:val="charCitHyperlinkAbbrev"/>
          </w:rPr>
          <w:noBreakHyphen/>
          <w:t>21</w:t>
        </w:r>
      </w:hyperlink>
      <w:r w:rsidRPr="00AA16EE">
        <w:t xml:space="preserve"> s 91</w:t>
      </w:r>
    </w:p>
    <w:p w14:paraId="27643202" w14:textId="7397C051" w:rsidR="00216890" w:rsidRDefault="00F90C09" w:rsidP="007367C5">
      <w:pPr>
        <w:pStyle w:val="AmdtsEntries"/>
        <w:keepNext/>
      </w:pPr>
      <w:r w:rsidRPr="00AA16EE">
        <w:tab/>
        <w:t xml:space="preserve">am </w:t>
      </w:r>
      <w:hyperlink r:id="rId1257" w:tooltip="Red Tape Reduction Legislation Amendment Act 2015" w:history="1">
        <w:r w:rsidRPr="00AA16EE">
          <w:rPr>
            <w:rStyle w:val="charCitHyperlinkAbbrev"/>
          </w:rPr>
          <w:t>A2015</w:t>
        </w:r>
        <w:r w:rsidRPr="00AA16EE">
          <w:rPr>
            <w:rStyle w:val="charCitHyperlinkAbbrev"/>
          </w:rPr>
          <w:noBreakHyphen/>
          <w:t>33</w:t>
        </w:r>
      </w:hyperlink>
      <w:r w:rsidRPr="00AA16EE">
        <w:t xml:space="preserve"> amdt 1.97</w:t>
      </w:r>
      <w:r w:rsidR="00216890" w:rsidRPr="00AA16EE">
        <w:t>;</w:t>
      </w:r>
      <w:r w:rsidR="00430C92" w:rsidRPr="00AA16EE">
        <w:t xml:space="preserve"> </w:t>
      </w:r>
      <w:hyperlink r:id="rId1258" w:tooltip="Gaming Legislation Amendment Act 2018" w:history="1">
        <w:r w:rsidR="00216890" w:rsidRPr="00AA16EE">
          <w:rPr>
            <w:rStyle w:val="charCitHyperlinkAbbrev"/>
          </w:rPr>
          <w:t>A2018</w:t>
        </w:r>
        <w:r w:rsidR="00216890" w:rsidRPr="00AA16EE">
          <w:rPr>
            <w:rStyle w:val="charCitHyperlinkAbbrev"/>
          </w:rPr>
          <w:noBreakHyphen/>
          <w:t>45</w:t>
        </w:r>
      </w:hyperlink>
      <w:r w:rsidR="00216890" w:rsidRPr="00AA16EE">
        <w:t xml:space="preserve"> s 81</w:t>
      </w:r>
      <w:r w:rsidR="00731E16" w:rsidRPr="00AA16EE">
        <w:t xml:space="preserve">; </w:t>
      </w:r>
      <w:hyperlink r:id="rId1259" w:tooltip="Gaming Machine Amendment Act 2024" w:history="1">
        <w:r w:rsidR="00731E16" w:rsidRPr="00AA16EE">
          <w:rPr>
            <w:rStyle w:val="charCitHyperlinkAbbrev"/>
          </w:rPr>
          <w:t>A2024</w:t>
        </w:r>
        <w:r w:rsidR="00731E16" w:rsidRPr="00AA16EE">
          <w:rPr>
            <w:rStyle w:val="charCitHyperlinkAbbrev"/>
          </w:rPr>
          <w:noBreakHyphen/>
          <w:t>1</w:t>
        </w:r>
      </w:hyperlink>
      <w:r w:rsidR="00731E16" w:rsidRPr="00AA16EE">
        <w:t xml:space="preserve"> s 20</w:t>
      </w:r>
    </w:p>
    <w:p w14:paraId="49DF33A5" w14:textId="36D4C677" w:rsidR="00715B5C" w:rsidRPr="00B77555" w:rsidRDefault="00715B5C" w:rsidP="007367C5">
      <w:pPr>
        <w:pStyle w:val="AmdtsEntries"/>
        <w:keepNext/>
      </w:pPr>
      <w:r>
        <w:tab/>
        <w:t xml:space="preserve">def </w:t>
      </w:r>
      <w:r w:rsidR="00976F63">
        <w:rPr>
          <w:rStyle w:val="charBoldItals"/>
        </w:rPr>
        <w:t>acquire</w:t>
      </w:r>
      <w:r>
        <w:t xml:space="preserve"> sub </w:t>
      </w:r>
      <w:hyperlink r:id="rId1260" w:tooltip="Gaming Machine (Reform) Amendment Act 2015" w:history="1">
        <w:r>
          <w:rPr>
            <w:rStyle w:val="charCitHyperlinkAbbrev"/>
          </w:rPr>
          <w:t>A2015</w:t>
        </w:r>
        <w:r>
          <w:rPr>
            <w:rStyle w:val="charCitHyperlinkAbbrev"/>
          </w:rPr>
          <w:noBreakHyphen/>
          <w:t>21</w:t>
        </w:r>
      </w:hyperlink>
      <w:r>
        <w:t xml:space="preserve"> s 91</w:t>
      </w:r>
    </w:p>
    <w:p w14:paraId="12CD0E45" w14:textId="5D3F11CF"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261"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7465B391" w:rsidR="00DB00D1" w:rsidRPr="00DB00D1" w:rsidRDefault="00DB00D1" w:rsidP="009E5FFF">
      <w:pPr>
        <w:pStyle w:val="AmdtsEntries"/>
      </w:pPr>
      <w:r>
        <w:tab/>
        <w:t xml:space="preserve">def </w:t>
      </w:r>
      <w:r w:rsidRPr="00D05CEB">
        <w:rPr>
          <w:rStyle w:val="charBoldItals"/>
        </w:rPr>
        <w:t>advisory board</w:t>
      </w:r>
      <w:r>
        <w:t xml:space="preserve"> ins </w:t>
      </w:r>
      <w:hyperlink r:id="rId1262" w:tooltip="Gaming Legislation Amendment Act 2019" w:history="1">
        <w:r>
          <w:rPr>
            <w:rStyle w:val="charCitHyperlinkAbbrev"/>
          </w:rPr>
          <w:t>A2019</w:t>
        </w:r>
        <w:r>
          <w:rPr>
            <w:rStyle w:val="charCitHyperlinkAbbrev"/>
          </w:rPr>
          <w:noBreakHyphen/>
          <w:t>14</w:t>
        </w:r>
      </w:hyperlink>
      <w:r>
        <w:t xml:space="preserve"> s 32</w:t>
      </w:r>
    </w:p>
    <w:p w14:paraId="78ED2829" w14:textId="222CA026"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5DDAFC20"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26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265"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72295B12" w:rsidR="004B3757" w:rsidRPr="00FE4C1B" w:rsidRDefault="0007707D" w:rsidP="009E5FFF">
      <w:pPr>
        <w:pStyle w:val="AmdtsEntries"/>
      </w:pPr>
      <w:r w:rsidRPr="00FE4C1B">
        <w:tab/>
        <w:t xml:space="preserve">def </w:t>
      </w:r>
      <w:r w:rsidRPr="00FE4C1B">
        <w:rPr>
          <w:rStyle w:val="charBoldItals"/>
        </w:rPr>
        <w:t>approval-holder</w:t>
      </w:r>
      <w:r w:rsidRPr="00AA16EE">
        <w:rPr>
          <w:rStyle w:val="charBoldItals"/>
          <w:b w:val="0"/>
          <w:bCs/>
          <w:i w:val="0"/>
          <w:iCs/>
        </w:rPr>
        <w:t xml:space="preserve"> </w:t>
      </w:r>
      <w:r w:rsidRPr="00FE4C1B">
        <w:t xml:space="preserve">ins </w:t>
      </w:r>
      <w:hyperlink r:id="rId126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504751EE" w:rsidR="00160E92" w:rsidRDefault="00160E92" w:rsidP="00160E92">
      <w:pPr>
        <w:pStyle w:val="AmdtsEntriesDefL2"/>
      </w:pPr>
      <w:r w:rsidRPr="00FE4C1B">
        <w:tab/>
        <w:t xml:space="preserve">sub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C0458C" w14:textId="4E32BC19" w:rsidR="00AA16EE" w:rsidRPr="00FE4C1B" w:rsidRDefault="00AA16EE" w:rsidP="00160E92">
      <w:pPr>
        <w:pStyle w:val="AmdtsEntriesDefL2"/>
      </w:pPr>
      <w:r>
        <w:tab/>
        <w:t>om</w:t>
      </w:r>
      <w:r w:rsidR="005233F2" w:rsidRPr="00AA16EE">
        <w:t xml:space="preserve"> </w:t>
      </w:r>
      <w:hyperlink r:id="rId1268" w:tooltip="Gaming Machine Amendment Act 2024" w:history="1">
        <w:r w:rsidR="005233F2" w:rsidRPr="00AA16EE">
          <w:rPr>
            <w:rStyle w:val="charCitHyperlinkAbbrev"/>
          </w:rPr>
          <w:t>A2024</w:t>
        </w:r>
        <w:r w:rsidR="005233F2" w:rsidRPr="00AA16EE">
          <w:rPr>
            <w:rStyle w:val="charCitHyperlinkAbbrev"/>
          </w:rPr>
          <w:noBreakHyphen/>
          <w:t>1</w:t>
        </w:r>
      </w:hyperlink>
      <w:r w:rsidR="005233F2" w:rsidRPr="00AA16EE">
        <w:t xml:space="preserve"> s 2</w:t>
      </w:r>
      <w:r w:rsidR="005233F2">
        <w:t>1</w:t>
      </w:r>
    </w:p>
    <w:p w14:paraId="154235E0" w14:textId="08AD7DC7"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269"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704B3F36"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270"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4B8EBFB6"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272" w:tooltip="Fair Trading and Other Justice Legislation Amendment Act 2022" w:history="1">
        <w:r w:rsidR="002C664A">
          <w:rPr>
            <w:color w:val="0000FF" w:themeColor="hyperlink"/>
          </w:rPr>
          <w:t>A2022-8</w:t>
        </w:r>
      </w:hyperlink>
      <w:r w:rsidR="002C664A">
        <w:t xml:space="preserve"> s 171</w:t>
      </w:r>
    </w:p>
    <w:p w14:paraId="4CC707D8" w14:textId="26C8C7E8"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F92A402" w14:textId="32F40C5C" w:rsidR="00384209" w:rsidRDefault="00384209" w:rsidP="009E5FFF">
      <w:pPr>
        <w:pStyle w:val="AmdtsEntries"/>
      </w:pPr>
      <w:r>
        <w:tab/>
        <w:t xml:space="preserve">def </w:t>
      </w:r>
      <w:r w:rsidRPr="00384209">
        <w:rPr>
          <w:rStyle w:val="charBoldItals"/>
        </w:rPr>
        <w:t>assessment</w:t>
      </w:r>
      <w:r>
        <w:t xml:space="preserve"> ins </w:t>
      </w:r>
      <w:hyperlink r:id="rId1274" w:tooltip="Gaming Machine (Compulsory Surrender) Amendment Act 2024" w:history="1">
        <w:r>
          <w:rPr>
            <w:rStyle w:val="charCitHyperlinkAbbrev"/>
          </w:rPr>
          <w:t>A2024-50</w:t>
        </w:r>
      </w:hyperlink>
      <w:r>
        <w:t xml:space="preserve"> s 8</w:t>
      </w:r>
    </w:p>
    <w:p w14:paraId="0A84CF00" w14:textId="08531754"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275"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3F7EA9CA"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53F0579F"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277"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2A1F8D1A" w:rsidR="00160E92" w:rsidRPr="00FE4C1B" w:rsidRDefault="00160E92" w:rsidP="00160E92">
      <w:pPr>
        <w:pStyle w:val="AmdtsEntriesDefL2"/>
      </w:pPr>
      <w:r w:rsidRPr="00FE4C1B">
        <w:tab/>
        <w:t xml:space="preserve">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7ADC376A"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543B4F46"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499BA57E" w:rsidR="005E0CF9" w:rsidRDefault="005E0CF9" w:rsidP="009E5FFF">
      <w:pPr>
        <w:pStyle w:val="AmdtsEntries"/>
      </w:pPr>
      <w:r>
        <w:tab/>
        <w:t xml:space="preserve">def </w:t>
      </w:r>
      <w:r w:rsidRPr="005E0CF9">
        <w:rPr>
          <w:rStyle w:val="charBoldItals"/>
        </w:rPr>
        <w:t>authorisation certificate</w:t>
      </w:r>
      <w:r>
        <w:t xml:space="preserve"> ins </w:t>
      </w:r>
      <w:hyperlink r:id="rId1281" w:tooltip="Gaming Machine Amendment Act 2017" w:history="1">
        <w:r>
          <w:rPr>
            <w:rStyle w:val="charCitHyperlinkAbbrev"/>
          </w:rPr>
          <w:t>A2017</w:t>
        </w:r>
        <w:r>
          <w:rPr>
            <w:rStyle w:val="charCitHyperlinkAbbrev"/>
          </w:rPr>
          <w:noBreakHyphen/>
          <w:t>24</w:t>
        </w:r>
      </w:hyperlink>
      <w:r>
        <w:t xml:space="preserve"> s 21</w:t>
      </w:r>
    </w:p>
    <w:p w14:paraId="296D5DC8" w14:textId="7ABDA858"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126E4452"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2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4754DA4B"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558BE2FA"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06D59AB6"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5EDBAE52"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2AA3C493"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418507CD"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510B652F" w:rsidR="00C71074" w:rsidRDefault="00C71074" w:rsidP="00212BC9">
      <w:pPr>
        <w:pStyle w:val="AmdtsEntries"/>
        <w:keepNext/>
      </w:pPr>
      <w:r>
        <w:tab/>
        <w:t xml:space="preserve">def </w:t>
      </w:r>
      <w:r w:rsidRPr="00C71074">
        <w:rPr>
          <w:rStyle w:val="charBoldItals"/>
        </w:rPr>
        <w:t>cap on authorisations</w:t>
      </w:r>
      <w:r>
        <w:t xml:space="preserve"> ins </w:t>
      </w:r>
      <w:hyperlink r:id="rId1290"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28C7C371" w14:textId="4CB0B913" w:rsidR="002626C3" w:rsidRDefault="002626C3" w:rsidP="00153ED6">
      <w:pPr>
        <w:pStyle w:val="AmdtsEntriesDefL2"/>
      </w:pPr>
      <w:r>
        <w:tab/>
        <w:t xml:space="preserve">ins </w:t>
      </w:r>
      <w:hyperlink r:id="rId1291" w:tooltip="Gaming Machine (Compulsory Surrender) Amendment Act 2024" w:history="1">
        <w:r>
          <w:rPr>
            <w:rStyle w:val="charCitHyperlinkAbbrev"/>
          </w:rPr>
          <w:t>A2024-50</w:t>
        </w:r>
      </w:hyperlink>
      <w:r>
        <w:t xml:space="preserve"> s 8</w:t>
      </w:r>
    </w:p>
    <w:p w14:paraId="545CDB0E" w14:textId="7BA7A9CB" w:rsidR="00BB02AB" w:rsidRDefault="00BB02AB" w:rsidP="009E5FFF">
      <w:pPr>
        <w:pStyle w:val="AmdtsEntries"/>
      </w:pPr>
      <w:r>
        <w:tab/>
        <w:t xml:space="preserve">def </w:t>
      </w:r>
      <w:r w:rsidRPr="00BB02AB">
        <w:rPr>
          <w:rStyle w:val="charBoldItals"/>
        </w:rPr>
        <w:t>cash facility</w:t>
      </w:r>
      <w:r>
        <w:t xml:space="preserve"> ins </w:t>
      </w:r>
      <w:hyperlink r:id="rId1292"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61DD050A" w:rsidR="006779DF" w:rsidRDefault="006779DF" w:rsidP="009E5FFF">
      <w:pPr>
        <w:pStyle w:val="AmdtsEntries"/>
      </w:pPr>
      <w:r>
        <w:tab/>
        <w:t xml:space="preserve">def </w:t>
      </w:r>
      <w:r w:rsidRPr="006779DF">
        <w:rPr>
          <w:rStyle w:val="charBoldItals"/>
        </w:rPr>
        <w:t>casino licensee</w:t>
      </w:r>
      <w:r>
        <w:t xml:space="preserve"> ins </w:t>
      </w:r>
      <w:hyperlink r:id="rId1293" w:tooltip="Casino (Electronic Gaming) Act 2017" w:history="1">
        <w:r>
          <w:rPr>
            <w:rStyle w:val="charCitHyperlinkAbbrev"/>
          </w:rPr>
          <w:t>A2017</w:t>
        </w:r>
        <w:r>
          <w:rPr>
            <w:rStyle w:val="charCitHyperlinkAbbrev"/>
          </w:rPr>
          <w:noBreakHyphen/>
          <w:t>42</w:t>
        </w:r>
      </w:hyperlink>
      <w:r>
        <w:t xml:space="preserve"> amdt 3.17</w:t>
      </w:r>
    </w:p>
    <w:p w14:paraId="57C22B87" w14:textId="50E47D30" w:rsidR="00C71074" w:rsidRDefault="00C71074" w:rsidP="009E5FFF">
      <w:pPr>
        <w:pStyle w:val="AmdtsEntries"/>
      </w:pPr>
      <w:r>
        <w:tab/>
        <w:t xml:space="preserve">def </w:t>
      </w:r>
      <w:r w:rsidRPr="00C71074">
        <w:rPr>
          <w:rStyle w:val="charBoldItals"/>
        </w:rPr>
        <w:t>census day</w:t>
      </w:r>
      <w:r>
        <w:t xml:space="preserve"> ins </w:t>
      </w:r>
      <w:hyperlink r:id="rId1294"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78FF2A07" w14:textId="5FE4AE28" w:rsidR="002626C3" w:rsidRDefault="002626C3" w:rsidP="002626C3">
      <w:pPr>
        <w:pStyle w:val="AmdtsEntriesDefL2"/>
      </w:pPr>
      <w:r>
        <w:tab/>
        <w:t xml:space="preserve">sub </w:t>
      </w:r>
      <w:hyperlink r:id="rId1295" w:tooltip="Gaming Machine (Compulsory Surrender) Amendment Act 2024" w:history="1">
        <w:r>
          <w:rPr>
            <w:rStyle w:val="charCitHyperlinkAbbrev"/>
          </w:rPr>
          <w:t>A2024-50</w:t>
        </w:r>
      </w:hyperlink>
      <w:r>
        <w:t xml:space="preserve"> s 9</w:t>
      </w:r>
    </w:p>
    <w:p w14:paraId="4F0CB2D5" w14:textId="2F08D88C"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156AEDB5"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78EE9808"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98"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0C1C85B7"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99"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36B5528B"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73092FD4"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3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4A742E9C" w:rsidR="00C6412C" w:rsidRPr="00FE4C1B" w:rsidRDefault="00C6412C" w:rsidP="00A978F7">
      <w:pPr>
        <w:pStyle w:val="AmdtsEntries"/>
      </w:pPr>
      <w:r w:rsidRPr="00FE4C1B">
        <w:lastRenderedPageBreak/>
        <w:tab/>
        <w:t xml:space="preserve">def </w:t>
      </w:r>
      <w:r w:rsidR="00250976" w:rsidRPr="00FE4C1B">
        <w:rPr>
          <w:rStyle w:val="charBoldItals"/>
        </w:rPr>
        <w:t>class B licence and authorisation certificate application</w:t>
      </w:r>
      <w:r w:rsidRPr="00FE4C1B">
        <w:t xml:space="preserve"> ins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62C65DC6"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3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2CD10C98"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37C01E55"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3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3E1CEBDC"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3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3BBAB27E"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364FF3FB" w:rsidR="00A978F7" w:rsidRDefault="00A978F7" w:rsidP="007C5D09">
      <w:pPr>
        <w:pStyle w:val="AmdtsEntries"/>
        <w:keepNext/>
      </w:pPr>
      <w:r w:rsidRPr="00FE4C1B">
        <w:tab/>
        <w:t xml:space="preserve">def </w:t>
      </w:r>
      <w:r w:rsidRPr="00FE4C1B">
        <w:rPr>
          <w:rStyle w:val="charBoldItals"/>
        </w:rPr>
        <w:t>club</w:t>
      </w:r>
      <w:r w:rsidRPr="00FE4C1B">
        <w:t xml:space="preserve"> sub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71E381BB" w:rsidR="005E0CF9" w:rsidRPr="00FE4C1B" w:rsidRDefault="005E0CF9" w:rsidP="007C5D09">
      <w:pPr>
        <w:pStyle w:val="AmdtsEntriesDefL2"/>
        <w:keepNext/>
      </w:pPr>
      <w:r>
        <w:tab/>
        <w:t xml:space="preserve">am </w:t>
      </w:r>
      <w:hyperlink r:id="rId1309" w:tooltip="Gaming Machine Amendment Act 2017" w:history="1">
        <w:r>
          <w:rPr>
            <w:rStyle w:val="charCitHyperlinkAbbrev"/>
          </w:rPr>
          <w:t>A2017</w:t>
        </w:r>
        <w:r>
          <w:rPr>
            <w:rStyle w:val="charCitHyperlinkAbbrev"/>
          </w:rPr>
          <w:noBreakHyphen/>
          <w:t>24</w:t>
        </w:r>
      </w:hyperlink>
      <w:r>
        <w:t xml:space="preserve"> s 22</w:t>
      </w:r>
    </w:p>
    <w:p w14:paraId="079E6C1D" w14:textId="2C313BB6" w:rsidR="005E0CF9" w:rsidRDefault="005E0CF9" w:rsidP="00A978F7">
      <w:pPr>
        <w:pStyle w:val="AmdtsEntries"/>
      </w:pPr>
      <w:r>
        <w:tab/>
        <w:t xml:space="preserve">def </w:t>
      </w:r>
      <w:r w:rsidRPr="005E0CF9">
        <w:rPr>
          <w:rStyle w:val="charBoldItals"/>
        </w:rPr>
        <w:t>club group</w:t>
      </w:r>
      <w:r>
        <w:t xml:space="preserve"> ins </w:t>
      </w:r>
      <w:hyperlink r:id="rId1310" w:tooltip="Gaming Machine Amendment Act 2017" w:history="1">
        <w:r>
          <w:rPr>
            <w:rStyle w:val="charCitHyperlinkAbbrev"/>
          </w:rPr>
          <w:t>A2017</w:t>
        </w:r>
        <w:r>
          <w:rPr>
            <w:rStyle w:val="charCitHyperlinkAbbrev"/>
          </w:rPr>
          <w:noBreakHyphen/>
          <w:t>24</w:t>
        </w:r>
      </w:hyperlink>
      <w:r>
        <w:t xml:space="preserve"> s 23</w:t>
      </w:r>
    </w:p>
    <w:p w14:paraId="206C4373" w14:textId="7B19DB41" w:rsidR="00FD6E4A" w:rsidRDefault="00FD6E4A" w:rsidP="00A978F7">
      <w:pPr>
        <w:pStyle w:val="AmdtsEntries"/>
      </w:pPr>
      <w:r>
        <w:tab/>
        <w:t xml:space="preserve">def </w:t>
      </w:r>
      <w:r w:rsidRPr="00FD6E4A">
        <w:rPr>
          <w:rStyle w:val="charBoldItals"/>
        </w:rPr>
        <w:t>club refuge declaration</w:t>
      </w:r>
      <w:r>
        <w:t xml:space="preserve"> ins </w:t>
      </w:r>
      <w:hyperlink r:id="rId1311" w:tooltip="Gaming Machine (Club Refuge) Amendment Act 2023" w:history="1">
        <w:r>
          <w:rPr>
            <w:rStyle w:val="charCitHyperlinkAbbrev"/>
          </w:rPr>
          <w:t>A2023</w:t>
        </w:r>
        <w:r>
          <w:rPr>
            <w:rStyle w:val="charCitHyperlinkAbbrev"/>
          </w:rPr>
          <w:noBreakHyphen/>
          <w:t>28</w:t>
        </w:r>
      </w:hyperlink>
      <w:r>
        <w:t xml:space="preserve"> s 7</w:t>
      </w:r>
    </w:p>
    <w:p w14:paraId="63A652E0" w14:textId="73EC1184"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07D454C7"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313"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314"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5C8D8251" w:rsidR="00216890" w:rsidRPr="00FE4C1B" w:rsidRDefault="00216890" w:rsidP="00216890">
      <w:pPr>
        <w:pStyle w:val="AmdtsEntries"/>
      </w:pPr>
      <w:r>
        <w:tab/>
        <w:t xml:space="preserve">def </w:t>
      </w:r>
      <w:r>
        <w:rPr>
          <w:rStyle w:val="charBoldItals"/>
        </w:rPr>
        <w:t>community</w:t>
      </w:r>
      <w:r>
        <w:t xml:space="preserve"> ins </w:t>
      </w:r>
      <w:hyperlink r:id="rId1315"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4B077ACA"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3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535EB3FC" w:rsidR="00216890" w:rsidRPr="00FE4C1B" w:rsidRDefault="006D3FF3" w:rsidP="006D3FF3">
      <w:pPr>
        <w:pStyle w:val="AmdtsEntriesDefL2"/>
      </w:pPr>
      <w:r>
        <w:tab/>
      </w:r>
      <w:r w:rsidR="00216890">
        <w:t xml:space="preserve">om </w:t>
      </w:r>
      <w:hyperlink r:id="rId1317"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7912F442" w:rsidR="006E194B" w:rsidRDefault="006E194B" w:rsidP="00715263">
      <w:pPr>
        <w:pStyle w:val="AmdtsEntries"/>
        <w:keepNext/>
      </w:pPr>
      <w:r w:rsidRPr="00FE4C1B">
        <w:tab/>
        <w:t xml:space="preserve">def </w:t>
      </w:r>
      <w:r w:rsidRPr="00FE4C1B">
        <w:rPr>
          <w:rStyle w:val="charBoldItals"/>
        </w:rPr>
        <w:t xml:space="preserve">community contribution shortfall tax </w:t>
      </w:r>
      <w:r w:rsidRPr="00FE4C1B">
        <w:t xml:space="preserve">sub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319"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7319B4D5" w:rsidR="00327F0A" w:rsidRPr="00FE4C1B" w:rsidRDefault="00327F0A" w:rsidP="006D3FF3">
      <w:pPr>
        <w:pStyle w:val="AmdtsEntriesDefL2"/>
      </w:pPr>
      <w:r>
        <w:tab/>
        <w:t xml:space="preserve">om </w:t>
      </w:r>
      <w:hyperlink r:id="rId1320"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465B27A3"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321"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2340EC18"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322"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10096376" w:rsidR="00C71074" w:rsidRDefault="00C71074" w:rsidP="006E194B">
      <w:pPr>
        <w:pStyle w:val="AmdtsEntries"/>
      </w:pPr>
      <w:r>
        <w:tab/>
        <w:t xml:space="preserve">def </w:t>
      </w:r>
      <w:r w:rsidRPr="00C71074">
        <w:rPr>
          <w:rStyle w:val="charBoldItals"/>
        </w:rPr>
        <w:t>compulsory surrender day</w:t>
      </w:r>
      <w:r>
        <w:t xml:space="preserve"> ins </w:t>
      </w:r>
      <w:hyperlink r:id="rId1323"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B3BEDD7" w14:textId="5CEB56B2" w:rsidR="002626C3" w:rsidRDefault="002626C3" w:rsidP="002626C3">
      <w:pPr>
        <w:pStyle w:val="AmdtsEntriesDefL2"/>
      </w:pPr>
      <w:r>
        <w:tab/>
        <w:t xml:space="preserve">om </w:t>
      </w:r>
      <w:hyperlink r:id="rId1324" w:tooltip="Gaming Machine (Compulsory Surrender) Amendment Act 2024" w:history="1">
        <w:r>
          <w:rPr>
            <w:rStyle w:val="charCitHyperlinkAbbrev"/>
          </w:rPr>
          <w:t>A2024-50</w:t>
        </w:r>
      </w:hyperlink>
      <w:r>
        <w:t xml:space="preserve"> s 10</w:t>
      </w:r>
    </w:p>
    <w:p w14:paraId="49CF482C" w14:textId="36421C67"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325"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738AD95D"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105681A2"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32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68057E12" w:rsidR="006E194B" w:rsidRDefault="006E194B" w:rsidP="006E194B">
      <w:pPr>
        <w:pStyle w:val="AmdtsEntriesDefL2"/>
      </w:pPr>
      <w:r w:rsidRPr="00FE4C1B">
        <w:tab/>
        <w:t xml:space="preserve">sub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7BC7FA6E"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3A977402"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331"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410443DF" w:rsidR="00D722B9" w:rsidRDefault="00D722B9" w:rsidP="00D722B9">
      <w:pPr>
        <w:pStyle w:val="AmdtsEntries"/>
      </w:pPr>
      <w:r>
        <w:tab/>
        <w:t xml:space="preserve">def </w:t>
      </w:r>
      <w:r>
        <w:rPr>
          <w:rStyle w:val="charBoldItals"/>
        </w:rPr>
        <w:t>contribution information</w:t>
      </w:r>
      <w:r>
        <w:t xml:space="preserve"> ins </w:t>
      </w:r>
      <w:hyperlink r:id="rId1332"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098A58DC"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0BCEA4AB"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5980C112"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3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143187FD" w:rsidR="00B14FDE" w:rsidRDefault="00B14FDE" w:rsidP="00A91FA8">
      <w:pPr>
        <w:pStyle w:val="AmdtsEntries"/>
      </w:pPr>
      <w:r>
        <w:tab/>
        <w:t xml:space="preserve">def </w:t>
      </w:r>
      <w:r w:rsidRPr="00B14FDE">
        <w:rPr>
          <w:rStyle w:val="charBoldItals"/>
        </w:rPr>
        <w:t>COVID-19 emergency</w:t>
      </w:r>
      <w:r>
        <w:t xml:space="preserve"> ins </w:t>
      </w:r>
      <w:hyperlink r:id="rId1336"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9C52332" w:rsidR="00B14FDE" w:rsidRDefault="00B14FDE" w:rsidP="00B14FDE">
      <w:pPr>
        <w:pStyle w:val="AmdtsEntriesDefL2"/>
      </w:pPr>
      <w:r w:rsidRPr="00B14FDE">
        <w:tab/>
      </w:r>
      <w:r w:rsidR="00AF1498" w:rsidRPr="00C33C73">
        <w:rPr>
          <w:rStyle w:val="charUnderline"/>
          <w:u w:val="none"/>
        </w:rPr>
        <w:t xml:space="preserve">exp </w:t>
      </w:r>
      <w:r w:rsidR="00AF1498" w:rsidRPr="00C33C73">
        <w:t>29 September 2024</w:t>
      </w:r>
      <w:r w:rsidRPr="00C33C73">
        <w:rPr>
          <w:rStyle w:val="charUnderline"/>
          <w:u w:val="none"/>
        </w:rPr>
        <w:t xml:space="preserve"> (s 172C)</w:t>
      </w:r>
    </w:p>
    <w:p w14:paraId="28348C92" w14:textId="25044802"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520F597F"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33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5C2DF823" w:rsidR="002B2C82" w:rsidRPr="00FE4C1B" w:rsidRDefault="002B2C82" w:rsidP="002B2C82">
      <w:pPr>
        <w:pStyle w:val="AmdtsEntriesDefL2"/>
      </w:pPr>
      <w:r w:rsidRPr="00FE4C1B">
        <w:tab/>
        <w:t xml:space="preserve">om </w:t>
      </w:r>
      <w:hyperlink r:id="rId13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5961A429"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340"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341"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34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01E43603"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343"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344"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2E84876E"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3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346"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6663E78E"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347" w:tooltip="Gaming Legislation Amendment Act 2019" w:history="1">
        <w:r>
          <w:rPr>
            <w:rStyle w:val="charCitHyperlinkAbbrev"/>
          </w:rPr>
          <w:t>A2019</w:t>
        </w:r>
        <w:r>
          <w:rPr>
            <w:rStyle w:val="charCitHyperlinkAbbrev"/>
          </w:rPr>
          <w:noBreakHyphen/>
          <w:t>14</w:t>
        </w:r>
      </w:hyperlink>
      <w:r>
        <w:t xml:space="preserve"> s 34</w:t>
      </w:r>
    </w:p>
    <w:p w14:paraId="469B2344" w14:textId="0B388BAA"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3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647B58EB" w:rsidR="00454068" w:rsidRPr="00FE4C1B" w:rsidRDefault="00454068" w:rsidP="009E5FFF">
      <w:pPr>
        <w:pStyle w:val="AmdtsEntries"/>
      </w:pPr>
      <w:r w:rsidRPr="00FE4C1B">
        <w:lastRenderedPageBreak/>
        <w:tab/>
        <w:t xml:space="preserve">def </w:t>
      </w:r>
      <w:r w:rsidRPr="00FE4C1B">
        <w:rPr>
          <w:rStyle w:val="charBoldItals"/>
        </w:rPr>
        <w:t>eligible object</w:t>
      </w:r>
      <w:r w:rsidRPr="00FE4C1B">
        <w:t xml:space="preserve"> sub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3BCCE3AF"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3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5A9E4A48" w:rsidR="005C053A" w:rsidRDefault="005C053A" w:rsidP="009E5FFF">
      <w:pPr>
        <w:pStyle w:val="AmdtsEntries"/>
      </w:pPr>
      <w:r>
        <w:tab/>
        <w:t xml:space="preserve">def </w:t>
      </w:r>
      <w:r w:rsidRPr="005C053A">
        <w:rPr>
          <w:rStyle w:val="charBoldItals"/>
        </w:rPr>
        <w:t>emergency declaration</w:t>
      </w:r>
      <w:r>
        <w:t xml:space="preserve"> ins </w:t>
      </w:r>
      <w:hyperlink r:id="rId1351"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2E809254" w:rsidR="00315FB8" w:rsidRDefault="00315FB8" w:rsidP="00315FB8">
      <w:pPr>
        <w:pStyle w:val="AmdtsEntriesDefL2"/>
      </w:pPr>
      <w:r>
        <w:tab/>
        <w:t xml:space="preserve">om </w:t>
      </w:r>
      <w:hyperlink r:id="rId1352"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1208FC88"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3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32276307"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3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5047562C"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3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2FC54BDC"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3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678ED556"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357"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76D76F84" w:rsidR="00945545" w:rsidRPr="00FE4C1B" w:rsidRDefault="00945545" w:rsidP="00945545">
      <w:pPr>
        <w:pStyle w:val="AmdtsEntriesDefL2"/>
      </w:pPr>
      <w:r w:rsidRPr="00FE4C1B">
        <w:tab/>
        <w:t xml:space="preserve">om </w:t>
      </w:r>
      <w:hyperlink r:id="rId1358"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008B21DE" w:rsidR="00D638D6" w:rsidRDefault="00D638D6" w:rsidP="009E5FFF">
      <w:pPr>
        <w:pStyle w:val="AmdtsEntries"/>
      </w:pPr>
      <w:r>
        <w:tab/>
        <w:t xml:space="preserve">def </w:t>
      </w:r>
      <w:r w:rsidRPr="00D638D6">
        <w:rPr>
          <w:rStyle w:val="charBoldItals"/>
        </w:rPr>
        <w:t>first compulsory surrender day</w:t>
      </w:r>
      <w:r>
        <w:t xml:space="preserve"> ins </w:t>
      </w:r>
      <w:hyperlink r:id="rId1359"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6306DE" w14:textId="13032939" w:rsidR="002626C3" w:rsidRDefault="002626C3" w:rsidP="002626C3">
      <w:pPr>
        <w:pStyle w:val="AmdtsEntriesDefL2"/>
      </w:pPr>
      <w:r>
        <w:tab/>
        <w:t xml:space="preserve">om </w:t>
      </w:r>
      <w:hyperlink r:id="rId1360" w:tooltip="Gaming Machine (Compulsory Surrender) Amendment Act 2024" w:history="1">
        <w:r>
          <w:rPr>
            <w:rStyle w:val="charCitHyperlinkAbbrev"/>
          </w:rPr>
          <w:t>A2024-50</w:t>
        </w:r>
      </w:hyperlink>
      <w:r>
        <w:t xml:space="preserve"> s 10</w:t>
      </w:r>
    </w:p>
    <w:p w14:paraId="5ADE4243" w14:textId="717DA23A"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361"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649F4C9F"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63D19742"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36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364"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1856524A"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0086CE07"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366"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1A605C2A" w:rsidR="00CA22D3" w:rsidRPr="00FE4C1B" w:rsidRDefault="00CA22D3" w:rsidP="00CA22D3">
      <w:pPr>
        <w:pStyle w:val="AmdtsEntriesDefL2"/>
      </w:pPr>
      <w:r w:rsidRPr="00FE4C1B">
        <w:tab/>
        <w:t xml:space="preserve">sub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45062A0A" w:rsidR="00CA22D3" w:rsidRPr="00FE4C1B" w:rsidRDefault="00CA22D3" w:rsidP="00CA22D3">
      <w:pPr>
        <w:pStyle w:val="AmdtsEntriesDefL2"/>
      </w:pPr>
      <w:r w:rsidRPr="00FE4C1B">
        <w:tab/>
        <w:t xml:space="preserve">sub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2683B5B3"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3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5CD4213D"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25A9D1A5"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371"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372"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6873F64C"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389B3A4F" w:rsidR="00AA66B6" w:rsidRDefault="00AA66B6" w:rsidP="00AA66B6">
      <w:pPr>
        <w:pStyle w:val="AmdtsEntries"/>
      </w:pPr>
      <w:r>
        <w:tab/>
        <w:t xml:space="preserve">def </w:t>
      </w:r>
      <w:r>
        <w:rPr>
          <w:rStyle w:val="charBoldItals"/>
        </w:rPr>
        <w:t>GMT rebate</w:t>
      </w:r>
      <w:r>
        <w:t xml:space="preserve"> ins </w:t>
      </w:r>
      <w:hyperlink r:id="rId1374" w:tooltip="Gaming Machine Amendment Act 2017" w:history="1">
        <w:r>
          <w:rPr>
            <w:rStyle w:val="charCitHyperlinkAbbrev"/>
          </w:rPr>
          <w:t>A2017</w:t>
        </w:r>
        <w:r>
          <w:rPr>
            <w:rStyle w:val="charCitHyperlinkAbbrev"/>
          </w:rPr>
          <w:noBreakHyphen/>
          <w:t>24</w:t>
        </w:r>
      </w:hyperlink>
      <w:r>
        <w:t xml:space="preserve"> s 23</w:t>
      </w:r>
    </w:p>
    <w:p w14:paraId="7031D92A" w14:textId="6CC9D260" w:rsidR="00D638D6" w:rsidRDefault="00D638D6" w:rsidP="009E5FFF">
      <w:pPr>
        <w:pStyle w:val="AmdtsEntries"/>
      </w:pPr>
      <w:r>
        <w:tab/>
        <w:t xml:space="preserve">def </w:t>
      </w:r>
      <w:r w:rsidRPr="00D638D6">
        <w:rPr>
          <w:rStyle w:val="charBoldItals"/>
        </w:rPr>
        <w:t>GM undertaking</w:t>
      </w:r>
      <w:r>
        <w:t xml:space="preserve"> ins </w:t>
      </w:r>
      <w:hyperlink r:id="rId1375"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19BF51D9"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3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27183FE3"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377"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378"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379"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07359AD1"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3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251B9688"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3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4BB10155"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3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189FE057"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3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44FF4D8C"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384"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1994A26A" w:rsidR="009F4553" w:rsidRPr="00FE4C1B" w:rsidRDefault="009F4553" w:rsidP="009F4553">
      <w:pPr>
        <w:pStyle w:val="AmdtsEntriesDefL2"/>
      </w:pPr>
      <w:r w:rsidRPr="00FE4C1B">
        <w:tab/>
        <w:t xml:space="preserve">om </w:t>
      </w:r>
      <w:hyperlink r:id="rId13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63DA32E1" w:rsidR="00F2444B" w:rsidRDefault="00F2444B" w:rsidP="009E5FFF">
      <w:pPr>
        <w:pStyle w:val="AmdtsEntries"/>
      </w:pPr>
      <w:r>
        <w:tab/>
        <w:t xml:space="preserve">def </w:t>
      </w:r>
      <w:r w:rsidRPr="00F2444B">
        <w:rPr>
          <w:rStyle w:val="charBoldItals"/>
        </w:rPr>
        <w:t>inoperable</w:t>
      </w:r>
      <w:r>
        <w:t xml:space="preserve"> ins </w:t>
      </w:r>
      <w:hyperlink r:id="rId1386"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3155DCDA" w:rsidR="0007707D" w:rsidRPr="00FE4C1B" w:rsidRDefault="0007707D" w:rsidP="00F1237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38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7C992110" w:rsidR="009F4553" w:rsidRPr="00FE4C1B" w:rsidRDefault="009F4553" w:rsidP="009F4553">
      <w:pPr>
        <w:pStyle w:val="AmdtsEntriesDefL2"/>
      </w:pPr>
      <w:r w:rsidRPr="00FE4C1B">
        <w:tab/>
        <w:t xml:space="preserve">om </w:t>
      </w:r>
      <w:hyperlink r:id="rId13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3A3BD85F" w:rsidR="00C6412C"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39AC15" w14:textId="08B283FC" w:rsidR="009C5847" w:rsidRPr="00FE4C1B" w:rsidRDefault="009C5847" w:rsidP="009C5847">
      <w:pPr>
        <w:pStyle w:val="AmdtsEntriesDefL2"/>
      </w:pPr>
      <w:r>
        <w:tab/>
      </w:r>
      <w:r w:rsidR="00F1237F">
        <w:t xml:space="preserve">om </w:t>
      </w:r>
      <w:hyperlink r:id="rId1390" w:tooltip="Gaming Machine Amendment Act 2024" w:history="1">
        <w:r w:rsidRPr="00AA16EE">
          <w:rPr>
            <w:rStyle w:val="charCitHyperlinkAbbrev"/>
          </w:rPr>
          <w:t>A2024</w:t>
        </w:r>
        <w:r w:rsidRPr="00AA16EE">
          <w:rPr>
            <w:rStyle w:val="charCitHyperlinkAbbrev"/>
          </w:rPr>
          <w:noBreakHyphen/>
          <w:t>1</w:t>
        </w:r>
      </w:hyperlink>
      <w:r w:rsidRPr="00AA16EE">
        <w:t xml:space="preserve"> s 2</w:t>
      </w:r>
      <w:r>
        <w:t>1</w:t>
      </w:r>
    </w:p>
    <w:p w14:paraId="0376BB3B" w14:textId="540143F7"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91"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45909F0B"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1D20A78F"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1F22AC0D"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7BEF284F" w:rsidR="0007707D" w:rsidRPr="00FE4C1B" w:rsidRDefault="0007707D" w:rsidP="00395588">
      <w:pPr>
        <w:pStyle w:val="AmdtsEntries"/>
        <w:keepNext/>
        <w:keepLines/>
      </w:pPr>
      <w:r w:rsidRPr="00FE4C1B">
        <w:lastRenderedPageBreak/>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9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5708DB1D" w:rsidR="009F4553" w:rsidRPr="00FE4C1B" w:rsidRDefault="009F4553" w:rsidP="009F4553">
      <w:pPr>
        <w:pStyle w:val="AmdtsEntriesDefL2"/>
      </w:pPr>
      <w:r w:rsidRPr="00FE4C1B">
        <w:tab/>
        <w:t xml:space="preserve">om </w:t>
      </w:r>
      <w:hyperlink r:id="rId13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44B0D74B"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97"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6DD99BA2" w:rsidR="009F4553" w:rsidRDefault="009F4553" w:rsidP="009F4553">
      <w:pPr>
        <w:pStyle w:val="AmdtsEntriesDefL2"/>
      </w:pPr>
      <w:r w:rsidRPr="00FE4C1B">
        <w:tab/>
        <w:t xml:space="preserve">sub </w:t>
      </w:r>
      <w:hyperlink r:id="rId13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B0DA65" w14:textId="4D99E7AE" w:rsidR="00F4513D" w:rsidRPr="00FE4C1B" w:rsidRDefault="00F4513D" w:rsidP="009F4553">
      <w:pPr>
        <w:pStyle w:val="AmdtsEntriesDefL2"/>
      </w:pPr>
      <w:r>
        <w:tab/>
      </w:r>
      <w:r w:rsidRPr="000D5693">
        <w:rPr>
          <w:u w:val="single"/>
        </w:rPr>
        <w:t xml:space="preserve">par (b) </w:t>
      </w:r>
      <w:r w:rsidR="00EC71B7" w:rsidRPr="000D5693">
        <w:rPr>
          <w:u w:val="single"/>
        </w:rPr>
        <w:t xml:space="preserve">exp </w:t>
      </w:r>
      <w:r w:rsidRPr="000D5693">
        <w:rPr>
          <w:u w:val="single"/>
        </w:rPr>
        <w:t>20 February 2028 (s 56 (2))</w:t>
      </w:r>
    </w:p>
    <w:p w14:paraId="1676F2F3" w14:textId="0C6A890A"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99"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2B399D74" w:rsidR="009F4553" w:rsidRPr="00FE4C1B" w:rsidRDefault="009F4553" w:rsidP="009F4553">
      <w:pPr>
        <w:pStyle w:val="AmdtsEntriesDefL2"/>
      </w:pPr>
      <w:r w:rsidRPr="00FE4C1B">
        <w:tab/>
        <w:t xml:space="preserve">om </w:t>
      </w:r>
      <w:hyperlink r:id="rId14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0C9F73AC"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4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1BF4F225"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4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01422B8B"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4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5B2B7AFE" w:rsidR="009F4553" w:rsidRDefault="009F4553" w:rsidP="00C34E2E">
      <w:pPr>
        <w:pStyle w:val="AmdtsEntries"/>
        <w:keepNext/>
      </w:pPr>
      <w:r w:rsidRPr="00FE4C1B">
        <w:tab/>
        <w:t xml:space="preserve">def </w:t>
      </w:r>
      <w:r w:rsidR="008A3F6A" w:rsidRPr="00FE4C1B">
        <w:rPr>
          <w:rStyle w:val="charBoldItals"/>
        </w:rPr>
        <w:t>licensee</w:t>
      </w:r>
      <w:r w:rsidRPr="00FE4C1B">
        <w:t xml:space="preserve"> om </w:t>
      </w:r>
      <w:hyperlink r:id="rId14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414A01A5" w:rsidR="00F2444B" w:rsidRDefault="00F2444B" w:rsidP="00F2444B">
      <w:pPr>
        <w:pStyle w:val="AmdtsEntriesDefL2"/>
      </w:pPr>
      <w:r>
        <w:tab/>
        <w:t xml:space="preserve">ins </w:t>
      </w:r>
      <w:hyperlink r:id="rId1405"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69FD87E9" w14:textId="2FF3E068" w:rsidR="002626C3" w:rsidRDefault="002626C3" w:rsidP="002626C3">
      <w:pPr>
        <w:pStyle w:val="AmdtsEntriesDefL2"/>
      </w:pPr>
      <w:r>
        <w:tab/>
        <w:t xml:space="preserve">ins </w:t>
      </w:r>
      <w:hyperlink r:id="rId1406" w:tooltip="Gaming Machine (Compulsory Surrender) Amendment Act 2024" w:history="1">
        <w:r>
          <w:rPr>
            <w:rStyle w:val="charCitHyperlinkAbbrev"/>
          </w:rPr>
          <w:t>A2024-50</w:t>
        </w:r>
      </w:hyperlink>
      <w:r>
        <w:t xml:space="preserve"> s 11</w:t>
      </w:r>
    </w:p>
    <w:p w14:paraId="4DF007DE" w14:textId="000475FB"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4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0CE07590"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4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2C35AE81"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4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61E7117F"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4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5B39A409"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4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17A531E1"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41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73472C90"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4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7B6D650A"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4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5A6AC2FD"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4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416"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1508845C"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417"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2F3F6C5A"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418"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6AFE4408" w14:textId="5A57ED74" w:rsidR="007D4030" w:rsidRPr="007D4030" w:rsidRDefault="00116C52" w:rsidP="006A73B2">
      <w:pPr>
        <w:pStyle w:val="AmdtsEntries"/>
        <w:rPr>
          <w:bCs/>
          <w:iCs/>
        </w:rPr>
      </w:pPr>
      <w:r w:rsidRPr="00FE4C1B">
        <w:tab/>
      </w:r>
      <w:r w:rsidR="007D4030" w:rsidRPr="005D3841">
        <w:t xml:space="preserve">def </w:t>
      </w:r>
      <w:r w:rsidR="007D4030" w:rsidRPr="005D3841">
        <w:rPr>
          <w:rStyle w:val="charBoldItals"/>
        </w:rPr>
        <w:t>Molonglo Valley</w:t>
      </w:r>
      <w:r w:rsidR="007D4030" w:rsidRPr="005D3841">
        <w:rPr>
          <w:rStyle w:val="charBoldItals"/>
          <w:b w:val="0"/>
          <w:bCs/>
          <w:i w:val="0"/>
          <w:iCs/>
        </w:rPr>
        <w:t xml:space="preserve"> </w:t>
      </w:r>
      <w:r w:rsidR="00BE1BC9" w:rsidRPr="005D3841">
        <w:rPr>
          <w:rStyle w:val="charBoldItals"/>
          <w:b w:val="0"/>
          <w:bCs/>
          <w:i w:val="0"/>
          <w:iCs/>
        </w:rPr>
        <w:t>ins</w:t>
      </w:r>
      <w:r w:rsidR="00BE1BC9" w:rsidRPr="005D3841">
        <w:t xml:space="preserve"> </w:t>
      </w:r>
      <w:hyperlink r:id="rId1419" w:tooltip="Gaming Machine Amendment Act 2024" w:history="1">
        <w:r w:rsidR="00BE1BC9" w:rsidRPr="005D3841">
          <w:rPr>
            <w:rStyle w:val="charCitHyperlinkAbbrev"/>
          </w:rPr>
          <w:t>A2024</w:t>
        </w:r>
        <w:r w:rsidR="00BE1BC9" w:rsidRPr="005D3841">
          <w:rPr>
            <w:rStyle w:val="charCitHyperlinkAbbrev"/>
          </w:rPr>
          <w:noBreakHyphen/>
          <w:t>1</w:t>
        </w:r>
      </w:hyperlink>
      <w:r w:rsidR="00BE1BC9" w:rsidRPr="005D3841">
        <w:t xml:space="preserve"> s </w:t>
      </w:r>
      <w:r w:rsidR="00A2586D" w:rsidRPr="005D3841">
        <w:t>22</w:t>
      </w:r>
    </w:p>
    <w:p w14:paraId="5AC60954" w14:textId="21110EE8" w:rsidR="00116C52" w:rsidRPr="00FE4C1B" w:rsidRDefault="007D4030" w:rsidP="006A73B2">
      <w:pPr>
        <w:pStyle w:val="AmdtsEntries"/>
      </w:pPr>
      <w:r>
        <w:tab/>
      </w:r>
      <w:r w:rsidR="00116C52" w:rsidRPr="00FE4C1B">
        <w:t xml:space="preserve">def </w:t>
      </w:r>
      <w:r w:rsidR="00116C52" w:rsidRPr="00FE4C1B">
        <w:rPr>
          <w:rStyle w:val="charBoldItals"/>
        </w:rPr>
        <w:t>multi-user permit</w:t>
      </w:r>
      <w:r w:rsidR="00116C52" w:rsidRPr="00FE4C1B">
        <w:t xml:space="preserve"> sub </w:t>
      </w:r>
      <w:hyperlink r:id="rId1420" w:tooltip="Gaming Machine (Reform) Amendment Act 2015" w:history="1">
        <w:r w:rsidR="00116C52" w:rsidRPr="00FE4C1B">
          <w:rPr>
            <w:rStyle w:val="charCitHyperlinkAbbrev"/>
          </w:rPr>
          <w:t>A2015</w:t>
        </w:r>
        <w:r w:rsidR="00116C52" w:rsidRPr="00FE4C1B">
          <w:rPr>
            <w:rStyle w:val="charCitHyperlinkAbbrev"/>
          </w:rPr>
          <w:noBreakHyphen/>
          <w:t>21</w:t>
        </w:r>
      </w:hyperlink>
      <w:r w:rsidR="00116C52" w:rsidRPr="00FE4C1B">
        <w:t xml:space="preserve"> s 91</w:t>
      </w:r>
    </w:p>
    <w:p w14:paraId="7A60B4D4" w14:textId="078414E0"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421"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2F329D5E" w:rsidR="00B14FDA" w:rsidRPr="00FE4C1B" w:rsidRDefault="00B14FDA" w:rsidP="00B14FDA">
      <w:pPr>
        <w:pStyle w:val="AmdtsEntriesDefL2"/>
      </w:pPr>
      <w:r w:rsidRPr="00FE4C1B">
        <w:tab/>
        <w:t xml:space="preserve">sub </w:t>
      </w:r>
      <w:hyperlink r:id="rId14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01B7639F"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42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7F3EE766" w:rsidR="00116C52" w:rsidRPr="00FE4C1B" w:rsidRDefault="00116C52" w:rsidP="00B14FDA">
      <w:pPr>
        <w:pStyle w:val="AmdtsEntriesDefL2"/>
      </w:pPr>
      <w:r w:rsidRPr="00FE4C1B">
        <w:tab/>
        <w:t xml:space="preserve">om </w:t>
      </w:r>
      <w:hyperlink r:id="rId14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56EE3312"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4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6980D309"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4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6C693032"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427"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428"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0E763574"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429"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19A1C03C"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4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752F39E6"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4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6E2C555C"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4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0F5D6677"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4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1DC47BE6" w:rsidR="00F2444B" w:rsidRPr="00FE4C1B" w:rsidRDefault="00F2444B" w:rsidP="00F2444B">
      <w:pPr>
        <w:pStyle w:val="AmdtsEntriesDefL2"/>
      </w:pPr>
      <w:r>
        <w:tab/>
        <w:t xml:space="preserve">om </w:t>
      </w:r>
      <w:hyperlink r:id="rId1434"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330FE3C1"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4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5A5BDD71"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436"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0B2D64A5" w:rsidR="00116C52" w:rsidRPr="00FE4C1B" w:rsidRDefault="00116C52" w:rsidP="00B14FDA">
      <w:pPr>
        <w:pStyle w:val="AmdtsEntriesDefL2"/>
      </w:pPr>
      <w:r w:rsidRPr="00FE4C1B">
        <w:tab/>
        <w:t xml:space="preserve">om </w:t>
      </w:r>
      <w:hyperlink r:id="rId14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6D7FFED7" w:rsidR="00C6412C" w:rsidRPr="00FE4C1B" w:rsidRDefault="00C6412C">
      <w:pPr>
        <w:pStyle w:val="AmdtsEntries"/>
      </w:pPr>
      <w:r w:rsidRPr="00FE4C1B">
        <w:lastRenderedPageBreak/>
        <w:tab/>
        <w:t xml:space="preserve">def </w:t>
      </w:r>
      <w:r w:rsidR="00453804" w:rsidRPr="00FE4C1B">
        <w:rPr>
          <w:rStyle w:val="charBoldItals"/>
        </w:rPr>
        <w:t>premises relocation amendment</w:t>
      </w:r>
      <w:r w:rsidRPr="00FE4C1B">
        <w:t xml:space="preserve"> ins </w:t>
      </w:r>
      <w:hyperlink r:id="rId14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27CF716C"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4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76118431"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440"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11E41480" w:rsidR="00B14FDA" w:rsidRDefault="00B14FDA" w:rsidP="00B14FDA">
      <w:pPr>
        <w:pStyle w:val="AmdtsEntriesDefL2"/>
      </w:pPr>
      <w:r w:rsidRPr="00FE4C1B">
        <w:tab/>
        <w:t xml:space="preserve">sub </w:t>
      </w:r>
      <w:hyperlink r:id="rId14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0BBCDCBB" w:rsidR="00D722B9" w:rsidRPr="00FE4C1B" w:rsidRDefault="00D722B9" w:rsidP="00B14FDA">
      <w:pPr>
        <w:pStyle w:val="AmdtsEntriesDefL2"/>
      </w:pPr>
      <w:r>
        <w:tab/>
        <w:t xml:space="preserve">om </w:t>
      </w:r>
      <w:hyperlink r:id="rId1442"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4C355449"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4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5A957CFE"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44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0A78D0BF" w:rsidR="00B14FDA" w:rsidRPr="00FE4C1B" w:rsidRDefault="00B14FDA" w:rsidP="00B14FDA">
      <w:pPr>
        <w:pStyle w:val="AmdtsEntriesDefL2"/>
      </w:pPr>
      <w:r w:rsidRPr="00FE4C1B">
        <w:tab/>
        <w:t xml:space="preserve">sub </w:t>
      </w:r>
      <w:hyperlink r:id="rId14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363B04C9"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4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7B1DDA06"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447"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5974BBEF" w:rsidR="00806C8F" w:rsidRPr="00FE4C1B" w:rsidRDefault="00806C8F" w:rsidP="00806C8F">
      <w:pPr>
        <w:pStyle w:val="AmdtsEntriesDefL2"/>
      </w:pPr>
      <w:r w:rsidRPr="00FE4C1B">
        <w:tab/>
        <w:t xml:space="preserve">om </w:t>
      </w:r>
      <w:hyperlink r:id="rId1448"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269A6B5A" w:rsidR="00250976" w:rsidRPr="00FE4C1B" w:rsidRDefault="00250976" w:rsidP="007271AD">
      <w:pPr>
        <w:pStyle w:val="AmdtsEntries"/>
        <w:keepNext/>
      </w:pPr>
      <w:r w:rsidRPr="00FE4C1B">
        <w:tab/>
        <w:t xml:space="preserve">def </w:t>
      </w:r>
      <w:r w:rsidR="00453804" w:rsidRPr="00FE4C1B">
        <w:rPr>
          <w:rStyle w:val="charBoldItals"/>
        </w:rPr>
        <w:t>quarantined authorisation</w:t>
      </w:r>
      <w:r w:rsidRPr="00FE4C1B">
        <w:t xml:space="preserve"> ins </w:t>
      </w:r>
      <w:hyperlink r:id="rId14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7EB6FCD7" w:rsidR="004F20CC" w:rsidRPr="00FE4C1B" w:rsidRDefault="004F20CC" w:rsidP="007271AD">
      <w:pPr>
        <w:pStyle w:val="AmdtsEntriesDefL2"/>
        <w:keepNext/>
      </w:pPr>
      <w:r w:rsidRPr="00FE4C1B">
        <w:tab/>
        <w:t xml:space="preserve">om </w:t>
      </w:r>
      <w:hyperlink r:id="rId145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4809F96A" w:rsidR="00250976" w:rsidRPr="00FE4C1B" w:rsidRDefault="00250976" w:rsidP="00C34E2E">
      <w:pPr>
        <w:pStyle w:val="AmdtsEntries"/>
        <w:keepNext/>
      </w:pPr>
      <w:r w:rsidRPr="00FE4C1B">
        <w:tab/>
        <w:t xml:space="preserve">def </w:t>
      </w:r>
      <w:r w:rsidR="00453804" w:rsidRPr="00FE4C1B">
        <w:rPr>
          <w:rStyle w:val="charBoldItals"/>
        </w:rPr>
        <w:t>quarantined gaming machine</w:t>
      </w:r>
      <w:r w:rsidRPr="00FE4C1B">
        <w:t xml:space="preserve"> ins </w:t>
      </w:r>
      <w:hyperlink r:id="rId14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6D72059D" w:rsidR="004F20CC" w:rsidRPr="00FE4C1B" w:rsidRDefault="004F20CC" w:rsidP="004F20CC">
      <w:pPr>
        <w:pStyle w:val="AmdtsEntriesDefL2"/>
      </w:pPr>
      <w:r w:rsidRPr="00FE4C1B">
        <w:tab/>
        <w:t xml:space="preserve">om </w:t>
      </w:r>
      <w:hyperlink r:id="rId145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360A0278"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4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56981A44" w:rsidR="00F2444B" w:rsidRPr="00FE4C1B" w:rsidRDefault="00F2444B" w:rsidP="00F2444B">
      <w:pPr>
        <w:pStyle w:val="AmdtsEntriesDefL2"/>
      </w:pPr>
      <w:r w:rsidRPr="00FE4C1B">
        <w:tab/>
        <w:t xml:space="preserve">om </w:t>
      </w:r>
      <w:hyperlink r:id="rId1454"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0C92128F"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4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2D2C51B5" w:rsidR="00F2444B" w:rsidRDefault="00F2444B" w:rsidP="00F2444B">
      <w:pPr>
        <w:pStyle w:val="AmdtsEntriesDefL2"/>
      </w:pPr>
      <w:r w:rsidRPr="00FE4C1B">
        <w:tab/>
        <w:t xml:space="preserve">om </w:t>
      </w:r>
      <w:hyperlink r:id="rId1456"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05B08CF9" w:rsidR="00CD321A" w:rsidRPr="00FE4C1B" w:rsidRDefault="00CD321A" w:rsidP="00CD321A">
      <w:pPr>
        <w:pStyle w:val="AmdtsEntries"/>
      </w:pPr>
      <w:r>
        <w:tab/>
        <w:t xml:space="preserve">def </w:t>
      </w:r>
      <w:r w:rsidRPr="00CD321A">
        <w:rPr>
          <w:b/>
          <w:i/>
        </w:rPr>
        <w:t>recipient</w:t>
      </w:r>
      <w:r>
        <w:t xml:space="preserve"> ins </w:t>
      </w:r>
      <w:hyperlink r:id="rId1457"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2BFE430A"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4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4F57471F"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459"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3C93C07D"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460"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0B13228E"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4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3102C169"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4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31E9A6CB" w:rsidR="00826603" w:rsidRPr="00FE4C1B" w:rsidRDefault="00826603" w:rsidP="00265B5C">
      <w:pPr>
        <w:pStyle w:val="AmdtsEntriesDefL2"/>
      </w:pPr>
      <w:r>
        <w:tab/>
        <w:t xml:space="preserve">om </w:t>
      </w:r>
      <w:hyperlink r:id="rId1463"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6F4BBC79"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4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231E7EC0"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465"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5F2A3088" w14:textId="3A46F7E8" w:rsidR="00692D21" w:rsidRPr="00FE4C1B" w:rsidRDefault="006F2321" w:rsidP="00692D21">
      <w:pPr>
        <w:pStyle w:val="AmdtsEntriesDefL2"/>
      </w:pPr>
      <w:r w:rsidRPr="00FE4C1B">
        <w:tab/>
        <w:t xml:space="preserve">sub </w:t>
      </w:r>
      <w:hyperlink r:id="rId14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78FC4D6D" w:rsidR="00116C52"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4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C13DDF4" w14:textId="044C0CD8" w:rsidR="00692D21" w:rsidRPr="00692D21" w:rsidRDefault="00692D21">
      <w:pPr>
        <w:pStyle w:val="AmdtsEntries"/>
        <w:rPr>
          <w:bCs/>
          <w:iCs/>
        </w:rPr>
      </w:pPr>
      <w:r>
        <w:tab/>
      </w:r>
      <w:r w:rsidRPr="00436CB3">
        <w:t xml:space="preserve">def </w:t>
      </w:r>
      <w:r w:rsidRPr="00436CB3">
        <w:rPr>
          <w:rStyle w:val="charBoldItals"/>
        </w:rPr>
        <w:t>rural lease</w:t>
      </w:r>
      <w:r w:rsidRPr="00436CB3">
        <w:rPr>
          <w:rStyle w:val="charBoldItals"/>
          <w:b w:val="0"/>
          <w:bCs/>
          <w:i w:val="0"/>
          <w:iCs/>
        </w:rPr>
        <w:t xml:space="preserve"> ins</w:t>
      </w:r>
      <w:r w:rsidRPr="00436CB3">
        <w:t xml:space="preserve"> </w:t>
      </w:r>
      <w:hyperlink r:id="rId1468" w:tooltip="Gaming Machine Amendment Act 2024" w:history="1">
        <w:r w:rsidRPr="00436CB3">
          <w:rPr>
            <w:rStyle w:val="charCitHyperlinkAbbrev"/>
          </w:rPr>
          <w:t>A2024</w:t>
        </w:r>
        <w:r w:rsidRPr="00436CB3">
          <w:rPr>
            <w:rStyle w:val="charCitHyperlinkAbbrev"/>
          </w:rPr>
          <w:noBreakHyphen/>
          <w:t>1</w:t>
        </w:r>
      </w:hyperlink>
      <w:r w:rsidRPr="00436CB3">
        <w:t xml:space="preserve"> s 22</w:t>
      </w:r>
    </w:p>
    <w:p w14:paraId="68183E77" w14:textId="225774B6" w:rsidR="004F20CC" w:rsidRDefault="004F20CC">
      <w:pPr>
        <w:pStyle w:val="AmdtsEntries"/>
      </w:pPr>
      <w:r>
        <w:tab/>
        <w:t xml:space="preserve">def </w:t>
      </w:r>
      <w:r w:rsidRPr="004F20CC">
        <w:rPr>
          <w:rStyle w:val="charBoldItals"/>
        </w:rPr>
        <w:t>second compulsory surrender day</w:t>
      </w:r>
      <w:r>
        <w:t xml:space="preserve"> ins </w:t>
      </w:r>
      <w:hyperlink r:id="rId1469"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6A660D4E" w14:textId="003FA498" w:rsidR="002626C3" w:rsidRDefault="002626C3" w:rsidP="002626C3">
      <w:pPr>
        <w:pStyle w:val="AmdtsEntriesDefL2"/>
      </w:pPr>
      <w:r>
        <w:tab/>
        <w:t xml:space="preserve">om </w:t>
      </w:r>
      <w:hyperlink r:id="rId1470" w:tooltip="Gaming Machine (Compulsory Surrender) Amendment Act 2024" w:history="1">
        <w:r>
          <w:rPr>
            <w:rStyle w:val="charCitHyperlinkAbbrev"/>
          </w:rPr>
          <w:t>A2024-50</w:t>
        </w:r>
      </w:hyperlink>
      <w:r>
        <w:t xml:space="preserve"> s 12</w:t>
      </w:r>
    </w:p>
    <w:p w14:paraId="05214A34" w14:textId="459A0FAE"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4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395FD75C"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47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473"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1B02DABE" w:rsidR="002C102F" w:rsidRDefault="002C102F" w:rsidP="009E5FFF">
      <w:pPr>
        <w:pStyle w:val="AmdtsEntries"/>
      </w:pPr>
      <w:r>
        <w:tab/>
        <w:t xml:space="preserve">def </w:t>
      </w:r>
      <w:r w:rsidRPr="001847A1">
        <w:rPr>
          <w:rStyle w:val="charBoldItals"/>
        </w:rPr>
        <w:t>signed-in guest</w:t>
      </w:r>
      <w:r>
        <w:t xml:space="preserve"> ins </w:t>
      </w:r>
      <w:hyperlink r:id="rId1474"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0DF6ED37" w:rsidR="00AA66B6" w:rsidRDefault="00AA66B6" w:rsidP="00AA66B6">
      <w:pPr>
        <w:pStyle w:val="AmdtsEntries"/>
      </w:pPr>
      <w:r>
        <w:tab/>
        <w:t xml:space="preserve">def </w:t>
      </w:r>
      <w:r>
        <w:rPr>
          <w:rStyle w:val="charBoldItals"/>
        </w:rPr>
        <w:t>small or medium club</w:t>
      </w:r>
      <w:r>
        <w:t xml:space="preserve"> ins </w:t>
      </w:r>
      <w:hyperlink r:id="rId1475" w:tooltip="Gaming Machine Amendment Act 2017" w:history="1">
        <w:r>
          <w:rPr>
            <w:rStyle w:val="charCitHyperlinkAbbrev"/>
          </w:rPr>
          <w:t>A2017</w:t>
        </w:r>
        <w:r>
          <w:rPr>
            <w:rStyle w:val="charCitHyperlinkAbbrev"/>
          </w:rPr>
          <w:noBreakHyphen/>
          <w:t>24</w:t>
        </w:r>
      </w:hyperlink>
      <w:r>
        <w:t xml:space="preserve"> s 23</w:t>
      </w:r>
    </w:p>
    <w:p w14:paraId="55381E73" w14:textId="25D18B3C" w:rsidR="00AA66B6" w:rsidRDefault="00AA66B6" w:rsidP="00AA66B6">
      <w:pPr>
        <w:pStyle w:val="AmdtsEntries"/>
      </w:pPr>
      <w:r>
        <w:tab/>
        <w:t xml:space="preserve">def </w:t>
      </w:r>
      <w:r>
        <w:rPr>
          <w:rStyle w:val="charBoldItals"/>
        </w:rPr>
        <w:t>small or medium club group</w:t>
      </w:r>
      <w:r>
        <w:t xml:space="preserve"> ins </w:t>
      </w:r>
      <w:hyperlink r:id="rId1476" w:tooltip="Gaming Machine Amendment Act 2017" w:history="1">
        <w:r>
          <w:rPr>
            <w:rStyle w:val="charCitHyperlinkAbbrev"/>
          </w:rPr>
          <w:t>A2017</w:t>
        </w:r>
        <w:r>
          <w:rPr>
            <w:rStyle w:val="charCitHyperlinkAbbrev"/>
          </w:rPr>
          <w:noBreakHyphen/>
          <w:t>24</w:t>
        </w:r>
      </w:hyperlink>
      <w:r>
        <w:t xml:space="preserve"> s 23</w:t>
      </w:r>
    </w:p>
    <w:p w14:paraId="64F50248" w14:textId="49A7E273"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47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4E9BABEF" w:rsidR="00B14FDA" w:rsidRPr="00FE4C1B" w:rsidRDefault="00B14FDA" w:rsidP="00B14FDA">
      <w:pPr>
        <w:pStyle w:val="AmdtsEntriesDefL2"/>
      </w:pPr>
      <w:r w:rsidRPr="00FE4C1B">
        <w:tab/>
        <w:t xml:space="preserve">om </w:t>
      </w:r>
      <w:hyperlink r:id="rId14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F0AE945" w14:textId="529ACD10" w:rsidR="00623D92" w:rsidRPr="00FE4C1B" w:rsidRDefault="006F2321" w:rsidP="00623D92">
      <w:pPr>
        <w:pStyle w:val="AmdtsEntries"/>
      </w:pPr>
      <w:r w:rsidRPr="00FE4C1B">
        <w:tab/>
      </w:r>
      <w:r w:rsidRPr="000260EA">
        <w:t xml:space="preserve">def </w:t>
      </w:r>
      <w:r w:rsidRPr="000260EA">
        <w:rPr>
          <w:rStyle w:val="charBoldItals"/>
        </w:rPr>
        <w:t>social impact assessment</w:t>
      </w:r>
      <w:r w:rsidRPr="000260EA">
        <w:t xml:space="preserve"> sub </w:t>
      </w:r>
      <w:hyperlink r:id="rId1479" w:tooltip="Gaming Machine (Reform) Amendment Act 2015" w:history="1">
        <w:r w:rsidRPr="000260EA">
          <w:rPr>
            <w:rStyle w:val="charCitHyperlinkAbbrev"/>
          </w:rPr>
          <w:t>A2015</w:t>
        </w:r>
        <w:r w:rsidRPr="000260EA">
          <w:rPr>
            <w:rStyle w:val="charCitHyperlinkAbbrev"/>
          </w:rPr>
          <w:noBreakHyphen/>
          <w:t>21</w:t>
        </w:r>
      </w:hyperlink>
      <w:r w:rsidRPr="000260EA">
        <w:t xml:space="preserve"> s 91</w:t>
      </w:r>
      <w:r w:rsidR="00623D92" w:rsidRPr="000260EA">
        <w:t xml:space="preserve">; </w:t>
      </w:r>
      <w:hyperlink r:id="rId1480" w:tooltip="Gaming Machine Amendment Act 2024" w:history="1">
        <w:r w:rsidR="00623D92" w:rsidRPr="000260EA">
          <w:rPr>
            <w:rStyle w:val="charCitHyperlinkAbbrev"/>
          </w:rPr>
          <w:t>A2024</w:t>
        </w:r>
        <w:r w:rsidR="00623D92" w:rsidRPr="000260EA">
          <w:rPr>
            <w:rStyle w:val="charCitHyperlinkAbbrev"/>
          </w:rPr>
          <w:noBreakHyphen/>
          <w:t>1</w:t>
        </w:r>
      </w:hyperlink>
      <w:r w:rsidR="00623D92" w:rsidRPr="000260EA">
        <w:t> s</w:t>
      </w:r>
      <w:r w:rsidR="00F1237F">
        <w:t> </w:t>
      </w:r>
      <w:r w:rsidR="00623D92" w:rsidRPr="000260EA">
        <w:t>23</w:t>
      </w:r>
    </w:p>
    <w:p w14:paraId="244B77BC" w14:textId="4E6028A3"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4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5F397D1C"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4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730AC7E2"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4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32743B80"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4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2576BC0B" w:rsidR="00250976" w:rsidRPr="00FE4C1B" w:rsidRDefault="00250976" w:rsidP="009E5FFF">
      <w:pPr>
        <w:pStyle w:val="AmdtsEntries"/>
      </w:pPr>
      <w:r w:rsidRPr="00FE4C1B">
        <w:lastRenderedPageBreak/>
        <w:tab/>
        <w:t xml:space="preserve">def </w:t>
      </w:r>
      <w:r w:rsidR="00453804" w:rsidRPr="00FE4C1B">
        <w:rPr>
          <w:rStyle w:val="charBoldItals"/>
        </w:rPr>
        <w:t>stored authorisation</w:t>
      </w:r>
      <w:r w:rsidRPr="00FE4C1B">
        <w:t xml:space="preserve"> ins </w:t>
      </w:r>
      <w:hyperlink r:id="rId14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699C0D17"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4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31EB03DE"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48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42A392FF" w:rsidR="00B14FDA" w:rsidRPr="00FE4C1B" w:rsidRDefault="00B14FDA" w:rsidP="00B14FDA">
      <w:pPr>
        <w:pStyle w:val="AmdtsEntriesDefL2"/>
      </w:pPr>
      <w:r w:rsidRPr="00FE4C1B">
        <w:tab/>
        <w:t xml:space="preserve">om </w:t>
      </w:r>
      <w:hyperlink r:id="rId14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14AB0757" w:rsidR="004F20CC" w:rsidRDefault="004F20CC" w:rsidP="004F20CC">
      <w:pPr>
        <w:pStyle w:val="AmdtsEntries"/>
      </w:pPr>
      <w:r>
        <w:tab/>
        <w:t xml:space="preserve">def </w:t>
      </w:r>
      <w:r>
        <w:rPr>
          <w:rStyle w:val="charBoldItals"/>
        </w:rPr>
        <w:t>surrendered authorisation</w:t>
      </w:r>
      <w:r>
        <w:t xml:space="preserve"> ins </w:t>
      </w:r>
      <w:hyperlink r:id="rId1489"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EDF2C4B" w14:textId="7D9D5747" w:rsidR="002626C3" w:rsidRDefault="002626C3" w:rsidP="002626C3">
      <w:pPr>
        <w:pStyle w:val="AmdtsEntriesDefL2"/>
      </w:pPr>
      <w:r>
        <w:tab/>
        <w:t xml:space="preserve">om </w:t>
      </w:r>
      <w:hyperlink r:id="rId1490" w:tooltip="Gaming Machine (Compulsory Surrender) Amendment Act 2024" w:history="1">
        <w:r>
          <w:rPr>
            <w:rStyle w:val="charCitHyperlinkAbbrev"/>
          </w:rPr>
          <w:t>A2024-50</w:t>
        </w:r>
      </w:hyperlink>
      <w:r>
        <w:t xml:space="preserve"> s 12</w:t>
      </w:r>
    </w:p>
    <w:p w14:paraId="43892821" w14:textId="29A2870B" w:rsidR="004F20CC" w:rsidRDefault="004F20CC" w:rsidP="004F20CC">
      <w:pPr>
        <w:pStyle w:val="AmdtsEntries"/>
      </w:pPr>
      <w:r>
        <w:tab/>
        <w:t xml:space="preserve">def </w:t>
      </w:r>
      <w:r>
        <w:rPr>
          <w:rStyle w:val="charBoldItals"/>
        </w:rPr>
        <w:t>surrender obligation</w:t>
      </w:r>
      <w:r>
        <w:t xml:space="preserve"> ins </w:t>
      </w:r>
      <w:hyperlink r:id="rId1491"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13FAFF7F" w14:textId="7D8F258A" w:rsidR="002626C3" w:rsidRDefault="002626C3" w:rsidP="002626C3">
      <w:pPr>
        <w:pStyle w:val="AmdtsEntriesDefL2"/>
      </w:pPr>
      <w:r>
        <w:tab/>
        <w:t xml:space="preserve">ins </w:t>
      </w:r>
      <w:hyperlink r:id="rId1492" w:tooltip="Gaming Machine (Compulsory Surrender) Amendment Act 2024" w:history="1">
        <w:r>
          <w:rPr>
            <w:rStyle w:val="charCitHyperlinkAbbrev"/>
          </w:rPr>
          <w:t>A2024-50</w:t>
        </w:r>
      </w:hyperlink>
      <w:r>
        <w:t xml:space="preserve"> s 13</w:t>
      </w:r>
    </w:p>
    <w:p w14:paraId="7FD54E21" w14:textId="556BD193"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4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42494216" w:rsidR="00AA66B6" w:rsidRDefault="00AA66B6" w:rsidP="00AA66B6">
      <w:pPr>
        <w:pStyle w:val="AmdtsEntriesDefL2"/>
      </w:pPr>
      <w:r>
        <w:tab/>
        <w:t xml:space="preserve">om </w:t>
      </w:r>
      <w:hyperlink r:id="rId1494" w:tooltip="Gaming Machine Amendment Act 2017" w:history="1">
        <w:r>
          <w:rPr>
            <w:rStyle w:val="charCitHyperlinkAbbrev"/>
          </w:rPr>
          <w:t>A2017</w:t>
        </w:r>
        <w:r>
          <w:rPr>
            <w:rStyle w:val="charCitHyperlinkAbbrev"/>
          </w:rPr>
          <w:noBreakHyphen/>
          <w:t>24</w:t>
        </w:r>
      </w:hyperlink>
      <w:r>
        <w:t xml:space="preserve"> s 24</w:t>
      </w:r>
    </w:p>
    <w:p w14:paraId="257B72CA" w14:textId="34EF3E3E" w:rsidR="00AA66B6" w:rsidRDefault="00AA66B6" w:rsidP="009E5FFF">
      <w:pPr>
        <w:pStyle w:val="AmdtsEntries"/>
      </w:pPr>
      <w:r>
        <w:tab/>
        <w:t xml:space="preserve">def </w:t>
      </w:r>
      <w:r w:rsidRPr="00AA66B6">
        <w:rPr>
          <w:rStyle w:val="charBoldItals"/>
        </w:rPr>
        <w:t>tax period</w:t>
      </w:r>
      <w:r>
        <w:t xml:space="preserve"> ins </w:t>
      </w:r>
      <w:hyperlink r:id="rId1495" w:tooltip="Gaming Machine Amendment Act 2017" w:history="1">
        <w:r>
          <w:rPr>
            <w:rStyle w:val="charCitHyperlinkAbbrev"/>
          </w:rPr>
          <w:t>A2017</w:t>
        </w:r>
        <w:r>
          <w:rPr>
            <w:rStyle w:val="charCitHyperlinkAbbrev"/>
          </w:rPr>
          <w:noBreakHyphen/>
          <w:t>24</w:t>
        </w:r>
      </w:hyperlink>
      <w:r>
        <w:t xml:space="preserve"> s 25</w:t>
      </w:r>
    </w:p>
    <w:p w14:paraId="0BEF6F13" w14:textId="2B24A59A" w:rsidR="00826603" w:rsidRDefault="00826603" w:rsidP="00265B5C">
      <w:pPr>
        <w:pStyle w:val="AmdtsEntriesDefL2"/>
      </w:pPr>
      <w:r>
        <w:tab/>
        <w:t xml:space="preserve">sub </w:t>
      </w:r>
      <w:hyperlink r:id="rId1496"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513C81E3" w:rsidR="00D35B4D" w:rsidRDefault="00D35B4D" w:rsidP="009E5FFF">
      <w:pPr>
        <w:pStyle w:val="AmdtsEntries"/>
      </w:pPr>
      <w:r>
        <w:tab/>
        <w:t xml:space="preserve">def </w:t>
      </w:r>
      <w:r w:rsidRPr="00E46081">
        <w:rPr>
          <w:rStyle w:val="charBoldItals"/>
        </w:rPr>
        <w:t xml:space="preserve">technical amendment </w:t>
      </w:r>
      <w:r>
        <w:t xml:space="preserve">ins </w:t>
      </w:r>
      <w:hyperlink r:id="rId149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220DF9CE" w:rsidR="006F2321" w:rsidRDefault="006F2321" w:rsidP="006F2321">
      <w:pPr>
        <w:pStyle w:val="AmdtsEntriesDefL2"/>
      </w:pPr>
      <w:r>
        <w:tab/>
        <w:t xml:space="preserve">sub </w:t>
      </w:r>
      <w:hyperlink r:id="rId149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48158656" w:rsidR="00116C52" w:rsidRPr="0007707D" w:rsidRDefault="00116C52" w:rsidP="009E5FFF">
      <w:pPr>
        <w:pStyle w:val="AmdtsEntries"/>
      </w:pPr>
      <w:r>
        <w:tab/>
        <w:t xml:space="preserve">def </w:t>
      </w:r>
      <w:r w:rsidR="006F2321">
        <w:rPr>
          <w:rStyle w:val="charBoldItals"/>
        </w:rPr>
        <w:t>technical evaluation</w:t>
      </w:r>
      <w:r>
        <w:t xml:space="preserve"> sub </w:t>
      </w:r>
      <w:hyperlink r:id="rId149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3B93DE94" w:rsidR="002C102F" w:rsidRDefault="002C102F" w:rsidP="009E5FFF">
      <w:pPr>
        <w:pStyle w:val="AmdtsEntries"/>
      </w:pPr>
      <w:r>
        <w:tab/>
        <w:t xml:space="preserve">def </w:t>
      </w:r>
      <w:r w:rsidRPr="001847A1">
        <w:rPr>
          <w:rStyle w:val="charBoldItals"/>
        </w:rPr>
        <w:t>temporary member</w:t>
      </w:r>
      <w:r>
        <w:t xml:space="preserve"> ins </w:t>
      </w:r>
      <w:hyperlink r:id="rId1500"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3D236DC6" w:rsidR="00514208" w:rsidRDefault="00514208" w:rsidP="00C34E2E">
      <w:pPr>
        <w:pStyle w:val="AmdtsEntries"/>
        <w:keepNext/>
      </w:pPr>
      <w:r>
        <w:tab/>
        <w:t xml:space="preserve">def </w:t>
      </w:r>
      <w:r w:rsidRPr="00E46081">
        <w:rPr>
          <w:rStyle w:val="charBoldItals"/>
        </w:rPr>
        <w:t xml:space="preserve">temporary storage amendment </w:t>
      </w:r>
      <w:r>
        <w:t xml:space="preserve">ins </w:t>
      </w:r>
      <w:hyperlink r:id="rId150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465369D7" w:rsidR="00B14FDA" w:rsidRPr="0007707D" w:rsidRDefault="00B14FDA" w:rsidP="00B14FDA">
      <w:pPr>
        <w:pStyle w:val="AmdtsEntriesDefL2"/>
      </w:pPr>
      <w:r>
        <w:tab/>
        <w:t xml:space="preserve">om </w:t>
      </w:r>
      <w:hyperlink r:id="rId150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4D60BBDD" w:rsidR="004F20CC" w:rsidRDefault="004F20CC" w:rsidP="004F20CC">
      <w:pPr>
        <w:pStyle w:val="AmdtsEntries"/>
      </w:pPr>
      <w:r>
        <w:tab/>
        <w:t xml:space="preserve">def </w:t>
      </w:r>
      <w:r>
        <w:rPr>
          <w:rStyle w:val="charBoldItals"/>
        </w:rPr>
        <w:t>undertaking</w:t>
      </w:r>
      <w:r>
        <w:t xml:space="preserve"> ins </w:t>
      </w:r>
      <w:hyperlink r:id="rId1503"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763C5B5" w14:textId="7CCD5159" w:rsidR="00410DAB" w:rsidRPr="00410DAB" w:rsidRDefault="00410DAB" w:rsidP="004F20CC">
      <w:pPr>
        <w:pStyle w:val="AmdtsEntries"/>
        <w:rPr>
          <w:bCs/>
          <w:iCs/>
        </w:rPr>
      </w:pPr>
      <w:r>
        <w:tab/>
      </w:r>
      <w:r w:rsidRPr="00CA066A">
        <w:t xml:space="preserve">def </w:t>
      </w:r>
      <w:r w:rsidRPr="00CA066A">
        <w:rPr>
          <w:rStyle w:val="charBoldItals"/>
        </w:rPr>
        <w:t>undeveloped area</w:t>
      </w:r>
      <w:r w:rsidRPr="00CA066A">
        <w:rPr>
          <w:rStyle w:val="charBoldItals"/>
          <w:b w:val="0"/>
          <w:bCs/>
          <w:i w:val="0"/>
          <w:iCs/>
        </w:rPr>
        <w:t xml:space="preserve"> ins </w:t>
      </w:r>
      <w:hyperlink r:id="rId1504" w:tooltip="Gaming Machine Amendment Act 2024" w:history="1">
        <w:r w:rsidRPr="00CA066A">
          <w:rPr>
            <w:rStyle w:val="charCitHyperlinkAbbrev"/>
          </w:rPr>
          <w:t>A2024</w:t>
        </w:r>
        <w:r w:rsidRPr="00CA066A">
          <w:rPr>
            <w:rStyle w:val="charCitHyperlinkAbbrev"/>
          </w:rPr>
          <w:noBreakHyphen/>
          <w:t>1</w:t>
        </w:r>
      </w:hyperlink>
      <w:r w:rsidR="009920B0" w:rsidRPr="00CA066A">
        <w:t xml:space="preserve"> </w:t>
      </w:r>
      <w:r w:rsidRPr="00CA066A">
        <w:t>s 24</w:t>
      </w:r>
    </w:p>
    <w:p w14:paraId="773C823B" w14:textId="5AA3D11B"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5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7E976BF0" w:rsidR="00B14FDA" w:rsidRPr="0007707D" w:rsidRDefault="00B14FDA" w:rsidP="00B14FDA">
      <w:pPr>
        <w:pStyle w:val="AmdtsEntriesDefL2"/>
      </w:pPr>
      <w:r>
        <w:tab/>
        <w:t xml:space="preserve">om </w:t>
      </w:r>
      <w:hyperlink r:id="rId150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4288E20F" w:rsidR="004F20CC" w:rsidRDefault="004F20CC" w:rsidP="004F20CC">
      <w:pPr>
        <w:pStyle w:val="AmdtsEntries"/>
      </w:pPr>
      <w:r>
        <w:tab/>
        <w:t xml:space="preserve">def </w:t>
      </w:r>
      <w:r w:rsidR="00545A81">
        <w:rPr>
          <w:rStyle w:val="charBoldItals"/>
        </w:rPr>
        <w:t>voluntary surrender agreement</w:t>
      </w:r>
      <w:r>
        <w:t xml:space="preserve"> ins </w:t>
      </w:r>
      <w:hyperlink r:id="rId1507"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CBC94A3" w14:textId="1A18B2FA" w:rsidR="00C90EC0" w:rsidRDefault="00C90EC0" w:rsidP="00C90EC0">
      <w:pPr>
        <w:pStyle w:val="AmdtsEntriesDefL2"/>
      </w:pPr>
      <w:r>
        <w:tab/>
        <w:t xml:space="preserve">om </w:t>
      </w:r>
      <w:hyperlink r:id="rId1508" w:tooltip="Gaming Machine (Compulsory Surrender) Amendment Act 2024" w:history="1">
        <w:r>
          <w:rPr>
            <w:rStyle w:val="charCitHyperlinkAbbrev"/>
          </w:rPr>
          <w:t>A2024-50</w:t>
        </w:r>
      </w:hyperlink>
      <w:r>
        <w:t xml:space="preserve"> s 14</w:t>
      </w:r>
    </w:p>
    <w:p w14:paraId="0374980C" w14:textId="76C848DB" w:rsidR="00545A81" w:rsidRDefault="00545A81" w:rsidP="00545A81">
      <w:pPr>
        <w:pStyle w:val="AmdtsEntries"/>
      </w:pPr>
      <w:r>
        <w:tab/>
        <w:t xml:space="preserve">def </w:t>
      </w:r>
      <w:r>
        <w:rPr>
          <w:rStyle w:val="charBoldItals"/>
        </w:rPr>
        <w:t>voluntary surrender day</w:t>
      </w:r>
      <w:r>
        <w:t xml:space="preserve"> ins </w:t>
      </w:r>
      <w:hyperlink r:id="rId150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B034562" w14:textId="1C7A8AD7" w:rsidR="00C90EC0" w:rsidRDefault="00C90EC0" w:rsidP="00C90EC0">
      <w:pPr>
        <w:pStyle w:val="AmdtsEntriesDefL2"/>
      </w:pPr>
      <w:r>
        <w:tab/>
        <w:t xml:space="preserve">om </w:t>
      </w:r>
      <w:hyperlink r:id="rId1510" w:tooltip="Gaming Machine (Compulsory Surrender) Amendment Act 2024" w:history="1">
        <w:r>
          <w:rPr>
            <w:rStyle w:val="charCitHyperlinkAbbrev"/>
          </w:rPr>
          <w:t>A2024-50</w:t>
        </w:r>
      </w:hyperlink>
      <w:r>
        <w:t xml:space="preserve"> s 14</w:t>
      </w:r>
    </w:p>
    <w:p w14:paraId="2AF9AD59" w14:textId="6F4C605A" w:rsidR="00545A81" w:rsidRDefault="00545A81" w:rsidP="00545A81">
      <w:pPr>
        <w:pStyle w:val="AmdtsEntries"/>
      </w:pPr>
      <w:r>
        <w:tab/>
        <w:t xml:space="preserve">def </w:t>
      </w:r>
      <w:r>
        <w:rPr>
          <w:rStyle w:val="charBoldItals"/>
        </w:rPr>
        <w:t>voluntary surrender notice</w:t>
      </w:r>
      <w:r>
        <w:t xml:space="preserve"> ins </w:t>
      </w:r>
      <w:hyperlink r:id="rId1511"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D711D49" w14:textId="43E62527" w:rsidR="00C90EC0" w:rsidRDefault="00C90EC0" w:rsidP="00C90EC0">
      <w:pPr>
        <w:pStyle w:val="AmdtsEntriesDefL2"/>
      </w:pPr>
      <w:r>
        <w:tab/>
        <w:t xml:space="preserve">om </w:t>
      </w:r>
      <w:hyperlink r:id="rId1512" w:tooltip="Gaming Machine (Compulsory Surrender) Amendment Act 2024" w:history="1">
        <w:r>
          <w:rPr>
            <w:rStyle w:val="charCitHyperlinkAbbrev"/>
          </w:rPr>
          <w:t>A2024-50</w:t>
        </w:r>
      </w:hyperlink>
      <w:r>
        <w:t xml:space="preserve"> s 14</w:t>
      </w:r>
    </w:p>
    <w:p w14:paraId="477BF085" w14:textId="0ACC3AF7"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51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5A68E915" w:rsidR="00806C8F" w:rsidRPr="00987D7F" w:rsidRDefault="00806C8F" w:rsidP="00806C8F">
      <w:pPr>
        <w:pStyle w:val="AmdtsEntriesDefL2"/>
      </w:pPr>
      <w:r>
        <w:tab/>
        <w:t xml:space="preserve">sub </w:t>
      </w:r>
      <w:hyperlink r:id="rId1514"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515"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2D5A3A" w:rsidRDefault="008D22CF">
      <w:pPr>
        <w:pStyle w:val="Endnote20"/>
      </w:pPr>
      <w:bookmarkStart w:id="364" w:name="_Toc190857949"/>
      <w:r w:rsidRPr="002D5A3A">
        <w:rPr>
          <w:rStyle w:val="charTableNo"/>
        </w:rPr>
        <w:lastRenderedPageBreak/>
        <w:t>5</w:t>
      </w:r>
      <w:r>
        <w:tab/>
      </w:r>
      <w:r w:rsidRPr="002D5A3A">
        <w:rPr>
          <w:rStyle w:val="charTableText"/>
        </w:rPr>
        <w:t>Earlier republications</w:t>
      </w:r>
      <w:bookmarkEnd w:id="364"/>
    </w:p>
    <w:p w14:paraId="3B13B739" w14:textId="38C8686C" w:rsidR="008D22CF" w:rsidRDefault="008D22CF">
      <w:pPr>
        <w:pStyle w:val="EndNoteTextPub"/>
        <w:keepNext/>
      </w:pPr>
      <w:r>
        <w:t xml:space="preserve">Some earlier republications were not numbered. </w:t>
      </w:r>
      <w:r w:rsidR="00C22B59">
        <w:t xml:space="preserve"> </w:t>
      </w:r>
      <w:r>
        <w:t>The number in column 1 refers to the publication order.</w:t>
      </w:r>
    </w:p>
    <w:p w14:paraId="7E68C684" w14:textId="528FB993"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w:t>
      </w:r>
      <w:r w:rsidR="009834E6">
        <w:t xml:space="preserve"> </w:t>
      </w:r>
      <w:r>
        <w:t xml:space="preserve">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6760" w:type="dxa"/>
        <w:tblInd w:w="1100" w:type="dxa"/>
        <w:tblLayout w:type="fixed"/>
        <w:tblLook w:val="0000" w:firstRow="0" w:lastRow="0" w:firstColumn="0" w:lastColumn="0" w:noHBand="0" w:noVBand="0"/>
      </w:tblPr>
      <w:tblGrid>
        <w:gridCol w:w="1576"/>
        <w:gridCol w:w="1681"/>
        <w:gridCol w:w="1783"/>
        <w:gridCol w:w="1720"/>
      </w:tblGrid>
      <w:tr w:rsidR="008D22CF" w14:paraId="585BE954" w14:textId="77777777" w:rsidTr="002C4BCE">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rsidTr="002C4BCE">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2C4BCE">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1720E1C9" w:rsidR="008D22CF" w:rsidRDefault="00EA3D1F">
            <w:pPr>
              <w:pStyle w:val="EarlierRepubEntries"/>
            </w:pPr>
            <w:hyperlink r:id="rId1516"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252EF123" w:rsidR="008D22CF" w:rsidRDefault="008D22CF">
            <w:pPr>
              <w:pStyle w:val="EarlierRepubEntries"/>
            </w:pPr>
            <w:r>
              <w:t xml:space="preserve">amendments by </w:t>
            </w:r>
            <w:hyperlink r:id="rId1517"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rsidTr="002C4BCE">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434D4C79" w:rsidR="008D22CF" w:rsidRDefault="00EA3D1F">
            <w:pPr>
              <w:pStyle w:val="EarlierRepubEntries"/>
            </w:pPr>
            <w:hyperlink r:id="rId1518"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2B69FF8F" w:rsidR="008D22CF" w:rsidRDefault="008D22CF">
            <w:pPr>
              <w:pStyle w:val="EarlierRepubEntries"/>
            </w:pPr>
            <w:r>
              <w:t xml:space="preserve">amendments by </w:t>
            </w:r>
            <w:hyperlink r:id="rId1519"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rsidTr="002C4BCE">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2388B15F" w:rsidR="008D22CF" w:rsidRDefault="00EA3D1F">
            <w:pPr>
              <w:pStyle w:val="EarlierRepubEntries"/>
            </w:pPr>
            <w:hyperlink r:id="rId1520"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rsidTr="002C4BCE">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5483BB6D" w:rsidR="008D22CF" w:rsidRDefault="00EA3D1F">
            <w:pPr>
              <w:pStyle w:val="EarlierRepubEntries"/>
            </w:pPr>
            <w:hyperlink r:id="rId1521"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rsidTr="002C4BCE">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6A8D8799" w:rsidR="008D22CF" w:rsidRDefault="00EA3D1F">
            <w:pPr>
              <w:pStyle w:val="EarlierRepubEntries"/>
            </w:pPr>
            <w:hyperlink r:id="rId1522"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2B35C86F" w:rsidR="008D22CF" w:rsidRDefault="008D22CF">
            <w:pPr>
              <w:pStyle w:val="EarlierRepubEntries"/>
            </w:pPr>
            <w:r>
              <w:t xml:space="preserve">amendments by </w:t>
            </w:r>
            <w:hyperlink r:id="rId1523"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rsidTr="002C4BCE">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2DC5BFEF" w:rsidR="008D22CF" w:rsidRDefault="00EA3D1F">
            <w:pPr>
              <w:pStyle w:val="EarlierRepubEntries"/>
            </w:pPr>
            <w:hyperlink r:id="rId1524"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212B68E7" w:rsidR="008D22CF" w:rsidRDefault="008D22CF">
            <w:pPr>
              <w:pStyle w:val="EarlierRepubEntries"/>
            </w:pPr>
            <w:r>
              <w:t xml:space="preserve">amendments by </w:t>
            </w:r>
            <w:hyperlink r:id="rId1525"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rsidTr="002C4BCE">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31CCF6BE" w:rsidR="008D22CF" w:rsidRDefault="00EA3D1F">
            <w:pPr>
              <w:pStyle w:val="EarlierRepubEntries"/>
            </w:pPr>
            <w:hyperlink r:id="rId1526"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0E24BFC6" w:rsidR="008D22CF" w:rsidRDefault="008D22CF">
            <w:pPr>
              <w:pStyle w:val="EarlierRepubEntries"/>
            </w:pPr>
            <w:r>
              <w:t xml:space="preserve">amendments by </w:t>
            </w:r>
            <w:hyperlink r:id="rId1527"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2C4BCE">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02D9460A" w:rsidR="008D22CF" w:rsidRDefault="00EA3D1F">
            <w:pPr>
              <w:pStyle w:val="EarlierRepubEntries"/>
            </w:pPr>
            <w:hyperlink r:id="rId1528"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6B4DB29E" w:rsidR="008D22CF" w:rsidRDefault="008D22CF">
            <w:pPr>
              <w:pStyle w:val="EarlierRepubEntries"/>
            </w:pPr>
            <w:r>
              <w:t xml:space="preserve">amendments by </w:t>
            </w:r>
            <w:hyperlink r:id="rId1529"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rsidTr="002C4BCE">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523F2FE6" w:rsidR="008D22CF" w:rsidRPr="00E46081" w:rsidRDefault="00EA3D1F">
            <w:pPr>
              <w:pStyle w:val="EarlierRepubEntries"/>
              <w:rPr>
                <w:rFonts w:cs="Arial"/>
              </w:rPr>
            </w:pPr>
            <w:hyperlink r:id="rId1530"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4B2B6DAA" w:rsidR="008D22CF" w:rsidRDefault="008D22CF">
            <w:pPr>
              <w:pStyle w:val="EarlierRepubEntries"/>
            </w:pPr>
            <w:r>
              <w:t xml:space="preserve">amendments by </w:t>
            </w:r>
            <w:hyperlink r:id="rId1531"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rsidTr="002C4BCE">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12354143" w:rsidR="0085147E" w:rsidRPr="00E46081" w:rsidRDefault="00EA3D1F">
            <w:pPr>
              <w:pStyle w:val="EarlierRepubEntries"/>
              <w:rPr>
                <w:rFonts w:cs="Arial"/>
              </w:rPr>
            </w:pPr>
            <w:hyperlink r:id="rId1532"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70915B58" w:rsidR="0085147E" w:rsidRDefault="0085147E">
            <w:pPr>
              <w:pStyle w:val="EarlierRepubEntries"/>
            </w:pPr>
            <w:r>
              <w:t xml:space="preserve">amendments by </w:t>
            </w:r>
            <w:hyperlink r:id="rId1533"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rsidTr="002C4BCE">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6951E2D7" w:rsidR="004C15EA" w:rsidRPr="00E46081" w:rsidRDefault="00EA3D1F">
            <w:pPr>
              <w:pStyle w:val="EarlierRepubEntries"/>
              <w:rPr>
                <w:rFonts w:cs="Arial"/>
              </w:rPr>
            </w:pPr>
            <w:hyperlink r:id="rId153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73F7927F" w:rsidR="004C15EA" w:rsidRDefault="00AE05AF">
            <w:pPr>
              <w:pStyle w:val="EarlierRepubEntries"/>
            </w:pPr>
            <w:r>
              <w:t>amendments</w:t>
            </w:r>
            <w:r w:rsidR="004C15EA">
              <w:t xml:space="preserve"> by </w:t>
            </w:r>
            <w:hyperlink r:id="rId1535"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2C4BCE">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79A53EF0" w:rsidR="00CD2B02" w:rsidRPr="00E46081" w:rsidRDefault="00EA3D1F">
            <w:pPr>
              <w:pStyle w:val="EarlierRepubEntries"/>
              <w:rPr>
                <w:rFonts w:cs="Arial"/>
              </w:rPr>
            </w:pPr>
            <w:hyperlink r:id="rId1536"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0280C92F" w:rsidR="00CD2B02" w:rsidRDefault="00CD2B02">
            <w:pPr>
              <w:pStyle w:val="EarlierRepubEntries"/>
            </w:pPr>
            <w:r>
              <w:t xml:space="preserve">amendments by </w:t>
            </w:r>
            <w:hyperlink r:id="rId1537"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rsidTr="002C4BCE">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63385C0F" w:rsidR="003C6C1E" w:rsidRPr="00E46081" w:rsidRDefault="00EA3D1F">
            <w:pPr>
              <w:pStyle w:val="EarlierRepubEntries"/>
              <w:rPr>
                <w:rFonts w:cs="Arial"/>
              </w:rPr>
            </w:pPr>
            <w:hyperlink r:id="rId1538"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55003359" w:rsidR="003C6C1E" w:rsidRDefault="003C6C1E">
            <w:pPr>
              <w:pStyle w:val="EarlierRepubEntries"/>
            </w:pPr>
            <w:r>
              <w:t xml:space="preserve">amendments by </w:t>
            </w:r>
            <w:hyperlink r:id="rId1539"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rsidTr="002C4BCE">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458EAFC7" w:rsidR="00BA2038" w:rsidRPr="00E46081" w:rsidRDefault="00EA3D1F">
            <w:pPr>
              <w:pStyle w:val="EarlierRepubEntries"/>
              <w:rPr>
                <w:rFonts w:cs="Arial"/>
              </w:rPr>
            </w:pPr>
            <w:hyperlink r:id="rId1540"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55A23E05" w:rsidR="00BA2038" w:rsidRDefault="000F03CA">
            <w:pPr>
              <w:pStyle w:val="EarlierRepubEntries"/>
            </w:pPr>
            <w:r>
              <w:t xml:space="preserve">amendments by </w:t>
            </w:r>
            <w:hyperlink r:id="rId1541"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rsidTr="002C4BCE">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3CFD5EC9" w:rsidR="00C163B3" w:rsidRPr="00E46081" w:rsidRDefault="00EA3D1F">
            <w:pPr>
              <w:pStyle w:val="EarlierRepubEntries"/>
              <w:rPr>
                <w:rFonts w:cs="Arial"/>
              </w:rPr>
            </w:pPr>
            <w:hyperlink r:id="rId1542"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6DD7B0A0" w:rsidR="00C163B3" w:rsidRDefault="006E246A">
            <w:pPr>
              <w:pStyle w:val="EarlierRepubEntries"/>
            </w:pPr>
            <w:r>
              <w:t xml:space="preserve">amendments by </w:t>
            </w:r>
            <w:hyperlink r:id="rId1543"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rsidTr="002C4BCE">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3F0D345A" w:rsidR="006E246A" w:rsidRPr="00E46081" w:rsidRDefault="00EA3D1F">
            <w:pPr>
              <w:pStyle w:val="EarlierRepubEntries"/>
              <w:rPr>
                <w:rFonts w:cs="Arial"/>
              </w:rPr>
            </w:pPr>
            <w:hyperlink r:id="rId1544"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66A06950" w:rsidR="006E246A" w:rsidRDefault="00B50D15">
            <w:pPr>
              <w:pStyle w:val="EarlierRepubEntries"/>
            </w:pPr>
            <w:r>
              <w:t xml:space="preserve">reissued for retrospective amendments by </w:t>
            </w:r>
            <w:hyperlink r:id="rId154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rsidTr="002C4BCE">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0010E950" w:rsidR="00DD585E" w:rsidRPr="00E46081" w:rsidRDefault="00EA3D1F">
            <w:pPr>
              <w:pStyle w:val="EarlierRepubEntries"/>
              <w:rPr>
                <w:rFonts w:cs="Arial"/>
              </w:rPr>
            </w:pPr>
            <w:hyperlink r:id="rId1546"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7BF8B2A6" w:rsidR="00DD585E" w:rsidRDefault="00DD585E">
            <w:pPr>
              <w:pStyle w:val="EarlierRepubEntries"/>
            </w:pPr>
            <w:r>
              <w:t xml:space="preserve">amendments by </w:t>
            </w:r>
            <w:hyperlink r:id="rId1547"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rsidTr="002C4BCE">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57C7A3DA" w:rsidR="0097697F" w:rsidRPr="00E46081" w:rsidRDefault="00EA3D1F">
            <w:pPr>
              <w:pStyle w:val="EarlierRepubEntries"/>
              <w:rPr>
                <w:rFonts w:cs="Arial"/>
              </w:rPr>
            </w:pPr>
            <w:hyperlink r:id="rId1548"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2806DB78" w:rsidR="0097697F" w:rsidRDefault="0097697F">
            <w:pPr>
              <w:pStyle w:val="EarlierRepubEntries"/>
            </w:pPr>
            <w:r>
              <w:t xml:space="preserve">amendments by </w:t>
            </w:r>
            <w:hyperlink r:id="rId1549"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rsidTr="002C4BCE">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698CF8AD" w:rsidR="00514208" w:rsidRPr="00E46081" w:rsidRDefault="00EA3D1F">
            <w:pPr>
              <w:pStyle w:val="EarlierRepubEntries"/>
              <w:rPr>
                <w:rFonts w:cs="Arial"/>
              </w:rPr>
            </w:pPr>
            <w:hyperlink r:id="rId1550"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39447F9D" w:rsidR="00514208" w:rsidRDefault="001A0381">
            <w:pPr>
              <w:pStyle w:val="EarlierRepubEntries"/>
            </w:pPr>
            <w:r>
              <w:t xml:space="preserve">amendments by </w:t>
            </w:r>
            <w:hyperlink r:id="rId155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rsidTr="002C4BCE">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242ABCD6" w:rsidR="0056298F" w:rsidRDefault="00EA3D1F">
            <w:pPr>
              <w:pStyle w:val="EarlierRepubEntries"/>
            </w:pPr>
            <w:hyperlink r:id="rId1552"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13DA3D8D" w:rsidR="0056298F" w:rsidRDefault="0056298F">
            <w:pPr>
              <w:pStyle w:val="EarlierRepubEntries"/>
            </w:pPr>
            <w:r>
              <w:t xml:space="preserve">amendments by </w:t>
            </w:r>
            <w:hyperlink r:id="rId1553"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554"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rsidTr="002C4BCE">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34946A78" w:rsidR="00806C8F" w:rsidRDefault="00EA3D1F">
            <w:pPr>
              <w:pStyle w:val="EarlierRepubEntries"/>
            </w:pPr>
            <w:hyperlink r:id="rId1555"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75B5DD2A" w:rsidR="00806C8F" w:rsidRDefault="00806C8F">
            <w:pPr>
              <w:pStyle w:val="EarlierRepubEntries"/>
            </w:pPr>
            <w:r>
              <w:t xml:space="preserve">amendment by </w:t>
            </w:r>
            <w:hyperlink r:id="rId1556"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rsidTr="002C4BCE">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5D67D061" w:rsidR="00DD085B" w:rsidRDefault="00EA3D1F">
            <w:pPr>
              <w:pStyle w:val="EarlierRepubEntries"/>
            </w:pPr>
            <w:hyperlink r:id="rId1557"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321A1D2B" w:rsidR="00DD085B" w:rsidRDefault="00DD085B">
            <w:pPr>
              <w:pStyle w:val="EarlierRepubEntries"/>
            </w:pPr>
            <w:r>
              <w:t xml:space="preserve">amendments by </w:t>
            </w:r>
            <w:hyperlink r:id="rId1558" w:tooltip="Statute Law Amendment Act 2013" w:history="1">
              <w:r>
                <w:rPr>
                  <w:rStyle w:val="charCitHyperlinkAbbrev"/>
                </w:rPr>
                <w:t>A2013</w:t>
              </w:r>
              <w:r>
                <w:rPr>
                  <w:rStyle w:val="charCitHyperlinkAbbrev"/>
                </w:rPr>
                <w:noBreakHyphen/>
                <w:t>19</w:t>
              </w:r>
            </w:hyperlink>
          </w:p>
        </w:tc>
      </w:tr>
      <w:tr w:rsidR="00C55ACC" w14:paraId="2EB840EB" w14:textId="77777777" w:rsidTr="002C4BCE">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0DC254D6" w:rsidR="00C55ACC" w:rsidRDefault="00EA3D1F">
            <w:pPr>
              <w:pStyle w:val="EarlierRepubEntries"/>
            </w:pPr>
            <w:hyperlink r:id="rId1559"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1431185C" w:rsidR="00C55ACC" w:rsidRDefault="00C55ACC">
            <w:pPr>
              <w:pStyle w:val="EarlierRepubEntries"/>
            </w:pPr>
            <w:r>
              <w:t xml:space="preserve">republication for updated endnotes as amended by </w:t>
            </w:r>
            <w:hyperlink r:id="rId1560" w:tooltip="Gaming Machine Amendment Act 2013 (No 2)" w:history="1">
              <w:r>
                <w:rPr>
                  <w:rStyle w:val="charCitHyperlinkAbbrev"/>
                </w:rPr>
                <w:t>A2013</w:t>
              </w:r>
              <w:r>
                <w:rPr>
                  <w:rStyle w:val="charCitHyperlinkAbbrev"/>
                </w:rPr>
                <w:noBreakHyphen/>
                <w:t>29</w:t>
              </w:r>
            </w:hyperlink>
          </w:p>
        </w:tc>
      </w:tr>
      <w:tr w:rsidR="00D66123" w14:paraId="09410033" w14:textId="77777777" w:rsidTr="002C4BCE">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64A51FC6" w:rsidR="00D66123" w:rsidRDefault="00EA3D1F">
            <w:pPr>
              <w:pStyle w:val="EarlierRepubEntries"/>
            </w:pPr>
            <w:hyperlink r:id="rId1561"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7E25BE59" w:rsidR="00D66123" w:rsidRDefault="00D66123">
            <w:pPr>
              <w:pStyle w:val="EarlierRepubEntries"/>
            </w:pPr>
            <w:r>
              <w:t xml:space="preserve">amendments by </w:t>
            </w:r>
            <w:hyperlink r:id="rId1562"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563" w:tooltip="Gaming Machine Amendment Act 2013 (No 2)" w:history="1">
              <w:r>
                <w:rPr>
                  <w:rStyle w:val="charCitHyperlinkAbbrev"/>
                </w:rPr>
                <w:t>A2013</w:t>
              </w:r>
              <w:r>
                <w:rPr>
                  <w:rStyle w:val="charCitHyperlinkAbbrev"/>
                </w:rPr>
                <w:noBreakHyphen/>
                <w:t>29</w:t>
              </w:r>
            </w:hyperlink>
            <w:r>
              <w:t xml:space="preserve"> s 4) and </w:t>
            </w:r>
            <w:hyperlink r:id="rId1564" w:tooltip="Gaming Machine Amendment Act 2012 (No 2)" w:history="1">
              <w:r>
                <w:rPr>
                  <w:rStyle w:val="charCitHyperlinkAbbrev"/>
                </w:rPr>
                <w:t>A2012</w:t>
              </w:r>
              <w:r>
                <w:rPr>
                  <w:rStyle w:val="charCitHyperlinkAbbrev"/>
                </w:rPr>
                <w:noBreakHyphen/>
                <w:t>50</w:t>
              </w:r>
            </w:hyperlink>
          </w:p>
        </w:tc>
      </w:tr>
      <w:tr w:rsidR="001B3166" w14:paraId="004913E3" w14:textId="77777777" w:rsidTr="002C4BCE">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06143451" w:rsidR="001B3166" w:rsidRDefault="00EA3D1F">
            <w:pPr>
              <w:pStyle w:val="EarlierRepubEntries"/>
            </w:pPr>
            <w:hyperlink r:id="rId1565"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21310AF6" w:rsidR="001B3166" w:rsidRDefault="001B3166">
            <w:pPr>
              <w:pStyle w:val="EarlierRepubEntries"/>
            </w:pPr>
            <w:r>
              <w:t xml:space="preserve">amendments by </w:t>
            </w:r>
            <w:hyperlink r:id="rId1566" w:tooltip="Gaming Machine (Red Tape Reduction) Amendment Act 2014" w:history="1">
              <w:r w:rsidR="001006A6" w:rsidRPr="001006A6">
                <w:rPr>
                  <w:rStyle w:val="charCitHyperlinkAbbrev"/>
                </w:rPr>
                <w:t>A2014-5</w:t>
              </w:r>
            </w:hyperlink>
          </w:p>
        </w:tc>
      </w:tr>
      <w:tr w:rsidR="00375F58" w14:paraId="074DDD3E" w14:textId="77777777" w:rsidTr="002C4BCE">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12882D99" w:rsidR="00375F58" w:rsidRDefault="00EA3D1F">
            <w:pPr>
              <w:pStyle w:val="EarlierRepubEntries"/>
            </w:pPr>
            <w:hyperlink r:id="rId1567"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6D523D5B" w:rsidR="00375F58" w:rsidRDefault="00375F58">
            <w:pPr>
              <w:pStyle w:val="EarlierRepubEntries"/>
            </w:pPr>
            <w:r>
              <w:t xml:space="preserve">amendments by </w:t>
            </w:r>
            <w:hyperlink r:id="rId1568" w:tooltip="Red Tape Reduction Legislation Amendment Act 2014" w:history="1">
              <w:r w:rsidR="001C0A6D" w:rsidRPr="001C0A6D">
                <w:rPr>
                  <w:rStyle w:val="charCitHyperlinkAbbrev"/>
                </w:rPr>
                <w:t>A2014-47</w:t>
              </w:r>
            </w:hyperlink>
          </w:p>
        </w:tc>
      </w:tr>
      <w:tr w:rsidR="009563B7" w14:paraId="06404AAD" w14:textId="77777777" w:rsidTr="002C4BCE">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7563512C" w:rsidR="009563B7" w:rsidRDefault="00EA3D1F">
            <w:pPr>
              <w:pStyle w:val="EarlierRepubEntries"/>
            </w:pPr>
            <w:hyperlink r:id="rId1569"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46983376" w:rsidR="009563B7" w:rsidRDefault="009563B7">
            <w:pPr>
              <w:pStyle w:val="EarlierRepubEntries"/>
            </w:pPr>
            <w:r>
              <w:t xml:space="preserve">amendments by </w:t>
            </w:r>
            <w:hyperlink r:id="rId1570" w:tooltip="Gaming Machine (Red Tape Reduction) Amendment Act 2014 (No 2)" w:history="1">
              <w:r w:rsidR="004702BF" w:rsidRPr="009563B7">
                <w:rPr>
                  <w:rStyle w:val="charCitHyperlinkAbbrev"/>
                </w:rPr>
                <w:t>A2014-56</w:t>
              </w:r>
            </w:hyperlink>
          </w:p>
        </w:tc>
      </w:tr>
      <w:tr w:rsidR="00BC3D38" w14:paraId="7FFBEE39" w14:textId="77777777" w:rsidTr="002C4BCE">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5831466C" w:rsidR="00BC3D38" w:rsidRDefault="00EA3D1F">
            <w:pPr>
              <w:pStyle w:val="EarlierRepubEntries"/>
            </w:pPr>
            <w:hyperlink r:id="rId1571"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1DB1A12E" w:rsidR="00BC3D38" w:rsidRDefault="008B39EF">
            <w:pPr>
              <w:pStyle w:val="EarlierRepubEntries"/>
            </w:pPr>
            <w:r>
              <w:t xml:space="preserve">amendments by </w:t>
            </w:r>
            <w:hyperlink r:id="rId1572" w:tooltip="Gaming Machine (Red Tape Reduction) Amendment Act 2014 (No 2)" w:history="1">
              <w:r w:rsidRPr="009563B7">
                <w:rPr>
                  <w:rStyle w:val="charCitHyperlinkAbbrev"/>
                </w:rPr>
                <w:t>A2014-56</w:t>
              </w:r>
            </w:hyperlink>
          </w:p>
        </w:tc>
      </w:tr>
      <w:tr w:rsidR="00315574" w14:paraId="535C4ABE" w14:textId="77777777" w:rsidTr="002C4BCE">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6F050DDD" w:rsidR="00315574" w:rsidRDefault="00EA3D1F">
            <w:pPr>
              <w:pStyle w:val="EarlierRepubEntries"/>
            </w:pPr>
            <w:hyperlink r:id="rId1573"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6916087C" w:rsidR="00315574" w:rsidRDefault="00315574">
            <w:pPr>
              <w:pStyle w:val="EarlierRepubEntries"/>
            </w:pPr>
            <w:r>
              <w:t xml:space="preserve">amendments by </w:t>
            </w:r>
            <w:hyperlink r:id="rId1574" w:tooltip="Annual Reports (Government Agencies) Amendment Act 2015 " w:history="1">
              <w:r w:rsidRPr="00315574">
                <w:rPr>
                  <w:rStyle w:val="charCitHyperlinkAbbrev"/>
                </w:rPr>
                <w:t>A2015-16</w:t>
              </w:r>
            </w:hyperlink>
          </w:p>
        </w:tc>
      </w:tr>
      <w:tr w:rsidR="00F1016C" w14:paraId="73FB3201" w14:textId="77777777" w:rsidTr="002C4BCE">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6407303D" w:rsidR="00F1016C" w:rsidRDefault="00EA3D1F">
            <w:pPr>
              <w:pStyle w:val="EarlierRepubEntries"/>
            </w:pPr>
            <w:hyperlink r:id="rId1575"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6139C07C" w:rsidR="00F1016C" w:rsidRDefault="00F1016C">
            <w:pPr>
              <w:pStyle w:val="EarlierRepubEntries"/>
            </w:pPr>
            <w:r>
              <w:t xml:space="preserve">amendments by </w:t>
            </w:r>
            <w:hyperlink r:id="rId1576"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2C4BCE">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5B8C660A" w:rsidR="009729E1" w:rsidRDefault="00EA3D1F">
            <w:pPr>
              <w:pStyle w:val="EarlierRepubEntries"/>
            </w:pPr>
            <w:hyperlink r:id="rId1577"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560403F5" w:rsidR="009729E1" w:rsidRDefault="009729E1">
            <w:pPr>
              <w:pStyle w:val="EarlierRepubEntries"/>
            </w:pPr>
            <w:r>
              <w:t xml:space="preserve">amendments by </w:t>
            </w:r>
            <w:hyperlink r:id="rId1578"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579" w:tooltip="Gaming Machine Regulation 2004" w:history="1">
              <w:r>
                <w:rPr>
                  <w:rStyle w:val="charCitHyperlinkAbbrev"/>
                </w:rPr>
                <w:t>SL2004</w:t>
              </w:r>
              <w:r>
                <w:rPr>
                  <w:rStyle w:val="charCitHyperlinkAbbrev"/>
                </w:rPr>
                <w:noBreakHyphen/>
                <w:t>30</w:t>
              </w:r>
            </w:hyperlink>
            <w:r>
              <w:t xml:space="preserve"> as amended by </w:t>
            </w:r>
            <w:hyperlink r:id="rId1580"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2C4BCE">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12F4A644" w:rsidR="00540006" w:rsidRPr="00540006" w:rsidRDefault="00EA3D1F">
            <w:pPr>
              <w:pStyle w:val="EarlierRepubEntries"/>
              <w:rPr>
                <w:b/>
              </w:rPr>
            </w:pPr>
            <w:hyperlink r:id="rId1581"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342E5162" w:rsidR="00540006" w:rsidRDefault="00540006">
            <w:pPr>
              <w:pStyle w:val="EarlierRepubEntries"/>
            </w:pPr>
            <w:r>
              <w:t xml:space="preserve">amendments by </w:t>
            </w:r>
            <w:hyperlink r:id="rId1582"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2C4BCE">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20E77E06" w:rsidR="00F420BE" w:rsidRDefault="00EA3D1F">
            <w:pPr>
              <w:pStyle w:val="EarlierRepubEntries"/>
            </w:pPr>
            <w:hyperlink r:id="rId1583"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337D82BD" w:rsidR="00F420BE" w:rsidRDefault="00F420BE">
            <w:pPr>
              <w:pStyle w:val="EarlierRepubEntries"/>
            </w:pPr>
            <w:r>
              <w:t xml:space="preserve">amendments by </w:t>
            </w:r>
            <w:hyperlink r:id="rId1584" w:tooltip="Statute Law Amendment Act 2015 (No 2)" w:history="1">
              <w:r w:rsidRPr="00F420BE">
                <w:rPr>
                  <w:rStyle w:val="charCitHyperlinkAbbrev"/>
                </w:rPr>
                <w:t>A2015-50</w:t>
              </w:r>
            </w:hyperlink>
          </w:p>
        </w:tc>
      </w:tr>
      <w:tr w:rsidR="008B23A8" w14:paraId="4C317E3A" w14:textId="77777777" w:rsidTr="002C4BCE">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29479801" w:rsidR="008B23A8" w:rsidRDefault="00EA3D1F">
            <w:pPr>
              <w:pStyle w:val="EarlierRepubEntries"/>
            </w:pPr>
            <w:hyperlink r:id="rId1585"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04622C6F" w:rsidR="008B23A8" w:rsidRDefault="008B23A8">
            <w:pPr>
              <w:pStyle w:val="EarlierRepubEntries"/>
            </w:pPr>
            <w:r>
              <w:t xml:space="preserve">amendments by </w:t>
            </w:r>
            <w:hyperlink r:id="rId1586"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2C4BCE">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11469D06" w:rsidR="0014411B" w:rsidRDefault="00EA3D1F">
            <w:pPr>
              <w:pStyle w:val="EarlierRepubEntries"/>
            </w:pPr>
            <w:hyperlink r:id="rId1587"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4AD04590" w:rsidR="0014411B" w:rsidRDefault="00135FF3">
            <w:pPr>
              <w:pStyle w:val="EarlierRepubEntries"/>
            </w:pPr>
            <w:r>
              <w:t xml:space="preserve">amendments by </w:t>
            </w:r>
            <w:hyperlink r:id="rId1588"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2C4BCE">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0EE406E5" w:rsidR="00AA66B6" w:rsidRDefault="00EA3D1F">
            <w:pPr>
              <w:pStyle w:val="EarlierRepubEntries"/>
            </w:pPr>
            <w:hyperlink r:id="rId1589"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798E98B0" w:rsidR="00AA66B6" w:rsidRDefault="00AA66B6">
            <w:pPr>
              <w:pStyle w:val="EarlierRepubEntries"/>
            </w:pPr>
            <w:r>
              <w:t xml:space="preserve">amendments by </w:t>
            </w:r>
            <w:hyperlink r:id="rId1590" w:tooltip="Justice and Community Safety Legislation Amendment Act 2017 (No 2)" w:history="1">
              <w:r w:rsidRPr="00AA66B6">
                <w:rPr>
                  <w:rStyle w:val="charCitHyperlinkAbbrev"/>
                </w:rPr>
                <w:t>A2017-14</w:t>
              </w:r>
            </w:hyperlink>
          </w:p>
        </w:tc>
      </w:tr>
      <w:tr w:rsidR="006779DF" w14:paraId="64F0FB21" w14:textId="77777777" w:rsidTr="002C4BCE">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6C6955E1" w:rsidR="006779DF" w:rsidRPr="0012484D" w:rsidRDefault="00EA3D1F">
            <w:pPr>
              <w:pStyle w:val="EarlierRepubEntries"/>
              <w:rPr>
                <w:rStyle w:val="charCitHyperlinkAbbrev"/>
              </w:rPr>
            </w:pPr>
            <w:hyperlink r:id="rId1591"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29DFE20D" w:rsidR="006779DF" w:rsidRDefault="0012484D">
            <w:pPr>
              <w:pStyle w:val="EarlierRepubEntries"/>
            </w:pPr>
            <w:r>
              <w:t xml:space="preserve">amendments by </w:t>
            </w:r>
            <w:hyperlink r:id="rId1592"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593"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2C4BCE">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6961A002" w:rsidR="0061218B" w:rsidRDefault="00EA3D1F">
            <w:pPr>
              <w:pStyle w:val="EarlierRepubEntries"/>
            </w:pPr>
            <w:hyperlink r:id="rId1594"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18F4198F" w:rsidR="0061218B" w:rsidRDefault="00B71FAE">
            <w:pPr>
              <w:pStyle w:val="EarlierRepubEntries"/>
            </w:pPr>
            <w:r>
              <w:t xml:space="preserve">amendments by </w:t>
            </w:r>
            <w:hyperlink r:id="rId1595" w:tooltip="Casino (Electronic Gaming) Act 2017" w:history="1">
              <w:r w:rsidRPr="00B71FAE">
                <w:rPr>
                  <w:rStyle w:val="charCitHyperlinkAbbrev"/>
                </w:rPr>
                <w:t>A2017-42</w:t>
              </w:r>
            </w:hyperlink>
          </w:p>
        </w:tc>
      </w:tr>
      <w:tr w:rsidR="00DA781C" w14:paraId="24ABB2A7" w14:textId="77777777" w:rsidTr="002C4BCE">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7D7FDA04" w:rsidR="00DA781C" w:rsidRDefault="00EA3D1F">
            <w:pPr>
              <w:pStyle w:val="EarlierRepubEntries"/>
            </w:pPr>
            <w:hyperlink r:id="rId1596"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0512B560" w:rsidR="00DA781C" w:rsidRDefault="00D60720">
            <w:pPr>
              <w:pStyle w:val="EarlierRepubEntries"/>
            </w:pPr>
            <w:r>
              <w:t xml:space="preserve">amendments by </w:t>
            </w:r>
            <w:hyperlink r:id="rId1597" w:tooltip="Casino and Other Gaming Legislation Amendment Act 2018 " w:history="1">
              <w:r w:rsidRPr="00D60720">
                <w:rPr>
                  <w:rStyle w:val="charCitHyperlinkAbbrev"/>
                </w:rPr>
                <w:t>A2018-21</w:t>
              </w:r>
            </w:hyperlink>
          </w:p>
        </w:tc>
      </w:tr>
      <w:tr w:rsidR="00C521E7" w14:paraId="64FB56E1" w14:textId="77777777" w:rsidTr="002C4BCE">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2C4BCE">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4D7E20C6" w:rsidR="007B5BB8" w:rsidRPr="00F143CC" w:rsidRDefault="00EA3D1F">
            <w:pPr>
              <w:pStyle w:val="EarlierRepubEntries"/>
            </w:pPr>
            <w:hyperlink r:id="rId1598"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217D0BA9" w:rsidR="007B5BB8" w:rsidRDefault="00F143CC">
            <w:pPr>
              <w:pStyle w:val="EarlierRepubEntries"/>
            </w:pPr>
            <w:r>
              <w:t xml:space="preserve">amendments by </w:t>
            </w:r>
            <w:hyperlink r:id="rId1599" w:tooltip="Gaming Legislation Amendment Act 2018" w:history="1">
              <w:r>
                <w:rPr>
                  <w:rStyle w:val="charCitHyperlinkAbbrev"/>
                </w:rPr>
                <w:t>A2018</w:t>
              </w:r>
              <w:r>
                <w:rPr>
                  <w:rStyle w:val="charCitHyperlinkAbbrev"/>
                </w:rPr>
                <w:noBreakHyphen/>
                <w:t>45</w:t>
              </w:r>
            </w:hyperlink>
          </w:p>
        </w:tc>
      </w:tr>
      <w:tr w:rsidR="005544AA" w14:paraId="1A122BFC" w14:textId="77777777" w:rsidTr="002C4BCE">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6F9EFD21" w:rsidR="005544AA" w:rsidRDefault="00EA3D1F">
            <w:pPr>
              <w:pStyle w:val="EarlierRepubEntries"/>
            </w:pPr>
            <w:hyperlink r:id="rId1600"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6DBC065E" w:rsidR="005544AA" w:rsidRDefault="002B234E">
            <w:pPr>
              <w:pStyle w:val="EarlierRepubEntries"/>
            </w:pPr>
            <w:r>
              <w:t xml:space="preserve">amendments by </w:t>
            </w:r>
            <w:hyperlink r:id="rId1601" w:tooltip="Gaming Legislation Amendment Act 2018" w:history="1">
              <w:r>
                <w:rPr>
                  <w:rStyle w:val="charCitHyperlinkAbbrev"/>
                </w:rPr>
                <w:t>A2018</w:t>
              </w:r>
              <w:r>
                <w:rPr>
                  <w:rStyle w:val="charCitHyperlinkAbbrev"/>
                </w:rPr>
                <w:noBreakHyphen/>
                <w:t>45</w:t>
              </w:r>
            </w:hyperlink>
            <w:r>
              <w:t xml:space="preserve"> and </w:t>
            </w:r>
            <w:hyperlink r:id="rId1602" w:tooltip="Gaming Legislation Amendment Act 2019" w:history="1">
              <w:r>
                <w:rPr>
                  <w:rStyle w:val="charCitHyperlinkAbbrev"/>
                </w:rPr>
                <w:t>A2019</w:t>
              </w:r>
              <w:r>
                <w:rPr>
                  <w:rStyle w:val="charCitHyperlinkAbbrev"/>
                </w:rPr>
                <w:noBreakHyphen/>
                <w:t>14</w:t>
              </w:r>
            </w:hyperlink>
          </w:p>
        </w:tc>
      </w:tr>
      <w:tr w:rsidR="006943C4" w14:paraId="4DF319CA" w14:textId="77777777" w:rsidTr="002C4BCE">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6910C75F" w:rsidR="006943C4" w:rsidRDefault="00EA3D1F">
            <w:pPr>
              <w:pStyle w:val="EarlierRepubEntries"/>
            </w:pPr>
            <w:hyperlink r:id="rId1603"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58DB6B5A" w:rsidR="006943C4" w:rsidRDefault="006943C4">
            <w:pPr>
              <w:pStyle w:val="EarlierRepubEntries"/>
            </w:pPr>
            <w:r>
              <w:t xml:space="preserve">amendments by </w:t>
            </w:r>
            <w:hyperlink r:id="rId1604" w:tooltip="Statute Law Amendment Act 2019" w:history="1">
              <w:r>
                <w:rPr>
                  <w:rStyle w:val="charCitHyperlinkAbbrev"/>
                </w:rPr>
                <w:t>A2019</w:t>
              </w:r>
              <w:r>
                <w:rPr>
                  <w:rStyle w:val="charCitHyperlinkAbbrev"/>
                </w:rPr>
                <w:noBreakHyphen/>
                <w:t>42</w:t>
              </w:r>
            </w:hyperlink>
          </w:p>
        </w:tc>
      </w:tr>
      <w:tr w:rsidR="00315FB8" w14:paraId="55FBEB97" w14:textId="77777777" w:rsidTr="002C4BCE">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72AB86B9" w:rsidR="00315FB8" w:rsidRDefault="00EA3D1F">
            <w:pPr>
              <w:pStyle w:val="EarlierRepubEntries"/>
            </w:pPr>
            <w:hyperlink r:id="rId1605"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056606D2" w:rsidR="00315FB8" w:rsidRDefault="00315FB8">
            <w:pPr>
              <w:pStyle w:val="EarlierRepubEntries"/>
            </w:pPr>
            <w:r>
              <w:t xml:space="preserve">amendments by </w:t>
            </w:r>
            <w:hyperlink r:id="rId1606" w:tooltip="Gaming Machine Amendment Act 2020" w:history="1">
              <w:r>
                <w:rPr>
                  <w:rStyle w:val="charCitHyperlinkAbbrev"/>
                </w:rPr>
                <w:t>A2020</w:t>
              </w:r>
              <w:r>
                <w:rPr>
                  <w:rStyle w:val="charCitHyperlinkAbbrev"/>
                </w:rPr>
                <w:noBreakHyphen/>
                <w:t>9</w:t>
              </w:r>
            </w:hyperlink>
            <w:r>
              <w:t xml:space="preserve"> and </w:t>
            </w:r>
            <w:hyperlink r:id="rId1607"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2C4BCE">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14C9C73A" w:rsidR="00E61E37" w:rsidRDefault="00EA3D1F">
            <w:pPr>
              <w:pStyle w:val="EarlierRepubEntries"/>
            </w:pPr>
            <w:hyperlink r:id="rId1608"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65225C7B" w:rsidR="00E61E37" w:rsidRDefault="00E61E37">
            <w:pPr>
              <w:pStyle w:val="EarlierRepubEntries"/>
            </w:pPr>
            <w:r>
              <w:t xml:space="preserve">amendments by </w:t>
            </w:r>
            <w:hyperlink r:id="rId1609"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2C4BCE">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091EF04A" w:rsidR="00B275A8" w:rsidRDefault="00EA3D1F">
            <w:pPr>
              <w:pStyle w:val="EarlierRepubEntries"/>
            </w:pPr>
            <w:hyperlink r:id="rId1610"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09D0FD22" w:rsidR="00B275A8" w:rsidRDefault="00B275A8">
            <w:pPr>
              <w:pStyle w:val="EarlierRepubEntries"/>
            </w:pPr>
            <w:r>
              <w:t>amendments by</w:t>
            </w:r>
            <w:r w:rsidR="00383A1C">
              <w:t xml:space="preserve"> </w:t>
            </w:r>
            <w:hyperlink r:id="rId1611" w:tooltip="Gaming Machine Amendment Act 2020" w:history="1">
              <w:r w:rsidR="00383A1C" w:rsidRPr="00CD648A">
                <w:rPr>
                  <w:rStyle w:val="charCitHyperlinkAbbrev"/>
                </w:rPr>
                <w:t>A2020-9</w:t>
              </w:r>
            </w:hyperlink>
          </w:p>
        </w:tc>
      </w:tr>
      <w:tr w:rsidR="00964DA1" w14:paraId="2F2F7B12" w14:textId="77777777" w:rsidTr="002C4BCE">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596B3D3F" w:rsidR="00964DA1" w:rsidRDefault="00EA3D1F">
            <w:pPr>
              <w:pStyle w:val="EarlierRepubEntries"/>
            </w:pPr>
            <w:hyperlink r:id="rId1612"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2C4BCE">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27AB6F00" w:rsidR="00EB421B" w:rsidRDefault="00EA3D1F">
            <w:pPr>
              <w:pStyle w:val="EarlierRepubEntries"/>
            </w:pPr>
            <w:hyperlink r:id="rId1613"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594E59D2" w:rsidR="00EB421B" w:rsidRPr="00C47876" w:rsidRDefault="00EB421B">
            <w:pPr>
              <w:pStyle w:val="EarlierRepubEntries"/>
            </w:pPr>
            <w:r>
              <w:t xml:space="preserve">amendments by </w:t>
            </w:r>
            <w:hyperlink r:id="rId1614" w:tooltip="Justice Legislation Amendment Act 2020" w:history="1">
              <w:r>
                <w:rPr>
                  <w:rStyle w:val="charCitHyperlinkAbbrev"/>
                </w:rPr>
                <w:t>A2020-42</w:t>
              </w:r>
            </w:hyperlink>
          </w:p>
        </w:tc>
      </w:tr>
      <w:tr w:rsidR="00B72A03" w14:paraId="38B3F454" w14:textId="77777777" w:rsidTr="002C4BCE">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6E311065" w:rsidR="00B72A03" w:rsidRDefault="00EA3D1F">
            <w:pPr>
              <w:pStyle w:val="EarlierRepubEntries"/>
            </w:pPr>
            <w:hyperlink r:id="rId1615"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2C4BCE">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4DEE96C4" w:rsidR="007073A3" w:rsidRDefault="00EA3D1F">
            <w:pPr>
              <w:pStyle w:val="EarlierRepubEntries"/>
            </w:pPr>
            <w:hyperlink r:id="rId1616"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2C4BCE">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7EDB5C6C" w:rsidR="00B4647E" w:rsidRDefault="00EA3D1F">
            <w:pPr>
              <w:pStyle w:val="EarlierRepubEntries"/>
            </w:pPr>
            <w:hyperlink r:id="rId1617"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780A49C3" w:rsidR="00B4647E" w:rsidRPr="00952249" w:rsidRDefault="00B4647E">
            <w:pPr>
              <w:pStyle w:val="EarlierRepubEntries"/>
              <w:rPr>
                <w:rStyle w:val="charCitHyperlinkAbbrev"/>
                <w:color w:val="auto"/>
              </w:rPr>
            </w:pPr>
            <w:r>
              <w:rPr>
                <w:rStyle w:val="charCitHyperlinkAbbrev"/>
                <w:color w:val="auto"/>
              </w:rPr>
              <w:t xml:space="preserve">amendments by </w:t>
            </w:r>
            <w:hyperlink r:id="rId1618" w:tooltip="Fair Trading and Other Justice Legislation Amendment Act 2022" w:history="1">
              <w:r>
                <w:rPr>
                  <w:rStyle w:val="charCitHyperlinkAbbrev"/>
                </w:rPr>
                <w:t>A2022</w:t>
              </w:r>
              <w:r>
                <w:rPr>
                  <w:rStyle w:val="charCitHyperlinkAbbrev"/>
                </w:rPr>
                <w:noBreakHyphen/>
                <w:t>8</w:t>
              </w:r>
            </w:hyperlink>
          </w:p>
        </w:tc>
      </w:tr>
      <w:tr w:rsidR="00196DB2" w14:paraId="660D39E1" w14:textId="77777777" w:rsidTr="002C4BCE">
        <w:trPr>
          <w:cantSplit/>
        </w:trPr>
        <w:tc>
          <w:tcPr>
            <w:tcW w:w="1576" w:type="dxa"/>
            <w:tcBorders>
              <w:top w:val="single" w:sz="4" w:space="0" w:color="auto"/>
              <w:bottom w:val="single" w:sz="4" w:space="0" w:color="auto"/>
            </w:tcBorders>
          </w:tcPr>
          <w:p w14:paraId="325A8316" w14:textId="3F911F48" w:rsidR="00196DB2" w:rsidRDefault="00196DB2" w:rsidP="00B50D15">
            <w:pPr>
              <w:pStyle w:val="EarlierRepubEntries"/>
            </w:pPr>
            <w:r>
              <w:t>R52</w:t>
            </w:r>
            <w:r>
              <w:br/>
              <w:t>10 Dec 2022</w:t>
            </w:r>
          </w:p>
        </w:tc>
        <w:tc>
          <w:tcPr>
            <w:tcW w:w="1681" w:type="dxa"/>
            <w:tcBorders>
              <w:top w:val="single" w:sz="4" w:space="0" w:color="auto"/>
              <w:bottom w:val="single" w:sz="4" w:space="0" w:color="auto"/>
            </w:tcBorders>
          </w:tcPr>
          <w:p w14:paraId="5563B33D" w14:textId="22E98A26" w:rsidR="00196DB2" w:rsidRDefault="00196DB2" w:rsidP="00BD2EE3">
            <w:pPr>
              <w:pStyle w:val="EarlierRepubEntries"/>
            </w:pPr>
            <w:r>
              <w:t>10 Dec 2022–</w:t>
            </w:r>
            <w:r>
              <w:br/>
              <w:t>8 Nov 2023</w:t>
            </w:r>
          </w:p>
        </w:tc>
        <w:tc>
          <w:tcPr>
            <w:tcW w:w="1783" w:type="dxa"/>
            <w:tcBorders>
              <w:top w:val="single" w:sz="4" w:space="0" w:color="auto"/>
              <w:bottom w:val="single" w:sz="4" w:space="0" w:color="auto"/>
            </w:tcBorders>
          </w:tcPr>
          <w:p w14:paraId="6CE0199A" w14:textId="0CF8DBFD" w:rsidR="00196DB2" w:rsidRDefault="00EA3D1F">
            <w:pPr>
              <w:pStyle w:val="EarlierRepubEntries"/>
            </w:pPr>
            <w:hyperlink r:id="rId1619" w:tooltip="Justice and Community Safety Legislation Amendment Act 2022" w:history="1">
              <w:r w:rsidR="00196DB2">
                <w:rPr>
                  <w:rStyle w:val="charCitHyperlinkAbbrev"/>
                </w:rPr>
                <w:t>A2022</w:t>
              </w:r>
              <w:r w:rsidR="00196DB2">
                <w:rPr>
                  <w:rStyle w:val="charCitHyperlinkAbbrev"/>
                </w:rPr>
                <w:noBreakHyphen/>
                <w:t>21</w:t>
              </w:r>
            </w:hyperlink>
          </w:p>
        </w:tc>
        <w:tc>
          <w:tcPr>
            <w:tcW w:w="1720" w:type="dxa"/>
            <w:tcBorders>
              <w:top w:val="single" w:sz="4" w:space="0" w:color="auto"/>
              <w:bottom w:val="single" w:sz="4" w:space="0" w:color="auto"/>
            </w:tcBorders>
          </w:tcPr>
          <w:p w14:paraId="6C431F1B" w14:textId="51469C73" w:rsidR="00196DB2" w:rsidRDefault="00196DB2">
            <w:pPr>
              <w:pStyle w:val="EarlierRepubEntries"/>
              <w:rPr>
                <w:rStyle w:val="charCitHyperlinkAbbrev"/>
                <w:color w:val="auto"/>
              </w:rPr>
            </w:pPr>
            <w:r>
              <w:rPr>
                <w:rStyle w:val="charCitHyperlinkAbbrev"/>
                <w:color w:val="auto"/>
              </w:rPr>
              <w:t xml:space="preserve">amendments by </w:t>
            </w:r>
            <w:hyperlink r:id="rId1620" w:tooltip="Justice and Community Safety Legislation Amendment Act 2022" w:history="1">
              <w:r>
                <w:rPr>
                  <w:rStyle w:val="charCitHyperlinkAbbrev"/>
                </w:rPr>
                <w:t>A2022</w:t>
              </w:r>
              <w:r>
                <w:rPr>
                  <w:rStyle w:val="charCitHyperlinkAbbrev"/>
                </w:rPr>
                <w:noBreakHyphen/>
                <w:t>21</w:t>
              </w:r>
            </w:hyperlink>
          </w:p>
        </w:tc>
      </w:tr>
      <w:tr w:rsidR="00B2363A" w14:paraId="765EE043" w14:textId="77777777" w:rsidTr="002C4BCE">
        <w:trPr>
          <w:cantSplit/>
        </w:trPr>
        <w:tc>
          <w:tcPr>
            <w:tcW w:w="1576" w:type="dxa"/>
            <w:tcBorders>
              <w:top w:val="single" w:sz="4" w:space="0" w:color="auto"/>
              <w:bottom w:val="single" w:sz="4" w:space="0" w:color="auto"/>
            </w:tcBorders>
          </w:tcPr>
          <w:p w14:paraId="5724CB4F" w14:textId="0F0B8F02" w:rsidR="00B2363A" w:rsidRDefault="00B2363A" w:rsidP="00B50D15">
            <w:pPr>
              <w:pStyle w:val="EarlierRepubEntries"/>
            </w:pPr>
            <w:r>
              <w:lastRenderedPageBreak/>
              <w:t>R53</w:t>
            </w:r>
            <w:r>
              <w:br/>
              <w:t>9 Nov 2023</w:t>
            </w:r>
          </w:p>
        </w:tc>
        <w:tc>
          <w:tcPr>
            <w:tcW w:w="1681" w:type="dxa"/>
            <w:tcBorders>
              <w:top w:val="single" w:sz="4" w:space="0" w:color="auto"/>
              <w:bottom w:val="single" w:sz="4" w:space="0" w:color="auto"/>
            </w:tcBorders>
          </w:tcPr>
          <w:p w14:paraId="399889C4" w14:textId="2B181BB0" w:rsidR="00B2363A" w:rsidRDefault="00B2363A" w:rsidP="00BD2EE3">
            <w:pPr>
              <w:pStyle w:val="EarlierRepubEntries"/>
            </w:pPr>
            <w:r>
              <w:t>9 Nov 2023–</w:t>
            </w:r>
            <w:r>
              <w:br/>
              <w:t>26 Nov 2023</w:t>
            </w:r>
          </w:p>
        </w:tc>
        <w:tc>
          <w:tcPr>
            <w:tcW w:w="1783" w:type="dxa"/>
            <w:tcBorders>
              <w:top w:val="single" w:sz="4" w:space="0" w:color="auto"/>
              <w:bottom w:val="single" w:sz="4" w:space="0" w:color="auto"/>
            </w:tcBorders>
          </w:tcPr>
          <w:p w14:paraId="2BE9E58B" w14:textId="44535EF9" w:rsidR="00B2363A" w:rsidRDefault="00EA3D1F">
            <w:pPr>
              <w:pStyle w:val="EarlierRepubEntries"/>
            </w:pPr>
            <w:hyperlink r:id="rId1621" w:tooltip="Justice and Community Safety Legislation Amendment Act 2023 (No 2)" w:history="1">
              <w:r w:rsidR="00A4128F">
                <w:rPr>
                  <w:rStyle w:val="charCitHyperlinkAbbrev"/>
                </w:rPr>
                <w:t>A2023</w:t>
              </w:r>
              <w:r w:rsidR="00A4128F">
                <w:rPr>
                  <w:rStyle w:val="charCitHyperlinkAbbrev"/>
                </w:rPr>
                <w:noBreakHyphen/>
                <w:t>42</w:t>
              </w:r>
            </w:hyperlink>
          </w:p>
        </w:tc>
        <w:tc>
          <w:tcPr>
            <w:tcW w:w="1720" w:type="dxa"/>
            <w:tcBorders>
              <w:top w:val="single" w:sz="4" w:space="0" w:color="auto"/>
              <w:bottom w:val="single" w:sz="4" w:space="0" w:color="auto"/>
            </w:tcBorders>
          </w:tcPr>
          <w:p w14:paraId="4717C7F5" w14:textId="415CF14F" w:rsidR="00B2363A" w:rsidRDefault="00A4128F">
            <w:pPr>
              <w:pStyle w:val="EarlierRepubEntries"/>
              <w:rPr>
                <w:rStyle w:val="charCitHyperlinkAbbrev"/>
                <w:color w:val="auto"/>
              </w:rPr>
            </w:pPr>
            <w:r>
              <w:rPr>
                <w:rStyle w:val="charCitHyperlinkAbbrev"/>
                <w:color w:val="auto"/>
              </w:rPr>
              <w:t xml:space="preserve">amendments by </w:t>
            </w:r>
            <w:hyperlink r:id="rId1622" w:tooltip="Justice and Community Safety Legislation Amendment Act 2023 (No 2)" w:history="1">
              <w:r>
                <w:rPr>
                  <w:rStyle w:val="charCitHyperlinkAbbrev"/>
                </w:rPr>
                <w:t>A2023</w:t>
              </w:r>
              <w:r>
                <w:rPr>
                  <w:rStyle w:val="charCitHyperlinkAbbrev"/>
                </w:rPr>
                <w:noBreakHyphen/>
                <w:t>42</w:t>
              </w:r>
            </w:hyperlink>
          </w:p>
        </w:tc>
      </w:tr>
      <w:tr w:rsidR="00FD6E4A" w14:paraId="6C3BBFBD" w14:textId="77777777" w:rsidTr="002C4BCE">
        <w:trPr>
          <w:cantSplit/>
        </w:trPr>
        <w:tc>
          <w:tcPr>
            <w:tcW w:w="1576" w:type="dxa"/>
            <w:tcBorders>
              <w:top w:val="single" w:sz="4" w:space="0" w:color="auto"/>
              <w:bottom w:val="single" w:sz="4" w:space="0" w:color="auto"/>
            </w:tcBorders>
          </w:tcPr>
          <w:p w14:paraId="3F9D5A1A" w14:textId="5D3ECF36" w:rsidR="00FD6E4A" w:rsidRDefault="00FD6E4A" w:rsidP="00B50D15">
            <w:pPr>
              <w:pStyle w:val="EarlierRepubEntries"/>
            </w:pPr>
            <w:r>
              <w:t>R54</w:t>
            </w:r>
            <w:r>
              <w:br/>
              <w:t>27 Nov 2023</w:t>
            </w:r>
          </w:p>
        </w:tc>
        <w:tc>
          <w:tcPr>
            <w:tcW w:w="1681" w:type="dxa"/>
            <w:tcBorders>
              <w:top w:val="single" w:sz="4" w:space="0" w:color="auto"/>
              <w:bottom w:val="single" w:sz="4" w:space="0" w:color="auto"/>
            </w:tcBorders>
          </w:tcPr>
          <w:p w14:paraId="12967F39" w14:textId="62C9A51B" w:rsidR="00FD6E4A" w:rsidRDefault="00FD6E4A" w:rsidP="00BD2EE3">
            <w:pPr>
              <w:pStyle w:val="EarlierRepubEntries"/>
            </w:pPr>
            <w:r>
              <w:t>27 Nov 2023–</w:t>
            </w:r>
            <w:r>
              <w:br/>
              <w:t>6 Jan 2024</w:t>
            </w:r>
          </w:p>
        </w:tc>
        <w:tc>
          <w:tcPr>
            <w:tcW w:w="1783" w:type="dxa"/>
            <w:tcBorders>
              <w:top w:val="single" w:sz="4" w:space="0" w:color="auto"/>
              <w:bottom w:val="single" w:sz="4" w:space="0" w:color="auto"/>
            </w:tcBorders>
          </w:tcPr>
          <w:p w14:paraId="329B7723" w14:textId="5C000A3A" w:rsidR="00FD6E4A" w:rsidRDefault="00EA3D1F">
            <w:pPr>
              <w:pStyle w:val="EarlierRepubEntries"/>
            </w:pPr>
            <w:hyperlink r:id="rId1623" w:tooltip="Justice and Community Safety Legislation Amendment Act 2023 (No 2)" w:history="1">
              <w:r w:rsidR="00FD6E4A">
                <w:rPr>
                  <w:rStyle w:val="charCitHyperlinkAbbrev"/>
                </w:rPr>
                <w:t>A2023</w:t>
              </w:r>
              <w:r w:rsidR="00FD6E4A">
                <w:rPr>
                  <w:rStyle w:val="charCitHyperlinkAbbrev"/>
                </w:rPr>
                <w:noBreakHyphen/>
                <w:t>42</w:t>
              </w:r>
            </w:hyperlink>
          </w:p>
        </w:tc>
        <w:tc>
          <w:tcPr>
            <w:tcW w:w="1720" w:type="dxa"/>
            <w:tcBorders>
              <w:top w:val="single" w:sz="4" w:space="0" w:color="auto"/>
              <w:bottom w:val="single" w:sz="4" w:space="0" w:color="auto"/>
            </w:tcBorders>
          </w:tcPr>
          <w:p w14:paraId="113653DB" w14:textId="5EE2CD10" w:rsidR="00FD6E4A" w:rsidRDefault="00FD6E4A">
            <w:pPr>
              <w:pStyle w:val="EarlierRepubEntries"/>
              <w:rPr>
                <w:rStyle w:val="charCitHyperlinkAbbrev"/>
                <w:color w:val="auto"/>
              </w:rPr>
            </w:pPr>
            <w:r>
              <w:rPr>
                <w:rStyle w:val="charCitHyperlinkAbbrev"/>
                <w:color w:val="auto"/>
              </w:rPr>
              <w:t xml:space="preserve">amendments by </w:t>
            </w:r>
            <w:hyperlink r:id="rId1624" w:tooltip="Planning (Consequential Amendments) Act 2023" w:history="1">
              <w:r>
                <w:rPr>
                  <w:rStyle w:val="charCitHyperlinkAbbrev"/>
                </w:rPr>
                <w:t>A2023</w:t>
              </w:r>
              <w:r>
                <w:rPr>
                  <w:rStyle w:val="charCitHyperlinkAbbrev"/>
                </w:rPr>
                <w:noBreakHyphen/>
                <w:t>36</w:t>
              </w:r>
            </w:hyperlink>
          </w:p>
        </w:tc>
      </w:tr>
      <w:tr w:rsidR="004F3009" w14:paraId="34996CD4" w14:textId="77777777" w:rsidTr="002C4BCE">
        <w:trPr>
          <w:cantSplit/>
        </w:trPr>
        <w:tc>
          <w:tcPr>
            <w:tcW w:w="1576" w:type="dxa"/>
            <w:tcBorders>
              <w:top w:val="single" w:sz="4" w:space="0" w:color="auto"/>
              <w:bottom w:val="single" w:sz="4" w:space="0" w:color="auto"/>
            </w:tcBorders>
          </w:tcPr>
          <w:p w14:paraId="7521BF1D" w14:textId="5CDD964B" w:rsidR="004F3009" w:rsidRDefault="004F3009" w:rsidP="00B50D15">
            <w:pPr>
              <w:pStyle w:val="EarlierRepubEntries"/>
            </w:pPr>
            <w:r>
              <w:t>R55</w:t>
            </w:r>
            <w:r>
              <w:br/>
              <w:t>7 Jan 2024</w:t>
            </w:r>
          </w:p>
        </w:tc>
        <w:tc>
          <w:tcPr>
            <w:tcW w:w="1681" w:type="dxa"/>
            <w:tcBorders>
              <w:top w:val="single" w:sz="4" w:space="0" w:color="auto"/>
              <w:bottom w:val="single" w:sz="4" w:space="0" w:color="auto"/>
            </w:tcBorders>
          </w:tcPr>
          <w:p w14:paraId="2AADB78B" w14:textId="6B6392BC" w:rsidR="004F3009" w:rsidRDefault="00A55857" w:rsidP="00BD2EE3">
            <w:pPr>
              <w:pStyle w:val="EarlierRepubEntries"/>
            </w:pPr>
            <w:r>
              <w:t>7 Jan 2024–</w:t>
            </w:r>
            <w:r>
              <w:br/>
              <w:t>19 Feb 2024</w:t>
            </w:r>
          </w:p>
        </w:tc>
        <w:tc>
          <w:tcPr>
            <w:tcW w:w="1783" w:type="dxa"/>
            <w:tcBorders>
              <w:top w:val="single" w:sz="4" w:space="0" w:color="auto"/>
              <w:bottom w:val="single" w:sz="4" w:space="0" w:color="auto"/>
            </w:tcBorders>
          </w:tcPr>
          <w:p w14:paraId="65671AA6" w14:textId="1B2765CB" w:rsidR="004F3009" w:rsidRDefault="00EA3D1F">
            <w:pPr>
              <w:pStyle w:val="EarlierRepubEntries"/>
            </w:pPr>
            <w:hyperlink r:id="rId1625" w:tooltip="Justice and Community Safety Legislation Amendment Act 2023 (No 2)" w:history="1">
              <w:r w:rsidR="00430E3A">
                <w:rPr>
                  <w:rStyle w:val="charCitHyperlinkAbbrev"/>
                </w:rPr>
                <w:t>A2023</w:t>
              </w:r>
              <w:r w:rsidR="00430E3A">
                <w:rPr>
                  <w:rStyle w:val="charCitHyperlinkAbbrev"/>
                </w:rPr>
                <w:noBreakHyphen/>
                <w:t>42</w:t>
              </w:r>
            </w:hyperlink>
          </w:p>
        </w:tc>
        <w:tc>
          <w:tcPr>
            <w:tcW w:w="1720" w:type="dxa"/>
            <w:tcBorders>
              <w:top w:val="single" w:sz="4" w:space="0" w:color="auto"/>
              <w:bottom w:val="single" w:sz="4" w:space="0" w:color="auto"/>
            </w:tcBorders>
          </w:tcPr>
          <w:p w14:paraId="3F763343" w14:textId="26906193" w:rsidR="004F3009" w:rsidRDefault="00430E3A">
            <w:pPr>
              <w:pStyle w:val="EarlierRepubEntries"/>
              <w:rPr>
                <w:rStyle w:val="charCitHyperlinkAbbrev"/>
                <w:color w:val="auto"/>
              </w:rPr>
            </w:pPr>
            <w:r>
              <w:rPr>
                <w:rStyle w:val="charCitHyperlinkAbbrev"/>
                <w:color w:val="auto"/>
              </w:rPr>
              <w:t xml:space="preserve">amendments by </w:t>
            </w:r>
            <w:hyperlink r:id="rId1626" w:tooltip="Gaming Machine (Club Refuge) Amendment Act 2023" w:history="1">
              <w:r w:rsidR="00761DAC">
                <w:rPr>
                  <w:rStyle w:val="charCitHyperlinkAbbrev"/>
                </w:rPr>
                <w:t>A2023</w:t>
              </w:r>
              <w:r w:rsidR="00761DAC">
                <w:rPr>
                  <w:rStyle w:val="charCitHyperlinkAbbrev"/>
                </w:rPr>
                <w:noBreakHyphen/>
                <w:t>28</w:t>
              </w:r>
            </w:hyperlink>
          </w:p>
        </w:tc>
      </w:tr>
      <w:tr w:rsidR="00B77EBD" w14:paraId="48931A9C" w14:textId="77777777" w:rsidTr="002C4BCE">
        <w:trPr>
          <w:cantSplit/>
        </w:trPr>
        <w:tc>
          <w:tcPr>
            <w:tcW w:w="1576" w:type="dxa"/>
            <w:tcBorders>
              <w:top w:val="single" w:sz="4" w:space="0" w:color="auto"/>
              <w:bottom w:val="single" w:sz="4" w:space="0" w:color="auto"/>
            </w:tcBorders>
          </w:tcPr>
          <w:p w14:paraId="6C0F7BCF" w14:textId="32197141" w:rsidR="00B77EBD" w:rsidRDefault="00B77EBD" w:rsidP="00B50D15">
            <w:pPr>
              <w:pStyle w:val="EarlierRepubEntries"/>
            </w:pPr>
            <w:r>
              <w:t>R5</w:t>
            </w:r>
            <w:r w:rsidR="00E06A79">
              <w:t>6</w:t>
            </w:r>
            <w:r>
              <w:br/>
            </w:r>
            <w:r w:rsidR="00E06A79">
              <w:t>20 Feb 2024</w:t>
            </w:r>
          </w:p>
        </w:tc>
        <w:tc>
          <w:tcPr>
            <w:tcW w:w="1681" w:type="dxa"/>
            <w:tcBorders>
              <w:top w:val="single" w:sz="4" w:space="0" w:color="auto"/>
              <w:bottom w:val="single" w:sz="4" w:space="0" w:color="auto"/>
            </w:tcBorders>
          </w:tcPr>
          <w:p w14:paraId="290D9263" w14:textId="317E841D" w:rsidR="00B77EBD" w:rsidRDefault="00E06A79" w:rsidP="00BD2EE3">
            <w:pPr>
              <w:pStyle w:val="EarlierRepubEntries"/>
            </w:pPr>
            <w:r>
              <w:t>20 Feb 2024</w:t>
            </w:r>
            <w:r w:rsidR="00B77EBD">
              <w:t>–</w:t>
            </w:r>
            <w:r w:rsidR="00B77EBD">
              <w:br/>
            </w:r>
            <w:r>
              <w:t>1</w:t>
            </w:r>
            <w:r w:rsidR="00B77EBD">
              <w:t xml:space="preserve"> </w:t>
            </w:r>
            <w:r>
              <w:t>Apr</w:t>
            </w:r>
            <w:r w:rsidR="00B77EBD">
              <w:t xml:space="preserve"> 2024</w:t>
            </w:r>
          </w:p>
        </w:tc>
        <w:tc>
          <w:tcPr>
            <w:tcW w:w="1783" w:type="dxa"/>
            <w:tcBorders>
              <w:top w:val="single" w:sz="4" w:space="0" w:color="auto"/>
              <w:bottom w:val="single" w:sz="4" w:space="0" w:color="auto"/>
            </w:tcBorders>
          </w:tcPr>
          <w:p w14:paraId="08B5AB6C" w14:textId="5EDC87D4" w:rsidR="00B77EBD" w:rsidRDefault="00EA3D1F">
            <w:pPr>
              <w:pStyle w:val="EarlierRepubEntries"/>
            </w:pPr>
            <w:hyperlink r:id="rId1627" w:tooltip="Gaming Machine Amendment Act 2024" w:history="1">
              <w:r w:rsidR="00031297">
                <w:rPr>
                  <w:rStyle w:val="charCitHyperlinkAbbrev"/>
                </w:rPr>
                <w:t>A2024</w:t>
              </w:r>
              <w:r w:rsidR="00031297">
                <w:rPr>
                  <w:rStyle w:val="charCitHyperlinkAbbrev"/>
                </w:rPr>
                <w:noBreakHyphen/>
                <w:t>1</w:t>
              </w:r>
            </w:hyperlink>
          </w:p>
        </w:tc>
        <w:tc>
          <w:tcPr>
            <w:tcW w:w="1720" w:type="dxa"/>
            <w:tcBorders>
              <w:top w:val="single" w:sz="4" w:space="0" w:color="auto"/>
              <w:bottom w:val="single" w:sz="4" w:space="0" w:color="auto"/>
            </w:tcBorders>
          </w:tcPr>
          <w:p w14:paraId="3C7DFE57" w14:textId="1F1517CF" w:rsidR="00B77EBD" w:rsidRDefault="00B77EBD">
            <w:pPr>
              <w:pStyle w:val="EarlierRepubEntries"/>
              <w:rPr>
                <w:rStyle w:val="charCitHyperlinkAbbrev"/>
                <w:color w:val="auto"/>
              </w:rPr>
            </w:pPr>
            <w:r>
              <w:rPr>
                <w:rStyle w:val="charCitHyperlinkAbbrev"/>
                <w:color w:val="auto"/>
              </w:rPr>
              <w:t xml:space="preserve">amendments by </w:t>
            </w:r>
            <w:hyperlink r:id="rId1628" w:tooltip="Gaming Machine Amendment Act 2024" w:history="1">
              <w:r w:rsidR="00031297">
                <w:rPr>
                  <w:rStyle w:val="charCitHyperlinkAbbrev"/>
                </w:rPr>
                <w:t>A2024</w:t>
              </w:r>
              <w:r w:rsidR="00031297">
                <w:rPr>
                  <w:rStyle w:val="charCitHyperlinkAbbrev"/>
                </w:rPr>
                <w:noBreakHyphen/>
                <w:t>1</w:t>
              </w:r>
            </w:hyperlink>
          </w:p>
        </w:tc>
      </w:tr>
      <w:tr w:rsidR="002C4BCE" w14:paraId="25CB7543" w14:textId="77777777" w:rsidTr="002C4BCE">
        <w:trPr>
          <w:cantSplit/>
        </w:trPr>
        <w:tc>
          <w:tcPr>
            <w:tcW w:w="1576" w:type="dxa"/>
            <w:tcBorders>
              <w:top w:val="single" w:sz="4" w:space="0" w:color="auto"/>
              <w:bottom w:val="single" w:sz="4" w:space="0" w:color="auto"/>
            </w:tcBorders>
          </w:tcPr>
          <w:p w14:paraId="458ABF21" w14:textId="2807AFB7" w:rsidR="002C4BCE" w:rsidRDefault="002C4BCE" w:rsidP="002C4BCE">
            <w:pPr>
              <w:pStyle w:val="EarlierRepubEntries"/>
            </w:pPr>
            <w:r>
              <w:t>R57</w:t>
            </w:r>
            <w:r>
              <w:br/>
              <w:t>2 Apr 2024</w:t>
            </w:r>
          </w:p>
        </w:tc>
        <w:tc>
          <w:tcPr>
            <w:tcW w:w="1681" w:type="dxa"/>
            <w:tcBorders>
              <w:top w:val="single" w:sz="4" w:space="0" w:color="auto"/>
              <w:bottom w:val="single" w:sz="4" w:space="0" w:color="auto"/>
            </w:tcBorders>
          </w:tcPr>
          <w:p w14:paraId="76D328D4" w14:textId="255E5FB4" w:rsidR="002C4BCE" w:rsidRDefault="002C4BCE" w:rsidP="002C4BCE">
            <w:pPr>
              <w:pStyle w:val="EarlierRepubEntries"/>
            </w:pPr>
            <w:r>
              <w:t>2 Apr 2024–</w:t>
            </w:r>
            <w:r>
              <w:br/>
              <w:t>30 June 2024</w:t>
            </w:r>
          </w:p>
        </w:tc>
        <w:tc>
          <w:tcPr>
            <w:tcW w:w="1783" w:type="dxa"/>
            <w:tcBorders>
              <w:top w:val="single" w:sz="4" w:space="0" w:color="auto"/>
              <w:bottom w:val="single" w:sz="4" w:space="0" w:color="auto"/>
            </w:tcBorders>
          </w:tcPr>
          <w:p w14:paraId="1DD25709" w14:textId="1BDF6EA2" w:rsidR="002C4BCE" w:rsidRDefault="00EA3D1F" w:rsidP="002C4BCE">
            <w:pPr>
              <w:pStyle w:val="EarlierRepubEntries"/>
            </w:pPr>
            <w:hyperlink r:id="rId1629" w:tooltip="Gaming Machine Amendment Act 2024" w:history="1">
              <w:r w:rsidR="005A3629">
                <w:rPr>
                  <w:rStyle w:val="charCitHyperlinkAbbrev"/>
                </w:rPr>
                <w:t>A2024</w:t>
              </w:r>
              <w:r w:rsidR="005A3629">
                <w:rPr>
                  <w:rStyle w:val="charCitHyperlinkAbbrev"/>
                </w:rPr>
                <w:noBreakHyphen/>
                <w:t>1</w:t>
              </w:r>
            </w:hyperlink>
          </w:p>
        </w:tc>
        <w:tc>
          <w:tcPr>
            <w:tcW w:w="1720" w:type="dxa"/>
            <w:tcBorders>
              <w:top w:val="single" w:sz="4" w:space="0" w:color="auto"/>
              <w:bottom w:val="single" w:sz="4" w:space="0" w:color="auto"/>
            </w:tcBorders>
          </w:tcPr>
          <w:p w14:paraId="2961BE3A" w14:textId="71C13631" w:rsidR="002C4BCE" w:rsidRDefault="00A6240B" w:rsidP="002C4BCE">
            <w:pPr>
              <w:pStyle w:val="EarlierRepubEntries"/>
              <w:rPr>
                <w:rStyle w:val="charCitHyperlinkAbbrev"/>
                <w:color w:val="auto"/>
              </w:rPr>
            </w:pPr>
            <w:r>
              <w:t>expiry of provisions</w:t>
            </w:r>
            <w:r>
              <w:br/>
            </w:r>
            <w:r w:rsidRPr="008200C8">
              <w:rPr>
                <w:rStyle w:val="charCitHyperlinkAbbrev"/>
                <w:color w:val="auto"/>
              </w:rPr>
              <w:t>(s 10G, s 10U (2))</w:t>
            </w:r>
          </w:p>
        </w:tc>
      </w:tr>
      <w:tr w:rsidR="008C57A1" w14:paraId="40DB0B83" w14:textId="77777777" w:rsidTr="002C4BCE">
        <w:trPr>
          <w:cantSplit/>
        </w:trPr>
        <w:tc>
          <w:tcPr>
            <w:tcW w:w="1576" w:type="dxa"/>
            <w:tcBorders>
              <w:top w:val="single" w:sz="4" w:space="0" w:color="auto"/>
              <w:bottom w:val="single" w:sz="4" w:space="0" w:color="auto"/>
            </w:tcBorders>
          </w:tcPr>
          <w:p w14:paraId="5C0214FB" w14:textId="6AD7CCD4" w:rsidR="008C57A1" w:rsidRDefault="008C57A1" w:rsidP="002C4BCE">
            <w:pPr>
              <w:pStyle w:val="EarlierRepubEntries"/>
            </w:pPr>
            <w:r>
              <w:t>R58</w:t>
            </w:r>
            <w:r>
              <w:br/>
              <w:t>1 July 2024</w:t>
            </w:r>
          </w:p>
        </w:tc>
        <w:tc>
          <w:tcPr>
            <w:tcW w:w="1681" w:type="dxa"/>
            <w:tcBorders>
              <w:top w:val="single" w:sz="4" w:space="0" w:color="auto"/>
              <w:bottom w:val="single" w:sz="4" w:space="0" w:color="auto"/>
            </w:tcBorders>
          </w:tcPr>
          <w:p w14:paraId="56EBD5EC" w14:textId="0654A83A" w:rsidR="008C57A1" w:rsidRDefault="008C57A1" w:rsidP="002C4BCE">
            <w:pPr>
              <w:pStyle w:val="EarlierRepubEntries"/>
            </w:pPr>
            <w:r>
              <w:t>1 July 2024–</w:t>
            </w:r>
            <w:r>
              <w:br/>
              <w:t>19 Sept 2024</w:t>
            </w:r>
          </w:p>
        </w:tc>
        <w:tc>
          <w:tcPr>
            <w:tcW w:w="1783" w:type="dxa"/>
            <w:tcBorders>
              <w:top w:val="single" w:sz="4" w:space="0" w:color="auto"/>
              <w:bottom w:val="single" w:sz="4" w:space="0" w:color="auto"/>
            </w:tcBorders>
          </w:tcPr>
          <w:p w14:paraId="307A986D" w14:textId="5D2239DE" w:rsidR="008C57A1" w:rsidRDefault="00EA3D1F" w:rsidP="002C4BCE">
            <w:pPr>
              <w:pStyle w:val="EarlierRepubEntries"/>
            </w:pPr>
            <w:hyperlink r:id="rId1630" w:tooltip="Gaming Machine Amendment Act 2024" w:history="1">
              <w:r w:rsidR="008C57A1">
                <w:rPr>
                  <w:rStyle w:val="charCitHyperlinkAbbrev"/>
                </w:rPr>
                <w:t>A2024</w:t>
              </w:r>
              <w:r w:rsidR="008C57A1">
                <w:rPr>
                  <w:rStyle w:val="charCitHyperlinkAbbrev"/>
                </w:rPr>
                <w:noBreakHyphen/>
                <w:t>1</w:t>
              </w:r>
            </w:hyperlink>
          </w:p>
        </w:tc>
        <w:tc>
          <w:tcPr>
            <w:tcW w:w="1720" w:type="dxa"/>
            <w:tcBorders>
              <w:top w:val="single" w:sz="4" w:space="0" w:color="auto"/>
              <w:bottom w:val="single" w:sz="4" w:space="0" w:color="auto"/>
            </w:tcBorders>
          </w:tcPr>
          <w:p w14:paraId="6A365155" w14:textId="608DE267" w:rsidR="008C57A1" w:rsidRDefault="008C57A1" w:rsidP="002C4BCE">
            <w:pPr>
              <w:pStyle w:val="EarlierRepubEntries"/>
            </w:pPr>
            <w:r w:rsidRPr="008200C8">
              <w:rPr>
                <w:rStyle w:val="charCitHyperlinkAbbrev"/>
                <w:color w:val="auto"/>
              </w:rPr>
              <w:t xml:space="preserve">expiry of provision (s </w:t>
            </w:r>
            <w:r>
              <w:rPr>
                <w:rStyle w:val="charCitHyperlinkAbbrev"/>
                <w:color w:val="auto"/>
              </w:rPr>
              <w:t>179A</w:t>
            </w:r>
            <w:r w:rsidRPr="008200C8">
              <w:rPr>
                <w:rStyle w:val="charCitHyperlinkAbbrev"/>
                <w:color w:val="auto"/>
              </w:rPr>
              <w:t>)</w:t>
            </w:r>
          </w:p>
        </w:tc>
      </w:tr>
      <w:tr w:rsidR="00A3127D" w14:paraId="1FBDBE86" w14:textId="77777777" w:rsidTr="002C4BCE">
        <w:trPr>
          <w:cantSplit/>
        </w:trPr>
        <w:tc>
          <w:tcPr>
            <w:tcW w:w="1576" w:type="dxa"/>
            <w:tcBorders>
              <w:top w:val="single" w:sz="4" w:space="0" w:color="auto"/>
              <w:bottom w:val="single" w:sz="4" w:space="0" w:color="auto"/>
            </w:tcBorders>
          </w:tcPr>
          <w:p w14:paraId="1D3CD390" w14:textId="1F36B41F" w:rsidR="00A3127D" w:rsidRDefault="00A3127D" w:rsidP="002C4BCE">
            <w:pPr>
              <w:pStyle w:val="EarlierRepubEntries"/>
            </w:pPr>
            <w:r>
              <w:t>R59</w:t>
            </w:r>
            <w:r>
              <w:br/>
              <w:t>20 Sept 2024</w:t>
            </w:r>
          </w:p>
        </w:tc>
        <w:tc>
          <w:tcPr>
            <w:tcW w:w="1681" w:type="dxa"/>
            <w:tcBorders>
              <w:top w:val="single" w:sz="4" w:space="0" w:color="auto"/>
              <w:bottom w:val="single" w:sz="4" w:space="0" w:color="auto"/>
            </w:tcBorders>
          </w:tcPr>
          <w:p w14:paraId="418D03D8" w14:textId="06A2D5DC" w:rsidR="00A3127D" w:rsidRDefault="00A3127D" w:rsidP="002C4BCE">
            <w:pPr>
              <w:pStyle w:val="EarlierRepubEntries"/>
            </w:pPr>
            <w:r>
              <w:t>20 Sept 2024–</w:t>
            </w:r>
            <w:r>
              <w:br/>
              <w:t>29 Sept 2024</w:t>
            </w:r>
          </w:p>
        </w:tc>
        <w:tc>
          <w:tcPr>
            <w:tcW w:w="1783" w:type="dxa"/>
            <w:tcBorders>
              <w:top w:val="single" w:sz="4" w:space="0" w:color="auto"/>
              <w:bottom w:val="single" w:sz="4" w:space="0" w:color="auto"/>
            </w:tcBorders>
          </w:tcPr>
          <w:p w14:paraId="59D948B6" w14:textId="407E7A9B" w:rsidR="00A3127D" w:rsidRDefault="00EA3D1F" w:rsidP="002C4BCE">
            <w:pPr>
              <w:pStyle w:val="EarlierRepubEntries"/>
            </w:pPr>
            <w:hyperlink r:id="rId1631" w:tooltip="Gaming Machine (Compulsory Surrender) Amendment Act 2024" w:history="1">
              <w:r w:rsidR="00A3127D">
                <w:rPr>
                  <w:rStyle w:val="charCitHyperlinkAbbrev"/>
                </w:rPr>
                <w:t>A2024</w:t>
              </w:r>
              <w:r w:rsidR="00A3127D">
                <w:rPr>
                  <w:rStyle w:val="charCitHyperlinkAbbrev"/>
                </w:rPr>
                <w:noBreakHyphen/>
                <w:t>50</w:t>
              </w:r>
            </w:hyperlink>
          </w:p>
        </w:tc>
        <w:tc>
          <w:tcPr>
            <w:tcW w:w="1720" w:type="dxa"/>
            <w:tcBorders>
              <w:top w:val="single" w:sz="4" w:space="0" w:color="auto"/>
              <w:bottom w:val="single" w:sz="4" w:space="0" w:color="auto"/>
            </w:tcBorders>
          </w:tcPr>
          <w:p w14:paraId="7FC766C0" w14:textId="5A85BCFC" w:rsidR="00A3127D" w:rsidRPr="008200C8" w:rsidRDefault="00A3127D" w:rsidP="002C4BCE">
            <w:pPr>
              <w:pStyle w:val="EarlierRepubEntries"/>
              <w:rPr>
                <w:rStyle w:val="charCitHyperlinkAbbrev"/>
                <w:color w:val="auto"/>
              </w:rPr>
            </w:pPr>
            <w:r>
              <w:rPr>
                <w:rStyle w:val="charCitHyperlinkAbbrev"/>
                <w:color w:val="auto"/>
              </w:rPr>
              <w:t xml:space="preserve">amendments by </w:t>
            </w:r>
            <w:hyperlink r:id="rId1632" w:tooltip="Gaming Machine (Compulsory Surrender) Amendment Act 2024" w:history="1">
              <w:r>
                <w:rPr>
                  <w:rStyle w:val="charCitHyperlinkAbbrev"/>
                </w:rPr>
                <w:t>A2024</w:t>
              </w:r>
              <w:r>
                <w:rPr>
                  <w:rStyle w:val="charCitHyperlinkAbbrev"/>
                </w:rPr>
                <w:noBreakHyphen/>
                <w:t>50</w:t>
              </w:r>
            </w:hyperlink>
          </w:p>
        </w:tc>
      </w:tr>
      <w:tr w:rsidR="00377191" w14:paraId="0A260141" w14:textId="77777777" w:rsidTr="002C4BCE">
        <w:trPr>
          <w:cantSplit/>
        </w:trPr>
        <w:tc>
          <w:tcPr>
            <w:tcW w:w="1576" w:type="dxa"/>
            <w:tcBorders>
              <w:top w:val="single" w:sz="4" w:space="0" w:color="auto"/>
              <w:bottom w:val="single" w:sz="4" w:space="0" w:color="auto"/>
            </w:tcBorders>
          </w:tcPr>
          <w:p w14:paraId="3836B1E6" w14:textId="4D75DAD1" w:rsidR="00377191" w:rsidRDefault="00377191" w:rsidP="002C4BCE">
            <w:pPr>
              <w:pStyle w:val="EarlierRepubEntries"/>
            </w:pPr>
            <w:r>
              <w:t>R60</w:t>
            </w:r>
            <w:r>
              <w:br/>
            </w:r>
            <w:r w:rsidR="002D5A3A">
              <w:t>30 Sept 2024</w:t>
            </w:r>
          </w:p>
        </w:tc>
        <w:tc>
          <w:tcPr>
            <w:tcW w:w="1681" w:type="dxa"/>
            <w:tcBorders>
              <w:top w:val="single" w:sz="4" w:space="0" w:color="auto"/>
              <w:bottom w:val="single" w:sz="4" w:space="0" w:color="auto"/>
            </w:tcBorders>
          </w:tcPr>
          <w:p w14:paraId="2553A07E" w14:textId="2EAF1510" w:rsidR="00377191" w:rsidRDefault="002D5A3A" w:rsidP="002C4BCE">
            <w:pPr>
              <w:pStyle w:val="EarlierRepubEntries"/>
            </w:pPr>
            <w:r>
              <w:t>30 S</w:t>
            </w:r>
            <w:r w:rsidR="008457EF">
              <w:t>ep</w:t>
            </w:r>
            <w:r>
              <w:t>t 2024–</w:t>
            </w:r>
            <w:r>
              <w:br/>
              <w:t>26 Feb 2025</w:t>
            </w:r>
          </w:p>
        </w:tc>
        <w:tc>
          <w:tcPr>
            <w:tcW w:w="1783" w:type="dxa"/>
            <w:tcBorders>
              <w:top w:val="single" w:sz="4" w:space="0" w:color="auto"/>
              <w:bottom w:val="single" w:sz="4" w:space="0" w:color="auto"/>
            </w:tcBorders>
          </w:tcPr>
          <w:p w14:paraId="1440D6BF" w14:textId="15C1084D" w:rsidR="00377191" w:rsidRDefault="00EA3D1F" w:rsidP="002C4BCE">
            <w:pPr>
              <w:pStyle w:val="EarlierRepubEntries"/>
            </w:pPr>
            <w:hyperlink r:id="rId1633" w:tooltip="Gaming Machine (Compulsory Surrender) Amendment Act 2024" w:history="1">
              <w:r w:rsidR="002D5A3A">
                <w:rPr>
                  <w:rStyle w:val="charCitHyperlinkAbbrev"/>
                </w:rPr>
                <w:t>A2024</w:t>
              </w:r>
              <w:r w:rsidR="002D5A3A">
                <w:rPr>
                  <w:rStyle w:val="charCitHyperlinkAbbrev"/>
                </w:rPr>
                <w:noBreakHyphen/>
                <w:t>50</w:t>
              </w:r>
            </w:hyperlink>
          </w:p>
        </w:tc>
        <w:tc>
          <w:tcPr>
            <w:tcW w:w="1720" w:type="dxa"/>
            <w:tcBorders>
              <w:top w:val="single" w:sz="4" w:space="0" w:color="auto"/>
              <w:bottom w:val="single" w:sz="4" w:space="0" w:color="auto"/>
            </w:tcBorders>
          </w:tcPr>
          <w:p w14:paraId="167B101E" w14:textId="03562495" w:rsidR="00377191" w:rsidRDefault="002D5A3A" w:rsidP="002C4BCE">
            <w:pPr>
              <w:pStyle w:val="EarlierRepubEntries"/>
              <w:rPr>
                <w:rStyle w:val="charCitHyperlinkAbbrev"/>
                <w:color w:val="auto"/>
              </w:rPr>
            </w:pPr>
            <w:r>
              <w:rPr>
                <w:rStyle w:val="charCitHyperlinkAbbrev"/>
                <w:color w:val="auto"/>
              </w:rPr>
              <w:t>expiry of certain provisions in pt 12</w:t>
            </w:r>
          </w:p>
        </w:tc>
      </w:tr>
    </w:tbl>
    <w:p w14:paraId="4B91403F" w14:textId="77777777" w:rsidR="00F430AE" w:rsidRPr="00F430AE" w:rsidRDefault="00F430AE" w:rsidP="00F430AE">
      <w:pPr>
        <w:pStyle w:val="PageBreak"/>
      </w:pPr>
      <w:r w:rsidRPr="00F430AE">
        <w:br w:type="page"/>
      </w:r>
    </w:p>
    <w:p w14:paraId="1E5AA182" w14:textId="77777777" w:rsidR="00F430AE" w:rsidRPr="002D5A3A" w:rsidRDefault="00F430AE" w:rsidP="00162111">
      <w:pPr>
        <w:pStyle w:val="Endnote20"/>
      </w:pPr>
      <w:bookmarkStart w:id="365" w:name="_Toc190857950"/>
      <w:r w:rsidRPr="002D5A3A">
        <w:rPr>
          <w:rStyle w:val="charTableNo"/>
        </w:rPr>
        <w:lastRenderedPageBreak/>
        <w:t>6</w:t>
      </w:r>
      <w:r w:rsidRPr="00217CE1">
        <w:tab/>
      </w:r>
      <w:r w:rsidRPr="002D5A3A">
        <w:rPr>
          <w:rStyle w:val="charTableText"/>
        </w:rPr>
        <w:t>Expired transitional or validating provisions</w:t>
      </w:r>
      <w:bookmarkEnd w:id="365"/>
    </w:p>
    <w:p w14:paraId="15F2ABEE" w14:textId="1A4F2B84"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634"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2D5A3A">
          <w:headerReference w:type="even" r:id="rId1635"/>
          <w:headerReference w:type="default" r:id="rId1636"/>
          <w:footerReference w:type="even" r:id="rId1637"/>
          <w:footerReference w:type="default" r:id="rId1638"/>
          <w:pgSz w:w="11907" w:h="16839" w:code="9"/>
          <w:pgMar w:top="3000" w:right="1900" w:bottom="2500" w:left="2300" w:header="2480" w:footer="2100" w:gutter="0"/>
          <w:cols w:space="720"/>
          <w:docGrid w:linePitch="326"/>
        </w:sectPr>
      </w:pPr>
    </w:p>
    <w:p w14:paraId="3179BBEA" w14:textId="77777777" w:rsidR="00824993" w:rsidRDefault="00824993">
      <w:pPr>
        <w:rPr>
          <w:color w:val="000000"/>
          <w:sz w:val="22"/>
        </w:rPr>
      </w:pPr>
    </w:p>
    <w:p w14:paraId="262AC133" w14:textId="77777777" w:rsidR="00824993" w:rsidRDefault="00824993">
      <w:pPr>
        <w:rPr>
          <w:color w:val="000000"/>
          <w:sz w:val="22"/>
        </w:rPr>
      </w:pPr>
    </w:p>
    <w:p w14:paraId="7DB7B739"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75BF14FA" w14:textId="77777777" w:rsidR="00786B5C" w:rsidRDefault="00786B5C">
      <w:pPr>
        <w:rPr>
          <w:color w:val="000000"/>
          <w:sz w:val="22"/>
        </w:rPr>
      </w:pPr>
    </w:p>
    <w:p w14:paraId="32144AD0" w14:textId="77777777" w:rsidR="00786B5C" w:rsidRDefault="00786B5C">
      <w:pPr>
        <w:rPr>
          <w:color w:val="000000"/>
          <w:sz w:val="22"/>
        </w:rPr>
      </w:pPr>
    </w:p>
    <w:p w14:paraId="7D784B0E" w14:textId="77777777" w:rsidR="0011019E" w:rsidRDefault="0011019E">
      <w:pPr>
        <w:rPr>
          <w:color w:val="000000"/>
          <w:sz w:val="22"/>
        </w:rPr>
      </w:pPr>
    </w:p>
    <w:p w14:paraId="5847173E" w14:textId="77777777" w:rsidR="00D62821" w:rsidRDefault="00D62821">
      <w:pPr>
        <w:rPr>
          <w:color w:val="000000"/>
          <w:sz w:val="22"/>
        </w:rPr>
      </w:pPr>
    </w:p>
    <w:p w14:paraId="6F598D0E" w14:textId="77777777" w:rsidR="00D62821" w:rsidRDefault="00D62821">
      <w:pPr>
        <w:rPr>
          <w:color w:val="000000"/>
          <w:sz w:val="22"/>
        </w:rPr>
      </w:pPr>
    </w:p>
    <w:p w14:paraId="09C63F76" w14:textId="77777777" w:rsidR="00D62821" w:rsidRDefault="00D62821">
      <w:pPr>
        <w:rPr>
          <w:color w:val="000000"/>
          <w:sz w:val="22"/>
        </w:rPr>
      </w:pPr>
    </w:p>
    <w:p w14:paraId="4A111473" w14:textId="77777777" w:rsidR="00A3127D" w:rsidRDefault="00A3127D">
      <w:pPr>
        <w:rPr>
          <w:color w:val="000000"/>
          <w:sz w:val="22"/>
        </w:rPr>
      </w:pPr>
    </w:p>
    <w:p w14:paraId="55BC88DF" w14:textId="77777777" w:rsidR="00D62821" w:rsidRDefault="00D62821">
      <w:pPr>
        <w:rPr>
          <w:color w:val="000000"/>
          <w:sz w:val="22"/>
        </w:rPr>
      </w:pPr>
    </w:p>
    <w:p w14:paraId="5E70B8C5" w14:textId="77777777" w:rsidR="0011019E" w:rsidRDefault="0011019E">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2CE92A83" w:rsidR="008D22CF" w:rsidRDefault="008D22CF">
      <w:r>
        <w:rPr>
          <w:color w:val="000000"/>
          <w:sz w:val="22"/>
        </w:rPr>
        <w:t>©  A</w:t>
      </w:r>
      <w:r w:rsidR="0085147E">
        <w:rPr>
          <w:color w:val="000000"/>
          <w:sz w:val="22"/>
        </w:rPr>
        <w:t xml:space="preserve">ustralian Capital Territory </w:t>
      </w:r>
      <w:r w:rsidR="002D5A3A">
        <w:rPr>
          <w:color w:val="000000"/>
          <w:sz w:val="22"/>
        </w:rPr>
        <w:t>2025</w:t>
      </w:r>
    </w:p>
    <w:p w14:paraId="636B0369" w14:textId="77777777" w:rsidR="008D22CF" w:rsidRDefault="008D22CF">
      <w:pPr>
        <w:pStyle w:val="06Copyright"/>
        <w:sectPr w:rsidR="008D22CF">
          <w:headerReference w:type="even" r:id="rId1639"/>
          <w:headerReference w:type="default" r:id="rId1640"/>
          <w:footerReference w:type="even" r:id="rId1641"/>
          <w:footerReference w:type="default" r:id="rId1642"/>
          <w:headerReference w:type="first" r:id="rId1643"/>
          <w:footerReference w:type="first" r:id="rId1644"/>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645"/>
      <w:footerReference w:type="first" r:id="rId164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CF9125" w14:textId="77777777" w:rsidR="008E1B9B" w:rsidRDefault="008E1B9B" w:rsidP="008D22CF">
      <w:pPr>
        <w:pStyle w:val="aExamsubpar"/>
      </w:pPr>
      <w:r>
        <w:separator/>
      </w:r>
    </w:p>
  </w:endnote>
  <w:endnote w:type="continuationSeparator" w:id="0">
    <w:p w14:paraId="30FC08B1" w14:textId="77777777" w:rsidR="008E1B9B" w:rsidRDefault="008E1B9B"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7F920" w14:textId="132794F5" w:rsidR="001F3D78" w:rsidRPr="00EA3D1F" w:rsidRDefault="00EA3D1F" w:rsidP="00EA3D1F">
    <w:pPr>
      <w:pStyle w:val="Footer"/>
      <w:jc w:val="center"/>
      <w:rPr>
        <w:rFonts w:cs="Arial"/>
        <w:sz w:val="14"/>
      </w:rPr>
    </w:pPr>
    <w:r w:rsidRPr="00EA3D1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41ADE" w14:textId="33385527" w:rsidR="005D532E" w:rsidRPr="00EA3D1F" w:rsidRDefault="005D532E" w:rsidP="00EA3D1F">
    <w:pPr>
      <w:pStyle w:val="Footer"/>
      <w:jc w:val="center"/>
      <w:rPr>
        <w:rFonts w:cs="Arial"/>
        <w:sz w:val="14"/>
      </w:rPr>
    </w:pPr>
    <w:r w:rsidRPr="00EA3D1F">
      <w:rPr>
        <w:rFonts w:cs="Arial"/>
        <w:sz w:val="14"/>
      </w:rPr>
      <w:fldChar w:fldCharType="begin"/>
    </w:r>
    <w:r w:rsidRPr="00EA3D1F">
      <w:rPr>
        <w:rFonts w:cs="Arial"/>
        <w:sz w:val="14"/>
      </w:rPr>
      <w:instrText xml:space="preserve"> DOCPROPERTY "Status" </w:instrText>
    </w:r>
    <w:r w:rsidRPr="00EA3D1F">
      <w:rPr>
        <w:rFonts w:cs="Arial"/>
        <w:sz w:val="14"/>
      </w:rPr>
      <w:fldChar w:fldCharType="separate"/>
    </w:r>
    <w:r w:rsidR="001E2DCE" w:rsidRPr="00EA3D1F">
      <w:rPr>
        <w:rFonts w:cs="Arial"/>
        <w:sz w:val="14"/>
      </w:rPr>
      <w:t xml:space="preserve"> </w:t>
    </w:r>
    <w:r w:rsidRPr="00EA3D1F">
      <w:rPr>
        <w:rFonts w:cs="Arial"/>
        <w:sz w:val="14"/>
      </w:rPr>
      <w:fldChar w:fldCharType="end"/>
    </w:r>
    <w:r w:rsidRPr="00EA3D1F">
      <w:rPr>
        <w:rFonts w:cs="Arial"/>
        <w:sz w:val="14"/>
      </w:rPr>
      <w:fldChar w:fldCharType="begin"/>
    </w:r>
    <w:r w:rsidRPr="00EA3D1F">
      <w:rPr>
        <w:rFonts w:cs="Arial"/>
        <w:sz w:val="14"/>
      </w:rPr>
      <w:instrText xml:space="preserve"> COMMENTS  \* MERGEFORMAT </w:instrText>
    </w:r>
    <w:r w:rsidRPr="00EA3D1F">
      <w:rPr>
        <w:rFonts w:cs="Arial"/>
        <w:sz w:val="14"/>
      </w:rPr>
      <w:fldChar w:fldCharType="end"/>
    </w:r>
    <w:r w:rsidR="00EA3D1F" w:rsidRPr="00EA3D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844CA" w14:textId="077F2197" w:rsidR="001F3D78" w:rsidRPr="00EA3D1F" w:rsidRDefault="00EA3D1F" w:rsidP="00EA3D1F">
    <w:pPr>
      <w:pStyle w:val="Footer"/>
      <w:jc w:val="center"/>
      <w:rPr>
        <w:rFonts w:cs="Arial"/>
        <w:sz w:val="14"/>
      </w:rPr>
    </w:pPr>
    <w:r w:rsidRPr="00EA3D1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FE102" w14:textId="77777777" w:rsidR="005D532E" w:rsidRDefault="005D532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D532E" w14:paraId="19C2CC62" w14:textId="77777777">
      <w:tc>
        <w:tcPr>
          <w:tcW w:w="846" w:type="pct"/>
        </w:tcPr>
        <w:p w14:paraId="64E7DF25" w14:textId="77777777" w:rsidR="005D532E" w:rsidRDefault="005D532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E686AFB" w14:textId="5FF067CB" w:rsidR="005D532E" w:rsidRDefault="005D532E">
          <w:pPr>
            <w:pStyle w:val="Footer"/>
            <w:jc w:val="center"/>
          </w:pPr>
          <w:r>
            <w:fldChar w:fldCharType="begin"/>
          </w:r>
          <w:r>
            <w:instrText xml:space="preserve"> REF Citation *\charformat </w:instrText>
          </w:r>
          <w:r>
            <w:fldChar w:fldCharType="separate"/>
          </w:r>
          <w:r w:rsidR="001E2DCE">
            <w:t>Gaming Machine Act 2004</w:t>
          </w:r>
          <w:r>
            <w:fldChar w:fldCharType="end"/>
          </w:r>
        </w:p>
        <w:p w14:paraId="76DCDF2B" w14:textId="540AB9D1" w:rsidR="005D532E" w:rsidRDefault="005D532E">
          <w:pPr>
            <w:pStyle w:val="FooterInfoCentre"/>
          </w:pPr>
          <w:r>
            <w:fldChar w:fldCharType="begin"/>
          </w:r>
          <w:r>
            <w:instrText xml:space="preserve"> DOCPROPERTY "Eff"  </w:instrText>
          </w:r>
          <w:r>
            <w:fldChar w:fldCharType="separate"/>
          </w:r>
          <w:r w:rsidR="001E2DCE">
            <w:t xml:space="preserve">Effective:  </w:t>
          </w:r>
          <w:r>
            <w:fldChar w:fldCharType="end"/>
          </w:r>
          <w:r>
            <w:fldChar w:fldCharType="begin"/>
          </w:r>
          <w:r>
            <w:instrText xml:space="preserve"> DOCPROPERTY "StartDt"   </w:instrText>
          </w:r>
          <w:r>
            <w:fldChar w:fldCharType="separate"/>
          </w:r>
          <w:r w:rsidR="001E2DCE">
            <w:t>27/02/25</w:t>
          </w:r>
          <w:r>
            <w:fldChar w:fldCharType="end"/>
          </w:r>
          <w:r>
            <w:fldChar w:fldCharType="begin"/>
          </w:r>
          <w:r>
            <w:instrText xml:space="preserve"> DOCPROPERTY "EndDt"  </w:instrText>
          </w:r>
          <w:r>
            <w:fldChar w:fldCharType="separate"/>
          </w:r>
          <w:r w:rsidR="001E2DCE">
            <w:t>-20/03/25</w:t>
          </w:r>
          <w:r>
            <w:fldChar w:fldCharType="end"/>
          </w:r>
        </w:p>
      </w:tc>
      <w:tc>
        <w:tcPr>
          <w:tcW w:w="1061" w:type="pct"/>
        </w:tcPr>
        <w:p w14:paraId="126A7979" w14:textId="67685B0A" w:rsidR="005D532E" w:rsidRDefault="005D532E">
          <w:pPr>
            <w:pStyle w:val="Footer"/>
            <w:jc w:val="right"/>
          </w:pPr>
          <w:r>
            <w:fldChar w:fldCharType="begin"/>
          </w:r>
          <w:r>
            <w:instrText xml:space="preserve"> DOCPROPERTY "Category"  </w:instrText>
          </w:r>
          <w:r>
            <w:fldChar w:fldCharType="separate"/>
          </w:r>
          <w:r w:rsidR="001E2DCE">
            <w:t>R61</w:t>
          </w:r>
          <w:r>
            <w:fldChar w:fldCharType="end"/>
          </w:r>
          <w:r>
            <w:br/>
          </w:r>
          <w:r>
            <w:fldChar w:fldCharType="begin"/>
          </w:r>
          <w:r>
            <w:instrText xml:space="preserve"> DOCPROPERTY "RepubDt"  </w:instrText>
          </w:r>
          <w:r>
            <w:fldChar w:fldCharType="separate"/>
          </w:r>
          <w:r w:rsidR="001E2DCE">
            <w:t>27/02/25</w:t>
          </w:r>
          <w:r>
            <w:fldChar w:fldCharType="end"/>
          </w:r>
        </w:p>
      </w:tc>
    </w:tr>
  </w:tbl>
  <w:p w14:paraId="612792A2" w14:textId="3932CFFD" w:rsidR="005D532E" w:rsidRPr="00EA3D1F" w:rsidRDefault="005D532E"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F0D0A" w14:textId="77777777" w:rsidR="005D532E" w:rsidRDefault="005D53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532E" w14:paraId="476012FA" w14:textId="77777777">
      <w:tc>
        <w:tcPr>
          <w:tcW w:w="1061" w:type="pct"/>
        </w:tcPr>
        <w:p w14:paraId="21841BEA" w14:textId="45745C1A" w:rsidR="005D532E" w:rsidRDefault="005D532E">
          <w:pPr>
            <w:pStyle w:val="Footer"/>
          </w:pPr>
          <w:r>
            <w:fldChar w:fldCharType="begin"/>
          </w:r>
          <w:r>
            <w:instrText xml:space="preserve"> DOCPROPERTY "Category"  </w:instrText>
          </w:r>
          <w:r>
            <w:fldChar w:fldCharType="separate"/>
          </w:r>
          <w:r w:rsidR="001E2DCE">
            <w:t>R61</w:t>
          </w:r>
          <w:r>
            <w:fldChar w:fldCharType="end"/>
          </w:r>
          <w:r>
            <w:br/>
          </w:r>
          <w:r>
            <w:fldChar w:fldCharType="begin"/>
          </w:r>
          <w:r>
            <w:instrText xml:space="preserve"> DOCPROPERTY "RepubDt"  </w:instrText>
          </w:r>
          <w:r>
            <w:fldChar w:fldCharType="separate"/>
          </w:r>
          <w:r w:rsidR="001E2DCE">
            <w:t>27/02/25</w:t>
          </w:r>
          <w:r>
            <w:fldChar w:fldCharType="end"/>
          </w:r>
        </w:p>
      </w:tc>
      <w:tc>
        <w:tcPr>
          <w:tcW w:w="3093" w:type="pct"/>
        </w:tcPr>
        <w:p w14:paraId="642FAD55" w14:textId="19DC5D98" w:rsidR="005D532E" w:rsidRDefault="005D532E">
          <w:pPr>
            <w:pStyle w:val="Footer"/>
            <w:jc w:val="center"/>
          </w:pPr>
          <w:r>
            <w:fldChar w:fldCharType="begin"/>
          </w:r>
          <w:r>
            <w:instrText xml:space="preserve"> REF Citation *\charformat </w:instrText>
          </w:r>
          <w:r>
            <w:fldChar w:fldCharType="separate"/>
          </w:r>
          <w:r w:rsidR="001E2DCE">
            <w:t>Gaming Machine Act 2004</w:t>
          </w:r>
          <w:r>
            <w:fldChar w:fldCharType="end"/>
          </w:r>
        </w:p>
        <w:p w14:paraId="1419811B" w14:textId="4334C652" w:rsidR="005D532E" w:rsidRDefault="005D532E">
          <w:pPr>
            <w:pStyle w:val="FooterInfoCentre"/>
          </w:pPr>
          <w:r>
            <w:fldChar w:fldCharType="begin"/>
          </w:r>
          <w:r>
            <w:instrText xml:space="preserve"> DOCPROPERTY "Eff"  </w:instrText>
          </w:r>
          <w:r>
            <w:fldChar w:fldCharType="separate"/>
          </w:r>
          <w:r w:rsidR="001E2DCE">
            <w:t xml:space="preserve">Effective:  </w:t>
          </w:r>
          <w:r>
            <w:fldChar w:fldCharType="end"/>
          </w:r>
          <w:r>
            <w:fldChar w:fldCharType="begin"/>
          </w:r>
          <w:r>
            <w:instrText xml:space="preserve"> DOCPROPERTY "StartDt"  </w:instrText>
          </w:r>
          <w:r>
            <w:fldChar w:fldCharType="separate"/>
          </w:r>
          <w:r w:rsidR="001E2DCE">
            <w:t>27/02/25</w:t>
          </w:r>
          <w:r>
            <w:fldChar w:fldCharType="end"/>
          </w:r>
          <w:r>
            <w:fldChar w:fldCharType="begin"/>
          </w:r>
          <w:r>
            <w:instrText xml:space="preserve"> DOCPROPERTY "EndDt"  </w:instrText>
          </w:r>
          <w:r>
            <w:fldChar w:fldCharType="separate"/>
          </w:r>
          <w:r w:rsidR="001E2DCE">
            <w:t>-20/03/25</w:t>
          </w:r>
          <w:r>
            <w:fldChar w:fldCharType="end"/>
          </w:r>
        </w:p>
      </w:tc>
      <w:tc>
        <w:tcPr>
          <w:tcW w:w="846" w:type="pct"/>
        </w:tcPr>
        <w:p w14:paraId="317A9983" w14:textId="77777777" w:rsidR="005D532E" w:rsidRDefault="005D53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BC4D93C" w14:textId="0314349B" w:rsidR="005D532E" w:rsidRPr="00EA3D1F" w:rsidRDefault="005D532E"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024A4" w14:textId="77777777" w:rsidR="005D532E" w:rsidRDefault="005D53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532E" w14:paraId="2758E707" w14:textId="77777777">
      <w:tc>
        <w:tcPr>
          <w:tcW w:w="1061" w:type="pct"/>
        </w:tcPr>
        <w:p w14:paraId="027A950D" w14:textId="1BB59951" w:rsidR="005D532E" w:rsidRDefault="005D532E">
          <w:pPr>
            <w:pStyle w:val="Footer"/>
          </w:pPr>
          <w:r>
            <w:fldChar w:fldCharType="begin"/>
          </w:r>
          <w:r>
            <w:instrText xml:space="preserve"> DOCPROPERTY "Category"  </w:instrText>
          </w:r>
          <w:r>
            <w:fldChar w:fldCharType="separate"/>
          </w:r>
          <w:r w:rsidR="001E2DCE">
            <w:t>R61</w:t>
          </w:r>
          <w:r>
            <w:fldChar w:fldCharType="end"/>
          </w:r>
          <w:r>
            <w:br/>
          </w:r>
          <w:r>
            <w:fldChar w:fldCharType="begin"/>
          </w:r>
          <w:r>
            <w:instrText xml:space="preserve"> DOCPROPERTY "RepubDt"  </w:instrText>
          </w:r>
          <w:r>
            <w:fldChar w:fldCharType="separate"/>
          </w:r>
          <w:r w:rsidR="001E2DCE">
            <w:t>27/02/25</w:t>
          </w:r>
          <w:r>
            <w:fldChar w:fldCharType="end"/>
          </w:r>
        </w:p>
      </w:tc>
      <w:tc>
        <w:tcPr>
          <w:tcW w:w="3093" w:type="pct"/>
        </w:tcPr>
        <w:p w14:paraId="33B4D5A9" w14:textId="0B793E2D" w:rsidR="005D532E" w:rsidRDefault="005D532E">
          <w:pPr>
            <w:pStyle w:val="Footer"/>
            <w:jc w:val="center"/>
          </w:pPr>
          <w:r>
            <w:fldChar w:fldCharType="begin"/>
          </w:r>
          <w:r>
            <w:instrText xml:space="preserve"> REF Citation *\charformat </w:instrText>
          </w:r>
          <w:r>
            <w:fldChar w:fldCharType="separate"/>
          </w:r>
          <w:r w:rsidR="001E2DCE">
            <w:t>Gaming Machine Act 2004</w:t>
          </w:r>
          <w:r>
            <w:fldChar w:fldCharType="end"/>
          </w:r>
        </w:p>
        <w:p w14:paraId="3B75883E" w14:textId="26C19453" w:rsidR="005D532E" w:rsidRDefault="005D532E">
          <w:pPr>
            <w:pStyle w:val="FooterInfoCentre"/>
          </w:pPr>
          <w:r>
            <w:fldChar w:fldCharType="begin"/>
          </w:r>
          <w:r>
            <w:instrText xml:space="preserve"> DOCPROPERTY "Eff"  </w:instrText>
          </w:r>
          <w:r>
            <w:fldChar w:fldCharType="separate"/>
          </w:r>
          <w:r w:rsidR="001E2DCE">
            <w:t xml:space="preserve">Effective:  </w:t>
          </w:r>
          <w:r>
            <w:fldChar w:fldCharType="end"/>
          </w:r>
          <w:r>
            <w:fldChar w:fldCharType="begin"/>
          </w:r>
          <w:r>
            <w:instrText xml:space="preserve"> DOCPROPERTY "StartDt"   </w:instrText>
          </w:r>
          <w:r>
            <w:fldChar w:fldCharType="separate"/>
          </w:r>
          <w:r w:rsidR="001E2DCE">
            <w:t>27/02/25</w:t>
          </w:r>
          <w:r>
            <w:fldChar w:fldCharType="end"/>
          </w:r>
          <w:r>
            <w:fldChar w:fldCharType="begin"/>
          </w:r>
          <w:r>
            <w:instrText xml:space="preserve"> DOCPROPERTY "EndDt"  </w:instrText>
          </w:r>
          <w:r>
            <w:fldChar w:fldCharType="separate"/>
          </w:r>
          <w:r w:rsidR="001E2DCE">
            <w:t>-20/03/25</w:t>
          </w:r>
          <w:r>
            <w:fldChar w:fldCharType="end"/>
          </w:r>
        </w:p>
      </w:tc>
      <w:tc>
        <w:tcPr>
          <w:tcW w:w="846" w:type="pct"/>
        </w:tcPr>
        <w:p w14:paraId="26F886D2" w14:textId="77777777" w:rsidR="005D532E" w:rsidRDefault="005D53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3CEFD" w14:textId="708A4209" w:rsidR="005D532E" w:rsidRPr="00EA3D1F" w:rsidRDefault="00EA3D1F" w:rsidP="00EA3D1F">
    <w:pPr>
      <w:pStyle w:val="Status"/>
      <w:rPr>
        <w:rFonts w:cs="Arial"/>
      </w:rPr>
    </w:pPr>
    <w:r w:rsidRPr="00EA3D1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5EA492A2" w:rsidR="00CA1410" w:rsidRDefault="0050181F">
          <w:pPr>
            <w:pStyle w:val="Footer"/>
            <w:jc w:val="center"/>
          </w:pPr>
          <w:r>
            <w:fldChar w:fldCharType="begin"/>
          </w:r>
          <w:r>
            <w:instrText xml:space="preserve"> REF Citation *\charformat </w:instrText>
          </w:r>
          <w:r>
            <w:fldChar w:fldCharType="separate"/>
          </w:r>
          <w:r w:rsidR="001E2DCE">
            <w:t>Gaming Machine Act 2004</w:t>
          </w:r>
          <w:r>
            <w:fldChar w:fldCharType="end"/>
          </w:r>
        </w:p>
        <w:p w14:paraId="14C2D6C5" w14:textId="6E530B27" w:rsidR="00CA1410" w:rsidRDefault="0050181F">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1061" w:type="pct"/>
        </w:tcPr>
        <w:p w14:paraId="11B5EDFB" w14:textId="748C59AB" w:rsidR="00CA1410" w:rsidRDefault="0050181F">
          <w:pPr>
            <w:pStyle w:val="Footer"/>
            <w:jc w:val="right"/>
          </w:pPr>
          <w:r>
            <w:fldChar w:fldCharType="begin"/>
          </w:r>
          <w:r>
            <w:instrText xml:space="preserve"> DOCPROPERTY "Category"  *\charformat  </w:instrText>
          </w:r>
          <w:r>
            <w:fldChar w:fldCharType="separate"/>
          </w:r>
          <w:r w:rsidR="001E2DCE">
            <w:t>R61</w:t>
          </w:r>
          <w:r>
            <w:fldChar w:fldCharType="end"/>
          </w:r>
          <w:r w:rsidR="00CA1410">
            <w:br/>
          </w:r>
          <w:r>
            <w:fldChar w:fldCharType="begin"/>
          </w:r>
          <w:r>
            <w:instrText xml:space="preserve"> DOCPROPERTY "RepubDt"  *\charformat  </w:instrText>
          </w:r>
          <w:r>
            <w:fldChar w:fldCharType="separate"/>
          </w:r>
          <w:r w:rsidR="001E2DCE">
            <w:t>27/02/25</w:t>
          </w:r>
          <w:r>
            <w:fldChar w:fldCharType="end"/>
          </w:r>
        </w:p>
      </w:tc>
    </w:tr>
  </w:tbl>
  <w:p w14:paraId="7E0396BD" w14:textId="31064FF5" w:rsidR="00CA1410"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04B3F637" w:rsidR="00CA1410" w:rsidRDefault="0050181F">
          <w:pPr>
            <w:pStyle w:val="Footer"/>
          </w:pPr>
          <w:r>
            <w:fldChar w:fldCharType="begin"/>
          </w:r>
          <w:r>
            <w:instrText xml:space="preserve"> DOCPROPERTY "Category"  *\charformat  </w:instrText>
          </w:r>
          <w:r>
            <w:fldChar w:fldCharType="separate"/>
          </w:r>
          <w:r w:rsidR="001E2DCE">
            <w:t>R61</w:t>
          </w:r>
          <w:r>
            <w:fldChar w:fldCharType="end"/>
          </w:r>
          <w:r w:rsidR="00CA1410">
            <w:br/>
          </w:r>
          <w:r>
            <w:fldChar w:fldCharType="begin"/>
          </w:r>
          <w:r>
            <w:instrText xml:space="preserve"> DOCPROPERTY "RepubDt"  *\charformat  </w:instrText>
          </w:r>
          <w:r>
            <w:fldChar w:fldCharType="separate"/>
          </w:r>
          <w:r w:rsidR="001E2DCE">
            <w:t>27/02/25</w:t>
          </w:r>
          <w:r>
            <w:fldChar w:fldCharType="end"/>
          </w:r>
        </w:p>
      </w:tc>
      <w:tc>
        <w:tcPr>
          <w:tcW w:w="3092" w:type="pct"/>
        </w:tcPr>
        <w:p w14:paraId="1D7FAF86" w14:textId="0FB9FEA4" w:rsidR="00CA1410" w:rsidRDefault="0050181F">
          <w:pPr>
            <w:pStyle w:val="Footer"/>
            <w:jc w:val="center"/>
          </w:pPr>
          <w:r>
            <w:fldChar w:fldCharType="begin"/>
          </w:r>
          <w:r>
            <w:instrText xml:space="preserve"> REF Citation *\charformat </w:instrText>
          </w:r>
          <w:r>
            <w:fldChar w:fldCharType="separate"/>
          </w:r>
          <w:r w:rsidR="001E2DCE">
            <w:t>Gaming Machine Act 2004</w:t>
          </w:r>
          <w:r>
            <w:fldChar w:fldCharType="end"/>
          </w:r>
        </w:p>
        <w:p w14:paraId="467D6AD1" w14:textId="1088B619" w:rsidR="00CA1410" w:rsidRDefault="0050181F">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5EF9D251" w:rsidR="00CA1410"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06E06592" w:rsidR="00CA1410" w:rsidRDefault="0050181F">
          <w:pPr>
            <w:pStyle w:val="Footer"/>
          </w:pPr>
          <w:r>
            <w:fldChar w:fldCharType="begin"/>
          </w:r>
          <w:r>
            <w:instrText xml:space="preserve"> DOCPROPERTY "Category"  *\charformat  </w:instrText>
          </w:r>
          <w:r>
            <w:fldChar w:fldCharType="separate"/>
          </w:r>
          <w:r w:rsidR="001E2DCE">
            <w:t>R61</w:t>
          </w:r>
          <w:r>
            <w:fldChar w:fldCharType="end"/>
          </w:r>
          <w:r w:rsidR="00CA1410">
            <w:br/>
          </w:r>
          <w:r>
            <w:fldChar w:fldCharType="begin"/>
          </w:r>
          <w:r>
            <w:instrText xml:space="preserve"> DOCPROPERTY "RepubDt"  *\charformat  </w:instrText>
          </w:r>
          <w:r>
            <w:fldChar w:fldCharType="separate"/>
          </w:r>
          <w:r w:rsidR="001E2DCE">
            <w:t>27/02/25</w:t>
          </w:r>
          <w:r>
            <w:fldChar w:fldCharType="end"/>
          </w:r>
        </w:p>
      </w:tc>
      <w:tc>
        <w:tcPr>
          <w:tcW w:w="3092" w:type="pct"/>
        </w:tcPr>
        <w:p w14:paraId="15262C9E" w14:textId="53C1FCD2" w:rsidR="00CA1410" w:rsidRDefault="0050181F">
          <w:pPr>
            <w:pStyle w:val="Footer"/>
            <w:jc w:val="center"/>
          </w:pPr>
          <w:r>
            <w:fldChar w:fldCharType="begin"/>
          </w:r>
          <w:r>
            <w:instrText xml:space="preserve"> REF Citation *\charformat </w:instrText>
          </w:r>
          <w:r>
            <w:fldChar w:fldCharType="separate"/>
          </w:r>
          <w:r w:rsidR="001E2DCE">
            <w:t>Gaming Machine Act 2004</w:t>
          </w:r>
          <w:r>
            <w:fldChar w:fldCharType="end"/>
          </w:r>
        </w:p>
        <w:p w14:paraId="748A7453" w14:textId="05C80C9B" w:rsidR="00CA1410" w:rsidRDefault="0050181F">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6D61E0CC" w:rsidR="00CA1410"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1D4104FA" w:rsidR="00CA1410" w:rsidRDefault="0050181F" w:rsidP="00204F9C">
          <w:pPr>
            <w:pStyle w:val="Footer"/>
            <w:jc w:val="center"/>
          </w:pPr>
          <w:r>
            <w:fldChar w:fldCharType="begin"/>
          </w:r>
          <w:r>
            <w:instrText xml:space="preserve"> REF Citation *\charformat </w:instrText>
          </w:r>
          <w:r>
            <w:fldChar w:fldCharType="separate"/>
          </w:r>
          <w:r w:rsidR="001E2DCE">
            <w:t>Gaming Machine Act 2004</w:t>
          </w:r>
          <w:r>
            <w:fldChar w:fldCharType="end"/>
          </w:r>
        </w:p>
        <w:p w14:paraId="64279554" w14:textId="6E1C3CF5" w:rsidR="00CA1410" w:rsidRDefault="0050181F" w:rsidP="00204F9C">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1061" w:type="pct"/>
        </w:tcPr>
        <w:p w14:paraId="5D98A117" w14:textId="120D2165" w:rsidR="00CA1410" w:rsidRDefault="0050181F" w:rsidP="00204F9C">
          <w:pPr>
            <w:pStyle w:val="Footer"/>
            <w:jc w:val="right"/>
          </w:pPr>
          <w:r>
            <w:fldChar w:fldCharType="begin"/>
          </w:r>
          <w:r>
            <w:instrText xml:space="preserve"> DOCPROPERTY "Category"  *\charformat  </w:instrText>
          </w:r>
          <w:r>
            <w:fldChar w:fldCharType="separate"/>
          </w:r>
          <w:r w:rsidR="001E2DCE">
            <w:t>R61</w:t>
          </w:r>
          <w:r>
            <w:fldChar w:fldCharType="end"/>
          </w:r>
          <w:r w:rsidR="00CA1410">
            <w:br/>
          </w:r>
          <w:r>
            <w:fldChar w:fldCharType="begin"/>
          </w:r>
          <w:r>
            <w:instrText xml:space="preserve"> DOCPROPERTY "RepubDt"  *\charformat  </w:instrText>
          </w:r>
          <w:r>
            <w:fldChar w:fldCharType="separate"/>
          </w:r>
          <w:r w:rsidR="001E2DCE">
            <w:t>27/02/25</w:t>
          </w:r>
          <w:r>
            <w:fldChar w:fldCharType="end"/>
          </w:r>
        </w:p>
      </w:tc>
    </w:tr>
  </w:tbl>
  <w:p w14:paraId="2596B95D" w14:textId="6E03B094" w:rsidR="00CA1410"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57343454" w:rsidR="00CA1410" w:rsidRDefault="0050181F" w:rsidP="00204F9C">
          <w:pPr>
            <w:pStyle w:val="Footer"/>
          </w:pPr>
          <w:r>
            <w:fldChar w:fldCharType="begin"/>
          </w:r>
          <w:r>
            <w:instrText xml:space="preserve"> DOCPROPERTY "Category"  *\charformat  </w:instrText>
          </w:r>
          <w:r>
            <w:fldChar w:fldCharType="separate"/>
          </w:r>
          <w:r w:rsidR="001E2DCE">
            <w:t>R61</w:t>
          </w:r>
          <w:r>
            <w:fldChar w:fldCharType="end"/>
          </w:r>
          <w:r w:rsidR="00CA1410">
            <w:br/>
          </w:r>
          <w:r>
            <w:fldChar w:fldCharType="begin"/>
          </w:r>
          <w:r>
            <w:instrText xml:space="preserve"> DOCPROPERTY "RepubDt"  *\charformat  </w:instrText>
          </w:r>
          <w:r>
            <w:fldChar w:fldCharType="separate"/>
          </w:r>
          <w:r w:rsidR="001E2DCE">
            <w:t>27/02/25</w:t>
          </w:r>
          <w:r>
            <w:fldChar w:fldCharType="end"/>
          </w:r>
        </w:p>
      </w:tc>
      <w:tc>
        <w:tcPr>
          <w:tcW w:w="3092" w:type="pct"/>
        </w:tcPr>
        <w:p w14:paraId="451FCA91" w14:textId="0F8994F5" w:rsidR="00CA1410" w:rsidRDefault="0050181F" w:rsidP="00204F9C">
          <w:pPr>
            <w:pStyle w:val="Footer"/>
            <w:jc w:val="center"/>
          </w:pPr>
          <w:r>
            <w:fldChar w:fldCharType="begin"/>
          </w:r>
          <w:r>
            <w:instrText xml:space="preserve"> REF Citation *\charformat </w:instrText>
          </w:r>
          <w:r>
            <w:fldChar w:fldCharType="separate"/>
          </w:r>
          <w:r w:rsidR="001E2DCE">
            <w:t>Gaming Machine Act 2004</w:t>
          </w:r>
          <w:r>
            <w:fldChar w:fldCharType="end"/>
          </w:r>
        </w:p>
        <w:p w14:paraId="6FAB08B8" w14:textId="1DF32DC5" w:rsidR="00CA1410" w:rsidRDefault="0050181F" w:rsidP="00204F9C">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5A363E5F" w:rsidR="00CA1410"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6326E1CF"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E2DCE">
            <w:rPr>
              <w:rFonts w:ascii="Times New Roman" w:hAnsi="Times New Roman"/>
              <w:sz w:val="24"/>
              <w:szCs w:val="24"/>
            </w:rPr>
            <w:t>R61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E2DCE">
            <w:rPr>
              <w:rFonts w:ascii="Times New Roman" w:hAnsi="Times New Roman"/>
              <w:sz w:val="24"/>
              <w:szCs w:val="24"/>
            </w:rPr>
            <w:t>27/02/25</w:t>
          </w:r>
          <w:r w:rsidRPr="00783A18">
            <w:rPr>
              <w:rFonts w:ascii="Times New Roman" w:hAnsi="Times New Roman"/>
              <w:sz w:val="24"/>
              <w:szCs w:val="24"/>
            </w:rPr>
            <w:fldChar w:fldCharType="end"/>
          </w:r>
        </w:p>
      </w:tc>
      <w:tc>
        <w:tcPr>
          <w:tcW w:w="3092" w:type="pct"/>
        </w:tcPr>
        <w:p w14:paraId="33508975" w14:textId="783C633D"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E2DCE">
            <w:t>Gaming Machine Act 2004</w:t>
          </w:r>
          <w:r w:rsidRPr="00783A18">
            <w:rPr>
              <w:rFonts w:ascii="Times New Roman" w:hAnsi="Times New Roman"/>
              <w:sz w:val="24"/>
              <w:szCs w:val="24"/>
            </w:rPr>
            <w:fldChar w:fldCharType="end"/>
          </w:r>
        </w:p>
        <w:p w14:paraId="33B60E78" w14:textId="79E65EB4"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E2DC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E2DCE">
            <w:rPr>
              <w:rFonts w:ascii="Times New Roman" w:hAnsi="Times New Roman"/>
              <w:sz w:val="24"/>
              <w:szCs w:val="24"/>
            </w:rPr>
            <w:t>27/02/25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E2DCE">
            <w:rPr>
              <w:rFonts w:ascii="Times New Roman" w:hAnsi="Times New Roman"/>
              <w:sz w:val="24"/>
              <w:szCs w:val="24"/>
            </w:rPr>
            <w:t>-20/03/25</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526F0158" w:rsidR="00CA1410" w:rsidRDefault="0050181F">
    <w:pPr>
      <w:pStyle w:val="Status"/>
    </w:pPr>
    <w:r>
      <w:fldChar w:fldCharType="begin"/>
    </w:r>
    <w:r>
      <w:instrText xml:space="preserve"> DOCPROPERTY "Status" </w:instrText>
    </w:r>
    <w:r>
      <w:fldChar w:fldCharType="separate"/>
    </w:r>
    <w:r w:rsidR="001E2DC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6E17FEF9" w:rsidR="00826B8B" w:rsidRDefault="0050181F" w:rsidP="00204F9C">
          <w:pPr>
            <w:pStyle w:val="Footer"/>
            <w:jc w:val="center"/>
          </w:pPr>
          <w:r>
            <w:fldChar w:fldCharType="begin"/>
          </w:r>
          <w:r>
            <w:instrText xml:space="preserve"> REF Citation *\charformat </w:instrText>
          </w:r>
          <w:r>
            <w:fldChar w:fldCharType="separate"/>
          </w:r>
          <w:r w:rsidR="001E2DCE">
            <w:t>Gaming Machine Act 2004</w:t>
          </w:r>
          <w:r>
            <w:fldChar w:fldCharType="end"/>
          </w:r>
        </w:p>
        <w:p w14:paraId="48882FAA" w14:textId="26D59A4A" w:rsidR="00826B8B" w:rsidRDefault="0050181F" w:rsidP="00204F9C">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1061" w:type="pct"/>
        </w:tcPr>
        <w:p w14:paraId="2B9979C8" w14:textId="3BEF8CF9" w:rsidR="00826B8B" w:rsidRDefault="0050181F" w:rsidP="00204F9C">
          <w:pPr>
            <w:pStyle w:val="Footer"/>
            <w:jc w:val="right"/>
          </w:pPr>
          <w:r>
            <w:fldChar w:fldCharType="begin"/>
          </w:r>
          <w:r>
            <w:instrText xml:space="preserve"> DOCPROPERTY "Category"  *\charformat  </w:instrText>
          </w:r>
          <w:r>
            <w:fldChar w:fldCharType="separate"/>
          </w:r>
          <w:r w:rsidR="001E2DCE">
            <w:t>R61</w:t>
          </w:r>
          <w:r>
            <w:fldChar w:fldCharType="end"/>
          </w:r>
          <w:r w:rsidR="00826B8B">
            <w:br/>
          </w:r>
          <w:r>
            <w:fldChar w:fldCharType="begin"/>
          </w:r>
          <w:r>
            <w:instrText xml:space="preserve"> DOCPROPERTY "RepubDt"  *\charformat  </w:instrText>
          </w:r>
          <w:r>
            <w:fldChar w:fldCharType="separate"/>
          </w:r>
          <w:r w:rsidR="001E2DCE">
            <w:t>27/02/25</w:t>
          </w:r>
          <w:r>
            <w:fldChar w:fldCharType="end"/>
          </w:r>
        </w:p>
      </w:tc>
    </w:tr>
  </w:tbl>
  <w:p w14:paraId="2195F404" w14:textId="18827005" w:rsidR="00826B8B"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5BB16989" w:rsidR="00826B8B" w:rsidRDefault="0050181F" w:rsidP="00204F9C">
          <w:pPr>
            <w:pStyle w:val="Footer"/>
          </w:pPr>
          <w:r>
            <w:fldChar w:fldCharType="begin"/>
          </w:r>
          <w:r>
            <w:instrText xml:space="preserve"> DOCPROPERTY "Category"  *\charformat  </w:instrText>
          </w:r>
          <w:r>
            <w:fldChar w:fldCharType="separate"/>
          </w:r>
          <w:r w:rsidR="001E2DCE">
            <w:t>R61</w:t>
          </w:r>
          <w:r>
            <w:fldChar w:fldCharType="end"/>
          </w:r>
          <w:r w:rsidR="00826B8B">
            <w:br/>
          </w:r>
          <w:r>
            <w:fldChar w:fldCharType="begin"/>
          </w:r>
          <w:r>
            <w:instrText xml:space="preserve"> DOCPROPERTY "RepubDt"  *\charformat  </w:instrText>
          </w:r>
          <w:r>
            <w:fldChar w:fldCharType="separate"/>
          </w:r>
          <w:r w:rsidR="001E2DCE">
            <w:t>27/02/25</w:t>
          </w:r>
          <w:r>
            <w:fldChar w:fldCharType="end"/>
          </w:r>
        </w:p>
      </w:tc>
      <w:tc>
        <w:tcPr>
          <w:tcW w:w="3092" w:type="pct"/>
        </w:tcPr>
        <w:p w14:paraId="5F6784BA" w14:textId="1F50C58D" w:rsidR="00826B8B" w:rsidRDefault="0050181F" w:rsidP="00204F9C">
          <w:pPr>
            <w:pStyle w:val="Footer"/>
            <w:jc w:val="center"/>
          </w:pPr>
          <w:r>
            <w:fldChar w:fldCharType="begin"/>
          </w:r>
          <w:r>
            <w:instrText xml:space="preserve"> REF Citation *\charformat </w:instrText>
          </w:r>
          <w:r>
            <w:fldChar w:fldCharType="separate"/>
          </w:r>
          <w:r w:rsidR="001E2DCE">
            <w:t>Gaming Machine Act 2004</w:t>
          </w:r>
          <w:r>
            <w:fldChar w:fldCharType="end"/>
          </w:r>
        </w:p>
        <w:p w14:paraId="215BBB46" w14:textId="58C20A69" w:rsidR="00826B8B" w:rsidRDefault="0050181F" w:rsidP="00204F9C">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1E9A1774" w:rsidR="00826B8B"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4B77ACAF"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E2DCE">
            <w:rPr>
              <w:rFonts w:ascii="Times New Roman" w:hAnsi="Times New Roman"/>
              <w:sz w:val="24"/>
              <w:szCs w:val="24"/>
            </w:rPr>
            <w:t>R61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E2DCE">
            <w:rPr>
              <w:rFonts w:ascii="Times New Roman" w:hAnsi="Times New Roman"/>
              <w:sz w:val="24"/>
              <w:szCs w:val="24"/>
            </w:rPr>
            <w:t>27/02/25</w:t>
          </w:r>
          <w:r w:rsidRPr="00783A18">
            <w:rPr>
              <w:rFonts w:ascii="Times New Roman" w:hAnsi="Times New Roman"/>
              <w:sz w:val="24"/>
              <w:szCs w:val="24"/>
            </w:rPr>
            <w:fldChar w:fldCharType="end"/>
          </w:r>
        </w:p>
      </w:tc>
      <w:tc>
        <w:tcPr>
          <w:tcW w:w="3092" w:type="pct"/>
        </w:tcPr>
        <w:p w14:paraId="24CCC4F2" w14:textId="3A9821A1"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E2DCE">
            <w:t>Gaming Machine Act 2004</w:t>
          </w:r>
          <w:r w:rsidRPr="00783A18">
            <w:rPr>
              <w:rFonts w:ascii="Times New Roman" w:hAnsi="Times New Roman"/>
              <w:sz w:val="24"/>
              <w:szCs w:val="24"/>
            </w:rPr>
            <w:fldChar w:fldCharType="end"/>
          </w:r>
        </w:p>
        <w:p w14:paraId="5EAC3BCC" w14:textId="1A90A378"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E2DC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E2DCE">
            <w:rPr>
              <w:rFonts w:ascii="Times New Roman" w:hAnsi="Times New Roman"/>
              <w:sz w:val="24"/>
              <w:szCs w:val="24"/>
            </w:rPr>
            <w:t>27/02/25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E2DCE">
            <w:rPr>
              <w:rFonts w:ascii="Times New Roman" w:hAnsi="Times New Roman"/>
              <w:sz w:val="24"/>
              <w:szCs w:val="24"/>
            </w:rPr>
            <w:t>-20/03/25</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468E75C2" w:rsidR="00826B8B" w:rsidRDefault="0050181F">
    <w:pPr>
      <w:pStyle w:val="Status"/>
    </w:pPr>
    <w:r>
      <w:fldChar w:fldCharType="begin"/>
    </w:r>
    <w:r>
      <w:instrText xml:space="preserve"> DOCPROPERTY "Status" </w:instrText>
    </w:r>
    <w:r>
      <w:fldChar w:fldCharType="separate"/>
    </w:r>
    <w:r w:rsidR="001E2DC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2AEBBFB0"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E2DCE" w:rsidRPr="001E2DCE">
            <w:rPr>
              <w:rFonts w:cs="Arial"/>
              <w:szCs w:val="18"/>
            </w:rPr>
            <w:t>Gaming Machine Act 2004</w:t>
          </w:r>
          <w:r>
            <w:rPr>
              <w:rFonts w:cs="Arial"/>
              <w:szCs w:val="18"/>
            </w:rPr>
            <w:fldChar w:fldCharType="end"/>
          </w:r>
        </w:p>
        <w:p w14:paraId="235A3FBA" w14:textId="65D4F7B6"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E2D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E2DCE">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E2DCE">
            <w:rPr>
              <w:rFonts w:cs="Arial"/>
              <w:szCs w:val="18"/>
            </w:rPr>
            <w:t>-20/03/25</w:t>
          </w:r>
          <w:r w:rsidRPr="00F02A14">
            <w:rPr>
              <w:rFonts w:cs="Arial"/>
              <w:szCs w:val="18"/>
            </w:rPr>
            <w:fldChar w:fldCharType="end"/>
          </w:r>
        </w:p>
      </w:tc>
      <w:tc>
        <w:tcPr>
          <w:tcW w:w="1061" w:type="pct"/>
        </w:tcPr>
        <w:p w14:paraId="584B997C" w14:textId="73359498"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E2DCE">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E2DCE">
            <w:rPr>
              <w:rFonts w:cs="Arial"/>
              <w:szCs w:val="18"/>
            </w:rPr>
            <w:t>27/02/25</w:t>
          </w:r>
          <w:r w:rsidRPr="00F02A14">
            <w:rPr>
              <w:rFonts w:cs="Arial"/>
              <w:szCs w:val="18"/>
            </w:rPr>
            <w:fldChar w:fldCharType="end"/>
          </w:r>
        </w:p>
      </w:tc>
    </w:tr>
  </w:tbl>
  <w:p w14:paraId="6E48BE94" w14:textId="0B124FCF" w:rsidR="00826B8B"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4DBB04F5"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E2DCE">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E2DCE">
            <w:rPr>
              <w:rFonts w:cs="Arial"/>
              <w:szCs w:val="18"/>
            </w:rPr>
            <w:t>27/02/25</w:t>
          </w:r>
          <w:r w:rsidRPr="00F02A14">
            <w:rPr>
              <w:rFonts w:cs="Arial"/>
              <w:szCs w:val="18"/>
            </w:rPr>
            <w:fldChar w:fldCharType="end"/>
          </w:r>
        </w:p>
      </w:tc>
      <w:tc>
        <w:tcPr>
          <w:tcW w:w="3092" w:type="pct"/>
        </w:tcPr>
        <w:p w14:paraId="56F7A23C" w14:textId="5A05E40F"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E2DCE" w:rsidRPr="001E2DCE">
            <w:rPr>
              <w:rFonts w:cs="Arial"/>
              <w:szCs w:val="18"/>
            </w:rPr>
            <w:t>Gaming Machine Act 2004</w:t>
          </w:r>
          <w:r>
            <w:rPr>
              <w:rFonts w:cs="Arial"/>
              <w:szCs w:val="18"/>
            </w:rPr>
            <w:fldChar w:fldCharType="end"/>
          </w:r>
        </w:p>
        <w:p w14:paraId="7517CB1C" w14:textId="2B0534A5"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E2D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E2DCE">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E2DCE">
            <w:rPr>
              <w:rFonts w:cs="Arial"/>
              <w:szCs w:val="18"/>
            </w:rPr>
            <w:t>-20/03/25</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5F10301A" w:rsidR="00826B8B"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71E282FE" w:rsidR="007013F9" w:rsidRDefault="0050181F">
          <w:pPr>
            <w:pStyle w:val="Footer"/>
            <w:jc w:val="center"/>
          </w:pPr>
          <w:r>
            <w:fldChar w:fldCharType="begin"/>
          </w:r>
          <w:r>
            <w:instrText xml:space="preserve"> REF Citation *\charformat </w:instrText>
          </w:r>
          <w:r>
            <w:fldChar w:fldCharType="separate"/>
          </w:r>
          <w:r w:rsidR="001E2DCE">
            <w:t>Gaming Machine Act 2004</w:t>
          </w:r>
          <w:r>
            <w:fldChar w:fldCharType="end"/>
          </w:r>
        </w:p>
        <w:p w14:paraId="5497C6F3" w14:textId="32126CD5" w:rsidR="007013F9" w:rsidRDefault="0050181F">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1061" w:type="pct"/>
        </w:tcPr>
        <w:p w14:paraId="5DB83723" w14:textId="020B2550" w:rsidR="007013F9" w:rsidRDefault="0050181F">
          <w:pPr>
            <w:pStyle w:val="Footer"/>
            <w:jc w:val="right"/>
          </w:pPr>
          <w:r>
            <w:fldChar w:fldCharType="begin"/>
          </w:r>
          <w:r>
            <w:instrText xml:space="preserve"> DOCPROPERTY "Category"  *\charformat  </w:instrText>
          </w:r>
          <w:r>
            <w:fldChar w:fldCharType="separate"/>
          </w:r>
          <w:r w:rsidR="001E2DCE">
            <w:t>R61</w:t>
          </w:r>
          <w:r>
            <w:fldChar w:fldCharType="end"/>
          </w:r>
          <w:r w:rsidR="007013F9">
            <w:br/>
          </w:r>
          <w:r>
            <w:fldChar w:fldCharType="begin"/>
          </w:r>
          <w:r>
            <w:instrText xml:space="preserve"> DOCPROPERTY "RepubDt"  *\charformat  </w:instrText>
          </w:r>
          <w:r>
            <w:fldChar w:fldCharType="separate"/>
          </w:r>
          <w:r w:rsidR="001E2DCE">
            <w:t>27/02/25</w:t>
          </w:r>
          <w:r>
            <w:fldChar w:fldCharType="end"/>
          </w:r>
        </w:p>
      </w:tc>
    </w:tr>
  </w:tbl>
  <w:p w14:paraId="3F43C31A" w14:textId="1BDB16BE" w:rsidR="007013F9"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09FC3BB0" w:rsidR="007013F9" w:rsidRDefault="0050181F">
          <w:pPr>
            <w:pStyle w:val="Footer"/>
          </w:pPr>
          <w:r>
            <w:fldChar w:fldCharType="begin"/>
          </w:r>
          <w:r>
            <w:instrText xml:space="preserve"> DOCPROPERTY "Category"  *\charformat  </w:instrText>
          </w:r>
          <w:r>
            <w:fldChar w:fldCharType="separate"/>
          </w:r>
          <w:r w:rsidR="001E2DCE">
            <w:t>R61</w:t>
          </w:r>
          <w:r>
            <w:fldChar w:fldCharType="end"/>
          </w:r>
          <w:r w:rsidR="007013F9">
            <w:br/>
          </w:r>
          <w:r>
            <w:fldChar w:fldCharType="begin"/>
          </w:r>
          <w:r>
            <w:instrText xml:space="preserve"> DOCPROPERTY "RepubDt"  *\charformat  </w:instrText>
          </w:r>
          <w:r>
            <w:fldChar w:fldCharType="separate"/>
          </w:r>
          <w:r w:rsidR="001E2DCE">
            <w:t>27/02/25</w:t>
          </w:r>
          <w:r>
            <w:fldChar w:fldCharType="end"/>
          </w:r>
        </w:p>
      </w:tc>
      <w:tc>
        <w:tcPr>
          <w:tcW w:w="3092" w:type="pct"/>
        </w:tcPr>
        <w:p w14:paraId="238C9787" w14:textId="0F6431AA" w:rsidR="007013F9" w:rsidRDefault="0050181F">
          <w:pPr>
            <w:pStyle w:val="Footer"/>
            <w:jc w:val="center"/>
          </w:pPr>
          <w:r>
            <w:fldChar w:fldCharType="begin"/>
          </w:r>
          <w:r>
            <w:instrText xml:space="preserve"> REF Citation *\charformat </w:instrText>
          </w:r>
          <w:r>
            <w:fldChar w:fldCharType="separate"/>
          </w:r>
          <w:r w:rsidR="001E2DCE">
            <w:t>Gaming Machine Act 2004</w:t>
          </w:r>
          <w:r>
            <w:fldChar w:fldCharType="end"/>
          </w:r>
        </w:p>
        <w:p w14:paraId="639DCDB6" w14:textId="3ECB6267" w:rsidR="007013F9" w:rsidRDefault="0050181F">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588C5D10" w:rsidR="007013F9"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4F59B3A5" w:rsidR="007013F9" w:rsidRDefault="0050181F">
          <w:pPr>
            <w:pStyle w:val="Footer"/>
            <w:jc w:val="center"/>
          </w:pPr>
          <w:r>
            <w:fldChar w:fldCharType="begin"/>
          </w:r>
          <w:r>
            <w:instrText xml:space="preserve"> REF Citation *\charformat </w:instrText>
          </w:r>
          <w:r>
            <w:fldChar w:fldCharType="separate"/>
          </w:r>
          <w:r w:rsidR="001E2DCE">
            <w:t>Gaming Machine Act 2004</w:t>
          </w:r>
          <w:r>
            <w:fldChar w:fldCharType="end"/>
          </w:r>
        </w:p>
        <w:p w14:paraId="6ED6A669" w14:textId="1CA08BB7" w:rsidR="007013F9" w:rsidRDefault="0050181F">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1061" w:type="pct"/>
        </w:tcPr>
        <w:p w14:paraId="3BBAF106" w14:textId="464D041A" w:rsidR="007013F9" w:rsidRDefault="0050181F">
          <w:pPr>
            <w:pStyle w:val="Footer"/>
            <w:jc w:val="right"/>
          </w:pPr>
          <w:r>
            <w:fldChar w:fldCharType="begin"/>
          </w:r>
          <w:r>
            <w:instrText xml:space="preserve"> DOCPROPERTY "Category"  *\charformat  </w:instrText>
          </w:r>
          <w:r>
            <w:fldChar w:fldCharType="separate"/>
          </w:r>
          <w:r w:rsidR="001E2DCE">
            <w:t>R61</w:t>
          </w:r>
          <w:r>
            <w:fldChar w:fldCharType="end"/>
          </w:r>
          <w:r w:rsidR="007013F9">
            <w:br/>
          </w:r>
          <w:r>
            <w:fldChar w:fldCharType="begin"/>
          </w:r>
          <w:r>
            <w:instrText xml:space="preserve"> DOCPROPERTY "RepubDt"  *\charformat  </w:instrText>
          </w:r>
          <w:r>
            <w:fldChar w:fldCharType="separate"/>
          </w:r>
          <w:r w:rsidR="001E2DCE">
            <w:t>27/02/25</w:t>
          </w:r>
          <w:r>
            <w:fldChar w:fldCharType="end"/>
          </w:r>
        </w:p>
      </w:tc>
    </w:tr>
  </w:tbl>
  <w:p w14:paraId="2EC57295" w14:textId="1D806671" w:rsidR="007013F9"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4FDEDBA2" w:rsidR="007013F9" w:rsidRDefault="0050181F">
          <w:pPr>
            <w:pStyle w:val="Footer"/>
          </w:pPr>
          <w:r>
            <w:fldChar w:fldCharType="begin"/>
          </w:r>
          <w:r>
            <w:instrText xml:space="preserve"> DOCPROPERTY "Category"  *\charformat  </w:instrText>
          </w:r>
          <w:r>
            <w:fldChar w:fldCharType="separate"/>
          </w:r>
          <w:r w:rsidR="001E2DCE">
            <w:t>R61</w:t>
          </w:r>
          <w:r>
            <w:fldChar w:fldCharType="end"/>
          </w:r>
          <w:r w:rsidR="007013F9">
            <w:br/>
          </w:r>
          <w:r>
            <w:fldChar w:fldCharType="begin"/>
          </w:r>
          <w:r>
            <w:instrText xml:space="preserve"> DOCPROPERTY "RepubDt"  *\charformat  </w:instrText>
          </w:r>
          <w:r>
            <w:fldChar w:fldCharType="separate"/>
          </w:r>
          <w:r w:rsidR="001E2DCE">
            <w:t>27/02/25</w:t>
          </w:r>
          <w:r>
            <w:fldChar w:fldCharType="end"/>
          </w:r>
        </w:p>
      </w:tc>
      <w:tc>
        <w:tcPr>
          <w:tcW w:w="3092" w:type="pct"/>
        </w:tcPr>
        <w:p w14:paraId="0CBCE9A4" w14:textId="297D968A" w:rsidR="007013F9" w:rsidRDefault="0050181F">
          <w:pPr>
            <w:pStyle w:val="Footer"/>
            <w:jc w:val="center"/>
          </w:pPr>
          <w:r>
            <w:fldChar w:fldCharType="begin"/>
          </w:r>
          <w:r>
            <w:instrText xml:space="preserve"> REF Citation *\charformat </w:instrText>
          </w:r>
          <w:r>
            <w:fldChar w:fldCharType="separate"/>
          </w:r>
          <w:r w:rsidR="001E2DCE">
            <w:t>Gaming Machine Act 2004</w:t>
          </w:r>
          <w:r>
            <w:fldChar w:fldCharType="end"/>
          </w:r>
        </w:p>
        <w:p w14:paraId="465BEDDA" w14:textId="4A03E21E" w:rsidR="007013F9" w:rsidRDefault="0050181F">
          <w:pPr>
            <w:pStyle w:val="FooterInfoCentre"/>
          </w:pPr>
          <w:r>
            <w:fldChar w:fldCharType="begin"/>
          </w:r>
          <w:r>
            <w:instrText xml:space="preserve"> DOCPROPERTY "Eff"  *\charformat </w:instrText>
          </w:r>
          <w:r>
            <w:fldChar w:fldCharType="separate"/>
          </w:r>
          <w:r w:rsidR="001E2DCE">
            <w:t xml:space="preserve">Effective:  </w:t>
          </w:r>
          <w:r>
            <w:fldChar w:fldCharType="end"/>
          </w:r>
          <w:r>
            <w:fldChar w:fldCharType="begin"/>
          </w:r>
          <w:r>
            <w:instrText xml:space="preserve"> DOCPROPERTY "StartDt"  *\charformat </w:instrText>
          </w:r>
          <w:r>
            <w:fldChar w:fldCharType="separate"/>
          </w:r>
          <w:r w:rsidR="001E2DCE">
            <w:t>27/02/25</w:t>
          </w:r>
          <w:r>
            <w:fldChar w:fldCharType="end"/>
          </w:r>
          <w:r>
            <w:fldChar w:fldCharType="begin"/>
          </w:r>
          <w:r>
            <w:instrText xml:space="preserve"> DOCPROPERTY "EndDt"  *\charformat </w:instrText>
          </w:r>
          <w:r>
            <w:fldChar w:fldCharType="separate"/>
          </w:r>
          <w:r w:rsidR="001E2DCE">
            <w:t>-20/03/25</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3F042807" w:rsidR="007013F9" w:rsidRPr="00EA3D1F" w:rsidRDefault="0050181F" w:rsidP="00EA3D1F">
    <w:pPr>
      <w:pStyle w:val="Status"/>
      <w:rPr>
        <w:rFonts w:cs="Arial"/>
      </w:rPr>
    </w:pPr>
    <w:r w:rsidRPr="00EA3D1F">
      <w:rPr>
        <w:rFonts w:cs="Arial"/>
      </w:rPr>
      <w:fldChar w:fldCharType="begin"/>
    </w:r>
    <w:r w:rsidRPr="00EA3D1F">
      <w:rPr>
        <w:rFonts w:cs="Arial"/>
      </w:rPr>
      <w:instrText xml:space="preserve"> DOCPROPERTY "Status" </w:instrText>
    </w:r>
    <w:r w:rsidRPr="00EA3D1F">
      <w:rPr>
        <w:rFonts w:cs="Arial"/>
      </w:rPr>
      <w:fldChar w:fldCharType="separate"/>
    </w:r>
    <w:r w:rsidR="001E2DCE" w:rsidRPr="00EA3D1F">
      <w:rPr>
        <w:rFonts w:cs="Arial"/>
      </w:rPr>
      <w:t xml:space="preserve"> </w:t>
    </w:r>
    <w:r w:rsidRPr="00EA3D1F">
      <w:rPr>
        <w:rFonts w:cs="Arial"/>
      </w:rPr>
      <w:fldChar w:fldCharType="end"/>
    </w:r>
    <w:r w:rsidR="00EA3D1F" w:rsidRPr="00EA3D1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7518BE05" w:rsidR="003F0F65" w:rsidRPr="00EA3D1F" w:rsidRDefault="00EA3D1F" w:rsidP="00EA3D1F">
    <w:pPr>
      <w:pStyle w:val="Footer"/>
      <w:jc w:val="center"/>
      <w:rPr>
        <w:rFonts w:cs="Arial"/>
        <w:sz w:val="14"/>
      </w:rPr>
    </w:pPr>
    <w:r w:rsidRPr="00EA3D1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6D1FB968" w:rsidR="003F0F65" w:rsidRPr="00EA3D1F" w:rsidRDefault="003F0F65" w:rsidP="00EA3D1F">
    <w:pPr>
      <w:pStyle w:val="Footer"/>
      <w:jc w:val="center"/>
      <w:rPr>
        <w:rFonts w:cs="Arial"/>
        <w:sz w:val="14"/>
      </w:rPr>
    </w:pPr>
    <w:r w:rsidRPr="00EA3D1F">
      <w:rPr>
        <w:rFonts w:cs="Arial"/>
        <w:sz w:val="14"/>
      </w:rPr>
      <w:fldChar w:fldCharType="begin"/>
    </w:r>
    <w:r w:rsidRPr="00EA3D1F">
      <w:rPr>
        <w:rFonts w:cs="Arial"/>
        <w:sz w:val="14"/>
      </w:rPr>
      <w:instrText xml:space="preserve"> COMMENTS  \* MERGEFORMAT </w:instrText>
    </w:r>
    <w:r w:rsidRPr="00EA3D1F">
      <w:rPr>
        <w:rFonts w:cs="Arial"/>
        <w:sz w:val="14"/>
      </w:rPr>
      <w:fldChar w:fldCharType="end"/>
    </w:r>
    <w:r w:rsidR="00EA3D1F" w:rsidRPr="00EA3D1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61E6C4FB" w:rsidR="003F0F65" w:rsidRPr="00EA3D1F" w:rsidRDefault="00EA3D1F" w:rsidP="00EA3D1F">
    <w:pPr>
      <w:pStyle w:val="Footer"/>
      <w:jc w:val="center"/>
      <w:rPr>
        <w:rFonts w:cs="Arial"/>
        <w:sz w:val="14"/>
      </w:rPr>
    </w:pPr>
    <w:r w:rsidRPr="00EA3D1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4BA32C" w14:textId="77777777" w:rsidR="008E1B9B" w:rsidRDefault="008E1B9B" w:rsidP="008D22CF">
      <w:pPr>
        <w:pStyle w:val="aExamsubpar"/>
      </w:pPr>
      <w:r>
        <w:separator/>
      </w:r>
    </w:p>
  </w:footnote>
  <w:footnote w:type="continuationSeparator" w:id="0">
    <w:p w14:paraId="58D0976B" w14:textId="77777777" w:rsidR="008E1B9B" w:rsidRDefault="008E1B9B"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526AE" w14:textId="77777777" w:rsidR="001F3D78" w:rsidRDefault="001F3D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F417A" w14:textId="77777777" w:rsidR="001F3D78" w:rsidRDefault="001F3D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8DED" w14:textId="77777777" w:rsidR="001F3D78" w:rsidRDefault="001F3D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D532E" w14:paraId="34D26347" w14:textId="77777777">
      <w:tc>
        <w:tcPr>
          <w:tcW w:w="900" w:type="pct"/>
        </w:tcPr>
        <w:p w14:paraId="01B3E649" w14:textId="77777777" w:rsidR="005D532E" w:rsidRDefault="005D532E">
          <w:pPr>
            <w:pStyle w:val="HeaderEven"/>
          </w:pPr>
        </w:p>
      </w:tc>
      <w:tc>
        <w:tcPr>
          <w:tcW w:w="4100" w:type="pct"/>
        </w:tcPr>
        <w:p w14:paraId="6D9629E7" w14:textId="77777777" w:rsidR="005D532E" w:rsidRDefault="005D532E">
          <w:pPr>
            <w:pStyle w:val="HeaderEven"/>
          </w:pPr>
        </w:p>
      </w:tc>
    </w:tr>
    <w:tr w:rsidR="005D532E" w14:paraId="199BEFDA" w14:textId="77777777">
      <w:tc>
        <w:tcPr>
          <w:tcW w:w="4100" w:type="pct"/>
          <w:gridSpan w:val="2"/>
          <w:tcBorders>
            <w:bottom w:val="single" w:sz="4" w:space="0" w:color="auto"/>
          </w:tcBorders>
        </w:tcPr>
        <w:p w14:paraId="06377BFB" w14:textId="3ACEE43B" w:rsidR="005D532E" w:rsidRDefault="00EA3D1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E4D435C" w14:textId="30FB007E" w:rsidR="005D532E" w:rsidRDefault="005D532E">
    <w:pPr>
      <w:pStyle w:val="N-9pt"/>
    </w:pPr>
    <w:r>
      <w:tab/>
    </w:r>
    <w:r w:rsidR="00EA3D1F">
      <w:fldChar w:fldCharType="begin"/>
    </w:r>
    <w:r w:rsidR="00EA3D1F">
      <w:instrText xml:space="preserve"> STYLEREF charPage \* MERGEFORMAT </w:instrText>
    </w:r>
    <w:r w:rsidR="00EA3D1F">
      <w:fldChar w:fldCharType="separate"/>
    </w:r>
    <w:r w:rsidR="00EA3D1F">
      <w:rPr>
        <w:noProof/>
      </w:rPr>
      <w:t>Page</w:t>
    </w:r>
    <w:r w:rsidR="00EA3D1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D532E" w14:paraId="241C9B34" w14:textId="77777777">
      <w:tc>
        <w:tcPr>
          <w:tcW w:w="4100" w:type="pct"/>
        </w:tcPr>
        <w:p w14:paraId="225A271F" w14:textId="77777777" w:rsidR="005D532E" w:rsidRDefault="005D532E">
          <w:pPr>
            <w:pStyle w:val="HeaderOdd"/>
          </w:pPr>
        </w:p>
      </w:tc>
      <w:tc>
        <w:tcPr>
          <w:tcW w:w="900" w:type="pct"/>
        </w:tcPr>
        <w:p w14:paraId="779B83CF" w14:textId="77777777" w:rsidR="005D532E" w:rsidRDefault="005D532E">
          <w:pPr>
            <w:pStyle w:val="HeaderOdd"/>
          </w:pPr>
        </w:p>
      </w:tc>
    </w:tr>
    <w:tr w:rsidR="005D532E" w14:paraId="1F38A65E" w14:textId="77777777">
      <w:tc>
        <w:tcPr>
          <w:tcW w:w="900" w:type="pct"/>
          <w:gridSpan w:val="2"/>
          <w:tcBorders>
            <w:bottom w:val="single" w:sz="4" w:space="0" w:color="auto"/>
          </w:tcBorders>
        </w:tcPr>
        <w:p w14:paraId="787AEF3B" w14:textId="2DC6E0CE" w:rsidR="005D532E" w:rsidRDefault="00EA3D1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B532868" w14:textId="58BF65F9" w:rsidR="005D532E" w:rsidRDefault="005D532E">
    <w:pPr>
      <w:pStyle w:val="N-9pt"/>
    </w:pPr>
    <w:r>
      <w:tab/>
    </w:r>
    <w:r w:rsidR="00EA3D1F">
      <w:fldChar w:fldCharType="begin"/>
    </w:r>
    <w:r w:rsidR="00EA3D1F">
      <w:instrText xml:space="preserve"> STYLEREF charPage \* MERGEFORMAT </w:instrText>
    </w:r>
    <w:r w:rsidR="00EA3D1F">
      <w:fldChar w:fldCharType="separate"/>
    </w:r>
    <w:r w:rsidR="00EA3D1F">
      <w:rPr>
        <w:noProof/>
      </w:rPr>
      <w:t>Page</w:t>
    </w:r>
    <w:r w:rsidR="00EA3D1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4F9FACAB" w:rsidR="00CA1410" w:rsidRDefault="00CA1410">
          <w:pPr>
            <w:pStyle w:val="HeaderEven"/>
            <w:rPr>
              <w:b/>
            </w:rPr>
          </w:pPr>
          <w:r>
            <w:rPr>
              <w:b/>
            </w:rPr>
            <w:fldChar w:fldCharType="begin"/>
          </w:r>
          <w:r>
            <w:rPr>
              <w:b/>
            </w:rPr>
            <w:instrText xml:space="preserve"> STYLEREF CharPartNo \*charformat </w:instrText>
          </w:r>
          <w:r>
            <w:rPr>
              <w:b/>
            </w:rPr>
            <w:fldChar w:fldCharType="separate"/>
          </w:r>
          <w:r w:rsidR="00EA3D1F">
            <w:rPr>
              <w:b/>
              <w:noProof/>
            </w:rPr>
            <w:t>Part 4</w:t>
          </w:r>
          <w:r>
            <w:rPr>
              <w:b/>
            </w:rPr>
            <w:fldChar w:fldCharType="end"/>
          </w:r>
        </w:p>
      </w:tc>
      <w:tc>
        <w:tcPr>
          <w:tcW w:w="6320" w:type="dxa"/>
        </w:tcPr>
        <w:p w14:paraId="0075C47C" w14:textId="6B10D24B"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EA3D1F">
            <w:rPr>
              <w:noProof/>
            </w:rPr>
            <w:t>Disciplinary action</w:t>
          </w:r>
          <w:r>
            <w:rPr>
              <w:noProof/>
            </w:rPr>
            <w:fldChar w:fldCharType="end"/>
          </w:r>
        </w:p>
      </w:tc>
    </w:tr>
    <w:tr w:rsidR="00E82F8F" w14:paraId="1FD1B5DD" w14:textId="77777777" w:rsidTr="00D86897">
      <w:tc>
        <w:tcPr>
          <w:tcW w:w="1701" w:type="dxa"/>
        </w:tcPr>
        <w:p w14:paraId="26167E4F" w14:textId="3117481E"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7540B7FD"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6748C88B" w:rsidR="00CA1410" w:rsidRDefault="00EA3D1F">
          <w:pPr>
            <w:pStyle w:val="HeaderEven6"/>
          </w:pPr>
          <w:r>
            <w:fldChar w:fldCharType="begin"/>
          </w:r>
          <w:r>
            <w:instrText xml:space="preserve"> DOCPROPERTY "Company"  \* MERGEFORMAT </w:instrText>
          </w:r>
          <w:r>
            <w:fldChar w:fldCharType="separate"/>
          </w:r>
          <w:r w:rsidR="001E2DCE">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0660A018"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EA3D1F">
            <w:rPr>
              <w:noProof/>
            </w:rPr>
            <w:t>Centralised monitoring system</w:t>
          </w:r>
          <w:r>
            <w:rPr>
              <w:noProof/>
            </w:rPr>
            <w:fldChar w:fldCharType="end"/>
          </w:r>
        </w:p>
      </w:tc>
      <w:tc>
        <w:tcPr>
          <w:tcW w:w="1701" w:type="dxa"/>
        </w:tcPr>
        <w:p w14:paraId="4382D91B" w14:textId="11F81AD7"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EA3D1F">
            <w:rPr>
              <w:b/>
              <w:noProof/>
            </w:rPr>
            <w:t>Part 5</w:t>
          </w:r>
          <w:r>
            <w:rPr>
              <w:b/>
            </w:rPr>
            <w:fldChar w:fldCharType="end"/>
          </w:r>
        </w:p>
      </w:tc>
    </w:tr>
    <w:tr w:rsidR="00E82F8F" w14:paraId="4560D5A7" w14:textId="77777777" w:rsidTr="00D86897">
      <w:tc>
        <w:tcPr>
          <w:tcW w:w="6320" w:type="dxa"/>
        </w:tcPr>
        <w:p w14:paraId="72D3FF85" w14:textId="54EA110E" w:rsidR="00CA1410" w:rsidRDefault="00DC6C36">
          <w:pPr>
            <w:pStyle w:val="HeaderEven"/>
            <w:jc w:val="right"/>
          </w:pPr>
          <w:r>
            <w:fldChar w:fldCharType="begin"/>
          </w:r>
          <w:r>
            <w:instrText xml:space="preserve"> STYLEREF CharDivText \*charformat </w:instrText>
          </w:r>
          <w:r>
            <w:rPr>
              <w:noProof/>
            </w:rPr>
            <w:fldChar w:fldCharType="end"/>
          </w:r>
        </w:p>
      </w:tc>
      <w:tc>
        <w:tcPr>
          <w:tcW w:w="1701" w:type="dxa"/>
        </w:tcPr>
        <w:p w14:paraId="49FE8C80" w14:textId="527C8625"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5B74206D" w:rsidR="00CA1410" w:rsidRDefault="00EA3D1F">
          <w:pPr>
            <w:pStyle w:val="HeaderOdd6"/>
          </w:pPr>
          <w:r>
            <w:fldChar w:fldCharType="begin"/>
          </w:r>
          <w:r>
            <w:instrText xml:space="preserve"> DOCPROPERTY "Company"  \* MERGEFORMAT </w:instrText>
          </w:r>
          <w:r>
            <w:fldChar w:fldCharType="separate"/>
          </w:r>
          <w:r w:rsidR="001E2DCE">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39CD2180"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EA3D1F">
            <w:rPr>
              <w:b/>
              <w:noProof/>
            </w:rPr>
            <w:t>Part 6A</w:t>
          </w:r>
          <w:r>
            <w:rPr>
              <w:b/>
            </w:rPr>
            <w:fldChar w:fldCharType="end"/>
          </w:r>
        </w:p>
      </w:tc>
      <w:tc>
        <w:tcPr>
          <w:tcW w:w="6320" w:type="dxa"/>
        </w:tcPr>
        <w:p w14:paraId="176907DA" w14:textId="266D4DE7"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EA3D1F">
            <w:rPr>
              <w:noProof/>
            </w:rPr>
            <w:t>Gaming machine dealings</w:t>
          </w:r>
          <w:r>
            <w:rPr>
              <w:noProof/>
            </w:rPr>
            <w:fldChar w:fldCharType="end"/>
          </w:r>
        </w:p>
      </w:tc>
    </w:tr>
    <w:tr w:rsidR="001B6AC8" w14:paraId="53BB1E3A" w14:textId="77777777" w:rsidTr="00204F9C">
      <w:tc>
        <w:tcPr>
          <w:tcW w:w="1701" w:type="dxa"/>
        </w:tcPr>
        <w:p w14:paraId="5D1D074C" w14:textId="5743D994"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EA3D1F">
            <w:rPr>
              <w:b/>
              <w:noProof/>
            </w:rPr>
            <w:t>Division 6A.7</w:t>
          </w:r>
          <w:r>
            <w:rPr>
              <w:b/>
            </w:rPr>
            <w:fldChar w:fldCharType="end"/>
          </w:r>
        </w:p>
      </w:tc>
      <w:tc>
        <w:tcPr>
          <w:tcW w:w="6320" w:type="dxa"/>
        </w:tcPr>
        <w:p w14:paraId="3DADE871" w14:textId="2F41D6E0" w:rsidR="00CA1410" w:rsidRDefault="0050181F" w:rsidP="00204F9C">
          <w:pPr>
            <w:pStyle w:val="HeaderEven"/>
          </w:pPr>
          <w:r>
            <w:fldChar w:fldCharType="begin"/>
          </w:r>
          <w:r>
            <w:instrText xml:space="preserve"> STYLEREF CharDivText \*charformat </w:instrText>
          </w:r>
          <w:r>
            <w:fldChar w:fldCharType="separate"/>
          </w:r>
          <w:r w:rsidR="00EA3D1F">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3B91D689" w:rsidR="00CA1410" w:rsidRDefault="00EA3D1F" w:rsidP="00204F9C">
          <w:pPr>
            <w:pStyle w:val="HeaderEven6"/>
          </w:pPr>
          <w:r>
            <w:fldChar w:fldCharType="begin"/>
          </w:r>
          <w:r>
            <w:instrText xml:space="preserve"> DOCPROPERTY "Company"  \* MERGEFORMAT </w:instrText>
          </w:r>
          <w:r>
            <w:fldChar w:fldCharType="separate"/>
          </w:r>
          <w:r w:rsidR="001E2DCE">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05ECEC8E"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EA3D1F">
            <w:rPr>
              <w:noProof/>
            </w:rPr>
            <w:t>Gaming machine dealings</w:t>
          </w:r>
          <w:r>
            <w:rPr>
              <w:noProof/>
            </w:rPr>
            <w:fldChar w:fldCharType="end"/>
          </w:r>
        </w:p>
      </w:tc>
      <w:tc>
        <w:tcPr>
          <w:tcW w:w="1701" w:type="dxa"/>
        </w:tcPr>
        <w:p w14:paraId="61B28A01" w14:textId="25190770"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EA3D1F">
            <w:rPr>
              <w:b/>
              <w:noProof/>
            </w:rPr>
            <w:t>Part 6A</w:t>
          </w:r>
          <w:r>
            <w:rPr>
              <w:b/>
            </w:rPr>
            <w:fldChar w:fldCharType="end"/>
          </w:r>
        </w:p>
      </w:tc>
    </w:tr>
    <w:tr w:rsidR="001B6AC8" w14:paraId="0DC5D7A7" w14:textId="77777777" w:rsidTr="00204F9C">
      <w:tc>
        <w:tcPr>
          <w:tcW w:w="6320" w:type="dxa"/>
        </w:tcPr>
        <w:p w14:paraId="58CF6BB3" w14:textId="2B418E11" w:rsidR="00CA1410" w:rsidRDefault="0050181F" w:rsidP="00204F9C">
          <w:pPr>
            <w:pStyle w:val="HeaderEven"/>
            <w:jc w:val="right"/>
          </w:pPr>
          <w:r>
            <w:fldChar w:fldCharType="begin"/>
          </w:r>
          <w:r>
            <w:instrText xml:space="preserve"> STYLEREF CharDivText \*charformat </w:instrText>
          </w:r>
          <w:r>
            <w:fldChar w:fldCharType="separate"/>
          </w:r>
          <w:r w:rsidR="00EA3D1F">
            <w:rPr>
              <w:noProof/>
            </w:rPr>
            <w:t>Storage of authorisations and gaming machines</w:t>
          </w:r>
          <w:r>
            <w:rPr>
              <w:noProof/>
            </w:rPr>
            <w:fldChar w:fldCharType="end"/>
          </w:r>
        </w:p>
      </w:tc>
      <w:tc>
        <w:tcPr>
          <w:tcW w:w="1701" w:type="dxa"/>
        </w:tcPr>
        <w:p w14:paraId="28638A85" w14:textId="043DD7FA"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EA3D1F">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5568B42D" w:rsidR="00CA1410" w:rsidRDefault="00EA3D1F" w:rsidP="00204F9C">
          <w:pPr>
            <w:pStyle w:val="HeaderOdd6"/>
          </w:pPr>
          <w:r>
            <w:fldChar w:fldCharType="begin"/>
          </w:r>
          <w:r>
            <w:instrText xml:space="preserve"> DOCPROPERTY "Company"  \* MERGEFORMAT </w:instrText>
          </w:r>
          <w:r>
            <w:fldChar w:fldCharType="separate"/>
          </w:r>
          <w:r w:rsidR="001E2DCE">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E19C2" w14:paraId="7EE13193" w14:textId="77777777" w:rsidTr="00204F9C">
      <w:tc>
        <w:tcPr>
          <w:tcW w:w="1701" w:type="dxa"/>
        </w:tcPr>
        <w:p w14:paraId="6E16FBC7" w14:textId="2CD7412E"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EA3D1F">
            <w:rPr>
              <w:b/>
              <w:noProof/>
            </w:rPr>
            <w:t>Part 14</w:t>
          </w:r>
          <w:r>
            <w:rPr>
              <w:b/>
            </w:rPr>
            <w:fldChar w:fldCharType="end"/>
          </w:r>
        </w:p>
      </w:tc>
      <w:tc>
        <w:tcPr>
          <w:tcW w:w="6320" w:type="dxa"/>
        </w:tcPr>
        <w:p w14:paraId="02C5F1FD" w14:textId="7EFC9C54"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EA3D1F">
            <w:rPr>
              <w:noProof/>
            </w:rPr>
            <w:t>Miscellaneous</w:t>
          </w:r>
          <w:r>
            <w:rPr>
              <w:noProof/>
            </w:rPr>
            <w:fldChar w:fldCharType="end"/>
          </w:r>
        </w:p>
      </w:tc>
    </w:tr>
    <w:tr w:rsidR="008E19C2" w14:paraId="0D5CD32C" w14:textId="77777777" w:rsidTr="00204F9C">
      <w:tc>
        <w:tcPr>
          <w:tcW w:w="1701" w:type="dxa"/>
        </w:tcPr>
        <w:p w14:paraId="2037DD3A" w14:textId="5959A612"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736B7F84" w:rsidR="00826B8B" w:rsidRDefault="00826B8B" w:rsidP="00204F9C">
          <w:pPr>
            <w:pStyle w:val="HeaderEven"/>
          </w:pPr>
          <w:r>
            <w:fldChar w:fldCharType="begin"/>
          </w:r>
          <w:r>
            <w:instrText xml:space="preserve"> STYLEREF CharDivText \*charformat </w:instrText>
          </w:r>
          <w: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0CB63EAB" w:rsidR="00826B8B" w:rsidRDefault="00EA3D1F" w:rsidP="00204F9C">
          <w:pPr>
            <w:pStyle w:val="HeaderEven6"/>
          </w:pPr>
          <w:r>
            <w:fldChar w:fldCharType="begin"/>
          </w:r>
          <w:r>
            <w:instrText xml:space="preserve"> DOCPROPERTY "Company"  \* MERGEFORMAT </w:instrText>
          </w:r>
          <w:r>
            <w:fldChar w:fldCharType="separate"/>
          </w:r>
          <w:r w:rsidR="001E2DCE">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E19C2" w14:paraId="150780C4" w14:textId="77777777" w:rsidTr="00204F9C">
      <w:tc>
        <w:tcPr>
          <w:tcW w:w="6320" w:type="dxa"/>
        </w:tcPr>
        <w:p w14:paraId="26A250DA" w14:textId="3928B0FE"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EA3D1F">
            <w:rPr>
              <w:noProof/>
            </w:rPr>
            <w:t>Miscellaneous</w:t>
          </w:r>
          <w:r>
            <w:rPr>
              <w:noProof/>
            </w:rPr>
            <w:fldChar w:fldCharType="end"/>
          </w:r>
        </w:p>
      </w:tc>
      <w:tc>
        <w:tcPr>
          <w:tcW w:w="1701" w:type="dxa"/>
        </w:tcPr>
        <w:p w14:paraId="3C0488F9" w14:textId="42996576"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EA3D1F">
            <w:rPr>
              <w:b/>
              <w:noProof/>
            </w:rPr>
            <w:t>Part 14</w:t>
          </w:r>
          <w:r>
            <w:rPr>
              <w:b/>
            </w:rPr>
            <w:fldChar w:fldCharType="end"/>
          </w:r>
        </w:p>
      </w:tc>
    </w:tr>
    <w:tr w:rsidR="008E19C2" w14:paraId="4A8127A3" w14:textId="77777777" w:rsidTr="00204F9C">
      <w:tc>
        <w:tcPr>
          <w:tcW w:w="6320" w:type="dxa"/>
        </w:tcPr>
        <w:p w14:paraId="5BE39D8B" w14:textId="63E9357B" w:rsidR="00826B8B" w:rsidRDefault="00826B8B" w:rsidP="00204F9C">
          <w:pPr>
            <w:pStyle w:val="HeaderEven"/>
            <w:jc w:val="right"/>
          </w:pPr>
          <w:r>
            <w:fldChar w:fldCharType="begin"/>
          </w:r>
          <w:r>
            <w:instrText xml:space="preserve"> STYLEREF CharDivText \*charformat </w:instrText>
          </w:r>
          <w:r>
            <w:fldChar w:fldCharType="end"/>
          </w:r>
        </w:p>
      </w:tc>
      <w:tc>
        <w:tcPr>
          <w:tcW w:w="1701" w:type="dxa"/>
        </w:tcPr>
        <w:p w14:paraId="461FBC21" w14:textId="48ADCEB3"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6D6A8A50" w:rsidR="00826B8B" w:rsidRDefault="00EA3D1F" w:rsidP="00204F9C">
          <w:pPr>
            <w:pStyle w:val="HeaderOdd6"/>
          </w:pPr>
          <w:r>
            <w:fldChar w:fldCharType="begin"/>
          </w:r>
          <w:r>
            <w:instrText xml:space="preserve"> DOCPROPERTY "Company"  \* MERGEFORMAT </w:instrText>
          </w:r>
          <w:r>
            <w:fldChar w:fldCharType="separate"/>
          </w:r>
          <w:r w:rsidR="001E2DCE">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174A</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2A2DCA2A"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A3D1F">
            <w:rPr>
              <w:rFonts w:cs="Arial"/>
              <w:b/>
              <w:noProof/>
              <w:szCs w:val="18"/>
            </w:rPr>
            <w:t>Schedule 1</w:t>
          </w:r>
          <w:r w:rsidRPr="00F02A14">
            <w:rPr>
              <w:rFonts w:cs="Arial"/>
              <w:b/>
              <w:szCs w:val="18"/>
            </w:rPr>
            <w:fldChar w:fldCharType="end"/>
          </w:r>
        </w:p>
      </w:tc>
      <w:tc>
        <w:tcPr>
          <w:tcW w:w="5741" w:type="dxa"/>
        </w:tcPr>
        <w:p w14:paraId="47EB39B1" w14:textId="69034DFD"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A3D1F">
            <w:rPr>
              <w:rFonts w:cs="Arial"/>
              <w:noProof/>
              <w:szCs w:val="18"/>
            </w:rPr>
            <w:t>Reviewable decisions</w:t>
          </w:r>
          <w:r w:rsidRPr="00F02A14">
            <w:rPr>
              <w:rFonts w:cs="Arial"/>
              <w:szCs w:val="18"/>
            </w:rPr>
            <w:fldChar w:fldCharType="end"/>
          </w:r>
        </w:p>
      </w:tc>
    </w:tr>
    <w:tr w:rsidR="00826B8B" w:rsidRPr="00CB3D59" w14:paraId="0731E5C0" w14:textId="77777777">
      <w:trPr>
        <w:jc w:val="center"/>
      </w:trPr>
      <w:tc>
        <w:tcPr>
          <w:tcW w:w="1560" w:type="dxa"/>
        </w:tcPr>
        <w:p w14:paraId="76A46BEC" w14:textId="5CC33A7F"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71978957"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140EBB4D"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A3D1F">
            <w:rPr>
              <w:rFonts w:cs="Arial"/>
              <w:noProof/>
              <w:szCs w:val="18"/>
            </w:rPr>
            <w:t>Notifiable actions</w:t>
          </w:r>
          <w:r w:rsidRPr="00F02A14">
            <w:rPr>
              <w:rFonts w:cs="Arial"/>
              <w:szCs w:val="18"/>
            </w:rPr>
            <w:fldChar w:fldCharType="end"/>
          </w:r>
        </w:p>
      </w:tc>
      <w:tc>
        <w:tcPr>
          <w:tcW w:w="1560" w:type="dxa"/>
        </w:tcPr>
        <w:p w14:paraId="2E42E0E6" w14:textId="33C784DA"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A3D1F">
            <w:rPr>
              <w:rFonts w:cs="Arial"/>
              <w:b/>
              <w:noProof/>
              <w:szCs w:val="18"/>
            </w:rPr>
            <w:t>Schedule 2</w:t>
          </w:r>
          <w:r w:rsidRPr="00F02A14">
            <w:rPr>
              <w:rFonts w:cs="Arial"/>
              <w:b/>
              <w:szCs w:val="18"/>
            </w:rPr>
            <w:fldChar w:fldCharType="end"/>
          </w:r>
        </w:p>
      </w:tc>
    </w:tr>
    <w:tr w:rsidR="00826B8B" w:rsidRPr="00CB3D59" w14:paraId="5393636B" w14:textId="77777777">
      <w:trPr>
        <w:jc w:val="center"/>
      </w:trPr>
      <w:tc>
        <w:tcPr>
          <w:tcW w:w="5741" w:type="dxa"/>
        </w:tcPr>
        <w:p w14:paraId="5026648A" w14:textId="2A119B3B"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548385FE"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38F6CE2A"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EA3D1F">
            <w:rPr>
              <w:noProof/>
            </w:rPr>
            <w:t>6</w:t>
          </w:r>
          <w:r>
            <w:rPr>
              <w:noProof/>
            </w:rPr>
            <w:fldChar w:fldCharType="end"/>
          </w:r>
        </w:p>
      </w:tc>
      <w:tc>
        <w:tcPr>
          <w:tcW w:w="6600" w:type="dxa"/>
          <w:gridSpan w:val="2"/>
          <w:tcBorders>
            <w:bottom w:val="single" w:sz="4" w:space="0" w:color="auto"/>
          </w:tcBorders>
        </w:tcPr>
        <w:p w14:paraId="0BD3A38B" w14:textId="67642227"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EA3D1F">
            <w:rPr>
              <w:noProof/>
            </w:rPr>
            <w:t>Expired transitional or validating provisions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000E3D06"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EA3D1F">
            <w:rPr>
              <w:noProof/>
            </w:rPr>
            <w:t>Earlier republications</w:t>
          </w:r>
          <w:r>
            <w:rPr>
              <w:noProof/>
            </w:rPr>
            <w:fldChar w:fldCharType="end"/>
          </w:r>
        </w:p>
      </w:tc>
      <w:tc>
        <w:tcPr>
          <w:tcW w:w="700" w:type="dxa"/>
          <w:tcBorders>
            <w:bottom w:val="single" w:sz="4" w:space="0" w:color="auto"/>
          </w:tcBorders>
        </w:tcPr>
        <w:p w14:paraId="081C4071" w14:textId="062E6B42"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EA3D1F">
            <w:rPr>
              <w:noProof/>
            </w:rPr>
            <w:t>5</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1FB8"/>
    <w:rsid w:val="00002445"/>
    <w:rsid w:val="000026ED"/>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0EA"/>
    <w:rsid w:val="00026F15"/>
    <w:rsid w:val="0003035B"/>
    <w:rsid w:val="00031297"/>
    <w:rsid w:val="0003429B"/>
    <w:rsid w:val="0003461C"/>
    <w:rsid w:val="00035B79"/>
    <w:rsid w:val="000375DE"/>
    <w:rsid w:val="00041486"/>
    <w:rsid w:val="000414AF"/>
    <w:rsid w:val="00045D78"/>
    <w:rsid w:val="000466D7"/>
    <w:rsid w:val="00050E03"/>
    <w:rsid w:val="00051EA7"/>
    <w:rsid w:val="00055F45"/>
    <w:rsid w:val="000567D7"/>
    <w:rsid w:val="00056BED"/>
    <w:rsid w:val="000570C9"/>
    <w:rsid w:val="0005759C"/>
    <w:rsid w:val="000579E2"/>
    <w:rsid w:val="000603ED"/>
    <w:rsid w:val="000615B2"/>
    <w:rsid w:val="000625F8"/>
    <w:rsid w:val="0006362B"/>
    <w:rsid w:val="00065A44"/>
    <w:rsid w:val="00065EBE"/>
    <w:rsid w:val="00070630"/>
    <w:rsid w:val="000756B0"/>
    <w:rsid w:val="0007707D"/>
    <w:rsid w:val="00080151"/>
    <w:rsid w:val="00080388"/>
    <w:rsid w:val="00080472"/>
    <w:rsid w:val="0008072C"/>
    <w:rsid w:val="00081584"/>
    <w:rsid w:val="00081EC4"/>
    <w:rsid w:val="00083974"/>
    <w:rsid w:val="000856FC"/>
    <w:rsid w:val="00087BE6"/>
    <w:rsid w:val="00090BC5"/>
    <w:rsid w:val="00090F0C"/>
    <w:rsid w:val="0009226F"/>
    <w:rsid w:val="00093FE0"/>
    <w:rsid w:val="00097C9A"/>
    <w:rsid w:val="000A054C"/>
    <w:rsid w:val="000A0F5D"/>
    <w:rsid w:val="000A34B3"/>
    <w:rsid w:val="000A361D"/>
    <w:rsid w:val="000A5031"/>
    <w:rsid w:val="000A6D54"/>
    <w:rsid w:val="000A77FC"/>
    <w:rsid w:val="000A782A"/>
    <w:rsid w:val="000A7EFE"/>
    <w:rsid w:val="000B20F1"/>
    <w:rsid w:val="000B2417"/>
    <w:rsid w:val="000B37EC"/>
    <w:rsid w:val="000B3879"/>
    <w:rsid w:val="000B3F53"/>
    <w:rsid w:val="000B40C3"/>
    <w:rsid w:val="000B5045"/>
    <w:rsid w:val="000B5996"/>
    <w:rsid w:val="000B5DF5"/>
    <w:rsid w:val="000B6017"/>
    <w:rsid w:val="000B7227"/>
    <w:rsid w:val="000C0E65"/>
    <w:rsid w:val="000C140A"/>
    <w:rsid w:val="000C5239"/>
    <w:rsid w:val="000C6427"/>
    <w:rsid w:val="000C6BBF"/>
    <w:rsid w:val="000D0348"/>
    <w:rsid w:val="000D198A"/>
    <w:rsid w:val="000D288A"/>
    <w:rsid w:val="000D3E2E"/>
    <w:rsid w:val="000D4DFB"/>
    <w:rsid w:val="000D5693"/>
    <w:rsid w:val="000D5949"/>
    <w:rsid w:val="000D5D66"/>
    <w:rsid w:val="000E2FDD"/>
    <w:rsid w:val="000E4286"/>
    <w:rsid w:val="000E4EF1"/>
    <w:rsid w:val="000E56F4"/>
    <w:rsid w:val="000E6032"/>
    <w:rsid w:val="000E65A4"/>
    <w:rsid w:val="000E74FF"/>
    <w:rsid w:val="000F03CA"/>
    <w:rsid w:val="000F140F"/>
    <w:rsid w:val="000F189C"/>
    <w:rsid w:val="000F1CFB"/>
    <w:rsid w:val="000F24FE"/>
    <w:rsid w:val="000F3388"/>
    <w:rsid w:val="000F4334"/>
    <w:rsid w:val="000F5280"/>
    <w:rsid w:val="000F52F8"/>
    <w:rsid w:val="000F5C91"/>
    <w:rsid w:val="001000A7"/>
    <w:rsid w:val="001006A6"/>
    <w:rsid w:val="0010118D"/>
    <w:rsid w:val="001019C1"/>
    <w:rsid w:val="00102CC6"/>
    <w:rsid w:val="00102DE8"/>
    <w:rsid w:val="00103476"/>
    <w:rsid w:val="00103E2D"/>
    <w:rsid w:val="00104CBB"/>
    <w:rsid w:val="00104FB8"/>
    <w:rsid w:val="00105B01"/>
    <w:rsid w:val="0011019E"/>
    <w:rsid w:val="00113244"/>
    <w:rsid w:val="00114492"/>
    <w:rsid w:val="00114F08"/>
    <w:rsid w:val="00114FC4"/>
    <w:rsid w:val="0011506C"/>
    <w:rsid w:val="00115C52"/>
    <w:rsid w:val="00115D74"/>
    <w:rsid w:val="001165D3"/>
    <w:rsid w:val="00116C52"/>
    <w:rsid w:val="00116CA1"/>
    <w:rsid w:val="00117E47"/>
    <w:rsid w:val="0012122E"/>
    <w:rsid w:val="001227F4"/>
    <w:rsid w:val="00122A0D"/>
    <w:rsid w:val="00122EFB"/>
    <w:rsid w:val="001230C5"/>
    <w:rsid w:val="0012484D"/>
    <w:rsid w:val="00125F1F"/>
    <w:rsid w:val="00127379"/>
    <w:rsid w:val="0012792F"/>
    <w:rsid w:val="00131212"/>
    <w:rsid w:val="0013134B"/>
    <w:rsid w:val="0013178B"/>
    <w:rsid w:val="001325D1"/>
    <w:rsid w:val="0013390F"/>
    <w:rsid w:val="00133B8B"/>
    <w:rsid w:val="00135316"/>
    <w:rsid w:val="00135444"/>
    <w:rsid w:val="00135FF3"/>
    <w:rsid w:val="00136B15"/>
    <w:rsid w:val="00137E7C"/>
    <w:rsid w:val="00140722"/>
    <w:rsid w:val="00140908"/>
    <w:rsid w:val="00142369"/>
    <w:rsid w:val="0014302B"/>
    <w:rsid w:val="0014411B"/>
    <w:rsid w:val="00146048"/>
    <w:rsid w:val="001462B3"/>
    <w:rsid w:val="00146959"/>
    <w:rsid w:val="00150AA7"/>
    <w:rsid w:val="00150F6F"/>
    <w:rsid w:val="00152598"/>
    <w:rsid w:val="00153ED6"/>
    <w:rsid w:val="00154BDC"/>
    <w:rsid w:val="00155CAA"/>
    <w:rsid w:val="00156537"/>
    <w:rsid w:val="00156636"/>
    <w:rsid w:val="001570C8"/>
    <w:rsid w:val="00160BCD"/>
    <w:rsid w:val="00160E92"/>
    <w:rsid w:val="00162111"/>
    <w:rsid w:val="00163D16"/>
    <w:rsid w:val="0016727A"/>
    <w:rsid w:val="0017117E"/>
    <w:rsid w:val="001715F6"/>
    <w:rsid w:val="001740D2"/>
    <w:rsid w:val="00174B01"/>
    <w:rsid w:val="00174C07"/>
    <w:rsid w:val="00174F9F"/>
    <w:rsid w:val="00175163"/>
    <w:rsid w:val="001751C6"/>
    <w:rsid w:val="00176615"/>
    <w:rsid w:val="001770FD"/>
    <w:rsid w:val="0017732A"/>
    <w:rsid w:val="001777EC"/>
    <w:rsid w:val="00177C9F"/>
    <w:rsid w:val="00183CFD"/>
    <w:rsid w:val="00184FF7"/>
    <w:rsid w:val="00185596"/>
    <w:rsid w:val="001868A0"/>
    <w:rsid w:val="00186928"/>
    <w:rsid w:val="001873E7"/>
    <w:rsid w:val="00193B3D"/>
    <w:rsid w:val="0019426B"/>
    <w:rsid w:val="00195AF5"/>
    <w:rsid w:val="00196DB2"/>
    <w:rsid w:val="00197A49"/>
    <w:rsid w:val="001A0381"/>
    <w:rsid w:val="001A09E9"/>
    <w:rsid w:val="001A0BF4"/>
    <w:rsid w:val="001A0EBE"/>
    <w:rsid w:val="001A12D2"/>
    <w:rsid w:val="001A2044"/>
    <w:rsid w:val="001A36DA"/>
    <w:rsid w:val="001A39F6"/>
    <w:rsid w:val="001A40D4"/>
    <w:rsid w:val="001A5191"/>
    <w:rsid w:val="001A533C"/>
    <w:rsid w:val="001A611C"/>
    <w:rsid w:val="001A6751"/>
    <w:rsid w:val="001A742E"/>
    <w:rsid w:val="001B16AA"/>
    <w:rsid w:val="001B3166"/>
    <w:rsid w:val="001B4B5C"/>
    <w:rsid w:val="001B6AC8"/>
    <w:rsid w:val="001B6D68"/>
    <w:rsid w:val="001B7599"/>
    <w:rsid w:val="001C0A6D"/>
    <w:rsid w:val="001C139D"/>
    <w:rsid w:val="001C1E2B"/>
    <w:rsid w:val="001C25DF"/>
    <w:rsid w:val="001C3E9E"/>
    <w:rsid w:val="001C5DC7"/>
    <w:rsid w:val="001C6932"/>
    <w:rsid w:val="001C77FB"/>
    <w:rsid w:val="001D3C27"/>
    <w:rsid w:val="001D435F"/>
    <w:rsid w:val="001D71AA"/>
    <w:rsid w:val="001E0673"/>
    <w:rsid w:val="001E0BA7"/>
    <w:rsid w:val="001E2DCE"/>
    <w:rsid w:val="001E40A9"/>
    <w:rsid w:val="001E4BFC"/>
    <w:rsid w:val="001F01C3"/>
    <w:rsid w:val="001F1FA6"/>
    <w:rsid w:val="001F2600"/>
    <w:rsid w:val="001F3D78"/>
    <w:rsid w:val="001F48AE"/>
    <w:rsid w:val="001F58A6"/>
    <w:rsid w:val="001F729E"/>
    <w:rsid w:val="002011EE"/>
    <w:rsid w:val="00201243"/>
    <w:rsid w:val="002015F5"/>
    <w:rsid w:val="00201843"/>
    <w:rsid w:val="00203AB4"/>
    <w:rsid w:val="00203B19"/>
    <w:rsid w:val="00203C23"/>
    <w:rsid w:val="00204EFB"/>
    <w:rsid w:val="00205641"/>
    <w:rsid w:val="00207806"/>
    <w:rsid w:val="00207E4A"/>
    <w:rsid w:val="00210E36"/>
    <w:rsid w:val="00211461"/>
    <w:rsid w:val="0021196E"/>
    <w:rsid w:val="00211CD7"/>
    <w:rsid w:val="0021233E"/>
    <w:rsid w:val="002126BB"/>
    <w:rsid w:val="002129DB"/>
    <w:rsid w:val="00212BC9"/>
    <w:rsid w:val="002141A9"/>
    <w:rsid w:val="002142B8"/>
    <w:rsid w:val="002143D6"/>
    <w:rsid w:val="00216466"/>
    <w:rsid w:val="00216890"/>
    <w:rsid w:val="0021779A"/>
    <w:rsid w:val="002214D4"/>
    <w:rsid w:val="00226B92"/>
    <w:rsid w:val="00227A4D"/>
    <w:rsid w:val="00232DEA"/>
    <w:rsid w:val="00235902"/>
    <w:rsid w:val="0023770F"/>
    <w:rsid w:val="00241AF2"/>
    <w:rsid w:val="00243ABD"/>
    <w:rsid w:val="00244E37"/>
    <w:rsid w:val="0024625F"/>
    <w:rsid w:val="00247FEA"/>
    <w:rsid w:val="00250976"/>
    <w:rsid w:val="00250FBC"/>
    <w:rsid w:val="002520CC"/>
    <w:rsid w:val="00253EBB"/>
    <w:rsid w:val="00254B46"/>
    <w:rsid w:val="002550BB"/>
    <w:rsid w:val="00255523"/>
    <w:rsid w:val="002564B0"/>
    <w:rsid w:val="00257663"/>
    <w:rsid w:val="00261096"/>
    <w:rsid w:val="002615B1"/>
    <w:rsid w:val="002626C3"/>
    <w:rsid w:val="002631BA"/>
    <w:rsid w:val="00264613"/>
    <w:rsid w:val="00265B5C"/>
    <w:rsid w:val="00265D8E"/>
    <w:rsid w:val="00265DBB"/>
    <w:rsid w:val="002663C3"/>
    <w:rsid w:val="00266A1C"/>
    <w:rsid w:val="00267FC6"/>
    <w:rsid w:val="002701A6"/>
    <w:rsid w:val="0027054A"/>
    <w:rsid w:val="00270BF4"/>
    <w:rsid w:val="00273F0B"/>
    <w:rsid w:val="00275235"/>
    <w:rsid w:val="00275FBB"/>
    <w:rsid w:val="00277389"/>
    <w:rsid w:val="0027773B"/>
    <w:rsid w:val="002779C4"/>
    <w:rsid w:val="00280352"/>
    <w:rsid w:val="00281068"/>
    <w:rsid w:val="00286B9F"/>
    <w:rsid w:val="00293433"/>
    <w:rsid w:val="00293602"/>
    <w:rsid w:val="0029468E"/>
    <w:rsid w:val="00295687"/>
    <w:rsid w:val="002957F8"/>
    <w:rsid w:val="002978D8"/>
    <w:rsid w:val="00297C6B"/>
    <w:rsid w:val="002A1557"/>
    <w:rsid w:val="002A1E10"/>
    <w:rsid w:val="002A5078"/>
    <w:rsid w:val="002A61C4"/>
    <w:rsid w:val="002B0CFD"/>
    <w:rsid w:val="002B10D0"/>
    <w:rsid w:val="002B1158"/>
    <w:rsid w:val="002B1499"/>
    <w:rsid w:val="002B234E"/>
    <w:rsid w:val="002B2B7E"/>
    <w:rsid w:val="002B2C82"/>
    <w:rsid w:val="002B523B"/>
    <w:rsid w:val="002B6A61"/>
    <w:rsid w:val="002B7B71"/>
    <w:rsid w:val="002C0176"/>
    <w:rsid w:val="002C0597"/>
    <w:rsid w:val="002C102F"/>
    <w:rsid w:val="002C1C27"/>
    <w:rsid w:val="002C2D3F"/>
    <w:rsid w:val="002C3B7E"/>
    <w:rsid w:val="002C4BCE"/>
    <w:rsid w:val="002C4C7C"/>
    <w:rsid w:val="002C664A"/>
    <w:rsid w:val="002C6F43"/>
    <w:rsid w:val="002C7CE5"/>
    <w:rsid w:val="002D098B"/>
    <w:rsid w:val="002D0DB9"/>
    <w:rsid w:val="002D26AE"/>
    <w:rsid w:val="002D2829"/>
    <w:rsid w:val="002D29C5"/>
    <w:rsid w:val="002D3898"/>
    <w:rsid w:val="002D421A"/>
    <w:rsid w:val="002D4AB1"/>
    <w:rsid w:val="002D5A3A"/>
    <w:rsid w:val="002D61CA"/>
    <w:rsid w:val="002D662E"/>
    <w:rsid w:val="002D6947"/>
    <w:rsid w:val="002D6A79"/>
    <w:rsid w:val="002D6F3E"/>
    <w:rsid w:val="002E0228"/>
    <w:rsid w:val="002E04EC"/>
    <w:rsid w:val="002E0BBF"/>
    <w:rsid w:val="002E0F19"/>
    <w:rsid w:val="002E2E31"/>
    <w:rsid w:val="002E4454"/>
    <w:rsid w:val="002E481B"/>
    <w:rsid w:val="002E4D40"/>
    <w:rsid w:val="002E4F8B"/>
    <w:rsid w:val="002E553D"/>
    <w:rsid w:val="002E5CDF"/>
    <w:rsid w:val="002F0E5C"/>
    <w:rsid w:val="002F45C1"/>
    <w:rsid w:val="002F4A37"/>
    <w:rsid w:val="002F50C3"/>
    <w:rsid w:val="002F5325"/>
    <w:rsid w:val="0030158C"/>
    <w:rsid w:val="003018D2"/>
    <w:rsid w:val="00301CF9"/>
    <w:rsid w:val="00302448"/>
    <w:rsid w:val="00302DD8"/>
    <w:rsid w:val="00302F45"/>
    <w:rsid w:val="00304215"/>
    <w:rsid w:val="00305888"/>
    <w:rsid w:val="00307FA5"/>
    <w:rsid w:val="003102D6"/>
    <w:rsid w:val="0031263A"/>
    <w:rsid w:val="003139E0"/>
    <w:rsid w:val="003147B1"/>
    <w:rsid w:val="00315574"/>
    <w:rsid w:val="00315D27"/>
    <w:rsid w:val="00315FB8"/>
    <w:rsid w:val="00317EF6"/>
    <w:rsid w:val="00321597"/>
    <w:rsid w:val="003218D2"/>
    <w:rsid w:val="00322BE4"/>
    <w:rsid w:val="00322E38"/>
    <w:rsid w:val="00323BCA"/>
    <w:rsid w:val="003244E1"/>
    <w:rsid w:val="0032482A"/>
    <w:rsid w:val="003255C6"/>
    <w:rsid w:val="00326641"/>
    <w:rsid w:val="0032780F"/>
    <w:rsid w:val="00327F0A"/>
    <w:rsid w:val="003309DA"/>
    <w:rsid w:val="0033111D"/>
    <w:rsid w:val="00331E71"/>
    <w:rsid w:val="003336E5"/>
    <w:rsid w:val="00333794"/>
    <w:rsid w:val="00335374"/>
    <w:rsid w:val="00335D05"/>
    <w:rsid w:val="003366C3"/>
    <w:rsid w:val="003368C2"/>
    <w:rsid w:val="00340206"/>
    <w:rsid w:val="003411AA"/>
    <w:rsid w:val="003422B0"/>
    <w:rsid w:val="0034377E"/>
    <w:rsid w:val="00343890"/>
    <w:rsid w:val="00344ED5"/>
    <w:rsid w:val="00344F04"/>
    <w:rsid w:val="0034505D"/>
    <w:rsid w:val="003468BA"/>
    <w:rsid w:val="00350195"/>
    <w:rsid w:val="00350296"/>
    <w:rsid w:val="00350765"/>
    <w:rsid w:val="00350931"/>
    <w:rsid w:val="00352480"/>
    <w:rsid w:val="00352560"/>
    <w:rsid w:val="003525C3"/>
    <w:rsid w:val="00352E76"/>
    <w:rsid w:val="003573F2"/>
    <w:rsid w:val="00357734"/>
    <w:rsid w:val="00357EF7"/>
    <w:rsid w:val="003604AC"/>
    <w:rsid w:val="003615A1"/>
    <w:rsid w:val="00361802"/>
    <w:rsid w:val="00362431"/>
    <w:rsid w:val="00363163"/>
    <w:rsid w:val="00363AC8"/>
    <w:rsid w:val="00363E8F"/>
    <w:rsid w:val="00365AF0"/>
    <w:rsid w:val="00366260"/>
    <w:rsid w:val="00370A3F"/>
    <w:rsid w:val="003725C3"/>
    <w:rsid w:val="00375F2E"/>
    <w:rsid w:val="00375F58"/>
    <w:rsid w:val="00376E58"/>
    <w:rsid w:val="00376EC6"/>
    <w:rsid w:val="00377191"/>
    <w:rsid w:val="00377D7D"/>
    <w:rsid w:val="003805F3"/>
    <w:rsid w:val="00380893"/>
    <w:rsid w:val="003810E8"/>
    <w:rsid w:val="00381296"/>
    <w:rsid w:val="00383A1C"/>
    <w:rsid w:val="00384209"/>
    <w:rsid w:val="003849EE"/>
    <w:rsid w:val="003851C8"/>
    <w:rsid w:val="003868BD"/>
    <w:rsid w:val="00386FEF"/>
    <w:rsid w:val="003878CD"/>
    <w:rsid w:val="00390B64"/>
    <w:rsid w:val="00390EE9"/>
    <w:rsid w:val="00392D90"/>
    <w:rsid w:val="00394366"/>
    <w:rsid w:val="00394F6E"/>
    <w:rsid w:val="00395588"/>
    <w:rsid w:val="00395922"/>
    <w:rsid w:val="00395F13"/>
    <w:rsid w:val="00396F4A"/>
    <w:rsid w:val="003A0674"/>
    <w:rsid w:val="003A1A13"/>
    <w:rsid w:val="003A2BA6"/>
    <w:rsid w:val="003A4F32"/>
    <w:rsid w:val="003A5289"/>
    <w:rsid w:val="003A6E85"/>
    <w:rsid w:val="003A7F45"/>
    <w:rsid w:val="003B0BB7"/>
    <w:rsid w:val="003B2C37"/>
    <w:rsid w:val="003B4FA6"/>
    <w:rsid w:val="003B5313"/>
    <w:rsid w:val="003B66C5"/>
    <w:rsid w:val="003B763F"/>
    <w:rsid w:val="003B7FF3"/>
    <w:rsid w:val="003C07B3"/>
    <w:rsid w:val="003C08AD"/>
    <w:rsid w:val="003C1A6B"/>
    <w:rsid w:val="003C2D19"/>
    <w:rsid w:val="003C6C1E"/>
    <w:rsid w:val="003D151E"/>
    <w:rsid w:val="003D2504"/>
    <w:rsid w:val="003D39BE"/>
    <w:rsid w:val="003D4FF6"/>
    <w:rsid w:val="003D66CA"/>
    <w:rsid w:val="003D6EAF"/>
    <w:rsid w:val="003E0369"/>
    <w:rsid w:val="003E1BF7"/>
    <w:rsid w:val="003E1D65"/>
    <w:rsid w:val="003E2957"/>
    <w:rsid w:val="003E3698"/>
    <w:rsid w:val="003F051E"/>
    <w:rsid w:val="003F0738"/>
    <w:rsid w:val="003F0F65"/>
    <w:rsid w:val="003F1BAA"/>
    <w:rsid w:val="003F2175"/>
    <w:rsid w:val="003F4894"/>
    <w:rsid w:val="003F5497"/>
    <w:rsid w:val="003F7C04"/>
    <w:rsid w:val="00400FAA"/>
    <w:rsid w:val="00406FE8"/>
    <w:rsid w:val="0041058E"/>
    <w:rsid w:val="00410DAB"/>
    <w:rsid w:val="0041114E"/>
    <w:rsid w:val="0041360B"/>
    <w:rsid w:val="00415163"/>
    <w:rsid w:val="00415A5F"/>
    <w:rsid w:val="004160F7"/>
    <w:rsid w:val="00416664"/>
    <w:rsid w:val="0042049A"/>
    <w:rsid w:val="00420616"/>
    <w:rsid w:val="004214F2"/>
    <w:rsid w:val="004221E3"/>
    <w:rsid w:val="00422F66"/>
    <w:rsid w:val="00423F48"/>
    <w:rsid w:val="00425229"/>
    <w:rsid w:val="0042581D"/>
    <w:rsid w:val="00427833"/>
    <w:rsid w:val="00430C92"/>
    <w:rsid w:val="00430E3A"/>
    <w:rsid w:val="0043210F"/>
    <w:rsid w:val="0043656F"/>
    <w:rsid w:val="004366CD"/>
    <w:rsid w:val="00436CB3"/>
    <w:rsid w:val="004408C3"/>
    <w:rsid w:val="0044176A"/>
    <w:rsid w:val="004434F3"/>
    <w:rsid w:val="00444662"/>
    <w:rsid w:val="00444DA3"/>
    <w:rsid w:val="00445C38"/>
    <w:rsid w:val="004464C4"/>
    <w:rsid w:val="00451B07"/>
    <w:rsid w:val="00452DFE"/>
    <w:rsid w:val="00453405"/>
    <w:rsid w:val="00453804"/>
    <w:rsid w:val="00454022"/>
    <w:rsid w:val="00454068"/>
    <w:rsid w:val="00455049"/>
    <w:rsid w:val="004555BC"/>
    <w:rsid w:val="004579E0"/>
    <w:rsid w:val="00460485"/>
    <w:rsid w:val="00463F58"/>
    <w:rsid w:val="004644E8"/>
    <w:rsid w:val="004656A6"/>
    <w:rsid w:val="0046576D"/>
    <w:rsid w:val="00465CD2"/>
    <w:rsid w:val="004663BB"/>
    <w:rsid w:val="00467D82"/>
    <w:rsid w:val="004702BF"/>
    <w:rsid w:val="0047044D"/>
    <w:rsid w:val="00470D5E"/>
    <w:rsid w:val="004759DB"/>
    <w:rsid w:val="00477EC0"/>
    <w:rsid w:val="0048036B"/>
    <w:rsid w:val="004834A1"/>
    <w:rsid w:val="00483A20"/>
    <w:rsid w:val="00484D15"/>
    <w:rsid w:val="00485D8B"/>
    <w:rsid w:val="00490406"/>
    <w:rsid w:val="00492680"/>
    <w:rsid w:val="00496809"/>
    <w:rsid w:val="00496AC5"/>
    <w:rsid w:val="004976F4"/>
    <w:rsid w:val="0049778A"/>
    <w:rsid w:val="004A038D"/>
    <w:rsid w:val="004A0414"/>
    <w:rsid w:val="004A1BE0"/>
    <w:rsid w:val="004A2F8A"/>
    <w:rsid w:val="004A5AD7"/>
    <w:rsid w:val="004A5C13"/>
    <w:rsid w:val="004A646B"/>
    <w:rsid w:val="004A6837"/>
    <w:rsid w:val="004A6D8A"/>
    <w:rsid w:val="004A706F"/>
    <w:rsid w:val="004B0ECF"/>
    <w:rsid w:val="004B1458"/>
    <w:rsid w:val="004B19DF"/>
    <w:rsid w:val="004B1F67"/>
    <w:rsid w:val="004B3757"/>
    <w:rsid w:val="004B5468"/>
    <w:rsid w:val="004B6E2E"/>
    <w:rsid w:val="004B76AF"/>
    <w:rsid w:val="004B7BA3"/>
    <w:rsid w:val="004C1163"/>
    <w:rsid w:val="004C15EA"/>
    <w:rsid w:val="004C21C7"/>
    <w:rsid w:val="004C376F"/>
    <w:rsid w:val="004C41D8"/>
    <w:rsid w:val="004C6A52"/>
    <w:rsid w:val="004C6B9C"/>
    <w:rsid w:val="004C7FFC"/>
    <w:rsid w:val="004D23D2"/>
    <w:rsid w:val="004D4E03"/>
    <w:rsid w:val="004D705D"/>
    <w:rsid w:val="004E098E"/>
    <w:rsid w:val="004E2067"/>
    <w:rsid w:val="004E4B91"/>
    <w:rsid w:val="004E5EF9"/>
    <w:rsid w:val="004E66D2"/>
    <w:rsid w:val="004E707F"/>
    <w:rsid w:val="004E7EA1"/>
    <w:rsid w:val="004F18DA"/>
    <w:rsid w:val="004F20CC"/>
    <w:rsid w:val="004F3009"/>
    <w:rsid w:val="004F4DEE"/>
    <w:rsid w:val="004F7D3E"/>
    <w:rsid w:val="004F7F8F"/>
    <w:rsid w:val="00500C25"/>
    <w:rsid w:val="00500F8D"/>
    <w:rsid w:val="0050181F"/>
    <w:rsid w:val="0050273D"/>
    <w:rsid w:val="005048C9"/>
    <w:rsid w:val="005060E0"/>
    <w:rsid w:val="005078CE"/>
    <w:rsid w:val="00510482"/>
    <w:rsid w:val="005116B1"/>
    <w:rsid w:val="00511A35"/>
    <w:rsid w:val="00511BF8"/>
    <w:rsid w:val="00512C8C"/>
    <w:rsid w:val="00512ED3"/>
    <w:rsid w:val="00514208"/>
    <w:rsid w:val="00517467"/>
    <w:rsid w:val="0052110A"/>
    <w:rsid w:val="005216C8"/>
    <w:rsid w:val="005223EC"/>
    <w:rsid w:val="005233F2"/>
    <w:rsid w:val="00523447"/>
    <w:rsid w:val="00523E3C"/>
    <w:rsid w:val="005241D3"/>
    <w:rsid w:val="00524281"/>
    <w:rsid w:val="00524CD6"/>
    <w:rsid w:val="00524F6C"/>
    <w:rsid w:val="00525530"/>
    <w:rsid w:val="0052583F"/>
    <w:rsid w:val="00525C72"/>
    <w:rsid w:val="00525F45"/>
    <w:rsid w:val="00526609"/>
    <w:rsid w:val="0052768A"/>
    <w:rsid w:val="00530631"/>
    <w:rsid w:val="0053151B"/>
    <w:rsid w:val="00531BBE"/>
    <w:rsid w:val="00531CF0"/>
    <w:rsid w:val="0053488C"/>
    <w:rsid w:val="0053653D"/>
    <w:rsid w:val="00540006"/>
    <w:rsid w:val="00542207"/>
    <w:rsid w:val="00542D76"/>
    <w:rsid w:val="00545567"/>
    <w:rsid w:val="00545A81"/>
    <w:rsid w:val="00545CA9"/>
    <w:rsid w:val="00545EB8"/>
    <w:rsid w:val="005465C8"/>
    <w:rsid w:val="005466B0"/>
    <w:rsid w:val="005469AD"/>
    <w:rsid w:val="005469C2"/>
    <w:rsid w:val="00551BBE"/>
    <w:rsid w:val="00553C8F"/>
    <w:rsid w:val="005544AA"/>
    <w:rsid w:val="005557E9"/>
    <w:rsid w:val="00555FB2"/>
    <w:rsid w:val="00557025"/>
    <w:rsid w:val="00557AEC"/>
    <w:rsid w:val="0056002E"/>
    <w:rsid w:val="00560E5B"/>
    <w:rsid w:val="0056100E"/>
    <w:rsid w:val="0056298F"/>
    <w:rsid w:val="00563430"/>
    <w:rsid w:val="005643B4"/>
    <w:rsid w:val="0056562E"/>
    <w:rsid w:val="00566F5C"/>
    <w:rsid w:val="00567BDB"/>
    <w:rsid w:val="00567D62"/>
    <w:rsid w:val="00570E0C"/>
    <w:rsid w:val="005711C9"/>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419E"/>
    <w:rsid w:val="005851A4"/>
    <w:rsid w:val="00586489"/>
    <w:rsid w:val="005865FE"/>
    <w:rsid w:val="00587BED"/>
    <w:rsid w:val="00591080"/>
    <w:rsid w:val="00591999"/>
    <w:rsid w:val="00593838"/>
    <w:rsid w:val="00593D87"/>
    <w:rsid w:val="0059603C"/>
    <w:rsid w:val="005963DE"/>
    <w:rsid w:val="00596509"/>
    <w:rsid w:val="00596AA5"/>
    <w:rsid w:val="00597D93"/>
    <w:rsid w:val="00597FAB"/>
    <w:rsid w:val="005A0B87"/>
    <w:rsid w:val="005A337B"/>
    <w:rsid w:val="005A3483"/>
    <w:rsid w:val="005A3629"/>
    <w:rsid w:val="005A4B06"/>
    <w:rsid w:val="005A4E9A"/>
    <w:rsid w:val="005A61E8"/>
    <w:rsid w:val="005A6B2E"/>
    <w:rsid w:val="005A6D59"/>
    <w:rsid w:val="005B0C8E"/>
    <w:rsid w:val="005B499F"/>
    <w:rsid w:val="005B7F92"/>
    <w:rsid w:val="005C053A"/>
    <w:rsid w:val="005C1190"/>
    <w:rsid w:val="005C16DE"/>
    <w:rsid w:val="005C363E"/>
    <w:rsid w:val="005C512A"/>
    <w:rsid w:val="005C798F"/>
    <w:rsid w:val="005C7DEE"/>
    <w:rsid w:val="005D06BB"/>
    <w:rsid w:val="005D07FE"/>
    <w:rsid w:val="005D0DF1"/>
    <w:rsid w:val="005D1F3A"/>
    <w:rsid w:val="005D3841"/>
    <w:rsid w:val="005D3B8B"/>
    <w:rsid w:val="005D532E"/>
    <w:rsid w:val="005D5F77"/>
    <w:rsid w:val="005E057E"/>
    <w:rsid w:val="005E0CF9"/>
    <w:rsid w:val="005E2980"/>
    <w:rsid w:val="005E30CF"/>
    <w:rsid w:val="005E5957"/>
    <w:rsid w:val="005E633C"/>
    <w:rsid w:val="005F011D"/>
    <w:rsid w:val="005F01A5"/>
    <w:rsid w:val="005F049E"/>
    <w:rsid w:val="005F1D97"/>
    <w:rsid w:val="005F2051"/>
    <w:rsid w:val="005F27C1"/>
    <w:rsid w:val="005F3910"/>
    <w:rsid w:val="005F6BDB"/>
    <w:rsid w:val="005F6D39"/>
    <w:rsid w:val="005F7B05"/>
    <w:rsid w:val="00601E11"/>
    <w:rsid w:val="00604928"/>
    <w:rsid w:val="00606BD2"/>
    <w:rsid w:val="00607C68"/>
    <w:rsid w:val="00607E2E"/>
    <w:rsid w:val="006111E9"/>
    <w:rsid w:val="0061218B"/>
    <w:rsid w:val="00612971"/>
    <w:rsid w:val="006134C1"/>
    <w:rsid w:val="00615510"/>
    <w:rsid w:val="00617B9E"/>
    <w:rsid w:val="00617DEB"/>
    <w:rsid w:val="00620EFA"/>
    <w:rsid w:val="00621588"/>
    <w:rsid w:val="00623D92"/>
    <w:rsid w:val="006267DF"/>
    <w:rsid w:val="00627A09"/>
    <w:rsid w:val="0063018F"/>
    <w:rsid w:val="00630454"/>
    <w:rsid w:val="00633B03"/>
    <w:rsid w:val="00635C92"/>
    <w:rsid w:val="00637825"/>
    <w:rsid w:val="00637C81"/>
    <w:rsid w:val="00640899"/>
    <w:rsid w:val="00640BA7"/>
    <w:rsid w:val="006417A8"/>
    <w:rsid w:val="00641AAF"/>
    <w:rsid w:val="0064419E"/>
    <w:rsid w:val="00645EEE"/>
    <w:rsid w:val="0064616C"/>
    <w:rsid w:val="0064742C"/>
    <w:rsid w:val="00651BE3"/>
    <w:rsid w:val="00651D91"/>
    <w:rsid w:val="00657448"/>
    <w:rsid w:val="00657860"/>
    <w:rsid w:val="006608DD"/>
    <w:rsid w:val="00662831"/>
    <w:rsid w:val="00662C00"/>
    <w:rsid w:val="006663A8"/>
    <w:rsid w:val="006665AF"/>
    <w:rsid w:val="00670B56"/>
    <w:rsid w:val="006711F0"/>
    <w:rsid w:val="00671E19"/>
    <w:rsid w:val="0067271D"/>
    <w:rsid w:val="006728E9"/>
    <w:rsid w:val="00674D6E"/>
    <w:rsid w:val="00675C08"/>
    <w:rsid w:val="00676961"/>
    <w:rsid w:val="006779DF"/>
    <w:rsid w:val="00680A38"/>
    <w:rsid w:val="00680EA6"/>
    <w:rsid w:val="006811EC"/>
    <w:rsid w:val="006823BD"/>
    <w:rsid w:val="00682E4B"/>
    <w:rsid w:val="00683E89"/>
    <w:rsid w:val="00684605"/>
    <w:rsid w:val="00686059"/>
    <w:rsid w:val="0068674C"/>
    <w:rsid w:val="0068791B"/>
    <w:rsid w:val="00691132"/>
    <w:rsid w:val="00692D21"/>
    <w:rsid w:val="006932FD"/>
    <w:rsid w:val="006937D4"/>
    <w:rsid w:val="006943C4"/>
    <w:rsid w:val="006951B1"/>
    <w:rsid w:val="00695A01"/>
    <w:rsid w:val="00697EFB"/>
    <w:rsid w:val="006A0B2F"/>
    <w:rsid w:val="006A19B5"/>
    <w:rsid w:val="006A4579"/>
    <w:rsid w:val="006A4829"/>
    <w:rsid w:val="006A51BC"/>
    <w:rsid w:val="006A59C1"/>
    <w:rsid w:val="006A5FDA"/>
    <w:rsid w:val="006A73B2"/>
    <w:rsid w:val="006B07EB"/>
    <w:rsid w:val="006B1D98"/>
    <w:rsid w:val="006B20F8"/>
    <w:rsid w:val="006B2190"/>
    <w:rsid w:val="006B31B2"/>
    <w:rsid w:val="006B3852"/>
    <w:rsid w:val="006B3BC4"/>
    <w:rsid w:val="006B4038"/>
    <w:rsid w:val="006B4C91"/>
    <w:rsid w:val="006B672C"/>
    <w:rsid w:val="006C1AFF"/>
    <w:rsid w:val="006C29EE"/>
    <w:rsid w:val="006C5956"/>
    <w:rsid w:val="006C7C99"/>
    <w:rsid w:val="006C7E11"/>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001"/>
    <w:rsid w:val="006F2321"/>
    <w:rsid w:val="006F3C66"/>
    <w:rsid w:val="006F728A"/>
    <w:rsid w:val="0070022F"/>
    <w:rsid w:val="00700FD3"/>
    <w:rsid w:val="0070109E"/>
    <w:rsid w:val="007013F9"/>
    <w:rsid w:val="007016D6"/>
    <w:rsid w:val="007023B6"/>
    <w:rsid w:val="0070261A"/>
    <w:rsid w:val="00702E0C"/>
    <w:rsid w:val="00703020"/>
    <w:rsid w:val="00703670"/>
    <w:rsid w:val="007050D8"/>
    <w:rsid w:val="00706F18"/>
    <w:rsid w:val="007073A3"/>
    <w:rsid w:val="00710324"/>
    <w:rsid w:val="00711431"/>
    <w:rsid w:val="00712131"/>
    <w:rsid w:val="00712ABD"/>
    <w:rsid w:val="00712FD2"/>
    <w:rsid w:val="00713413"/>
    <w:rsid w:val="00713ABE"/>
    <w:rsid w:val="00713D33"/>
    <w:rsid w:val="00714FF8"/>
    <w:rsid w:val="00715082"/>
    <w:rsid w:val="00715263"/>
    <w:rsid w:val="00715B5C"/>
    <w:rsid w:val="00715F5B"/>
    <w:rsid w:val="00716165"/>
    <w:rsid w:val="00716DA0"/>
    <w:rsid w:val="00716E4B"/>
    <w:rsid w:val="007208B4"/>
    <w:rsid w:val="0072093F"/>
    <w:rsid w:val="0072341E"/>
    <w:rsid w:val="0072366F"/>
    <w:rsid w:val="00723AFA"/>
    <w:rsid w:val="00724C6E"/>
    <w:rsid w:val="007271AD"/>
    <w:rsid w:val="00727229"/>
    <w:rsid w:val="00731081"/>
    <w:rsid w:val="00731E16"/>
    <w:rsid w:val="0073351E"/>
    <w:rsid w:val="00733C6E"/>
    <w:rsid w:val="007367C5"/>
    <w:rsid w:val="00736FE7"/>
    <w:rsid w:val="0074004F"/>
    <w:rsid w:val="00740A43"/>
    <w:rsid w:val="00740DB5"/>
    <w:rsid w:val="00740FDD"/>
    <w:rsid w:val="00741B0E"/>
    <w:rsid w:val="00741C17"/>
    <w:rsid w:val="00742B75"/>
    <w:rsid w:val="007434D6"/>
    <w:rsid w:val="0074375E"/>
    <w:rsid w:val="007449A3"/>
    <w:rsid w:val="00744D4C"/>
    <w:rsid w:val="00745286"/>
    <w:rsid w:val="00745955"/>
    <w:rsid w:val="00745C33"/>
    <w:rsid w:val="0074651B"/>
    <w:rsid w:val="00746D92"/>
    <w:rsid w:val="007478C0"/>
    <w:rsid w:val="007512C0"/>
    <w:rsid w:val="00752F1F"/>
    <w:rsid w:val="0075481B"/>
    <w:rsid w:val="00755065"/>
    <w:rsid w:val="0075583F"/>
    <w:rsid w:val="0075599A"/>
    <w:rsid w:val="00756DAA"/>
    <w:rsid w:val="00757E45"/>
    <w:rsid w:val="007611E6"/>
    <w:rsid w:val="00761C6A"/>
    <w:rsid w:val="00761DAC"/>
    <w:rsid w:val="00762106"/>
    <w:rsid w:val="00762AE8"/>
    <w:rsid w:val="0076309C"/>
    <w:rsid w:val="00763AF6"/>
    <w:rsid w:val="007644AD"/>
    <w:rsid w:val="00766689"/>
    <w:rsid w:val="0076726A"/>
    <w:rsid w:val="00767572"/>
    <w:rsid w:val="0076785D"/>
    <w:rsid w:val="0077176D"/>
    <w:rsid w:val="00771CE4"/>
    <w:rsid w:val="007733D0"/>
    <w:rsid w:val="007742DB"/>
    <w:rsid w:val="0077596D"/>
    <w:rsid w:val="00781019"/>
    <w:rsid w:val="0078126F"/>
    <w:rsid w:val="00782055"/>
    <w:rsid w:val="007839D4"/>
    <w:rsid w:val="00783A60"/>
    <w:rsid w:val="007854D6"/>
    <w:rsid w:val="0078671E"/>
    <w:rsid w:val="00786A90"/>
    <w:rsid w:val="00786B5C"/>
    <w:rsid w:val="007873C8"/>
    <w:rsid w:val="0078776A"/>
    <w:rsid w:val="007913BF"/>
    <w:rsid w:val="007914C9"/>
    <w:rsid w:val="007916A2"/>
    <w:rsid w:val="0079264D"/>
    <w:rsid w:val="00792E83"/>
    <w:rsid w:val="00793D72"/>
    <w:rsid w:val="00793F21"/>
    <w:rsid w:val="007946C2"/>
    <w:rsid w:val="00797BEC"/>
    <w:rsid w:val="007A08C5"/>
    <w:rsid w:val="007A1E54"/>
    <w:rsid w:val="007A70A0"/>
    <w:rsid w:val="007A70BA"/>
    <w:rsid w:val="007A76ED"/>
    <w:rsid w:val="007A7A69"/>
    <w:rsid w:val="007A7A6B"/>
    <w:rsid w:val="007B1875"/>
    <w:rsid w:val="007B2552"/>
    <w:rsid w:val="007B3FE0"/>
    <w:rsid w:val="007B46C2"/>
    <w:rsid w:val="007B4856"/>
    <w:rsid w:val="007B5BB8"/>
    <w:rsid w:val="007B5D3C"/>
    <w:rsid w:val="007B61BB"/>
    <w:rsid w:val="007B6852"/>
    <w:rsid w:val="007B7261"/>
    <w:rsid w:val="007C2552"/>
    <w:rsid w:val="007C30CD"/>
    <w:rsid w:val="007C3E2F"/>
    <w:rsid w:val="007C50AF"/>
    <w:rsid w:val="007C529E"/>
    <w:rsid w:val="007C5D09"/>
    <w:rsid w:val="007D0D82"/>
    <w:rsid w:val="007D0E3B"/>
    <w:rsid w:val="007D1A92"/>
    <w:rsid w:val="007D4030"/>
    <w:rsid w:val="007D6246"/>
    <w:rsid w:val="007D6C14"/>
    <w:rsid w:val="007E15B7"/>
    <w:rsid w:val="007E4BB9"/>
    <w:rsid w:val="007F0C3E"/>
    <w:rsid w:val="007F10F9"/>
    <w:rsid w:val="007F2DB2"/>
    <w:rsid w:val="007F3E65"/>
    <w:rsid w:val="007F3FB1"/>
    <w:rsid w:val="007F492C"/>
    <w:rsid w:val="007F52E0"/>
    <w:rsid w:val="007F5DCE"/>
    <w:rsid w:val="007F630B"/>
    <w:rsid w:val="007F691B"/>
    <w:rsid w:val="007F7933"/>
    <w:rsid w:val="00800515"/>
    <w:rsid w:val="00801EEB"/>
    <w:rsid w:val="00802B53"/>
    <w:rsid w:val="00803FF7"/>
    <w:rsid w:val="0080414C"/>
    <w:rsid w:val="00804267"/>
    <w:rsid w:val="00804867"/>
    <w:rsid w:val="00806915"/>
    <w:rsid w:val="00806C8F"/>
    <w:rsid w:val="008111C6"/>
    <w:rsid w:val="00813692"/>
    <w:rsid w:val="008138C0"/>
    <w:rsid w:val="00813DB3"/>
    <w:rsid w:val="00814D08"/>
    <w:rsid w:val="0081510D"/>
    <w:rsid w:val="008200C8"/>
    <w:rsid w:val="00820941"/>
    <w:rsid w:val="00820A62"/>
    <w:rsid w:val="00823A21"/>
    <w:rsid w:val="00823F85"/>
    <w:rsid w:val="00824993"/>
    <w:rsid w:val="0082620E"/>
    <w:rsid w:val="00826603"/>
    <w:rsid w:val="00826B8B"/>
    <w:rsid w:val="0082725A"/>
    <w:rsid w:val="008313EF"/>
    <w:rsid w:val="00834CA8"/>
    <w:rsid w:val="00836034"/>
    <w:rsid w:val="008379EC"/>
    <w:rsid w:val="008421CC"/>
    <w:rsid w:val="00842CE0"/>
    <w:rsid w:val="008432CF"/>
    <w:rsid w:val="008438D6"/>
    <w:rsid w:val="00843C53"/>
    <w:rsid w:val="008454D4"/>
    <w:rsid w:val="008457EF"/>
    <w:rsid w:val="00846C9D"/>
    <w:rsid w:val="00846DC6"/>
    <w:rsid w:val="00847556"/>
    <w:rsid w:val="00847C9F"/>
    <w:rsid w:val="00850065"/>
    <w:rsid w:val="0085147E"/>
    <w:rsid w:val="008518A7"/>
    <w:rsid w:val="00851E66"/>
    <w:rsid w:val="00854889"/>
    <w:rsid w:val="008554F6"/>
    <w:rsid w:val="0085693B"/>
    <w:rsid w:val="0086135B"/>
    <w:rsid w:val="008613BB"/>
    <w:rsid w:val="00861724"/>
    <w:rsid w:val="00863606"/>
    <w:rsid w:val="00863631"/>
    <w:rsid w:val="008636BC"/>
    <w:rsid w:val="00863B7E"/>
    <w:rsid w:val="008641B2"/>
    <w:rsid w:val="00865753"/>
    <w:rsid w:val="00866DF1"/>
    <w:rsid w:val="008677C7"/>
    <w:rsid w:val="0086783F"/>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87779"/>
    <w:rsid w:val="008912DD"/>
    <w:rsid w:val="00891DF1"/>
    <w:rsid w:val="00892790"/>
    <w:rsid w:val="00892D51"/>
    <w:rsid w:val="00892F8A"/>
    <w:rsid w:val="008943B2"/>
    <w:rsid w:val="00894574"/>
    <w:rsid w:val="00896F2D"/>
    <w:rsid w:val="008970C6"/>
    <w:rsid w:val="008A35FA"/>
    <w:rsid w:val="008A38D2"/>
    <w:rsid w:val="008A3F6A"/>
    <w:rsid w:val="008A4B0A"/>
    <w:rsid w:val="008A4DFC"/>
    <w:rsid w:val="008A585D"/>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92A"/>
    <w:rsid w:val="008B4ABC"/>
    <w:rsid w:val="008B5727"/>
    <w:rsid w:val="008B59AD"/>
    <w:rsid w:val="008B6232"/>
    <w:rsid w:val="008B752F"/>
    <w:rsid w:val="008C091E"/>
    <w:rsid w:val="008C0924"/>
    <w:rsid w:val="008C0BFD"/>
    <w:rsid w:val="008C0FD4"/>
    <w:rsid w:val="008C17CB"/>
    <w:rsid w:val="008C2298"/>
    <w:rsid w:val="008C57A1"/>
    <w:rsid w:val="008C6225"/>
    <w:rsid w:val="008C7609"/>
    <w:rsid w:val="008D088A"/>
    <w:rsid w:val="008D12C0"/>
    <w:rsid w:val="008D13DF"/>
    <w:rsid w:val="008D22CF"/>
    <w:rsid w:val="008D324D"/>
    <w:rsid w:val="008D5849"/>
    <w:rsid w:val="008D5A34"/>
    <w:rsid w:val="008D5DE6"/>
    <w:rsid w:val="008D686E"/>
    <w:rsid w:val="008E0881"/>
    <w:rsid w:val="008E19C2"/>
    <w:rsid w:val="008E1B9B"/>
    <w:rsid w:val="008E205B"/>
    <w:rsid w:val="008E22B3"/>
    <w:rsid w:val="008E4EE0"/>
    <w:rsid w:val="008E5228"/>
    <w:rsid w:val="008E6FE5"/>
    <w:rsid w:val="008E728D"/>
    <w:rsid w:val="008F0010"/>
    <w:rsid w:val="008F0522"/>
    <w:rsid w:val="008F0B38"/>
    <w:rsid w:val="008F1FF6"/>
    <w:rsid w:val="008F2B25"/>
    <w:rsid w:val="008F326A"/>
    <w:rsid w:val="008F4662"/>
    <w:rsid w:val="008F50F2"/>
    <w:rsid w:val="008F5481"/>
    <w:rsid w:val="008F5FD7"/>
    <w:rsid w:val="008F7193"/>
    <w:rsid w:val="00901DB2"/>
    <w:rsid w:val="00901EE3"/>
    <w:rsid w:val="00902A96"/>
    <w:rsid w:val="00902AFA"/>
    <w:rsid w:val="00902B31"/>
    <w:rsid w:val="00903CAB"/>
    <w:rsid w:val="00905D19"/>
    <w:rsid w:val="00907BF6"/>
    <w:rsid w:val="00911D0D"/>
    <w:rsid w:val="00912AFD"/>
    <w:rsid w:val="009144C8"/>
    <w:rsid w:val="00915448"/>
    <w:rsid w:val="00915D58"/>
    <w:rsid w:val="009172B6"/>
    <w:rsid w:val="00917918"/>
    <w:rsid w:val="00924D79"/>
    <w:rsid w:val="009259C2"/>
    <w:rsid w:val="009269AD"/>
    <w:rsid w:val="00930511"/>
    <w:rsid w:val="0093264F"/>
    <w:rsid w:val="00933115"/>
    <w:rsid w:val="009340AF"/>
    <w:rsid w:val="00934748"/>
    <w:rsid w:val="00934843"/>
    <w:rsid w:val="009353F4"/>
    <w:rsid w:val="00937082"/>
    <w:rsid w:val="009373B8"/>
    <w:rsid w:val="00937D42"/>
    <w:rsid w:val="00940D21"/>
    <w:rsid w:val="00941CF6"/>
    <w:rsid w:val="00941F44"/>
    <w:rsid w:val="00942A51"/>
    <w:rsid w:val="00943B74"/>
    <w:rsid w:val="00945442"/>
    <w:rsid w:val="00945545"/>
    <w:rsid w:val="00946E76"/>
    <w:rsid w:val="00947404"/>
    <w:rsid w:val="009474A0"/>
    <w:rsid w:val="009517BD"/>
    <w:rsid w:val="00951F58"/>
    <w:rsid w:val="00952249"/>
    <w:rsid w:val="00952B39"/>
    <w:rsid w:val="009541C4"/>
    <w:rsid w:val="00955968"/>
    <w:rsid w:val="009563B7"/>
    <w:rsid w:val="0095756C"/>
    <w:rsid w:val="00960415"/>
    <w:rsid w:val="00960495"/>
    <w:rsid w:val="00964DA1"/>
    <w:rsid w:val="00965C56"/>
    <w:rsid w:val="00967357"/>
    <w:rsid w:val="00967662"/>
    <w:rsid w:val="0097014B"/>
    <w:rsid w:val="00970E2E"/>
    <w:rsid w:val="009729E1"/>
    <w:rsid w:val="0097325D"/>
    <w:rsid w:val="00973293"/>
    <w:rsid w:val="00973925"/>
    <w:rsid w:val="00975514"/>
    <w:rsid w:val="00975961"/>
    <w:rsid w:val="00975C04"/>
    <w:rsid w:val="0097697F"/>
    <w:rsid w:val="00976F63"/>
    <w:rsid w:val="00977596"/>
    <w:rsid w:val="00980A30"/>
    <w:rsid w:val="0098112F"/>
    <w:rsid w:val="009820D6"/>
    <w:rsid w:val="009834E6"/>
    <w:rsid w:val="0098357F"/>
    <w:rsid w:val="00985550"/>
    <w:rsid w:val="00987D7F"/>
    <w:rsid w:val="009918D4"/>
    <w:rsid w:val="00991DF3"/>
    <w:rsid w:val="009920B0"/>
    <w:rsid w:val="0099256E"/>
    <w:rsid w:val="009945B7"/>
    <w:rsid w:val="009949F0"/>
    <w:rsid w:val="00995A2C"/>
    <w:rsid w:val="009A08F3"/>
    <w:rsid w:val="009A2A8D"/>
    <w:rsid w:val="009A48A0"/>
    <w:rsid w:val="009A4AA9"/>
    <w:rsid w:val="009A6A30"/>
    <w:rsid w:val="009B079B"/>
    <w:rsid w:val="009B3FE9"/>
    <w:rsid w:val="009B5960"/>
    <w:rsid w:val="009B6B8C"/>
    <w:rsid w:val="009C2B51"/>
    <w:rsid w:val="009C47EB"/>
    <w:rsid w:val="009C5847"/>
    <w:rsid w:val="009C5F14"/>
    <w:rsid w:val="009C654C"/>
    <w:rsid w:val="009D0A4B"/>
    <w:rsid w:val="009D32ED"/>
    <w:rsid w:val="009D3445"/>
    <w:rsid w:val="009D4E6F"/>
    <w:rsid w:val="009D4F59"/>
    <w:rsid w:val="009D6202"/>
    <w:rsid w:val="009D78AC"/>
    <w:rsid w:val="009E15B5"/>
    <w:rsid w:val="009E327F"/>
    <w:rsid w:val="009E351A"/>
    <w:rsid w:val="009E4411"/>
    <w:rsid w:val="009E4799"/>
    <w:rsid w:val="009E5FFF"/>
    <w:rsid w:val="009F1621"/>
    <w:rsid w:val="009F2CC3"/>
    <w:rsid w:val="009F3843"/>
    <w:rsid w:val="009F38D5"/>
    <w:rsid w:val="009F4553"/>
    <w:rsid w:val="009F479A"/>
    <w:rsid w:val="009F4E72"/>
    <w:rsid w:val="009F4EDF"/>
    <w:rsid w:val="009F5408"/>
    <w:rsid w:val="00A01E25"/>
    <w:rsid w:val="00A04CEF"/>
    <w:rsid w:val="00A070BA"/>
    <w:rsid w:val="00A1017B"/>
    <w:rsid w:val="00A10AB1"/>
    <w:rsid w:val="00A1127E"/>
    <w:rsid w:val="00A11ADB"/>
    <w:rsid w:val="00A14AF5"/>
    <w:rsid w:val="00A14C97"/>
    <w:rsid w:val="00A177C2"/>
    <w:rsid w:val="00A17A15"/>
    <w:rsid w:val="00A25832"/>
    <w:rsid w:val="00A2586D"/>
    <w:rsid w:val="00A264CA"/>
    <w:rsid w:val="00A3127D"/>
    <w:rsid w:val="00A32CDB"/>
    <w:rsid w:val="00A32D98"/>
    <w:rsid w:val="00A33997"/>
    <w:rsid w:val="00A34B16"/>
    <w:rsid w:val="00A34E79"/>
    <w:rsid w:val="00A3543F"/>
    <w:rsid w:val="00A35CBD"/>
    <w:rsid w:val="00A35E2D"/>
    <w:rsid w:val="00A36100"/>
    <w:rsid w:val="00A3639D"/>
    <w:rsid w:val="00A37282"/>
    <w:rsid w:val="00A4128F"/>
    <w:rsid w:val="00A42CC5"/>
    <w:rsid w:val="00A43B36"/>
    <w:rsid w:val="00A43E4D"/>
    <w:rsid w:val="00A442D3"/>
    <w:rsid w:val="00A4623F"/>
    <w:rsid w:val="00A4682F"/>
    <w:rsid w:val="00A47A29"/>
    <w:rsid w:val="00A50C70"/>
    <w:rsid w:val="00A5270F"/>
    <w:rsid w:val="00A54EF1"/>
    <w:rsid w:val="00A55857"/>
    <w:rsid w:val="00A55900"/>
    <w:rsid w:val="00A55D8D"/>
    <w:rsid w:val="00A5792B"/>
    <w:rsid w:val="00A57AD1"/>
    <w:rsid w:val="00A61ADD"/>
    <w:rsid w:val="00A6240B"/>
    <w:rsid w:val="00A62BF6"/>
    <w:rsid w:val="00A6329C"/>
    <w:rsid w:val="00A64285"/>
    <w:rsid w:val="00A657C0"/>
    <w:rsid w:val="00A65B88"/>
    <w:rsid w:val="00A65B8A"/>
    <w:rsid w:val="00A70763"/>
    <w:rsid w:val="00A71093"/>
    <w:rsid w:val="00A74715"/>
    <w:rsid w:val="00A7674D"/>
    <w:rsid w:val="00A76B6F"/>
    <w:rsid w:val="00A77462"/>
    <w:rsid w:val="00A77797"/>
    <w:rsid w:val="00A81D23"/>
    <w:rsid w:val="00A830AE"/>
    <w:rsid w:val="00A83112"/>
    <w:rsid w:val="00A8328E"/>
    <w:rsid w:val="00A84214"/>
    <w:rsid w:val="00A84805"/>
    <w:rsid w:val="00A8726A"/>
    <w:rsid w:val="00A87877"/>
    <w:rsid w:val="00A87AD6"/>
    <w:rsid w:val="00A91D0F"/>
    <w:rsid w:val="00A91FA8"/>
    <w:rsid w:val="00A92233"/>
    <w:rsid w:val="00A92860"/>
    <w:rsid w:val="00A92940"/>
    <w:rsid w:val="00A93A21"/>
    <w:rsid w:val="00A93EF0"/>
    <w:rsid w:val="00A946E6"/>
    <w:rsid w:val="00A95025"/>
    <w:rsid w:val="00A9649F"/>
    <w:rsid w:val="00A96F09"/>
    <w:rsid w:val="00A978F7"/>
    <w:rsid w:val="00AA0FFB"/>
    <w:rsid w:val="00AA118E"/>
    <w:rsid w:val="00AA16EE"/>
    <w:rsid w:val="00AA1E6C"/>
    <w:rsid w:val="00AA2265"/>
    <w:rsid w:val="00AA2865"/>
    <w:rsid w:val="00AA4A09"/>
    <w:rsid w:val="00AA4E56"/>
    <w:rsid w:val="00AA5DA3"/>
    <w:rsid w:val="00AA66B6"/>
    <w:rsid w:val="00AB207A"/>
    <w:rsid w:val="00AB3A06"/>
    <w:rsid w:val="00AB3E13"/>
    <w:rsid w:val="00AB53A2"/>
    <w:rsid w:val="00AB5601"/>
    <w:rsid w:val="00AB5C09"/>
    <w:rsid w:val="00AB5CFE"/>
    <w:rsid w:val="00AB6A34"/>
    <w:rsid w:val="00AC033C"/>
    <w:rsid w:val="00AC242A"/>
    <w:rsid w:val="00AC3C71"/>
    <w:rsid w:val="00AC522B"/>
    <w:rsid w:val="00AC5597"/>
    <w:rsid w:val="00AC6882"/>
    <w:rsid w:val="00AD07F4"/>
    <w:rsid w:val="00AD0CA2"/>
    <w:rsid w:val="00AD3576"/>
    <w:rsid w:val="00AD3D48"/>
    <w:rsid w:val="00AD4AC7"/>
    <w:rsid w:val="00AD5069"/>
    <w:rsid w:val="00AE05AF"/>
    <w:rsid w:val="00AE1826"/>
    <w:rsid w:val="00AE1A28"/>
    <w:rsid w:val="00AE1C8A"/>
    <w:rsid w:val="00AE1D1D"/>
    <w:rsid w:val="00AE224C"/>
    <w:rsid w:val="00AE26E2"/>
    <w:rsid w:val="00AE3796"/>
    <w:rsid w:val="00AE4AA5"/>
    <w:rsid w:val="00AE5CA4"/>
    <w:rsid w:val="00AE60CF"/>
    <w:rsid w:val="00AE65D4"/>
    <w:rsid w:val="00AE6FC3"/>
    <w:rsid w:val="00AF1498"/>
    <w:rsid w:val="00AF5D1F"/>
    <w:rsid w:val="00AF6584"/>
    <w:rsid w:val="00B00887"/>
    <w:rsid w:val="00B02393"/>
    <w:rsid w:val="00B027FF"/>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1A93"/>
    <w:rsid w:val="00B2286A"/>
    <w:rsid w:val="00B22C99"/>
    <w:rsid w:val="00B2363A"/>
    <w:rsid w:val="00B23CB3"/>
    <w:rsid w:val="00B243DF"/>
    <w:rsid w:val="00B24411"/>
    <w:rsid w:val="00B26E43"/>
    <w:rsid w:val="00B275A8"/>
    <w:rsid w:val="00B30717"/>
    <w:rsid w:val="00B308A3"/>
    <w:rsid w:val="00B30945"/>
    <w:rsid w:val="00B30F8D"/>
    <w:rsid w:val="00B32C54"/>
    <w:rsid w:val="00B32E2C"/>
    <w:rsid w:val="00B35718"/>
    <w:rsid w:val="00B36CF4"/>
    <w:rsid w:val="00B40852"/>
    <w:rsid w:val="00B4125D"/>
    <w:rsid w:val="00B41D2B"/>
    <w:rsid w:val="00B423C1"/>
    <w:rsid w:val="00B43DA4"/>
    <w:rsid w:val="00B440A2"/>
    <w:rsid w:val="00B44428"/>
    <w:rsid w:val="00B459D9"/>
    <w:rsid w:val="00B4647E"/>
    <w:rsid w:val="00B47EFD"/>
    <w:rsid w:val="00B50D15"/>
    <w:rsid w:val="00B54411"/>
    <w:rsid w:val="00B548D9"/>
    <w:rsid w:val="00B549EE"/>
    <w:rsid w:val="00B5513B"/>
    <w:rsid w:val="00B55C09"/>
    <w:rsid w:val="00B626CB"/>
    <w:rsid w:val="00B65674"/>
    <w:rsid w:val="00B65B29"/>
    <w:rsid w:val="00B6701F"/>
    <w:rsid w:val="00B67C3C"/>
    <w:rsid w:val="00B7044F"/>
    <w:rsid w:val="00B71FAE"/>
    <w:rsid w:val="00B72442"/>
    <w:rsid w:val="00B728AF"/>
    <w:rsid w:val="00B72A03"/>
    <w:rsid w:val="00B747E8"/>
    <w:rsid w:val="00B753F0"/>
    <w:rsid w:val="00B7618A"/>
    <w:rsid w:val="00B77555"/>
    <w:rsid w:val="00B77EBD"/>
    <w:rsid w:val="00B81362"/>
    <w:rsid w:val="00B81498"/>
    <w:rsid w:val="00B82C82"/>
    <w:rsid w:val="00B84BB3"/>
    <w:rsid w:val="00B84D9A"/>
    <w:rsid w:val="00B84EB5"/>
    <w:rsid w:val="00B86560"/>
    <w:rsid w:val="00B86D61"/>
    <w:rsid w:val="00B8708F"/>
    <w:rsid w:val="00B90309"/>
    <w:rsid w:val="00B9076E"/>
    <w:rsid w:val="00B918DA"/>
    <w:rsid w:val="00B93892"/>
    <w:rsid w:val="00B9495F"/>
    <w:rsid w:val="00B94D95"/>
    <w:rsid w:val="00B95234"/>
    <w:rsid w:val="00B95421"/>
    <w:rsid w:val="00B95B3C"/>
    <w:rsid w:val="00B95F24"/>
    <w:rsid w:val="00B96B95"/>
    <w:rsid w:val="00BA0BC4"/>
    <w:rsid w:val="00BA0D09"/>
    <w:rsid w:val="00BA1405"/>
    <w:rsid w:val="00BA1FC0"/>
    <w:rsid w:val="00BA2038"/>
    <w:rsid w:val="00BA3D74"/>
    <w:rsid w:val="00BA44D2"/>
    <w:rsid w:val="00BA57F2"/>
    <w:rsid w:val="00BA7969"/>
    <w:rsid w:val="00BB02AB"/>
    <w:rsid w:val="00BB03CF"/>
    <w:rsid w:val="00BB0595"/>
    <w:rsid w:val="00BB06F8"/>
    <w:rsid w:val="00BB074A"/>
    <w:rsid w:val="00BB2056"/>
    <w:rsid w:val="00BB219E"/>
    <w:rsid w:val="00BB2C23"/>
    <w:rsid w:val="00BB477C"/>
    <w:rsid w:val="00BB4B94"/>
    <w:rsid w:val="00BB4C00"/>
    <w:rsid w:val="00BB699F"/>
    <w:rsid w:val="00BC1ABE"/>
    <w:rsid w:val="00BC3526"/>
    <w:rsid w:val="00BC36D2"/>
    <w:rsid w:val="00BC3D38"/>
    <w:rsid w:val="00BC40C6"/>
    <w:rsid w:val="00BC48E5"/>
    <w:rsid w:val="00BC6257"/>
    <w:rsid w:val="00BD2EE3"/>
    <w:rsid w:val="00BD56F1"/>
    <w:rsid w:val="00BE09F8"/>
    <w:rsid w:val="00BE13AD"/>
    <w:rsid w:val="00BE1748"/>
    <w:rsid w:val="00BE1BC9"/>
    <w:rsid w:val="00BE20F7"/>
    <w:rsid w:val="00BE448E"/>
    <w:rsid w:val="00BE501E"/>
    <w:rsid w:val="00BE570F"/>
    <w:rsid w:val="00BE6792"/>
    <w:rsid w:val="00BE7634"/>
    <w:rsid w:val="00BE7F75"/>
    <w:rsid w:val="00BF09D1"/>
    <w:rsid w:val="00BF0A51"/>
    <w:rsid w:val="00BF35CD"/>
    <w:rsid w:val="00BF5849"/>
    <w:rsid w:val="00BF5EC5"/>
    <w:rsid w:val="00BF61F3"/>
    <w:rsid w:val="00BF63AD"/>
    <w:rsid w:val="00BF65E1"/>
    <w:rsid w:val="00BF6C83"/>
    <w:rsid w:val="00BF7D79"/>
    <w:rsid w:val="00C004D0"/>
    <w:rsid w:val="00C00D04"/>
    <w:rsid w:val="00C0272E"/>
    <w:rsid w:val="00C06D3C"/>
    <w:rsid w:val="00C07E24"/>
    <w:rsid w:val="00C100EA"/>
    <w:rsid w:val="00C14A92"/>
    <w:rsid w:val="00C161F4"/>
    <w:rsid w:val="00C163B3"/>
    <w:rsid w:val="00C17036"/>
    <w:rsid w:val="00C170A4"/>
    <w:rsid w:val="00C215F4"/>
    <w:rsid w:val="00C22452"/>
    <w:rsid w:val="00C22467"/>
    <w:rsid w:val="00C2268F"/>
    <w:rsid w:val="00C22B59"/>
    <w:rsid w:val="00C23E74"/>
    <w:rsid w:val="00C25B51"/>
    <w:rsid w:val="00C30A87"/>
    <w:rsid w:val="00C30B7B"/>
    <w:rsid w:val="00C31D95"/>
    <w:rsid w:val="00C33C73"/>
    <w:rsid w:val="00C34E2E"/>
    <w:rsid w:val="00C35ED4"/>
    <w:rsid w:val="00C3610F"/>
    <w:rsid w:val="00C36AD8"/>
    <w:rsid w:val="00C36DF2"/>
    <w:rsid w:val="00C37479"/>
    <w:rsid w:val="00C37D35"/>
    <w:rsid w:val="00C43131"/>
    <w:rsid w:val="00C433FB"/>
    <w:rsid w:val="00C45C39"/>
    <w:rsid w:val="00C464E3"/>
    <w:rsid w:val="00C46846"/>
    <w:rsid w:val="00C514BA"/>
    <w:rsid w:val="00C521E7"/>
    <w:rsid w:val="00C54151"/>
    <w:rsid w:val="00C5461C"/>
    <w:rsid w:val="00C54E60"/>
    <w:rsid w:val="00C55ACC"/>
    <w:rsid w:val="00C56A38"/>
    <w:rsid w:val="00C57321"/>
    <w:rsid w:val="00C61A9E"/>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457D"/>
    <w:rsid w:val="00C746D7"/>
    <w:rsid w:val="00C751D7"/>
    <w:rsid w:val="00C76E55"/>
    <w:rsid w:val="00C77AE0"/>
    <w:rsid w:val="00C77BCD"/>
    <w:rsid w:val="00C81C36"/>
    <w:rsid w:val="00C833E9"/>
    <w:rsid w:val="00C84517"/>
    <w:rsid w:val="00C84E1E"/>
    <w:rsid w:val="00C8635D"/>
    <w:rsid w:val="00C900A2"/>
    <w:rsid w:val="00C902D2"/>
    <w:rsid w:val="00C90EC0"/>
    <w:rsid w:val="00C92B0C"/>
    <w:rsid w:val="00C92CAB"/>
    <w:rsid w:val="00C92DAD"/>
    <w:rsid w:val="00C92E95"/>
    <w:rsid w:val="00C93007"/>
    <w:rsid w:val="00C954A9"/>
    <w:rsid w:val="00C96662"/>
    <w:rsid w:val="00CA066A"/>
    <w:rsid w:val="00CA1410"/>
    <w:rsid w:val="00CA22D3"/>
    <w:rsid w:val="00CA25CC"/>
    <w:rsid w:val="00CA6150"/>
    <w:rsid w:val="00CB014A"/>
    <w:rsid w:val="00CB12BB"/>
    <w:rsid w:val="00CB19ED"/>
    <w:rsid w:val="00CB33E9"/>
    <w:rsid w:val="00CB4293"/>
    <w:rsid w:val="00CB42B1"/>
    <w:rsid w:val="00CB5B67"/>
    <w:rsid w:val="00CB5D95"/>
    <w:rsid w:val="00CB6D11"/>
    <w:rsid w:val="00CC0EC6"/>
    <w:rsid w:val="00CC2A91"/>
    <w:rsid w:val="00CC3ADF"/>
    <w:rsid w:val="00CC453D"/>
    <w:rsid w:val="00CC61E1"/>
    <w:rsid w:val="00CC7123"/>
    <w:rsid w:val="00CD233A"/>
    <w:rsid w:val="00CD2B02"/>
    <w:rsid w:val="00CD321A"/>
    <w:rsid w:val="00CD51A4"/>
    <w:rsid w:val="00CD6051"/>
    <w:rsid w:val="00CD648A"/>
    <w:rsid w:val="00CD73E7"/>
    <w:rsid w:val="00CD79C7"/>
    <w:rsid w:val="00CE5848"/>
    <w:rsid w:val="00CE7903"/>
    <w:rsid w:val="00CF0199"/>
    <w:rsid w:val="00CF06E9"/>
    <w:rsid w:val="00CF2663"/>
    <w:rsid w:val="00CF5F5A"/>
    <w:rsid w:val="00CF67C2"/>
    <w:rsid w:val="00CF69A9"/>
    <w:rsid w:val="00D01B08"/>
    <w:rsid w:val="00D02937"/>
    <w:rsid w:val="00D03A22"/>
    <w:rsid w:val="00D03B14"/>
    <w:rsid w:val="00D05459"/>
    <w:rsid w:val="00D06E52"/>
    <w:rsid w:val="00D07A67"/>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3B10"/>
    <w:rsid w:val="00D341C7"/>
    <w:rsid w:val="00D35B26"/>
    <w:rsid w:val="00D35B4D"/>
    <w:rsid w:val="00D35B77"/>
    <w:rsid w:val="00D35F29"/>
    <w:rsid w:val="00D36198"/>
    <w:rsid w:val="00D36DF6"/>
    <w:rsid w:val="00D370C9"/>
    <w:rsid w:val="00D37BA0"/>
    <w:rsid w:val="00D41405"/>
    <w:rsid w:val="00D426D3"/>
    <w:rsid w:val="00D4347B"/>
    <w:rsid w:val="00D45BC7"/>
    <w:rsid w:val="00D45CF4"/>
    <w:rsid w:val="00D45EB7"/>
    <w:rsid w:val="00D47856"/>
    <w:rsid w:val="00D47C48"/>
    <w:rsid w:val="00D5056B"/>
    <w:rsid w:val="00D50A63"/>
    <w:rsid w:val="00D5381B"/>
    <w:rsid w:val="00D53E7E"/>
    <w:rsid w:val="00D54014"/>
    <w:rsid w:val="00D5543E"/>
    <w:rsid w:val="00D5613D"/>
    <w:rsid w:val="00D5632F"/>
    <w:rsid w:val="00D56F09"/>
    <w:rsid w:val="00D57026"/>
    <w:rsid w:val="00D57442"/>
    <w:rsid w:val="00D57E27"/>
    <w:rsid w:val="00D60720"/>
    <w:rsid w:val="00D61169"/>
    <w:rsid w:val="00D62821"/>
    <w:rsid w:val="00D638D6"/>
    <w:rsid w:val="00D63CDD"/>
    <w:rsid w:val="00D65DD5"/>
    <w:rsid w:val="00D66123"/>
    <w:rsid w:val="00D66737"/>
    <w:rsid w:val="00D722B9"/>
    <w:rsid w:val="00D7268E"/>
    <w:rsid w:val="00D73004"/>
    <w:rsid w:val="00D75ABE"/>
    <w:rsid w:val="00D75D52"/>
    <w:rsid w:val="00D777B7"/>
    <w:rsid w:val="00D7795F"/>
    <w:rsid w:val="00D81341"/>
    <w:rsid w:val="00D82A9C"/>
    <w:rsid w:val="00D8740D"/>
    <w:rsid w:val="00D9040B"/>
    <w:rsid w:val="00D940D2"/>
    <w:rsid w:val="00D94AAA"/>
    <w:rsid w:val="00D96620"/>
    <w:rsid w:val="00D96690"/>
    <w:rsid w:val="00DA0893"/>
    <w:rsid w:val="00DA0AFC"/>
    <w:rsid w:val="00DA13D2"/>
    <w:rsid w:val="00DA1EAF"/>
    <w:rsid w:val="00DA2543"/>
    <w:rsid w:val="00DA2985"/>
    <w:rsid w:val="00DA2E2D"/>
    <w:rsid w:val="00DA30A1"/>
    <w:rsid w:val="00DA3B61"/>
    <w:rsid w:val="00DA5628"/>
    <w:rsid w:val="00DA574B"/>
    <w:rsid w:val="00DA65E6"/>
    <w:rsid w:val="00DA6F27"/>
    <w:rsid w:val="00DA7371"/>
    <w:rsid w:val="00DA781C"/>
    <w:rsid w:val="00DB00D1"/>
    <w:rsid w:val="00DB0B93"/>
    <w:rsid w:val="00DB29FA"/>
    <w:rsid w:val="00DB3461"/>
    <w:rsid w:val="00DB36BB"/>
    <w:rsid w:val="00DB4A25"/>
    <w:rsid w:val="00DB69DE"/>
    <w:rsid w:val="00DB7C05"/>
    <w:rsid w:val="00DC08F4"/>
    <w:rsid w:val="00DC0BA9"/>
    <w:rsid w:val="00DC17E5"/>
    <w:rsid w:val="00DC25FC"/>
    <w:rsid w:val="00DC3007"/>
    <w:rsid w:val="00DC69B4"/>
    <w:rsid w:val="00DC6C36"/>
    <w:rsid w:val="00DC7632"/>
    <w:rsid w:val="00DC7EE7"/>
    <w:rsid w:val="00DD085B"/>
    <w:rsid w:val="00DD0A63"/>
    <w:rsid w:val="00DD0C70"/>
    <w:rsid w:val="00DD1D12"/>
    <w:rsid w:val="00DD28D3"/>
    <w:rsid w:val="00DD307D"/>
    <w:rsid w:val="00DD32BF"/>
    <w:rsid w:val="00DD4D9E"/>
    <w:rsid w:val="00DD5397"/>
    <w:rsid w:val="00DD585E"/>
    <w:rsid w:val="00DD6AEB"/>
    <w:rsid w:val="00DD6DB2"/>
    <w:rsid w:val="00DD7686"/>
    <w:rsid w:val="00DE3368"/>
    <w:rsid w:val="00DE3723"/>
    <w:rsid w:val="00DE63A4"/>
    <w:rsid w:val="00DE6EDF"/>
    <w:rsid w:val="00DE7EAD"/>
    <w:rsid w:val="00DF1CA6"/>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2EA"/>
    <w:rsid w:val="00E03DC2"/>
    <w:rsid w:val="00E042A5"/>
    <w:rsid w:val="00E0483D"/>
    <w:rsid w:val="00E05D82"/>
    <w:rsid w:val="00E06A36"/>
    <w:rsid w:val="00E06A79"/>
    <w:rsid w:val="00E101A2"/>
    <w:rsid w:val="00E11384"/>
    <w:rsid w:val="00E14E55"/>
    <w:rsid w:val="00E14E80"/>
    <w:rsid w:val="00E164BD"/>
    <w:rsid w:val="00E16578"/>
    <w:rsid w:val="00E20455"/>
    <w:rsid w:val="00E213EB"/>
    <w:rsid w:val="00E25142"/>
    <w:rsid w:val="00E27570"/>
    <w:rsid w:val="00E317A8"/>
    <w:rsid w:val="00E31ABD"/>
    <w:rsid w:val="00E34A9D"/>
    <w:rsid w:val="00E35586"/>
    <w:rsid w:val="00E362B3"/>
    <w:rsid w:val="00E3636A"/>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5698D"/>
    <w:rsid w:val="00E61E37"/>
    <w:rsid w:val="00E62EF9"/>
    <w:rsid w:val="00E63ADB"/>
    <w:rsid w:val="00E64232"/>
    <w:rsid w:val="00E643DF"/>
    <w:rsid w:val="00E65539"/>
    <w:rsid w:val="00E73101"/>
    <w:rsid w:val="00E73366"/>
    <w:rsid w:val="00E74C40"/>
    <w:rsid w:val="00E74ED0"/>
    <w:rsid w:val="00E756FF"/>
    <w:rsid w:val="00E818E1"/>
    <w:rsid w:val="00E82455"/>
    <w:rsid w:val="00E82F8F"/>
    <w:rsid w:val="00E835F3"/>
    <w:rsid w:val="00E84A15"/>
    <w:rsid w:val="00E84D48"/>
    <w:rsid w:val="00E8667B"/>
    <w:rsid w:val="00E86C9C"/>
    <w:rsid w:val="00E87F83"/>
    <w:rsid w:val="00E90584"/>
    <w:rsid w:val="00E9384A"/>
    <w:rsid w:val="00E9472D"/>
    <w:rsid w:val="00E95A3D"/>
    <w:rsid w:val="00E95C93"/>
    <w:rsid w:val="00EA0978"/>
    <w:rsid w:val="00EA1B1F"/>
    <w:rsid w:val="00EA3A67"/>
    <w:rsid w:val="00EA3D1F"/>
    <w:rsid w:val="00EB04C0"/>
    <w:rsid w:val="00EB14C7"/>
    <w:rsid w:val="00EB2960"/>
    <w:rsid w:val="00EB341D"/>
    <w:rsid w:val="00EB421B"/>
    <w:rsid w:val="00EB631F"/>
    <w:rsid w:val="00EB7B26"/>
    <w:rsid w:val="00EC29E5"/>
    <w:rsid w:val="00EC2FA9"/>
    <w:rsid w:val="00EC67B6"/>
    <w:rsid w:val="00EC6E6A"/>
    <w:rsid w:val="00EC71B7"/>
    <w:rsid w:val="00EC7B99"/>
    <w:rsid w:val="00ED0B30"/>
    <w:rsid w:val="00ED35DA"/>
    <w:rsid w:val="00ED35F1"/>
    <w:rsid w:val="00ED3B7B"/>
    <w:rsid w:val="00ED4CAC"/>
    <w:rsid w:val="00ED57F6"/>
    <w:rsid w:val="00ED6081"/>
    <w:rsid w:val="00ED6D63"/>
    <w:rsid w:val="00ED7551"/>
    <w:rsid w:val="00EE12AD"/>
    <w:rsid w:val="00EE12C8"/>
    <w:rsid w:val="00EE246C"/>
    <w:rsid w:val="00EE2A20"/>
    <w:rsid w:val="00EE2FFE"/>
    <w:rsid w:val="00EE4F3B"/>
    <w:rsid w:val="00EE69DD"/>
    <w:rsid w:val="00EE74A0"/>
    <w:rsid w:val="00EF0368"/>
    <w:rsid w:val="00EF03C6"/>
    <w:rsid w:val="00EF0ABE"/>
    <w:rsid w:val="00EF0B69"/>
    <w:rsid w:val="00EF16D8"/>
    <w:rsid w:val="00EF1D51"/>
    <w:rsid w:val="00EF1EAB"/>
    <w:rsid w:val="00EF4D77"/>
    <w:rsid w:val="00EF7F92"/>
    <w:rsid w:val="00F014AF"/>
    <w:rsid w:val="00F03618"/>
    <w:rsid w:val="00F04240"/>
    <w:rsid w:val="00F05635"/>
    <w:rsid w:val="00F0661D"/>
    <w:rsid w:val="00F06824"/>
    <w:rsid w:val="00F1016C"/>
    <w:rsid w:val="00F10D03"/>
    <w:rsid w:val="00F110B8"/>
    <w:rsid w:val="00F11949"/>
    <w:rsid w:val="00F1237F"/>
    <w:rsid w:val="00F127A1"/>
    <w:rsid w:val="00F13BBC"/>
    <w:rsid w:val="00F143CC"/>
    <w:rsid w:val="00F15352"/>
    <w:rsid w:val="00F160BD"/>
    <w:rsid w:val="00F20F87"/>
    <w:rsid w:val="00F2225F"/>
    <w:rsid w:val="00F2271C"/>
    <w:rsid w:val="00F23B38"/>
    <w:rsid w:val="00F2423B"/>
    <w:rsid w:val="00F24317"/>
    <w:rsid w:val="00F2444B"/>
    <w:rsid w:val="00F244BA"/>
    <w:rsid w:val="00F25553"/>
    <w:rsid w:val="00F27B53"/>
    <w:rsid w:val="00F328E2"/>
    <w:rsid w:val="00F3304C"/>
    <w:rsid w:val="00F33513"/>
    <w:rsid w:val="00F34C8B"/>
    <w:rsid w:val="00F35A62"/>
    <w:rsid w:val="00F360C3"/>
    <w:rsid w:val="00F40E99"/>
    <w:rsid w:val="00F41B3D"/>
    <w:rsid w:val="00F420BE"/>
    <w:rsid w:val="00F430AE"/>
    <w:rsid w:val="00F434C6"/>
    <w:rsid w:val="00F44A63"/>
    <w:rsid w:val="00F4513D"/>
    <w:rsid w:val="00F453F2"/>
    <w:rsid w:val="00F465AF"/>
    <w:rsid w:val="00F47F2E"/>
    <w:rsid w:val="00F50898"/>
    <w:rsid w:val="00F50A06"/>
    <w:rsid w:val="00F50C01"/>
    <w:rsid w:val="00F51E33"/>
    <w:rsid w:val="00F5362F"/>
    <w:rsid w:val="00F602BC"/>
    <w:rsid w:val="00F61A67"/>
    <w:rsid w:val="00F620CC"/>
    <w:rsid w:val="00F65C1B"/>
    <w:rsid w:val="00F65D55"/>
    <w:rsid w:val="00F720EB"/>
    <w:rsid w:val="00F740A9"/>
    <w:rsid w:val="00F7549D"/>
    <w:rsid w:val="00F760CB"/>
    <w:rsid w:val="00F76102"/>
    <w:rsid w:val="00F77B7C"/>
    <w:rsid w:val="00F81E2A"/>
    <w:rsid w:val="00F81EFE"/>
    <w:rsid w:val="00F82449"/>
    <w:rsid w:val="00F84BED"/>
    <w:rsid w:val="00F869AA"/>
    <w:rsid w:val="00F87ABC"/>
    <w:rsid w:val="00F87AD1"/>
    <w:rsid w:val="00F904E3"/>
    <w:rsid w:val="00F90C09"/>
    <w:rsid w:val="00F927A6"/>
    <w:rsid w:val="00F928B6"/>
    <w:rsid w:val="00F93ADE"/>
    <w:rsid w:val="00F94CB2"/>
    <w:rsid w:val="00F9724C"/>
    <w:rsid w:val="00F97432"/>
    <w:rsid w:val="00FA2563"/>
    <w:rsid w:val="00FA62C2"/>
    <w:rsid w:val="00FB0CBD"/>
    <w:rsid w:val="00FB40E6"/>
    <w:rsid w:val="00FC0CD9"/>
    <w:rsid w:val="00FC1691"/>
    <w:rsid w:val="00FC1908"/>
    <w:rsid w:val="00FC238D"/>
    <w:rsid w:val="00FC2BE9"/>
    <w:rsid w:val="00FC43AF"/>
    <w:rsid w:val="00FC4C52"/>
    <w:rsid w:val="00FC7715"/>
    <w:rsid w:val="00FC7C0F"/>
    <w:rsid w:val="00FD112A"/>
    <w:rsid w:val="00FD19D6"/>
    <w:rsid w:val="00FD26C1"/>
    <w:rsid w:val="00FD36A9"/>
    <w:rsid w:val="00FD3D7E"/>
    <w:rsid w:val="00FD4ABE"/>
    <w:rsid w:val="00FD5900"/>
    <w:rsid w:val="00FD65BA"/>
    <w:rsid w:val="00FD67BE"/>
    <w:rsid w:val="00FD6E4A"/>
    <w:rsid w:val="00FD6EC0"/>
    <w:rsid w:val="00FD73E9"/>
    <w:rsid w:val="00FE06A4"/>
    <w:rsid w:val="00FE1A24"/>
    <w:rsid w:val="00FE1FAD"/>
    <w:rsid w:val="00FE2BEC"/>
    <w:rsid w:val="00FE3136"/>
    <w:rsid w:val="00FE3BA7"/>
    <w:rsid w:val="00FE4C1B"/>
    <w:rsid w:val="00FE4C60"/>
    <w:rsid w:val="00FE5933"/>
    <w:rsid w:val="00FE5D01"/>
    <w:rsid w:val="00FE666C"/>
    <w:rsid w:val="00FE6D15"/>
    <w:rsid w:val="00FF0AD3"/>
    <w:rsid w:val="00FF172A"/>
    <w:rsid w:val="00FF19D4"/>
    <w:rsid w:val="00FF3A7D"/>
    <w:rsid w:val="00FF4B02"/>
    <w:rsid w:val="00FF57FA"/>
    <w:rsid w:val="00FF6CAB"/>
    <w:rsid w:val="00FF7505"/>
    <w:rsid w:val="00FF784C"/>
    <w:rsid w:val="00FF7D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C23E74"/>
    <w:pPr>
      <w:keepNext w:val="0"/>
      <w:spacing w:before="60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3E74"/>
    <w:pPr>
      <w:spacing w:before="600"/>
    </w:pPr>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 w:id="2023165763">
      <w:bodyDiv w:val="1"/>
      <w:marLeft w:val="0"/>
      <w:marRight w:val="0"/>
      <w:marTop w:val="0"/>
      <w:marBottom w:val="0"/>
      <w:divBdr>
        <w:top w:val="none" w:sz="0" w:space="0" w:color="auto"/>
        <w:left w:val="none" w:sz="0" w:space="0" w:color="auto"/>
        <w:bottom w:val="none" w:sz="0" w:space="0" w:color="auto"/>
        <w:right w:val="none" w:sz="0" w:space="0" w:color="auto"/>
      </w:divBdr>
      <w:divsChild>
        <w:div w:id="1945452954">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6-2" TargetMode="External"/><Relationship Id="rId21" Type="http://schemas.openxmlformats.org/officeDocument/2006/relationships/header" Target="header3.xml"/><Relationship Id="rId170" Type="http://schemas.openxmlformats.org/officeDocument/2006/relationships/hyperlink" Target="http://www.legislation.act.gov.au/a/1999-46" TargetMode="External"/><Relationship Id="rId268" Type="http://schemas.openxmlformats.org/officeDocument/2006/relationships/hyperlink" Target="http://www.legislation.act.gov.au/a/2014-47"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20-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42"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05-17" TargetMode="External"/><Relationship Id="rId1172" Type="http://schemas.openxmlformats.org/officeDocument/2006/relationships/hyperlink" Target="http://www.legislation.act.gov.au/a/2018-45/default.asp" TargetMode="External"/><Relationship Id="rId402" Type="http://schemas.openxmlformats.org/officeDocument/2006/relationships/hyperlink" Target="https://www.legislation.act.gov.au/a/2024-50/" TargetMode="External"/><Relationship Id="rId847" Type="http://schemas.openxmlformats.org/officeDocument/2006/relationships/hyperlink" Target="http://www.legislation.act.gov.au/a/2015-21" TargetMode="External"/><Relationship Id="rId1032" Type="http://schemas.openxmlformats.org/officeDocument/2006/relationships/hyperlink" Target="http://www.legislation.act.gov.au/a/2013-19" TargetMode="External"/><Relationship Id="rId1477" Type="http://schemas.openxmlformats.org/officeDocument/2006/relationships/hyperlink" Target="http://www.legislation.act.gov.au/a/2012-42" TargetMode="External"/><Relationship Id="rId707" Type="http://schemas.openxmlformats.org/officeDocument/2006/relationships/hyperlink" Target="http://www.legislation.act.gov.au/a/2015-21"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5-21" TargetMode="External"/><Relationship Id="rId1544" Type="http://schemas.openxmlformats.org/officeDocument/2006/relationships/hyperlink" Target="http://www.legislation.act.gov.au/a/2011-3" TargetMode="External"/><Relationship Id="rId43" Type="http://schemas.openxmlformats.org/officeDocument/2006/relationships/hyperlink" Target="http://www.legislation.act.gov.au/a/2004-11" TargetMode="External"/><Relationship Id="rId1404" Type="http://schemas.openxmlformats.org/officeDocument/2006/relationships/hyperlink" Target="http://www.legislation.act.gov.au/a/2015-21" TargetMode="External"/><Relationship Id="rId1611" Type="http://schemas.openxmlformats.org/officeDocument/2006/relationships/hyperlink" Target="https://www.legislation.act.gov.au/a/2020-9/" TargetMode="External"/><Relationship Id="rId192" Type="http://schemas.openxmlformats.org/officeDocument/2006/relationships/hyperlink" Target="http://www.legislation.act.gov.au/a/2002-51" TargetMode="External"/><Relationship Id="rId497" Type="http://schemas.openxmlformats.org/officeDocument/2006/relationships/hyperlink" Target="http://www.legislation.act.gov.au/a/2015-21" TargetMode="External"/><Relationship Id="rId357" Type="http://schemas.openxmlformats.org/officeDocument/2006/relationships/hyperlink" Target="https://www.legislation.act.gov.au/a/2024-50/" TargetMode="External"/><Relationship Id="rId1194" Type="http://schemas.openxmlformats.org/officeDocument/2006/relationships/hyperlink" Target="http://www.legislation.act.gov.au/a/2018-45/default.asp" TargetMode="External"/><Relationship Id="rId217" Type="http://schemas.openxmlformats.org/officeDocument/2006/relationships/hyperlink" Target="http://www.legislation.act.gov.au/a/1999-46/default.asp" TargetMode="External"/><Relationship Id="rId564" Type="http://schemas.openxmlformats.org/officeDocument/2006/relationships/hyperlink" Target="http://www.legislation.act.gov.au/a/2015-21" TargetMode="External"/><Relationship Id="rId771" Type="http://schemas.openxmlformats.org/officeDocument/2006/relationships/hyperlink" Target="http://www.legislation.act.gov.au/a/2005-17" TargetMode="External"/><Relationship Id="rId869" Type="http://schemas.openxmlformats.org/officeDocument/2006/relationships/hyperlink" Target="http://www.legislation.act.gov.au/a/2015-21" TargetMode="External"/><Relationship Id="rId1499" Type="http://schemas.openxmlformats.org/officeDocument/2006/relationships/hyperlink" Target="http://www.legislation.act.gov.au/a/2015-21" TargetMode="External"/><Relationship Id="rId424" Type="http://schemas.openxmlformats.org/officeDocument/2006/relationships/hyperlink" Target="http://www.legislation.act.gov.au/a/2012-42" TargetMode="External"/><Relationship Id="rId631" Type="http://schemas.openxmlformats.org/officeDocument/2006/relationships/hyperlink" Target="http://www.legislation.act.gov.au/a/2012-42"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18-45/default.asp" TargetMode="External"/><Relationship Id="rId1261" Type="http://schemas.openxmlformats.org/officeDocument/2006/relationships/hyperlink" Target="http://www.legislation.act.gov.au/a/2013-19" TargetMode="External"/><Relationship Id="rId1359" Type="http://schemas.openxmlformats.org/officeDocument/2006/relationships/hyperlink" Target="http://www.legislation.act.gov.au/a/2018-45/default.asp" TargetMode="External"/><Relationship Id="rId936" Type="http://schemas.openxmlformats.org/officeDocument/2006/relationships/hyperlink" Target="http://www.legislation.act.gov.au/a/2015-21" TargetMode="External"/><Relationship Id="rId1121" Type="http://schemas.openxmlformats.org/officeDocument/2006/relationships/hyperlink" Target="http://www.legislation.act.gov.au/a/2015-21" TargetMode="External"/><Relationship Id="rId1219" Type="http://schemas.openxmlformats.org/officeDocument/2006/relationships/hyperlink" Target="http://www.legislation.act.gov.au/sl/2004-30" TargetMode="External"/><Relationship Id="rId1566" Type="http://schemas.openxmlformats.org/officeDocument/2006/relationships/hyperlink" Target="http://www.legislation.act.gov.au/a/2014-5/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5-21" TargetMode="External"/><Relationship Id="rId1633" Type="http://schemas.openxmlformats.org/officeDocument/2006/relationships/hyperlink" Target="http://www.legislation.act.gov.au/a/2024-50/" TargetMode="External"/><Relationship Id="rId281" Type="http://schemas.openxmlformats.org/officeDocument/2006/relationships/hyperlink" Target="http://www.legislation.act.gov.au/a/2015-21/default.asp" TargetMode="External"/><Relationship Id="rId141" Type="http://schemas.openxmlformats.org/officeDocument/2006/relationships/hyperlink" Target="http://www.legislation.act.gov.au/a/1999-46/default.asp"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24-1/" TargetMode="External"/><Relationship Id="rId793" Type="http://schemas.openxmlformats.org/officeDocument/2006/relationships/hyperlink" Target="http://www.legislation.act.gov.au/a/2015-21" TargetMode="External"/><Relationship Id="rId7" Type="http://schemas.openxmlformats.org/officeDocument/2006/relationships/endnotes" Target="endnotes.xml"/><Relationship Id="rId239" Type="http://schemas.openxmlformats.org/officeDocument/2006/relationships/hyperlink" Target="http://www.legislation.act.gov.au/a/2006-2" TargetMode="External"/><Relationship Id="rId446" Type="http://schemas.openxmlformats.org/officeDocument/2006/relationships/hyperlink" Target="http://www.legislation.act.gov.au/a/2012-42"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5-16" TargetMode="External"/><Relationship Id="rId1283" Type="http://schemas.openxmlformats.org/officeDocument/2006/relationships/hyperlink" Target="http://www.legislation.act.gov.au/a/2015-21" TargetMode="External"/><Relationship Id="rId1490" Type="http://schemas.openxmlformats.org/officeDocument/2006/relationships/hyperlink" Target="https://www.legislation.act.gov.au/a/2024-50/" TargetMode="External"/><Relationship Id="rId306" Type="http://schemas.openxmlformats.org/officeDocument/2006/relationships/hyperlink" Target="http://www.legislation.act.gov.au/a/2020-14/"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4-56" TargetMode="External"/><Relationship Id="rId1143" Type="http://schemas.openxmlformats.org/officeDocument/2006/relationships/hyperlink" Target="http://www.legislation.act.gov.au/a/2007-40" TargetMode="External"/><Relationship Id="rId1588" Type="http://schemas.openxmlformats.org/officeDocument/2006/relationships/hyperlink" Target="http://www.legislation.act.gov.au/a/2016-45" TargetMode="External"/><Relationship Id="rId87" Type="http://schemas.openxmlformats.org/officeDocument/2006/relationships/hyperlink" Target="http://www.legislation.act.gov.au/a/1999-46/default.asp" TargetMode="External"/><Relationship Id="rId513"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5-21" TargetMode="External"/><Relationship Id="rId1448" Type="http://schemas.openxmlformats.org/officeDocument/2006/relationships/hyperlink" Target="http://www.legislation.act.gov.au/a/2013-19" TargetMode="External"/><Relationship Id="rId1003" Type="http://schemas.openxmlformats.org/officeDocument/2006/relationships/hyperlink" Target="http://www.legislation.act.gov.au/a/2015-21" TargetMode="External"/><Relationship Id="rId1210" Type="http://schemas.openxmlformats.org/officeDocument/2006/relationships/hyperlink" Target="http://www.legislation.act.gov.au/a/2018-45/default.asp" TargetMode="External"/><Relationship Id="rId1308" Type="http://schemas.openxmlformats.org/officeDocument/2006/relationships/hyperlink" Target="http://www.legislation.act.gov.au/a/2015-21" TargetMode="External"/><Relationship Id="rId1515" Type="http://schemas.openxmlformats.org/officeDocument/2006/relationships/hyperlink" Target="http://www.legislation.act.gov.au/a/2015-21"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s://www.legislation.act.gov.au/a/2024-50/" TargetMode="External"/><Relationship Id="rId230" Type="http://schemas.openxmlformats.org/officeDocument/2006/relationships/hyperlink" Target="http://www.legislation.act.gov.au/a/2024-1/"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18-21/default.asp" TargetMode="External"/><Relationship Id="rId882" Type="http://schemas.openxmlformats.org/officeDocument/2006/relationships/hyperlink" Target="http://www.legislation.act.gov.au/a/2015-21" TargetMode="External"/><Relationship Id="rId1098" Type="http://schemas.openxmlformats.org/officeDocument/2006/relationships/hyperlink" Target="http://www.legislation.act.gov.au/a/2019-14/" TargetMode="Externa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5-21" TargetMode="External"/><Relationship Id="rId742" Type="http://schemas.openxmlformats.org/officeDocument/2006/relationships/hyperlink" Target="http://www.legislation.act.gov.au/a/2022-8" TargetMode="External"/><Relationship Id="rId1165" Type="http://schemas.openxmlformats.org/officeDocument/2006/relationships/hyperlink" Target="http://www.legislation.act.gov.au/a/2015-21" TargetMode="External"/><Relationship Id="rId1372" Type="http://schemas.openxmlformats.org/officeDocument/2006/relationships/hyperlink" Target="http://www.legislation.act.gov.au/a/2015-21" TargetMode="External"/><Relationship Id="rId602" Type="http://schemas.openxmlformats.org/officeDocument/2006/relationships/hyperlink" Target="http://www.legislation.act.gov.au/a/2012-42" TargetMode="External"/><Relationship Id="rId1025" Type="http://schemas.openxmlformats.org/officeDocument/2006/relationships/hyperlink" Target="http://www.legislation.act.gov.au/a/2018-45/default.asp" TargetMode="External"/><Relationship Id="rId1232" Type="http://schemas.openxmlformats.org/officeDocument/2006/relationships/hyperlink" Target="http://www.legislation.act.gov.au/a/2018-45/default.asp" TargetMode="External"/><Relationship Id="rId907" Type="http://schemas.openxmlformats.org/officeDocument/2006/relationships/hyperlink" Target="http://www.legislation.act.gov.au/a/2015-21" TargetMode="External"/><Relationship Id="rId1537" Type="http://schemas.openxmlformats.org/officeDocument/2006/relationships/hyperlink" Target="http://www.legislation.act.gov.au/a/2009-49" TargetMode="External"/><Relationship Id="rId36" Type="http://schemas.openxmlformats.org/officeDocument/2006/relationships/hyperlink" Target="http://www.legislation.gov.au/" TargetMode="External"/><Relationship Id="rId1604" Type="http://schemas.openxmlformats.org/officeDocument/2006/relationships/hyperlink" Target="http://www.legislation.act.gov.au/a/2019-42/default.asp" TargetMode="External"/><Relationship Id="rId185" Type="http://schemas.openxmlformats.org/officeDocument/2006/relationships/hyperlink" Target="http://www.legislation.act.gov.au/a/2004-28" TargetMode="External"/><Relationship Id="rId392" Type="http://schemas.openxmlformats.org/officeDocument/2006/relationships/hyperlink" Target="https://www.legislation.act.gov.au/a/2024-50/" TargetMode="External"/><Relationship Id="rId697" Type="http://schemas.openxmlformats.org/officeDocument/2006/relationships/hyperlink" Target="http://www.legislation.act.gov.au/a/2015-21" TargetMode="External"/><Relationship Id="rId252" Type="http://schemas.openxmlformats.org/officeDocument/2006/relationships/hyperlink" Target="http://www.legislation.act.gov.au/a/2010-52" TargetMode="External"/><Relationship Id="rId1187" Type="http://schemas.openxmlformats.org/officeDocument/2006/relationships/hyperlink" Target="http://www.legislation.act.gov.au/a/2015-21" TargetMode="External"/><Relationship Id="rId112" Type="http://schemas.openxmlformats.org/officeDocument/2006/relationships/footer" Target="footer9.xm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07-40" TargetMode="External"/><Relationship Id="rId971" Type="http://schemas.openxmlformats.org/officeDocument/2006/relationships/hyperlink" Target="http://www.legislation.act.gov.au/a/2015-21" TargetMode="External"/><Relationship Id="rId1394" Type="http://schemas.openxmlformats.org/officeDocument/2006/relationships/hyperlink" Target="http://www.legislation.act.gov.au/a/2015-21" TargetMode="External"/><Relationship Id="rId417" Type="http://schemas.openxmlformats.org/officeDocument/2006/relationships/hyperlink" Target="http://www.legislation.act.gov.au/a/2012-42" TargetMode="External"/><Relationship Id="rId624" Type="http://schemas.openxmlformats.org/officeDocument/2006/relationships/hyperlink" Target="http://www.legislation.act.gov.au/a/2015-21" TargetMode="External"/><Relationship Id="rId831" Type="http://schemas.openxmlformats.org/officeDocument/2006/relationships/hyperlink" Target="http://www.legislation.act.gov.au/a/2016-45" TargetMode="External"/><Relationship Id="rId1047" Type="http://schemas.openxmlformats.org/officeDocument/2006/relationships/hyperlink" Target="http://www.legislation.act.gov.au/a/2011-3" TargetMode="External"/><Relationship Id="rId1254" Type="http://schemas.openxmlformats.org/officeDocument/2006/relationships/hyperlink" Target="http://www.legislation.act.gov.au/a/2018-45/default.asp" TargetMode="External"/><Relationship Id="rId1461" Type="http://schemas.openxmlformats.org/officeDocument/2006/relationships/hyperlink" Target="http://www.legislation.act.gov.au/a/2015-21" TargetMode="External"/><Relationship Id="rId929" Type="http://schemas.openxmlformats.org/officeDocument/2006/relationships/hyperlink" Target="http://www.legislation.act.gov.au/a/2018-45/default.asp" TargetMode="External"/><Relationship Id="rId1114" Type="http://schemas.openxmlformats.org/officeDocument/2006/relationships/hyperlink" Target="http://www.legislation.act.gov.au/a/2020-11/" TargetMode="External"/><Relationship Id="rId1321" Type="http://schemas.openxmlformats.org/officeDocument/2006/relationships/hyperlink" Target="http://www.legislation.act.gov.au/a/2018-45/default.asp" TargetMode="External"/><Relationship Id="rId1559" Type="http://schemas.openxmlformats.org/officeDocument/2006/relationships/hyperlink" Target="http://www.legislation.act.gov.au/a/2013-29" TargetMode="External"/><Relationship Id="rId58" Type="http://schemas.openxmlformats.org/officeDocument/2006/relationships/hyperlink" Target="http://www.legislation.act.gov.au/a/2010-35" TargetMode="External"/><Relationship Id="rId1419" Type="http://schemas.openxmlformats.org/officeDocument/2006/relationships/hyperlink" Target="http://www.legislation.act.gov.au/a/2024-1/" TargetMode="External"/><Relationship Id="rId1626" Type="http://schemas.openxmlformats.org/officeDocument/2006/relationships/hyperlink" Target="http://www.legislation.act.gov.au/a/2023-28/" TargetMode="External"/><Relationship Id="rId274" Type="http://schemas.openxmlformats.org/officeDocument/2006/relationships/hyperlink" Target="http://www.legislation.act.gov.au/cn/2015-18/default.asp" TargetMode="External"/><Relationship Id="rId481" Type="http://schemas.openxmlformats.org/officeDocument/2006/relationships/hyperlink" Target="http://www.legislation.act.gov.au/a/2005-17" TargetMode="External"/><Relationship Id="rId134" Type="http://schemas.openxmlformats.org/officeDocument/2006/relationships/hyperlink" Target="http://www.legislation.act.gov.au/a/1999-46"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1-24" TargetMode="External"/><Relationship Id="rId341" Type="http://schemas.openxmlformats.org/officeDocument/2006/relationships/hyperlink" Target="http://www.legislation.act.gov.au/a/2012-42" TargetMode="External"/><Relationship Id="rId439" Type="http://schemas.openxmlformats.org/officeDocument/2006/relationships/hyperlink" Target="http://www.legislation.act.gov.au/a/2015-21" TargetMode="External"/><Relationship Id="rId646" Type="http://schemas.openxmlformats.org/officeDocument/2006/relationships/hyperlink" Target="http://www.legislation.act.gov.au/a/2013-19" TargetMode="External"/><Relationship Id="rId1069" Type="http://schemas.openxmlformats.org/officeDocument/2006/relationships/hyperlink" Target="http://www.legislation.act.gov.au/a/2017-24/default.asp" TargetMode="External"/><Relationship Id="rId1276" Type="http://schemas.openxmlformats.org/officeDocument/2006/relationships/hyperlink" Target="http://www.legislation.act.gov.au/a/2015-21" TargetMode="External"/><Relationship Id="rId1483" Type="http://schemas.openxmlformats.org/officeDocument/2006/relationships/hyperlink" Target="http://www.legislation.act.gov.au/a/2015-21" TargetMode="External"/><Relationship Id="rId201" Type="http://schemas.openxmlformats.org/officeDocument/2006/relationships/hyperlink" Target="http://www.comlaw.gov.au/Series/C2009A00130" TargetMode="External"/><Relationship Id="rId506" Type="http://schemas.openxmlformats.org/officeDocument/2006/relationships/hyperlink" Target="http://www.legislation.act.gov.au/a/2012-42"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1-3" TargetMode="External"/><Relationship Id="rId713" Type="http://schemas.openxmlformats.org/officeDocument/2006/relationships/hyperlink" Target="http://www.legislation.act.gov.au/a/2015-21" TargetMode="External"/><Relationship Id="rId920" Type="http://schemas.openxmlformats.org/officeDocument/2006/relationships/hyperlink" Target="http://www.legislation.act.gov.au/a/2015-21" TargetMode="External"/><Relationship Id="rId1343" Type="http://schemas.openxmlformats.org/officeDocument/2006/relationships/hyperlink" Target="http://www.legislation.act.gov.au/a/2013-19" TargetMode="External"/><Relationship Id="rId1550" Type="http://schemas.openxmlformats.org/officeDocument/2006/relationships/hyperlink" Target="http://www.legislation.act.gov.au/a/2012-2" TargetMode="External"/><Relationship Id="rId1648" Type="http://schemas.openxmlformats.org/officeDocument/2006/relationships/theme" Target="theme/theme1.xml"/><Relationship Id="rId1203" Type="http://schemas.openxmlformats.org/officeDocument/2006/relationships/hyperlink" Target="http://www.legislation.act.gov.au/a/2015-21" TargetMode="External"/><Relationship Id="rId1410" Type="http://schemas.openxmlformats.org/officeDocument/2006/relationships/hyperlink" Target="http://www.legislation.act.gov.au/a/2015-21" TargetMode="External"/><Relationship Id="rId1508" Type="http://schemas.openxmlformats.org/officeDocument/2006/relationships/hyperlink" Target="https://www.legislation.act.gov.au/a/2024-50/" TargetMode="External"/><Relationship Id="rId296" Type="http://schemas.openxmlformats.org/officeDocument/2006/relationships/hyperlink" Target="http://www.legislation.act.gov.au/a/2018-21/default.asp"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5-21" TargetMode="External"/><Relationship Id="rId570" Type="http://schemas.openxmlformats.org/officeDocument/2006/relationships/hyperlink" Target="http://www.legislation.act.gov.au/a/2024-1/" TargetMode="External"/><Relationship Id="rId223" Type="http://schemas.openxmlformats.org/officeDocument/2006/relationships/hyperlink" Target="http://www.legislation.act.gov.au/a/1991-46" TargetMode="External"/><Relationship Id="rId430" Type="http://schemas.openxmlformats.org/officeDocument/2006/relationships/hyperlink" Target="https://www.legislation.act.gov.au/a/2024-50/" TargetMode="External"/><Relationship Id="rId668" Type="http://schemas.openxmlformats.org/officeDocument/2006/relationships/hyperlink" Target="http://www.legislation.act.gov.au/a/2015-21" TargetMode="External"/><Relationship Id="rId875" Type="http://schemas.openxmlformats.org/officeDocument/2006/relationships/hyperlink" Target="http://www.legislation.act.gov.au/a/2018-45/default.asp" TargetMode="External"/><Relationship Id="rId1060" Type="http://schemas.openxmlformats.org/officeDocument/2006/relationships/hyperlink" Target="http://www.legislation.act.gov.au/a/2018-45/" TargetMode="External"/><Relationship Id="rId1298" Type="http://schemas.openxmlformats.org/officeDocument/2006/relationships/hyperlink" Target="http://www.legislation.act.gov.au/a/2013-19" TargetMode="Externa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11-3" TargetMode="External"/><Relationship Id="rId942" Type="http://schemas.openxmlformats.org/officeDocument/2006/relationships/hyperlink" Target="http://www.legislation.act.gov.au/a/2018-45/default.asp" TargetMode="External"/><Relationship Id="rId1158" Type="http://schemas.openxmlformats.org/officeDocument/2006/relationships/hyperlink" Target="http://www.legislation.act.gov.au/a/2008-37" TargetMode="External"/><Relationship Id="rId1365" Type="http://schemas.openxmlformats.org/officeDocument/2006/relationships/hyperlink" Target="http://www.legislation.act.gov.au/a/2015-21" TargetMode="External"/><Relationship Id="rId1572" Type="http://schemas.openxmlformats.org/officeDocument/2006/relationships/hyperlink" Target="http://www.legislation.act.gov.au/a/2014-56/default.asp" TargetMode="External"/><Relationship Id="rId1018" Type="http://schemas.openxmlformats.org/officeDocument/2006/relationships/hyperlink" Target="http://www.legislation.act.gov.au/a/2015-21"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5-21" TargetMode="External"/><Relationship Id="rId71" Type="http://schemas.openxmlformats.org/officeDocument/2006/relationships/hyperlink" Target="http://www.legislation.act.gov.au/a/2017-42/default.asp" TargetMode="External"/><Relationship Id="rId802" Type="http://schemas.openxmlformats.org/officeDocument/2006/relationships/hyperlink" Target="http://www.legislation.act.gov.au/a/2018-45/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5-21" TargetMode="External"/><Relationship Id="rId245" Type="http://schemas.openxmlformats.org/officeDocument/2006/relationships/hyperlink" Target="http://www.legislation.act.gov.au/a/2008-35" TargetMode="External"/><Relationship Id="rId452" Type="http://schemas.openxmlformats.org/officeDocument/2006/relationships/hyperlink" Target="http://www.legislation.act.gov.au/a/2017-24/default.asp"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a/2019-14/" TargetMode="External"/><Relationship Id="rId105" Type="http://schemas.openxmlformats.org/officeDocument/2006/relationships/hyperlink" Target="http://www.legislation.act.gov.au/a/2008-35" TargetMode="External"/><Relationship Id="rId312" Type="http://schemas.openxmlformats.org/officeDocument/2006/relationships/hyperlink" Target="https://legislation.act.gov.au/a/2023-18/" TargetMode="External"/><Relationship Id="rId757" Type="http://schemas.openxmlformats.org/officeDocument/2006/relationships/hyperlink" Target="http://www.legislation.act.gov.au/a/2022-8" TargetMode="External"/><Relationship Id="rId964" Type="http://schemas.openxmlformats.org/officeDocument/2006/relationships/hyperlink" Target="http://www.legislation.act.gov.au/a/2015-21" TargetMode="External"/><Relationship Id="rId1387" Type="http://schemas.openxmlformats.org/officeDocument/2006/relationships/hyperlink" Target="http://www.legislation.act.gov.au/a/2012-42" TargetMode="External"/><Relationship Id="rId1594" Type="http://schemas.openxmlformats.org/officeDocument/2006/relationships/hyperlink" Target="http://www.legislation.act.gov.au/a/2017-42/default.asp"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24-1/"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4-56" TargetMode="External"/><Relationship Id="rId1454" Type="http://schemas.openxmlformats.org/officeDocument/2006/relationships/hyperlink" Target="http://www.legislation.act.gov.au/a/2015-21" TargetMode="External"/><Relationship Id="rId1107" Type="http://schemas.openxmlformats.org/officeDocument/2006/relationships/hyperlink" Target="http://www.legislation.act.gov.au/a/2018-45/" TargetMode="External"/><Relationship Id="rId1314" Type="http://schemas.openxmlformats.org/officeDocument/2006/relationships/hyperlink" Target="http://www.legislation.act.gov.au/a/2015-21" TargetMode="External"/><Relationship Id="rId1521" Type="http://schemas.openxmlformats.org/officeDocument/2006/relationships/hyperlink" Target="http://www.legislation.act.gov.au/a/2005-26" TargetMode="External"/><Relationship Id="rId1619" Type="http://schemas.openxmlformats.org/officeDocument/2006/relationships/hyperlink" Target="http://www.legislation.act.gov.au/a/2022-21/" TargetMode="External"/><Relationship Id="rId20" Type="http://schemas.openxmlformats.org/officeDocument/2006/relationships/footer" Target="footer2.xml"/><Relationship Id="rId267" Type="http://schemas.openxmlformats.org/officeDocument/2006/relationships/hyperlink" Target="http://www.legislation.act.gov.au/a/2014-5" TargetMode="External"/><Relationship Id="rId474" Type="http://schemas.openxmlformats.org/officeDocument/2006/relationships/hyperlink" Target="http://www.legislation.act.gov.au/a/2014-5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8-45/default.asp" TargetMode="External"/><Relationship Id="rId779" Type="http://schemas.openxmlformats.org/officeDocument/2006/relationships/hyperlink" Target="http://www.legislation.act.gov.au/a/2015-21" TargetMode="External"/><Relationship Id="rId986" Type="http://schemas.openxmlformats.org/officeDocument/2006/relationships/hyperlink" Target="http://www.legislation.act.gov.au/a/2011-24" TargetMode="External"/><Relationship Id="rId334" Type="http://schemas.openxmlformats.org/officeDocument/2006/relationships/hyperlink" Target="http://www.legislation.act.gov.au/a/2015-21" TargetMode="External"/><Relationship Id="rId541" Type="http://schemas.openxmlformats.org/officeDocument/2006/relationships/hyperlink" Target="http://www.legislation.act.gov.au/a/2018-45/default.asp" TargetMode="External"/><Relationship Id="rId639" Type="http://schemas.openxmlformats.org/officeDocument/2006/relationships/hyperlink" Target="http://www.legislation.act.gov.au/a/2012-42" TargetMode="External"/><Relationship Id="rId1171" Type="http://schemas.openxmlformats.org/officeDocument/2006/relationships/hyperlink" Target="http://www.legislation.act.gov.au/a/2015-21" TargetMode="External"/><Relationship Id="rId1269" Type="http://schemas.openxmlformats.org/officeDocument/2006/relationships/hyperlink" Target="http://www.legislation.act.gov.au/a/2014-56" TargetMode="External"/><Relationship Id="rId1476" Type="http://schemas.openxmlformats.org/officeDocument/2006/relationships/hyperlink" Target="http://www.legislation.act.gov.au/a/2017-24/default.asp" TargetMode="External"/><Relationship Id="rId401" Type="http://schemas.openxmlformats.org/officeDocument/2006/relationships/hyperlink" Target="http://www.legislation.act.gov.au/a/2018-45/default.asp"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09-49" TargetMode="External"/><Relationship Id="rId1129" Type="http://schemas.openxmlformats.org/officeDocument/2006/relationships/hyperlink" Target="http://www.legislation.act.gov.au/a/2020-11" TargetMode="External"/><Relationship Id="rId706" Type="http://schemas.openxmlformats.org/officeDocument/2006/relationships/hyperlink" Target="http://www.legislation.act.gov.au/a/2012-42" TargetMode="External"/><Relationship Id="rId913" Type="http://schemas.openxmlformats.org/officeDocument/2006/relationships/hyperlink" Target="http://www.legislation.act.gov.au/a/2019-14/" TargetMode="External"/><Relationship Id="rId1336" Type="http://schemas.openxmlformats.org/officeDocument/2006/relationships/hyperlink" Target="http://www.legislation.act.gov.au/a/2020-14/" TargetMode="External"/><Relationship Id="rId1543" Type="http://schemas.openxmlformats.org/officeDocument/2006/relationships/hyperlink" Target="http://www.legislation.act.gov.au/a/2010-52"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5-21" TargetMode="External"/><Relationship Id="rId1610" Type="http://schemas.openxmlformats.org/officeDocument/2006/relationships/hyperlink" Target="http://www.legislation.act.gov.au/a/2020-14/" TargetMode="External"/><Relationship Id="rId191" Type="http://schemas.openxmlformats.org/officeDocument/2006/relationships/hyperlink" Target="http://www.legislation.act.gov.au/a/2001-14" TargetMode="External"/><Relationship Id="rId289" Type="http://schemas.openxmlformats.org/officeDocument/2006/relationships/hyperlink" Target="https://www.legislation.act.gov.au/a/2018-45/" TargetMode="External"/><Relationship Id="rId496" Type="http://schemas.openxmlformats.org/officeDocument/2006/relationships/hyperlink" Target="http://www.legislation.act.gov.au/a/2012-42" TargetMode="External"/><Relationship Id="rId149" Type="http://schemas.openxmlformats.org/officeDocument/2006/relationships/hyperlink" Target="http://www.legislation.act.gov.au/a/1999-46"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24-1/" TargetMode="External"/><Relationship Id="rId770" Type="http://schemas.openxmlformats.org/officeDocument/2006/relationships/hyperlink" Target="http://www.legislation.act.gov.au/a/2005-17" TargetMode="External"/><Relationship Id="rId1193" Type="http://schemas.openxmlformats.org/officeDocument/2006/relationships/hyperlink" Target="http://www.legislation.act.gov.au/a/2015-21" TargetMode="External"/><Relationship Id="rId216" Type="http://schemas.openxmlformats.org/officeDocument/2006/relationships/hyperlink" Target="http://www.legislation.act.gov.au/a/1991-46" TargetMode="External"/><Relationship Id="rId423" Type="http://schemas.openxmlformats.org/officeDocument/2006/relationships/hyperlink" Target="https://www.legislation.act.gov.au/a/2024-50/" TargetMode="External"/><Relationship Id="rId868" Type="http://schemas.openxmlformats.org/officeDocument/2006/relationships/hyperlink" Target="http://www.legislation.act.gov.au/a/2015-21" TargetMode="External"/><Relationship Id="rId1053" Type="http://schemas.openxmlformats.org/officeDocument/2006/relationships/hyperlink" Target="http://www.legislation.act.gov.au/a/2017-24/default.asp" TargetMode="External"/><Relationship Id="rId1260" Type="http://schemas.openxmlformats.org/officeDocument/2006/relationships/hyperlink" Target="http://www.legislation.act.gov.au/a/2015-21" TargetMode="External"/><Relationship Id="rId1498" Type="http://schemas.openxmlformats.org/officeDocument/2006/relationships/hyperlink" Target="http://www.legislation.act.gov.au/a/2015-21" TargetMode="External"/><Relationship Id="rId630" Type="http://schemas.openxmlformats.org/officeDocument/2006/relationships/hyperlink" Target="http://www.legislation.act.gov.au/a/2015-21"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8-45/default.asp" TargetMode="External"/><Relationship Id="rId1358" Type="http://schemas.openxmlformats.org/officeDocument/2006/relationships/hyperlink" Target="http://www.legislation.act.gov.au/a/2014-5" TargetMode="External"/><Relationship Id="rId1565" Type="http://schemas.openxmlformats.org/officeDocument/2006/relationships/hyperlink" Target="http://www.legislation.act.gov.au/a/2014-5/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8-45/" TargetMode="External"/><Relationship Id="rId1218" Type="http://schemas.openxmlformats.org/officeDocument/2006/relationships/hyperlink" Target="http://www.legislation.act.gov.au/a/2018-45/default.asp" TargetMode="External"/><Relationship Id="rId1425" Type="http://schemas.openxmlformats.org/officeDocument/2006/relationships/hyperlink" Target="http://www.legislation.act.gov.au/a/2015-21" TargetMode="External"/><Relationship Id="rId1632" Type="http://schemas.openxmlformats.org/officeDocument/2006/relationships/hyperlink" Target="http://www.legislation.act.gov.au/a/2024-50/" TargetMode="External"/><Relationship Id="rId280" Type="http://schemas.openxmlformats.org/officeDocument/2006/relationships/hyperlink" Target="http://www.legislation.act.gov.au/sl/2015-27/default.asp" TargetMode="External"/><Relationship Id="rId140" Type="http://schemas.openxmlformats.org/officeDocument/2006/relationships/hyperlink" Target="http://www.legislation.act.gov.au/a/1999-46/default.asp" TargetMode="External"/><Relationship Id="rId378" Type="http://schemas.openxmlformats.org/officeDocument/2006/relationships/hyperlink" Target="http://www.legislation.act.gov.au/a/2024-1/" TargetMode="External"/><Relationship Id="rId585" Type="http://schemas.openxmlformats.org/officeDocument/2006/relationships/hyperlink" Target="http://www.legislation.act.gov.au/a/2015-21" TargetMode="External"/><Relationship Id="rId792" Type="http://schemas.openxmlformats.org/officeDocument/2006/relationships/hyperlink" Target="http://www.legislation.act.gov.au/a/2015-21" TargetMode="External"/><Relationship Id="rId6" Type="http://schemas.openxmlformats.org/officeDocument/2006/relationships/footnotes" Target="footnotes.xml"/><Relationship Id="rId238" Type="http://schemas.openxmlformats.org/officeDocument/2006/relationships/hyperlink" Target="http://www.legislation.act.gov.au/a/2005-26"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05-26" TargetMode="External"/><Relationship Id="rId1075" Type="http://schemas.openxmlformats.org/officeDocument/2006/relationships/hyperlink" Target="http://www.legislation.act.gov.au/a/2014-56" TargetMode="External"/><Relationship Id="rId1282" Type="http://schemas.openxmlformats.org/officeDocument/2006/relationships/hyperlink" Target="http://www.legislation.act.gov.au/a/2015-21" TargetMode="External"/><Relationship Id="rId305" Type="http://schemas.openxmlformats.org/officeDocument/2006/relationships/hyperlink" Target="http://www.legislation.act.gov.au/a/2020-11" TargetMode="External"/><Relationship Id="rId512" Type="http://schemas.openxmlformats.org/officeDocument/2006/relationships/hyperlink" Target="http://www.legislation.act.gov.au/a/2012-42" TargetMode="External"/><Relationship Id="rId957" Type="http://schemas.openxmlformats.org/officeDocument/2006/relationships/hyperlink" Target="http://www.legislation.act.gov.au/a/2018-45/default.asp" TargetMode="External"/><Relationship Id="rId1142" Type="http://schemas.openxmlformats.org/officeDocument/2006/relationships/hyperlink" Target="http://www.legislation.act.gov.au/a/2018-45/" TargetMode="External"/><Relationship Id="rId1587" Type="http://schemas.openxmlformats.org/officeDocument/2006/relationships/hyperlink" Target="http://www.legislation.act.gov.au/a/2016-45" TargetMode="External"/><Relationship Id="rId86" Type="http://schemas.openxmlformats.org/officeDocument/2006/relationships/hyperlink" Target="http://www.legislation.act.gov.au/a/1999-46/default.asp"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1-3" TargetMode="External"/><Relationship Id="rId1447" Type="http://schemas.openxmlformats.org/officeDocument/2006/relationships/hyperlink" Target="http://www.legislation.act.gov.au/a/2011-27" TargetMode="External"/><Relationship Id="rId1307" Type="http://schemas.openxmlformats.org/officeDocument/2006/relationships/hyperlink" Target="http://www.legislation.act.gov.au/a/2015-21" TargetMode="External"/><Relationship Id="rId1514" Type="http://schemas.openxmlformats.org/officeDocument/2006/relationships/hyperlink" Target="http://www.legislation.act.gov.au/a/2013-19" TargetMode="External"/><Relationship Id="rId13" Type="http://schemas.openxmlformats.org/officeDocument/2006/relationships/hyperlink" Target="http://www.legislation.act.gov.au/a/2001-14" TargetMode="External"/><Relationship Id="rId162" Type="http://schemas.openxmlformats.org/officeDocument/2006/relationships/hyperlink" Target="http://www.comlaw.gov.au/Series/C2004A00818" TargetMode="External"/><Relationship Id="rId467" Type="http://schemas.openxmlformats.org/officeDocument/2006/relationships/hyperlink" Target="http://www.legislation.act.gov.au/a/2012-42" TargetMode="External"/><Relationship Id="rId1097" Type="http://schemas.openxmlformats.org/officeDocument/2006/relationships/hyperlink" Target="http://www.legislation.act.gov.au/a/2019-14/" TargetMode="External"/><Relationship Id="rId674" Type="http://schemas.openxmlformats.org/officeDocument/2006/relationships/hyperlink" Target="http://www.legislation.act.gov.au/a/2015-21"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5-21" TargetMode="Externa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2-42" TargetMode="External"/><Relationship Id="rId741" Type="http://schemas.openxmlformats.org/officeDocument/2006/relationships/hyperlink" Target="http://www.legislation.act.gov.au/a/2020-9/" TargetMode="External"/><Relationship Id="rId839" Type="http://schemas.openxmlformats.org/officeDocument/2006/relationships/hyperlink" Target="http://www.legislation.act.gov.au/a/2015-21"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0-43" TargetMode="External"/><Relationship Id="rId1469" Type="http://schemas.openxmlformats.org/officeDocument/2006/relationships/hyperlink" Target="http://www.legislation.act.gov.au/a/2018-45/default.asp" TargetMode="External"/><Relationship Id="rId601" Type="http://schemas.openxmlformats.org/officeDocument/2006/relationships/hyperlink" Target="http://www.legislation.act.gov.au/a/2024-1/" TargetMode="External"/><Relationship Id="rId1024" Type="http://schemas.openxmlformats.org/officeDocument/2006/relationships/hyperlink" Target="http://www.legislation.act.gov.au/a/2017-24/default.asp" TargetMode="External"/><Relationship Id="rId1231" Type="http://schemas.openxmlformats.org/officeDocument/2006/relationships/hyperlink" Target="http://www.legislation.act.gov.au/a/2017-24/default.asp"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5-21" TargetMode="External"/><Relationship Id="rId1536" Type="http://schemas.openxmlformats.org/officeDocument/2006/relationships/hyperlink" Target="http://www.legislation.act.gov.au/a/2009-49" TargetMode="External"/><Relationship Id="rId35" Type="http://schemas.openxmlformats.org/officeDocument/2006/relationships/hyperlink" Target="http://www.comlaw.gov.au/Series/C2004A00818" TargetMode="External"/><Relationship Id="rId1603" Type="http://schemas.openxmlformats.org/officeDocument/2006/relationships/hyperlink" Target="http://www.legislation.act.gov.au/a/2019-42/default.asp" TargetMode="External"/><Relationship Id="rId184" Type="http://schemas.openxmlformats.org/officeDocument/2006/relationships/hyperlink" Target="http://www.legislation.act.gov.au/a/2004-28" TargetMode="External"/><Relationship Id="rId391" Type="http://schemas.openxmlformats.org/officeDocument/2006/relationships/hyperlink" Target="https://www.legislation.act.gov.au/a/2024-50/" TargetMode="External"/><Relationship Id="rId251" Type="http://schemas.openxmlformats.org/officeDocument/2006/relationships/hyperlink" Target="http://www.legislation.act.gov.au/cn/2010-14/default.asp" TargetMode="External"/><Relationship Id="rId489" Type="http://schemas.openxmlformats.org/officeDocument/2006/relationships/hyperlink" Target="http://www.legislation.act.gov.au/a/2024-1/" TargetMode="External"/><Relationship Id="rId696" Type="http://schemas.openxmlformats.org/officeDocument/2006/relationships/hyperlink" Target="http://www.legislation.act.gov.au/a/2018-45/default.asp" TargetMode="External"/><Relationship Id="rId349" Type="http://schemas.openxmlformats.org/officeDocument/2006/relationships/hyperlink" Target="https://www.legislation.act.gov.au/a/2024-50/" TargetMode="External"/><Relationship Id="rId556" Type="http://schemas.openxmlformats.org/officeDocument/2006/relationships/hyperlink" Target="http://www.legislation.act.gov.au/a/2018-21/default.asp" TargetMode="External"/><Relationship Id="rId763" Type="http://schemas.openxmlformats.org/officeDocument/2006/relationships/hyperlink" Target="http://www.legislation.act.gov.au/a/2014-56" TargetMode="External"/><Relationship Id="rId1186" Type="http://schemas.openxmlformats.org/officeDocument/2006/relationships/hyperlink" Target="http://www.legislation.act.gov.au/a/2018-45/default.asp" TargetMode="External"/><Relationship Id="rId1393" Type="http://schemas.openxmlformats.org/officeDocument/2006/relationships/hyperlink" Target="http://www.legislation.act.gov.au/a/2015-21" TargetMode="External"/><Relationship Id="rId111" Type="http://schemas.openxmlformats.org/officeDocument/2006/relationships/footer" Target="footer8.xml"/><Relationship Id="rId209" Type="http://schemas.openxmlformats.org/officeDocument/2006/relationships/footer" Target="footer15.xml"/><Relationship Id="rId416" Type="http://schemas.openxmlformats.org/officeDocument/2006/relationships/hyperlink" Target="https://www.legislation.act.gov.au/a/2024-50/" TargetMode="External"/><Relationship Id="rId970" Type="http://schemas.openxmlformats.org/officeDocument/2006/relationships/hyperlink" Target="http://www.legislation.act.gov.au/a/2018-45/default.asp" TargetMode="External"/><Relationship Id="rId1046" Type="http://schemas.openxmlformats.org/officeDocument/2006/relationships/hyperlink" Target="http://www.legislation.act.gov.au/a/2020-11"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2-42" TargetMode="External"/><Relationship Id="rId830" Type="http://schemas.openxmlformats.org/officeDocument/2006/relationships/hyperlink" Target="http://www.legislation.act.gov.au/a/2011-3" TargetMode="External"/><Relationship Id="rId928" Type="http://schemas.openxmlformats.org/officeDocument/2006/relationships/hyperlink" Target="http://www.legislation.act.gov.au/a/2016-45" TargetMode="External"/><Relationship Id="rId1460" Type="http://schemas.openxmlformats.org/officeDocument/2006/relationships/hyperlink" Target="http://www.legislation.act.gov.au/a/2018-45/default.asp" TargetMode="External"/><Relationship Id="rId1558" Type="http://schemas.openxmlformats.org/officeDocument/2006/relationships/hyperlink" Target="http://www.legislation.act.gov.au/a/2013-19" TargetMode="External"/><Relationship Id="rId57" Type="http://schemas.openxmlformats.org/officeDocument/2006/relationships/hyperlink" Target="http://www.legislation.act.gov.au/a/1999-46/default.asp" TargetMode="External"/><Relationship Id="rId1113" Type="http://schemas.openxmlformats.org/officeDocument/2006/relationships/hyperlink" Target="http://www.legislation.act.gov.au/a/2020-14/" TargetMode="External"/><Relationship Id="rId1320" Type="http://schemas.openxmlformats.org/officeDocument/2006/relationships/hyperlink" Target="http://www.legislation.act.gov.au/a/2019-14/" TargetMode="External"/><Relationship Id="rId1418" Type="http://schemas.openxmlformats.org/officeDocument/2006/relationships/hyperlink" Target="http://www.legislation.act.gov.au/a/2015-21" TargetMode="External"/><Relationship Id="rId1625" Type="http://schemas.openxmlformats.org/officeDocument/2006/relationships/hyperlink" Target="http://www.legislation.act.gov.au/a/2023-42/" TargetMode="External"/><Relationship Id="rId273" Type="http://schemas.openxmlformats.org/officeDocument/2006/relationships/hyperlink" Target="http://www.legislation.act.gov.au/cn/2015-10/default.asp" TargetMode="External"/><Relationship Id="rId480" Type="http://schemas.openxmlformats.org/officeDocument/2006/relationships/hyperlink" Target="http://www.legislation.act.gov.au/a/2015-21" TargetMode="External"/><Relationship Id="rId133" Type="http://schemas.openxmlformats.org/officeDocument/2006/relationships/hyperlink" Target="http://www.legislation.act.gov.au/a/1999-46/default.asp" TargetMode="External"/><Relationship Id="rId340" Type="http://schemas.openxmlformats.org/officeDocument/2006/relationships/hyperlink" Target="http://www.legislation.act.gov.au/a/2015-21" TargetMode="External"/><Relationship Id="rId578" Type="http://schemas.openxmlformats.org/officeDocument/2006/relationships/hyperlink" Target="http://www.legislation.act.gov.au/a/2012-42" TargetMode="External"/><Relationship Id="rId785" Type="http://schemas.openxmlformats.org/officeDocument/2006/relationships/hyperlink" Target="http://www.legislation.act.gov.au/a/2014-5" TargetMode="External"/><Relationship Id="rId992" Type="http://schemas.openxmlformats.org/officeDocument/2006/relationships/hyperlink" Target="http://www.legislation.act.gov.au/a/2011-24" TargetMode="External"/><Relationship Id="rId200" Type="http://schemas.openxmlformats.org/officeDocument/2006/relationships/hyperlink" Target="http://www.comlaw.gov.au/Series/C2009A00130" TargetMode="External"/><Relationship Id="rId438" Type="http://schemas.openxmlformats.org/officeDocument/2006/relationships/hyperlink" Target="http://www.legislation.act.gov.au/a/2015-21" TargetMode="External"/><Relationship Id="rId645" Type="http://schemas.openxmlformats.org/officeDocument/2006/relationships/hyperlink" Target="http://www.legislation.act.gov.au/a/2012-42"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14-56/default.asp" TargetMode="External"/><Relationship Id="rId1275" Type="http://schemas.openxmlformats.org/officeDocument/2006/relationships/hyperlink" Target="http://www.legislation.act.gov.au/a/2013-19" TargetMode="External"/><Relationship Id="rId1482" Type="http://schemas.openxmlformats.org/officeDocument/2006/relationships/hyperlink" Target="http://www.legislation.act.gov.au/a/2015-21"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2-42" TargetMode="External"/><Relationship Id="rId1135" Type="http://schemas.openxmlformats.org/officeDocument/2006/relationships/hyperlink" Target="http://www.legislation.act.gov.au/a/2018-45/" TargetMode="External"/><Relationship Id="rId1342" Type="http://schemas.openxmlformats.org/officeDocument/2006/relationships/hyperlink" Target="http://www.legislation.act.gov.au/a/2018-45/default.asp" TargetMode="External"/><Relationship Id="rId79" Type="http://schemas.openxmlformats.org/officeDocument/2006/relationships/hyperlink" Target="http://www.comlaw.gov.au/Series/C2004A00819" TargetMode="External"/><Relationship Id="rId1202" Type="http://schemas.openxmlformats.org/officeDocument/2006/relationships/hyperlink" Target="http://www.legislation.act.gov.au/a/2018-45/default.asp" TargetMode="External"/><Relationship Id="rId1647" Type="http://schemas.openxmlformats.org/officeDocument/2006/relationships/fontTable" Target="fontTable.xml"/><Relationship Id="rId1507" Type="http://schemas.openxmlformats.org/officeDocument/2006/relationships/hyperlink" Target="http://www.legislation.act.gov.au/a/2018-45/default.asp" TargetMode="External"/><Relationship Id="rId295" Type="http://schemas.openxmlformats.org/officeDocument/2006/relationships/hyperlink" Target="https://www.legislation.act.gov.au/a/2018-45/" TargetMode="External"/><Relationship Id="rId155" Type="http://schemas.openxmlformats.org/officeDocument/2006/relationships/hyperlink" Target="http://www.legislation.act.gov.au/a/1999-46" TargetMode="External"/><Relationship Id="rId362" Type="http://schemas.openxmlformats.org/officeDocument/2006/relationships/hyperlink" Target="http://www.legislation.act.gov.au/a/2012-42" TargetMode="External"/><Relationship Id="rId1297" Type="http://schemas.openxmlformats.org/officeDocument/2006/relationships/hyperlink" Target="http://www.legislation.act.gov.au/a/2015-21" TargetMode="External"/><Relationship Id="rId222" Type="http://schemas.openxmlformats.org/officeDocument/2006/relationships/hyperlink" Target="http://www.legislation.act.gov.au/a/2010-35" TargetMode="External"/><Relationship Id="rId667" Type="http://schemas.openxmlformats.org/officeDocument/2006/relationships/hyperlink" Target="http://www.legislation.act.gov.au/a/2016-45" TargetMode="External"/><Relationship Id="rId874" Type="http://schemas.openxmlformats.org/officeDocument/2006/relationships/hyperlink" Target="http://www.legislation.act.gov.au/a/2015-21" TargetMode="External"/><Relationship Id="rId527" Type="http://schemas.openxmlformats.org/officeDocument/2006/relationships/hyperlink" Target="http://www.legislation.act.gov.au/a/2024-1/" TargetMode="External"/><Relationship Id="rId734" Type="http://schemas.openxmlformats.org/officeDocument/2006/relationships/hyperlink" Target="http://www.legislation.act.gov.au/a/2007-40" TargetMode="External"/><Relationship Id="rId941" Type="http://schemas.openxmlformats.org/officeDocument/2006/relationships/hyperlink" Target="http://www.legislation.act.gov.au/a/2016-45" TargetMode="External"/><Relationship Id="rId1157" Type="http://schemas.openxmlformats.org/officeDocument/2006/relationships/hyperlink" Target="http://www.legislation.act.gov.au/a/2008-37" TargetMode="External"/><Relationship Id="rId1364" Type="http://schemas.openxmlformats.org/officeDocument/2006/relationships/hyperlink" Target="http://www.legislation.act.gov.au/a/2015-21" TargetMode="External"/><Relationship Id="rId1571" Type="http://schemas.openxmlformats.org/officeDocument/2006/relationships/hyperlink" Target="http://www.legislation.act.gov.au/a/2014-56/default.asp" TargetMode="External"/><Relationship Id="rId70" Type="http://schemas.openxmlformats.org/officeDocument/2006/relationships/hyperlink" Target="http://www.legislation.act.gov.au/a/2017-42/default.asp"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5-21" TargetMode="External"/><Relationship Id="rId1224" Type="http://schemas.openxmlformats.org/officeDocument/2006/relationships/hyperlink" Target="http://www.legislation.act.gov.au/a/2018-45/default.asp" TargetMode="External"/><Relationship Id="rId1431" Type="http://schemas.openxmlformats.org/officeDocument/2006/relationships/hyperlink" Target="http://www.legislation.act.gov.au/a/2015-21" TargetMode="External"/><Relationship Id="rId1529" Type="http://schemas.openxmlformats.org/officeDocument/2006/relationships/hyperlink" Target="http://www.legislation.act.gov.au/a/2007-40" TargetMode="External"/><Relationship Id="rId28" Type="http://schemas.openxmlformats.org/officeDocument/2006/relationships/hyperlink" Target="http://www.legislation.act.gov.au/a/2010-35" TargetMode="External"/><Relationship Id="rId177" Type="http://schemas.openxmlformats.org/officeDocument/2006/relationships/hyperlink" Target="http://www.legislation.act.gov.au/a/2004-8" TargetMode="External"/><Relationship Id="rId384" Type="http://schemas.openxmlformats.org/officeDocument/2006/relationships/hyperlink" Target="http://www.legislation.act.gov.au/a/2012-42" TargetMode="External"/><Relationship Id="rId591" Type="http://schemas.openxmlformats.org/officeDocument/2006/relationships/hyperlink" Target="http://www.legislation.act.gov.au/a/2013-19" TargetMode="External"/><Relationship Id="rId244" Type="http://schemas.openxmlformats.org/officeDocument/2006/relationships/hyperlink" Target="http://www.legislation.act.gov.au/a/2008-37" TargetMode="External"/><Relationship Id="rId689" Type="http://schemas.openxmlformats.org/officeDocument/2006/relationships/hyperlink" Target="http://www.legislation.act.gov.au/a/2018-45/default.asp" TargetMode="External"/><Relationship Id="rId896" Type="http://schemas.openxmlformats.org/officeDocument/2006/relationships/hyperlink" Target="http://www.legislation.act.gov.au/a/2018-45/default.asp" TargetMode="External"/><Relationship Id="rId1081" Type="http://schemas.openxmlformats.org/officeDocument/2006/relationships/hyperlink" Target="http://www.legislation.act.gov.au/a/2019-14/" TargetMode="External"/><Relationship Id="rId451" Type="http://schemas.openxmlformats.org/officeDocument/2006/relationships/hyperlink" Target="http://www.legislation.act.gov.au/a/2015-33"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22-8" TargetMode="External"/><Relationship Id="rId1179" Type="http://schemas.openxmlformats.org/officeDocument/2006/relationships/hyperlink" Target="http://www.legislation.act.gov.au/a/2018-45/default.asp" TargetMode="External"/><Relationship Id="rId1386" Type="http://schemas.openxmlformats.org/officeDocument/2006/relationships/hyperlink" Target="http://www.legislation.act.gov.au/a/2018-45/default.asp" TargetMode="External"/><Relationship Id="rId1593" Type="http://schemas.openxmlformats.org/officeDocument/2006/relationships/hyperlink" Target="http://www.legislation.act.gov.au/a/2017-25/default.asp" TargetMode="External"/><Relationship Id="rId104" Type="http://schemas.openxmlformats.org/officeDocument/2006/relationships/hyperlink" Target="http://www.legislation.act.gov.au/a/2010-35" TargetMode="External"/><Relationship Id="rId311" Type="http://schemas.openxmlformats.org/officeDocument/2006/relationships/hyperlink" Target="https://legislation.act.gov.au/a/2023-36/" TargetMode="External"/><Relationship Id="rId409" Type="http://schemas.openxmlformats.org/officeDocument/2006/relationships/hyperlink" Target="http://www.legislation.act.gov.au/a/2018-45/default.asp" TargetMode="External"/><Relationship Id="rId963" Type="http://schemas.openxmlformats.org/officeDocument/2006/relationships/hyperlink" Target="http://www.legislation.act.gov.au/a/2018-45/default.asp" TargetMode="External"/><Relationship Id="rId1039" Type="http://schemas.openxmlformats.org/officeDocument/2006/relationships/hyperlink" Target="http://www.legislation.act.gov.au/a/2017-24/default.asp" TargetMode="External"/><Relationship Id="rId1246" Type="http://schemas.openxmlformats.org/officeDocument/2006/relationships/hyperlink" Target="http://www.legislation.act.gov.au/a/2014-5" TargetMode="External"/><Relationship Id="rId92" Type="http://schemas.openxmlformats.org/officeDocument/2006/relationships/hyperlink" Target="http://www.legislation.act.gov.au/a/1999-46" TargetMode="External"/><Relationship Id="rId616" Type="http://schemas.openxmlformats.org/officeDocument/2006/relationships/hyperlink" Target="http://www.legislation.act.gov.au/a/2015-21" TargetMode="External"/><Relationship Id="rId823" Type="http://schemas.openxmlformats.org/officeDocument/2006/relationships/hyperlink" Target="http://www.legislation.act.gov.au/a/2022-8" TargetMode="External"/><Relationship Id="rId1453" Type="http://schemas.openxmlformats.org/officeDocument/2006/relationships/hyperlink" Target="http://www.legislation.act.gov.au/a/2015-21" TargetMode="External"/><Relationship Id="rId1106" Type="http://schemas.openxmlformats.org/officeDocument/2006/relationships/hyperlink" Target="http://www.legislation.act.gov.au/a/2018-45/" TargetMode="External"/><Relationship Id="rId1313" Type="http://schemas.openxmlformats.org/officeDocument/2006/relationships/hyperlink" Target="http://www.legislation.act.gov.au/a/2005-26" TargetMode="External"/><Relationship Id="rId1520" Type="http://schemas.openxmlformats.org/officeDocument/2006/relationships/hyperlink" Target="http://www.legislation.act.gov.au/a/2005-26" TargetMode="External"/><Relationship Id="rId1618" Type="http://schemas.openxmlformats.org/officeDocument/2006/relationships/hyperlink" Target="http://www.legislation.act.gov.au/a/2022-8/" TargetMode="External"/><Relationship Id="rId199" Type="http://schemas.openxmlformats.org/officeDocument/2006/relationships/hyperlink" Target="http://www.legislation.act.gov.au/a/2002-51" TargetMode="External"/><Relationship Id="rId266" Type="http://schemas.openxmlformats.org/officeDocument/2006/relationships/hyperlink" Target="http://www.legislation.act.gov.au/a/2012-42" TargetMode="External"/><Relationship Id="rId473" Type="http://schemas.openxmlformats.org/officeDocument/2006/relationships/hyperlink" Target="http://www.legislation.act.gov.au/a/2012-42" TargetMode="External"/><Relationship Id="rId680" Type="http://schemas.openxmlformats.org/officeDocument/2006/relationships/hyperlink" Target="http://www.legislation.act.gov.au/a/2011-24" TargetMode="External"/><Relationship Id="rId126" Type="http://schemas.openxmlformats.org/officeDocument/2006/relationships/hyperlink" Target="http://www.legislation.act.gov.au/a/1999-46" TargetMode="External"/><Relationship Id="rId333" Type="http://schemas.openxmlformats.org/officeDocument/2006/relationships/hyperlink" Target="http://www.legislation.act.gov.au/a/2015-21"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5-21" TargetMode="External"/><Relationship Id="rId1170" Type="http://schemas.openxmlformats.org/officeDocument/2006/relationships/hyperlink" Target="http://www.legislation.act.gov.au/a/2018-45/default.asp"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7-24/default.asp" TargetMode="External"/><Relationship Id="rId1268" Type="http://schemas.openxmlformats.org/officeDocument/2006/relationships/hyperlink" Target="http://www.legislation.act.gov.au/a/2024-1/" TargetMode="External"/><Relationship Id="rId1475" Type="http://schemas.openxmlformats.org/officeDocument/2006/relationships/hyperlink" Target="http://www.legislation.act.gov.au/a/2017-24/default.asp" TargetMode="External"/><Relationship Id="rId400" Type="http://schemas.openxmlformats.org/officeDocument/2006/relationships/hyperlink" Target="https://www.legislation.act.gov.au/a/2024-50/" TargetMode="External"/><Relationship Id="rId705" Type="http://schemas.openxmlformats.org/officeDocument/2006/relationships/hyperlink" Target="http://www.legislation.act.gov.au/a/2024-1/" TargetMode="External"/><Relationship Id="rId1128" Type="http://schemas.openxmlformats.org/officeDocument/2006/relationships/hyperlink" Target="http://www.legislation.act.gov.au/a/2023-28/" TargetMode="External"/><Relationship Id="rId1335" Type="http://schemas.openxmlformats.org/officeDocument/2006/relationships/hyperlink" Target="http://www.legislation.act.gov.au/a/2015-21" TargetMode="External"/><Relationship Id="rId1542" Type="http://schemas.openxmlformats.org/officeDocument/2006/relationships/hyperlink" Target="http://www.legislation.act.gov.au/a/2011-3" TargetMode="External"/><Relationship Id="rId912" Type="http://schemas.openxmlformats.org/officeDocument/2006/relationships/hyperlink" Target="http://www.legislation.act.gov.au/a/2018-45/default.asp"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5-21" TargetMode="External"/><Relationship Id="rId190" Type="http://schemas.openxmlformats.org/officeDocument/2006/relationships/hyperlink" Target="http://www.legislation.act.gov.au/a/2008-35" TargetMode="External"/><Relationship Id="rId288" Type="http://schemas.openxmlformats.org/officeDocument/2006/relationships/hyperlink" Target="https://www.legislation.act.gov.au/a/2018-45/" TargetMode="External"/><Relationship Id="rId495" Type="http://schemas.openxmlformats.org/officeDocument/2006/relationships/hyperlink" Target="http://www.legislation.act.gov.au/a/2015-21" TargetMode="External"/><Relationship Id="rId148" Type="http://schemas.openxmlformats.org/officeDocument/2006/relationships/hyperlink" Target="http://www.legislation.act.gov.au/a/2002-51" TargetMode="External"/><Relationship Id="rId355" Type="http://schemas.openxmlformats.org/officeDocument/2006/relationships/hyperlink" Target="https://www.legislation.act.gov.au/a/2024-50/" TargetMode="External"/><Relationship Id="rId562" Type="http://schemas.openxmlformats.org/officeDocument/2006/relationships/hyperlink" Target="http://www.legislation.act.gov.au/a/2015-21" TargetMode="External"/><Relationship Id="rId1192" Type="http://schemas.openxmlformats.org/officeDocument/2006/relationships/hyperlink" Target="http://www.legislation.act.gov.au/a/2018-45/default.asp"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a/2018-45/default.asp" TargetMode="External"/><Relationship Id="rId867" Type="http://schemas.openxmlformats.org/officeDocument/2006/relationships/hyperlink" Target="http://www.legislation.act.gov.au/a/2015-21" TargetMode="External"/><Relationship Id="rId1052" Type="http://schemas.openxmlformats.org/officeDocument/2006/relationships/hyperlink" Target="https://www.legislation.act.gov.au/a/2020-9/" TargetMode="External"/><Relationship Id="rId1497" Type="http://schemas.openxmlformats.org/officeDocument/2006/relationships/hyperlink" Target="http://www.legislation.act.gov.au/a/2012-42"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5-21" TargetMode="External"/><Relationship Id="rId1357" Type="http://schemas.openxmlformats.org/officeDocument/2006/relationships/hyperlink" Target="http://www.legislation.act.gov.au/a/2013-19" TargetMode="External"/><Relationship Id="rId1564" Type="http://schemas.openxmlformats.org/officeDocument/2006/relationships/hyperlink" Target="http://www.legislation.act.gov.au/a/2012-50"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6-45" TargetMode="External"/><Relationship Id="rId1424" Type="http://schemas.openxmlformats.org/officeDocument/2006/relationships/hyperlink" Target="http://www.legislation.act.gov.au/a/2015-21" TargetMode="External"/><Relationship Id="rId1631" Type="http://schemas.openxmlformats.org/officeDocument/2006/relationships/hyperlink" Target="http://www.legislation.act.gov.au/a/2024-50/" TargetMode="External"/><Relationship Id="rId377" Type="http://schemas.openxmlformats.org/officeDocument/2006/relationships/hyperlink" Target="http://www.legislation.act.gov.au/a/2018-45/default.asp" TargetMode="External"/><Relationship Id="rId584" Type="http://schemas.openxmlformats.org/officeDocument/2006/relationships/hyperlink" Target="http://www.legislation.act.gov.au/a/2024-1/" TargetMode="External"/><Relationship Id="rId5" Type="http://schemas.openxmlformats.org/officeDocument/2006/relationships/webSettings" Target="webSettings.xml"/><Relationship Id="rId237" Type="http://schemas.openxmlformats.org/officeDocument/2006/relationships/hyperlink" Target="http://www.legislation.act.gov.au/a/2005-17" TargetMode="External"/><Relationship Id="rId791" Type="http://schemas.openxmlformats.org/officeDocument/2006/relationships/hyperlink" Target="http://www.legislation.act.gov.au/a/2018-45/default.asp" TargetMode="External"/><Relationship Id="rId889" Type="http://schemas.openxmlformats.org/officeDocument/2006/relationships/hyperlink" Target="http://www.legislation.act.gov.au/a/2018-21/default.asp" TargetMode="External"/><Relationship Id="rId1074" Type="http://schemas.openxmlformats.org/officeDocument/2006/relationships/hyperlink" Target="http://www.legislation.act.gov.au/a/2010-52" TargetMode="External"/><Relationship Id="rId444" Type="http://schemas.openxmlformats.org/officeDocument/2006/relationships/hyperlink" Target="http://www.legislation.act.gov.au/a/2015-21"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22-8" TargetMode="External"/><Relationship Id="rId1281" Type="http://schemas.openxmlformats.org/officeDocument/2006/relationships/hyperlink" Target="http://www.legislation.act.gov.au/a/2017-24/default.asp" TargetMode="External"/><Relationship Id="rId1379" Type="http://schemas.openxmlformats.org/officeDocument/2006/relationships/hyperlink" Target="http://www.legislation.act.gov.au/a/2018-45/default.asp" TargetMode="External"/><Relationship Id="rId1586" Type="http://schemas.openxmlformats.org/officeDocument/2006/relationships/hyperlink" Target="http://www.legislation.act.gov.au/a/2016-18" TargetMode="External"/><Relationship Id="rId304" Type="http://schemas.openxmlformats.org/officeDocument/2006/relationships/hyperlink" Target="http://www.legislation.act.gov.au/a/2020-9/"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12-42" TargetMode="External"/><Relationship Id="rId956" Type="http://schemas.openxmlformats.org/officeDocument/2006/relationships/hyperlink" Target="http://www.legislation.act.gov.au/a/2015-21" TargetMode="External"/><Relationship Id="rId1141" Type="http://schemas.openxmlformats.org/officeDocument/2006/relationships/hyperlink" Target="http://www.legislation.act.gov.au/a/2018-45/" TargetMode="External"/><Relationship Id="rId1239" Type="http://schemas.openxmlformats.org/officeDocument/2006/relationships/hyperlink" Target="http://www.legislation.act.gov.au/a/2019-42" TargetMode="External"/><Relationship Id="rId85" Type="http://schemas.openxmlformats.org/officeDocument/2006/relationships/hyperlink" Target="http://www.legislation.act.gov.au/a/1999-46/default.asp" TargetMode="External"/><Relationship Id="rId816" Type="http://schemas.openxmlformats.org/officeDocument/2006/relationships/hyperlink" Target="http://www.legislation.act.gov.au/a/2016-45" TargetMode="External"/><Relationship Id="rId1001" Type="http://schemas.openxmlformats.org/officeDocument/2006/relationships/hyperlink" Target="http://www.legislation.act.gov.au/a/2015-21" TargetMode="External"/><Relationship Id="rId1446"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513" Type="http://schemas.openxmlformats.org/officeDocument/2006/relationships/hyperlink" Target="http://www.legislation.act.gov.au/a/2011-24" TargetMode="External"/><Relationship Id="rId12" Type="http://schemas.openxmlformats.org/officeDocument/2006/relationships/hyperlink" Target="http://www.legislation.act.gov.au/a/2001-14"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8-45/default.asp" TargetMode="External"/><Relationship Id="rId259" Type="http://schemas.openxmlformats.org/officeDocument/2006/relationships/hyperlink" Target="http://www.legislation.act.gov.au/a/2013-29"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15-21"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19-14/"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4-5" TargetMode="External"/><Relationship Id="rId1163" Type="http://schemas.openxmlformats.org/officeDocument/2006/relationships/hyperlink" Target="http://www.legislation.act.gov.au/a/2015-21"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5-21" TargetMode="External"/><Relationship Id="rId1023" Type="http://schemas.openxmlformats.org/officeDocument/2006/relationships/hyperlink" Target="https://www.legislation.act.gov.au/a/2020-9/" TargetMode="External"/><Relationship Id="rId1468" Type="http://schemas.openxmlformats.org/officeDocument/2006/relationships/hyperlink" Target="http://www.legislation.act.gov.au/a/2024-1/" TargetMode="External"/><Relationship Id="rId600" Type="http://schemas.openxmlformats.org/officeDocument/2006/relationships/hyperlink" Target="http://www.legislation.act.gov.au/a/2015-21" TargetMode="External"/><Relationship Id="rId1230" Type="http://schemas.openxmlformats.org/officeDocument/2006/relationships/hyperlink" Target="http://www.legislation.act.gov.au/a/2017-24/default.asp" TargetMode="External"/><Relationship Id="rId1328" Type="http://schemas.openxmlformats.org/officeDocument/2006/relationships/hyperlink" Target="http://www.legislation.act.gov.au/a/2015-21" TargetMode="External"/><Relationship Id="rId1535" Type="http://schemas.openxmlformats.org/officeDocument/2006/relationships/hyperlink" Target="http://www.legislation.act.gov.au/a/2008-37" TargetMode="External"/><Relationship Id="rId905" Type="http://schemas.openxmlformats.org/officeDocument/2006/relationships/hyperlink" Target="http://www.legislation.act.gov.au/a/2018-45/default.asp" TargetMode="External"/><Relationship Id="rId34" Type="http://schemas.openxmlformats.org/officeDocument/2006/relationships/hyperlink" Target="https://www.legislation.gov.au/Series/C2004A00819" TargetMode="External"/><Relationship Id="rId1602" Type="http://schemas.openxmlformats.org/officeDocument/2006/relationships/hyperlink" Target="http://www.legislation.act.gov.au/a/2019-14/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8-45/default.asp" TargetMode="External"/><Relationship Id="rId250" Type="http://schemas.openxmlformats.org/officeDocument/2006/relationships/hyperlink" Target="http://www.legislation.act.gov.au/a/2010-43" TargetMode="External"/><Relationship Id="rId488" Type="http://schemas.openxmlformats.org/officeDocument/2006/relationships/hyperlink" Target="http://www.legislation.act.gov.au/a/2016-45" TargetMode="External"/><Relationship Id="rId695" Type="http://schemas.openxmlformats.org/officeDocument/2006/relationships/hyperlink" Target="http://www.legislation.act.gov.au/a/2018-45/default.asp" TargetMode="External"/><Relationship Id="rId110" Type="http://schemas.openxmlformats.org/officeDocument/2006/relationships/footer" Target="footer7.xm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6-45"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5-21" TargetMode="External"/><Relationship Id="rId1392" Type="http://schemas.openxmlformats.org/officeDocument/2006/relationships/hyperlink" Target="http://www.legislation.act.gov.au/a/2015-21" TargetMode="External"/><Relationship Id="rId208" Type="http://schemas.openxmlformats.org/officeDocument/2006/relationships/footer" Target="footer14.xml"/><Relationship Id="rId415" Type="http://schemas.openxmlformats.org/officeDocument/2006/relationships/hyperlink" Target="http://www.legislation.act.gov.au/a/2018-45/default.asp" TargetMode="External"/><Relationship Id="rId622" Type="http://schemas.openxmlformats.org/officeDocument/2006/relationships/hyperlink" Target="http://www.legislation.act.gov.au/a/2024-1/" TargetMode="External"/><Relationship Id="rId1045" Type="http://schemas.openxmlformats.org/officeDocument/2006/relationships/hyperlink" Target="http://www.legislation.act.gov.au/a/2020-9/" TargetMode="External"/><Relationship Id="rId1252" Type="http://schemas.openxmlformats.org/officeDocument/2006/relationships/hyperlink" Target="http://www.legislation.act.gov.au/a/2024-1/" TargetMode="External"/><Relationship Id="rId927" Type="http://schemas.openxmlformats.org/officeDocument/2006/relationships/hyperlink" Target="http://www.legislation.act.gov.au/a/2015-21" TargetMode="External"/><Relationship Id="rId1112" Type="http://schemas.openxmlformats.org/officeDocument/2006/relationships/hyperlink" Target="http://www.legislation.act.gov.au/a/2018-45/" TargetMode="External"/><Relationship Id="rId1557" Type="http://schemas.openxmlformats.org/officeDocument/2006/relationships/hyperlink" Target="http://www.legislation.act.gov.au/a/2013-19" TargetMode="External"/><Relationship Id="rId56" Type="http://schemas.openxmlformats.org/officeDocument/2006/relationships/hyperlink" Target="http://www.legislation.act.gov.au/a/1999-46/default.asp" TargetMode="External"/><Relationship Id="rId1417" Type="http://schemas.openxmlformats.org/officeDocument/2006/relationships/hyperlink" Target="http://www.legislation.act.gov.au/a/2018-45/default.asp" TargetMode="External"/><Relationship Id="rId1624" Type="http://schemas.openxmlformats.org/officeDocument/2006/relationships/hyperlink" Target="http://www.legislation.act.gov.au/a/2023-36/" TargetMode="External"/><Relationship Id="rId272" Type="http://schemas.openxmlformats.org/officeDocument/2006/relationships/hyperlink" Target="https://www.legislation.act.gov.au/a/2018-45/" TargetMode="External"/><Relationship Id="rId577" Type="http://schemas.openxmlformats.org/officeDocument/2006/relationships/hyperlink" Target="http://www.legislation.act.gov.au/a/2024-1/" TargetMode="External"/><Relationship Id="rId132" Type="http://schemas.openxmlformats.org/officeDocument/2006/relationships/hyperlink" Target="http://www.legislation.act.gov.au/a/2002-51" TargetMode="External"/><Relationship Id="rId784" Type="http://schemas.openxmlformats.org/officeDocument/2006/relationships/hyperlink" Target="http://www.legislation.act.gov.au/a/2014-5" TargetMode="External"/><Relationship Id="rId991" Type="http://schemas.openxmlformats.org/officeDocument/2006/relationships/hyperlink" Target="http://www.legislation.act.gov.au/a/2011-24" TargetMode="External"/><Relationship Id="rId1067" Type="http://schemas.openxmlformats.org/officeDocument/2006/relationships/hyperlink" Target="http://www.legislation.act.gov.au/a/2018-45/" TargetMode="External"/><Relationship Id="rId437" Type="http://schemas.openxmlformats.org/officeDocument/2006/relationships/hyperlink" Target="http://www.legislation.act.gov.au/a/2015-21"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5-21" TargetMode="External"/><Relationship Id="rId1274" Type="http://schemas.openxmlformats.org/officeDocument/2006/relationships/hyperlink" Target="https://www.legislation.act.gov.au/a/2024-50/" TargetMode="External"/><Relationship Id="rId1481" Type="http://schemas.openxmlformats.org/officeDocument/2006/relationships/hyperlink" Target="http://www.legislation.act.gov.au/a/2015-21" TargetMode="External"/><Relationship Id="rId1579" Type="http://schemas.openxmlformats.org/officeDocument/2006/relationships/hyperlink" Target="http://www.legislation.act.gov.au/sl/2004-30" TargetMode="External"/><Relationship Id="rId283" Type="http://schemas.openxmlformats.org/officeDocument/2006/relationships/hyperlink" Target="http://www.legislation.act.gov.au/sl/2004-30/default.asp" TargetMode="External"/><Relationship Id="rId490" Type="http://schemas.openxmlformats.org/officeDocument/2006/relationships/hyperlink" Target="http://www.legislation.act.gov.au/a/2007-40" TargetMode="External"/><Relationship Id="rId504" Type="http://schemas.openxmlformats.org/officeDocument/2006/relationships/hyperlink" Target="http://www.legislation.act.gov.au/a/2012-42" TargetMode="External"/><Relationship Id="rId711" Type="http://schemas.openxmlformats.org/officeDocument/2006/relationships/hyperlink" Target="http://www.legislation.act.gov.au/a/2006-2" TargetMode="External"/><Relationship Id="rId949" Type="http://schemas.openxmlformats.org/officeDocument/2006/relationships/hyperlink" Target="http://www.legislation.act.gov.au/a/2015-21" TargetMode="External"/><Relationship Id="rId1134" Type="http://schemas.openxmlformats.org/officeDocument/2006/relationships/hyperlink" Target="http://www.legislation.act.gov.au/a/2020-9/"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comlaw.gov.au/Series/C2004A00818" TargetMode="External"/><Relationship Id="rId143" Type="http://schemas.openxmlformats.org/officeDocument/2006/relationships/header" Target="header8.xm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5-21" TargetMode="External"/><Relationship Id="rId1439" Type="http://schemas.openxmlformats.org/officeDocument/2006/relationships/hyperlink" Target="http://www.legislation.act.gov.au/a/2015-21" TargetMode="External"/><Relationship Id="rId1646" Type="http://schemas.openxmlformats.org/officeDocument/2006/relationships/footer" Target="footer25.xml"/><Relationship Id="rId9" Type="http://schemas.openxmlformats.org/officeDocument/2006/relationships/hyperlink" Target="http://www.legislation.act.gov.au/a/2001-14" TargetMode="External"/><Relationship Id="rId210" Type="http://schemas.openxmlformats.org/officeDocument/2006/relationships/header" Target="header12.xml"/><Relationship Id="rId448" Type="http://schemas.openxmlformats.org/officeDocument/2006/relationships/hyperlink" Target="http://www.legislation.act.gov.au/a/2024-1/"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5-21" TargetMode="External"/><Relationship Id="rId1078" Type="http://schemas.openxmlformats.org/officeDocument/2006/relationships/hyperlink" Target="http://www.legislation.act.gov.au/a/2019-14/" TargetMode="External"/><Relationship Id="rId1285" Type="http://schemas.openxmlformats.org/officeDocument/2006/relationships/hyperlink" Target="http://www.legislation.act.gov.au/a/2015-21" TargetMode="External"/><Relationship Id="rId1492" Type="http://schemas.openxmlformats.org/officeDocument/2006/relationships/hyperlink" Target="https://www.legislation.act.gov.au/a/2024-50/" TargetMode="External"/><Relationship Id="rId1506" Type="http://schemas.openxmlformats.org/officeDocument/2006/relationships/hyperlink" Target="http://www.legislation.act.gov.au/a/2015-21" TargetMode="External"/><Relationship Id="rId294" Type="http://schemas.openxmlformats.org/officeDocument/2006/relationships/hyperlink" Target="https://www.legislation.act.gov.au/a/2018-45/" TargetMode="External"/><Relationship Id="rId308" Type="http://schemas.openxmlformats.org/officeDocument/2006/relationships/hyperlink" Target="http://www.legislation.act.gov.au/a/2022-8"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8-45/" TargetMode="External"/><Relationship Id="rId1352" Type="http://schemas.openxmlformats.org/officeDocument/2006/relationships/hyperlink" Target="http://www.legislation.act.gov.au/a/2020-14/"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9-46"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24-1/" TargetMode="External"/><Relationship Id="rId1005" Type="http://schemas.openxmlformats.org/officeDocument/2006/relationships/hyperlink" Target="http://www.legislation.act.gov.au/a/2007-40" TargetMode="External"/><Relationship Id="rId1212" Type="http://schemas.openxmlformats.org/officeDocument/2006/relationships/hyperlink" Target="http://www.legislation.act.gov.au/a/2018-45/default.asp" TargetMode="External"/><Relationship Id="rId459" Type="http://schemas.openxmlformats.org/officeDocument/2006/relationships/hyperlink" Target="http://www.legislation.act.gov.au/a/2015-21" TargetMode="External"/><Relationship Id="rId666" Type="http://schemas.openxmlformats.org/officeDocument/2006/relationships/hyperlink" Target="http://www.legislation.act.gov.au/a/2015-21" TargetMode="External"/><Relationship Id="rId873" Type="http://schemas.openxmlformats.org/officeDocument/2006/relationships/hyperlink" Target="http://www.legislation.act.gov.au/a/2018-45/default.asp" TargetMode="External"/><Relationship Id="rId1089" Type="http://schemas.openxmlformats.org/officeDocument/2006/relationships/hyperlink" Target="http://www.legislation.act.gov.au/a/2019-14/" TargetMode="External"/><Relationship Id="rId1296" Type="http://schemas.openxmlformats.org/officeDocument/2006/relationships/hyperlink" Target="http://www.legislation.act.gov.au/a/2015-21" TargetMode="External"/><Relationship Id="rId1517" Type="http://schemas.openxmlformats.org/officeDocument/2006/relationships/hyperlink" Target="http://www.legislation.act.gov.au/a/2005-1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46/default.asp"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8-45/default.asp" TargetMode="External"/><Relationship Id="rId1156" Type="http://schemas.openxmlformats.org/officeDocument/2006/relationships/hyperlink" Target="http://www.legislation.act.gov.au/a/2020-14/" TargetMode="External"/><Relationship Id="rId1363" Type="http://schemas.openxmlformats.org/officeDocument/2006/relationships/hyperlink" Target="http://www.legislation.act.gov.au/a/2012-42" TargetMode="External"/><Relationship Id="rId733" Type="http://schemas.openxmlformats.org/officeDocument/2006/relationships/hyperlink" Target="http://www.legislation.act.gov.au/a/2014-56" TargetMode="External"/><Relationship Id="rId940" Type="http://schemas.openxmlformats.org/officeDocument/2006/relationships/hyperlink" Target="http://www.legislation.act.gov.au/a/2015-21" TargetMode="External"/><Relationship Id="rId1016" Type="http://schemas.openxmlformats.org/officeDocument/2006/relationships/hyperlink" Target="http://www.legislation.act.gov.au/a/2017-25/default.asp" TargetMode="External"/><Relationship Id="rId1570" Type="http://schemas.openxmlformats.org/officeDocument/2006/relationships/hyperlink" Target="http://www.legislation.act.gov.au/a/2014-56/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23-42/" TargetMode="External"/><Relationship Id="rId677" Type="http://schemas.openxmlformats.org/officeDocument/2006/relationships/hyperlink" Target="http://www.legislation.act.gov.au/a/2011-24"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6-45" TargetMode="External"/><Relationship Id="rId1430" Type="http://schemas.openxmlformats.org/officeDocument/2006/relationships/hyperlink" Target="http://www.legislation.act.gov.au/a/2015-21" TargetMode="External"/><Relationship Id="rId1528" Type="http://schemas.openxmlformats.org/officeDocument/2006/relationships/hyperlink" Target="http://www.legislation.act.gov.au/a/2007-40" TargetMode="External"/><Relationship Id="rId232" Type="http://schemas.openxmlformats.org/officeDocument/2006/relationships/header" Target="header15.xml"/><Relationship Id="rId884" Type="http://schemas.openxmlformats.org/officeDocument/2006/relationships/hyperlink" Target="http://www.legislation.act.gov.au/a/2015-21"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07-40" TargetMode="External"/><Relationship Id="rId951" Type="http://schemas.openxmlformats.org/officeDocument/2006/relationships/hyperlink" Target="http://www.legislation.act.gov.au/a/2018-45/default.asp" TargetMode="External"/><Relationship Id="rId1167" Type="http://schemas.openxmlformats.org/officeDocument/2006/relationships/hyperlink" Target="http://www.legislation.act.gov.au/a/2015-21" TargetMode="External"/><Relationship Id="rId1374" Type="http://schemas.openxmlformats.org/officeDocument/2006/relationships/hyperlink" Target="http://www.legislation.act.gov.au/a/2017-24/default.asp" TargetMode="External"/><Relationship Id="rId1581" Type="http://schemas.openxmlformats.org/officeDocument/2006/relationships/hyperlink" Target="http://www.legislation.act.gov.au/a/2015-33" TargetMode="External"/><Relationship Id="rId80" Type="http://schemas.openxmlformats.org/officeDocument/2006/relationships/hyperlink" Target="http://www.legislation.act.gov.au/a/1992-71" TargetMode="External"/><Relationship Id="rId176" Type="http://schemas.openxmlformats.org/officeDocument/2006/relationships/hyperlink" Target="http://www.legislation.act.gov.au/a/2004-8" TargetMode="External"/><Relationship Id="rId383" Type="http://schemas.openxmlformats.org/officeDocument/2006/relationships/hyperlink" Target="http://www.legislation.act.gov.au/a/2015-21" TargetMode="External"/><Relationship Id="rId590" Type="http://schemas.openxmlformats.org/officeDocument/2006/relationships/hyperlink" Target="http://www.legislation.act.gov.au/a/2012-42" TargetMode="External"/><Relationship Id="rId604" Type="http://schemas.openxmlformats.org/officeDocument/2006/relationships/hyperlink" Target="http://www.legislation.act.gov.au/a/2024-1/"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17-24/default.asp" TargetMode="External"/><Relationship Id="rId1234" Type="http://schemas.openxmlformats.org/officeDocument/2006/relationships/hyperlink" Target="http://www.legislation.act.gov.au/a/2018-45/default.asp" TargetMode="External"/><Relationship Id="rId1441" Type="http://schemas.openxmlformats.org/officeDocument/2006/relationships/hyperlink" Target="http://www.legislation.act.gov.au/a/2015-21" TargetMode="External"/><Relationship Id="rId243" Type="http://schemas.openxmlformats.org/officeDocument/2006/relationships/hyperlink" Target="http://www.legislation.act.gov.au/a/2008-28" TargetMode="Externa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8-45/default.asp" TargetMode="External"/><Relationship Id="rId895" Type="http://schemas.openxmlformats.org/officeDocument/2006/relationships/hyperlink" Target="http://www.legislation.act.gov.au/a/2018-21/default.asp" TargetMode="External"/><Relationship Id="rId909" Type="http://schemas.openxmlformats.org/officeDocument/2006/relationships/hyperlink" Target="http://www.legislation.act.gov.au/a/2019-14/" TargetMode="External"/><Relationship Id="rId1080" Type="http://schemas.openxmlformats.org/officeDocument/2006/relationships/hyperlink" Target="http://www.legislation.act.gov.au/a/2020-9/" TargetMode="External"/><Relationship Id="rId1301" Type="http://schemas.openxmlformats.org/officeDocument/2006/relationships/hyperlink" Target="http://www.legislation.act.gov.au/a/2015-21" TargetMode="External"/><Relationship Id="rId1539" Type="http://schemas.openxmlformats.org/officeDocument/2006/relationships/hyperlink" Target="http://www.legislation.act.gov.au/a/2010-43"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8-35" TargetMode="External"/><Relationship Id="rId310" Type="http://schemas.openxmlformats.org/officeDocument/2006/relationships/hyperlink" Target="https://legislation.act.gov.au/a/2023-28/" TargetMode="External"/><Relationship Id="rId548" Type="http://schemas.openxmlformats.org/officeDocument/2006/relationships/hyperlink" Target="http://www.legislation.act.gov.au/a/2018-14/" TargetMode="External"/><Relationship Id="rId755" Type="http://schemas.openxmlformats.org/officeDocument/2006/relationships/hyperlink" Target="http://www.legislation.act.gov.au/a/2005-17" TargetMode="External"/><Relationship Id="rId962" Type="http://schemas.openxmlformats.org/officeDocument/2006/relationships/hyperlink" Target="http://www.legislation.act.gov.au/a/2022-8"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5-21" TargetMode="External"/><Relationship Id="rId1592" Type="http://schemas.openxmlformats.org/officeDocument/2006/relationships/hyperlink" Target="http://www.legislation.act.gov.au/a/2017-24/default.asp" TargetMode="External"/><Relationship Id="rId1606" Type="http://schemas.openxmlformats.org/officeDocument/2006/relationships/hyperlink" Target="http://www.legislation.act.gov.au/a/2020-9/"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1999-46/default.asp" TargetMode="External"/><Relationship Id="rId394" Type="http://schemas.openxmlformats.org/officeDocument/2006/relationships/hyperlink" Target="https://www.legislation.act.gov.au/a/2024-50/" TargetMode="External"/><Relationship Id="rId408" Type="http://schemas.openxmlformats.org/officeDocument/2006/relationships/hyperlink" Target="https://www.legislation.act.gov.au/a/2024-50/" TargetMode="External"/><Relationship Id="rId615" Type="http://schemas.openxmlformats.org/officeDocument/2006/relationships/hyperlink" Target="http://www.legislation.act.gov.au/a/2012-42"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15-50" TargetMode="External"/><Relationship Id="rId1245" Type="http://schemas.openxmlformats.org/officeDocument/2006/relationships/hyperlink" Target="http://www.legislation.act.gov.au/a/2012-42" TargetMode="External"/><Relationship Id="rId1452" Type="http://schemas.openxmlformats.org/officeDocument/2006/relationships/hyperlink" Target="http://www.legislation.act.gov.au/a/2015-21" TargetMode="External"/><Relationship Id="rId254" Type="http://schemas.openxmlformats.org/officeDocument/2006/relationships/hyperlink" Target="http://www.legislation.act.gov.au/a/2011-24" TargetMode="External"/><Relationship Id="rId699" Type="http://schemas.openxmlformats.org/officeDocument/2006/relationships/hyperlink" Target="http://www.legislation.act.gov.au/a/2015-21" TargetMode="External"/><Relationship Id="rId1091" Type="http://schemas.openxmlformats.org/officeDocument/2006/relationships/hyperlink" Target="http://www.legislation.act.gov.au/a/2019-14/" TargetMode="External"/><Relationship Id="rId1105" Type="http://schemas.openxmlformats.org/officeDocument/2006/relationships/hyperlink" Target="http://www.legislation.act.gov.au/a/2013-19"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0-6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6-45" TargetMode="External"/><Relationship Id="rId559" Type="http://schemas.openxmlformats.org/officeDocument/2006/relationships/hyperlink" Target="http://www.legislation.act.gov.au/a/2018-21/default.asp" TargetMode="External"/><Relationship Id="rId766" Type="http://schemas.openxmlformats.org/officeDocument/2006/relationships/hyperlink" Target="http://www.legislation.act.gov.au/a/2014-56" TargetMode="External"/><Relationship Id="rId1189" Type="http://schemas.openxmlformats.org/officeDocument/2006/relationships/hyperlink" Target="http://www.legislation.act.gov.au/a/2015-21" TargetMode="External"/><Relationship Id="rId1396" Type="http://schemas.openxmlformats.org/officeDocument/2006/relationships/hyperlink" Target="http://www.legislation.act.gov.au/a/2015-21" TargetMode="External"/><Relationship Id="rId1617" Type="http://schemas.openxmlformats.org/officeDocument/2006/relationships/hyperlink" Target="http://www.legislation.act.gov.au/a/2022-8/" TargetMode="External"/><Relationship Id="rId198" Type="http://schemas.openxmlformats.org/officeDocument/2006/relationships/hyperlink" Target="http://www.legislation.act.gov.au/a/1999-46/default.asp"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2-42" TargetMode="External"/><Relationship Id="rId626" Type="http://schemas.openxmlformats.org/officeDocument/2006/relationships/hyperlink" Target="http://www.legislation.act.gov.au/a/2012-42" TargetMode="External"/><Relationship Id="rId973" Type="http://schemas.openxmlformats.org/officeDocument/2006/relationships/hyperlink" Target="http://www.legislation.act.gov.au/a/2018-45/default.asp" TargetMode="External"/><Relationship Id="rId1049" Type="http://schemas.openxmlformats.org/officeDocument/2006/relationships/hyperlink" Target="http://www.legislation.act.gov.au/a/2017-24/default.asp"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a/2018-45/" TargetMode="External"/><Relationship Id="rId1463" Type="http://schemas.openxmlformats.org/officeDocument/2006/relationships/hyperlink" Target="http://www.legislation.act.gov.au/a/2018-45/default.asp" TargetMode="External"/><Relationship Id="rId265" Type="http://schemas.openxmlformats.org/officeDocument/2006/relationships/hyperlink" Target="http://www.legislation.act.gov.au/a/2013-29" TargetMode="External"/><Relationship Id="rId472" Type="http://schemas.openxmlformats.org/officeDocument/2006/relationships/hyperlink" Target="http://www.legislation.act.gov.au/a/2011-3" TargetMode="External"/><Relationship Id="rId900" Type="http://schemas.openxmlformats.org/officeDocument/2006/relationships/hyperlink" Target="http://www.legislation.act.gov.au/a/2015-21" TargetMode="External"/><Relationship Id="rId1323" Type="http://schemas.openxmlformats.org/officeDocument/2006/relationships/hyperlink" Target="http://www.legislation.act.gov.au/a/2018-45/default.asp" TargetMode="External"/><Relationship Id="rId1530" Type="http://schemas.openxmlformats.org/officeDocument/2006/relationships/hyperlink" Target="http://www.legislation.act.gov.au/a/2007-40" TargetMode="External"/><Relationship Id="rId1628" Type="http://schemas.openxmlformats.org/officeDocument/2006/relationships/hyperlink" Target="http://www.legislation.act.gov.au/a/2024-1/"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22-8" TargetMode="External"/><Relationship Id="rId777" Type="http://schemas.openxmlformats.org/officeDocument/2006/relationships/hyperlink" Target="http://www.legislation.act.gov.au/a/2014-56" TargetMode="External"/><Relationship Id="rId984" Type="http://schemas.openxmlformats.org/officeDocument/2006/relationships/hyperlink" Target="http://www.legislation.act.gov.au/a/2005-26" TargetMode="External"/><Relationship Id="rId637" Type="http://schemas.openxmlformats.org/officeDocument/2006/relationships/hyperlink" Target="http://www.legislation.act.gov.au/a/2012-42" TargetMode="External"/><Relationship Id="rId844" Type="http://schemas.openxmlformats.org/officeDocument/2006/relationships/hyperlink" Target="http://www.legislation.act.gov.au/a/2017-42/default.asp"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16-45" TargetMode="External"/><Relationship Id="rId276" Type="http://schemas.openxmlformats.org/officeDocument/2006/relationships/hyperlink" Target="http://www.legislation.act.gov.au/sl/2004-30/default.asp" TargetMode="External"/><Relationship Id="rId483" Type="http://schemas.openxmlformats.org/officeDocument/2006/relationships/hyperlink" Target="http://www.legislation.act.gov.au/a/2012-42" TargetMode="External"/><Relationship Id="rId690" Type="http://schemas.openxmlformats.org/officeDocument/2006/relationships/hyperlink" Target="http://www.legislation.act.gov.au/a/2018-45/default.asp" TargetMode="External"/><Relationship Id="rId704" Type="http://schemas.openxmlformats.org/officeDocument/2006/relationships/hyperlink" Target="http://www.legislation.act.gov.au/a/2015-21" TargetMode="External"/><Relationship Id="rId911" Type="http://schemas.openxmlformats.org/officeDocument/2006/relationships/hyperlink" Target="http://www.legislation.act.gov.au/a/2016-45" TargetMode="External"/><Relationship Id="rId1127" Type="http://schemas.openxmlformats.org/officeDocument/2006/relationships/hyperlink" Target="http://www.legislation.act.gov.au/a/2020-14/" TargetMode="External"/><Relationship Id="rId1334" Type="http://schemas.openxmlformats.org/officeDocument/2006/relationships/hyperlink" Target="http://www.legislation.act.gov.au/a/2015-21" TargetMode="External"/><Relationship Id="rId1541" Type="http://schemas.openxmlformats.org/officeDocument/2006/relationships/hyperlink" Target="http://www.legislation.act.gov.au/a/2011-3"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99-46/default.asp" TargetMode="External"/><Relationship Id="rId343" Type="http://schemas.openxmlformats.org/officeDocument/2006/relationships/hyperlink" Target="https://www.legislation.act.gov.au/a/2024-50/" TargetMode="External"/><Relationship Id="rId550" Type="http://schemas.openxmlformats.org/officeDocument/2006/relationships/hyperlink" Target="http://www.legislation.act.gov.au/a/2018-45/default.asp" TargetMode="External"/><Relationship Id="rId788" Type="http://schemas.openxmlformats.org/officeDocument/2006/relationships/hyperlink" Target="http://www.legislation.act.gov.au/a/2018-45/default.asp" TargetMode="External"/><Relationship Id="rId995" Type="http://schemas.openxmlformats.org/officeDocument/2006/relationships/hyperlink" Target="http://www.legislation.act.gov.au/a/2011-24" TargetMode="External"/><Relationship Id="rId1180" Type="http://schemas.openxmlformats.org/officeDocument/2006/relationships/hyperlink" Target="https://www.legislation.act.gov.au/a/2025-2/" TargetMode="External"/><Relationship Id="rId1401" Type="http://schemas.openxmlformats.org/officeDocument/2006/relationships/hyperlink" Target="http://www.legislation.act.gov.au/a/2015-21" TargetMode="External"/><Relationship Id="rId1639" Type="http://schemas.openxmlformats.org/officeDocument/2006/relationships/header" Target="header18.xm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05-26"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15-21" TargetMode="External"/><Relationship Id="rId287" Type="http://schemas.openxmlformats.org/officeDocument/2006/relationships/hyperlink" Target="http://www.legislation.act.gov.au/a/2016-45/default.asp" TargetMode="External"/><Relationship Id="rId410" Type="http://schemas.openxmlformats.org/officeDocument/2006/relationships/hyperlink" Target="https://www.legislation.act.gov.au/a/2024-50/" TargetMode="External"/><Relationship Id="rId494" Type="http://schemas.openxmlformats.org/officeDocument/2006/relationships/hyperlink" Target="http://www.legislation.act.gov.au/a/2014-56"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18-45/default.asp" TargetMode="External"/><Relationship Id="rId1138" Type="http://schemas.openxmlformats.org/officeDocument/2006/relationships/hyperlink" Target="http://www.legislation.act.gov.au/a/2018-45/" TargetMode="External"/><Relationship Id="rId1345" Type="http://schemas.openxmlformats.org/officeDocument/2006/relationships/hyperlink" Target="http://www.legislation.act.gov.au/a/2015-21" TargetMode="External"/><Relationship Id="rId1552" Type="http://schemas.openxmlformats.org/officeDocument/2006/relationships/hyperlink" Target="http://www.legislation.act.gov.au/a/2012-50" TargetMode="External"/><Relationship Id="rId147" Type="http://schemas.openxmlformats.org/officeDocument/2006/relationships/footer" Target="footer12.xm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22-8"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5-21"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24-1/" TargetMode="External"/><Relationship Id="rId659" Type="http://schemas.openxmlformats.org/officeDocument/2006/relationships/hyperlink" Target="http://www.legislation.act.gov.au/a/2015-21" TargetMode="External"/><Relationship Id="rId866" Type="http://schemas.openxmlformats.org/officeDocument/2006/relationships/hyperlink" Target="http://www.legislation.act.gov.au/a/2015-21"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14-56" TargetMode="External"/><Relationship Id="rId1496" Type="http://schemas.openxmlformats.org/officeDocument/2006/relationships/hyperlink" Target="http://www.legislation.act.gov.au/a/2018-45/default.asp" TargetMode="External"/><Relationship Id="rId214" Type="http://schemas.openxmlformats.org/officeDocument/2006/relationships/hyperlink" Target="http://www.legislation.act.gov.au/a/2001-14" TargetMode="External"/><Relationship Id="rId298" Type="http://schemas.openxmlformats.org/officeDocument/2006/relationships/hyperlink" Target="https://www.legislation.act.gov.au/a/2015-21/" TargetMode="External"/><Relationship Id="rId421" Type="http://schemas.openxmlformats.org/officeDocument/2006/relationships/hyperlink" Target="https://www.legislation.act.gov.au/a/2024-50/" TargetMode="External"/><Relationship Id="rId519" Type="http://schemas.openxmlformats.org/officeDocument/2006/relationships/hyperlink" Target="http://www.legislation.act.gov.au/a/2005-17" TargetMode="External"/><Relationship Id="rId1051" Type="http://schemas.openxmlformats.org/officeDocument/2006/relationships/hyperlink" Target="http://www.legislation.act.gov.au/a/2018-45/default.asp" TargetMode="External"/><Relationship Id="rId1149" Type="http://schemas.openxmlformats.org/officeDocument/2006/relationships/hyperlink" Target="http://www.legislation.act.gov.au/a/2020-14/"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comlaw.gov.au/Series/C2011A00126" TargetMode="External"/><Relationship Id="rId726" Type="http://schemas.openxmlformats.org/officeDocument/2006/relationships/hyperlink" Target="http://www.legislation.act.gov.au/a/2020-42/" TargetMode="External"/><Relationship Id="rId933" Type="http://schemas.openxmlformats.org/officeDocument/2006/relationships/hyperlink" Target="http://www.legislation.act.gov.au/a/2018-45/default.asp" TargetMode="External"/><Relationship Id="rId1009" Type="http://schemas.openxmlformats.org/officeDocument/2006/relationships/hyperlink" Target="http://www.legislation.act.gov.au/a/2007-40" TargetMode="External"/><Relationship Id="rId1563" Type="http://schemas.openxmlformats.org/officeDocument/2006/relationships/hyperlink" Target="http://www.legislation.act.gov.au/a/2013-29" TargetMode="External"/><Relationship Id="rId62" Type="http://schemas.openxmlformats.org/officeDocument/2006/relationships/hyperlink" Target="http://www.legislation.act.gov.au/a/1999-46/default.asp"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24-1/" TargetMode="External"/><Relationship Id="rId1216" Type="http://schemas.openxmlformats.org/officeDocument/2006/relationships/hyperlink" Target="http://www.legislation.act.gov.au/a/2016-45" TargetMode="External"/><Relationship Id="rId1423" Type="http://schemas.openxmlformats.org/officeDocument/2006/relationships/hyperlink" Target="http://www.legislation.act.gov.au/a/2012-42" TargetMode="External"/><Relationship Id="rId1630" Type="http://schemas.openxmlformats.org/officeDocument/2006/relationships/hyperlink" Target="http://www.legislation.act.gov.au/a/2024-1/" TargetMode="External"/><Relationship Id="rId225" Type="http://schemas.openxmlformats.org/officeDocument/2006/relationships/hyperlink" Target="http://www.legislation.act.gov.au/a/2002-39" TargetMode="External"/><Relationship Id="rId432" Type="http://schemas.openxmlformats.org/officeDocument/2006/relationships/hyperlink" Target="http://www.legislation.act.gov.au/a/2015-21" TargetMode="External"/><Relationship Id="rId877" Type="http://schemas.openxmlformats.org/officeDocument/2006/relationships/hyperlink" Target="http://www.legislation.act.gov.au/a/2018-45/default.asp" TargetMode="External"/><Relationship Id="rId1062" Type="http://schemas.openxmlformats.org/officeDocument/2006/relationships/hyperlink" Target="http://www.legislation.act.gov.au/a/2014-56/default.asp" TargetMode="External"/><Relationship Id="rId737" Type="http://schemas.openxmlformats.org/officeDocument/2006/relationships/hyperlink" Target="http://www.legislation.act.gov.au/a/2011-3" TargetMode="External"/><Relationship Id="rId944" Type="http://schemas.openxmlformats.org/officeDocument/2006/relationships/hyperlink" Target="http://www.legislation.act.gov.au/a/2015-21" TargetMode="External"/><Relationship Id="rId1367" Type="http://schemas.openxmlformats.org/officeDocument/2006/relationships/hyperlink" Target="http://www.legislation.act.gov.au/a/2015-21" TargetMode="External"/><Relationship Id="rId1574" Type="http://schemas.openxmlformats.org/officeDocument/2006/relationships/hyperlink" Target="http://www.legislation.act.gov.au/a/2015-16/default.asp" TargetMode="External"/><Relationship Id="rId73" Type="http://schemas.openxmlformats.org/officeDocument/2006/relationships/hyperlink" Target="http://www.comlaw.gov.au/Series/C2004A00818"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6-45"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18-45/default.asp" TargetMode="External"/><Relationship Id="rId1641" Type="http://schemas.openxmlformats.org/officeDocument/2006/relationships/footer" Target="footer22.xml"/><Relationship Id="rId4" Type="http://schemas.openxmlformats.org/officeDocument/2006/relationships/settings" Target="settings.xml"/><Relationship Id="rId236" Type="http://schemas.openxmlformats.org/officeDocument/2006/relationships/hyperlink" Target="http://www.legislation.act.gov.au/cn/2004-14/default.asp" TargetMode="External"/><Relationship Id="rId443" Type="http://schemas.openxmlformats.org/officeDocument/2006/relationships/hyperlink" Target="http://www.legislation.act.gov.au/a/2015-21"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19-14/" TargetMode="External"/><Relationship Id="rId1280" Type="http://schemas.openxmlformats.org/officeDocument/2006/relationships/hyperlink" Target="http://www.legislation.act.gov.au/a/2015-21" TargetMode="External"/><Relationship Id="rId1501" Type="http://schemas.openxmlformats.org/officeDocument/2006/relationships/hyperlink" Target="http://www.legislation.act.gov.au/a/2012-42" TargetMode="External"/><Relationship Id="rId303" Type="http://schemas.openxmlformats.org/officeDocument/2006/relationships/hyperlink" Target="http://www.legislation.act.gov.au/a/2019-42" TargetMode="External"/><Relationship Id="rId748" Type="http://schemas.openxmlformats.org/officeDocument/2006/relationships/hyperlink" Target="http://www.legislation.act.gov.au/a/2022-8" TargetMode="External"/><Relationship Id="rId955" Type="http://schemas.openxmlformats.org/officeDocument/2006/relationships/hyperlink" Target="http://www.legislation.act.gov.au/a/2018-45/default.asp" TargetMode="External"/><Relationship Id="rId1140" Type="http://schemas.openxmlformats.org/officeDocument/2006/relationships/hyperlink" Target="http://www.legislation.act.gov.au/a/2016-45" TargetMode="External"/><Relationship Id="rId1378" Type="http://schemas.openxmlformats.org/officeDocument/2006/relationships/hyperlink" Target="http://www.legislation.act.gov.au/a/2015-21" TargetMode="External"/><Relationship Id="rId1585" Type="http://schemas.openxmlformats.org/officeDocument/2006/relationships/hyperlink" Target="http://www.legislation.act.gov.au/a/2016-18" TargetMode="External"/><Relationship Id="rId84" Type="http://schemas.openxmlformats.org/officeDocument/2006/relationships/hyperlink" Target="http://www.legislation.act.gov.au/a/1999-46/default.asp"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2-42" TargetMode="External"/><Relationship Id="rId594" Type="http://schemas.openxmlformats.org/officeDocument/2006/relationships/hyperlink" Target="http://www.legislation.act.gov.au/a/2012-42" TargetMode="External"/><Relationship Id="rId608" Type="http://schemas.openxmlformats.org/officeDocument/2006/relationships/hyperlink" Target="http://www.legislation.act.gov.au/a/2024-1/" TargetMode="External"/><Relationship Id="rId815" Type="http://schemas.openxmlformats.org/officeDocument/2006/relationships/hyperlink" Target="http://www.legislation.act.gov.au/a/2015-21" TargetMode="External"/><Relationship Id="rId1238" Type="http://schemas.openxmlformats.org/officeDocument/2006/relationships/hyperlink" Target="http://www.legislation.act.gov.au/a/2018-45/default.asp" TargetMode="External"/><Relationship Id="rId1445" Type="http://schemas.openxmlformats.org/officeDocument/2006/relationships/hyperlink" Target="http://www.legislation.act.gov.au/a/2015-21" TargetMode="External"/><Relationship Id="rId247" Type="http://schemas.openxmlformats.org/officeDocument/2006/relationships/hyperlink" Target="http://www.legislation.act.gov.au/a/2009-49" TargetMode="External"/><Relationship Id="rId899" Type="http://schemas.openxmlformats.org/officeDocument/2006/relationships/hyperlink" Target="http://www.legislation.act.gov.au/a/2015-21" TargetMode="External"/><Relationship Id="rId1000" Type="http://schemas.openxmlformats.org/officeDocument/2006/relationships/hyperlink" Target="http://www.legislation.act.gov.au/a/2012-42" TargetMode="External"/><Relationship Id="rId1084" Type="http://schemas.openxmlformats.org/officeDocument/2006/relationships/hyperlink" Target="http://www.legislation.act.gov.au/a/2019-14/" TargetMode="External"/><Relationship Id="rId1305" Type="http://schemas.openxmlformats.org/officeDocument/2006/relationships/hyperlink" Target="http://www.legislation.act.gov.au/a/2015-21"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5-17" TargetMode="External"/><Relationship Id="rId661" Type="http://schemas.openxmlformats.org/officeDocument/2006/relationships/hyperlink" Target="http://www.legislation.act.gov.au/a/2018-21/default.asp" TargetMode="External"/><Relationship Id="rId759" Type="http://schemas.openxmlformats.org/officeDocument/2006/relationships/hyperlink" Target="http://www.legislation.act.gov.au/a/2022-8" TargetMode="External"/><Relationship Id="rId966" Type="http://schemas.openxmlformats.org/officeDocument/2006/relationships/hyperlink" Target="http://www.legislation.act.gov.au/a/2015-21" TargetMode="External"/><Relationship Id="rId1291" Type="http://schemas.openxmlformats.org/officeDocument/2006/relationships/hyperlink" Target="https://www.legislation.act.gov.au/a/2024-50/" TargetMode="External"/><Relationship Id="rId1389" Type="http://schemas.openxmlformats.org/officeDocument/2006/relationships/hyperlink" Target="http://www.legislation.act.gov.au/a/2015-21" TargetMode="External"/><Relationship Id="rId1512" Type="http://schemas.openxmlformats.org/officeDocument/2006/relationships/hyperlink" Target="https://www.legislation.act.gov.au/a/2024-50/" TargetMode="External"/><Relationship Id="rId1596" Type="http://schemas.openxmlformats.org/officeDocument/2006/relationships/hyperlink" Target="http://www.legislation.act.gov.au/a/2018-21/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3-42/" TargetMode="External"/><Relationship Id="rId398" Type="http://schemas.openxmlformats.org/officeDocument/2006/relationships/hyperlink" Target="https://www.legislation.act.gov.au/a/2024-50/" TargetMode="External"/><Relationship Id="rId521" Type="http://schemas.openxmlformats.org/officeDocument/2006/relationships/hyperlink" Target="http://www.legislation.act.gov.au/a/2012-42" TargetMode="External"/><Relationship Id="rId619" Type="http://schemas.openxmlformats.org/officeDocument/2006/relationships/hyperlink" Target="http://www.legislation.act.gov.au/a/2024-1/" TargetMode="External"/><Relationship Id="rId1151" Type="http://schemas.openxmlformats.org/officeDocument/2006/relationships/hyperlink" Target="http://www.legislation.act.gov.au/a/2019-14/" TargetMode="External"/><Relationship Id="rId1249" Type="http://schemas.openxmlformats.org/officeDocument/2006/relationships/hyperlink" Target="http://www.legislation.act.gov.au/a/2017-24/default.asp" TargetMode="External"/><Relationship Id="rId95" Type="http://schemas.openxmlformats.org/officeDocument/2006/relationships/hyperlink" Target="http://www.legislation.act.gov.au/a/2002-51"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15-21" TargetMode="External"/><Relationship Id="rId1011" Type="http://schemas.openxmlformats.org/officeDocument/2006/relationships/hyperlink" Target="http://www.legislation.act.gov.au/a/2015-21" TargetMode="External"/><Relationship Id="rId1109" Type="http://schemas.openxmlformats.org/officeDocument/2006/relationships/hyperlink" Target="http://www.legislation.act.gov.au/a/2018-45/" TargetMode="External"/><Relationship Id="rId1456" Type="http://schemas.openxmlformats.org/officeDocument/2006/relationships/hyperlink" Target="http://www.legislation.act.gov.au/a/2015-21" TargetMode="External"/><Relationship Id="rId258" Type="http://schemas.openxmlformats.org/officeDocument/2006/relationships/hyperlink" Target="http://www.legislation.act.gov.au/a/2013-29"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12-42" TargetMode="External"/><Relationship Id="rId1095" Type="http://schemas.openxmlformats.org/officeDocument/2006/relationships/hyperlink" Target="http://www.legislation.act.gov.au/a/2019-14/" TargetMode="External"/><Relationship Id="rId1316" Type="http://schemas.openxmlformats.org/officeDocument/2006/relationships/hyperlink" Target="http://www.legislation.act.gov.au/a/2015-21" TargetMode="External"/><Relationship Id="rId1523" Type="http://schemas.openxmlformats.org/officeDocument/2006/relationships/hyperlink" Target="http://www.legislation.act.gov.au/a/2006-2"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2-42" TargetMode="External"/><Relationship Id="rId977" Type="http://schemas.openxmlformats.org/officeDocument/2006/relationships/hyperlink" Target="http://www.legislation.act.gov.au/a/2015-21" TargetMode="External"/><Relationship Id="rId1162" Type="http://schemas.openxmlformats.org/officeDocument/2006/relationships/hyperlink" Target="http://www.legislation.act.gov.au/a/2015-21" TargetMode="External"/><Relationship Id="rId171" Type="http://schemas.openxmlformats.org/officeDocument/2006/relationships/hyperlink" Target="http://www.legislation.act.gov.au/a/1999-4"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18-45/default.asp" TargetMode="External"/><Relationship Id="rId1467" Type="http://schemas.openxmlformats.org/officeDocument/2006/relationships/hyperlink" Target="http://www.legislation.act.gov.au/a/2015-21" TargetMode="External"/><Relationship Id="rId269" Type="http://schemas.openxmlformats.org/officeDocument/2006/relationships/hyperlink" Target="http://www.legislation.act.gov.au/a/2014-56" TargetMode="External"/><Relationship Id="rId476" Type="http://schemas.openxmlformats.org/officeDocument/2006/relationships/hyperlink" Target="http://www.legislation.act.gov.au/a/2015-21" TargetMode="External"/><Relationship Id="rId683" Type="http://schemas.openxmlformats.org/officeDocument/2006/relationships/hyperlink" Target="http://www.legislation.act.gov.au/a/2016-45" TargetMode="External"/><Relationship Id="rId890" Type="http://schemas.openxmlformats.org/officeDocument/2006/relationships/hyperlink" Target="http://www.legislation.act.gov.au/a/2015-21" TargetMode="External"/><Relationship Id="rId904" Type="http://schemas.openxmlformats.org/officeDocument/2006/relationships/hyperlink" Target="http://www.legislation.act.gov.au/a/2016-45" TargetMode="External"/><Relationship Id="rId1327" Type="http://schemas.openxmlformats.org/officeDocument/2006/relationships/hyperlink" Target="http://www.legislation.act.gov.au/a/2014-56" TargetMode="External"/><Relationship Id="rId1534" Type="http://schemas.openxmlformats.org/officeDocument/2006/relationships/hyperlink" Target="http://www.legislation.act.gov.au/a/2008-3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5-21"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1-24" TargetMode="External"/><Relationship Id="rId1173" Type="http://schemas.openxmlformats.org/officeDocument/2006/relationships/hyperlink" Target="http://www.legislation.act.gov.au/a/2015-21" TargetMode="External"/><Relationship Id="rId1380" Type="http://schemas.openxmlformats.org/officeDocument/2006/relationships/hyperlink" Target="http://www.legislation.act.gov.au/a/2015-21" TargetMode="External"/><Relationship Id="rId1601" Type="http://schemas.openxmlformats.org/officeDocument/2006/relationships/hyperlink" Target="http://www.legislation.act.gov.au/a/2018-45/"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8-45/default.asp" TargetMode="External"/><Relationship Id="rId750" Type="http://schemas.openxmlformats.org/officeDocument/2006/relationships/hyperlink" Target="http://www.legislation.act.gov.au/a/2007-40"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6-45" TargetMode="External"/><Relationship Id="rId1478" Type="http://schemas.openxmlformats.org/officeDocument/2006/relationships/hyperlink" Target="http://www.legislation.act.gov.au/a/2015-21"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5-21" TargetMode="External"/><Relationship Id="rId694" Type="http://schemas.openxmlformats.org/officeDocument/2006/relationships/hyperlink" Target="http://www.legislation.act.gov.au/a/2018-45/default.asp" TargetMode="External"/><Relationship Id="rId708" Type="http://schemas.openxmlformats.org/officeDocument/2006/relationships/hyperlink" Target="http://www.legislation.act.gov.au/a/2005-17" TargetMode="External"/><Relationship Id="rId915" Type="http://schemas.openxmlformats.org/officeDocument/2006/relationships/hyperlink" Target="http://www.legislation.act.gov.au/a/2018-45/default.asp" TargetMode="External"/><Relationship Id="rId1240" Type="http://schemas.openxmlformats.org/officeDocument/2006/relationships/hyperlink" Target="http://www.legislation.act.gov.au/a/2018-45/default.asp" TargetMode="External"/><Relationship Id="rId1338" Type="http://schemas.openxmlformats.org/officeDocument/2006/relationships/hyperlink" Target="http://www.legislation.act.gov.au/a/2012-42" TargetMode="External"/><Relationship Id="rId1545" Type="http://schemas.openxmlformats.org/officeDocument/2006/relationships/hyperlink" Target="http://www.legislation.act.gov.au/a/2011-24" TargetMode="External"/><Relationship Id="rId347" Type="http://schemas.openxmlformats.org/officeDocument/2006/relationships/hyperlink" Target="http://www.legislation.act.gov.au/a/2017-42/default.asp" TargetMode="External"/><Relationship Id="rId999" Type="http://schemas.openxmlformats.org/officeDocument/2006/relationships/hyperlink" Target="http://www.legislation.act.gov.au/a/2015-21" TargetMode="External"/><Relationship Id="rId1100" Type="http://schemas.openxmlformats.org/officeDocument/2006/relationships/hyperlink" Target="http://www.legislation.act.gov.au/a/2019-14/" TargetMode="External"/><Relationship Id="rId1184" Type="http://schemas.openxmlformats.org/officeDocument/2006/relationships/hyperlink" Target="http://www.legislation.act.gov.au/a/2023-42/" TargetMode="External"/><Relationship Id="rId1405" Type="http://schemas.openxmlformats.org/officeDocument/2006/relationships/hyperlink" Target="http://www.legislation.act.gov.au/a/2018-45/default.asp"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5-21" TargetMode="External"/><Relationship Id="rId1391" Type="http://schemas.openxmlformats.org/officeDocument/2006/relationships/hyperlink" Target="http://www.legislation.act.gov.au/a/2013-19" TargetMode="External"/><Relationship Id="rId1489" Type="http://schemas.openxmlformats.org/officeDocument/2006/relationships/hyperlink" Target="http://www.legislation.act.gov.au/a/2018-45/default.asp" TargetMode="External"/><Relationship Id="rId1612" Type="http://schemas.openxmlformats.org/officeDocument/2006/relationships/hyperlink" Target="http://www.legislation.act.gov.au/a/2020-14/" TargetMode="External"/><Relationship Id="rId193" Type="http://schemas.openxmlformats.org/officeDocument/2006/relationships/hyperlink" Target="http://www.legislation.act.gov.au/a/1999-46/default.asp" TargetMode="External"/><Relationship Id="rId207" Type="http://schemas.openxmlformats.org/officeDocument/2006/relationships/footer" Target="footer13.xml"/><Relationship Id="rId414" Type="http://schemas.openxmlformats.org/officeDocument/2006/relationships/hyperlink" Target="https://www.legislation.act.gov.au/a/2024-50/" TargetMode="External"/><Relationship Id="rId498" Type="http://schemas.openxmlformats.org/officeDocument/2006/relationships/hyperlink" Target="http://www.legislation.act.gov.au/a/2012-42" TargetMode="External"/><Relationship Id="rId621" Type="http://schemas.openxmlformats.org/officeDocument/2006/relationships/hyperlink" Target="http://www.legislation.act.gov.au/a/2015-21" TargetMode="External"/><Relationship Id="rId1044" Type="http://schemas.openxmlformats.org/officeDocument/2006/relationships/hyperlink" Target="http://www.legislation.act.gov.au/a/2019-14/" TargetMode="External"/><Relationship Id="rId1251" Type="http://schemas.openxmlformats.org/officeDocument/2006/relationships/hyperlink" Target="http://www.legislation.act.gov.au/a/2022-8"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2-50/default.asp"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8-45/default.asp" TargetMode="External"/><Relationship Id="rId1111" Type="http://schemas.openxmlformats.org/officeDocument/2006/relationships/hyperlink" Target="http://www.legislation.act.gov.au/a/2018-45/" TargetMode="External"/><Relationship Id="rId1556" Type="http://schemas.openxmlformats.org/officeDocument/2006/relationships/hyperlink" Target="http://www.legislation.act.gov.au/a/2013-9"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2-42" TargetMode="External"/><Relationship Id="rId565" Type="http://schemas.openxmlformats.org/officeDocument/2006/relationships/hyperlink" Target="http://www.legislation.act.gov.au/a/2024-1/" TargetMode="External"/><Relationship Id="rId772" Type="http://schemas.openxmlformats.org/officeDocument/2006/relationships/hyperlink" Target="http://www.legislation.act.gov.au/a/2014-56"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5-21" TargetMode="External"/><Relationship Id="rId1416" Type="http://schemas.openxmlformats.org/officeDocument/2006/relationships/hyperlink" Target="http://www.legislation.act.gov.au/a/2016-45" TargetMode="External"/><Relationship Id="rId1623" Type="http://schemas.openxmlformats.org/officeDocument/2006/relationships/hyperlink" Target="http://www.legislation.act.gov.au/a/2023-42/" TargetMode="External"/><Relationship Id="rId218" Type="http://schemas.openxmlformats.org/officeDocument/2006/relationships/hyperlink" Target="http://www.legislation.act.gov.au/a/2006-2" TargetMode="External"/><Relationship Id="rId425" Type="http://schemas.openxmlformats.org/officeDocument/2006/relationships/hyperlink" Target="http://www.legislation.act.gov.au/a/2015-21" TargetMode="External"/><Relationship Id="rId632" Type="http://schemas.openxmlformats.org/officeDocument/2006/relationships/hyperlink" Target="http://www.legislation.act.gov.au/a/2015-21" TargetMode="External"/><Relationship Id="rId1055" Type="http://schemas.openxmlformats.org/officeDocument/2006/relationships/hyperlink" Target="https://www.legislation.act.gov.au/a/2020-9/" TargetMode="External"/><Relationship Id="rId1262" Type="http://schemas.openxmlformats.org/officeDocument/2006/relationships/hyperlink" Target="http://www.legislation.act.gov.au/a/2019-14/" TargetMode="External"/><Relationship Id="rId271" Type="http://schemas.openxmlformats.org/officeDocument/2006/relationships/hyperlink" Target="http://www.legislation.act.gov.au/a/2015-21/default.asp" TargetMode="External"/><Relationship Id="rId937" Type="http://schemas.openxmlformats.org/officeDocument/2006/relationships/hyperlink" Target="http://www.legislation.act.gov.au/a/2015-21" TargetMode="External"/><Relationship Id="rId1122" Type="http://schemas.openxmlformats.org/officeDocument/2006/relationships/hyperlink" Target="http://www.legislation.act.gov.au/a/2018-45/" TargetMode="External"/><Relationship Id="rId1567" Type="http://schemas.openxmlformats.org/officeDocument/2006/relationships/hyperlink" Target="http://www.legislation.act.gov.au/a/2014-47/default.asp" TargetMode="External"/><Relationship Id="rId66" Type="http://schemas.openxmlformats.org/officeDocument/2006/relationships/hyperlink" Target="http://www.legislation.act.gov.au/a/1999-46"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5-21" TargetMode="External"/><Relationship Id="rId783" Type="http://schemas.openxmlformats.org/officeDocument/2006/relationships/hyperlink" Target="http://www.legislation.act.gov.au/a/2018-45/default.asp" TargetMode="External"/><Relationship Id="rId990" Type="http://schemas.openxmlformats.org/officeDocument/2006/relationships/hyperlink" Target="http://www.legislation.act.gov.au/a/2011-24" TargetMode="External"/><Relationship Id="rId1427" Type="http://schemas.openxmlformats.org/officeDocument/2006/relationships/hyperlink" Target="http://www.legislation.act.gov.au/a/2010-43" TargetMode="External"/><Relationship Id="rId1634" Type="http://schemas.openxmlformats.org/officeDocument/2006/relationships/hyperlink" Target="http://www.legislation.act.gov.au/a/2001-14" TargetMode="External"/><Relationship Id="rId229" Type="http://schemas.openxmlformats.org/officeDocument/2006/relationships/hyperlink" Target="http://www.legislation.act.gov.au/a/2023-18"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2-42" TargetMode="External"/><Relationship Id="rId1066" Type="http://schemas.openxmlformats.org/officeDocument/2006/relationships/hyperlink" Target="http://www.legislation.act.gov.au/a/2020-9/"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24-1/" TargetMode="External"/><Relationship Id="rId850" Type="http://schemas.openxmlformats.org/officeDocument/2006/relationships/hyperlink" Target="http://www.legislation.act.gov.au/a/2018-45/default.asp" TargetMode="External"/><Relationship Id="rId948" Type="http://schemas.openxmlformats.org/officeDocument/2006/relationships/hyperlink" Target="http://www.legislation.act.gov.au/a/2018-45/default.asp" TargetMode="External"/><Relationship Id="rId1133" Type="http://schemas.openxmlformats.org/officeDocument/2006/relationships/hyperlink" Target="http://www.legislation.act.gov.au/a/2019-14/" TargetMode="External"/><Relationship Id="rId1578" Type="http://schemas.openxmlformats.org/officeDocument/2006/relationships/hyperlink" Target="http://www.legislation.act.gov.au/a/2015-21"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cn/2015-18/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2-42" TargetMode="External"/><Relationship Id="rId710" Type="http://schemas.openxmlformats.org/officeDocument/2006/relationships/hyperlink" Target="http://www.legislation.act.gov.au/a/2006-2"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3-19" TargetMode="External"/><Relationship Id="rId1438" Type="http://schemas.openxmlformats.org/officeDocument/2006/relationships/hyperlink" Target="http://www.legislation.act.gov.au/a/2015-21" TargetMode="External"/><Relationship Id="rId1645" Type="http://schemas.openxmlformats.org/officeDocument/2006/relationships/header" Target="header21.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5-21"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8-45/" TargetMode="External"/><Relationship Id="rId1200" Type="http://schemas.openxmlformats.org/officeDocument/2006/relationships/hyperlink" Target="http://www.legislation.act.gov.au/a/2018-45/default.asp" TargetMode="External"/><Relationship Id="rId654" Type="http://schemas.openxmlformats.org/officeDocument/2006/relationships/hyperlink" Target="http://www.legislation.act.gov.au/a/2014-47"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5-21" TargetMode="External"/><Relationship Id="rId1284" Type="http://schemas.openxmlformats.org/officeDocument/2006/relationships/hyperlink" Target="http://www.legislation.act.gov.au/a/2015-21" TargetMode="External"/><Relationship Id="rId1491" Type="http://schemas.openxmlformats.org/officeDocument/2006/relationships/hyperlink" Target="http://www.legislation.act.gov.au/a/2018-45/default.asp" TargetMode="External"/><Relationship Id="rId1505" Type="http://schemas.openxmlformats.org/officeDocument/2006/relationships/hyperlink" Target="http://www.legislation.act.gov.au/a/2012-42" TargetMode="External"/><Relationship Id="rId1589" Type="http://schemas.openxmlformats.org/officeDocument/2006/relationships/hyperlink" Target="http://www.legislation.act.gov.au/a/2017-14/default.asp" TargetMode="External"/><Relationship Id="rId293" Type="http://schemas.openxmlformats.org/officeDocument/2006/relationships/hyperlink" Target="http://www.legislation.act.gov.au/a/2017-42%20/default.asp" TargetMode="External"/><Relationship Id="rId307" Type="http://schemas.openxmlformats.org/officeDocument/2006/relationships/hyperlink" Target="http://www.legislation.act.gov.au/a/2020-42/" TargetMode="External"/><Relationship Id="rId514" Type="http://schemas.openxmlformats.org/officeDocument/2006/relationships/hyperlink" Target="http://www.legislation.act.gov.au/a/2024-1/" TargetMode="External"/><Relationship Id="rId721" Type="http://schemas.openxmlformats.org/officeDocument/2006/relationships/hyperlink" Target="http://www.legislation.act.gov.au/a/2010-43" TargetMode="External"/><Relationship Id="rId1144" Type="http://schemas.openxmlformats.org/officeDocument/2006/relationships/hyperlink" Target="http://www.legislation.act.gov.au/a/2011-24" TargetMode="External"/><Relationship Id="rId1351" Type="http://schemas.openxmlformats.org/officeDocument/2006/relationships/hyperlink" Target="http://www.legislation.act.gov.au/a/2020-11" TargetMode="External"/><Relationship Id="rId1449" Type="http://schemas.openxmlformats.org/officeDocument/2006/relationships/hyperlink" Target="http://www.legislation.act.gov.au/a/2015-21" TargetMode="External"/><Relationship Id="rId88" Type="http://schemas.openxmlformats.org/officeDocument/2006/relationships/hyperlink" Target="http://www.legislation.act.gov.au/a/2024-1/" TargetMode="External"/><Relationship Id="rId153" Type="http://schemas.openxmlformats.org/officeDocument/2006/relationships/hyperlink" Target="http://www.comlaw.gov.au/Series/C2004A00818" TargetMode="External"/><Relationship Id="rId360" Type="http://schemas.openxmlformats.org/officeDocument/2006/relationships/hyperlink" Target="http://www.legislation.act.gov.au/a/2012-42"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18-45/default.asp" TargetMode="External"/><Relationship Id="rId1211" Type="http://schemas.openxmlformats.org/officeDocument/2006/relationships/hyperlink" Target="http://www.legislation.act.gov.au/a/2015-21"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05-17" TargetMode="External"/><Relationship Id="rId665" Type="http://schemas.openxmlformats.org/officeDocument/2006/relationships/hyperlink" Target="http://www.legislation.act.gov.au/a/2015-21"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9-14/" TargetMode="External"/><Relationship Id="rId1295" Type="http://schemas.openxmlformats.org/officeDocument/2006/relationships/hyperlink" Target="https://www.legislation.act.gov.au/a/2024-50/" TargetMode="External"/><Relationship Id="rId1309" Type="http://schemas.openxmlformats.org/officeDocument/2006/relationships/hyperlink" Target="http://www.legislation.act.gov.au/a/2017-24/default.asp" TargetMode="External"/><Relationship Id="rId1516" Type="http://schemas.openxmlformats.org/officeDocument/2006/relationships/hyperlink" Target="http://www.legislation.act.gov.au/a/2005-1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3-19"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20-9/"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1999-46/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5-21" TargetMode="External"/><Relationship Id="rId1222" Type="http://schemas.openxmlformats.org/officeDocument/2006/relationships/hyperlink" Target="http://www.legislation.act.gov.au/a/2016-45" TargetMode="External"/><Relationship Id="rId469" Type="http://schemas.openxmlformats.org/officeDocument/2006/relationships/hyperlink" Target="http://www.legislation.act.gov.au/a/2007-14" TargetMode="External"/><Relationship Id="rId676" Type="http://schemas.openxmlformats.org/officeDocument/2006/relationships/hyperlink" Target="http://www.legislation.act.gov.au/a/2011-24" TargetMode="External"/><Relationship Id="rId883" Type="http://schemas.openxmlformats.org/officeDocument/2006/relationships/hyperlink" Target="http://www.legislation.act.gov.au/a/2015-21" TargetMode="External"/><Relationship Id="rId1099" Type="http://schemas.openxmlformats.org/officeDocument/2006/relationships/hyperlink" Target="http://www.legislation.act.gov.au/a/2019-14/" TargetMode="External"/><Relationship Id="rId1527" Type="http://schemas.openxmlformats.org/officeDocument/2006/relationships/hyperlink" Target="http://www.legislation.act.gov.au/a/2005-26" TargetMode="External"/><Relationship Id="rId26" Type="http://schemas.openxmlformats.org/officeDocument/2006/relationships/footer" Target="footer5.xml"/><Relationship Id="rId231" Type="http://schemas.openxmlformats.org/officeDocument/2006/relationships/header" Target="header14.xml"/><Relationship Id="rId329" Type="http://schemas.openxmlformats.org/officeDocument/2006/relationships/hyperlink" Target="http://www.legislation.act.gov.au/a/2022-8"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22-8" TargetMode="External"/><Relationship Id="rId950" Type="http://schemas.openxmlformats.org/officeDocument/2006/relationships/hyperlink" Target="http://www.legislation.act.gov.au/a/2015-21" TargetMode="External"/><Relationship Id="rId1026" Type="http://schemas.openxmlformats.org/officeDocument/2006/relationships/hyperlink" Target="https://www.legislation.act.gov.au/a/2020-9/" TargetMode="External"/><Relationship Id="rId1580" Type="http://schemas.openxmlformats.org/officeDocument/2006/relationships/hyperlink" Target="http://www.legislation.act.gov.au/sl/2015-27" TargetMode="External"/><Relationship Id="rId382" Type="http://schemas.openxmlformats.org/officeDocument/2006/relationships/hyperlink" Target="http://www.legislation.act.gov.au/a/2012-42" TargetMode="External"/><Relationship Id="rId603" Type="http://schemas.openxmlformats.org/officeDocument/2006/relationships/hyperlink" Target="http://www.legislation.act.gov.au/a/2015-21" TargetMode="External"/><Relationship Id="rId687" Type="http://schemas.openxmlformats.org/officeDocument/2006/relationships/hyperlink" Target="http://www.legislation.act.gov.au/a/2016-45"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8-45/default.asp" TargetMode="External"/><Relationship Id="rId1233" Type="http://schemas.openxmlformats.org/officeDocument/2006/relationships/hyperlink" Target="http://www.legislation.act.gov.au/a/2019-42" TargetMode="External"/><Relationship Id="rId1440" Type="http://schemas.openxmlformats.org/officeDocument/2006/relationships/hyperlink" Target="http://www.legislation.act.gov.au/a/2010-52" TargetMode="External"/><Relationship Id="rId1538" Type="http://schemas.openxmlformats.org/officeDocument/2006/relationships/hyperlink" Target="http://www.legislation.act.gov.au/a/2010-43" TargetMode="External"/><Relationship Id="rId242" Type="http://schemas.openxmlformats.org/officeDocument/2006/relationships/hyperlink" Target="http://www.legislation.act.gov.au/a/2007-40" TargetMode="External"/><Relationship Id="rId894" Type="http://schemas.openxmlformats.org/officeDocument/2006/relationships/hyperlink" Target="http://www.legislation.act.gov.au/a/2016-45" TargetMode="External"/><Relationship Id="rId1177" Type="http://schemas.openxmlformats.org/officeDocument/2006/relationships/hyperlink" Target="http://www.legislation.act.gov.au/a/2018-45/default.asp"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10-35" TargetMode="External"/><Relationship Id="rId547" Type="http://schemas.openxmlformats.org/officeDocument/2006/relationships/hyperlink" Target="http://www.legislation.act.gov.au/a/2018-45/default.asp" TargetMode="External"/><Relationship Id="rId754" Type="http://schemas.openxmlformats.org/officeDocument/2006/relationships/hyperlink" Target="http://www.legislation.act.gov.au/a/2005-17" TargetMode="External"/><Relationship Id="rId961" Type="http://schemas.openxmlformats.org/officeDocument/2006/relationships/hyperlink" Target="http://www.legislation.act.gov.au/a/2022-8" TargetMode="External"/><Relationship Id="rId1384" Type="http://schemas.openxmlformats.org/officeDocument/2006/relationships/hyperlink" Target="http://www.legislation.act.gov.au/a/2013-19" TargetMode="External"/><Relationship Id="rId1591" Type="http://schemas.openxmlformats.org/officeDocument/2006/relationships/hyperlink" Target="http://www.legislation.act.gov.au/a/2017-25/default.asp" TargetMode="External"/><Relationship Id="rId1605" Type="http://schemas.openxmlformats.org/officeDocument/2006/relationships/hyperlink" Target="http://www.legislation.act.gov.au/a/2020-11" TargetMode="External"/><Relationship Id="rId90" Type="http://schemas.openxmlformats.org/officeDocument/2006/relationships/hyperlink" Target="http://www.legislation.act.gov.au/a/2024-1/"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8-45/default.asp" TargetMode="External"/><Relationship Id="rId614" Type="http://schemas.openxmlformats.org/officeDocument/2006/relationships/hyperlink" Target="http://www.legislation.act.gov.au/a/2024-1/"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5-21/default.asp" TargetMode="External"/><Relationship Id="rId1244" Type="http://schemas.openxmlformats.org/officeDocument/2006/relationships/hyperlink" Target="http://www.legislation.act.gov.au/a/2011-24" TargetMode="External"/><Relationship Id="rId1451" Type="http://schemas.openxmlformats.org/officeDocument/2006/relationships/hyperlink" Target="http://www.legislation.act.gov.au/a/2015-21" TargetMode="External"/><Relationship Id="rId253" Type="http://schemas.openxmlformats.org/officeDocument/2006/relationships/hyperlink" Target="http://www.legislation.act.gov.au/a/2011-3"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24-1/" TargetMode="External"/><Relationship Id="rId919" Type="http://schemas.openxmlformats.org/officeDocument/2006/relationships/hyperlink" Target="http://www.legislation.act.gov.au/a/2015-21" TargetMode="External"/><Relationship Id="rId1090" Type="http://schemas.openxmlformats.org/officeDocument/2006/relationships/hyperlink" Target="http://www.legislation.act.gov.au/a/2020-11" TargetMode="External"/><Relationship Id="rId1104" Type="http://schemas.openxmlformats.org/officeDocument/2006/relationships/hyperlink" Target="http://www.legislation.act.gov.au/a/2011-24" TargetMode="External"/><Relationship Id="rId1311" Type="http://schemas.openxmlformats.org/officeDocument/2006/relationships/hyperlink" Target="http://www.legislation.act.gov.au/a/2023-28/" TargetMode="External"/><Relationship Id="rId1549" Type="http://schemas.openxmlformats.org/officeDocument/2006/relationships/hyperlink" Target="http://www.legislation.act.gov.au/a/2012-2" TargetMode="External"/><Relationship Id="rId48" Type="http://schemas.openxmlformats.org/officeDocument/2006/relationships/hyperlink" Target="http://www.legislation.act.gov.au/a/2001-1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6-18/default.asp" TargetMode="External"/><Relationship Id="rId765" Type="http://schemas.openxmlformats.org/officeDocument/2006/relationships/hyperlink" Target="http://www.legislation.act.gov.au/a/2014-56" TargetMode="External"/><Relationship Id="rId972" Type="http://schemas.openxmlformats.org/officeDocument/2006/relationships/hyperlink" Target="http://www.legislation.act.gov.au/a/2015-21" TargetMode="External"/><Relationship Id="rId1188" Type="http://schemas.openxmlformats.org/officeDocument/2006/relationships/hyperlink" Target="http://www.legislation.act.gov.au/a/2018-45/default.asp" TargetMode="External"/><Relationship Id="rId1395" Type="http://schemas.openxmlformats.org/officeDocument/2006/relationships/hyperlink" Target="http://www.legislation.act.gov.au/a/2012-42" TargetMode="External"/><Relationship Id="rId1409" Type="http://schemas.openxmlformats.org/officeDocument/2006/relationships/hyperlink" Target="http://www.legislation.act.gov.au/a/2015-21" TargetMode="External"/><Relationship Id="rId1616" Type="http://schemas.openxmlformats.org/officeDocument/2006/relationships/hyperlink" Target="http://www.legislation.act.gov.au/a/2020-42"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5-21" TargetMode="External"/><Relationship Id="rId625" Type="http://schemas.openxmlformats.org/officeDocument/2006/relationships/hyperlink" Target="http://www.legislation.act.gov.au/a/2024-1/" TargetMode="External"/><Relationship Id="rId832" Type="http://schemas.openxmlformats.org/officeDocument/2006/relationships/hyperlink" Target="http://www.legislation.act.gov.au/a/2022-8" TargetMode="External"/><Relationship Id="rId1048" Type="http://schemas.openxmlformats.org/officeDocument/2006/relationships/hyperlink" Target="http://www.legislation.act.gov.au/a/2015-21" TargetMode="External"/><Relationship Id="rId1255" Type="http://schemas.openxmlformats.org/officeDocument/2006/relationships/hyperlink" Target="http://www.legislation.act.gov.au/a/2008-37" TargetMode="External"/><Relationship Id="rId1462" Type="http://schemas.openxmlformats.org/officeDocument/2006/relationships/hyperlink" Target="http://www.legislation.act.gov.au/a/2015-21" TargetMode="External"/><Relationship Id="rId264" Type="http://schemas.openxmlformats.org/officeDocument/2006/relationships/hyperlink" Target="http://www.legislation.act.gov.au/a/2013-19" TargetMode="External"/><Relationship Id="rId471" Type="http://schemas.openxmlformats.org/officeDocument/2006/relationships/hyperlink" Target="http://www.legislation.act.gov.au/a/2008-28" TargetMode="External"/><Relationship Id="rId1115" Type="http://schemas.openxmlformats.org/officeDocument/2006/relationships/hyperlink" Target="http://www.legislation.act.gov.au/a/2020-14/" TargetMode="External"/><Relationship Id="rId1322" Type="http://schemas.openxmlformats.org/officeDocument/2006/relationships/hyperlink" Target="http://www.legislation.act.gov.au/a/2018-45/default.asp" TargetMode="External"/><Relationship Id="rId59" Type="http://schemas.openxmlformats.org/officeDocument/2006/relationships/hyperlink" Target="http://www.legislation.act.gov.au/a/1999-46/default.asp" TargetMode="External"/><Relationship Id="rId124" Type="http://schemas.openxmlformats.org/officeDocument/2006/relationships/hyperlink" Target="http://www.legislation.act.gov.au/a/1999-46/default.asp"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4-56" TargetMode="External"/><Relationship Id="rId983" Type="http://schemas.openxmlformats.org/officeDocument/2006/relationships/hyperlink" Target="http://www.legislation.act.gov.au/a/2011-3" TargetMode="External"/><Relationship Id="rId1199" Type="http://schemas.openxmlformats.org/officeDocument/2006/relationships/hyperlink" Target="http://www.legislation.act.gov.au/a/2015-21" TargetMode="External"/><Relationship Id="rId1627" Type="http://schemas.openxmlformats.org/officeDocument/2006/relationships/hyperlink" Target="http://www.legislation.act.gov.au/a/2024-1/" TargetMode="External"/><Relationship Id="rId331" Type="http://schemas.openxmlformats.org/officeDocument/2006/relationships/hyperlink" Target="http://www.legislation.act.gov.au/a/2015-21" TargetMode="External"/><Relationship Id="rId429" Type="http://schemas.openxmlformats.org/officeDocument/2006/relationships/hyperlink" Target="http://www.legislation.act.gov.au/a/2023-42/"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18-45/" TargetMode="External"/><Relationship Id="rId1266" Type="http://schemas.openxmlformats.org/officeDocument/2006/relationships/hyperlink" Target="http://www.legislation.act.gov.au/a/2012-42" TargetMode="External"/><Relationship Id="rId1473" Type="http://schemas.openxmlformats.org/officeDocument/2006/relationships/hyperlink" Target="http://www.legislation.act.gov.au/a/2015-21" TargetMode="External"/><Relationship Id="rId843" Type="http://schemas.openxmlformats.org/officeDocument/2006/relationships/hyperlink" Target="http://www.legislation.act.gov.au/a/2015-21" TargetMode="External"/><Relationship Id="rId1126" Type="http://schemas.openxmlformats.org/officeDocument/2006/relationships/hyperlink" Target="http://www.legislation.act.gov.au/a/2020-11" TargetMode="External"/><Relationship Id="rId275" Type="http://schemas.openxmlformats.org/officeDocument/2006/relationships/hyperlink" Target="https://www.legislation.act.gov.au/a/2018-45/" TargetMode="External"/><Relationship Id="rId482" Type="http://schemas.openxmlformats.org/officeDocument/2006/relationships/hyperlink" Target="http://www.legislation.act.gov.au/a/2012-50/default.asp" TargetMode="External"/><Relationship Id="rId703" Type="http://schemas.openxmlformats.org/officeDocument/2006/relationships/hyperlink" Target="http://www.legislation.act.gov.au/a/2012-42"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5-21" TargetMode="External"/><Relationship Id="rId1540" Type="http://schemas.openxmlformats.org/officeDocument/2006/relationships/hyperlink" Target="http://www.legislation.act.gov.au/a/2011-3" TargetMode="External"/><Relationship Id="rId1638" Type="http://schemas.openxmlformats.org/officeDocument/2006/relationships/footer" Target="footer21.xm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8-45/default.asp" TargetMode="External"/><Relationship Id="rId787" Type="http://schemas.openxmlformats.org/officeDocument/2006/relationships/hyperlink" Target="http://www.legislation.act.gov.au/a/2016-45" TargetMode="External"/><Relationship Id="rId994" Type="http://schemas.openxmlformats.org/officeDocument/2006/relationships/hyperlink" Target="http://www.legislation.act.gov.au/a/2015-21" TargetMode="External"/><Relationship Id="rId1400" Type="http://schemas.openxmlformats.org/officeDocument/2006/relationships/hyperlink" Target="http://www.legislation.act.gov.au/a/2015-21"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5-21"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1-24" TargetMode="External"/><Relationship Id="rId1484" Type="http://schemas.openxmlformats.org/officeDocument/2006/relationships/hyperlink" Target="http://www.legislation.act.gov.au/a/2015-21" TargetMode="External"/><Relationship Id="rId286" Type="http://schemas.openxmlformats.org/officeDocument/2006/relationships/hyperlink" Target="http://www.legislation.act.gov.au/a/2016-18" TargetMode="External"/><Relationship Id="rId493" Type="http://schemas.openxmlformats.org/officeDocument/2006/relationships/hyperlink" Target="http://www.legislation.act.gov.au/a/2012-42"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24-1/" TargetMode="External"/><Relationship Id="rId921" Type="http://schemas.openxmlformats.org/officeDocument/2006/relationships/hyperlink" Target="http://www.legislation.act.gov.au/a/2018-45/default.asp" TargetMode="External"/><Relationship Id="rId1137" Type="http://schemas.openxmlformats.org/officeDocument/2006/relationships/hyperlink" Target="http://www.legislation.act.gov.au/a/2011-24" TargetMode="External"/><Relationship Id="rId1344" Type="http://schemas.openxmlformats.org/officeDocument/2006/relationships/hyperlink" Target="http://www.legislation.act.gov.au/a/2015-21" TargetMode="External"/><Relationship Id="rId1551" Type="http://schemas.openxmlformats.org/officeDocument/2006/relationships/hyperlink" Target="http://www.legislation.act.gov.au/a/2011-24" TargetMode="External"/><Relationship Id="rId50" Type="http://schemas.openxmlformats.org/officeDocument/2006/relationships/hyperlink" Target="https://www.legislation.act.gov.au/a/1999-46/default.asp" TargetMode="External"/><Relationship Id="rId146" Type="http://schemas.openxmlformats.org/officeDocument/2006/relationships/footer" Target="footer11.xml"/><Relationship Id="rId353" Type="http://schemas.openxmlformats.org/officeDocument/2006/relationships/hyperlink" Target="https://www.legislation.act.gov.au/a/2024-50/"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8-45/default.asp" TargetMode="External"/><Relationship Id="rId1204" Type="http://schemas.openxmlformats.org/officeDocument/2006/relationships/hyperlink" Target="http://www.legislation.act.gov.au/a/2018-45/default.asp" TargetMode="External"/><Relationship Id="rId1411" Type="http://schemas.openxmlformats.org/officeDocument/2006/relationships/hyperlink" Target="http://www.legislation.act.gov.au/a/2015-21" TargetMode="External"/><Relationship Id="rId213" Type="http://schemas.openxmlformats.org/officeDocument/2006/relationships/footer" Target="footer17.xml"/><Relationship Id="rId420" Type="http://schemas.openxmlformats.org/officeDocument/2006/relationships/hyperlink" Target="http://www.legislation.act.gov.au/a/2018-45/default.asp" TargetMode="External"/><Relationship Id="rId658" Type="http://schemas.openxmlformats.org/officeDocument/2006/relationships/hyperlink" Target="http://www.legislation.act.gov.au/a/2018-21/default.asp"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7-24/default.asp" TargetMode="External"/><Relationship Id="rId1288" Type="http://schemas.openxmlformats.org/officeDocument/2006/relationships/hyperlink" Target="http://www.legislation.act.gov.au/a/2015-21" TargetMode="External"/><Relationship Id="rId1495" Type="http://schemas.openxmlformats.org/officeDocument/2006/relationships/hyperlink" Target="http://www.legislation.act.gov.au/a/2017-24/default.asp" TargetMode="External"/><Relationship Id="rId1509" Type="http://schemas.openxmlformats.org/officeDocument/2006/relationships/hyperlink" Target="http://www.legislation.act.gov.au/a/2018-45/default.asp" TargetMode="External"/><Relationship Id="rId297" Type="http://schemas.openxmlformats.org/officeDocument/2006/relationships/hyperlink" Target="http://www.legislation.act.gov.au/a/2018-45/default.asp" TargetMode="External"/><Relationship Id="rId518" Type="http://schemas.openxmlformats.org/officeDocument/2006/relationships/hyperlink" Target="http://www.legislation.act.gov.au/a/2005-17" TargetMode="External"/><Relationship Id="rId725" Type="http://schemas.openxmlformats.org/officeDocument/2006/relationships/hyperlink" Target="http://www.legislation.act.gov.au/a/2015-21" TargetMode="External"/><Relationship Id="rId932" Type="http://schemas.openxmlformats.org/officeDocument/2006/relationships/hyperlink" Target="http://www.legislation.act.gov.au/a/2018-45/default.asp" TargetMode="External"/><Relationship Id="rId1148" Type="http://schemas.openxmlformats.org/officeDocument/2006/relationships/hyperlink" Target="http://www.legislation.act.gov.au/a/2020-9/" TargetMode="External"/><Relationship Id="rId1355" Type="http://schemas.openxmlformats.org/officeDocument/2006/relationships/hyperlink" Target="http://www.legislation.act.gov.au/a/2015-21" TargetMode="External"/><Relationship Id="rId1562" Type="http://schemas.openxmlformats.org/officeDocument/2006/relationships/hyperlink" Target="http://www.legislation.act.gov.au/a/2012-42" TargetMode="External"/><Relationship Id="rId157" Type="http://schemas.openxmlformats.org/officeDocument/2006/relationships/hyperlink" Target="http://www.legislation.act.gov.au/a/1964-13"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6-18/default.asp" TargetMode="External"/><Relationship Id="rId1215" Type="http://schemas.openxmlformats.org/officeDocument/2006/relationships/hyperlink" Target="http://www.legislation.act.gov.au/sl/2004-30" TargetMode="External"/><Relationship Id="rId1422" Type="http://schemas.openxmlformats.org/officeDocument/2006/relationships/hyperlink" Target="http://www.legislation.act.gov.au/a/2015-21"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15-21"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8-45/default.asp"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15-21" TargetMode="External"/><Relationship Id="rId529" Type="http://schemas.openxmlformats.org/officeDocument/2006/relationships/hyperlink" Target="http://www.legislation.act.gov.au/a/2012-42" TargetMode="External"/><Relationship Id="rId736" Type="http://schemas.openxmlformats.org/officeDocument/2006/relationships/hyperlink" Target="http://www.legislation.act.gov.au/a/2013-9" TargetMode="External"/><Relationship Id="rId1061" Type="http://schemas.openxmlformats.org/officeDocument/2006/relationships/hyperlink" Target="http://www.legislation.act.gov.au/a/2010-52" TargetMode="External"/><Relationship Id="rId1159" Type="http://schemas.openxmlformats.org/officeDocument/2006/relationships/hyperlink" Target="http://www.legislation.act.gov.au/a/2008-37" TargetMode="External"/><Relationship Id="rId1366" Type="http://schemas.openxmlformats.org/officeDocument/2006/relationships/hyperlink" Target="http://www.legislation.act.gov.au/a/2011-24" TargetMode="External"/><Relationship Id="rId168" Type="http://schemas.openxmlformats.org/officeDocument/2006/relationships/hyperlink" Target="http://www.legislation.act.gov.au/a/1999-46" TargetMode="External"/><Relationship Id="rId943" Type="http://schemas.openxmlformats.org/officeDocument/2006/relationships/hyperlink" Target="http://www.legislation.act.gov.au/a/2018-45/default.asp" TargetMode="External"/><Relationship Id="rId1019" Type="http://schemas.openxmlformats.org/officeDocument/2006/relationships/hyperlink" Target="http://www.legislation.act.gov.au/a/2017-24/default.asp" TargetMode="External"/><Relationship Id="rId1573" Type="http://schemas.openxmlformats.org/officeDocument/2006/relationships/hyperlink" Target="http://www.legislation.act.gov.au/a/2015-16/default.asp"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18-14/" TargetMode="External"/><Relationship Id="rId582" Type="http://schemas.openxmlformats.org/officeDocument/2006/relationships/hyperlink" Target="http://www.legislation.act.gov.au/a/2012-42" TargetMode="External"/><Relationship Id="rId803" Type="http://schemas.openxmlformats.org/officeDocument/2006/relationships/hyperlink" Target="http://www.legislation.act.gov.au/a/2022-8" TargetMode="External"/><Relationship Id="rId1226" Type="http://schemas.openxmlformats.org/officeDocument/2006/relationships/hyperlink" Target="http://www.legislation.act.gov.au/a/2018-45/default.asp" TargetMode="External"/><Relationship Id="rId1433" Type="http://schemas.openxmlformats.org/officeDocument/2006/relationships/hyperlink" Target="http://www.legislation.act.gov.au/a/2015-21" TargetMode="External"/><Relationship Id="rId1640" Type="http://schemas.openxmlformats.org/officeDocument/2006/relationships/header" Target="header19.xm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15-21"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18-45/" TargetMode="External"/><Relationship Id="rId1500" Type="http://schemas.openxmlformats.org/officeDocument/2006/relationships/hyperlink" Target="http://www.legislation.act.gov.au/a/2016-45" TargetMode="External"/><Relationship Id="rId302" Type="http://schemas.openxmlformats.org/officeDocument/2006/relationships/hyperlink" Target="http://www.legislation.act.gov.au/a/2018-45/default.asp" TargetMode="External"/><Relationship Id="rId747" Type="http://schemas.openxmlformats.org/officeDocument/2006/relationships/hyperlink" Target="http://www.legislation.act.gov.au/a/2007-40" TargetMode="External"/><Relationship Id="rId954" Type="http://schemas.openxmlformats.org/officeDocument/2006/relationships/hyperlink" Target="http://www.legislation.act.gov.au/a/2016-45" TargetMode="External"/><Relationship Id="rId1377" Type="http://schemas.openxmlformats.org/officeDocument/2006/relationships/hyperlink" Target="http://www.legislation.act.gov.au/a/2013-19" TargetMode="External"/><Relationship Id="rId1584" Type="http://schemas.openxmlformats.org/officeDocument/2006/relationships/hyperlink" Target="http://www.legislation.act.gov.au/a/2015-50/default.asp" TargetMode="External"/><Relationship Id="rId83" Type="http://schemas.openxmlformats.org/officeDocument/2006/relationships/hyperlink" Target="http://www.legislation.act.gov.au/a/1999-46/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s://www.legislation.act.gov.au/a/2024-50/" TargetMode="External"/><Relationship Id="rId593" Type="http://schemas.openxmlformats.org/officeDocument/2006/relationships/hyperlink" Target="http://www.legislation.act.gov.au/a/2024-1/" TargetMode="External"/><Relationship Id="rId607" Type="http://schemas.openxmlformats.org/officeDocument/2006/relationships/hyperlink" Target="http://www.legislation.act.gov.au/a/2015-21" TargetMode="External"/><Relationship Id="rId814" Type="http://schemas.openxmlformats.org/officeDocument/2006/relationships/hyperlink" Target="http://www.legislation.act.gov.au/a/2018-45/default.asp" TargetMode="External"/><Relationship Id="rId1237" Type="http://schemas.openxmlformats.org/officeDocument/2006/relationships/hyperlink" Target="http://www.legislation.act.gov.au/a/2019-14/" TargetMode="External"/><Relationship Id="rId1444" Type="http://schemas.openxmlformats.org/officeDocument/2006/relationships/hyperlink" Target="http://www.legislation.act.gov.au/a/2012-42" TargetMode="External"/><Relationship Id="rId246" Type="http://schemas.openxmlformats.org/officeDocument/2006/relationships/hyperlink" Target="http://www.legislation.act.gov.au/cn/2009-2/default.asp" TargetMode="External"/><Relationship Id="rId453" Type="http://schemas.openxmlformats.org/officeDocument/2006/relationships/hyperlink" Target="http://www.legislation.act.gov.au/a/2024-1/" TargetMode="External"/><Relationship Id="rId660" Type="http://schemas.openxmlformats.org/officeDocument/2006/relationships/hyperlink" Target="http://www.legislation.act.gov.au/a/2016-45" TargetMode="External"/><Relationship Id="rId898" Type="http://schemas.openxmlformats.org/officeDocument/2006/relationships/hyperlink" Target="http://www.legislation.act.gov.au/a/2018-45/default.asp" TargetMode="External"/><Relationship Id="rId1083" Type="http://schemas.openxmlformats.org/officeDocument/2006/relationships/hyperlink" Target="http://www.legislation.act.gov.au/a/2019-14/" TargetMode="External"/><Relationship Id="rId1290" Type="http://schemas.openxmlformats.org/officeDocument/2006/relationships/hyperlink" Target="http://www.legislation.act.gov.au/a/2018-45/default.asp"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18-45/default.asp" TargetMode="External"/><Relationship Id="rId106" Type="http://schemas.openxmlformats.org/officeDocument/2006/relationships/hyperlink" Target="http://www.legislation.act.gov.au/a/1999-46/default.asp" TargetMode="External"/><Relationship Id="rId313" Type="http://schemas.openxmlformats.org/officeDocument/2006/relationships/hyperlink" Target="https://legislation.act.gov.au/cn/2023-10/" TargetMode="External"/><Relationship Id="rId758" Type="http://schemas.openxmlformats.org/officeDocument/2006/relationships/hyperlink" Target="http://www.legislation.act.gov.au/a/2022-8" TargetMode="External"/><Relationship Id="rId965" Type="http://schemas.openxmlformats.org/officeDocument/2006/relationships/hyperlink" Target="http://www.legislation.act.gov.au/a/2020-42/" TargetMode="External"/><Relationship Id="rId1150" Type="http://schemas.openxmlformats.org/officeDocument/2006/relationships/hyperlink" Target="http://www.legislation.act.gov.au/a/2018-45/" TargetMode="External"/><Relationship Id="rId1388" Type="http://schemas.openxmlformats.org/officeDocument/2006/relationships/hyperlink" Target="http://www.legislation.act.gov.au/a/2015-21" TargetMode="External"/><Relationship Id="rId1595" Type="http://schemas.openxmlformats.org/officeDocument/2006/relationships/hyperlink" Target="http://www.legislation.act.gov.au/a/2017-42/default.asp" TargetMode="External"/><Relationship Id="rId1609" Type="http://schemas.openxmlformats.org/officeDocument/2006/relationships/hyperlink" Target="http://www.legislation.act.gov.au/a/2020-14/"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2-51" TargetMode="External"/><Relationship Id="rId397" Type="http://schemas.openxmlformats.org/officeDocument/2006/relationships/hyperlink" Target="http://www.legislation.act.gov.au/a/2018-45/default.asp" TargetMode="External"/><Relationship Id="rId520" Type="http://schemas.openxmlformats.org/officeDocument/2006/relationships/hyperlink" Target="http://www.legislation.act.gov.au/a/2007-40" TargetMode="External"/><Relationship Id="rId618" Type="http://schemas.openxmlformats.org/officeDocument/2006/relationships/hyperlink" Target="http://www.legislation.act.gov.au/a/2015-21" TargetMode="External"/><Relationship Id="rId825" Type="http://schemas.openxmlformats.org/officeDocument/2006/relationships/hyperlink" Target="http://www.legislation.act.gov.au/a/2014-56" TargetMode="External"/><Relationship Id="rId1248" Type="http://schemas.openxmlformats.org/officeDocument/2006/relationships/hyperlink" Target="http://www.legislation.act.gov.au/a/2015-21" TargetMode="External"/><Relationship Id="rId1455" Type="http://schemas.openxmlformats.org/officeDocument/2006/relationships/hyperlink" Target="http://www.legislation.act.gov.au/a/2015-21" TargetMode="External"/><Relationship Id="rId257" Type="http://schemas.openxmlformats.org/officeDocument/2006/relationships/hyperlink" Target="http://www.legislation.act.gov.au/a/2012-42" TargetMode="External"/><Relationship Id="rId464" Type="http://schemas.openxmlformats.org/officeDocument/2006/relationships/hyperlink" Target="http://www.legislation.act.gov.au/a/2015-21" TargetMode="External"/><Relationship Id="rId1010" Type="http://schemas.openxmlformats.org/officeDocument/2006/relationships/hyperlink" Target="http://www.legislation.act.gov.au/a/2015-21" TargetMode="External"/><Relationship Id="rId1094" Type="http://schemas.openxmlformats.org/officeDocument/2006/relationships/hyperlink" Target="http://www.legislation.act.gov.au/a/2019-14/" TargetMode="External"/><Relationship Id="rId1108" Type="http://schemas.openxmlformats.org/officeDocument/2006/relationships/hyperlink" Target="http://www.legislation.act.gov.au/a/2018-45/" TargetMode="External"/><Relationship Id="rId1315" Type="http://schemas.openxmlformats.org/officeDocument/2006/relationships/hyperlink" Target="http://www.legislation.act.gov.au/a/2018-45/default.asp"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6-45" TargetMode="External"/><Relationship Id="rId769" Type="http://schemas.openxmlformats.org/officeDocument/2006/relationships/hyperlink" Target="http://www.legislation.act.gov.au/a/2014-56" TargetMode="External"/><Relationship Id="rId976" Type="http://schemas.openxmlformats.org/officeDocument/2006/relationships/hyperlink" Target="http://www.legislation.act.gov.au/a/2015-21" TargetMode="External"/><Relationship Id="rId1399" Type="http://schemas.openxmlformats.org/officeDocument/2006/relationships/hyperlink" Target="http://www.legislation.act.gov.au/a/2013-19"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1-3" TargetMode="External"/><Relationship Id="rId629" Type="http://schemas.openxmlformats.org/officeDocument/2006/relationships/hyperlink" Target="http://www.legislation.act.gov.au/a/2012-42" TargetMode="External"/><Relationship Id="rId1161" Type="http://schemas.openxmlformats.org/officeDocument/2006/relationships/hyperlink" Target="http://www.legislation.act.gov.au/a/2015-21" TargetMode="External"/><Relationship Id="rId1259" Type="http://schemas.openxmlformats.org/officeDocument/2006/relationships/hyperlink" Target="http://www.legislation.act.gov.au/a/2024-1/" TargetMode="External"/><Relationship Id="rId1466" Type="http://schemas.openxmlformats.org/officeDocument/2006/relationships/hyperlink" Target="http://www.legislation.act.gov.au/a/2015-21" TargetMode="External"/><Relationship Id="rId836" Type="http://schemas.openxmlformats.org/officeDocument/2006/relationships/hyperlink" Target="http://www.legislation.act.gov.au/a/2015-21" TargetMode="External"/><Relationship Id="rId1021" Type="http://schemas.openxmlformats.org/officeDocument/2006/relationships/hyperlink" Target="http://www.legislation.act.gov.au/a/2017-24/default.asp" TargetMode="External"/><Relationship Id="rId1119" Type="http://schemas.openxmlformats.org/officeDocument/2006/relationships/hyperlink" Target="http://www.legislation.act.gov.au/a/2018-45/" TargetMode="External"/><Relationship Id="rId903" Type="http://schemas.openxmlformats.org/officeDocument/2006/relationships/hyperlink" Target="http://www.legislation.act.gov.au/a/2015-50" TargetMode="External"/><Relationship Id="rId1326" Type="http://schemas.openxmlformats.org/officeDocument/2006/relationships/hyperlink" Target="http://www.legislation.act.gov.au/a/2015-21" TargetMode="External"/><Relationship Id="rId1533" Type="http://schemas.openxmlformats.org/officeDocument/2006/relationships/hyperlink" Target="http://www.legislation.act.gov.au/a/2008-28"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9-14/default.asp" TargetMode="External"/><Relationship Id="rId181" Type="http://schemas.openxmlformats.org/officeDocument/2006/relationships/hyperlink" Target="http://www.legislation.act.gov.au/a/1995-55" TargetMode="External"/><Relationship Id="rId279" Type="http://schemas.openxmlformats.org/officeDocument/2006/relationships/hyperlink" Target="http://www.legislation.act.gov.au/cn/2004-14/default.asp" TargetMode="External"/><Relationship Id="rId486" Type="http://schemas.openxmlformats.org/officeDocument/2006/relationships/hyperlink" Target="http://www.legislation.act.gov.au/a/2012-42" TargetMode="External"/><Relationship Id="rId693" Type="http://schemas.openxmlformats.org/officeDocument/2006/relationships/hyperlink" Target="http://www.legislation.act.gov.au/a/2018-45/default.asp"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5-21" TargetMode="External"/><Relationship Id="rId553" Type="http://schemas.openxmlformats.org/officeDocument/2006/relationships/hyperlink" Target="http://www.legislation.act.gov.au/a/2018-21/default.asp" TargetMode="External"/><Relationship Id="rId760" Type="http://schemas.openxmlformats.org/officeDocument/2006/relationships/hyperlink" Target="http://www.legislation.act.gov.au/a/2014-56" TargetMode="External"/><Relationship Id="rId998" Type="http://schemas.openxmlformats.org/officeDocument/2006/relationships/hyperlink" Target="http://www.legislation.act.gov.au/a/2015-21" TargetMode="External"/><Relationship Id="rId1183" Type="http://schemas.openxmlformats.org/officeDocument/2006/relationships/hyperlink" Target="http://www.legislation.act.gov.au/a/2022-21/" TargetMode="External"/><Relationship Id="rId1390" Type="http://schemas.openxmlformats.org/officeDocument/2006/relationships/hyperlink" Target="http://www.legislation.act.gov.au/a/2024-1/" TargetMode="External"/><Relationship Id="rId206" Type="http://schemas.openxmlformats.org/officeDocument/2006/relationships/header" Target="header11.xml"/><Relationship Id="rId413" Type="http://schemas.openxmlformats.org/officeDocument/2006/relationships/hyperlink" Target="http://www.legislation.act.gov.au/a/2018-45/default.asp"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7-24/default.asp" TargetMode="External"/><Relationship Id="rId1488" Type="http://schemas.openxmlformats.org/officeDocument/2006/relationships/hyperlink" Target="http://www.legislation.act.gov.au/a/2015-21" TargetMode="External"/><Relationship Id="rId620" Type="http://schemas.openxmlformats.org/officeDocument/2006/relationships/hyperlink" Target="http://www.legislation.act.gov.au/a/2012-42"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8-45/default.asp" TargetMode="External"/><Relationship Id="rId1250" Type="http://schemas.openxmlformats.org/officeDocument/2006/relationships/hyperlink" Target="http://www.legislation.act.gov.au/a/2018-45/default.asp" TargetMode="External"/><Relationship Id="rId1348" Type="http://schemas.openxmlformats.org/officeDocument/2006/relationships/hyperlink" Target="http://www.legislation.act.gov.au/a/2015-21" TargetMode="External"/><Relationship Id="rId1555" Type="http://schemas.openxmlformats.org/officeDocument/2006/relationships/hyperlink" Target="http://www.legislation.act.gov.au/a/2013-9" TargetMode="External"/><Relationship Id="rId1110" Type="http://schemas.openxmlformats.org/officeDocument/2006/relationships/hyperlink" Target="http://www.legislation.act.gov.au/a/2018-45/" TargetMode="External"/><Relationship Id="rId1208" Type="http://schemas.openxmlformats.org/officeDocument/2006/relationships/hyperlink" Target="http://www.legislation.act.gov.au/a/2018-45/default.asp" TargetMode="External"/><Relationship Id="rId1415" Type="http://schemas.openxmlformats.org/officeDocument/2006/relationships/hyperlink" Target="http://www.legislation.act.gov.au/a/2015-21"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2023-42/" TargetMode="External"/><Relationship Id="rId270" Type="http://schemas.openxmlformats.org/officeDocument/2006/relationships/hyperlink" Target="http://www.legislation.act.gov.au/a/2015-16"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2-42" TargetMode="External"/><Relationship Id="rId782" Type="http://schemas.openxmlformats.org/officeDocument/2006/relationships/hyperlink" Target="http://www.legislation.act.gov.au/a/2018-21/default.asp" TargetMode="External"/><Relationship Id="rId228" Type="http://schemas.openxmlformats.org/officeDocument/2006/relationships/hyperlink" Target="http://www.legislation.act.gov.au/a/1992-71" TargetMode="External"/><Relationship Id="rId435" Type="http://schemas.openxmlformats.org/officeDocument/2006/relationships/hyperlink" Target="http://www.legislation.act.gov.au/a/2015-21" TargetMode="External"/><Relationship Id="rId642" Type="http://schemas.openxmlformats.org/officeDocument/2006/relationships/hyperlink" Target="http://www.legislation.act.gov.au/a/2015-21" TargetMode="External"/><Relationship Id="rId1065" Type="http://schemas.openxmlformats.org/officeDocument/2006/relationships/hyperlink" Target="http://www.legislation.act.gov.au/a/2018-45/" TargetMode="External"/><Relationship Id="rId1272" Type="http://schemas.openxmlformats.org/officeDocument/2006/relationships/hyperlink" Target="http://www.legislation.act.gov.au/a/2022-8" TargetMode="External"/><Relationship Id="rId502" Type="http://schemas.openxmlformats.org/officeDocument/2006/relationships/hyperlink" Target="http://www.legislation.act.gov.au/a/2012-42" TargetMode="External"/><Relationship Id="rId947" Type="http://schemas.openxmlformats.org/officeDocument/2006/relationships/hyperlink" Target="http://www.legislation.act.gov.au/a/2016-45" TargetMode="External"/><Relationship Id="rId1132" Type="http://schemas.openxmlformats.org/officeDocument/2006/relationships/hyperlink" Target="http://www.legislation.act.gov.au/a/2018-45/" TargetMode="External"/><Relationship Id="rId1577" Type="http://schemas.openxmlformats.org/officeDocument/2006/relationships/hyperlink" Target="http://www.legislation.act.gov.au/a/2015-21" TargetMode="External"/><Relationship Id="rId76" Type="http://schemas.openxmlformats.org/officeDocument/2006/relationships/hyperlink" Target="http://www.comlaw.gov.au/Series/C2004A00818"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5-21" TargetMode="External"/><Relationship Id="rId1644" Type="http://schemas.openxmlformats.org/officeDocument/2006/relationships/footer" Target="footer24.xml"/><Relationship Id="rId1504" Type="http://schemas.openxmlformats.org/officeDocument/2006/relationships/hyperlink" Target="http://www.legislation.act.gov.au/a/2024-1/" TargetMode="External"/><Relationship Id="rId292" Type="http://schemas.openxmlformats.org/officeDocument/2006/relationships/hyperlink" Target="http://www.legislation.act.gov.au/a/2017-25/default.asp" TargetMode="External"/><Relationship Id="rId597" Type="http://schemas.openxmlformats.org/officeDocument/2006/relationships/hyperlink" Target="http://www.legislation.act.gov.au/a/2012-42"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5-21" TargetMode="External"/><Relationship Id="rId1087" Type="http://schemas.openxmlformats.org/officeDocument/2006/relationships/hyperlink" Target="http://www.legislation.act.gov.au/a/2019-14/" TargetMode="External"/><Relationship Id="rId1294" Type="http://schemas.openxmlformats.org/officeDocument/2006/relationships/hyperlink" Target="http://www.legislation.act.gov.au/a/2018-45/default.asp" TargetMode="External"/><Relationship Id="rId664" Type="http://schemas.openxmlformats.org/officeDocument/2006/relationships/hyperlink" Target="http://www.legislation.act.gov.au/a/2015-21" TargetMode="External"/><Relationship Id="rId871" Type="http://schemas.openxmlformats.org/officeDocument/2006/relationships/hyperlink" Target="http://www.legislation.act.gov.au/a/2018-45/default.asp" TargetMode="External"/><Relationship Id="rId969" Type="http://schemas.openxmlformats.org/officeDocument/2006/relationships/hyperlink" Target="http://www.legislation.act.gov.au/a/2015-21" TargetMode="External"/><Relationship Id="rId1599" Type="http://schemas.openxmlformats.org/officeDocument/2006/relationships/hyperlink" Target="http://www.legislation.act.gov.au/a/2018-45/default.asp" TargetMode="External"/><Relationship Id="rId317" Type="http://schemas.openxmlformats.org/officeDocument/2006/relationships/hyperlink" Target="https://www.legislation.act.gov.au/a/2025-2/" TargetMode="External"/><Relationship Id="rId524" Type="http://schemas.openxmlformats.org/officeDocument/2006/relationships/hyperlink" Target="http://www.legislation.act.gov.au/a/2014-56" TargetMode="External"/><Relationship Id="rId731" Type="http://schemas.openxmlformats.org/officeDocument/2006/relationships/hyperlink" Target="http://www.legislation.act.gov.au/a/2013-19" TargetMode="External"/><Relationship Id="rId1154" Type="http://schemas.openxmlformats.org/officeDocument/2006/relationships/hyperlink" Target="http://www.legislation.act.gov.au/a/2019-14/" TargetMode="External"/><Relationship Id="rId1361" Type="http://schemas.openxmlformats.org/officeDocument/2006/relationships/hyperlink" Target="http://www.legislation.act.gov.au/a/2018-45/default.asp" TargetMode="External"/><Relationship Id="rId1459" Type="http://schemas.openxmlformats.org/officeDocument/2006/relationships/hyperlink" Target="http://www.legislation.act.gov.au/a/2013-19"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22-8" TargetMode="External"/><Relationship Id="rId1014" Type="http://schemas.openxmlformats.org/officeDocument/2006/relationships/hyperlink" Target="http://www.legislation.act.gov.au/a/2012-50/default.asp" TargetMode="External"/><Relationship Id="rId1221" Type="http://schemas.openxmlformats.org/officeDocument/2006/relationships/hyperlink" Target="http://www.legislation.act.gov.au/sl/2004-30" TargetMode="External"/><Relationship Id="rId1319" Type="http://schemas.openxmlformats.org/officeDocument/2006/relationships/hyperlink" Target="http://www.legislation.act.gov.au/a/2018-45/default.asp" TargetMode="External"/><Relationship Id="rId1526" Type="http://schemas.openxmlformats.org/officeDocument/2006/relationships/hyperlink" Target="http://www.legislation.act.gov.au/a/2007-14" TargetMode="External"/><Relationship Id="rId25" Type="http://schemas.openxmlformats.org/officeDocument/2006/relationships/footer" Target="footer4.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23-36/" TargetMode="External"/><Relationship Id="rId241" Type="http://schemas.openxmlformats.org/officeDocument/2006/relationships/hyperlink" Target="http://www.legislation.act.gov.au/a/2007-14" TargetMode="External"/><Relationship Id="rId479" Type="http://schemas.openxmlformats.org/officeDocument/2006/relationships/hyperlink" Target="http://www.legislation.act.gov.au/a/2011-24" TargetMode="External"/><Relationship Id="rId686" Type="http://schemas.openxmlformats.org/officeDocument/2006/relationships/hyperlink" Target="http://www.legislation.act.gov.au/a/2011-24" TargetMode="External"/><Relationship Id="rId893" Type="http://schemas.openxmlformats.org/officeDocument/2006/relationships/hyperlink" Target="http://www.legislation.act.gov.au/a/2015-21" TargetMode="External"/><Relationship Id="rId339" Type="http://schemas.openxmlformats.org/officeDocument/2006/relationships/hyperlink" Target="http://www.legislation.act.gov.au/a/2012-42"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22-8" TargetMode="External"/><Relationship Id="rId1176" Type="http://schemas.openxmlformats.org/officeDocument/2006/relationships/hyperlink" Target="http://www.legislation.act.gov.au/a/2017-25/default.asp" TargetMode="External"/><Relationship Id="rId1383" Type="http://schemas.openxmlformats.org/officeDocument/2006/relationships/hyperlink" Target="http://www.legislation.act.gov.au/a/2015-21" TargetMode="External"/><Relationship Id="rId101" Type="http://schemas.openxmlformats.org/officeDocument/2006/relationships/hyperlink" Target="http://www.legislation.act.gov.au/a/2001-14" TargetMode="External"/><Relationship Id="rId406" Type="http://schemas.openxmlformats.org/officeDocument/2006/relationships/hyperlink" Target="https://www.legislation.act.gov.au/a/2024-50/" TargetMode="External"/><Relationship Id="rId960" Type="http://schemas.openxmlformats.org/officeDocument/2006/relationships/hyperlink" Target="http://www.legislation.act.gov.au/a/2022-8" TargetMode="External"/><Relationship Id="rId1036" Type="http://schemas.openxmlformats.org/officeDocument/2006/relationships/hyperlink" Target="http://www.legislation.act.gov.au/a/2005-26" TargetMode="External"/><Relationship Id="rId1243" Type="http://schemas.openxmlformats.org/officeDocument/2006/relationships/hyperlink" Target="http://www.legislation.act.gov.au/a/2011-24" TargetMode="External"/><Relationship Id="rId1590" Type="http://schemas.openxmlformats.org/officeDocument/2006/relationships/hyperlink" Target="http://www.legislation.act.gov.au/a/2017-14/default.asp" TargetMode="External"/><Relationship Id="rId613" Type="http://schemas.openxmlformats.org/officeDocument/2006/relationships/hyperlink" Target="http://www.legislation.act.gov.au/a/2015-21"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5-21" TargetMode="External"/><Relationship Id="rId1450" Type="http://schemas.openxmlformats.org/officeDocument/2006/relationships/hyperlink" Target="http://www.legislation.act.gov.au/a/2015-21" TargetMode="External"/><Relationship Id="rId1548" Type="http://schemas.openxmlformats.org/officeDocument/2006/relationships/hyperlink" Target="http://www.legislation.act.gov.au/a/2012-2" TargetMode="External"/><Relationship Id="rId1103" Type="http://schemas.openxmlformats.org/officeDocument/2006/relationships/hyperlink" Target="http://www.legislation.act.gov.au/a/2007-40" TargetMode="External"/><Relationship Id="rId1310" Type="http://schemas.openxmlformats.org/officeDocument/2006/relationships/hyperlink" Target="http://www.legislation.act.gov.au/a/2017-24/default.asp" TargetMode="External"/><Relationship Id="rId1408" Type="http://schemas.openxmlformats.org/officeDocument/2006/relationships/hyperlink" Target="http://www.legislation.act.gov.au/a/2015-21" TargetMode="External"/><Relationship Id="rId47" Type="http://schemas.openxmlformats.org/officeDocument/2006/relationships/hyperlink" Target="https://www.legislation.act.gov.au/a/2023-18/" TargetMode="External"/><Relationship Id="rId1615" Type="http://schemas.openxmlformats.org/officeDocument/2006/relationships/hyperlink" Target="http://www.legislation.act.gov.au/a/2020-42" TargetMode="External"/><Relationship Id="rId196" Type="http://schemas.openxmlformats.org/officeDocument/2006/relationships/hyperlink" Target="http://www.legislation.act.gov.au/a/2002-51" TargetMode="External"/><Relationship Id="rId263" Type="http://schemas.openxmlformats.org/officeDocument/2006/relationships/hyperlink" Target="http://www.legislation.act.gov.au/a/2013-9" TargetMode="External"/><Relationship Id="rId470" Type="http://schemas.openxmlformats.org/officeDocument/2006/relationships/hyperlink" Target="http://www.legislation.act.gov.au/a/2007-40" TargetMode="External"/><Relationship Id="rId123" Type="http://schemas.openxmlformats.org/officeDocument/2006/relationships/hyperlink" Target="http://www.legislation.act.gov.au/a/1999-46" TargetMode="External"/><Relationship Id="rId330" Type="http://schemas.openxmlformats.org/officeDocument/2006/relationships/hyperlink" Target="http://www.legislation.act.gov.au/a/2024-1/" TargetMode="External"/><Relationship Id="rId568" Type="http://schemas.openxmlformats.org/officeDocument/2006/relationships/hyperlink" Target="http://www.legislation.act.gov.au/a/2024-1/" TargetMode="External"/><Relationship Id="rId775" Type="http://schemas.openxmlformats.org/officeDocument/2006/relationships/hyperlink" Target="http://www.legislation.act.gov.au/a/2014-56" TargetMode="External"/><Relationship Id="rId982" Type="http://schemas.openxmlformats.org/officeDocument/2006/relationships/hyperlink" Target="http://www.legislation.act.gov.au/a/2011-24" TargetMode="External"/><Relationship Id="rId1198" Type="http://schemas.openxmlformats.org/officeDocument/2006/relationships/hyperlink" Target="http://www.legislation.act.gov.au/a/2018-45/default.asp" TargetMode="External"/><Relationship Id="rId428" Type="http://schemas.openxmlformats.org/officeDocument/2006/relationships/hyperlink" Target="http://www.legislation.act.gov.au/a/2018-45/default.asp" TargetMode="External"/><Relationship Id="rId635" Type="http://schemas.openxmlformats.org/officeDocument/2006/relationships/hyperlink" Target="http://www.legislation.act.gov.au/a/2012-42"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0-52" TargetMode="External"/><Relationship Id="rId1265" Type="http://schemas.openxmlformats.org/officeDocument/2006/relationships/hyperlink" Target="http://www.legislation.act.gov.au/a/2015-21" TargetMode="External"/><Relationship Id="rId1472" Type="http://schemas.openxmlformats.org/officeDocument/2006/relationships/hyperlink" Target="http://www.legislation.act.gov.au/a/2014-56" TargetMode="External"/><Relationship Id="rId702" Type="http://schemas.openxmlformats.org/officeDocument/2006/relationships/hyperlink" Target="http://www.legislation.act.gov.au/a/2018-45/default.asp" TargetMode="External"/><Relationship Id="rId1125" Type="http://schemas.openxmlformats.org/officeDocument/2006/relationships/hyperlink" Target="http://www.legislation.act.gov.au/a/2020-9/" TargetMode="External"/><Relationship Id="rId1332" Type="http://schemas.openxmlformats.org/officeDocument/2006/relationships/hyperlink" Target="http://www.legislation.act.gov.au/a/2018-45/default.asp" TargetMode="External"/><Relationship Id="rId69" Type="http://schemas.openxmlformats.org/officeDocument/2006/relationships/hyperlink" Target="http://www.legislation.act.gov.au/a/1999-46" TargetMode="External"/><Relationship Id="rId1637" Type="http://schemas.openxmlformats.org/officeDocument/2006/relationships/footer" Target="footer20.xml"/><Relationship Id="rId285" Type="http://schemas.openxmlformats.org/officeDocument/2006/relationships/hyperlink" Target="http://www.legislation.act.gov.au/a/2015-50" TargetMode="External"/><Relationship Id="rId492"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145" Type="http://schemas.openxmlformats.org/officeDocument/2006/relationships/footer" Target="footer10.xml"/><Relationship Id="rId352" Type="http://schemas.openxmlformats.org/officeDocument/2006/relationships/hyperlink" Target="http://www.legislation.act.gov.au/a/2018-45/default.asp" TargetMode="External"/><Relationship Id="rId1287" Type="http://schemas.openxmlformats.org/officeDocument/2006/relationships/hyperlink" Target="http://www.legislation.act.gov.au/a/2015-21" TargetMode="External"/><Relationship Id="rId212" Type="http://schemas.openxmlformats.org/officeDocument/2006/relationships/footer" Target="footer16.xml"/><Relationship Id="rId657" Type="http://schemas.openxmlformats.org/officeDocument/2006/relationships/hyperlink" Target="http://www.legislation.act.gov.au/a/2016-45" TargetMode="External"/><Relationship Id="rId864" Type="http://schemas.openxmlformats.org/officeDocument/2006/relationships/hyperlink" Target="http://www.legislation.act.gov.au/a/2015-21" TargetMode="External"/><Relationship Id="rId1494" Type="http://schemas.openxmlformats.org/officeDocument/2006/relationships/hyperlink" Target="http://www.legislation.act.gov.au/a/2017-24/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0-43" TargetMode="External"/><Relationship Id="rId931" Type="http://schemas.openxmlformats.org/officeDocument/2006/relationships/hyperlink" Target="http://www.legislation.act.gov.au/a/2015-21" TargetMode="External"/><Relationship Id="rId1147" Type="http://schemas.openxmlformats.org/officeDocument/2006/relationships/hyperlink" Target="http://www.legislation.act.gov.au/a/2019-14/" TargetMode="External"/><Relationship Id="rId1354" Type="http://schemas.openxmlformats.org/officeDocument/2006/relationships/hyperlink" Target="http://www.legislation.act.gov.au/a/2015-21" TargetMode="External"/><Relationship Id="rId1561" Type="http://schemas.openxmlformats.org/officeDocument/2006/relationships/hyperlink" Target="http://www.legislation.act.gov.au/a/2013-29"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5-21" TargetMode="External"/><Relationship Id="rId1214" Type="http://schemas.openxmlformats.org/officeDocument/2006/relationships/hyperlink" Target="http://www.legislation.act.gov.au/sl/2015-27" TargetMode="External"/><Relationship Id="rId1421" Type="http://schemas.openxmlformats.org/officeDocument/2006/relationships/hyperlink" Target="http://www.legislation.act.gov.au/a/2005-26" TargetMode="External"/><Relationship Id="rId1519" Type="http://schemas.openxmlformats.org/officeDocument/2006/relationships/hyperlink" Target="http://www.legislation.act.gov.au/a/2005-26" TargetMode="External"/><Relationship Id="rId18" Type="http://schemas.openxmlformats.org/officeDocument/2006/relationships/header" Target="header2.xml"/><Relationship Id="rId167" Type="http://schemas.openxmlformats.org/officeDocument/2006/relationships/hyperlink" Target="http://www.legislation.act.gov.au/a/1999-46"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234" Type="http://schemas.openxmlformats.org/officeDocument/2006/relationships/footer" Target="footer19.xml"/><Relationship Id="rId679" Type="http://schemas.openxmlformats.org/officeDocument/2006/relationships/hyperlink" Target="http://www.legislation.act.gov.au/a/2014-56" TargetMode="External"/><Relationship Id="rId886" Type="http://schemas.openxmlformats.org/officeDocument/2006/relationships/hyperlink" Target="http://www.legislation.act.gov.au/a/2015-21" TargetMode="External"/><Relationship Id="rId2" Type="http://schemas.openxmlformats.org/officeDocument/2006/relationships/numbering" Target="numbering.xml"/><Relationship Id="rId441" Type="http://schemas.openxmlformats.org/officeDocument/2006/relationships/hyperlink" Target="http://www.legislation.act.gov.au/a/2015-21" TargetMode="External"/><Relationship Id="rId539" Type="http://schemas.openxmlformats.org/officeDocument/2006/relationships/hyperlink" Target="http://www.legislation.act.gov.au/a/2016-45" TargetMode="External"/><Relationship Id="rId746" Type="http://schemas.openxmlformats.org/officeDocument/2006/relationships/hyperlink" Target="http://www.legislation.act.gov.au/a/2022-8" TargetMode="External"/><Relationship Id="rId1071" Type="http://schemas.openxmlformats.org/officeDocument/2006/relationships/hyperlink" Target="http://www.legislation.act.gov.au/a/2010-52" TargetMode="External"/><Relationship Id="rId1169" Type="http://schemas.openxmlformats.org/officeDocument/2006/relationships/hyperlink" Target="http://www.legislation.act.gov.au/a/2008-37" TargetMode="External"/><Relationship Id="rId1376" Type="http://schemas.openxmlformats.org/officeDocument/2006/relationships/hyperlink" Target="http://www.legislation.act.gov.au/a/2015-21" TargetMode="External"/><Relationship Id="rId1583" Type="http://schemas.openxmlformats.org/officeDocument/2006/relationships/hyperlink" Target="http://www.legislation.act.gov.au/a/2015-50/default.asp" TargetMode="External"/><Relationship Id="rId301" Type="http://schemas.openxmlformats.org/officeDocument/2006/relationships/hyperlink" Target="https://www.legislation.act.gov.au/a/2019-14/" TargetMode="External"/><Relationship Id="rId953" Type="http://schemas.openxmlformats.org/officeDocument/2006/relationships/hyperlink" Target="http://www.legislation.act.gov.au/a/2015-21" TargetMode="External"/><Relationship Id="rId1029" Type="http://schemas.openxmlformats.org/officeDocument/2006/relationships/hyperlink" Target="http://www.legislation.act.gov.au/a/2017-24/default.asp" TargetMode="External"/><Relationship Id="rId1236" Type="http://schemas.openxmlformats.org/officeDocument/2006/relationships/hyperlink" Target="http://www.legislation.act.gov.au/a/2020-9/" TargetMode="External"/><Relationship Id="rId82" Type="http://schemas.openxmlformats.org/officeDocument/2006/relationships/hyperlink" Target="http://www.legislation.act.gov.au/a/1999-46/default.asp" TargetMode="External"/><Relationship Id="rId606" Type="http://schemas.openxmlformats.org/officeDocument/2006/relationships/hyperlink" Target="http://www.legislation.act.gov.au/a/2013-19" TargetMode="External"/><Relationship Id="rId813" Type="http://schemas.openxmlformats.org/officeDocument/2006/relationships/hyperlink" Target="http://www.legislation.act.gov.au/a/2015-21" TargetMode="External"/><Relationship Id="rId1443" Type="http://schemas.openxmlformats.org/officeDocument/2006/relationships/hyperlink" Target="http://www.legislation.act.gov.au/a/2015-21" TargetMode="External"/><Relationship Id="rId1303" Type="http://schemas.openxmlformats.org/officeDocument/2006/relationships/hyperlink" Target="http://www.legislation.act.gov.au/a/2015-21" TargetMode="External"/><Relationship Id="rId1510" Type="http://schemas.openxmlformats.org/officeDocument/2006/relationships/hyperlink" Target="https://www.legislation.act.gov.au/a/2024-50/" TargetMode="External"/><Relationship Id="rId1608" Type="http://schemas.openxmlformats.org/officeDocument/2006/relationships/hyperlink" Target="http://www.legislation.act.gov.au/a/2020-14/" TargetMode="External"/><Relationship Id="rId189" Type="http://schemas.openxmlformats.org/officeDocument/2006/relationships/hyperlink" Target="http://www.legislation.act.gov.au/a/2008-35" TargetMode="External"/><Relationship Id="rId396" Type="http://schemas.openxmlformats.org/officeDocument/2006/relationships/hyperlink" Target="https://www.legislation.act.gov.au/a/2024-50/" TargetMode="External"/><Relationship Id="rId256" Type="http://schemas.openxmlformats.org/officeDocument/2006/relationships/hyperlink" Target="http://www.legislation.act.gov.au/a/2012-2"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15-21" TargetMode="External"/><Relationship Id="rId1093" Type="http://schemas.openxmlformats.org/officeDocument/2006/relationships/hyperlink" Target="http://www.legislation.act.gov.au/a/2019-14/"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4-56" TargetMode="External"/><Relationship Id="rId975" Type="http://schemas.openxmlformats.org/officeDocument/2006/relationships/hyperlink" Target="http://www.legislation.act.gov.au/a/2015-21" TargetMode="External"/><Relationship Id="rId1160" Type="http://schemas.openxmlformats.org/officeDocument/2006/relationships/hyperlink" Target="http://www.legislation.act.gov.au/a/2008-37" TargetMode="External"/><Relationship Id="rId1398" Type="http://schemas.openxmlformats.org/officeDocument/2006/relationships/hyperlink" Target="http://www.legislation.act.gov.au/a/2015-21" TargetMode="External"/><Relationship Id="rId628" Type="http://schemas.openxmlformats.org/officeDocument/2006/relationships/hyperlink" Target="http://www.legislation.act.gov.au/a/2024-1/"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8-45/default.asp" TargetMode="External"/><Relationship Id="rId1465" Type="http://schemas.openxmlformats.org/officeDocument/2006/relationships/hyperlink" Target="http://www.legislation.act.gov.au/a/2008-37" TargetMode="External"/><Relationship Id="rId1020" Type="http://schemas.openxmlformats.org/officeDocument/2006/relationships/hyperlink" Target="http://www.legislation.act.gov.au/a/2017-24/default.asp" TargetMode="External"/><Relationship Id="rId1118" Type="http://schemas.openxmlformats.org/officeDocument/2006/relationships/hyperlink" Target="http://www.legislation.act.gov.au/a/2019-14/" TargetMode="External"/><Relationship Id="rId1325" Type="http://schemas.openxmlformats.org/officeDocument/2006/relationships/hyperlink" Target="http://www.legislation.act.gov.au/a/2018-45/default.asp" TargetMode="External"/><Relationship Id="rId1532" Type="http://schemas.openxmlformats.org/officeDocument/2006/relationships/hyperlink" Target="http://www.legislation.act.gov.au/a/2008-28" TargetMode="External"/><Relationship Id="rId902" Type="http://schemas.openxmlformats.org/officeDocument/2006/relationships/hyperlink" Target="http://www.legislation.act.gov.au/a/2015-21"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4-34"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8-45/default.asp" TargetMode="External"/><Relationship Id="rId138" Type="http://schemas.openxmlformats.org/officeDocument/2006/relationships/hyperlink" Target="http://www.legislation.act.gov.au/a/1999-46/default.asp" TargetMode="External"/><Relationship Id="rId345" Type="http://schemas.openxmlformats.org/officeDocument/2006/relationships/hyperlink" Target="http://www.legislation.act.gov.au/a/2012-42"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11-24" TargetMode="External"/><Relationship Id="rId1182" Type="http://schemas.openxmlformats.org/officeDocument/2006/relationships/hyperlink" Target="http://www.legislation.act.gov.au/a/2020-9/" TargetMode="External"/><Relationship Id="rId205" Type="http://schemas.openxmlformats.org/officeDocument/2006/relationships/header" Target="header10.xml"/><Relationship Id="rId412" Type="http://schemas.openxmlformats.org/officeDocument/2006/relationships/hyperlink" Target="https://www.legislation.act.gov.au/a/2024-50/"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7-24/default.asp" TargetMode="External"/><Relationship Id="rId1487" Type="http://schemas.openxmlformats.org/officeDocument/2006/relationships/hyperlink" Target="http://www.legislation.act.gov.au/a/2012-42" TargetMode="External"/><Relationship Id="rId717" Type="http://schemas.openxmlformats.org/officeDocument/2006/relationships/hyperlink" Target="http://www.legislation.act.gov.au/a/2018-45/default.asp" TargetMode="External"/><Relationship Id="rId924" Type="http://schemas.openxmlformats.org/officeDocument/2006/relationships/hyperlink" Target="http://www.legislation.act.gov.au/a/2016-45" TargetMode="External"/><Relationship Id="rId1347" Type="http://schemas.openxmlformats.org/officeDocument/2006/relationships/hyperlink" Target="http://www.legislation.act.gov.au/a/2019-14/" TargetMode="External"/><Relationship Id="rId1554" Type="http://schemas.openxmlformats.org/officeDocument/2006/relationships/hyperlink" Target="http://www.legislation.act.gov.au/a/2012-50" TargetMode="External"/><Relationship Id="rId53" Type="http://schemas.openxmlformats.org/officeDocument/2006/relationships/hyperlink" Target="http://www.legislation.act.gov.au/a/1999-46" TargetMode="External"/><Relationship Id="rId1207" Type="http://schemas.openxmlformats.org/officeDocument/2006/relationships/hyperlink" Target="http://www.legislation.act.gov.au/a/2015-21" TargetMode="External"/><Relationship Id="rId1414" Type="http://schemas.openxmlformats.org/officeDocument/2006/relationships/hyperlink" Target="http://www.legislation.act.gov.au/a/2015-21" TargetMode="External"/><Relationship Id="rId1621" Type="http://schemas.openxmlformats.org/officeDocument/2006/relationships/hyperlink" Target="http://www.legislation.act.gov.au/a/2023-42/"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24-1/" TargetMode="External"/><Relationship Id="rId227" Type="http://schemas.openxmlformats.org/officeDocument/2006/relationships/hyperlink" Target="http://www.legislation.act.gov.au/a/2010-35"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8-45/default.asp" TargetMode="External"/><Relationship Id="rId434" Type="http://schemas.openxmlformats.org/officeDocument/2006/relationships/hyperlink" Target="http://www.legislation.act.gov.au/a/2014-56" TargetMode="External"/><Relationship Id="rId641" Type="http://schemas.openxmlformats.org/officeDocument/2006/relationships/hyperlink" Target="http://www.legislation.act.gov.au/a/2012-42" TargetMode="External"/><Relationship Id="rId739" Type="http://schemas.openxmlformats.org/officeDocument/2006/relationships/hyperlink" Target="http://www.legislation.act.gov.au/a/2014-56" TargetMode="External"/><Relationship Id="rId1064" Type="http://schemas.openxmlformats.org/officeDocument/2006/relationships/hyperlink" Target="http://www.legislation.act.gov.au/a/2017-24/default.asp"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5-21" TargetMode="External"/><Relationship Id="rId1576" Type="http://schemas.openxmlformats.org/officeDocument/2006/relationships/hyperlink" Target="http://www.legislation.act.gov.au/a/2015-21"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5-21" TargetMode="External"/><Relationship Id="rId1131" Type="http://schemas.openxmlformats.org/officeDocument/2006/relationships/hyperlink" Target="http://www.legislation.act.gov.au/a/2023-28/" TargetMode="External"/><Relationship Id="rId1229" Type="http://schemas.openxmlformats.org/officeDocument/2006/relationships/hyperlink" Target="http://www.legislation.act.gov.au/a/2017-24/default.asp" TargetMode="External"/><Relationship Id="rId75" Type="http://schemas.openxmlformats.org/officeDocument/2006/relationships/hyperlink" Target="http://www.legislation.act.gov.au/a/2006-2" TargetMode="External"/><Relationship Id="rId806" Type="http://schemas.openxmlformats.org/officeDocument/2006/relationships/hyperlink" Target="http://www.legislation.act.gov.au/a/2022-8" TargetMode="External"/><Relationship Id="rId1436" Type="http://schemas.openxmlformats.org/officeDocument/2006/relationships/hyperlink" Target="http://www.legislation.act.gov.au/a/2012-42" TargetMode="External"/><Relationship Id="rId1643" Type="http://schemas.openxmlformats.org/officeDocument/2006/relationships/header" Target="header20.xml"/><Relationship Id="rId1503" Type="http://schemas.openxmlformats.org/officeDocument/2006/relationships/hyperlink" Target="http://www.legislation.act.gov.au/a/2018-45/default.asp" TargetMode="External"/><Relationship Id="rId291" Type="http://schemas.openxmlformats.org/officeDocument/2006/relationships/hyperlink" Target="http://www.legislation.act.gov.au/a/2017-24/default.asp" TargetMode="External"/><Relationship Id="rId151" Type="http://schemas.openxmlformats.org/officeDocument/2006/relationships/hyperlink" Target="http://www.legislation.act.gov.au/a/2001-14" TargetMode="External"/><Relationship Id="rId389" Type="http://schemas.openxmlformats.org/officeDocument/2006/relationships/hyperlink" Target="https://www.legislation.act.gov.au/a/2024-50/" TargetMode="External"/><Relationship Id="rId596" Type="http://schemas.openxmlformats.org/officeDocument/2006/relationships/hyperlink" Target="http://www.legislation.act.gov.au/a/2024-1/" TargetMode="External"/><Relationship Id="rId249" Type="http://schemas.openxmlformats.org/officeDocument/2006/relationships/hyperlink" Target="http://www.legislation.act.gov.au/a/2010-35" TargetMode="Externa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15-21"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9-14/" TargetMode="External"/><Relationship Id="rId1293" Type="http://schemas.openxmlformats.org/officeDocument/2006/relationships/hyperlink" Target="http://www.legislation.act.gov.au/a/2017-42/default.asp" TargetMode="External"/><Relationship Id="rId109" Type="http://schemas.openxmlformats.org/officeDocument/2006/relationships/header" Target="header7.xml"/><Relationship Id="rId316" Type="http://schemas.openxmlformats.org/officeDocument/2006/relationships/hyperlink" Target="https://www.legislation.act.gov.au/a/2024-50/"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5-21" TargetMode="External"/><Relationship Id="rId1153" Type="http://schemas.openxmlformats.org/officeDocument/2006/relationships/hyperlink" Target="http://www.legislation.act.gov.au/a/2018-45/" TargetMode="External"/><Relationship Id="rId1598" Type="http://schemas.openxmlformats.org/officeDocument/2006/relationships/hyperlink" Target="http://www.legislation.act.gov.au/a/2018-45/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1-3"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2-42" TargetMode="External"/><Relationship Id="rId1360" Type="http://schemas.openxmlformats.org/officeDocument/2006/relationships/hyperlink" Target="https://www.legislation.act.gov.au/a/2024-50/" TargetMode="External"/><Relationship Id="rId1458" Type="http://schemas.openxmlformats.org/officeDocument/2006/relationships/hyperlink" Target="http://www.legislation.act.gov.au/a/2015-21" TargetMode="External"/><Relationship Id="rId1220" Type="http://schemas.openxmlformats.org/officeDocument/2006/relationships/hyperlink" Target="http://www.legislation.act.gov.au/sl/2015-27" TargetMode="External"/><Relationship Id="rId1318" Type="http://schemas.openxmlformats.org/officeDocument/2006/relationships/hyperlink" Target="http://www.legislation.act.gov.au/a/2015-21" TargetMode="External"/><Relationship Id="rId1525" Type="http://schemas.openxmlformats.org/officeDocument/2006/relationships/hyperlink" Target="http://www.legislation.act.gov.au/a/2007-14" TargetMode="External"/><Relationship Id="rId24" Type="http://schemas.openxmlformats.org/officeDocument/2006/relationships/header" Target="header5.xml"/><Relationship Id="rId173" Type="http://schemas.openxmlformats.org/officeDocument/2006/relationships/hyperlink" Target="http://www.legislation.act.gov.au/a/1999-4" TargetMode="External"/><Relationship Id="rId380" Type="http://schemas.openxmlformats.org/officeDocument/2006/relationships/hyperlink" Target="http://www.legislation.act.gov.au/a/2023-42/" TargetMode="External"/><Relationship Id="rId240" Type="http://schemas.openxmlformats.org/officeDocument/2006/relationships/hyperlink" Target="http://www.legislation.act.gov.au/cn/2006-6/default.asp" TargetMode="External"/><Relationship Id="rId478" Type="http://schemas.openxmlformats.org/officeDocument/2006/relationships/hyperlink" Target="http://www.legislation.act.gov.au/a/2007-40" TargetMode="External"/><Relationship Id="rId685" Type="http://schemas.openxmlformats.org/officeDocument/2006/relationships/hyperlink" Target="http://www.legislation.act.gov.au/a/2005-26" TargetMode="External"/><Relationship Id="rId892" Type="http://schemas.openxmlformats.org/officeDocument/2006/relationships/hyperlink" Target="http://www.legislation.act.gov.au/a/2018-45/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s://www.legislation.act.gov.au/a/2024-50/"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22-8" TargetMode="External"/><Relationship Id="rId1175" Type="http://schemas.openxmlformats.org/officeDocument/2006/relationships/hyperlink" Target="http://www.legislation.act.gov.au/a/2011-3" TargetMode="External"/><Relationship Id="rId1382" Type="http://schemas.openxmlformats.org/officeDocument/2006/relationships/hyperlink" Target="http://www.legislation.act.gov.au/a/2015-21" TargetMode="External"/><Relationship Id="rId405" Type="http://schemas.openxmlformats.org/officeDocument/2006/relationships/hyperlink" Target="http://www.legislation.act.gov.au/a/2018-45/default.asp" TargetMode="External"/><Relationship Id="rId612" Type="http://schemas.openxmlformats.org/officeDocument/2006/relationships/hyperlink" Target="http://www.legislation.act.gov.au/a/2012-42" TargetMode="External"/><Relationship Id="rId1035" Type="http://schemas.openxmlformats.org/officeDocument/2006/relationships/hyperlink" Target="http://www.legislation.act.gov.au/a/2020-9/" TargetMode="External"/><Relationship Id="rId1242" Type="http://schemas.openxmlformats.org/officeDocument/2006/relationships/hyperlink" Target="http://www.legislation.act.gov.au/a/2008-37" TargetMode="External"/><Relationship Id="rId917" Type="http://schemas.openxmlformats.org/officeDocument/2006/relationships/hyperlink" Target="http://www.legislation.act.gov.au/a/2015-21" TargetMode="External"/><Relationship Id="rId1102" Type="http://schemas.openxmlformats.org/officeDocument/2006/relationships/hyperlink" Target="http://www.legislation.act.gov.au/a/2018-45/" TargetMode="External"/><Relationship Id="rId1547" Type="http://schemas.openxmlformats.org/officeDocument/2006/relationships/hyperlink" Target="http://www.legislation.act.gov.au/a/2011-27" TargetMode="External"/><Relationship Id="rId46" Type="http://schemas.openxmlformats.org/officeDocument/2006/relationships/hyperlink" Target="http://www.legislation.act.gov.au/a/2000-67" TargetMode="External"/><Relationship Id="rId1407" Type="http://schemas.openxmlformats.org/officeDocument/2006/relationships/hyperlink" Target="http://www.legislation.act.gov.au/a/2015-21" TargetMode="External"/><Relationship Id="rId1614" Type="http://schemas.openxmlformats.org/officeDocument/2006/relationships/hyperlink" Target="http://www.legislation.act.gov.au/a/2020-42" TargetMode="External"/><Relationship Id="rId195" Type="http://schemas.openxmlformats.org/officeDocument/2006/relationships/hyperlink" Target="http://www.legislation.act.gov.au/a/2001-14" TargetMode="External"/><Relationship Id="rId262" Type="http://schemas.openxmlformats.org/officeDocument/2006/relationships/hyperlink" Target="http://www.legislation.act.gov.au/a/2013-29" TargetMode="External"/><Relationship Id="rId567" Type="http://schemas.openxmlformats.org/officeDocument/2006/relationships/hyperlink" Target="http://www.legislation.act.gov.au/a/2015-21" TargetMode="External"/><Relationship Id="rId1197" Type="http://schemas.openxmlformats.org/officeDocument/2006/relationships/hyperlink" Target="http://www.legislation.act.gov.au/a/2015-21"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4-56" TargetMode="External"/><Relationship Id="rId981" Type="http://schemas.openxmlformats.org/officeDocument/2006/relationships/hyperlink" Target="http://www.legislation.act.gov.au/a/2011-24" TargetMode="External"/><Relationship Id="rId1057" Type="http://schemas.openxmlformats.org/officeDocument/2006/relationships/hyperlink" Target="http://www.legislation.act.gov.au/a/2017-24/default.asp" TargetMode="External"/><Relationship Id="rId427" Type="http://schemas.openxmlformats.org/officeDocument/2006/relationships/hyperlink" Target="https://www.legislation.act.gov.au/a/2024-50/"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4-56" TargetMode="External"/><Relationship Id="rId1471" Type="http://schemas.openxmlformats.org/officeDocument/2006/relationships/hyperlink" Target="http://www.legislation.act.gov.au/a/2015-21" TargetMode="External"/><Relationship Id="rId1569" Type="http://schemas.openxmlformats.org/officeDocument/2006/relationships/hyperlink" Target="http://www.legislation.act.gov.au/a/2014-56/default.asp" TargetMode="External"/><Relationship Id="rId701" Type="http://schemas.openxmlformats.org/officeDocument/2006/relationships/hyperlink" Target="http://www.legislation.act.gov.au/a/2015-21" TargetMode="External"/><Relationship Id="rId939" Type="http://schemas.openxmlformats.org/officeDocument/2006/relationships/hyperlink" Target="http://www.legislation.act.gov.au/a/2018-45/default.asp" TargetMode="External"/><Relationship Id="rId1124" Type="http://schemas.openxmlformats.org/officeDocument/2006/relationships/hyperlink" Target="http://www.legislation.act.gov.au/a/2019-14/" TargetMode="External"/><Relationship Id="rId1331" Type="http://schemas.openxmlformats.org/officeDocument/2006/relationships/hyperlink" Target="http://www.legislation.act.gov.au/a/2018-45/default.asp" TargetMode="External"/><Relationship Id="rId68" Type="http://schemas.openxmlformats.org/officeDocument/2006/relationships/hyperlink" Target="http://www.legislation.act.gov.au/a/1999-46" TargetMode="External"/><Relationship Id="rId1429" Type="http://schemas.openxmlformats.org/officeDocument/2006/relationships/hyperlink" Target="http://www.legislation.act.gov.au/a/2013-19" TargetMode="External"/><Relationship Id="rId1636" Type="http://schemas.openxmlformats.org/officeDocument/2006/relationships/header" Target="header17.xml"/><Relationship Id="rId284" Type="http://schemas.openxmlformats.org/officeDocument/2006/relationships/hyperlink" Target="http://www.legislation.act.gov.au/a/2015-33/default.asp" TargetMode="External"/><Relationship Id="rId491" Type="http://schemas.openxmlformats.org/officeDocument/2006/relationships/hyperlink" Target="http://www.legislation.act.gov.au/a/2012-42" TargetMode="External"/><Relationship Id="rId144" Type="http://schemas.openxmlformats.org/officeDocument/2006/relationships/header" Target="header9.xml"/><Relationship Id="rId589" Type="http://schemas.openxmlformats.org/officeDocument/2006/relationships/hyperlink" Target="http://www.legislation.act.gov.au/a/2024-1/" TargetMode="External"/><Relationship Id="rId796" Type="http://schemas.openxmlformats.org/officeDocument/2006/relationships/hyperlink" Target="http://www.legislation.act.gov.au/a/2015-21" TargetMode="External"/><Relationship Id="rId351" Type="http://schemas.openxmlformats.org/officeDocument/2006/relationships/hyperlink" Target="https://www.legislation.act.gov.au/a/2024-50/" TargetMode="External"/><Relationship Id="rId449" Type="http://schemas.openxmlformats.org/officeDocument/2006/relationships/hyperlink" Target="http://www.legislation.act.gov.au/a/2014-56" TargetMode="External"/><Relationship Id="rId656" Type="http://schemas.openxmlformats.org/officeDocument/2006/relationships/hyperlink" Target="http://www.legislation.act.gov.au/a/2016-18/default.asp"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8-45/" TargetMode="External"/><Relationship Id="rId1286" Type="http://schemas.openxmlformats.org/officeDocument/2006/relationships/hyperlink" Target="http://www.legislation.act.gov.au/a/2015-21" TargetMode="External"/><Relationship Id="rId1493" Type="http://schemas.openxmlformats.org/officeDocument/2006/relationships/hyperlink" Target="http://www.legislation.act.gov.au/a/2015-21" TargetMode="External"/><Relationship Id="rId211" Type="http://schemas.openxmlformats.org/officeDocument/2006/relationships/header" Target="header13.xml"/><Relationship Id="rId309" Type="http://schemas.openxmlformats.org/officeDocument/2006/relationships/hyperlink" Target="http://www.legislation.act.gov.au/a/2022-21"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8-45/" TargetMode="External"/><Relationship Id="rId723" Type="http://schemas.openxmlformats.org/officeDocument/2006/relationships/hyperlink" Target="http://www.legislation.act.gov.au/a/2015-21" TargetMode="External"/><Relationship Id="rId930" Type="http://schemas.openxmlformats.org/officeDocument/2006/relationships/hyperlink" Target="http://www.legislation.act.gov.au/a/2018-45/default.asp" TargetMode="External"/><Relationship Id="rId1006" Type="http://schemas.openxmlformats.org/officeDocument/2006/relationships/hyperlink" Target="http://www.legislation.act.gov.au/a/2012-2" TargetMode="External"/><Relationship Id="rId1353" Type="http://schemas.openxmlformats.org/officeDocument/2006/relationships/hyperlink" Target="http://www.legislation.act.gov.au/a/2015-21" TargetMode="External"/><Relationship Id="rId1560" Type="http://schemas.openxmlformats.org/officeDocument/2006/relationships/hyperlink" Target="http://www.legislation.act.gov.au/a/2013-29" TargetMode="External"/><Relationship Id="rId1213" Type="http://schemas.openxmlformats.org/officeDocument/2006/relationships/hyperlink" Target="http://www.legislation.act.gov.au/sl/2004-30" TargetMode="External"/><Relationship Id="rId1420" Type="http://schemas.openxmlformats.org/officeDocument/2006/relationships/hyperlink" Target="http://www.legislation.act.gov.au/a/2015-21" TargetMode="External"/><Relationship Id="rId1518" Type="http://schemas.openxmlformats.org/officeDocument/2006/relationships/hyperlink" Target="http://www.legislation.act.gov.au/a/2005-26" TargetMode="External"/><Relationship Id="rId17" Type="http://schemas.openxmlformats.org/officeDocument/2006/relationships/header" Target="header1.xml"/><Relationship Id="rId166" Type="http://schemas.openxmlformats.org/officeDocument/2006/relationships/hyperlink" Target="http://www.comlaw.gov.au/Series/C2004A00818"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2-42" TargetMode="External"/><Relationship Id="rId1" Type="http://schemas.openxmlformats.org/officeDocument/2006/relationships/customXml" Target="../customXml/item1.xml"/><Relationship Id="rId233" Type="http://schemas.openxmlformats.org/officeDocument/2006/relationships/footer" Target="footer18.xml"/><Relationship Id="rId440" Type="http://schemas.openxmlformats.org/officeDocument/2006/relationships/hyperlink" Target="http://www.legislation.act.gov.au/a/2015-21" TargetMode="External"/><Relationship Id="rId678" Type="http://schemas.openxmlformats.org/officeDocument/2006/relationships/hyperlink" Target="http://www.legislation.act.gov.au/a/2011-24" TargetMode="External"/><Relationship Id="rId885" Type="http://schemas.openxmlformats.org/officeDocument/2006/relationships/hyperlink" Target="http://www.legislation.act.gov.au/a/2015-21" TargetMode="External"/><Relationship Id="rId1070" Type="http://schemas.openxmlformats.org/officeDocument/2006/relationships/hyperlink" Target="http://www.legislation.act.gov.au/a/2018-45/" TargetMode="External"/><Relationship Id="rId300" Type="http://schemas.openxmlformats.org/officeDocument/2006/relationships/hyperlink" Target="https://www.legislation.act.gov.au/a/2017-42/default.asp" TargetMode="External"/><Relationship Id="rId538" Type="http://schemas.openxmlformats.org/officeDocument/2006/relationships/hyperlink" Target="http://www.legislation.act.gov.au/a/2015-21" TargetMode="External"/><Relationship Id="rId745" Type="http://schemas.openxmlformats.org/officeDocument/2006/relationships/hyperlink" Target="http://www.legislation.act.gov.au/a/2022-8" TargetMode="External"/><Relationship Id="rId952" Type="http://schemas.openxmlformats.org/officeDocument/2006/relationships/hyperlink" Target="http://www.legislation.act.gov.au/a/2018-45/default.asp"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8-45/default.asp" TargetMode="External"/><Relationship Id="rId1582" Type="http://schemas.openxmlformats.org/officeDocument/2006/relationships/hyperlink" Target="http://www.legislation.act.gov.au/a/2015-33" TargetMode="External"/><Relationship Id="rId81" Type="http://schemas.openxmlformats.org/officeDocument/2006/relationships/hyperlink" Target="http://www.legislation.act.gov.au/a/1999-46/default.asp" TargetMode="External"/><Relationship Id="rId605" Type="http://schemas.openxmlformats.org/officeDocument/2006/relationships/hyperlink" Target="http://www.legislation.act.gov.au/a/2012-42" TargetMode="External"/><Relationship Id="rId812" Type="http://schemas.openxmlformats.org/officeDocument/2006/relationships/hyperlink" Target="http://www.legislation.act.gov.au/a/2018-45/default.asp" TargetMode="External"/><Relationship Id="rId1028" Type="http://schemas.openxmlformats.org/officeDocument/2006/relationships/hyperlink" Target="http://www.legislation.act.gov.au/a/2017-24/default.asp" TargetMode="External"/><Relationship Id="rId1235" Type="http://schemas.openxmlformats.org/officeDocument/2006/relationships/hyperlink" Target="http://www.legislation.act.gov.au/a/2019-14/" TargetMode="External"/><Relationship Id="rId1442" Type="http://schemas.openxmlformats.org/officeDocument/2006/relationships/hyperlink" Target="http://www.legislation.act.gov.au/a/2018-45/default.asp"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20-11" TargetMode="External"/><Relationship Id="rId188" Type="http://schemas.openxmlformats.org/officeDocument/2006/relationships/hyperlink" Target="http://www.legislation.act.gov.au/a/2008-35" TargetMode="External"/><Relationship Id="rId395" Type="http://schemas.openxmlformats.org/officeDocument/2006/relationships/hyperlink" Target="http://www.legislation.act.gov.au/a/2018-45/default.asp" TargetMode="External"/><Relationship Id="rId255" Type="http://schemas.openxmlformats.org/officeDocument/2006/relationships/hyperlink" Target="http://www.legislation.act.gov.au/a/2011-27" TargetMode="External"/><Relationship Id="rId462" Type="http://schemas.openxmlformats.org/officeDocument/2006/relationships/hyperlink" Target="http://www.legislation.act.gov.au/a/2007-40" TargetMode="External"/><Relationship Id="rId1092" Type="http://schemas.openxmlformats.org/officeDocument/2006/relationships/hyperlink" Target="http://www.legislation.act.gov.au/a/2019-14/" TargetMode="External"/><Relationship Id="rId1397" Type="http://schemas.openxmlformats.org/officeDocument/2006/relationships/hyperlink" Target="http://www.legislation.act.gov.au/a/2013-19" TargetMode="External"/><Relationship Id="rId115" Type="http://schemas.openxmlformats.org/officeDocument/2006/relationships/hyperlink" Target="http://www.legislation.act.gov.au/a/1999-46/"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4-56" TargetMode="External"/><Relationship Id="rId974" Type="http://schemas.openxmlformats.org/officeDocument/2006/relationships/hyperlink" Target="http://www.legislation.act.gov.au/a/2015-21" TargetMode="External"/><Relationship Id="rId627" Type="http://schemas.openxmlformats.org/officeDocument/2006/relationships/hyperlink" Target="http://www.legislation.act.gov.au/a/2015-21" TargetMode="External"/><Relationship Id="rId834" Type="http://schemas.openxmlformats.org/officeDocument/2006/relationships/hyperlink" Target="http://www.legislation.act.gov.au/a/2015-21" TargetMode="External"/><Relationship Id="rId1257" Type="http://schemas.openxmlformats.org/officeDocument/2006/relationships/hyperlink" Target="http://www.legislation.act.gov.au/a/2015-33" TargetMode="External"/><Relationship Id="rId1464" Type="http://schemas.openxmlformats.org/officeDocument/2006/relationships/hyperlink" Target="http://www.legislation.act.gov.au/a/2015-21" TargetMode="External"/><Relationship Id="rId901" Type="http://schemas.openxmlformats.org/officeDocument/2006/relationships/hyperlink" Target="http://www.legislation.act.gov.au/a/2018-45/default.asp" TargetMode="External"/><Relationship Id="rId1117" Type="http://schemas.openxmlformats.org/officeDocument/2006/relationships/hyperlink" Target="http://www.legislation.act.gov.au/a/2018-45/" TargetMode="External"/><Relationship Id="rId1324" Type="http://schemas.openxmlformats.org/officeDocument/2006/relationships/hyperlink" Target="https://www.legislation.act.gov.au/a/2024-50/" TargetMode="External"/><Relationship Id="rId1531" Type="http://schemas.openxmlformats.org/officeDocument/2006/relationships/hyperlink" Target="http://www.legislation.act.gov.au/a/2007-4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24-1/" TargetMode="External"/><Relationship Id="rId277" Type="http://schemas.openxmlformats.org/officeDocument/2006/relationships/hyperlink" Target="http://www.legislation.act.gov.au/sl/2015-27/default.asp" TargetMode="External"/><Relationship Id="rId484" Type="http://schemas.openxmlformats.org/officeDocument/2006/relationships/hyperlink" Target="http://www.legislation.act.gov.au/a/2014-56"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7-40" TargetMode="External"/><Relationship Id="rId691" Type="http://schemas.openxmlformats.org/officeDocument/2006/relationships/hyperlink" Target="http://www.legislation.act.gov.au/a/2018-45/default.asp" TargetMode="External"/><Relationship Id="rId789" Type="http://schemas.openxmlformats.org/officeDocument/2006/relationships/hyperlink" Target="http://www.legislation.act.gov.au/a/2015-21" TargetMode="External"/><Relationship Id="rId996" Type="http://schemas.openxmlformats.org/officeDocument/2006/relationships/hyperlink" Target="http://www.legislation.act.gov.au/a/2018-45/default.asp" TargetMode="External"/><Relationship Id="rId551" Type="http://schemas.openxmlformats.org/officeDocument/2006/relationships/hyperlink" Target="http://www.legislation.act.gov.au/a/2015-21" TargetMode="External"/><Relationship Id="rId649" Type="http://schemas.openxmlformats.org/officeDocument/2006/relationships/hyperlink" Target="http://www.legislation.act.gov.au/a/2015-21" TargetMode="External"/><Relationship Id="rId856" Type="http://schemas.openxmlformats.org/officeDocument/2006/relationships/hyperlink" Target="http://www.legislation.act.gov.au/a/2017-42/default.asp" TargetMode="External"/><Relationship Id="rId1181" Type="http://schemas.openxmlformats.org/officeDocument/2006/relationships/hyperlink" Target="http://www.legislation.act.gov.au/a/2017-24/default.asp" TargetMode="External"/><Relationship Id="rId1279" Type="http://schemas.openxmlformats.org/officeDocument/2006/relationships/hyperlink" Target="http://www.legislation.act.gov.au/a/2015-21" TargetMode="External"/><Relationship Id="rId1486" Type="http://schemas.openxmlformats.org/officeDocument/2006/relationships/hyperlink" Target="http://www.legislation.act.gov.au/a/2015-21"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18-45/default.asp" TargetMode="External"/><Relationship Id="rId509" Type="http://schemas.openxmlformats.org/officeDocument/2006/relationships/hyperlink" Target="http://www.legislation.act.gov.au/a/2015-21" TargetMode="External"/><Relationship Id="rId1041" Type="http://schemas.openxmlformats.org/officeDocument/2006/relationships/hyperlink" Target="http://www.legislation.act.gov.au/a/2015-21" TargetMode="External"/><Relationship Id="rId1139" Type="http://schemas.openxmlformats.org/officeDocument/2006/relationships/hyperlink" Target="http://www.legislation.act.gov.au/a/2020-9/" TargetMode="External"/><Relationship Id="rId1346" Type="http://schemas.openxmlformats.org/officeDocument/2006/relationships/hyperlink" Target="http://www.legislation.act.gov.au/a/2018-45/default.asp" TargetMode="External"/><Relationship Id="rId716" Type="http://schemas.openxmlformats.org/officeDocument/2006/relationships/hyperlink" Target="http://www.legislation.act.gov.au/a/2018-45/default.asp" TargetMode="External"/><Relationship Id="rId923" Type="http://schemas.openxmlformats.org/officeDocument/2006/relationships/hyperlink" Target="http://www.legislation.act.gov.au/a/2015-21" TargetMode="External"/><Relationship Id="rId1553" Type="http://schemas.openxmlformats.org/officeDocument/2006/relationships/hyperlink" Target="http://www.legislation.act.gov.au/a/2012-4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8-45/default.asp" TargetMode="External"/><Relationship Id="rId1413" Type="http://schemas.openxmlformats.org/officeDocument/2006/relationships/hyperlink" Target="http://www.legislation.act.gov.au/a/2015-21" TargetMode="External"/><Relationship Id="rId1620" Type="http://schemas.openxmlformats.org/officeDocument/2006/relationships/hyperlink" Target="http://www.legislation.act.gov.au/a/2022-21/" TargetMode="External"/><Relationship Id="rId299" Type="http://schemas.openxmlformats.org/officeDocument/2006/relationships/hyperlink" Target="https://www.legislation.act.gov.au/a/2016-45/default.asp"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4-5" TargetMode="External"/><Relationship Id="rId226" Type="http://schemas.openxmlformats.org/officeDocument/2006/relationships/hyperlink" Target="http://www.legislation.act.gov.au/a/2010-35" TargetMode="Externa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5-21" TargetMode="External"/><Relationship Id="rId1063" Type="http://schemas.openxmlformats.org/officeDocument/2006/relationships/hyperlink" Target="http://www.legislation.act.gov.au/a/2017-14/default.asp" TargetMode="External"/><Relationship Id="rId1270" Type="http://schemas.openxmlformats.org/officeDocument/2006/relationships/hyperlink" Target="http://www.legislation.act.gov.au/a/2013-19" TargetMode="External"/><Relationship Id="rId640" Type="http://schemas.openxmlformats.org/officeDocument/2006/relationships/hyperlink" Target="http://www.legislation.act.gov.au/a/2015-21"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8-45/default.asp" TargetMode="External"/><Relationship Id="rId1368" Type="http://schemas.openxmlformats.org/officeDocument/2006/relationships/hyperlink" Target="http://www.legislation.act.gov.au/a/2015-21" TargetMode="External"/><Relationship Id="rId1575" Type="http://schemas.openxmlformats.org/officeDocument/2006/relationships/hyperlink" Target="http://www.legislation.act.gov.au/a/2015-21" TargetMode="External"/><Relationship Id="rId74" Type="http://schemas.openxmlformats.org/officeDocument/2006/relationships/hyperlink" Target="http://www.legislation.act.gov.au/a/2006-2" TargetMode="External"/><Relationship Id="rId500" Type="http://schemas.openxmlformats.org/officeDocument/2006/relationships/hyperlink" Target="http://www.legislation.act.gov.au/a/2012-42" TargetMode="External"/><Relationship Id="rId805" Type="http://schemas.openxmlformats.org/officeDocument/2006/relationships/hyperlink" Target="http://www.legislation.act.gov.au/a/2022-8" TargetMode="External"/><Relationship Id="rId1130" Type="http://schemas.openxmlformats.org/officeDocument/2006/relationships/hyperlink" Target="http://www.legislation.act.gov.au/a/2020-14/" TargetMode="External"/><Relationship Id="rId1228" Type="http://schemas.openxmlformats.org/officeDocument/2006/relationships/hyperlink" Target="http://www.legislation.act.gov.au/a/2018-45/default.asp" TargetMode="External"/><Relationship Id="rId1435" Type="http://schemas.openxmlformats.org/officeDocument/2006/relationships/hyperlink" Target="http://www.legislation.act.gov.au/a/2015-21" TargetMode="External"/><Relationship Id="rId1642" Type="http://schemas.openxmlformats.org/officeDocument/2006/relationships/footer" Target="footer23.xml"/><Relationship Id="rId1502" Type="http://schemas.openxmlformats.org/officeDocument/2006/relationships/hyperlink" Target="http://www.legislation.act.gov.au/a/2015-21" TargetMode="External"/><Relationship Id="rId290" Type="http://schemas.openxmlformats.org/officeDocument/2006/relationships/hyperlink" Target="http://www.legislation.act.gov.au/a/2017-14/default.asp" TargetMode="External"/><Relationship Id="rId388" Type="http://schemas.openxmlformats.org/officeDocument/2006/relationships/hyperlink" Target="https://www.legislation.act.gov.au/a/2024-50/" TargetMode="External"/><Relationship Id="rId150" Type="http://schemas.openxmlformats.org/officeDocument/2006/relationships/hyperlink" Target="http://www.legislation.act.gov.au/a/1999-46" TargetMode="External"/><Relationship Id="rId595" Type="http://schemas.openxmlformats.org/officeDocument/2006/relationships/hyperlink" Target="http://www.legislation.act.gov.au/a/2015-21" TargetMode="External"/><Relationship Id="rId248" Type="http://schemas.openxmlformats.org/officeDocument/2006/relationships/hyperlink" Target="http://www.legislation.act.gov.au/a/2010-43" TargetMode="External"/><Relationship Id="rId455" Type="http://schemas.openxmlformats.org/officeDocument/2006/relationships/hyperlink" Target="http://www.legislation.act.gov.au/a/2011-24" TargetMode="External"/><Relationship Id="rId662" Type="http://schemas.openxmlformats.org/officeDocument/2006/relationships/hyperlink" Target="http://www.legislation.act.gov.au/a/2018-45/default.asp" TargetMode="External"/><Relationship Id="rId1085" Type="http://schemas.openxmlformats.org/officeDocument/2006/relationships/hyperlink" Target="http://www.legislation.act.gov.au/a/2019-14/" TargetMode="External"/><Relationship Id="rId1292" Type="http://schemas.openxmlformats.org/officeDocument/2006/relationships/hyperlink" Target="http://www.legislation.act.gov.au/a/2017-25/default.asp" TargetMode="External"/><Relationship Id="rId108" Type="http://schemas.openxmlformats.org/officeDocument/2006/relationships/header" Target="header6.xml"/><Relationship Id="rId315" Type="http://schemas.openxmlformats.org/officeDocument/2006/relationships/hyperlink" Target="http://www.legislation.act.gov.au/a/2024-1/" TargetMode="External"/><Relationship Id="rId522" Type="http://schemas.openxmlformats.org/officeDocument/2006/relationships/hyperlink" Target="http://www.legislation.act.gov.au/a/2014-56" TargetMode="External"/><Relationship Id="rId967" Type="http://schemas.openxmlformats.org/officeDocument/2006/relationships/hyperlink" Target="http://www.legislation.act.gov.au/a/2015-21" TargetMode="External"/><Relationship Id="rId1152" Type="http://schemas.openxmlformats.org/officeDocument/2006/relationships/hyperlink" Target="http://www.legislation.act.gov.au/a/2020-9/" TargetMode="External"/><Relationship Id="rId1597" Type="http://schemas.openxmlformats.org/officeDocument/2006/relationships/hyperlink" Target="http://www.legislation.act.gov.au/a/2018-21/default.asp" TargetMode="External"/><Relationship Id="rId96" Type="http://schemas.openxmlformats.org/officeDocument/2006/relationships/hyperlink" Target="http://www.legislation.act.gov.au/a/2024-1/"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7-25/default.asp" TargetMode="External"/><Relationship Id="rId1457" Type="http://schemas.openxmlformats.org/officeDocument/2006/relationships/hyperlink" Target="http://www.legislation.act.gov.au/a/2018-45/default.asp" TargetMode="External"/><Relationship Id="rId1317" Type="http://schemas.openxmlformats.org/officeDocument/2006/relationships/hyperlink" Target="http://www.legislation.act.gov.au/a/2018-45/default.asp" TargetMode="External"/><Relationship Id="rId1524" Type="http://schemas.openxmlformats.org/officeDocument/2006/relationships/hyperlink" Target="http://www.legislation.act.gov.au/a/2007-14" TargetMode="External"/><Relationship Id="rId23" Type="http://schemas.openxmlformats.org/officeDocument/2006/relationships/header" Target="header4.xml"/><Relationship Id="rId172" Type="http://schemas.openxmlformats.org/officeDocument/2006/relationships/hyperlink" Target="http://www.legislation.act.gov.au/a/1999-4" TargetMode="External"/><Relationship Id="rId477" Type="http://schemas.openxmlformats.org/officeDocument/2006/relationships/hyperlink" Target="http://www.legislation.act.gov.au/a/2007-14" TargetMode="External"/><Relationship Id="rId684" Type="http://schemas.openxmlformats.org/officeDocument/2006/relationships/hyperlink" Target="http://www.legislation.act.gov.au/a/2023-28/"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15-21" TargetMode="External"/><Relationship Id="rId989" Type="http://schemas.openxmlformats.org/officeDocument/2006/relationships/hyperlink" Target="http://www.legislation.act.gov.au/a/2011-24"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14-56" TargetMode="External"/><Relationship Id="rId849" Type="http://schemas.openxmlformats.org/officeDocument/2006/relationships/hyperlink" Target="http://www.legislation.act.gov.au/a/2015-21"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15-21" TargetMode="External"/><Relationship Id="rId404" Type="http://schemas.openxmlformats.org/officeDocument/2006/relationships/hyperlink" Target="https://www.legislation.act.gov.au/a/2024-50/" TargetMode="External"/><Relationship Id="rId611" Type="http://schemas.openxmlformats.org/officeDocument/2006/relationships/hyperlink" Target="http://www.legislation.act.gov.au/a/2024-1/" TargetMode="External"/><Relationship Id="rId1034" Type="http://schemas.openxmlformats.org/officeDocument/2006/relationships/hyperlink" Target="http://www.legislation.act.gov.au/a/2019-14/" TargetMode="External"/><Relationship Id="rId1241" Type="http://schemas.openxmlformats.org/officeDocument/2006/relationships/hyperlink" Target="http://www.legislation.act.gov.au/a/2007-40" TargetMode="External"/><Relationship Id="rId1339" Type="http://schemas.openxmlformats.org/officeDocument/2006/relationships/hyperlink" Target="http://www.legislation.act.gov.au/a/2015-21" TargetMode="External"/><Relationship Id="rId709" Type="http://schemas.openxmlformats.org/officeDocument/2006/relationships/hyperlink" Target="http://www.legislation.act.gov.au/a/2005-17" TargetMode="External"/><Relationship Id="rId916" Type="http://schemas.openxmlformats.org/officeDocument/2006/relationships/hyperlink" Target="http://www.legislation.act.gov.au/a/2019-14/" TargetMode="External"/><Relationship Id="rId1101" Type="http://schemas.openxmlformats.org/officeDocument/2006/relationships/hyperlink" Target="http://www.legislation.act.gov.au/a/2019-14/" TargetMode="External"/><Relationship Id="rId1546" Type="http://schemas.openxmlformats.org/officeDocument/2006/relationships/hyperlink" Target="http://www.legislation.act.gov.au/a/2011-27" TargetMode="External"/><Relationship Id="rId45" Type="http://schemas.openxmlformats.org/officeDocument/2006/relationships/hyperlink" Target="http://www.legislation.act.gov.au/a/1971-30" TargetMode="External"/><Relationship Id="rId1406" Type="http://schemas.openxmlformats.org/officeDocument/2006/relationships/hyperlink" Target="https://www.legislation.act.gov.au/a/2024-50/" TargetMode="External"/><Relationship Id="rId1613" Type="http://schemas.openxmlformats.org/officeDocument/2006/relationships/hyperlink" Target="http://www.legislation.act.gov.au/a/2020-42" TargetMode="External"/><Relationship Id="rId194" Type="http://schemas.openxmlformats.org/officeDocument/2006/relationships/hyperlink" Target="http://www.legislation.act.gov.au/a/2001-14" TargetMode="External"/><Relationship Id="rId261" Type="http://schemas.openxmlformats.org/officeDocument/2006/relationships/hyperlink" Target="http://www.legislation.act.gov.au/a/2012-42" TargetMode="External"/><Relationship Id="rId499" Type="http://schemas.openxmlformats.org/officeDocument/2006/relationships/hyperlink" Target="http://www.legislation.act.gov.au/a/2015-21" TargetMode="External"/><Relationship Id="rId359" Type="http://schemas.openxmlformats.org/officeDocument/2006/relationships/hyperlink" Target="http://www.legislation.act.gov.au/a/2015-21"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4-56" TargetMode="External"/><Relationship Id="rId1196" Type="http://schemas.openxmlformats.org/officeDocument/2006/relationships/hyperlink" Target="http://www.legislation.act.gov.au/a/2018-45/default.asp"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1999-46" TargetMode="External"/><Relationship Id="rId426" Type="http://schemas.openxmlformats.org/officeDocument/2006/relationships/hyperlink" Target="http://www.legislation.act.gov.au/a/2018-45/default.asp" TargetMode="External"/><Relationship Id="rId633" Type="http://schemas.openxmlformats.org/officeDocument/2006/relationships/hyperlink" Target="http://www.legislation.act.gov.au/a/2012-42" TargetMode="External"/><Relationship Id="rId980" Type="http://schemas.openxmlformats.org/officeDocument/2006/relationships/hyperlink" Target="http://www.legislation.act.gov.au/a/2011-24" TargetMode="External"/><Relationship Id="rId1056" Type="http://schemas.openxmlformats.org/officeDocument/2006/relationships/hyperlink" Target="http://www.legislation.act.gov.au/a/2017-24/default.asp"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18-45/default.asp" TargetMode="External"/><Relationship Id="rId1470" Type="http://schemas.openxmlformats.org/officeDocument/2006/relationships/hyperlink" Target="https://www.legislation.act.gov.au/a/2024-50/" TargetMode="External"/><Relationship Id="rId1568" Type="http://schemas.openxmlformats.org/officeDocument/2006/relationships/hyperlink" Target="http://www.legislation.act.gov.au/a/2014-47/default.asp" TargetMode="External"/><Relationship Id="rId67" Type="http://schemas.openxmlformats.org/officeDocument/2006/relationships/hyperlink" Target="http://www.legislation.act.gov.au/a/1999-46" TargetMode="External"/><Relationship Id="rId700" Type="http://schemas.openxmlformats.org/officeDocument/2006/relationships/hyperlink" Target="http://www.legislation.act.gov.au/a/2018-45/default.asp" TargetMode="External"/><Relationship Id="rId1123" Type="http://schemas.openxmlformats.org/officeDocument/2006/relationships/hyperlink" Target="http://www.legislation.act.gov.au/a/2018-45/"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15-21" TargetMode="External"/><Relationship Id="rId1635"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312</Pages>
  <Words>64857</Words>
  <Characters>324014</Characters>
  <Application>Microsoft Office Word</Application>
  <DocSecurity>0</DocSecurity>
  <Lines>9139</Lines>
  <Paragraphs>5996</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385635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R61</cp:keywords>
  <dc:description/>
  <cp:lastModifiedBy>PCODCS</cp:lastModifiedBy>
  <cp:revision>4</cp:revision>
  <cp:lastPrinted>2019-06-23T23:55:00Z</cp:lastPrinted>
  <dcterms:created xsi:type="dcterms:W3CDTF">2025-03-20T04:02:00Z</dcterms:created>
  <dcterms:modified xsi:type="dcterms:W3CDTF">2025-03-20T04:02:00Z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-20/03/25</vt:lpwstr>
  </property>
  <property fmtid="{D5CDD505-2E9C-101B-9397-08002B2CF9AE}" pid="5" name="RepubDt">
    <vt:lpwstr>27/02/25</vt:lpwstr>
  </property>
  <property fmtid="{D5CDD505-2E9C-101B-9397-08002B2CF9AE}" pid="6" name="StartDt">
    <vt:lpwstr>27/02/25</vt:lpwstr>
  </property>
  <property fmtid="{D5CDD505-2E9C-101B-9397-08002B2CF9AE}" pid="7" name="DMSID">
    <vt:lpwstr>13729592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2024-06-20T01:41:56Z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ba6565f1-799c-40c7-bddc-a31a17c87ea2</vt:lpwstr>
  </property>
  <property fmtid="{D5CDD505-2E9C-101B-9397-08002B2CF9AE}" pid="16" name="MSIP_Label_69af8531-eb46-4968-8cb3-105d2f5ea87e_ContentBits">
    <vt:lpwstr>0</vt:lpwstr>
  </property>
</Properties>
</file>